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BE187" w14:textId="77777777" w:rsidR="008E5435" w:rsidRDefault="007A30BA">
      <w:pPr>
        <w:pStyle w:val="P68B1DB1-Normal1"/>
        <w:ind w:right="288"/>
        <w:jc w:val="center"/>
      </w:pPr>
      <w:r>
        <w:rPr>
          <w:noProof/>
        </w:rPr>
        <w:drawing>
          <wp:inline distT="0" distB="0" distL="0" distR="0" wp14:anchorId="3783E296" wp14:editId="599869AF">
            <wp:extent cx="5612130" cy="880588"/>
            <wp:effectExtent l="0" t="0" r="0" b="0"/>
            <wp:docPr id="1" name="Imagen 6" descr="Logotipo  Descripción generada automáticamente con confianza media">
              <a:extLst xmlns:a="http://schemas.openxmlformats.org/drawingml/2006/main">
                <a:ext uri="{FF2B5EF4-FFF2-40B4-BE49-F238E27FC236}">
                  <a16:creationId xmlns:a16="http://schemas.microsoft.com/office/drawing/2014/main" id="{122BA5DD-F068-4AC9-8618-D9926111F0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6" descr="Logotipo  Descripción generada automáticamente con confianza media">
                      <a:extLst>
                        <a:ext uri="{FF2B5EF4-FFF2-40B4-BE49-F238E27FC236}">
                          <a16:creationId xmlns:a16="http://schemas.microsoft.com/office/drawing/2014/main" id="{122BA5DD-F068-4AC9-8618-D9926111F05E}"/>
                        </a:ext>
                      </a:extLst>
                    </pic:cNvPr>
                    <pic:cNvPicPr>
                      <a:picLocks noChangeAspect="1"/>
                    </pic:cNvPicPr>
                  </pic:nvPicPr>
                  <pic:blipFill>
                    <a:blip r:embed="rId11"/>
                    <a:stretch>
                      <a:fillRect/>
                    </a:stretch>
                  </pic:blipFill>
                  <pic:spPr>
                    <a:xfrm>
                      <a:off x="0" y="0"/>
                      <a:ext cx="5612130" cy="880588"/>
                    </a:xfrm>
                    <a:prstGeom prst="rect">
                      <a:avLst/>
                    </a:prstGeom>
                  </pic:spPr>
                </pic:pic>
              </a:graphicData>
            </a:graphic>
          </wp:inline>
        </w:drawing>
      </w:r>
    </w:p>
    <w:p w14:paraId="1FD7D46F" w14:textId="77777777" w:rsidR="008E5435" w:rsidRDefault="008E5435">
      <w:pPr>
        <w:ind w:right="288"/>
        <w:rPr>
          <w:rFonts w:asciiTheme="majorHAnsi" w:hAnsiTheme="majorHAnsi" w:cstheme="majorHAnsi"/>
        </w:rPr>
      </w:pPr>
    </w:p>
    <w:p w14:paraId="35FD5861" w14:textId="77777777" w:rsidR="008E5435" w:rsidRDefault="007A30BA">
      <w:pPr>
        <w:pStyle w:val="Encabezado"/>
        <w:ind w:left="108" w:right="288"/>
        <w:jc w:val="center"/>
        <w:rPr>
          <w:rFonts w:asciiTheme="majorHAnsi" w:hAnsiTheme="majorHAnsi" w:cstheme="majorHAnsi"/>
          <w:b/>
          <w:sz w:val="32"/>
        </w:rPr>
      </w:pPr>
      <w:r>
        <w:tab/>
      </w:r>
    </w:p>
    <w:p w14:paraId="5334419A" w14:textId="77777777" w:rsidR="008E5435" w:rsidRDefault="008E5435">
      <w:pPr>
        <w:pStyle w:val="Encabezado"/>
        <w:ind w:left="108" w:right="288"/>
        <w:jc w:val="center"/>
        <w:rPr>
          <w:rFonts w:asciiTheme="majorHAnsi" w:hAnsiTheme="majorHAnsi" w:cstheme="majorHAnsi"/>
          <w:b/>
          <w:sz w:val="32"/>
        </w:rPr>
      </w:pPr>
    </w:p>
    <w:p w14:paraId="16C58BE9" w14:textId="71F1B99A" w:rsidR="008E5435" w:rsidRPr="009313D6" w:rsidRDefault="00772661">
      <w:pPr>
        <w:pStyle w:val="P68B1DB1-Normal2"/>
        <w:ind w:right="288"/>
        <w:rPr>
          <w:lang w:val="es-ES"/>
        </w:rPr>
      </w:pPr>
      <w:r>
        <w:rPr>
          <w:lang w:val="es-ES"/>
        </w:rPr>
        <w:t>EVALUACIÓN DE MEDIO TÉRMINO</w:t>
      </w:r>
    </w:p>
    <w:p w14:paraId="339530C1" w14:textId="0D506B8D" w:rsidR="008E5435" w:rsidRPr="009313D6" w:rsidRDefault="007A30BA">
      <w:pPr>
        <w:pStyle w:val="P68B1DB1-Normal2"/>
        <w:ind w:right="288"/>
        <w:rPr>
          <w:lang w:val="es-ES"/>
        </w:rPr>
      </w:pPr>
      <w:r w:rsidRPr="009313D6">
        <w:rPr>
          <w:lang w:val="es-ES"/>
        </w:rPr>
        <w:t xml:space="preserve">Informe final </w:t>
      </w:r>
    </w:p>
    <w:p w14:paraId="7D7C1E0C" w14:textId="77777777" w:rsidR="008E5435" w:rsidRPr="009313D6" w:rsidRDefault="008E5435">
      <w:pPr>
        <w:ind w:right="288"/>
        <w:rPr>
          <w:rFonts w:asciiTheme="majorHAnsi" w:eastAsia="Yu Gothic Light" w:hAnsiTheme="majorHAnsi" w:cstheme="majorHAnsi"/>
          <w:b/>
          <w:caps/>
          <w:color w:val="4472C4" w:themeColor="accent1"/>
          <w:sz w:val="56"/>
          <w:lang w:val="es-ES"/>
        </w:rPr>
      </w:pPr>
    </w:p>
    <w:p w14:paraId="1D99AC92" w14:textId="30B3E326" w:rsidR="008E5435" w:rsidRPr="009313D6" w:rsidRDefault="00662E8F">
      <w:pPr>
        <w:pStyle w:val="P68B1DB1-Normal3"/>
        <w:spacing w:after="0" w:line="240" w:lineRule="auto"/>
        <w:ind w:right="289"/>
        <w:jc w:val="right"/>
        <w:rPr>
          <w:lang w:val="es-ES"/>
        </w:rPr>
      </w:pPr>
      <w:bookmarkStart w:id="0" w:name="_Hlk487745223"/>
      <w:r>
        <w:rPr>
          <w:lang w:val="es-ES"/>
        </w:rPr>
        <w:t>Full-</w:t>
      </w:r>
      <w:proofErr w:type="spellStart"/>
      <w:r>
        <w:rPr>
          <w:lang w:val="es-ES"/>
        </w:rPr>
        <w:t>size</w:t>
      </w:r>
      <w:proofErr w:type="spellEnd"/>
      <w:r>
        <w:rPr>
          <w:lang w:val="es-ES"/>
        </w:rPr>
        <w:t xml:space="preserve"> Project</w:t>
      </w:r>
      <w:r w:rsidR="007A30BA" w:rsidRPr="009313D6">
        <w:rPr>
          <w:lang w:val="es-ES"/>
        </w:rPr>
        <w:t xml:space="preserve"> apoyado por el PNUD y financiado por el FMAM</w:t>
      </w:r>
    </w:p>
    <w:p w14:paraId="73A49F73" w14:textId="408AB563" w:rsidR="008E5435" w:rsidRPr="009313D6" w:rsidRDefault="007A30BA">
      <w:pPr>
        <w:pStyle w:val="P68B1DB1-Normal3"/>
        <w:spacing w:after="0" w:line="240" w:lineRule="auto"/>
        <w:ind w:left="4111" w:right="289"/>
        <w:jc w:val="right"/>
        <w:rPr>
          <w:lang w:val="es-ES"/>
        </w:rPr>
      </w:pPr>
      <w:r w:rsidRPr="009313D6">
        <w:rPr>
          <w:lang w:val="es-ES"/>
        </w:rPr>
        <w:t xml:space="preserve">Séptima </w:t>
      </w:r>
      <w:r w:rsidR="00662E8F">
        <w:rPr>
          <w:lang w:val="es-ES"/>
        </w:rPr>
        <w:t>Fase</w:t>
      </w:r>
      <w:r w:rsidRPr="009313D6">
        <w:rPr>
          <w:lang w:val="es-ES"/>
        </w:rPr>
        <w:t xml:space="preserve"> </w:t>
      </w:r>
      <w:r w:rsidR="00662E8F">
        <w:rPr>
          <w:lang w:val="es-ES"/>
        </w:rPr>
        <w:t>O</w:t>
      </w:r>
      <w:r w:rsidRPr="009313D6">
        <w:rPr>
          <w:lang w:val="es-ES"/>
        </w:rPr>
        <w:t>pera</w:t>
      </w:r>
      <w:r w:rsidR="00662E8F">
        <w:rPr>
          <w:lang w:val="es-ES"/>
        </w:rPr>
        <w:t>tiva</w:t>
      </w:r>
      <w:r w:rsidRPr="009313D6">
        <w:rPr>
          <w:lang w:val="es-ES"/>
        </w:rPr>
        <w:t xml:space="preserve"> del FMAM</w:t>
      </w:r>
    </w:p>
    <w:p w14:paraId="1FC7D88E" w14:textId="1DBDBB60" w:rsidR="008E5435" w:rsidRPr="009313D6" w:rsidRDefault="007A30BA">
      <w:pPr>
        <w:pStyle w:val="P68B1DB1-Normal3"/>
        <w:spacing w:after="0" w:line="240" w:lineRule="auto"/>
        <w:ind w:left="4111" w:right="289"/>
        <w:jc w:val="right"/>
        <w:rPr>
          <w:lang w:val="es-ES"/>
        </w:rPr>
      </w:pPr>
      <w:r w:rsidRPr="009313D6">
        <w:rPr>
          <w:lang w:val="es-ES"/>
        </w:rPr>
        <w:t>Programa de Pequeñas Donaciones en Costa Rica (PIMS6521)</w:t>
      </w:r>
    </w:p>
    <w:bookmarkEnd w:id="0"/>
    <w:p w14:paraId="50CB9215" w14:textId="77777777" w:rsidR="008E5435" w:rsidRPr="009313D6" w:rsidRDefault="008E5435">
      <w:pPr>
        <w:spacing w:after="0" w:line="240" w:lineRule="auto"/>
        <w:ind w:right="289"/>
        <w:jc w:val="right"/>
        <w:rPr>
          <w:rFonts w:asciiTheme="majorHAnsi" w:hAnsiTheme="majorHAnsi" w:cstheme="majorHAnsi"/>
          <w:b/>
          <w:lang w:val="es-ES"/>
        </w:rPr>
      </w:pPr>
    </w:p>
    <w:p w14:paraId="2CB008F2" w14:textId="77777777" w:rsidR="008E5435" w:rsidRPr="009313D6" w:rsidRDefault="008E5435">
      <w:pPr>
        <w:spacing w:after="0" w:line="240" w:lineRule="auto"/>
        <w:ind w:right="289"/>
        <w:jc w:val="center"/>
        <w:rPr>
          <w:rFonts w:asciiTheme="majorHAnsi" w:hAnsiTheme="majorHAnsi" w:cstheme="majorHAnsi"/>
          <w:sz w:val="20"/>
          <w:lang w:val="es-ES"/>
        </w:rPr>
      </w:pPr>
    </w:p>
    <w:p w14:paraId="7853F32B" w14:textId="77777777" w:rsidR="008E5435" w:rsidRPr="009313D6" w:rsidRDefault="008E5435">
      <w:pPr>
        <w:ind w:right="288"/>
        <w:jc w:val="center"/>
        <w:rPr>
          <w:rFonts w:asciiTheme="majorHAnsi" w:hAnsiTheme="majorHAnsi" w:cstheme="majorHAnsi"/>
          <w:sz w:val="20"/>
          <w:lang w:val="es-ES"/>
        </w:rPr>
      </w:pPr>
    </w:p>
    <w:p w14:paraId="47A4AEDC" w14:textId="77777777" w:rsidR="008E5435" w:rsidRPr="009313D6" w:rsidRDefault="008E5435">
      <w:pPr>
        <w:pStyle w:val="Sinespaciado"/>
        <w:ind w:right="288"/>
        <w:jc w:val="center"/>
        <w:rPr>
          <w:rFonts w:asciiTheme="majorHAnsi" w:eastAsia="Yu Gothic Light" w:hAnsiTheme="majorHAnsi" w:cstheme="majorHAnsi"/>
          <w:color w:val="000000"/>
          <w:sz w:val="24"/>
          <w:lang w:val="es-ES"/>
        </w:rPr>
      </w:pPr>
    </w:p>
    <w:p w14:paraId="13D4F9AD" w14:textId="77777777" w:rsidR="008E5435" w:rsidRPr="009313D6" w:rsidRDefault="007A30BA">
      <w:pPr>
        <w:pStyle w:val="P68B1DB1-NoSpacing4"/>
        <w:ind w:right="288"/>
        <w:jc w:val="center"/>
        <w:rPr>
          <w:lang w:val="es-ES"/>
        </w:rPr>
      </w:pPr>
      <w:r w:rsidRPr="009313D6">
        <w:rPr>
          <w:lang w:val="es-ES"/>
        </w:rPr>
        <w:t xml:space="preserve">Número de identificación del PIMS del PNUD-FMAM: 6251 </w:t>
      </w:r>
    </w:p>
    <w:p w14:paraId="6C7B2DD3" w14:textId="77777777" w:rsidR="008E5435" w:rsidRPr="009313D6" w:rsidRDefault="007A30BA">
      <w:pPr>
        <w:pStyle w:val="P68B1DB1-NoSpacing4"/>
        <w:ind w:right="288"/>
        <w:jc w:val="center"/>
        <w:rPr>
          <w:lang w:val="es-ES"/>
        </w:rPr>
      </w:pPr>
      <w:r w:rsidRPr="009313D6">
        <w:rPr>
          <w:lang w:val="es-ES"/>
        </w:rPr>
        <w:t xml:space="preserve">Número de identificación del proyecto del FMAM: 10124 </w:t>
      </w:r>
    </w:p>
    <w:p w14:paraId="4C99D889" w14:textId="253B3AE4" w:rsidR="008E5435" w:rsidRPr="009313D6" w:rsidRDefault="007A30BA">
      <w:pPr>
        <w:pStyle w:val="P68B1DB1-NoSpacing4"/>
        <w:ind w:right="288"/>
        <w:jc w:val="center"/>
        <w:rPr>
          <w:lang w:val="es-ES"/>
        </w:rPr>
      </w:pPr>
      <w:r w:rsidRPr="009313D6">
        <w:rPr>
          <w:lang w:val="es-ES"/>
        </w:rPr>
        <w:t>Programa estratégico del FMAM/esfera de actividad operacional: Programa de Pequeñas Donaciones</w:t>
      </w:r>
    </w:p>
    <w:p w14:paraId="4514D45D" w14:textId="77777777" w:rsidR="008E5435" w:rsidRPr="009313D6" w:rsidRDefault="008E5435">
      <w:pPr>
        <w:ind w:right="288"/>
        <w:jc w:val="both"/>
        <w:rPr>
          <w:rFonts w:asciiTheme="majorHAnsi" w:hAnsiTheme="majorHAnsi" w:cstheme="majorHAnsi"/>
          <w:lang w:val="es-ES"/>
        </w:rPr>
      </w:pPr>
    </w:p>
    <w:p w14:paraId="4B23D065" w14:textId="77777777" w:rsidR="008E5435" w:rsidRPr="009313D6" w:rsidRDefault="008E5435">
      <w:pPr>
        <w:ind w:right="288"/>
        <w:jc w:val="both"/>
        <w:rPr>
          <w:rFonts w:asciiTheme="majorHAnsi" w:hAnsiTheme="majorHAnsi" w:cstheme="majorHAnsi"/>
          <w:lang w:val="es-ES"/>
        </w:rPr>
      </w:pPr>
    </w:p>
    <w:p w14:paraId="37FEA003" w14:textId="77777777" w:rsidR="008E5435" w:rsidRPr="009313D6" w:rsidRDefault="008E5435">
      <w:pPr>
        <w:ind w:right="288"/>
        <w:jc w:val="both"/>
        <w:rPr>
          <w:rFonts w:asciiTheme="majorHAnsi" w:hAnsiTheme="majorHAnsi" w:cstheme="majorHAnsi"/>
          <w:lang w:val="es-ES"/>
        </w:rPr>
      </w:pPr>
    </w:p>
    <w:p w14:paraId="3E4D6D74" w14:textId="77777777" w:rsidR="008E5435" w:rsidRPr="009313D6" w:rsidRDefault="007A30BA">
      <w:pPr>
        <w:pStyle w:val="P68B1DB1-Normal5"/>
        <w:tabs>
          <w:tab w:val="left" w:pos="5630"/>
        </w:tabs>
        <w:ind w:right="288"/>
        <w:jc w:val="right"/>
        <w:rPr>
          <w:lang w:val="es-ES"/>
        </w:rPr>
      </w:pPr>
      <w:r w:rsidRPr="009313D6">
        <w:rPr>
          <w:lang w:val="es-ES"/>
        </w:rPr>
        <w:t>Evaluadora: Ariana Araujo</w:t>
      </w:r>
    </w:p>
    <w:p w14:paraId="3B6CD73A" w14:textId="77777777" w:rsidR="008E5435" w:rsidRPr="009313D6" w:rsidRDefault="008E5435">
      <w:pPr>
        <w:ind w:right="288"/>
        <w:jc w:val="both"/>
        <w:rPr>
          <w:rFonts w:asciiTheme="majorHAnsi" w:hAnsiTheme="majorHAnsi" w:cstheme="majorHAnsi"/>
          <w:lang w:val="es-ES"/>
        </w:rPr>
      </w:pPr>
    </w:p>
    <w:p w14:paraId="5989AEF9" w14:textId="77777777" w:rsidR="008E5435" w:rsidRPr="009313D6" w:rsidRDefault="007A30BA">
      <w:pPr>
        <w:pStyle w:val="P68B1DB1-Normal1"/>
        <w:ind w:right="288"/>
        <w:jc w:val="right"/>
        <w:rPr>
          <w:lang w:val="es-ES"/>
        </w:rPr>
      </w:pPr>
      <w:r w:rsidRPr="009313D6">
        <w:rPr>
          <w:lang w:val="es-ES"/>
        </w:rPr>
        <w:t>San José, Costa Rica</w:t>
      </w:r>
    </w:p>
    <w:p w14:paraId="120A7DAC" w14:textId="35E1A8B2" w:rsidR="008E5435" w:rsidRPr="009313D6" w:rsidRDefault="007A30BA">
      <w:pPr>
        <w:pStyle w:val="P68B1DB1-Normal1"/>
        <w:ind w:right="288"/>
        <w:jc w:val="right"/>
        <w:rPr>
          <w:lang w:val="es-ES"/>
        </w:rPr>
      </w:pPr>
      <w:r w:rsidRPr="009313D6">
        <w:rPr>
          <w:lang w:val="es-ES"/>
        </w:rPr>
        <w:t>21 de</w:t>
      </w:r>
      <w:r w:rsidRPr="009313D6">
        <w:rPr>
          <w:vertAlign w:val="superscript"/>
          <w:lang w:val="es-ES"/>
        </w:rPr>
        <w:t xml:space="preserve"> </w:t>
      </w:r>
      <w:r w:rsidRPr="009313D6">
        <w:rPr>
          <w:lang w:val="es-ES"/>
        </w:rPr>
        <w:t>noviembre de 2022</w:t>
      </w:r>
    </w:p>
    <w:p w14:paraId="2203D1EE" w14:textId="6F5D9C4C" w:rsidR="008E5435" w:rsidRPr="009313D6" w:rsidRDefault="007A30BA">
      <w:pPr>
        <w:pStyle w:val="P68B1DB1-Heading16"/>
        <w:spacing w:line="259" w:lineRule="auto"/>
        <w:rPr>
          <w:lang w:val="es-ES"/>
        </w:rPr>
      </w:pPr>
      <w:bookmarkStart w:id="1" w:name="_Toc124083271"/>
      <w:r w:rsidRPr="009313D6">
        <w:rPr>
          <w:lang w:val="es-ES"/>
        </w:rPr>
        <w:lastRenderedPageBreak/>
        <w:t xml:space="preserve">i. Información </w:t>
      </w:r>
      <w:r w:rsidR="005F6A5D">
        <w:rPr>
          <w:lang w:val="es-ES"/>
        </w:rPr>
        <w:t>CORE</w:t>
      </w:r>
      <w:r w:rsidRPr="009313D6">
        <w:rPr>
          <w:lang w:val="es-ES"/>
        </w:rPr>
        <w:t xml:space="preserve"> del informe</w:t>
      </w:r>
      <w:bookmarkEnd w:id="1"/>
    </w:p>
    <w:p w14:paraId="079949E4" w14:textId="77777777" w:rsidR="008E5435" w:rsidRPr="009313D6" w:rsidRDefault="008E5435">
      <w:pPr>
        <w:ind w:right="288"/>
        <w:rPr>
          <w:rFonts w:asciiTheme="majorHAnsi" w:hAnsiTheme="majorHAnsi" w:cstheme="majorHAnsi"/>
          <w:lang w:val="es-ES"/>
        </w:rPr>
      </w:pPr>
    </w:p>
    <w:p w14:paraId="1EB46CAC" w14:textId="1C6870DC" w:rsidR="008E5435" w:rsidRPr="009313D6" w:rsidRDefault="007A30BA" w:rsidP="009313D6">
      <w:pPr>
        <w:pStyle w:val="P68B1DB1-Normal7"/>
        <w:tabs>
          <w:tab w:val="left" w:pos="2694"/>
        </w:tabs>
        <w:spacing w:after="200" w:line="240" w:lineRule="auto"/>
        <w:ind w:right="288"/>
        <w:jc w:val="both"/>
        <w:rPr>
          <w:lang w:val="es-ES"/>
        </w:rPr>
      </w:pPr>
      <w:r w:rsidRPr="009313D6">
        <w:rPr>
          <w:b/>
          <w:lang w:val="es-ES"/>
        </w:rPr>
        <w:t>Título del proyecto:</w:t>
      </w:r>
      <w:r w:rsidRPr="009313D6">
        <w:rPr>
          <w:lang w:val="es-ES"/>
        </w:rPr>
        <w:t xml:space="preserve"> </w:t>
      </w:r>
      <w:r w:rsidR="00662E8F">
        <w:rPr>
          <w:lang w:val="es-ES"/>
        </w:rPr>
        <w:t xml:space="preserve">Séptima Fase Operativa </w:t>
      </w:r>
      <w:r w:rsidRPr="009313D6">
        <w:rPr>
          <w:lang w:val="es-ES"/>
        </w:rPr>
        <w:t>del Programa de Pequeñas Donaciones del FMAM en Costa Rica</w:t>
      </w:r>
    </w:p>
    <w:p w14:paraId="145ACF74" w14:textId="77777777" w:rsidR="008E5435" w:rsidRPr="009313D6" w:rsidRDefault="007A30BA" w:rsidP="009313D6">
      <w:pPr>
        <w:pStyle w:val="P68B1DB1-Normal7"/>
        <w:tabs>
          <w:tab w:val="left" w:pos="2694"/>
        </w:tabs>
        <w:spacing w:after="200" w:line="240" w:lineRule="auto"/>
        <w:ind w:right="288"/>
        <w:jc w:val="both"/>
        <w:rPr>
          <w:lang w:val="es-ES"/>
        </w:rPr>
      </w:pPr>
      <w:r w:rsidRPr="009313D6">
        <w:rPr>
          <w:b/>
          <w:lang w:val="es-ES"/>
        </w:rPr>
        <w:t>Número de identificación del PIMS del PNUD-FMAM:</w:t>
      </w:r>
      <w:r w:rsidRPr="009313D6">
        <w:rPr>
          <w:lang w:val="es-ES"/>
        </w:rPr>
        <w:t xml:space="preserve"> 6251 </w:t>
      </w:r>
    </w:p>
    <w:p w14:paraId="62D6EC80" w14:textId="77777777" w:rsidR="008E5435" w:rsidRPr="009313D6" w:rsidRDefault="007A30BA" w:rsidP="009313D6">
      <w:pPr>
        <w:pStyle w:val="P68B1DB1-Normal7"/>
        <w:tabs>
          <w:tab w:val="left" w:pos="2694"/>
        </w:tabs>
        <w:spacing w:after="200" w:line="240" w:lineRule="auto"/>
        <w:ind w:right="288"/>
        <w:jc w:val="both"/>
        <w:rPr>
          <w:lang w:val="es-ES"/>
        </w:rPr>
      </w:pPr>
      <w:r w:rsidRPr="009313D6">
        <w:rPr>
          <w:b/>
          <w:lang w:val="es-ES"/>
        </w:rPr>
        <w:t>Número de identificación del proyecto del FMAM:</w:t>
      </w:r>
      <w:r w:rsidRPr="009313D6">
        <w:rPr>
          <w:lang w:val="es-ES"/>
        </w:rPr>
        <w:t xml:space="preserve"> 10124 </w:t>
      </w:r>
    </w:p>
    <w:p w14:paraId="14C7EE2C" w14:textId="441AD8D9" w:rsidR="008E5435" w:rsidRPr="009313D6" w:rsidRDefault="007A30BA" w:rsidP="009313D6">
      <w:pPr>
        <w:pStyle w:val="P68B1DB1-Normal7"/>
        <w:tabs>
          <w:tab w:val="left" w:pos="2694"/>
        </w:tabs>
        <w:spacing w:after="200" w:line="240" w:lineRule="auto"/>
        <w:ind w:right="288"/>
        <w:jc w:val="both"/>
        <w:rPr>
          <w:lang w:val="es-ES"/>
        </w:rPr>
      </w:pPr>
      <w:r w:rsidRPr="009313D6">
        <w:rPr>
          <w:b/>
          <w:lang w:val="es-ES"/>
        </w:rPr>
        <w:t xml:space="preserve">Periodo del </w:t>
      </w:r>
      <w:r w:rsidR="00772661">
        <w:rPr>
          <w:b/>
          <w:lang w:val="es-ES"/>
        </w:rPr>
        <w:t>EVALUACIÓN DE MEDIO TÉRMINO</w:t>
      </w:r>
      <w:r w:rsidRPr="009313D6">
        <w:rPr>
          <w:b/>
          <w:lang w:val="es-ES"/>
        </w:rPr>
        <w:t>:</w:t>
      </w:r>
      <w:r w:rsidRPr="009313D6">
        <w:rPr>
          <w:lang w:val="es-ES"/>
        </w:rPr>
        <w:t xml:space="preserve"> julio de 2020 – septiembre de 2022</w:t>
      </w:r>
    </w:p>
    <w:p w14:paraId="4EC13D35" w14:textId="37645E42" w:rsidR="008E5435" w:rsidRPr="009313D6" w:rsidRDefault="007A30BA" w:rsidP="009313D6">
      <w:pPr>
        <w:pStyle w:val="P68B1DB1-NormalWeb8"/>
        <w:tabs>
          <w:tab w:val="left" w:pos="2694"/>
        </w:tabs>
        <w:spacing w:before="0" w:beforeAutospacing="0" w:after="200" w:afterAutospacing="0"/>
        <w:ind w:right="288"/>
        <w:jc w:val="both"/>
        <w:rPr>
          <w:lang w:val="es-ES"/>
        </w:rPr>
      </w:pPr>
      <w:r w:rsidRPr="009313D6">
        <w:rPr>
          <w:b/>
          <w:lang w:val="es-ES"/>
        </w:rPr>
        <w:t>Región y países abarcados por el informe:</w:t>
      </w:r>
      <w:r w:rsidRPr="009313D6">
        <w:rPr>
          <w:lang w:val="es-ES"/>
        </w:rPr>
        <w:t xml:space="preserve"> Costa Rica, implementado en cinco territorios: i) las cuencas de los ríos Jesús María y </w:t>
      </w:r>
      <w:proofErr w:type="spellStart"/>
      <w:r w:rsidRPr="009313D6">
        <w:rPr>
          <w:lang w:val="es-ES"/>
        </w:rPr>
        <w:t>ii</w:t>
      </w:r>
      <w:proofErr w:type="spellEnd"/>
      <w:r w:rsidRPr="009313D6">
        <w:rPr>
          <w:lang w:val="es-ES"/>
        </w:rPr>
        <w:t xml:space="preserve">) Barranca; </w:t>
      </w:r>
      <w:proofErr w:type="spellStart"/>
      <w:r w:rsidRPr="009313D6">
        <w:rPr>
          <w:lang w:val="es-ES"/>
        </w:rPr>
        <w:t>iii</w:t>
      </w:r>
      <w:proofErr w:type="spellEnd"/>
      <w:r w:rsidRPr="009313D6">
        <w:rPr>
          <w:lang w:val="es-ES"/>
        </w:rPr>
        <w:t xml:space="preserve">) el Corredor Biológico Montes de Aguacate, </w:t>
      </w:r>
      <w:proofErr w:type="spellStart"/>
      <w:r w:rsidRPr="009313D6">
        <w:rPr>
          <w:lang w:val="es-ES"/>
        </w:rPr>
        <w:t>iv</w:t>
      </w:r>
      <w:proofErr w:type="spellEnd"/>
      <w:r w:rsidRPr="009313D6">
        <w:rPr>
          <w:lang w:val="es-ES"/>
        </w:rPr>
        <w:t xml:space="preserve">) la cuenca baja del río Grande de </w:t>
      </w:r>
      <w:proofErr w:type="spellStart"/>
      <w:r w:rsidRPr="009313D6">
        <w:rPr>
          <w:lang w:val="es-ES"/>
        </w:rPr>
        <w:t>Tarcoles</w:t>
      </w:r>
      <w:proofErr w:type="spellEnd"/>
      <w:r w:rsidRPr="009313D6">
        <w:rPr>
          <w:lang w:val="es-ES"/>
        </w:rPr>
        <w:t xml:space="preserve"> y v) el Corredor Biológico Paso Las Lapas.</w:t>
      </w:r>
    </w:p>
    <w:p w14:paraId="0B45859A" w14:textId="77777777" w:rsidR="008E5435" w:rsidRPr="009313D6" w:rsidRDefault="007A30BA" w:rsidP="009313D6">
      <w:pPr>
        <w:pStyle w:val="P68B1DB1-NormalWeb8"/>
        <w:tabs>
          <w:tab w:val="left" w:pos="2694"/>
        </w:tabs>
        <w:spacing w:before="0" w:beforeAutospacing="0" w:after="200" w:afterAutospacing="0"/>
        <w:ind w:right="288"/>
        <w:jc w:val="both"/>
        <w:rPr>
          <w:lang w:val="es-ES"/>
        </w:rPr>
      </w:pPr>
      <w:r w:rsidRPr="009313D6">
        <w:rPr>
          <w:b/>
          <w:lang w:val="es-ES"/>
        </w:rPr>
        <w:t>Programa estratégico del FMAM/esfera de actividad operacional:</w:t>
      </w:r>
      <w:r w:rsidRPr="009313D6">
        <w:rPr>
          <w:lang w:val="es-ES"/>
        </w:rPr>
        <w:t xml:space="preserve"> Programa de Pequeñas Donaciones</w:t>
      </w:r>
    </w:p>
    <w:p w14:paraId="2C9B0DDC" w14:textId="77777777" w:rsidR="008E5435" w:rsidRPr="009313D6" w:rsidRDefault="007A30BA" w:rsidP="009313D6">
      <w:pPr>
        <w:pStyle w:val="P68B1DB1-NormalWeb8"/>
        <w:tabs>
          <w:tab w:val="left" w:pos="2694"/>
        </w:tabs>
        <w:spacing w:before="0" w:beforeAutospacing="0" w:after="200" w:afterAutospacing="0"/>
        <w:ind w:right="288"/>
        <w:jc w:val="both"/>
        <w:rPr>
          <w:lang w:val="es-ES"/>
        </w:rPr>
      </w:pPr>
      <w:r w:rsidRPr="009313D6">
        <w:rPr>
          <w:b/>
          <w:lang w:val="es-ES"/>
        </w:rPr>
        <w:t>Organismo de ejecución:</w:t>
      </w:r>
      <w:r w:rsidRPr="009313D6">
        <w:rPr>
          <w:lang w:val="es-ES"/>
        </w:rPr>
        <w:t xml:space="preserve"> </w:t>
      </w:r>
      <w:r w:rsidRPr="009313D6">
        <w:rPr>
          <w:shd w:val="clear" w:color="auto" w:fill="FFFFFF" w:themeFill="background1"/>
          <w:lang w:val="es-ES"/>
        </w:rPr>
        <w:t>UNOPS</w:t>
      </w:r>
    </w:p>
    <w:p w14:paraId="75AA54DC" w14:textId="39D46268" w:rsidR="008E5435" w:rsidRPr="009313D6" w:rsidRDefault="007A30BA" w:rsidP="009313D6">
      <w:pPr>
        <w:pStyle w:val="P68B1DB1-NormalWeb8"/>
        <w:tabs>
          <w:tab w:val="left" w:pos="2694"/>
        </w:tabs>
        <w:spacing w:before="0" w:beforeAutospacing="0" w:after="200" w:afterAutospacing="0"/>
        <w:ind w:right="288"/>
        <w:jc w:val="both"/>
        <w:rPr>
          <w:lang w:val="es-ES"/>
        </w:rPr>
      </w:pPr>
      <w:r w:rsidRPr="009313D6">
        <w:rPr>
          <w:b/>
          <w:lang w:val="es-ES"/>
        </w:rPr>
        <w:t>Asociado en la ejecución y otros asociados en el proyecto:</w:t>
      </w:r>
      <w:r w:rsidRPr="009313D6">
        <w:rPr>
          <w:lang w:val="es-ES"/>
        </w:rPr>
        <w:t xml:space="preserve"> </w:t>
      </w:r>
      <w:r w:rsidRPr="009313D6">
        <w:rPr>
          <w:color w:val="000000"/>
          <w:lang w:val="es-ES"/>
        </w:rPr>
        <w:t xml:space="preserve">Programa de las Naciones Unidas para el Desarrollo (PNUD). </w:t>
      </w:r>
    </w:p>
    <w:p w14:paraId="0D1571A5" w14:textId="276F49B0" w:rsidR="008E5435" w:rsidRPr="009313D6" w:rsidRDefault="007A30BA" w:rsidP="009313D6">
      <w:pPr>
        <w:pStyle w:val="P68B1DB1-Normal7"/>
        <w:tabs>
          <w:tab w:val="left" w:pos="2694"/>
        </w:tabs>
        <w:spacing w:after="200" w:line="240" w:lineRule="auto"/>
        <w:ind w:right="288"/>
        <w:jc w:val="both"/>
        <w:rPr>
          <w:lang w:val="es-ES"/>
        </w:rPr>
      </w:pPr>
      <w:r w:rsidRPr="009313D6">
        <w:rPr>
          <w:b/>
          <w:lang w:val="es-ES"/>
        </w:rPr>
        <w:t xml:space="preserve">Equipo del </w:t>
      </w:r>
      <w:r w:rsidR="00772661">
        <w:rPr>
          <w:b/>
          <w:lang w:val="es-ES"/>
        </w:rPr>
        <w:t>EVALUACIÓN DE MEDIO TÉRMINO</w:t>
      </w:r>
      <w:r w:rsidRPr="009313D6">
        <w:rPr>
          <w:b/>
          <w:lang w:val="es-ES"/>
        </w:rPr>
        <w:t>:</w:t>
      </w:r>
      <w:r w:rsidRPr="009313D6">
        <w:rPr>
          <w:lang w:val="es-ES"/>
        </w:rPr>
        <w:t xml:space="preserve"> Ariana Araujo </w:t>
      </w:r>
      <w:proofErr w:type="spellStart"/>
      <w:r w:rsidRPr="009313D6">
        <w:rPr>
          <w:lang w:val="es-ES"/>
        </w:rPr>
        <w:t>Resenterra</w:t>
      </w:r>
      <w:proofErr w:type="spellEnd"/>
    </w:p>
    <w:p w14:paraId="0AB57E9E" w14:textId="77777777" w:rsidR="008E5435" w:rsidRPr="009313D6" w:rsidRDefault="008E5435">
      <w:pPr>
        <w:tabs>
          <w:tab w:val="left" w:pos="2694"/>
        </w:tabs>
        <w:spacing w:after="0" w:line="240" w:lineRule="auto"/>
        <w:ind w:right="289"/>
        <w:jc w:val="both"/>
        <w:rPr>
          <w:rFonts w:ascii="Calibri Light" w:hAnsi="Calibri Light" w:cs="Calibri Light"/>
          <w:b/>
          <w:sz w:val="20"/>
          <w:lang w:val="es-ES"/>
        </w:rPr>
      </w:pPr>
    </w:p>
    <w:p w14:paraId="45EED3C3" w14:textId="5F4277C0" w:rsidR="008E5435" w:rsidRPr="009313D6" w:rsidRDefault="007A30BA" w:rsidP="009313D6">
      <w:pPr>
        <w:pStyle w:val="P68B1DB1-Normal9"/>
        <w:jc w:val="both"/>
        <w:rPr>
          <w:rFonts w:asciiTheme="majorHAnsi" w:hAnsiTheme="majorHAnsi"/>
          <w:lang w:val="es-ES"/>
        </w:rPr>
      </w:pPr>
      <w:r w:rsidRPr="009313D6">
        <w:rPr>
          <w:lang w:val="es-ES"/>
        </w:rPr>
        <w:t>Agradecimientos:</w:t>
      </w:r>
    </w:p>
    <w:p w14:paraId="7C0B3119" w14:textId="5C997E57" w:rsidR="008E5435" w:rsidRPr="00E41BC6" w:rsidRDefault="007A30BA" w:rsidP="00E41BC6">
      <w:pPr>
        <w:pStyle w:val="P68B1DB1-Normal10"/>
        <w:spacing w:after="0"/>
        <w:jc w:val="both"/>
        <w:rPr>
          <w:b/>
          <w:color w:val="4472C4" w:themeColor="accent1"/>
          <w:sz w:val="28"/>
        </w:rPr>
      </w:pPr>
      <w:r w:rsidRPr="009313D6">
        <w:rPr>
          <w:lang w:val="es-ES"/>
        </w:rPr>
        <w:t xml:space="preserve">La evaluadora desea expresar su agradecimiento al equipo del Programa de Pequeñas Donaciones (PPD), al PNUD y a la Oficina de las Naciones Unidas de Servicios para Proyectos (UNOPS) no solo por el apoyo durante el proceso de evaluación, sino también por su compromiso y enorme enfoque humano hacia un programa que afecta las vidas de miles de personas en el país. Esto es especialmente cierto para el equipo central del PPD en Costa Rica, su pasión y respeto por las comunidades locales y las necesidades nacionales es excepcional, y asumen su trabajo con alta profesionalidad y compromiso. Gracias a todas las personas que contribuyeron con su tiempo, experiencia e ideas a este proceso de </w:t>
      </w:r>
      <w:r w:rsidR="0089529E">
        <w:rPr>
          <w:lang w:val="es-ES"/>
        </w:rPr>
        <w:t xml:space="preserve">la </w:t>
      </w:r>
      <w:r w:rsidR="00772661">
        <w:rPr>
          <w:lang w:val="es-ES"/>
        </w:rPr>
        <w:t>EVALUACIÓN DE MEDIO TÉRMINO</w:t>
      </w:r>
      <w:r w:rsidRPr="009313D6">
        <w:rPr>
          <w:lang w:val="es-ES"/>
        </w:rPr>
        <w:t>. Me gustaría agradecer a todas las personas que brindaron insumos, recomendaciones y sus perspectivas relacionadas con el Programa (de FMAM, CADETI, NSC, oficinas regionales de MAG, SINAC, INA, AVINA, BIOMATEC, y todas las organizaciones relacionadas con los proyectos, como Madre Verde, UPAP y ECOTROPICA, entre otras). Me gustaría agradecer especialmente a las personas que trabajan en los proyectos, tanto mujeres como hombres en el área de intervención, no solo por su vocación y compromiso con sus iniciativas, sino porque están demostrando que es posible producir de manera sostenible mientras se logran resultados a nivel paisajístico. La mayoría de estas personas son heroínas y héroes silenciosos y voluntarios que contribuyen a mejorar los ecosistemas en los que viven, pero que son parte de los beneficios ambientales globales. Ha sido un privilegio a nivel profesional y personal formar parte de un proceso de reflexión sobre un asunto tan crucial.</w:t>
      </w:r>
      <w:r w:rsidRPr="009313D6">
        <w:rPr>
          <w:lang w:val="es-ES"/>
        </w:rPr>
        <w:br w:type="page"/>
      </w:r>
      <w:proofErr w:type="spellStart"/>
      <w:r w:rsidRPr="00E41BC6">
        <w:rPr>
          <w:b/>
          <w:color w:val="4472C4" w:themeColor="accent1"/>
          <w:sz w:val="28"/>
          <w:lang w:val="es-ES"/>
        </w:rPr>
        <w:lastRenderedPageBreak/>
        <w:t>ii</w:t>
      </w:r>
      <w:proofErr w:type="spellEnd"/>
      <w:r w:rsidRPr="00E41BC6">
        <w:rPr>
          <w:b/>
          <w:color w:val="4472C4" w:themeColor="accent1"/>
          <w:sz w:val="28"/>
          <w:lang w:val="es-ES"/>
        </w:rPr>
        <w:t xml:space="preserve">. </w:t>
      </w:r>
      <w:proofErr w:type="spellStart"/>
      <w:r w:rsidR="00E41BC6" w:rsidRPr="00E41BC6">
        <w:rPr>
          <w:b/>
          <w:color w:val="4472C4" w:themeColor="accent1"/>
          <w:sz w:val="28"/>
        </w:rPr>
        <w:t>Índice</w:t>
      </w:r>
      <w:proofErr w:type="spellEnd"/>
    </w:p>
    <w:sdt>
      <w:sdtPr>
        <w:rPr>
          <w:rFonts w:ascii="Calibri Light" w:eastAsiaTheme="minorHAnsi" w:hAnsi="Calibri Light" w:cs="Calibri Light"/>
          <w:noProof/>
          <w:color w:val="auto"/>
          <w:sz w:val="2"/>
          <w:szCs w:val="2"/>
          <w:lang w:val="es-ES"/>
        </w:rPr>
        <w:id w:val="-734938616"/>
        <w:docPartObj>
          <w:docPartGallery w:val="Table of Contents"/>
          <w:docPartUnique/>
        </w:docPartObj>
      </w:sdtPr>
      <w:sdtEndPr>
        <w:rPr>
          <w:rFonts w:asciiTheme="majorHAnsi" w:eastAsiaTheme="majorEastAsia" w:hAnsiTheme="majorHAnsi" w:cstheme="majorBidi"/>
          <w:sz w:val="22"/>
          <w:szCs w:val="20"/>
        </w:rPr>
      </w:sdtEndPr>
      <w:sdtContent>
        <w:p w14:paraId="0628E840" w14:textId="56AE6951" w:rsidR="008E5435" w:rsidRPr="00E41BC6" w:rsidRDefault="008E5435" w:rsidP="00E41BC6">
          <w:pPr>
            <w:pStyle w:val="TtuloTDC"/>
            <w:spacing w:before="0" w:line="360" w:lineRule="auto"/>
            <w:ind w:right="562"/>
            <w:rPr>
              <w:rFonts w:ascii="Calibri Light" w:hAnsi="Calibri Light" w:cs="Calibri Light"/>
              <w:sz w:val="2"/>
              <w:szCs w:val="2"/>
            </w:rPr>
          </w:pPr>
        </w:p>
        <w:p w14:paraId="28578EAA" w14:textId="0C2A1D72" w:rsidR="00ED30A7" w:rsidRDefault="007A30BA">
          <w:pPr>
            <w:pStyle w:val="TDC1"/>
            <w:rPr>
              <w:rFonts w:eastAsiaTheme="minorEastAsia"/>
              <w:b w:val="0"/>
              <w:bCs w:val="0"/>
              <w:szCs w:val="22"/>
            </w:rPr>
          </w:pPr>
          <w:r>
            <w:fldChar w:fldCharType="begin"/>
          </w:r>
          <w:r>
            <w:rPr>
              <w:rFonts w:ascii="Calibri Light" w:hAnsi="Calibri Light" w:cs="Calibri Light"/>
              <w:sz w:val="20"/>
            </w:rPr>
            <w:instrText xml:space="preserve"> TOC \o "1-3" \h \z \u </w:instrText>
          </w:r>
          <w:r>
            <w:fldChar w:fldCharType="separate"/>
          </w:r>
          <w:hyperlink w:anchor="_Toc124083271" w:history="1">
            <w:r w:rsidR="00ED30A7" w:rsidRPr="006C7AC6">
              <w:rPr>
                <w:rStyle w:val="Hipervnculo"/>
                <w:lang w:val="es-ES"/>
              </w:rPr>
              <w:t xml:space="preserve">i. Información </w:t>
            </w:r>
            <w:r w:rsidR="005F6A5D">
              <w:rPr>
                <w:rStyle w:val="Hipervnculo"/>
                <w:lang w:val="es-ES"/>
              </w:rPr>
              <w:t>CORE</w:t>
            </w:r>
            <w:r w:rsidR="00ED30A7" w:rsidRPr="006C7AC6">
              <w:rPr>
                <w:rStyle w:val="Hipervnculo"/>
                <w:lang w:val="es-ES"/>
              </w:rPr>
              <w:t xml:space="preserve"> del informe</w:t>
            </w:r>
            <w:r w:rsidR="00ED30A7">
              <w:rPr>
                <w:webHidden/>
              </w:rPr>
              <w:tab/>
            </w:r>
            <w:r w:rsidR="00ED30A7">
              <w:rPr>
                <w:webHidden/>
              </w:rPr>
              <w:fldChar w:fldCharType="begin"/>
            </w:r>
            <w:r w:rsidR="00ED30A7">
              <w:rPr>
                <w:webHidden/>
              </w:rPr>
              <w:instrText xml:space="preserve"> PAGEREF _Toc124083271 \h </w:instrText>
            </w:r>
            <w:r w:rsidR="00ED30A7">
              <w:rPr>
                <w:webHidden/>
              </w:rPr>
            </w:r>
            <w:r w:rsidR="00ED30A7">
              <w:rPr>
                <w:webHidden/>
              </w:rPr>
              <w:fldChar w:fldCharType="separate"/>
            </w:r>
            <w:r w:rsidR="00203669">
              <w:rPr>
                <w:webHidden/>
              </w:rPr>
              <w:t>2</w:t>
            </w:r>
            <w:r w:rsidR="00ED30A7">
              <w:rPr>
                <w:webHidden/>
              </w:rPr>
              <w:fldChar w:fldCharType="end"/>
            </w:r>
          </w:hyperlink>
        </w:p>
        <w:p w14:paraId="4208E45A" w14:textId="40CBA78E" w:rsidR="00ED30A7" w:rsidRDefault="006F7E2C">
          <w:pPr>
            <w:pStyle w:val="TDC1"/>
            <w:rPr>
              <w:rFonts w:eastAsiaTheme="minorEastAsia"/>
              <w:b w:val="0"/>
              <w:bCs w:val="0"/>
              <w:szCs w:val="22"/>
            </w:rPr>
          </w:pPr>
          <w:hyperlink w:anchor="_Toc124083272" w:history="1">
            <w:r w:rsidR="00ED30A7" w:rsidRPr="006C7AC6">
              <w:rPr>
                <w:rStyle w:val="Hipervnculo"/>
                <w:rFonts w:cstheme="majorHAnsi"/>
              </w:rPr>
              <w:t>iii. Acrónimos y siglas</w:t>
            </w:r>
            <w:r w:rsidR="00ED30A7">
              <w:rPr>
                <w:webHidden/>
              </w:rPr>
              <w:tab/>
            </w:r>
            <w:r w:rsidR="00ED30A7">
              <w:rPr>
                <w:webHidden/>
              </w:rPr>
              <w:fldChar w:fldCharType="begin"/>
            </w:r>
            <w:r w:rsidR="00ED30A7">
              <w:rPr>
                <w:webHidden/>
              </w:rPr>
              <w:instrText xml:space="preserve"> PAGEREF _Toc124083272 \h </w:instrText>
            </w:r>
            <w:r w:rsidR="00ED30A7">
              <w:rPr>
                <w:webHidden/>
              </w:rPr>
            </w:r>
            <w:r w:rsidR="00ED30A7">
              <w:rPr>
                <w:webHidden/>
              </w:rPr>
              <w:fldChar w:fldCharType="separate"/>
            </w:r>
            <w:r w:rsidR="00203669">
              <w:rPr>
                <w:webHidden/>
              </w:rPr>
              <w:t>6</w:t>
            </w:r>
            <w:r w:rsidR="00ED30A7">
              <w:rPr>
                <w:webHidden/>
              </w:rPr>
              <w:fldChar w:fldCharType="end"/>
            </w:r>
          </w:hyperlink>
        </w:p>
        <w:p w14:paraId="6A2D2D4E" w14:textId="403206B5" w:rsidR="00ED30A7" w:rsidRDefault="006F7E2C">
          <w:pPr>
            <w:pStyle w:val="TDC1"/>
            <w:rPr>
              <w:rFonts w:eastAsiaTheme="minorEastAsia"/>
              <w:b w:val="0"/>
              <w:bCs w:val="0"/>
              <w:szCs w:val="22"/>
            </w:rPr>
          </w:pPr>
          <w:hyperlink w:anchor="_Toc124083273" w:history="1">
            <w:r w:rsidR="00ED30A7" w:rsidRPr="006C7AC6">
              <w:rPr>
                <w:rStyle w:val="Hipervnculo"/>
              </w:rPr>
              <w:t>1. Resumen</w:t>
            </w:r>
            <w:r w:rsidR="00ED30A7">
              <w:rPr>
                <w:webHidden/>
              </w:rPr>
              <w:tab/>
            </w:r>
            <w:r w:rsidR="00ED30A7">
              <w:rPr>
                <w:webHidden/>
              </w:rPr>
              <w:fldChar w:fldCharType="begin"/>
            </w:r>
            <w:r w:rsidR="00ED30A7">
              <w:rPr>
                <w:webHidden/>
              </w:rPr>
              <w:instrText xml:space="preserve"> PAGEREF _Toc124083273 \h </w:instrText>
            </w:r>
            <w:r w:rsidR="00ED30A7">
              <w:rPr>
                <w:webHidden/>
              </w:rPr>
            </w:r>
            <w:r w:rsidR="00ED30A7">
              <w:rPr>
                <w:webHidden/>
              </w:rPr>
              <w:fldChar w:fldCharType="separate"/>
            </w:r>
            <w:r w:rsidR="00203669">
              <w:rPr>
                <w:webHidden/>
              </w:rPr>
              <w:t>8</w:t>
            </w:r>
            <w:r w:rsidR="00ED30A7">
              <w:rPr>
                <w:webHidden/>
              </w:rPr>
              <w:fldChar w:fldCharType="end"/>
            </w:r>
          </w:hyperlink>
        </w:p>
        <w:p w14:paraId="622FF6A8" w14:textId="412E3E23" w:rsidR="00ED30A7" w:rsidRDefault="006F7E2C" w:rsidP="00ED30A7">
          <w:pPr>
            <w:pStyle w:val="TDC2"/>
            <w:rPr>
              <w:rFonts w:eastAsiaTheme="minorEastAsia"/>
              <w:szCs w:val="22"/>
            </w:rPr>
          </w:pPr>
          <w:hyperlink w:anchor="_Toc124083274" w:history="1">
            <w:r w:rsidR="00ED30A7" w:rsidRPr="006C7AC6">
              <w:rPr>
                <w:rStyle w:val="Hipervnculo"/>
              </w:rPr>
              <w:t>1.1.</w:t>
            </w:r>
            <w:r w:rsidR="00ED30A7">
              <w:rPr>
                <w:rFonts w:eastAsiaTheme="minorEastAsia"/>
                <w:szCs w:val="22"/>
              </w:rPr>
              <w:t xml:space="preserve"> </w:t>
            </w:r>
            <w:r w:rsidR="00ED30A7" w:rsidRPr="006C7AC6">
              <w:rPr>
                <w:rStyle w:val="Hipervnculo"/>
              </w:rPr>
              <w:t>Cuadro informativo sobre el proyecto</w:t>
            </w:r>
            <w:r w:rsidR="00ED30A7">
              <w:rPr>
                <w:webHidden/>
              </w:rPr>
              <w:tab/>
            </w:r>
            <w:r w:rsidR="00ED30A7">
              <w:rPr>
                <w:webHidden/>
              </w:rPr>
              <w:fldChar w:fldCharType="begin"/>
            </w:r>
            <w:r w:rsidR="00ED30A7">
              <w:rPr>
                <w:webHidden/>
              </w:rPr>
              <w:instrText xml:space="preserve"> PAGEREF _Toc124083274 \h </w:instrText>
            </w:r>
            <w:r w:rsidR="00ED30A7">
              <w:rPr>
                <w:webHidden/>
              </w:rPr>
            </w:r>
            <w:r w:rsidR="00ED30A7">
              <w:rPr>
                <w:webHidden/>
              </w:rPr>
              <w:fldChar w:fldCharType="separate"/>
            </w:r>
            <w:r w:rsidR="00203669">
              <w:rPr>
                <w:webHidden/>
              </w:rPr>
              <w:t>8</w:t>
            </w:r>
            <w:r w:rsidR="00ED30A7">
              <w:rPr>
                <w:webHidden/>
              </w:rPr>
              <w:fldChar w:fldCharType="end"/>
            </w:r>
          </w:hyperlink>
        </w:p>
        <w:p w14:paraId="65166565" w14:textId="67C279EE" w:rsidR="00ED30A7" w:rsidRDefault="006F7E2C" w:rsidP="00ED30A7">
          <w:pPr>
            <w:pStyle w:val="TDC2"/>
            <w:rPr>
              <w:rFonts w:eastAsiaTheme="minorEastAsia"/>
              <w:szCs w:val="22"/>
            </w:rPr>
          </w:pPr>
          <w:hyperlink w:anchor="_Toc124083275" w:history="1">
            <w:r w:rsidR="00ED30A7" w:rsidRPr="006C7AC6">
              <w:rPr>
                <w:rStyle w:val="Hipervnculo"/>
                <w:lang w:val="es-ES"/>
              </w:rPr>
              <w:t>1.2. Breve descripción del proyecto</w:t>
            </w:r>
            <w:r w:rsidR="00ED30A7">
              <w:rPr>
                <w:webHidden/>
              </w:rPr>
              <w:tab/>
            </w:r>
            <w:r w:rsidR="00ED30A7">
              <w:rPr>
                <w:webHidden/>
              </w:rPr>
              <w:fldChar w:fldCharType="begin"/>
            </w:r>
            <w:r w:rsidR="00ED30A7">
              <w:rPr>
                <w:webHidden/>
              </w:rPr>
              <w:instrText xml:space="preserve"> PAGEREF _Toc124083275 \h </w:instrText>
            </w:r>
            <w:r w:rsidR="00ED30A7">
              <w:rPr>
                <w:webHidden/>
              </w:rPr>
            </w:r>
            <w:r w:rsidR="00ED30A7">
              <w:rPr>
                <w:webHidden/>
              </w:rPr>
              <w:fldChar w:fldCharType="separate"/>
            </w:r>
            <w:r w:rsidR="00203669">
              <w:rPr>
                <w:webHidden/>
              </w:rPr>
              <w:t>9</w:t>
            </w:r>
            <w:r w:rsidR="00ED30A7">
              <w:rPr>
                <w:webHidden/>
              </w:rPr>
              <w:fldChar w:fldCharType="end"/>
            </w:r>
          </w:hyperlink>
        </w:p>
        <w:p w14:paraId="273CAFC8" w14:textId="7047861D" w:rsidR="00ED30A7" w:rsidRDefault="006F7E2C" w:rsidP="00ED30A7">
          <w:pPr>
            <w:pStyle w:val="TDC2"/>
            <w:rPr>
              <w:rFonts w:eastAsiaTheme="minorEastAsia"/>
              <w:szCs w:val="22"/>
            </w:rPr>
          </w:pPr>
          <w:hyperlink w:anchor="_Toc124083276" w:history="1">
            <w:r w:rsidR="00ED30A7" w:rsidRPr="006C7AC6">
              <w:rPr>
                <w:rStyle w:val="Hipervnculo"/>
                <w:lang w:val="es-ES"/>
              </w:rPr>
              <w:t>1.3. Resumen del progreso del proyecto</w:t>
            </w:r>
            <w:r w:rsidR="00ED30A7">
              <w:rPr>
                <w:webHidden/>
              </w:rPr>
              <w:tab/>
            </w:r>
            <w:r w:rsidR="00ED30A7">
              <w:rPr>
                <w:webHidden/>
              </w:rPr>
              <w:fldChar w:fldCharType="begin"/>
            </w:r>
            <w:r w:rsidR="00ED30A7">
              <w:rPr>
                <w:webHidden/>
              </w:rPr>
              <w:instrText xml:space="preserve"> PAGEREF _Toc124083276 \h </w:instrText>
            </w:r>
            <w:r w:rsidR="00ED30A7">
              <w:rPr>
                <w:webHidden/>
              </w:rPr>
            </w:r>
            <w:r w:rsidR="00ED30A7">
              <w:rPr>
                <w:webHidden/>
              </w:rPr>
              <w:fldChar w:fldCharType="separate"/>
            </w:r>
            <w:r w:rsidR="00203669">
              <w:rPr>
                <w:webHidden/>
              </w:rPr>
              <w:t>9</w:t>
            </w:r>
            <w:r w:rsidR="00ED30A7">
              <w:rPr>
                <w:webHidden/>
              </w:rPr>
              <w:fldChar w:fldCharType="end"/>
            </w:r>
          </w:hyperlink>
        </w:p>
        <w:p w14:paraId="5E304832" w14:textId="569B6B3C" w:rsidR="00ED30A7" w:rsidRDefault="006F7E2C" w:rsidP="00ED30A7">
          <w:pPr>
            <w:pStyle w:val="TDC2"/>
            <w:rPr>
              <w:rFonts w:eastAsiaTheme="minorEastAsia"/>
              <w:szCs w:val="22"/>
            </w:rPr>
          </w:pPr>
          <w:hyperlink w:anchor="_Toc124083277" w:history="1">
            <w:r w:rsidR="00ED30A7" w:rsidRPr="006C7AC6">
              <w:rPr>
                <w:rStyle w:val="Hipervnculo"/>
                <w:lang w:val="es-ES"/>
              </w:rPr>
              <w:t>1.4. Cuadro de resumen de calificaciones y logros de</w:t>
            </w:r>
            <w:r w:rsidR="00662E8F">
              <w:rPr>
                <w:rStyle w:val="Hipervnculo"/>
                <w:lang w:val="es-ES"/>
              </w:rPr>
              <w:t xml:space="preserve"> </w:t>
            </w:r>
            <w:r w:rsidR="00ED30A7" w:rsidRPr="006C7AC6">
              <w:rPr>
                <w:rStyle w:val="Hipervnculo"/>
                <w:lang w:val="es-ES"/>
              </w:rPr>
              <w:t>l</w:t>
            </w:r>
            <w:r w:rsidR="00662E8F">
              <w:rPr>
                <w:rStyle w:val="Hipervnculo"/>
                <w:lang w:val="es-ES"/>
              </w:rPr>
              <w:t>a</w:t>
            </w:r>
            <w:r w:rsidR="00ED30A7" w:rsidRPr="006C7AC6">
              <w:rPr>
                <w:rStyle w:val="Hipervnculo"/>
                <w:lang w:val="es-ES"/>
              </w:rPr>
              <w:t xml:space="preserve"> </w:t>
            </w:r>
            <w:r w:rsidR="00772661">
              <w:rPr>
                <w:rStyle w:val="Hipervnculo"/>
                <w:lang w:val="es-ES"/>
              </w:rPr>
              <w:t>EVALUACIÓN DE MEDIO TÉRMINO</w:t>
            </w:r>
            <w:r w:rsidR="00ED30A7" w:rsidRPr="006C7AC6">
              <w:rPr>
                <w:rStyle w:val="Hipervnculo"/>
                <w:lang w:val="es-ES"/>
              </w:rPr>
              <w:t>:</w:t>
            </w:r>
            <w:r w:rsidR="00ED30A7">
              <w:rPr>
                <w:webHidden/>
              </w:rPr>
              <w:tab/>
            </w:r>
            <w:r w:rsidR="00ED30A7">
              <w:rPr>
                <w:webHidden/>
              </w:rPr>
              <w:fldChar w:fldCharType="begin"/>
            </w:r>
            <w:r w:rsidR="00ED30A7">
              <w:rPr>
                <w:webHidden/>
              </w:rPr>
              <w:instrText xml:space="preserve"> PAGEREF _Toc124083277 \h </w:instrText>
            </w:r>
            <w:r w:rsidR="00ED30A7">
              <w:rPr>
                <w:webHidden/>
              </w:rPr>
            </w:r>
            <w:r w:rsidR="00ED30A7">
              <w:rPr>
                <w:webHidden/>
              </w:rPr>
              <w:fldChar w:fldCharType="separate"/>
            </w:r>
            <w:r w:rsidR="00203669">
              <w:rPr>
                <w:webHidden/>
              </w:rPr>
              <w:t>10</w:t>
            </w:r>
            <w:r w:rsidR="00ED30A7">
              <w:rPr>
                <w:webHidden/>
              </w:rPr>
              <w:fldChar w:fldCharType="end"/>
            </w:r>
          </w:hyperlink>
        </w:p>
        <w:p w14:paraId="7D4E9D5F" w14:textId="205D7352" w:rsidR="00ED30A7" w:rsidRDefault="006F7E2C" w:rsidP="00ED30A7">
          <w:pPr>
            <w:pStyle w:val="TDC2"/>
            <w:rPr>
              <w:rFonts w:eastAsiaTheme="minorEastAsia"/>
              <w:szCs w:val="22"/>
            </w:rPr>
          </w:pPr>
          <w:hyperlink w:anchor="_Toc124083278" w:history="1">
            <w:r w:rsidR="00ED30A7" w:rsidRPr="006C7AC6">
              <w:rPr>
                <w:rStyle w:val="Hipervnculo"/>
                <w:lang w:val="es-ES"/>
              </w:rPr>
              <w:t>1.5. Resumen de las conclusiones</w:t>
            </w:r>
            <w:r w:rsidR="00ED30A7">
              <w:rPr>
                <w:webHidden/>
              </w:rPr>
              <w:tab/>
            </w:r>
            <w:r w:rsidR="00ED30A7">
              <w:rPr>
                <w:webHidden/>
              </w:rPr>
              <w:fldChar w:fldCharType="begin"/>
            </w:r>
            <w:r w:rsidR="00ED30A7">
              <w:rPr>
                <w:webHidden/>
              </w:rPr>
              <w:instrText xml:space="preserve"> PAGEREF _Toc124083278 \h </w:instrText>
            </w:r>
            <w:r w:rsidR="00ED30A7">
              <w:rPr>
                <w:webHidden/>
              </w:rPr>
            </w:r>
            <w:r w:rsidR="00ED30A7">
              <w:rPr>
                <w:webHidden/>
              </w:rPr>
              <w:fldChar w:fldCharType="separate"/>
            </w:r>
            <w:r w:rsidR="00203669">
              <w:rPr>
                <w:webHidden/>
              </w:rPr>
              <w:t>12</w:t>
            </w:r>
            <w:r w:rsidR="00ED30A7">
              <w:rPr>
                <w:webHidden/>
              </w:rPr>
              <w:fldChar w:fldCharType="end"/>
            </w:r>
          </w:hyperlink>
        </w:p>
        <w:p w14:paraId="4BF84557" w14:textId="37CAEF2D" w:rsidR="00ED30A7" w:rsidRDefault="006F7E2C" w:rsidP="00ED30A7">
          <w:pPr>
            <w:pStyle w:val="TDC2"/>
            <w:rPr>
              <w:rFonts w:eastAsiaTheme="minorEastAsia"/>
              <w:szCs w:val="22"/>
            </w:rPr>
          </w:pPr>
          <w:hyperlink w:anchor="_Toc124083279" w:history="1">
            <w:r w:rsidR="00ED30A7" w:rsidRPr="006C7AC6">
              <w:rPr>
                <w:rStyle w:val="Hipervnculo"/>
                <w:lang w:val="es-ES"/>
              </w:rPr>
              <w:t>1.6. Resumen de las recomendaciones</w:t>
            </w:r>
            <w:r w:rsidR="00ED30A7">
              <w:rPr>
                <w:webHidden/>
              </w:rPr>
              <w:tab/>
            </w:r>
            <w:r w:rsidR="00ED30A7">
              <w:rPr>
                <w:webHidden/>
              </w:rPr>
              <w:fldChar w:fldCharType="begin"/>
            </w:r>
            <w:r w:rsidR="00ED30A7">
              <w:rPr>
                <w:webHidden/>
              </w:rPr>
              <w:instrText xml:space="preserve"> PAGEREF _Toc124083279 \h </w:instrText>
            </w:r>
            <w:r w:rsidR="00ED30A7">
              <w:rPr>
                <w:webHidden/>
              </w:rPr>
            </w:r>
            <w:r w:rsidR="00ED30A7">
              <w:rPr>
                <w:webHidden/>
              </w:rPr>
              <w:fldChar w:fldCharType="separate"/>
            </w:r>
            <w:r w:rsidR="00203669">
              <w:rPr>
                <w:webHidden/>
              </w:rPr>
              <w:t>14</w:t>
            </w:r>
            <w:r w:rsidR="00ED30A7">
              <w:rPr>
                <w:webHidden/>
              </w:rPr>
              <w:fldChar w:fldCharType="end"/>
            </w:r>
          </w:hyperlink>
        </w:p>
        <w:p w14:paraId="0E88EFF4" w14:textId="1264A920" w:rsidR="00ED30A7" w:rsidRDefault="006F7E2C">
          <w:pPr>
            <w:pStyle w:val="TDC1"/>
            <w:rPr>
              <w:rFonts w:eastAsiaTheme="minorEastAsia"/>
              <w:b w:val="0"/>
              <w:bCs w:val="0"/>
              <w:szCs w:val="22"/>
            </w:rPr>
          </w:pPr>
          <w:hyperlink w:anchor="_Toc124083280" w:history="1">
            <w:r w:rsidR="00ED30A7" w:rsidRPr="006C7AC6">
              <w:rPr>
                <w:rStyle w:val="Hipervnculo"/>
                <w:lang w:val="es-ES"/>
              </w:rPr>
              <w:t>2. Introducción</w:t>
            </w:r>
            <w:r w:rsidR="00ED30A7">
              <w:rPr>
                <w:webHidden/>
              </w:rPr>
              <w:tab/>
            </w:r>
            <w:r w:rsidR="00ED30A7">
              <w:rPr>
                <w:webHidden/>
              </w:rPr>
              <w:fldChar w:fldCharType="begin"/>
            </w:r>
            <w:r w:rsidR="00ED30A7">
              <w:rPr>
                <w:webHidden/>
              </w:rPr>
              <w:instrText xml:space="preserve"> PAGEREF _Toc124083280 \h </w:instrText>
            </w:r>
            <w:r w:rsidR="00ED30A7">
              <w:rPr>
                <w:webHidden/>
              </w:rPr>
            </w:r>
            <w:r w:rsidR="00ED30A7">
              <w:rPr>
                <w:webHidden/>
              </w:rPr>
              <w:fldChar w:fldCharType="separate"/>
            </w:r>
            <w:r w:rsidR="00203669">
              <w:rPr>
                <w:webHidden/>
              </w:rPr>
              <w:t>16</w:t>
            </w:r>
            <w:r w:rsidR="00ED30A7">
              <w:rPr>
                <w:webHidden/>
              </w:rPr>
              <w:fldChar w:fldCharType="end"/>
            </w:r>
          </w:hyperlink>
        </w:p>
        <w:p w14:paraId="366A12D9" w14:textId="470F2E54" w:rsidR="00ED30A7" w:rsidRDefault="006F7E2C" w:rsidP="00ED30A7">
          <w:pPr>
            <w:pStyle w:val="TDC2"/>
            <w:rPr>
              <w:rFonts w:eastAsiaTheme="minorEastAsia"/>
              <w:szCs w:val="22"/>
            </w:rPr>
          </w:pPr>
          <w:hyperlink w:anchor="_Toc124083281" w:history="1">
            <w:r w:rsidR="00ED30A7" w:rsidRPr="006C7AC6">
              <w:rPr>
                <w:rStyle w:val="Hipervnculo"/>
                <w:lang w:val="es-ES"/>
              </w:rPr>
              <w:t>2.1. Finalidad de</w:t>
            </w:r>
            <w:r w:rsidR="00662E8F">
              <w:rPr>
                <w:rStyle w:val="Hipervnculo"/>
                <w:lang w:val="es-ES"/>
              </w:rPr>
              <w:t xml:space="preserve"> la</w:t>
            </w:r>
            <w:r w:rsidR="00ED30A7" w:rsidRPr="006C7AC6">
              <w:rPr>
                <w:rStyle w:val="Hipervnculo"/>
                <w:lang w:val="es-ES"/>
              </w:rPr>
              <w:t xml:space="preserve"> </w:t>
            </w:r>
            <w:r w:rsidR="00772661">
              <w:rPr>
                <w:rStyle w:val="Hipervnculo"/>
                <w:lang w:val="es-ES"/>
              </w:rPr>
              <w:t>EVALUACIÓN DE MEDIO TÉRMINO</w:t>
            </w:r>
            <w:r w:rsidR="00ED30A7" w:rsidRPr="006C7AC6">
              <w:rPr>
                <w:rStyle w:val="Hipervnculo"/>
                <w:lang w:val="es-ES"/>
              </w:rPr>
              <w:t xml:space="preserve"> y objetivos</w:t>
            </w:r>
            <w:r w:rsidR="00ED30A7">
              <w:rPr>
                <w:webHidden/>
              </w:rPr>
              <w:tab/>
            </w:r>
            <w:r w:rsidR="00ED30A7">
              <w:rPr>
                <w:webHidden/>
              </w:rPr>
              <w:fldChar w:fldCharType="begin"/>
            </w:r>
            <w:r w:rsidR="00ED30A7">
              <w:rPr>
                <w:webHidden/>
              </w:rPr>
              <w:instrText xml:space="preserve"> PAGEREF _Toc124083281 \h </w:instrText>
            </w:r>
            <w:r w:rsidR="00ED30A7">
              <w:rPr>
                <w:webHidden/>
              </w:rPr>
            </w:r>
            <w:r w:rsidR="00ED30A7">
              <w:rPr>
                <w:webHidden/>
              </w:rPr>
              <w:fldChar w:fldCharType="separate"/>
            </w:r>
            <w:r w:rsidR="00203669">
              <w:rPr>
                <w:webHidden/>
              </w:rPr>
              <w:t>16</w:t>
            </w:r>
            <w:r w:rsidR="00ED30A7">
              <w:rPr>
                <w:webHidden/>
              </w:rPr>
              <w:fldChar w:fldCharType="end"/>
            </w:r>
          </w:hyperlink>
        </w:p>
        <w:p w14:paraId="1E61D2F2" w14:textId="22E4F2FD" w:rsidR="00ED30A7" w:rsidRDefault="006F7E2C" w:rsidP="00ED30A7">
          <w:pPr>
            <w:pStyle w:val="TDC2"/>
            <w:rPr>
              <w:rFonts w:eastAsiaTheme="minorEastAsia"/>
              <w:szCs w:val="22"/>
            </w:rPr>
          </w:pPr>
          <w:hyperlink w:anchor="_Toc124083282" w:history="1">
            <w:r w:rsidR="00ED30A7" w:rsidRPr="006C7AC6">
              <w:rPr>
                <w:rStyle w:val="Hipervnculo"/>
                <w:lang w:val="es-ES"/>
              </w:rPr>
              <w:t>2.2. Alcance y metodología:</w:t>
            </w:r>
            <w:r w:rsidR="00ED30A7">
              <w:rPr>
                <w:webHidden/>
              </w:rPr>
              <w:tab/>
            </w:r>
            <w:r w:rsidR="00ED30A7">
              <w:rPr>
                <w:webHidden/>
              </w:rPr>
              <w:fldChar w:fldCharType="begin"/>
            </w:r>
            <w:r w:rsidR="00ED30A7">
              <w:rPr>
                <w:webHidden/>
              </w:rPr>
              <w:instrText xml:space="preserve"> PAGEREF _Toc124083282 \h </w:instrText>
            </w:r>
            <w:r w:rsidR="00ED30A7">
              <w:rPr>
                <w:webHidden/>
              </w:rPr>
            </w:r>
            <w:r w:rsidR="00ED30A7">
              <w:rPr>
                <w:webHidden/>
              </w:rPr>
              <w:fldChar w:fldCharType="separate"/>
            </w:r>
            <w:r w:rsidR="00203669">
              <w:rPr>
                <w:webHidden/>
              </w:rPr>
              <w:t>16</w:t>
            </w:r>
            <w:r w:rsidR="00ED30A7">
              <w:rPr>
                <w:webHidden/>
              </w:rPr>
              <w:fldChar w:fldCharType="end"/>
            </w:r>
          </w:hyperlink>
        </w:p>
        <w:p w14:paraId="29E645AA" w14:textId="61AE936E" w:rsidR="00ED30A7" w:rsidRDefault="006F7E2C" w:rsidP="00ED30A7">
          <w:pPr>
            <w:pStyle w:val="TDC2"/>
            <w:rPr>
              <w:rFonts w:eastAsiaTheme="minorEastAsia"/>
              <w:szCs w:val="22"/>
            </w:rPr>
          </w:pPr>
          <w:hyperlink w:anchor="_Toc124083283" w:history="1">
            <w:r w:rsidR="00ED30A7" w:rsidRPr="006C7AC6">
              <w:rPr>
                <w:rStyle w:val="Hipervnculo"/>
                <w:lang w:val="es-ES"/>
              </w:rPr>
              <w:t>2.2.1 Alcance de la evaluación</w:t>
            </w:r>
            <w:r w:rsidR="00ED30A7">
              <w:rPr>
                <w:webHidden/>
              </w:rPr>
              <w:tab/>
            </w:r>
            <w:r w:rsidR="00ED30A7">
              <w:rPr>
                <w:webHidden/>
              </w:rPr>
              <w:fldChar w:fldCharType="begin"/>
            </w:r>
            <w:r w:rsidR="00ED30A7">
              <w:rPr>
                <w:webHidden/>
              </w:rPr>
              <w:instrText xml:space="preserve"> PAGEREF _Toc124083283 \h </w:instrText>
            </w:r>
            <w:r w:rsidR="00ED30A7">
              <w:rPr>
                <w:webHidden/>
              </w:rPr>
            </w:r>
            <w:r w:rsidR="00ED30A7">
              <w:rPr>
                <w:webHidden/>
              </w:rPr>
              <w:fldChar w:fldCharType="separate"/>
            </w:r>
            <w:r w:rsidR="00203669">
              <w:rPr>
                <w:webHidden/>
              </w:rPr>
              <w:t>16</w:t>
            </w:r>
            <w:r w:rsidR="00ED30A7">
              <w:rPr>
                <w:webHidden/>
              </w:rPr>
              <w:fldChar w:fldCharType="end"/>
            </w:r>
          </w:hyperlink>
        </w:p>
        <w:p w14:paraId="020B43A2" w14:textId="102945BE" w:rsidR="00ED30A7" w:rsidRDefault="006F7E2C" w:rsidP="00ED30A7">
          <w:pPr>
            <w:pStyle w:val="TDC2"/>
            <w:rPr>
              <w:rFonts w:eastAsiaTheme="minorEastAsia"/>
              <w:szCs w:val="22"/>
            </w:rPr>
          </w:pPr>
          <w:hyperlink w:anchor="_Toc124083284" w:history="1">
            <w:r w:rsidR="00ED30A7" w:rsidRPr="006C7AC6">
              <w:rPr>
                <w:rStyle w:val="Hipervnculo"/>
                <w:lang w:val="es-ES"/>
              </w:rPr>
              <w:t>2.2.2. Metodología</w:t>
            </w:r>
            <w:r w:rsidR="00ED30A7">
              <w:rPr>
                <w:webHidden/>
              </w:rPr>
              <w:tab/>
            </w:r>
            <w:r w:rsidR="00ED30A7">
              <w:rPr>
                <w:webHidden/>
              </w:rPr>
              <w:fldChar w:fldCharType="begin"/>
            </w:r>
            <w:r w:rsidR="00ED30A7">
              <w:rPr>
                <w:webHidden/>
              </w:rPr>
              <w:instrText xml:space="preserve"> PAGEREF _Toc124083284 \h </w:instrText>
            </w:r>
            <w:r w:rsidR="00ED30A7">
              <w:rPr>
                <w:webHidden/>
              </w:rPr>
            </w:r>
            <w:r w:rsidR="00ED30A7">
              <w:rPr>
                <w:webHidden/>
              </w:rPr>
              <w:fldChar w:fldCharType="separate"/>
            </w:r>
            <w:r w:rsidR="00203669">
              <w:rPr>
                <w:webHidden/>
              </w:rPr>
              <w:t>17</w:t>
            </w:r>
            <w:r w:rsidR="00ED30A7">
              <w:rPr>
                <w:webHidden/>
              </w:rPr>
              <w:fldChar w:fldCharType="end"/>
            </w:r>
          </w:hyperlink>
        </w:p>
        <w:p w14:paraId="3F3F23BE" w14:textId="14906613" w:rsidR="00ED30A7" w:rsidRDefault="006F7E2C" w:rsidP="00ED30A7">
          <w:pPr>
            <w:pStyle w:val="TDC2"/>
            <w:rPr>
              <w:rFonts w:eastAsiaTheme="minorEastAsia"/>
              <w:szCs w:val="22"/>
            </w:rPr>
          </w:pPr>
          <w:hyperlink w:anchor="_Toc124083290" w:history="1">
            <w:r w:rsidR="00ED30A7" w:rsidRPr="006C7AC6">
              <w:rPr>
                <w:rStyle w:val="Hipervnculo"/>
                <w:lang w:val="es-ES"/>
              </w:rPr>
              <w:t>2.2.3 Actividades desarrolladas</w:t>
            </w:r>
            <w:r w:rsidR="00ED30A7">
              <w:rPr>
                <w:webHidden/>
              </w:rPr>
              <w:tab/>
            </w:r>
            <w:r w:rsidR="00ED30A7">
              <w:rPr>
                <w:webHidden/>
              </w:rPr>
              <w:fldChar w:fldCharType="begin"/>
            </w:r>
            <w:r w:rsidR="00ED30A7">
              <w:rPr>
                <w:webHidden/>
              </w:rPr>
              <w:instrText xml:space="preserve"> PAGEREF _Toc124083290 \h </w:instrText>
            </w:r>
            <w:r w:rsidR="00ED30A7">
              <w:rPr>
                <w:webHidden/>
              </w:rPr>
            </w:r>
            <w:r w:rsidR="00ED30A7">
              <w:rPr>
                <w:webHidden/>
              </w:rPr>
              <w:fldChar w:fldCharType="separate"/>
            </w:r>
            <w:r w:rsidR="00203669">
              <w:rPr>
                <w:webHidden/>
              </w:rPr>
              <w:t>17</w:t>
            </w:r>
            <w:r w:rsidR="00ED30A7">
              <w:rPr>
                <w:webHidden/>
              </w:rPr>
              <w:fldChar w:fldCharType="end"/>
            </w:r>
          </w:hyperlink>
        </w:p>
        <w:p w14:paraId="744AFC13" w14:textId="737C5C85" w:rsidR="00ED30A7" w:rsidRDefault="006F7E2C" w:rsidP="00ED30A7">
          <w:pPr>
            <w:pStyle w:val="TDC2"/>
            <w:rPr>
              <w:rFonts w:eastAsiaTheme="minorEastAsia"/>
              <w:szCs w:val="22"/>
            </w:rPr>
          </w:pPr>
          <w:hyperlink w:anchor="_Toc124083291" w:history="1">
            <w:r w:rsidR="00ED30A7" w:rsidRPr="006C7AC6">
              <w:rPr>
                <w:rStyle w:val="Hipervnculo"/>
                <w:lang w:val="es-ES"/>
              </w:rPr>
              <w:t>2.2.4 Ética</w:t>
            </w:r>
            <w:r w:rsidR="00ED30A7">
              <w:rPr>
                <w:webHidden/>
              </w:rPr>
              <w:tab/>
            </w:r>
            <w:r w:rsidR="00ED30A7">
              <w:rPr>
                <w:webHidden/>
              </w:rPr>
              <w:fldChar w:fldCharType="begin"/>
            </w:r>
            <w:r w:rsidR="00ED30A7">
              <w:rPr>
                <w:webHidden/>
              </w:rPr>
              <w:instrText xml:space="preserve"> PAGEREF _Toc124083291 \h </w:instrText>
            </w:r>
            <w:r w:rsidR="00ED30A7">
              <w:rPr>
                <w:webHidden/>
              </w:rPr>
            </w:r>
            <w:r w:rsidR="00ED30A7">
              <w:rPr>
                <w:webHidden/>
              </w:rPr>
              <w:fldChar w:fldCharType="separate"/>
            </w:r>
            <w:r w:rsidR="00203669">
              <w:rPr>
                <w:webHidden/>
              </w:rPr>
              <w:t>19</w:t>
            </w:r>
            <w:r w:rsidR="00ED30A7">
              <w:rPr>
                <w:webHidden/>
              </w:rPr>
              <w:fldChar w:fldCharType="end"/>
            </w:r>
          </w:hyperlink>
        </w:p>
        <w:p w14:paraId="7BB54CC0" w14:textId="0CF795D8" w:rsidR="00ED30A7" w:rsidRDefault="006F7E2C" w:rsidP="00ED30A7">
          <w:pPr>
            <w:pStyle w:val="TDC2"/>
            <w:rPr>
              <w:rFonts w:eastAsiaTheme="minorEastAsia"/>
              <w:szCs w:val="22"/>
            </w:rPr>
          </w:pPr>
          <w:hyperlink w:anchor="_Toc124083292" w:history="1">
            <w:r w:rsidR="00ED30A7" w:rsidRPr="006C7AC6">
              <w:rPr>
                <w:rStyle w:val="Hipervnculo"/>
                <w:lang w:val="es-ES"/>
              </w:rPr>
              <w:t>2.2.5 Limitaciones</w:t>
            </w:r>
            <w:r w:rsidR="00ED30A7">
              <w:rPr>
                <w:webHidden/>
              </w:rPr>
              <w:tab/>
            </w:r>
            <w:r w:rsidR="00ED30A7">
              <w:rPr>
                <w:webHidden/>
              </w:rPr>
              <w:fldChar w:fldCharType="begin"/>
            </w:r>
            <w:r w:rsidR="00ED30A7">
              <w:rPr>
                <w:webHidden/>
              </w:rPr>
              <w:instrText xml:space="preserve"> PAGEREF _Toc124083292 \h </w:instrText>
            </w:r>
            <w:r w:rsidR="00ED30A7">
              <w:rPr>
                <w:webHidden/>
              </w:rPr>
            </w:r>
            <w:r w:rsidR="00ED30A7">
              <w:rPr>
                <w:webHidden/>
              </w:rPr>
              <w:fldChar w:fldCharType="separate"/>
            </w:r>
            <w:r w:rsidR="00203669">
              <w:rPr>
                <w:webHidden/>
              </w:rPr>
              <w:t>19</w:t>
            </w:r>
            <w:r w:rsidR="00ED30A7">
              <w:rPr>
                <w:webHidden/>
              </w:rPr>
              <w:fldChar w:fldCharType="end"/>
            </w:r>
          </w:hyperlink>
        </w:p>
        <w:p w14:paraId="754E58A9" w14:textId="0DAAEDC8" w:rsidR="00ED30A7" w:rsidRDefault="006F7E2C" w:rsidP="00ED30A7">
          <w:pPr>
            <w:pStyle w:val="TDC2"/>
            <w:rPr>
              <w:rFonts w:eastAsiaTheme="minorEastAsia"/>
              <w:szCs w:val="22"/>
            </w:rPr>
          </w:pPr>
          <w:hyperlink w:anchor="_Toc124083293" w:history="1">
            <w:r w:rsidR="00ED30A7" w:rsidRPr="006C7AC6">
              <w:rPr>
                <w:rStyle w:val="Hipervnculo"/>
                <w:lang w:val="es-ES"/>
              </w:rPr>
              <w:t>2.3. Estructura del informe de</w:t>
            </w:r>
            <w:r w:rsidR="0089529E">
              <w:rPr>
                <w:rStyle w:val="Hipervnculo"/>
                <w:lang w:val="es-ES"/>
              </w:rPr>
              <w:t xml:space="preserve"> </w:t>
            </w:r>
            <w:r w:rsidR="00ED30A7" w:rsidRPr="006C7AC6">
              <w:rPr>
                <w:rStyle w:val="Hipervnculo"/>
                <w:lang w:val="es-ES"/>
              </w:rPr>
              <w:t>l</w:t>
            </w:r>
            <w:r w:rsidR="0089529E">
              <w:rPr>
                <w:rStyle w:val="Hipervnculo"/>
                <w:lang w:val="es-ES"/>
              </w:rPr>
              <w:t>a</w:t>
            </w:r>
            <w:r w:rsidR="00ED30A7" w:rsidRPr="006C7AC6">
              <w:rPr>
                <w:rStyle w:val="Hipervnculo"/>
                <w:lang w:val="es-ES"/>
              </w:rPr>
              <w:t xml:space="preserve"> </w:t>
            </w:r>
            <w:r w:rsidR="00772661">
              <w:rPr>
                <w:rStyle w:val="Hipervnculo"/>
                <w:lang w:val="es-ES"/>
              </w:rPr>
              <w:t>EVALUACIÓN DE MEDIO TÉRMINO</w:t>
            </w:r>
            <w:r w:rsidR="00ED30A7">
              <w:rPr>
                <w:webHidden/>
              </w:rPr>
              <w:tab/>
            </w:r>
            <w:r w:rsidR="00ED30A7">
              <w:rPr>
                <w:webHidden/>
              </w:rPr>
              <w:fldChar w:fldCharType="begin"/>
            </w:r>
            <w:r w:rsidR="00ED30A7">
              <w:rPr>
                <w:webHidden/>
              </w:rPr>
              <w:instrText xml:space="preserve"> PAGEREF _Toc124083293 \h </w:instrText>
            </w:r>
            <w:r w:rsidR="00ED30A7">
              <w:rPr>
                <w:webHidden/>
              </w:rPr>
            </w:r>
            <w:r w:rsidR="00ED30A7">
              <w:rPr>
                <w:webHidden/>
              </w:rPr>
              <w:fldChar w:fldCharType="separate"/>
            </w:r>
            <w:r w:rsidR="00203669">
              <w:rPr>
                <w:webHidden/>
              </w:rPr>
              <w:t>19</w:t>
            </w:r>
            <w:r w:rsidR="00ED30A7">
              <w:rPr>
                <w:webHidden/>
              </w:rPr>
              <w:fldChar w:fldCharType="end"/>
            </w:r>
          </w:hyperlink>
        </w:p>
        <w:p w14:paraId="59AC2F6C" w14:textId="46BA1CA4" w:rsidR="00ED30A7" w:rsidRDefault="006F7E2C">
          <w:pPr>
            <w:pStyle w:val="TDC1"/>
            <w:rPr>
              <w:rFonts w:eastAsiaTheme="minorEastAsia"/>
              <w:b w:val="0"/>
              <w:bCs w:val="0"/>
              <w:szCs w:val="22"/>
            </w:rPr>
          </w:pPr>
          <w:hyperlink w:anchor="_Toc124083294" w:history="1">
            <w:r w:rsidR="00ED30A7" w:rsidRPr="006C7AC6">
              <w:rPr>
                <w:rStyle w:val="Hipervnculo"/>
                <w:lang w:val="es-ES"/>
              </w:rPr>
              <w:t>3. Descripción del proyecto y contexto de fondo</w:t>
            </w:r>
            <w:r w:rsidR="00ED30A7">
              <w:rPr>
                <w:webHidden/>
              </w:rPr>
              <w:tab/>
            </w:r>
            <w:r w:rsidR="00ED30A7">
              <w:rPr>
                <w:webHidden/>
              </w:rPr>
              <w:fldChar w:fldCharType="begin"/>
            </w:r>
            <w:r w:rsidR="00ED30A7">
              <w:rPr>
                <w:webHidden/>
              </w:rPr>
              <w:instrText xml:space="preserve"> PAGEREF _Toc124083294 \h </w:instrText>
            </w:r>
            <w:r w:rsidR="00ED30A7">
              <w:rPr>
                <w:webHidden/>
              </w:rPr>
            </w:r>
            <w:r w:rsidR="00ED30A7">
              <w:rPr>
                <w:webHidden/>
              </w:rPr>
              <w:fldChar w:fldCharType="separate"/>
            </w:r>
            <w:r w:rsidR="00203669">
              <w:rPr>
                <w:webHidden/>
              </w:rPr>
              <w:t>20</w:t>
            </w:r>
            <w:r w:rsidR="00ED30A7">
              <w:rPr>
                <w:webHidden/>
              </w:rPr>
              <w:fldChar w:fldCharType="end"/>
            </w:r>
          </w:hyperlink>
        </w:p>
        <w:p w14:paraId="3DA42EF5" w14:textId="3FF5D841" w:rsidR="00ED30A7" w:rsidRDefault="006F7E2C" w:rsidP="00ED30A7">
          <w:pPr>
            <w:pStyle w:val="TDC2"/>
            <w:rPr>
              <w:rFonts w:eastAsiaTheme="minorEastAsia"/>
              <w:szCs w:val="22"/>
            </w:rPr>
          </w:pPr>
          <w:hyperlink w:anchor="_Toc124083295" w:history="1">
            <w:r w:rsidR="00ED30A7" w:rsidRPr="006C7AC6">
              <w:rPr>
                <w:rStyle w:val="Hipervnculo"/>
                <w:lang w:val="es-ES"/>
              </w:rPr>
              <w:t>3.1. Contexto de desarrollo</w:t>
            </w:r>
            <w:r w:rsidR="00ED30A7">
              <w:rPr>
                <w:webHidden/>
              </w:rPr>
              <w:tab/>
            </w:r>
            <w:r w:rsidR="00ED30A7">
              <w:rPr>
                <w:webHidden/>
              </w:rPr>
              <w:fldChar w:fldCharType="begin"/>
            </w:r>
            <w:r w:rsidR="00ED30A7">
              <w:rPr>
                <w:webHidden/>
              </w:rPr>
              <w:instrText xml:space="preserve"> PAGEREF _Toc124083295 \h </w:instrText>
            </w:r>
            <w:r w:rsidR="00ED30A7">
              <w:rPr>
                <w:webHidden/>
              </w:rPr>
            </w:r>
            <w:r w:rsidR="00ED30A7">
              <w:rPr>
                <w:webHidden/>
              </w:rPr>
              <w:fldChar w:fldCharType="separate"/>
            </w:r>
            <w:r w:rsidR="00203669">
              <w:rPr>
                <w:webHidden/>
              </w:rPr>
              <w:t>20</w:t>
            </w:r>
            <w:r w:rsidR="00ED30A7">
              <w:rPr>
                <w:webHidden/>
              </w:rPr>
              <w:fldChar w:fldCharType="end"/>
            </w:r>
          </w:hyperlink>
        </w:p>
        <w:p w14:paraId="5EAA35FC" w14:textId="295BAA38" w:rsidR="00ED30A7" w:rsidRDefault="006F7E2C" w:rsidP="00ED30A7">
          <w:pPr>
            <w:pStyle w:val="TDC2"/>
            <w:rPr>
              <w:rFonts w:eastAsiaTheme="minorEastAsia"/>
              <w:szCs w:val="22"/>
            </w:rPr>
          </w:pPr>
          <w:hyperlink w:anchor="_Toc124083296" w:history="1">
            <w:r w:rsidR="00ED30A7" w:rsidRPr="006C7AC6">
              <w:rPr>
                <w:rStyle w:val="Hipervnculo"/>
                <w:lang w:val="es-ES"/>
              </w:rPr>
              <w:t>3.2. Problemas que se han intentado abordar en el proyecto</w:t>
            </w:r>
            <w:r w:rsidR="00ED30A7">
              <w:rPr>
                <w:webHidden/>
              </w:rPr>
              <w:tab/>
            </w:r>
            <w:r w:rsidR="00ED30A7">
              <w:rPr>
                <w:webHidden/>
              </w:rPr>
              <w:fldChar w:fldCharType="begin"/>
            </w:r>
            <w:r w:rsidR="00ED30A7">
              <w:rPr>
                <w:webHidden/>
              </w:rPr>
              <w:instrText xml:space="preserve"> PAGEREF _Toc124083296 \h </w:instrText>
            </w:r>
            <w:r w:rsidR="00ED30A7">
              <w:rPr>
                <w:webHidden/>
              </w:rPr>
            </w:r>
            <w:r w:rsidR="00ED30A7">
              <w:rPr>
                <w:webHidden/>
              </w:rPr>
              <w:fldChar w:fldCharType="separate"/>
            </w:r>
            <w:r w:rsidR="00203669">
              <w:rPr>
                <w:webHidden/>
              </w:rPr>
              <w:t>20</w:t>
            </w:r>
            <w:r w:rsidR="00ED30A7">
              <w:rPr>
                <w:webHidden/>
              </w:rPr>
              <w:fldChar w:fldCharType="end"/>
            </w:r>
          </w:hyperlink>
        </w:p>
        <w:p w14:paraId="42E5DB3D" w14:textId="35D5FC0F" w:rsidR="00ED30A7" w:rsidRDefault="006F7E2C">
          <w:pPr>
            <w:pStyle w:val="TDC3"/>
            <w:tabs>
              <w:tab w:val="right" w:leader="dot" w:pos="9350"/>
            </w:tabs>
            <w:rPr>
              <w:rFonts w:eastAsiaTheme="minorEastAsia"/>
              <w:noProof/>
              <w:szCs w:val="22"/>
            </w:rPr>
          </w:pPr>
          <w:hyperlink w:anchor="_Toc124083297" w:history="1">
            <w:r w:rsidR="00ED30A7" w:rsidRPr="006C7AC6">
              <w:rPr>
                <w:rStyle w:val="Hipervnculo"/>
                <w:noProof/>
                <w:lang w:val="es-ES"/>
              </w:rPr>
              <w:t>3.2.1 Amenazas</w:t>
            </w:r>
            <w:r w:rsidR="00ED30A7">
              <w:rPr>
                <w:noProof/>
                <w:webHidden/>
              </w:rPr>
              <w:tab/>
            </w:r>
            <w:r w:rsidR="00ED30A7">
              <w:rPr>
                <w:noProof/>
                <w:webHidden/>
              </w:rPr>
              <w:fldChar w:fldCharType="begin"/>
            </w:r>
            <w:r w:rsidR="00ED30A7">
              <w:rPr>
                <w:noProof/>
                <w:webHidden/>
              </w:rPr>
              <w:instrText xml:space="preserve"> PAGEREF _Toc124083297 \h </w:instrText>
            </w:r>
            <w:r w:rsidR="00ED30A7">
              <w:rPr>
                <w:noProof/>
                <w:webHidden/>
              </w:rPr>
            </w:r>
            <w:r w:rsidR="00ED30A7">
              <w:rPr>
                <w:noProof/>
                <w:webHidden/>
              </w:rPr>
              <w:fldChar w:fldCharType="separate"/>
            </w:r>
            <w:r w:rsidR="00203669">
              <w:rPr>
                <w:noProof/>
                <w:webHidden/>
              </w:rPr>
              <w:t>20</w:t>
            </w:r>
            <w:r w:rsidR="00ED30A7">
              <w:rPr>
                <w:noProof/>
                <w:webHidden/>
              </w:rPr>
              <w:fldChar w:fldCharType="end"/>
            </w:r>
          </w:hyperlink>
        </w:p>
        <w:p w14:paraId="07189312" w14:textId="16BACD67" w:rsidR="00ED30A7" w:rsidRDefault="006F7E2C">
          <w:pPr>
            <w:pStyle w:val="TDC3"/>
            <w:tabs>
              <w:tab w:val="right" w:leader="dot" w:pos="9350"/>
            </w:tabs>
            <w:rPr>
              <w:rFonts w:eastAsiaTheme="minorEastAsia"/>
              <w:noProof/>
              <w:szCs w:val="22"/>
            </w:rPr>
          </w:pPr>
          <w:hyperlink w:anchor="_Toc124083298" w:history="1">
            <w:r w:rsidR="00ED30A7" w:rsidRPr="006C7AC6">
              <w:rPr>
                <w:rStyle w:val="Hipervnculo"/>
                <w:noProof/>
                <w:lang w:val="es-ES"/>
              </w:rPr>
              <w:t>3.2.1 Barreras</w:t>
            </w:r>
            <w:r w:rsidR="00ED30A7">
              <w:rPr>
                <w:noProof/>
                <w:webHidden/>
              </w:rPr>
              <w:tab/>
            </w:r>
            <w:r w:rsidR="00ED30A7">
              <w:rPr>
                <w:noProof/>
                <w:webHidden/>
              </w:rPr>
              <w:fldChar w:fldCharType="begin"/>
            </w:r>
            <w:r w:rsidR="00ED30A7">
              <w:rPr>
                <w:noProof/>
                <w:webHidden/>
              </w:rPr>
              <w:instrText xml:space="preserve"> PAGEREF _Toc124083298 \h </w:instrText>
            </w:r>
            <w:r w:rsidR="00ED30A7">
              <w:rPr>
                <w:noProof/>
                <w:webHidden/>
              </w:rPr>
            </w:r>
            <w:r w:rsidR="00ED30A7">
              <w:rPr>
                <w:noProof/>
                <w:webHidden/>
              </w:rPr>
              <w:fldChar w:fldCharType="separate"/>
            </w:r>
            <w:r w:rsidR="00203669">
              <w:rPr>
                <w:noProof/>
                <w:webHidden/>
              </w:rPr>
              <w:t>20</w:t>
            </w:r>
            <w:r w:rsidR="00ED30A7">
              <w:rPr>
                <w:noProof/>
                <w:webHidden/>
              </w:rPr>
              <w:fldChar w:fldCharType="end"/>
            </w:r>
          </w:hyperlink>
        </w:p>
        <w:p w14:paraId="54CEE032" w14:textId="35975624" w:rsidR="00ED30A7" w:rsidRDefault="006F7E2C" w:rsidP="00ED30A7">
          <w:pPr>
            <w:pStyle w:val="TDC2"/>
            <w:rPr>
              <w:rFonts w:eastAsiaTheme="minorEastAsia"/>
              <w:szCs w:val="22"/>
            </w:rPr>
          </w:pPr>
          <w:hyperlink w:anchor="_Toc124083299" w:history="1">
            <w:r w:rsidR="00ED30A7" w:rsidRPr="006C7AC6">
              <w:rPr>
                <w:rStyle w:val="Hipervnculo"/>
                <w:lang w:val="es-ES"/>
              </w:rPr>
              <w:t>3.3. Estrategia y descripción del proyecto</w:t>
            </w:r>
            <w:r w:rsidR="00ED30A7">
              <w:rPr>
                <w:webHidden/>
              </w:rPr>
              <w:tab/>
            </w:r>
            <w:r w:rsidR="00ED30A7">
              <w:rPr>
                <w:webHidden/>
              </w:rPr>
              <w:fldChar w:fldCharType="begin"/>
            </w:r>
            <w:r w:rsidR="00ED30A7">
              <w:rPr>
                <w:webHidden/>
              </w:rPr>
              <w:instrText xml:space="preserve"> PAGEREF _Toc124083299 \h </w:instrText>
            </w:r>
            <w:r w:rsidR="00ED30A7">
              <w:rPr>
                <w:webHidden/>
              </w:rPr>
            </w:r>
            <w:r w:rsidR="00ED30A7">
              <w:rPr>
                <w:webHidden/>
              </w:rPr>
              <w:fldChar w:fldCharType="separate"/>
            </w:r>
            <w:r w:rsidR="00203669">
              <w:rPr>
                <w:webHidden/>
              </w:rPr>
              <w:t>21</w:t>
            </w:r>
            <w:r w:rsidR="00ED30A7">
              <w:rPr>
                <w:webHidden/>
              </w:rPr>
              <w:fldChar w:fldCharType="end"/>
            </w:r>
          </w:hyperlink>
        </w:p>
        <w:p w14:paraId="1F7BC305" w14:textId="588362AF" w:rsidR="00ED30A7" w:rsidRDefault="006F7E2C" w:rsidP="00ED30A7">
          <w:pPr>
            <w:pStyle w:val="TDC2"/>
            <w:rPr>
              <w:rFonts w:eastAsiaTheme="minorEastAsia"/>
              <w:szCs w:val="22"/>
            </w:rPr>
          </w:pPr>
          <w:hyperlink w:anchor="_Toc124083300" w:history="1">
            <w:r w:rsidR="00ED30A7" w:rsidRPr="006C7AC6">
              <w:rPr>
                <w:rStyle w:val="Hipervnculo"/>
                <w:lang w:val="es-ES"/>
              </w:rPr>
              <w:t>3.4. Disposiciones de ejecución del proyecto</w:t>
            </w:r>
            <w:r w:rsidR="00ED30A7">
              <w:rPr>
                <w:webHidden/>
              </w:rPr>
              <w:tab/>
            </w:r>
            <w:r w:rsidR="00ED30A7">
              <w:rPr>
                <w:webHidden/>
              </w:rPr>
              <w:fldChar w:fldCharType="begin"/>
            </w:r>
            <w:r w:rsidR="00ED30A7">
              <w:rPr>
                <w:webHidden/>
              </w:rPr>
              <w:instrText xml:space="preserve"> PAGEREF _Toc124083300 \h </w:instrText>
            </w:r>
            <w:r w:rsidR="00ED30A7">
              <w:rPr>
                <w:webHidden/>
              </w:rPr>
            </w:r>
            <w:r w:rsidR="00ED30A7">
              <w:rPr>
                <w:webHidden/>
              </w:rPr>
              <w:fldChar w:fldCharType="separate"/>
            </w:r>
            <w:r w:rsidR="00203669">
              <w:rPr>
                <w:webHidden/>
              </w:rPr>
              <w:t>22</w:t>
            </w:r>
            <w:r w:rsidR="00ED30A7">
              <w:rPr>
                <w:webHidden/>
              </w:rPr>
              <w:fldChar w:fldCharType="end"/>
            </w:r>
          </w:hyperlink>
        </w:p>
        <w:p w14:paraId="69F55D06" w14:textId="6494258D" w:rsidR="00ED30A7" w:rsidRDefault="006F7E2C" w:rsidP="00ED30A7">
          <w:pPr>
            <w:pStyle w:val="TDC2"/>
            <w:rPr>
              <w:rFonts w:eastAsiaTheme="minorEastAsia"/>
              <w:szCs w:val="22"/>
            </w:rPr>
          </w:pPr>
          <w:hyperlink w:anchor="_Toc124083301" w:history="1">
            <w:r w:rsidR="00ED30A7" w:rsidRPr="006C7AC6">
              <w:rPr>
                <w:rStyle w:val="Hipervnculo"/>
                <w:lang w:val="es-ES"/>
              </w:rPr>
              <w:t>3.5. Cronograma e hitos del proyecto</w:t>
            </w:r>
            <w:r w:rsidR="00ED30A7">
              <w:rPr>
                <w:webHidden/>
              </w:rPr>
              <w:tab/>
            </w:r>
            <w:r w:rsidR="00ED30A7">
              <w:rPr>
                <w:webHidden/>
              </w:rPr>
              <w:fldChar w:fldCharType="begin"/>
            </w:r>
            <w:r w:rsidR="00ED30A7">
              <w:rPr>
                <w:webHidden/>
              </w:rPr>
              <w:instrText xml:space="preserve"> PAGEREF _Toc124083301 \h </w:instrText>
            </w:r>
            <w:r w:rsidR="00ED30A7">
              <w:rPr>
                <w:webHidden/>
              </w:rPr>
            </w:r>
            <w:r w:rsidR="00ED30A7">
              <w:rPr>
                <w:webHidden/>
              </w:rPr>
              <w:fldChar w:fldCharType="separate"/>
            </w:r>
            <w:r w:rsidR="00203669">
              <w:rPr>
                <w:webHidden/>
              </w:rPr>
              <w:t>23</w:t>
            </w:r>
            <w:r w:rsidR="00ED30A7">
              <w:rPr>
                <w:webHidden/>
              </w:rPr>
              <w:fldChar w:fldCharType="end"/>
            </w:r>
          </w:hyperlink>
        </w:p>
        <w:p w14:paraId="04FE9097" w14:textId="1516A896" w:rsidR="00ED30A7" w:rsidRDefault="006F7E2C" w:rsidP="00ED30A7">
          <w:pPr>
            <w:pStyle w:val="TDC2"/>
            <w:rPr>
              <w:rFonts w:eastAsiaTheme="minorEastAsia"/>
              <w:szCs w:val="22"/>
            </w:rPr>
          </w:pPr>
          <w:hyperlink w:anchor="_Toc124083302" w:history="1">
            <w:r w:rsidR="00ED30A7" w:rsidRPr="006C7AC6">
              <w:rPr>
                <w:rStyle w:val="Hipervnculo"/>
                <w:lang w:val="es-ES"/>
              </w:rPr>
              <w:t>3.6. Principales partes interesadas: lista de actores clave.</w:t>
            </w:r>
            <w:r w:rsidR="00ED30A7">
              <w:rPr>
                <w:webHidden/>
              </w:rPr>
              <w:tab/>
            </w:r>
            <w:r w:rsidR="00ED30A7">
              <w:rPr>
                <w:webHidden/>
              </w:rPr>
              <w:fldChar w:fldCharType="begin"/>
            </w:r>
            <w:r w:rsidR="00ED30A7">
              <w:rPr>
                <w:webHidden/>
              </w:rPr>
              <w:instrText xml:space="preserve"> PAGEREF _Toc124083302 \h </w:instrText>
            </w:r>
            <w:r w:rsidR="00ED30A7">
              <w:rPr>
                <w:webHidden/>
              </w:rPr>
            </w:r>
            <w:r w:rsidR="00ED30A7">
              <w:rPr>
                <w:webHidden/>
              </w:rPr>
              <w:fldChar w:fldCharType="separate"/>
            </w:r>
            <w:r w:rsidR="00203669">
              <w:rPr>
                <w:webHidden/>
              </w:rPr>
              <w:t>26</w:t>
            </w:r>
            <w:r w:rsidR="00ED30A7">
              <w:rPr>
                <w:webHidden/>
              </w:rPr>
              <w:fldChar w:fldCharType="end"/>
            </w:r>
          </w:hyperlink>
        </w:p>
        <w:p w14:paraId="34FDA96D" w14:textId="06A2330C" w:rsidR="00ED30A7" w:rsidRDefault="006F7E2C">
          <w:pPr>
            <w:pStyle w:val="TDC1"/>
            <w:rPr>
              <w:rFonts w:eastAsiaTheme="minorEastAsia"/>
              <w:b w:val="0"/>
              <w:bCs w:val="0"/>
              <w:szCs w:val="22"/>
            </w:rPr>
          </w:pPr>
          <w:hyperlink w:anchor="_Toc124083303" w:history="1">
            <w:r w:rsidR="00ED30A7" w:rsidRPr="006C7AC6">
              <w:rPr>
                <w:rStyle w:val="Hipervnculo"/>
                <w:lang w:val="es-ES"/>
              </w:rPr>
              <w:t>4. Hallazgos</w:t>
            </w:r>
            <w:r w:rsidR="00ED30A7">
              <w:rPr>
                <w:webHidden/>
              </w:rPr>
              <w:tab/>
            </w:r>
            <w:r w:rsidR="00ED30A7">
              <w:rPr>
                <w:webHidden/>
              </w:rPr>
              <w:fldChar w:fldCharType="begin"/>
            </w:r>
            <w:r w:rsidR="00ED30A7">
              <w:rPr>
                <w:webHidden/>
              </w:rPr>
              <w:instrText xml:space="preserve"> PAGEREF _Toc124083303 \h </w:instrText>
            </w:r>
            <w:r w:rsidR="00ED30A7">
              <w:rPr>
                <w:webHidden/>
              </w:rPr>
            </w:r>
            <w:r w:rsidR="00ED30A7">
              <w:rPr>
                <w:webHidden/>
              </w:rPr>
              <w:fldChar w:fldCharType="separate"/>
            </w:r>
            <w:r w:rsidR="00203669">
              <w:rPr>
                <w:webHidden/>
              </w:rPr>
              <w:t>29</w:t>
            </w:r>
            <w:r w:rsidR="00ED30A7">
              <w:rPr>
                <w:webHidden/>
              </w:rPr>
              <w:fldChar w:fldCharType="end"/>
            </w:r>
          </w:hyperlink>
        </w:p>
        <w:p w14:paraId="025999C3" w14:textId="40C15C0C" w:rsidR="00ED30A7" w:rsidRDefault="006F7E2C" w:rsidP="00ED30A7">
          <w:pPr>
            <w:pStyle w:val="TDC2"/>
            <w:rPr>
              <w:rFonts w:eastAsiaTheme="minorEastAsia"/>
              <w:szCs w:val="22"/>
            </w:rPr>
          </w:pPr>
          <w:hyperlink w:anchor="_Toc124083304" w:history="1">
            <w:r w:rsidR="00ED30A7" w:rsidRPr="006C7AC6">
              <w:rPr>
                <w:rStyle w:val="Hipervnculo"/>
                <w:lang w:val="es-ES"/>
              </w:rPr>
              <w:t>4.1 Estrategia del proyecto</w:t>
            </w:r>
            <w:r w:rsidR="00ED30A7">
              <w:rPr>
                <w:webHidden/>
              </w:rPr>
              <w:tab/>
            </w:r>
            <w:r w:rsidR="00ED30A7">
              <w:rPr>
                <w:webHidden/>
              </w:rPr>
              <w:fldChar w:fldCharType="begin"/>
            </w:r>
            <w:r w:rsidR="00ED30A7">
              <w:rPr>
                <w:webHidden/>
              </w:rPr>
              <w:instrText xml:space="preserve"> PAGEREF _Toc124083304 \h </w:instrText>
            </w:r>
            <w:r w:rsidR="00ED30A7">
              <w:rPr>
                <w:webHidden/>
              </w:rPr>
            </w:r>
            <w:r w:rsidR="00ED30A7">
              <w:rPr>
                <w:webHidden/>
              </w:rPr>
              <w:fldChar w:fldCharType="separate"/>
            </w:r>
            <w:r w:rsidR="00203669">
              <w:rPr>
                <w:webHidden/>
              </w:rPr>
              <w:t>29</w:t>
            </w:r>
            <w:r w:rsidR="00ED30A7">
              <w:rPr>
                <w:webHidden/>
              </w:rPr>
              <w:fldChar w:fldCharType="end"/>
            </w:r>
          </w:hyperlink>
        </w:p>
        <w:p w14:paraId="426C752D" w14:textId="52E11091" w:rsidR="00ED30A7" w:rsidRDefault="006F7E2C">
          <w:pPr>
            <w:pStyle w:val="TDC3"/>
            <w:tabs>
              <w:tab w:val="right" w:leader="dot" w:pos="9350"/>
            </w:tabs>
            <w:rPr>
              <w:rFonts w:eastAsiaTheme="minorEastAsia"/>
              <w:noProof/>
              <w:szCs w:val="22"/>
            </w:rPr>
          </w:pPr>
          <w:hyperlink w:anchor="_Toc124083305" w:history="1">
            <w:r w:rsidR="00ED30A7" w:rsidRPr="006C7AC6">
              <w:rPr>
                <w:rStyle w:val="Hipervnculo"/>
                <w:noProof/>
                <w:lang w:val="es-ES"/>
              </w:rPr>
              <w:t>4.1.1 Diseño del proyecto</w:t>
            </w:r>
            <w:r w:rsidR="00ED30A7">
              <w:rPr>
                <w:noProof/>
                <w:webHidden/>
              </w:rPr>
              <w:tab/>
            </w:r>
            <w:r w:rsidR="00ED30A7">
              <w:rPr>
                <w:noProof/>
                <w:webHidden/>
              </w:rPr>
              <w:fldChar w:fldCharType="begin"/>
            </w:r>
            <w:r w:rsidR="00ED30A7">
              <w:rPr>
                <w:noProof/>
                <w:webHidden/>
              </w:rPr>
              <w:instrText xml:space="preserve"> PAGEREF _Toc124083305 \h </w:instrText>
            </w:r>
            <w:r w:rsidR="00ED30A7">
              <w:rPr>
                <w:noProof/>
                <w:webHidden/>
              </w:rPr>
            </w:r>
            <w:r w:rsidR="00ED30A7">
              <w:rPr>
                <w:noProof/>
                <w:webHidden/>
              </w:rPr>
              <w:fldChar w:fldCharType="separate"/>
            </w:r>
            <w:r w:rsidR="00203669">
              <w:rPr>
                <w:noProof/>
                <w:webHidden/>
              </w:rPr>
              <w:t>29</w:t>
            </w:r>
            <w:r w:rsidR="00ED30A7">
              <w:rPr>
                <w:noProof/>
                <w:webHidden/>
              </w:rPr>
              <w:fldChar w:fldCharType="end"/>
            </w:r>
          </w:hyperlink>
        </w:p>
        <w:p w14:paraId="55D8270D" w14:textId="69BE3CC1" w:rsidR="00ED30A7" w:rsidRDefault="006F7E2C" w:rsidP="00ED30A7">
          <w:pPr>
            <w:pStyle w:val="TDC2"/>
            <w:rPr>
              <w:rFonts w:eastAsiaTheme="minorEastAsia"/>
              <w:szCs w:val="22"/>
            </w:rPr>
          </w:pPr>
          <w:hyperlink w:anchor="_Toc124083306" w:history="1">
            <w:r w:rsidR="00ED30A7" w:rsidRPr="006C7AC6">
              <w:rPr>
                <w:rStyle w:val="Hipervnculo"/>
                <w:lang w:val="es-ES"/>
              </w:rPr>
              <w:t>4.2 Marco de resultados/Marco lógico</w:t>
            </w:r>
            <w:r w:rsidR="00ED30A7">
              <w:rPr>
                <w:webHidden/>
              </w:rPr>
              <w:tab/>
            </w:r>
            <w:r w:rsidR="00ED30A7">
              <w:rPr>
                <w:webHidden/>
              </w:rPr>
              <w:fldChar w:fldCharType="begin"/>
            </w:r>
            <w:r w:rsidR="00ED30A7">
              <w:rPr>
                <w:webHidden/>
              </w:rPr>
              <w:instrText xml:space="preserve"> PAGEREF _Toc124083306 \h </w:instrText>
            </w:r>
            <w:r w:rsidR="00ED30A7">
              <w:rPr>
                <w:webHidden/>
              </w:rPr>
            </w:r>
            <w:r w:rsidR="00ED30A7">
              <w:rPr>
                <w:webHidden/>
              </w:rPr>
              <w:fldChar w:fldCharType="separate"/>
            </w:r>
            <w:r w:rsidR="00203669">
              <w:rPr>
                <w:webHidden/>
              </w:rPr>
              <w:t>31</w:t>
            </w:r>
            <w:r w:rsidR="00ED30A7">
              <w:rPr>
                <w:webHidden/>
              </w:rPr>
              <w:fldChar w:fldCharType="end"/>
            </w:r>
          </w:hyperlink>
        </w:p>
        <w:p w14:paraId="605EF72F" w14:textId="63A0F596" w:rsidR="00ED30A7" w:rsidRDefault="006F7E2C" w:rsidP="00ED30A7">
          <w:pPr>
            <w:pStyle w:val="TDC2"/>
            <w:rPr>
              <w:rFonts w:eastAsiaTheme="minorEastAsia"/>
              <w:szCs w:val="22"/>
            </w:rPr>
          </w:pPr>
          <w:hyperlink w:anchor="_Toc124083307" w:history="1">
            <w:r w:rsidR="00ED30A7" w:rsidRPr="006C7AC6">
              <w:rPr>
                <w:rStyle w:val="Hipervnculo"/>
                <w:lang w:val="es-ES"/>
              </w:rPr>
              <w:t>4.3 Progreso hacia la obtención de los resultados</w:t>
            </w:r>
            <w:r w:rsidR="00ED30A7">
              <w:rPr>
                <w:webHidden/>
              </w:rPr>
              <w:tab/>
            </w:r>
            <w:r w:rsidR="00ED30A7">
              <w:rPr>
                <w:webHidden/>
              </w:rPr>
              <w:fldChar w:fldCharType="begin"/>
            </w:r>
            <w:r w:rsidR="00ED30A7">
              <w:rPr>
                <w:webHidden/>
              </w:rPr>
              <w:instrText xml:space="preserve"> PAGEREF _Toc124083307 \h </w:instrText>
            </w:r>
            <w:r w:rsidR="00ED30A7">
              <w:rPr>
                <w:webHidden/>
              </w:rPr>
            </w:r>
            <w:r w:rsidR="00ED30A7">
              <w:rPr>
                <w:webHidden/>
              </w:rPr>
              <w:fldChar w:fldCharType="separate"/>
            </w:r>
            <w:r w:rsidR="00203669">
              <w:rPr>
                <w:webHidden/>
              </w:rPr>
              <w:t>32</w:t>
            </w:r>
            <w:r w:rsidR="00ED30A7">
              <w:rPr>
                <w:webHidden/>
              </w:rPr>
              <w:fldChar w:fldCharType="end"/>
            </w:r>
          </w:hyperlink>
        </w:p>
        <w:p w14:paraId="363DC1A2" w14:textId="71DF6719" w:rsidR="00ED30A7" w:rsidRDefault="006F7E2C">
          <w:pPr>
            <w:pStyle w:val="TDC3"/>
            <w:tabs>
              <w:tab w:val="right" w:leader="dot" w:pos="9350"/>
            </w:tabs>
            <w:rPr>
              <w:rFonts w:eastAsiaTheme="minorEastAsia"/>
              <w:noProof/>
              <w:szCs w:val="22"/>
            </w:rPr>
          </w:pPr>
          <w:hyperlink w:anchor="_Toc124083308" w:history="1">
            <w:r w:rsidR="00ED30A7" w:rsidRPr="006C7AC6">
              <w:rPr>
                <w:rStyle w:val="Hipervnculo"/>
                <w:noProof/>
                <w:lang w:val="es-ES"/>
              </w:rPr>
              <w:t>4.3.1 Progreso hacia el análisis de resultados</w:t>
            </w:r>
            <w:r w:rsidR="00ED30A7">
              <w:rPr>
                <w:noProof/>
                <w:webHidden/>
              </w:rPr>
              <w:tab/>
            </w:r>
            <w:r w:rsidR="00ED30A7">
              <w:rPr>
                <w:noProof/>
                <w:webHidden/>
              </w:rPr>
              <w:fldChar w:fldCharType="begin"/>
            </w:r>
            <w:r w:rsidR="00ED30A7">
              <w:rPr>
                <w:noProof/>
                <w:webHidden/>
              </w:rPr>
              <w:instrText xml:space="preserve"> PAGEREF _Toc124083308 \h </w:instrText>
            </w:r>
            <w:r w:rsidR="00ED30A7">
              <w:rPr>
                <w:noProof/>
                <w:webHidden/>
              </w:rPr>
            </w:r>
            <w:r w:rsidR="00ED30A7">
              <w:rPr>
                <w:noProof/>
                <w:webHidden/>
              </w:rPr>
              <w:fldChar w:fldCharType="separate"/>
            </w:r>
            <w:r w:rsidR="00203669">
              <w:rPr>
                <w:noProof/>
                <w:webHidden/>
              </w:rPr>
              <w:t>32</w:t>
            </w:r>
            <w:r w:rsidR="00ED30A7">
              <w:rPr>
                <w:noProof/>
                <w:webHidden/>
              </w:rPr>
              <w:fldChar w:fldCharType="end"/>
            </w:r>
          </w:hyperlink>
        </w:p>
        <w:p w14:paraId="7A3A2B7B" w14:textId="491FDF36" w:rsidR="00ED30A7" w:rsidRDefault="006F7E2C" w:rsidP="00ED30A7">
          <w:pPr>
            <w:pStyle w:val="TDC2"/>
            <w:rPr>
              <w:rFonts w:eastAsiaTheme="minorEastAsia"/>
              <w:szCs w:val="22"/>
            </w:rPr>
          </w:pPr>
          <w:hyperlink w:anchor="_Toc124083309" w:history="1">
            <w:r w:rsidR="00ED30A7" w:rsidRPr="006C7AC6">
              <w:rPr>
                <w:rStyle w:val="Hipervnculo"/>
                <w:lang w:val="es-ES"/>
              </w:rPr>
              <w:t>4.3.2 Análisis del progreso en el logro de los resultados</w:t>
            </w:r>
            <w:r w:rsidR="00ED30A7">
              <w:rPr>
                <w:webHidden/>
              </w:rPr>
              <w:tab/>
            </w:r>
            <w:r w:rsidR="00ED30A7">
              <w:rPr>
                <w:webHidden/>
              </w:rPr>
              <w:fldChar w:fldCharType="begin"/>
            </w:r>
            <w:r w:rsidR="00ED30A7">
              <w:rPr>
                <w:webHidden/>
              </w:rPr>
              <w:instrText xml:space="preserve"> PAGEREF _Toc124083309 \h </w:instrText>
            </w:r>
            <w:r w:rsidR="00ED30A7">
              <w:rPr>
                <w:webHidden/>
              </w:rPr>
            </w:r>
            <w:r w:rsidR="00ED30A7">
              <w:rPr>
                <w:webHidden/>
              </w:rPr>
              <w:fldChar w:fldCharType="separate"/>
            </w:r>
            <w:r w:rsidR="00203669">
              <w:rPr>
                <w:webHidden/>
              </w:rPr>
              <w:t>52</w:t>
            </w:r>
            <w:r w:rsidR="00ED30A7">
              <w:rPr>
                <w:webHidden/>
              </w:rPr>
              <w:fldChar w:fldCharType="end"/>
            </w:r>
          </w:hyperlink>
        </w:p>
        <w:p w14:paraId="24A30067" w14:textId="6DEF8C37" w:rsidR="00ED30A7" w:rsidRDefault="006F7E2C" w:rsidP="00ED30A7">
          <w:pPr>
            <w:pStyle w:val="TDC2"/>
            <w:rPr>
              <w:rFonts w:eastAsiaTheme="minorEastAsia"/>
              <w:szCs w:val="22"/>
            </w:rPr>
          </w:pPr>
          <w:hyperlink w:anchor="_Toc124083310" w:history="1">
            <w:r w:rsidR="00ED30A7" w:rsidRPr="006C7AC6">
              <w:rPr>
                <w:rStyle w:val="Hipervnculo"/>
                <w:lang w:val="es-ES"/>
              </w:rPr>
              <w:t>4.3.3 Barreras que aún existen para el logro de los objetivos del proyecto</w:t>
            </w:r>
            <w:r w:rsidR="00ED30A7">
              <w:rPr>
                <w:webHidden/>
              </w:rPr>
              <w:tab/>
            </w:r>
            <w:r w:rsidR="00ED30A7">
              <w:rPr>
                <w:webHidden/>
              </w:rPr>
              <w:fldChar w:fldCharType="begin"/>
            </w:r>
            <w:r w:rsidR="00ED30A7">
              <w:rPr>
                <w:webHidden/>
              </w:rPr>
              <w:instrText xml:space="preserve"> PAGEREF _Toc124083310 \h </w:instrText>
            </w:r>
            <w:r w:rsidR="00ED30A7">
              <w:rPr>
                <w:webHidden/>
              </w:rPr>
            </w:r>
            <w:r w:rsidR="00ED30A7">
              <w:rPr>
                <w:webHidden/>
              </w:rPr>
              <w:fldChar w:fldCharType="separate"/>
            </w:r>
            <w:r w:rsidR="00203669">
              <w:rPr>
                <w:webHidden/>
              </w:rPr>
              <w:t>53</w:t>
            </w:r>
            <w:r w:rsidR="00ED30A7">
              <w:rPr>
                <w:webHidden/>
              </w:rPr>
              <w:fldChar w:fldCharType="end"/>
            </w:r>
          </w:hyperlink>
        </w:p>
        <w:p w14:paraId="1C53267E" w14:textId="63C481CD" w:rsidR="00ED30A7" w:rsidRDefault="006F7E2C" w:rsidP="00ED30A7">
          <w:pPr>
            <w:pStyle w:val="TDC2"/>
            <w:rPr>
              <w:rFonts w:eastAsiaTheme="minorEastAsia"/>
              <w:szCs w:val="22"/>
            </w:rPr>
          </w:pPr>
          <w:hyperlink w:anchor="_Toc124083311" w:history="1">
            <w:r w:rsidR="00ED30A7" w:rsidRPr="006C7AC6">
              <w:rPr>
                <w:rStyle w:val="Hipervnculo"/>
                <w:lang w:val="es-ES"/>
              </w:rPr>
              <w:t>4.4 Implementación del Proyecto y gestión adaptativa</w:t>
            </w:r>
            <w:r w:rsidR="00ED30A7">
              <w:rPr>
                <w:webHidden/>
              </w:rPr>
              <w:tab/>
            </w:r>
            <w:r w:rsidR="00ED30A7">
              <w:rPr>
                <w:webHidden/>
              </w:rPr>
              <w:fldChar w:fldCharType="begin"/>
            </w:r>
            <w:r w:rsidR="00ED30A7">
              <w:rPr>
                <w:webHidden/>
              </w:rPr>
              <w:instrText xml:space="preserve"> PAGEREF _Toc124083311 \h </w:instrText>
            </w:r>
            <w:r w:rsidR="00ED30A7">
              <w:rPr>
                <w:webHidden/>
              </w:rPr>
            </w:r>
            <w:r w:rsidR="00ED30A7">
              <w:rPr>
                <w:webHidden/>
              </w:rPr>
              <w:fldChar w:fldCharType="separate"/>
            </w:r>
            <w:r w:rsidR="00203669">
              <w:rPr>
                <w:webHidden/>
              </w:rPr>
              <w:t>54</w:t>
            </w:r>
            <w:r w:rsidR="00ED30A7">
              <w:rPr>
                <w:webHidden/>
              </w:rPr>
              <w:fldChar w:fldCharType="end"/>
            </w:r>
          </w:hyperlink>
        </w:p>
        <w:p w14:paraId="3CF876A8" w14:textId="73D24628" w:rsidR="00ED30A7" w:rsidRDefault="006F7E2C">
          <w:pPr>
            <w:pStyle w:val="TDC3"/>
            <w:tabs>
              <w:tab w:val="right" w:leader="dot" w:pos="9350"/>
            </w:tabs>
            <w:rPr>
              <w:rFonts w:eastAsiaTheme="minorEastAsia"/>
              <w:noProof/>
              <w:szCs w:val="22"/>
            </w:rPr>
          </w:pPr>
          <w:hyperlink w:anchor="_Toc124083312" w:history="1">
            <w:r w:rsidR="00ED30A7" w:rsidRPr="006C7AC6">
              <w:rPr>
                <w:rStyle w:val="Hipervnculo"/>
                <w:noProof/>
                <w:lang w:val="es-ES"/>
              </w:rPr>
              <w:t>4.4.1 Disposiciones de gestión</w:t>
            </w:r>
            <w:r w:rsidR="00ED30A7">
              <w:rPr>
                <w:noProof/>
                <w:webHidden/>
              </w:rPr>
              <w:tab/>
            </w:r>
            <w:r w:rsidR="00ED30A7">
              <w:rPr>
                <w:noProof/>
                <w:webHidden/>
              </w:rPr>
              <w:fldChar w:fldCharType="begin"/>
            </w:r>
            <w:r w:rsidR="00ED30A7">
              <w:rPr>
                <w:noProof/>
                <w:webHidden/>
              </w:rPr>
              <w:instrText xml:space="preserve"> PAGEREF _Toc124083312 \h </w:instrText>
            </w:r>
            <w:r w:rsidR="00ED30A7">
              <w:rPr>
                <w:noProof/>
                <w:webHidden/>
              </w:rPr>
            </w:r>
            <w:r w:rsidR="00ED30A7">
              <w:rPr>
                <w:noProof/>
                <w:webHidden/>
              </w:rPr>
              <w:fldChar w:fldCharType="separate"/>
            </w:r>
            <w:r w:rsidR="00203669">
              <w:rPr>
                <w:noProof/>
                <w:webHidden/>
              </w:rPr>
              <w:t>54</w:t>
            </w:r>
            <w:r w:rsidR="00ED30A7">
              <w:rPr>
                <w:noProof/>
                <w:webHidden/>
              </w:rPr>
              <w:fldChar w:fldCharType="end"/>
            </w:r>
          </w:hyperlink>
        </w:p>
        <w:p w14:paraId="22ECDE6E" w14:textId="41B3E483" w:rsidR="00ED30A7" w:rsidRDefault="006F7E2C">
          <w:pPr>
            <w:pStyle w:val="TDC3"/>
            <w:tabs>
              <w:tab w:val="right" w:leader="dot" w:pos="9350"/>
            </w:tabs>
            <w:rPr>
              <w:rFonts w:eastAsiaTheme="minorEastAsia"/>
              <w:noProof/>
              <w:szCs w:val="22"/>
            </w:rPr>
          </w:pPr>
          <w:hyperlink w:anchor="_Toc124083313" w:history="1">
            <w:r w:rsidR="00ED30A7" w:rsidRPr="006C7AC6">
              <w:rPr>
                <w:rStyle w:val="Hipervnculo"/>
                <w:noProof/>
                <w:lang w:val="es-ES"/>
              </w:rPr>
              <w:t>4.4.2 Planificación del trabajo</w:t>
            </w:r>
            <w:r w:rsidR="00ED30A7">
              <w:rPr>
                <w:noProof/>
                <w:webHidden/>
              </w:rPr>
              <w:tab/>
            </w:r>
            <w:r w:rsidR="00ED30A7">
              <w:rPr>
                <w:noProof/>
                <w:webHidden/>
              </w:rPr>
              <w:fldChar w:fldCharType="begin"/>
            </w:r>
            <w:r w:rsidR="00ED30A7">
              <w:rPr>
                <w:noProof/>
                <w:webHidden/>
              </w:rPr>
              <w:instrText xml:space="preserve"> PAGEREF _Toc124083313 \h </w:instrText>
            </w:r>
            <w:r w:rsidR="00ED30A7">
              <w:rPr>
                <w:noProof/>
                <w:webHidden/>
              </w:rPr>
            </w:r>
            <w:r w:rsidR="00ED30A7">
              <w:rPr>
                <w:noProof/>
                <w:webHidden/>
              </w:rPr>
              <w:fldChar w:fldCharType="separate"/>
            </w:r>
            <w:r w:rsidR="00203669">
              <w:rPr>
                <w:noProof/>
                <w:webHidden/>
              </w:rPr>
              <w:t>56</w:t>
            </w:r>
            <w:r w:rsidR="00ED30A7">
              <w:rPr>
                <w:noProof/>
                <w:webHidden/>
              </w:rPr>
              <w:fldChar w:fldCharType="end"/>
            </w:r>
          </w:hyperlink>
        </w:p>
        <w:p w14:paraId="741DDBCD" w14:textId="7DCFF8B4" w:rsidR="00ED30A7" w:rsidRDefault="006F7E2C">
          <w:pPr>
            <w:pStyle w:val="TDC3"/>
            <w:tabs>
              <w:tab w:val="right" w:leader="dot" w:pos="9350"/>
            </w:tabs>
            <w:rPr>
              <w:rFonts w:eastAsiaTheme="minorEastAsia"/>
              <w:noProof/>
              <w:szCs w:val="22"/>
            </w:rPr>
          </w:pPr>
          <w:hyperlink w:anchor="_Toc124083314" w:history="1">
            <w:r w:rsidR="00ED30A7" w:rsidRPr="006C7AC6">
              <w:rPr>
                <w:rStyle w:val="Hipervnculo"/>
                <w:noProof/>
                <w:lang w:val="es-ES"/>
              </w:rPr>
              <w:t>4.4.3 Financiación y cofinanciación</w:t>
            </w:r>
            <w:r w:rsidR="00ED30A7">
              <w:rPr>
                <w:noProof/>
                <w:webHidden/>
              </w:rPr>
              <w:tab/>
            </w:r>
            <w:r w:rsidR="00ED30A7">
              <w:rPr>
                <w:noProof/>
                <w:webHidden/>
              </w:rPr>
              <w:fldChar w:fldCharType="begin"/>
            </w:r>
            <w:r w:rsidR="00ED30A7">
              <w:rPr>
                <w:noProof/>
                <w:webHidden/>
              </w:rPr>
              <w:instrText xml:space="preserve"> PAGEREF _Toc124083314 \h </w:instrText>
            </w:r>
            <w:r w:rsidR="00ED30A7">
              <w:rPr>
                <w:noProof/>
                <w:webHidden/>
              </w:rPr>
            </w:r>
            <w:r w:rsidR="00ED30A7">
              <w:rPr>
                <w:noProof/>
                <w:webHidden/>
              </w:rPr>
              <w:fldChar w:fldCharType="separate"/>
            </w:r>
            <w:r w:rsidR="00203669">
              <w:rPr>
                <w:noProof/>
                <w:webHidden/>
              </w:rPr>
              <w:t>57</w:t>
            </w:r>
            <w:r w:rsidR="00ED30A7">
              <w:rPr>
                <w:noProof/>
                <w:webHidden/>
              </w:rPr>
              <w:fldChar w:fldCharType="end"/>
            </w:r>
          </w:hyperlink>
        </w:p>
        <w:p w14:paraId="3886505E" w14:textId="0DE4E968" w:rsidR="00ED30A7" w:rsidRDefault="006F7E2C">
          <w:pPr>
            <w:pStyle w:val="TDC3"/>
            <w:tabs>
              <w:tab w:val="right" w:leader="dot" w:pos="9350"/>
            </w:tabs>
            <w:rPr>
              <w:rFonts w:eastAsiaTheme="minorEastAsia"/>
              <w:noProof/>
              <w:szCs w:val="22"/>
            </w:rPr>
          </w:pPr>
          <w:hyperlink w:anchor="_Toc124083315" w:history="1">
            <w:r w:rsidR="00ED30A7" w:rsidRPr="006C7AC6">
              <w:rPr>
                <w:rStyle w:val="Hipervnculo"/>
                <w:noProof/>
                <w:lang w:val="es-ES"/>
              </w:rPr>
              <w:t xml:space="preserve">4.4.4 Sistemas de </w:t>
            </w:r>
            <w:r w:rsidR="006F15E7">
              <w:rPr>
                <w:rStyle w:val="Hipervnculo"/>
                <w:noProof/>
                <w:lang w:val="es-ES"/>
              </w:rPr>
              <w:t>Monitoreo</w:t>
            </w:r>
            <w:r w:rsidR="00ED30A7" w:rsidRPr="006C7AC6">
              <w:rPr>
                <w:rStyle w:val="Hipervnculo"/>
                <w:noProof/>
                <w:lang w:val="es-ES"/>
              </w:rPr>
              <w:t xml:space="preserve"> y evaluación de proyectos</w:t>
            </w:r>
            <w:r w:rsidR="00ED30A7">
              <w:rPr>
                <w:noProof/>
                <w:webHidden/>
              </w:rPr>
              <w:tab/>
            </w:r>
            <w:r w:rsidR="00ED30A7">
              <w:rPr>
                <w:noProof/>
                <w:webHidden/>
              </w:rPr>
              <w:fldChar w:fldCharType="begin"/>
            </w:r>
            <w:r w:rsidR="00ED30A7">
              <w:rPr>
                <w:noProof/>
                <w:webHidden/>
              </w:rPr>
              <w:instrText xml:space="preserve"> PAGEREF _Toc124083315 \h </w:instrText>
            </w:r>
            <w:r w:rsidR="00ED30A7">
              <w:rPr>
                <w:noProof/>
                <w:webHidden/>
              </w:rPr>
            </w:r>
            <w:r w:rsidR="00ED30A7">
              <w:rPr>
                <w:noProof/>
                <w:webHidden/>
              </w:rPr>
              <w:fldChar w:fldCharType="separate"/>
            </w:r>
            <w:r w:rsidR="00203669">
              <w:rPr>
                <w:noProof/>
                <w:webHidden/>
              </w:rPr>
              <w:t>60</w:t>
            </w:r>
            <w:r w:rsidR="00ED30A7">
              <w:rPr>
                <w:noProof/>
                <w:webHidden/>
              </w:rPr>
              <w:fldChar w:fldCharType="end"/>
            </w:r>
          </w:hyperlink>
        </w:p>
        <w:p w14:paraId="13C5FA98" w14:textId="04F7C257" w:rsidR="00ED30A7" w:rsidRDefault="006F7E2C">
          <w:pPr>
            <w:pStyle w:val="TDC3"/>
            <w:tabs>
              <w:tab w:val="right" w:leader="dot" w:pos="9350"/>
            </w:tabs>
            <w:rPr>
              <w:rFonts w:eastAsiaTheme="minorEastAsia"/>
              <w:noProof/>
              <w:szCs w:val="22"/>
            </w:rPr>
          </w:pPr>
          <w:hyperlink w:anchor="_Toc124083316" w:history="1">
            <w:r w:rsidR="00ED30A7" w:rsidRPr="006C7AC6">
              <w:rPr>
                <w:rStyle w:val="Hipervnculo"/>
                <w:noProof/>
                <w:lang w:val="es-ES"/>
              </w:rPr>
              <w:t>4.4.5 Implicación de las partes interesadas</w:t>
            </w:r>
            <w:r w:rsidR="00ED30A7">
              <w:rPr>
                <w:noProof/>
                <w:webHidden/>
              </w:rPr>
              <w:tab/>
            </w:r>
            <w:r w:rsidR="00ED30A7">
              <w:rPr>
                <w:noProof/>
                <w:webHidden/>
              </w:rPr>
              <w:fldChar w:fldCharType="begin"/>
            </w:r>
            <w:r w:rsidR="00ED30A7">
              <w:rPr>
                <w:noProof/>
                <w:webHidden/>
              </w:rPr>
              <w:instrText xml:space="preserve"> PAGEREF _Toc124083316 \h </w:instrText>
            </w:r>
            <w:r w:rsidR="00ED30A7">
              <w:rPr>
                <w:noProof/>
                <w:webHidden/>
              </w:rPr>
            </w:r>
            <w:r w:rsidR="00ED30A7">
              <w:rPr>
                <w:noProof/>
                <w:webHidden/>
              </w:rPr>
              <w:fldChar w:fldCharType="separate"/>
            </w:r>
            <w:r w:rsidR="00203669">
              <w:rPr>
                <w:noProof/>
                <w:webHidden/>
              </w:rPr>
              <w:t>61</w:t>
            </w:r>
            <w:r w:rsidR="00ED30A7">
              <w:rPr>
                <w:noProof/>
                <w:webHidden/>
              </w:rPr>
              <w:fldChar w:fldCharType="end"/>
            </w:r>
          </w:hyperlink>
        </w:p>
        <w:p w14:paraId="2D2B67E5" w14:textId="572C637F" w:rsidR="00ED30A7" w:rsidRDefault="006F7E2C">
          <w:pPr>
            <w:pStyle w:val="TDC3"/>
            <w:tabs>
              <w:tab w:val="right" w:leader="dot" w:pos="9350"/>
            </w:tabs>
            <w:rPr>
              <w:rFonts w:eastAsiaTheme="minorEastAsia"/>
              <w:noProof/>
              <w:szCs w:val="22"/>
            </w:rPr>
          </w:pPr>
          <w:hyperlink w:anchor="_Toc124083317" w:history="1">
            <w:r w:rsidR="00ED30A7" w:rsidRPr="006C7AC6">
              <w:rPr>
                <w:rStyle w:val="Hipervnculo"/>
                <w:noProof/>
                <w:lang w:val="es-ES"/>
              </w:rPr>
              <w:t>4.4.6 Normas sociales y medioambientales (garantías)</w:t>
            </w:r>
            <w:r w:rsidR="00ED30A7">
              <w:rPr>
                <w:noProof/>
                <w:webHidden/>
              </w:rPr>
              <w:tab/>
            </w:r>
            <w:r w:rsidR="00ED30A7">
              <w:rPr>
                <w:noProof/>
                <w:webHidden/>
              </w:rPr>
              <w:fldChar w:fldCharType="begin"/>
            </w:r>
            <w:r w:rsidR="00ED30A7">
              <w:rPr>
                <w:noProof/>
                <w:webHidden/>
              </w:rPr>
              <w:instrText xml:space="preserve"> PAGEREF _Toc124083317 \h </w:instrText>
            </w:r>
            <w:r w:rsidR="00ED30A7">
              <w:rPr>
                <w:noProof/>
                <w:webHidden/>
              </w:rPr>
            </w:r>
            <w:r w:rsidR="00ED30A7">
              <w:rPr>
                <w:noProof/>
                <w:webHidden/>
              </w:rPr>
              <w:fldChar w:fldCharType="separate"/>
            </w:r>
            <w:r w:rsidR="00203669">
              <w:rPr>
                <w:noProof/>
                <w:webHidden/>
              </w:rPr>
              <w:t>62</w:t>
            </w:r>
            <w:r w:rsidR="00ED30A7">
              <w:rPr>
                <w:noProof/>
                <w:webHidden/>
              </w:rPr>
              <w:fldChar w:fldCharType="end"/>
            </w:r>
          </w:hyperlink>
        </w:p>
        <w:p w14:paraId="753D8B63" w14:textId="63CC5CD4" w:rsidR="00ED30A7" w:rsidRDefault="006F7E2C">
          <w:pPr>
            <w:pStyle w:val="TDC3"/>
            <w:tabs>
              <w:tab w:val="right" w:leader="dot" w:pos="9350"/>
            </w:tabs>
            <w:rPr>
              <w:rFonts w:eastAsiaTheme="minorEastAsia"/>
              <w:noProof/>
              <w:szCs w:val="22"/>
            </w:rPr>
          </w:pPr>
          <w:hyperlink w:anchor="_Toc124083318" w:history="1">
            <w:r w:rsidR="00ED30A7" w:rsidRPr="006C7AC6">
              <w:rPr>
                <w:rStyle w:val="Hipervnculo"/>
                <w:noProof/>
                <w:lang w:val="es-ES"/>
              </w:rPr>
              <w:t>4.4.7 Presentación de informes</w:t>
            </w:r>
            <w:r w:rsidR="00ED30A7">
              <w:rPr>
                <w:noProof/>
                <w:webHidden/>
              </w:rPr>
              <w:tab/>
            </w:r>
            <w:r w:rsidR="00ED30A7">
              <w:rPr>
                <w:noProof/>
                <w:webHidden/>
              </w:rPr>
              <w:fldChar w:fldCharType="begin"/>
            </w:r>
            <w:r w:rsidR="00ED30A7">
              <w:rPr>
                <w:noProof/>
                <w:webHidden/>
              </w:rPr>
              <w:instrText xml:space="preserve"> PAGEREF _Toc124083318 \h </w:instrText>
            </w:r>
            <w:r w:rsidR="00ED30A7">
              <w:rPr>
                <w:noProof/>
                <w:webHidden/>
              </w:rPr>
            </w:r>
            <w:r w:rsidR="00ED30A7">
              <w:rPr>
                <w:noProof/>
                <w:webHidden/>
              </w:rPr>
              <w:fldChar w:fldCharType="separate"/>
            </w:r>
            <w:r w:rsidR="00203669">
              <w:rPr>
                <w:noProof/>
                <w:webHidden/>
              </w:rPr>
              <w:t>63</w:t>
            </w:r>
            <w:r w:rsidR="00ED30A7">
              <w:rPr>
                <w:noProof/>
                <w:webHidden/>
              </w:rPr>
              <w:fldChar w:fldCharType="end"/>
            </w:r>
          </w:hyperlink>
        </w:p>
        <w:p w14:paraId="551954F1" w14:textId="45F37D13" w:rsidR="00ED30A7" w:rsidRDefault="006F7E2C">
          <w:pPr>
            <w:pStyle w:val="TDC3"/>
            <w:tabs>
              <w:tab w:val="right" w:leader="dot" w:pos="9350"/>
            </w:tabs>
            <w:rPr>
              <w:rFonts w:eastAsiaTheme="minorEastAsia"/>
              <w:noProof/>
              <w:szCs w:val="22"/>
            </w:rPr>
          </w:pPr>
          <w:hyperlink w:anchor="_Toc124083319" w:history="1">
            <w:r w:rsidR="00ED30A7" w:rsidRPr="006C7AC6">
              <w:rPr>
                <w:rStyle w:val="Hipervnculo"/>
                <w:noProof/>
                <w:lang w:val="es-ES"/>
              </w:rPr>
              <w:t>4.4.8 Comunicaciones y gestión de los conocimientos</w:t>
            </w:r>
            <w:r w:rsidR="00ED30A7">
              <w:rPr>
                <w:noProof/>
                <w:webHidden/>
              </w:rPr>
              <w:tab/>
            </w:r>
            <w:r w:rsidR="00ED30A7">
              <w:rPr>
                <w:noProof/>
                <w:webHidden/>
              </w:rPr>
              <w:fldChar w:fldCharType="begin"/>
            </w:r>
            <w:r w:rsidR="00ED30A7">
              <w:rPr>
                <w:noProof/>
                <w:webHidden/>
              </w:rPr>
              <w:instrText xml:space="preserve"> PAGEREF _Toc124083319 \h </w:instrText>
            </w:r>
            <w:r w:rsidR="00ED30A7">
              <w:rPr>
                <w:noProof/>
                <w:webHidden/>
              </w:rPr>
            </w:r>
            <w:r w:rsidR="00ED30A7">
              <w:rPr>
                <w:noProof/>
                <w:webHidden/>
              </w:rPr>
              <w:fldChar w:fldCharType="separate"/>
            </w:r>
            <w:r w:rsidR="00203669">
              <w:rPr>
                <w:noProof/>
                <w:webHidden/>
              </w:rPr>
              <w:t>64</w:t>
            </w:r>
            <w:r w:rsidR="00ED30A7">
              <w:rPr>
                <w:noProof/>
                <w:webHidden/>
              </w:rPr>
              <w:fldChar w:fldCharType="end"/>
            </w:r>
          </w:hyperlink>
        </w:p>
        <w:p w14:paraId="47DC84AE" w14:textId="0813062C" w:rsidR="00ED30A7" w:rsidRDefault="006F7E2C" w:rsidP="00ED30A7">
          <w:pPr>
            <w:pStyle w:val="TDC2"/>
            <w:rPr>
              <w:rFonts w:eastAsiaTheme="minorEastAsia"/>
              <w:szCs w:val="22"/>
            </w:rPr>
          </w:pPr>
          <w:hyperlink w:anchor="_Toc124083320" w:history="1">
            <w:r w:rsidR="00ED30A7" w:rsidRPr="006C7AC6">
              <w:rPr>
                <w:rStyle w:val="Hipervnculo"/>
                <w:lang w:val="es-ES"/>
              </w:rPr>
              <w:t>4.4. Sostenibilidad</w:t>
            </w:r>
            <w:r w:rsidR="00ED30A7">
              <w:rPr>
                <w:webHidden/>
              </w:rPr>
              <w:tab/>
            </w:r>
            <w:r w:rsidR="00ED30A7">
              <w:rPr>
                <w:webHidden/>
              </w:rPr>
              <w:fldChar w:fldCharType="begin"/>
            </w:r>
            <w:r w:rsidR="00ED30A7">
              <w:rPr>
                <w:webHidden/>
              </w:rPr>
              <w:instrText xml:space="preserve"> PAGEREF _Toc124083320 \h </w:instrText>
            </w:r>
            <w:r w:rsidR="00ED30A7">
              <w:rPr>
                <w:webHidden/>
              </w:rPr>
            </w:r>
            <w:r w:rsidR="00ED30A7">
              <w:rPr>
                <w:webHidden/>
              </w:rPr>
              <w:fldChar w:fldCharType="separate"/>
            </w:r>
            <w:r w:rsidR="00203669">
              <w:rPr>
                <w:webHidden/>
              </w:rPr>
              <w:t>64</w:t>
            </w:r>
            <w:r w:rsidR="00ED30A7">
              <w:rPr>
                <w:webHidden/>
              </w:rPr>
              <w:fldChar w:fldCharType="end"/>
            </w:r>
          </w:hyperlink>
        </w:p>
        <w:p w14:paraId="71DAECF6" w14:textId="25925B1C" w:rsidR="00ED30A7" w:rsidRDefault="006F7E2C">
          <w:pPr>
            <w:pStyle w:val="TDC3"/>
            <w:tabs>
              <w:tab w:val="right" w:leader="dot" w:pos="9350"/>
            </w:tabs>
            <w:rPr>
              <w:rFonts w:eastAsiaTheme="minorEastAsia"/>
              <w:noProof/>
              <w:szCs w:val="22"/>
            </w:rPr>
          </w:pPr>
          <w:hyperlink w:anchor="_Toc124083321" w:history="1">
            <w:r w:rsidR="00ED30A7" w:rsidRPr="006C7AC6">
              <w:rPr>
                <w:rStyle w:val="Hipervnculo"/>
                <w:noProof/>
                <w:lang w:val="es-ES"/>
              </w:rPr>
              <w:t>4.4.1 Riesgo financiero para la sostenibilidad</w:t>
            </w:r>
            <w:r w:rsidR="00ED30A7">
              <w:rPr>
                <w:noProof/>
                <w:webHidden/>
              </w:rPr>
              <w:tab/>
            </w:r>
            <w:r w:rsidR="00ED30A7">
              <w:rPr>
                <w:noProof/>
                <w:webHidden/>
              </w:rPr>
              <w:fldChar w:fldCharType="begin"/>
            </w:r>
            <w:r w:rsidR="00ED30A7">
              <w:rPr>
                <w:noProof/>
                <w:webHidden/>
              </w:rPr>
              <w:instrText xml:space="preserve"> PAGEREF _Toc124083321 \h </w:instrText>
            </w:r>
            <w:r w:rsidR="00ED30A7">
              <w:rPr>
                <w:noProof/>
                <w:webHidden/>
              </w:rPr>
            </w:r>
            <w:r w:rsidR="00ED30A7">
              <w:rPr>
                <w:noProof/>
                <w:webHidden/>
              </w:rPr>
              <w:fldChar w:fldCharType="separate"/>
            </w:r>
            <w:r w:rsidR="00203669">
              <w:rPr>
                <w:noProof/>
                <w:webHidden/>
              </w:rPr>
              <w:t>65</w:t>
            </w:r>
            <w:r w:rsidR="00ED30A7">
              <w:rPr>
                <w:noProof/>
                <w:webHidden/>
              </w:rPr>
              <w:fldChar w:fldCharType="end"/>
            </w:r>
          </w:hyperlink>
        </w:p>
        <w:p w14:paraId="76C18CD4" w14:textId="16E5E90F" w:rsidR="00ED30A7" w:rsidRDefault="006F7E2C">
          <w:pPr>
            <w:pStyle w:val="TDC3"/>
            <w:tabs>
              <w:tab w:val="right" w:leader="dot" w:pos="9350"/>
            </w:tabs>
            <w:rPr>
              <w:rFonts w:eastAsiaTheme="minorEastAsia"/>
              <w:noProof/>
              <w:szCs w:val="22"/>
            </w:rPr>
          </w:pPr>
          <w:hyperlink w:anchor="_Toc124083322" w:history="1">
            <w:r w:rsidR="00ED30A7" w:rsidRPr="006C7AC6">
              <w:rPr>
                <w:rStyle w:val="Hipervnculo"/>
                <w:noProof/>
                <w:lang w:val="es-ES"/>
              </w:rPr>
              <w:t>4.4.2 Riesgos socioeconómicos para la sostenibilidad</w:t>
            </w:r>
            <w:r w:rsidR="00ED30A7">
              <w:rPr>
                <w:noProof/>
                <w:webHidden/>
              </w:rPr>
              <w:tab/>
            </w:r>
            <w:r w:rsidR="00ED30A7">
              <w:rPr>
                <w:noProof/>
                <w:webHidden/>
              </w:rPr>
              <w:fldChar w:fldCharType="begin"/>
            </w:r>
            <w:r w:rsidR="00ED30A7">
              <w:rPr>
                <w:noProof/>
                <w:webHidden/>
              </w:rPr>
              <w:instrText xml:space="preserve"> PAGEREF _Toc124083322 \h </w:instrText>
            </w:r>
            <w:r w:rsidR="00ED30A7">
              <w:rPr>
                <w:noProof/>
                <w:webHidden/>
              </w:rPr>
            </w:r>
            <w:r w:rsidR="00ED30A7">
              <w:rPr>
                <w:noProof/>
                <w:webHidden/>
              </w:rPr>
              <w:fldChar w:fldCharType="separate"/>
            </w:r>
            <w:r w:rsidR="00203669">
              <w:rPr>
                <w:noProof/>
                <w:webHidden/>
              </w:rPr>
              <w:t>66</w:t>
            </w:r>
            <w:r w:rsidR="00ED30A7">
              <w:rPr>
                <w:noProof/>
                <w:webHidden/>
              </w:rPr>
              <w:fldChar w:fldCharType="end"/>
            </w:r>
          </w:hyperlink>
        </w:p>
        <w:p w14:paraId="7A449DC5" w14:textId="2CE34921" w:rsidR="00ED30A7" w:rsidRDefault="006F7E2C">
          <w:pPr>
            <w:pStyle w:val="TDC1"/>
            <w:rPr>
              <w:rFonts w:eastAsiaTheme="minorEastAsia"/>
              <w:b w:val="0"/>
              <w:bCs w:val="0"/>
              <w:szCs w:val="22"/>
            </w:rPr>
          </w:pPr>
          <w:hyperlink w:anchor="_Toc124083323" w:history="1">
            <w:r w:rsidR="00ED30A7" w:rsidRPr="006C7AC6">
              <w:rPr>
                <w:rStyle w:val="Hipervnculo"/>
                <w:lang w:val="es-ES"/>
              </w:rPr>
              <w:t>5. Conclusiones y recomendaciones</w:t>
            </w:r>
            <w:r w:rsidR="00ED30A7">
              <w:rPr>
                <w:webHidden/>
              </w:rPr>
              <w:tab/>
            </w:r>
            <w:r w:rsidR="00ED30A7">
              <w:rPr>
                <w:webHidden/>
              </w:rPr>
              <w:fldChar w:fldCharType="begin"/>
            </w:r>
            <w:r w:rsidR="00ED30A7">
              <w:rPr>
                <w:webHidden/>
              </w:rPr>
              <w:instrText xml:space="preserve"> PAGEREF _Toc124083323 \h </w:instrText>
            </w:r>
            <w:r w:rsidR="00ED30A7">
              <w:rPr>
                <w:webHidden/>
              </w:rPr>
            </w:r>
            <w:r w:rsidR="00ED30A7">
              <w:rPr>
                <w:webHidden/>
              </w:rPr>
              <w:fldChar w:fldCharType="separate"/>
            </w:r>
            <w:r w:rsidR="00203669">
              <w:rPr>
                <w:webHidden/>
              </w:rPr>
              <w:t>68</w:t>
            </w:r>
            <w:r w:rsidR="00ED30A7">
              <w:rPr>
                <w:webHidden/>
              </w:rPr>
              <w:fldChar w:fldCharType="end"/>
            </w:r>
          </w:hyperlink>
        </w:p>
        <w:p w14:paraId="3565790A" w14:textId="2B6DCD24" w:rsidR="00ED30A7" w:rsidRDefault="006F7E2C" w:rsidP="00ED30A7">
          <w:pPr>
            <w:pStyle w:val="TDC2"/>
            <w:rPr>
              <w:rFonts w:eastAsiaTheme="minorEastAsia"/>
              <w:szCs w:val="22"/>
            </w:rPr>
          </w:pPr>
          <w:hyperlink w:anchor="_Toc124083324" w:history="1">
            <w:r w:rsidR="00ED30A7" w:rsidRPr="006C7AC6">
              <w:rPr>
                <w:rStyle w:val="Hipervnculo"/>
                <w:lang w:val="es-ES"/>
              </w:rPr>
              <w:t>5.1 Conclusiones</w:t>
            </w:r>
            <w:r w:rsidR="00ED30A7">
              <w:rPr>
                <w:webHidden/>
              </w:rPr>
              <w:tab/>
            </w:r>
            <w:r w:rsidR="00ED30A7">
              <w:rPr>
                <w:webHidden/>
              </w:rPr>
              <w:fldChar w:fldCharType="begin"/>
            </w:r>
            <w:r w:rsidR="00ED30A7">
              <w:rPr>
                <w:webHidden/>
              </w:rPr>
              <w:instrText xml:space="preserve"> PAGEREF _Toc124083324 \h </w:instrText>
            </w:r>
            <w:r w:rsidR="00ED30A7">
              <w:rPr>
                <w:webHidden/>
              </w:rPr>
            </w:r>
            <w:r w:rsidR="00ED30A7">
              <w:rPr>
                <w:webHidden/>
              </w:rPr>
              <w:fldChar w:fldCharType="separate"/>
            </w:r>
            <w:r w:rsidR="00203669">
              <w:rPr>
                <w:webHidden/>
              </w:rPr>
              <w:t>68</w:t>
            </w:r>
            <w:r w:rsidR="00ED30A7">
              <w:rPr>
                <w:webHidden/>
              </w:rPr>
              <w:fldChar w:fldCharType="end"/>
            </w:r>
          </w:hyperlink>
        </w:p>
        <w:p w14:paraId="10E152D2" w14:textId="7F1CB365" w:rsidR="00ED30A7" w:rsidRDefault="006F7E2C" w:rsidP="00ED30A7">
          <w:pPr>
            <w:pStyle w:val="TDC2"/>
            <w:rPr>
              <w:rFonts w:eastAsiaTheme="minorEastAsia"/>
              <w:szCs w:val="22"/>
            </w:rPr>
          </w:pPr>
          <w:hyperlink w:anchor="_Toc124083325" w:history="1">
            <w:r w:rsidR="00ED30A7" w:rsidRPr="006C7AC6">
              <w:rPr>
                <w:rStyle w:val="Hipervnculo"/>
                <w:lang w:val="es-ES"/>
              </w:rPr>
              <w:t>5.1 Recomendaciones</w:t>
            </w:r>
            <w:r w:rsidR="00ED30A7">
              <w:rPr>
                <w:webHidden/>
              </w:rPr>
              <w:tab/>
            </w:r>
            <w:r w:rsidR="00ED30A7">
              <w:rPr>
                <w:webHidden/>
              </w:rPr>
              <w:fldChar w:fldCharType="begin"/>
            </w:r>
            <w:r w:rsidR="00ED30A7">
              <w:rPr>
                <w:webHidden/>
              </w:rPr>
              <w:instrText xml:space="preserve"> PAGEREF _Toc124083325 \h </w:instrText>
            </w:r>
            <w:r w:rsidR="00ED30A7">
              <w:rPr>
                <w:webHidden/>
              </w:rPr>
            </w:r>
            <w:r w:rsidR="00ED30A7">
              <w:rPr>
                <w:webHidden/>
              </w:rPr>
              <w:fldChar w:fldCharType="separate"/>
            </w:r>
            <w:r w:rsidR="00203669">
              <w:rPr>
                <w:webHidden/>
              </w:rPr>
              <w:t>70</w:t>
            </w:r>
            <w:r w:rsidR="00ED30A7">
              <w:rPr>
                <w:webHidden/>
              </w:rPr>
              <w:fldChar w:fldCharType="end"/>
            </w:r>
          </w:hyperlink>
        </w:p>
        <w:p w14:paraId="2F330221" w14:textId="29824D95" w:rsidR="00ED30A7" w:rsidRDefault="006F7E2C">
          <w:pPr>
            <w:pStyle w:val="TDC1"/>
            <w:rPr>
              <w:rFonts w:eastAsiaTheme="minorEastAsia"/>
              <w:b w:val="0"/>
              <w:bCs w:val="0"/>
              <w:szCs w:val="22"/>
            </w:rPr>
          </w:pPr>
          <w:hyperlink w:anchor="_Toc124083326" w:history="1">
            <w:r w:rsidR="00ED30A7" w:rsidRPr="006C7AC6">
              <w:rPr>
                <w:rStyle w:val="Hipervnculo"/>
                <w:lang w:val="es-ES"/>
              </w:rPr>
              <w:t>ANEXOS</w:t>
            </w:r>
            <w:r w:rsidR="00ED30A7">
              <w:rPr>
                <w:webHidden/>
              </w:rPr>
              <w:tab/>
            </w:r>
            <w:r w:rsidR="00ED30A7">
              <w:rPr>
                <w:webHidden/>
              </w:rPr>
              <w:fldChar w:fldCharType="begin"/>
            </w:r>
            <w:r w:rsidR="00ED30A7">
              <w:rPr>
                <w:webHidden/>
              </w:rPr>
              <w:instrText xml:space="preserve"> PAGEREF _Toc124083326 \h </w:instrText>
            </w:r>
            <w:r w:rsidR="00ED30A7">
              <w:rPr>
                <w:webHidden/>
              </w:rPr>
            </w:r>
            <w:r w:rsidR="00ED30A7">
              <w:rPr>
                <w:webHidden/>
              </w:rPr>
              <w:fldChar w:fldCharType="separate"/>
            </w:r>
            <w:r w:rsidR="00203669">
              <w:rPr>
                <w:webHidden/>
              </w:rPr>
              <w:t>74</w:t>
            </w:r>
            <w:r w:rsidR="00ED30A7">
              <w:rPr>
                <w:webHidden/>
              </w:rPr>
              <w:fldChar w:fldCharType="end"/>
            </w:r>
          </w:hyperlink>
        </w:p>
        <w:p w14:paraId="52E57C89" w14:textId="6E4E2FB4" w:rsidR="00ED30A7" w:rsidRDefault="006F7E2C" w:rsidP="00ED30A7">
          <w:pPr>
            <w:pStyle w:val="TDC2"/>
            <w:rPr>
              <w:rFonts w:eastAsiaTheme="minorEastAsia"/>
              <w:szCs w:val="22"/>
            </w:rPr>
          </w:pPr>
          <w:hyperlink w:anchor="_Toc124083327" w:history="1">
            <w:r w:rsidR="00ED30A7" w:rsidRPr="006C7AC6">
              <w:rPr>
                <w:rStyle w:val="Hipervnculo"/>
                <w:lang w:val="es-ES"/>
              </w:rPr>
              <w:t>ANEXO 1: Mandato</w:t>
            </w:r>
            <w:r w:rsidR="00ED30A7">
              <w:rPr>
                <w:webHidden/>
              </w:rPr>
              <w:tab/>
            </w:r>
            <w:r w:rsidR="00ED30A7">
              <w:rPr>
                <w:webHidden/>
              </w:rPr>
              <w:fldChar w:fldCharType="begin"/>
            </w:r>
            <w:r w:rsidR="00ED30A7">
              <w:rPr>
                <w:webHidden/>
              </w:rPr>
              <w:instrText xml:space="preserve"> PAGEREF _Toc124083327 \h </w:instrText>
            </w:r>
            <w:r w:rsidR="00ED30A7">
              <w:rPr>
                <w:webHidden/>
              </w:rPr>
            </w:r>
            <w:r w:rsidR="00ED30A7">
              <w:rPr>
                <w:webHidden/>
              </w:rPr>
              <w:fldChar w:fldCharType="separate"/>
            </w:r>
            <w:r w:rsidR="00203669">
              <w:rPr>
                <w:webHidden/>
              </w:rPr>
              <w:t>74</w:t>
            </w:r>
            <w:r w:rsidR="00ED30A7">
              <w:rPr>
                <w:webHidden/>
              </w:rPr>
              <w:fldChar w:fldCharType="end"/>
            </w:r>
          </w:hyperlink>
        </w:p>
        <w:p w14:paraId="2E29C76F" w14:textId="11A5D43B" w:rsidR="00ED30A7" w:rsidRDefault="006F7E2C" w:rsidP="00ED30A7">
          <w:pPr>
            <w:pStyle w:val="TDC2"/>
            <w:rPr>
              <w:rFonts w:eastAsiaTheme="minorEastAsia"/>
              <w:szCs w:val="22"/>
            </w:rPr>
          </w:pPr>
          <w:hyperlink w:anchor="_Toc124083349" w:history="1">
            <w:r w:rsidR="00ED30A7" w:rsidRPr="006C7AC6">
              <w:rPr>
                <w:rStyle w:val="Hipervnculo"/>
                <w:lang w:val="es-ES"/>
              </w:rPr>
              <w:t>ANEXO 2: Matriz de evaluación de</w:t>
            </w:r>
            <w:r w:rsidR="0089529E">
              <w:rPr>
                <w:rStyle w:val="Hipervnculo"/>
                <w:lang w:val="es-ES"/>
              </w:rPr>
              <w:t xml:space="preserve"> </w:t>
            </w:r>
            <w:r w:rsidR="00ED30A7" w:rsidRPr="006C7AC6">
              <w:rPr>
                <w:rStyle w:val="Hipervnculo"/>
                <w:lang w:val="es-ES"/>
              </w:rPr>
              <w:t>l</w:t>
            </w:r>
            <w:r w:rsidR="0089529E">
              <w:rPr>
                <w:rStyle w:val="Hipervnculo"/>
                <w:lang w:val="es-ES"/>
              </w:rPr>
              <w:t>a</w:t>
            </w:r>
            <w:r w:rsidR="00ED30A7" w:rsidRPr="006C7AC6">
              <w:rPr>
                <w:rStyle w:val="Hipervnculo"/>
                <w:lang w:val="es-ES"/>
              </w:rPr>
              <w:t xml:space="preserve"> </w:t>
            </w:r>
            <w:r w:rsidR="00772661">
              <w:rPr>
                <w:rStyle w:val="Hipervnculo"/>
                <w:lang w:val="es-ES"/>
              </w:rPr>
              <w:t>EVALUACIÓN DE MEDIO TÉRMINO</w:t>
            </w:r>
            <w:r w:rsidR="00ED30A7">
              <w:rPr>
                <w:webHidden/>
              </w:rPr>
              <w:tab/>
            </w:r>
            <w:r w:rsidR="00ED30A7">
              <w:rPr>
                <w:webHidden/>
              </w:rPr>
              <w:fldChar w:fldCharType="begin"/>
            </w:r>
            <w:r w:rsidR="00ED30A7">
              <w:rPr>
                <w:webHidden/>
              </w:rPr>
              <w:instrText xml:space="preserve"> PAGEREF _Toc124083349 \h </w:instrText>
            </w:r>
            <w:r w:rsidR="00ED30A7">
              <w:rPr>
                <w:webHidden/>
              </w:rPr>
            </w:r>
            <w:r w:rsidR="00ED30A7">
              <w:rPr>
                <w:webHidden/>
              </w:rPr>
              <w:fldChar w:fldCharType="separate"/>
            </w:r>
            <w:r w:rsidR="00203669">
              <w:rPr>
                <w:webHidden/>
              </w:rPr>
              <w:t>86</w:t>
            </w:r>
            <w:r w:rsidR="00ED30A7">
              <w:rPr>
                <w:webHidden/>
              </w:rPr>
              <w:fldChar w:fldCharType="end"/>
            </w:r>
          </w:hyperlink>
        </w:p>
        <w:p w14:paraId="13D4BA5B" w14:textId="314B7579" w:rsidR="00ED30A7" w:rsidRDefault="006F7E2C" w:rsidP="00ED30A7">
          <w:pPr>
            <w:pStyle w:val="TDC2"/>
            <w:rPr>
              <w:rFonts w:eastAsiaTheme="minorEastAsia"/>
              <w:szCs w:val="22"/>
            </w:rPr>
          </w:pPr>
          <w:hyperlink w:anchor="_Toc124083350" w:history="1">
            <w:r w:rsidR="00ED30A7" w:rsidRPr="006C7AC6">
              <w:rPr>
                <w:rStyle w:val="Hipervnculo"/>
                <w:lang w:val="es-ES"/>
              </w:rPr>
              <w:t>ANEXO 3: Modelo de cuestionario (guía para entrevistas)</w:t>
            </w:r>
            <w:r w:rsidR="00ED30A7">
              <w:rPr>
                <w:webHidden/>
              </w:rPr>
              <w:tab/>
            </w:r>
            <w:r w:rsidR="00ED30A7">
              <w:rPr>
                <w:webHidden/>
              </w:rPr>
              <w:fldChar w:fldCharType="begin"/>
            </w:r>
            <w:r w:rsidR="00ED30A7">
              <w:rPr>
                <w:webHidden/>
              </w:rPr>
              <w:instrText xml:space="preserve"> PAGEREF _Toc124083350 \h </w:instrText>
            </w:r>
            <w:r w:rsidR="00ED30A7">
              <w:rPr>
                <w:webHidden/>
              </w:rPr>
            </w:r>
            <w:r w:rsidR="00ED30A7">
              <w:rPr>
                <w:webHidden/>
              </w:rPr>
              <w:fldChar w:fldCharType="separate"/>
            </w:r>
            <w:r w:rsidR="00203669">
              <w:rPr>
                <w:webHidden/>
              </w:rPr>
              <w:t>93</w:t>
            </w:r>
            <w:r w:rsidR="00ED30A7">
              <w:rPr>
                <w:webHidden/>
              </w:rPr>
              <w:fldChar w:fldCharType="end"/>
            </w:r>
          </w:hyperlink>
        </w:p>
        <w:p w14:paraId="7518FE8A" w14:textId="5D05AC19" w:rsidR="00ED30A7" w:rsidRDefault="006F7E2C" w:rsidP="00ED30A7">
          <w:pPr>
            <w:pStyle w:val="TDC2"/>
            <w:rPr>
              <w:rFonts w:eastAsiaTheme="minorEastAsia"/>
              <w:szCs w:val="22"/>
            </w:rPr>
          </w:pPr>
          <w:hyperlink w:anchor="_Toc124083363" w:history="1">
            <w:r w:rsidR="00ED30A7" w:rsidRPr="006C7AC6">
              <w:rPr>
                <w:rStyle w:val="Hipervnculo"/>
                <w:lang w:val="es-ES"/>
              </w:rPr>
              <w:t>ANEXO 4: Cuestionario en linea</w:t>
            </w:r>
            <w:r w:rsidR="00ED30A7">
              <w:rPr>
                <w:webHidden/>
              </w:rPr>
              <w:tab/>
            </w:r>
            <w:r w:rsidR="00ED30A7">
              <w:rPr>
                <w:webHidden/>
              </w:rPr>
              <w:fldChar w:fldCharType="begin"/>
            </w:r>
            <w:r w:rsidR="00ED30A7">
              <w:rPr>
                <w:webHidden/>
              </w:rPr>
              <w:instrText xml:space="preserve"> PAGEREF _Toc124083363 \h </w:instrText>
            </w:r>
            <w:r w:rsidR="00ED30A7">
              <w:rPr>
                <w:webHidden/>
              </w:rPr>
            </w:r>
            <w:r w:rsidR="00ED30A7">
              <w:rPr>
                <w:webHidden/>
              </w:rPr>
              <w:fldChar w:fldCharType="separate"/>
            </w:r>
            <w:r w:rsidR="00203669">
              <w:rPr>
                <w:webHidden/>
              </w:rPr>
              <w:t>96</w:t>
            </w:r>
            <w:r w:rsidR="00ED30A7">
              <w:rPr>
                <w:webHidden/>
              </w:rPr>
              <w:fldChar w:fldCharType="end"/>
            </w:r>
          </w:hyperlink>
        </w:p>
        <w:p w14:paraId="5AE9F708" w14:textId="17DD61D7" w:rsidR="00ED30A7" w:rsidRDefault="006F7E2C" w:rsidP="00ED30A7">
          <w:pPr>
            <w:pStyle w:val="TDC2"/>
            <w:rPr>
              <w:rFonts w:eastAsiaTheme="minorEastAsia"/>
              <w:szCs w:val="22"/>
            </w:rPr>
          </w:pPr>
          <w:hyperlink w:anchor="_Toc124083364" w:history="1">
            <w:r w:rsidR="00ED30A7" w:rsidRPr="006C7AC6">
              <w:rPr>
                <w:rStyle w:val="Hipervnculo"/>
                <w:lang w:val="es-ES"/>
              </w:rPr>
              <w:t xml:space="preserve">ANEXO 5: Calificaciones del </w:t>
            </w:r>
            <w:r w:rsidR="00772661">
              <w:rPr>
                <w:rStyle w:val="Hipervnculo"/>
                <w:lang w:val="es-ES"/>
              </w:rPr>
              <w:t>EVALUACIÓN DE MEDIO TÉRMINO</w:t>
            </w:r>
            <w:r w:rsidR="00ED30A7">
              <w:rPr>
                <w:webHidden/>
              </w:rPr>
              <w:tab/>
            </w:r>
            <w:r w:rsidR="00ED30A7">
              <w:rPr>
                <w:webHidden/>
              </w:rPr>
              <w:fldChar w:fldCharType="begin"/>
            </w:r>
            <w:r w:rsidR="00ED30A7">
              <w:rPr>
                <w:webHidden/>
              </w:rPr>
              <w:instrText xml:space="preserve"> PAGEREF _Toc124083364 \h </w:instrText>
            </w:r>
            <w:r w:rsidR="00ED30A7">
              <w:rPr>
                <w:webHidden/>
              </w:rPr>
            </w:r>
            <w:r w:rsidR="00ED30A7">
              <w:rPr>
                <w:webHidden/>
              </w:rPr>
              <w:fldChar w:fldCharType="separate"/>
            </w:r>
            <w:r w:rsidR="00203669">
              <w:rPr>
                <w:webHidden/>
              </w:rPr>
              <w:t>100</w:t>
            </w:r>
            <w:r w:rsidR="00ED30A7">
              <w:rPr>
                <w:webHidden/>
              </w:rPr>
              <w:fldChar w:fldCharType="end"/>
            </w:r>
          </w:hyperlink>
        </w:p>
        <w:p w14:paraId="5CB6D455" w14:textId="5AB545EB" w:rsidR="00ED30A7" w:rsidRDefault="006F7E2C" w:rsidP="00ED30A7">
          <w:pPr>
            <w:pStyle w:val="TDC2"/>
            <w:rPr>
              <w:rFonts w:eastAsiaTheme="minorEastAsia"/>
              <w:szCs w:val="22"/>
            </w:rPr>
          </w:pPr>
          <w:hyperlink w:anchor="_Toc124083365" w:history="1">
            <w:r w:rsidR="00ED30A7" w:rsidRPr="006C7AC6">
              <w:rPr>
                <w:rStyle w:val="Hipervnculo"/>
                <w:lang w:val="es-ES"/>
              </w:rPr>
              <w:t>ANEXO 6: Itinerario de la misión sobre el terreno</w:t>
            </w:r>
            <w:r w:rsidR="00ED30A7">
              <w:rPr>
                <w:webHidden/>
              </w:rPr>
              <w:tab/>
            </w:r>
            <w:r w:rsidR="00ED30A7">
              <w:rPr>
                <w:webHidden/>
              </w:rPr>
              <w:fldChar w:fldCharType="begin"/>
            </w:r>
            <w:r w:rsidR="00ED30A7">
              <w:rPr>
                <w:webHidden/>
              </w:rPr>
              <w:instrText xml:space="preserve"> PAGEREF _Toc124083365 \h </w:instrText>
            </w:r>
            <w:r w:rsidR="00ED30A7">
              <w:rPr>
                <w:webHidden/>
              </w:rPr>
            </w:r>
            <w:r w:rsidR="00ED30A7">
              <w:rPr>
                <w:webHidden/>
              </w:rPr>
              <w:fldChar w:fldCharType="separate"/>
            </w:r>
            <w:r w:rsidR="00203669">
              <w:rPr>
                <w:webHidden/>
              </w:rPr>
              <w:t>101</w:t>
            </w:r>
            <w:r w:rsidR="00ED30A7">
              <w:rPr>
                <w:webHidden/>
              </w:rPr>
              <w:fldChar w:fldCharType="end"/>
            </w:r>
          </w:hyperlink>
        </w:p>
        <w:p w14:paraId="6CFCA654" w14:textId="3B18909F" w:rsidR="00ED30A7" w:rsidRDefault="006F7E2C" w:rsidP="00ED30A7">
          <w:pPr>
            <w:pStyle w:val="TDC2"/>
            <w:rPr>
              <w:rFonts w:eastAsiaTheme="minorEastAsia"/>
              <w:szCs w:val="22"/>
            </w:rPr>
          </w:pPr>
          <w:hyperlink w:anchor="_Toc124083366" w:history="1">
            <w:r w:rsidR="00ED30A7" w:rsidRPr="006C7AC6">
              <w:rPr>
                <w:rStyle w:val="Hipervnculo"/>
                <w:lang w:val="es-ES"/>
              </w:rPr>
              <w:t>ANEXO 7: Lista de partes interesadas entrevistadas</w:t>
            </w:r>
            <w:r w:rsidR="00ED30A7">
              <w:rPr>
                <w:webHidden/>
              </w:rPr>
              <w:tab/>
            </w:r>
            <w:r w:rsidR="00ED30A7">
              <w:rPr>
                <w:webHidden/>
              </w:rPr>
              <w:fldChar w:fldCharType="begin"/>
            </w:r>
            <w:r w:rsidR="00ED30A7">
              <w:rPr>
                <w:webHidden/>
              </w:rPr>
              <w:instrText xml:space="preserve"> PAGEREF _Toc124083366 \h </w:instrText>
            </w:r>
            <w:r w:rsidR="00ED30A7">
              <w:rPr>
                <w:webHidden/>
              </w:rPr>
            </w:r>
            <w:r w:rsidR="00ED30A7">
              <w:rPr>
                <w:webHidden/>
              </w:rPr>
              <w:fldChar w:fldCharType="separate"/>
            </w:r>
            <w:r w:rsidR="00203669">
              <w:rPr>
                <w:webHidden/>
              </w:rPr>
              <w:t>102</w:t>
            </w:r>
            <w:r w:rsidR="00ED30A7">
              <w:rPr>
                <w:webHidden/>
              </w:rPr>
              <w:fldChar w:fldCharType="end"/>
            </w:r>
          </w:hyperlink>
        </w:p>
        <w:p w14:paraId="3385E279" w14:textId="036195E4" w:rsidR="00ED30A7" w:rsidRDefault="006F7E2C" w:rsidP="00ED30A7">
          <w:pPr>
            <w:pStyle w:val="TDC2"/>
            <w:rPr>
              <w:rFonts w:eastAsiaTheme="minorEastAsia"/>
              <w:szCs w:val="22"/>
            </w:rPr>
          </w:pPr>
          <w:hyperlink w:anchor="_Toc124083367" w:history="1">
            <w:r w:rsidR="00ED30A7" w:rsidRPr="006C7AC6">
              <w:rPr>
                <w:rStyle w:val="Hipervnculo"/>
                <w:lang w:val="es-ES"/>
              </w:rPr>
              <w:t>ANEXO 8: Lista de beneficiarios/proyectos visitados y entrevistados</w:t>
            </w:r>
            <w:r w:rsidR="00ED30A7">
              <w:rPr>
                <w:webHidden/>
              </w:rPr>
              <w:tab/>
            </w:r>
            <w:r w:rsidR="00ED30A7">
              <w:rPr>
                <w:webHidden/>
              </w:rPr>
              <w:fldChar w:fldCharType="begin"/>
            </w:r>
            <w:r w:rsidR="00ED30A7">
              <w:rPr>
                <w:webHidden/>
              </w:rPr>
              <w:instrText xml:space="preserve"> PAGEREF _Toc124083367 \h </w:instrText>
            </w:r>
            <w:r w:rsidR="00ED30A7">
              <w:rPr>
                <w:webHidden/>
              </w:rPr>
            </w:r>
            <w:r w:rsidR="00ED30A7">
              <w:rPr>
                <w:webHidden/>
              </w:rPr>
              <w:fldChar w:fldCharType="separate"/>
            </w:r>
            <w:r w:rsidR="00203669">
              <w:rPr>
                <w:webHidden/>
              </w:rPr>
              <w:t>103</w:t>
            </w:r>
            <w:r w:rsidR="00ED30A7">
              <w:rPr>
                <w:webHidden/>
              </w:rPr>
              <w:fldChar w:fldCharType="end"/>
            </w:r>
          </w:hyperlink>
        </w:p>
        <w:p w14:paraId="324DFC79" w14:textId="48A5EF9B" w:rsidR="00ED30A7" w:rsidRDefault="006F7E2C" w:rsidP="00ED30A7">
          <w:pPr>
            <w:pStyle w:val="TDC2"/>
            <w:rPr>
              <w:rFonts w:eastAsiaTheme="minorEastAsia"/>
              <w:szCs w:val="22"/>
            </w:rPr>
          </w:pPr>
          <w:hyperlink w:anchor="_Toc124083368" w:history="1">
            <w:r w:rsidR="00ED30A7" w:rsidRPr="006C7AC6">
              <w:rPr>
                <w:rStyle w:val="Hipervnculo"/>
              </w:rPr>
              <w:t>ANEXO 9: Lista de documentos revisados</w:t>
            </w:r>
            <w:r w:rsidR="00ED30A7">
              <w:rPr>
                <w:webHidden/>
              </w:rPr>
              <w:tab/>
            </w:r>
            <w:r w:rsidR="00ED30A7">
              <w:rPr>
                <w:webHidden/>
              </w:rPr>
              <w:fldChar w:fldCharType="begin"/>
            </w:r>
            <w:r w:rsidR="00ED30A7">
              <w:rPr>
                <w:webHidden/>
              </w:rPr>
              <w:instrText xml:space="preserve"> PAGEREF _Toc124083368 \h </w:instrText>
            </w:r>
            <w:r w:rsidR="00ED30A7">
              <w:rPr>
                <w:webHidden/>
              </w:rPr>
            </w:r>
            <w:r w:rsidR="00ED30A7">
              <w:rPr>
                <w:webHidden/>
              </w:rPr>
              <w:fldChar w:fldCharType="separate"/>
            </w:r>
            <w:r w:rsidR="00203669">
              <w:rPr>
                <w:webHidden/>
              </w:rPr>
              <w:t>105</w:t>
            </w:r>
            <w:r w:rsidR="00ED30A7">
              <w:rPr>
                <w:webHidden/>
              </w:rPr>
              <w:fldChar w:fldCharType="end"/>
            </w:r>
          </w:hyperlink>
        </w:p>
        <w:p w14:paraId="74DB707E" w14:textId="311275D2" w:rsidR="00ED30A7" w:rsidRDefault="006F7E2C" w:rsidP="00ED30A7">
          <w:pPr>
            <w:pStyle w:val="TDC2"/>
            <w:rPr>
              <w:rFonts w:eastAsiaTheme="minorEastAsia"/>
              <w:szCs w:val="22"/>
            </w:rPr>
          </w:pPr>
          <w:hyperlink w:anchor="_Toc124083369" w:history="1">
            <w:r w:rsidR="00ED30A7" w:rsidRPr="006C7AC6">
              <w:rPr>
                <w:rStyle w:val="Hipervnculo"/>
                <w:lang w:val="es-ES"/>
              </w:rPr>
              <w:t xml:space="preserve">ANEXO 10: Código de conducta del UNEG para evaluadores/consultores para </w:t>
            </w:r>
            <w:r w:rsidR="00662E8F">
              <w:rPr>
                <w:rStyle w:val="Hipervnculo"/>
                <w:lang w:val="es-ES"/>
              </w:rPr>
              <w:t xml:space="preserve">la </w:t>
            </w:r>
            <w:r w:rsidR="00772661">
              <w:rPr>
                <w:rStyle w:val="Hipervnculo"/>
                <w:lang w:val="es-ES"/>
              </w:rPr>
              <w:t>EVALUACIÓN DE MEDIO TÉRMINO</w:t>
            </w:r>
            <w:r w:rsidR="00ED30A7">
              <w:rPr>
                <w:webHidden/>
              </w:rPr>
              <w:tab/>
            </w:r>
            <w:r w:rsidR="00ED30A7">
              <w:rPr>
                <w:webHidden/>
              </w:rPr>
              <w:fldChar w:fldCharType="begin"/>
            </w:r>
            <w:r w:rsidR="00ED30A7">
              <w:rPr>
                <w:webHidden/>
              </w:rPr>
              <w:instrText xml:space="preserve"> PAGEREF _Toc124083369 \h </w:instrText>
            </w:r>
            <w:r w:rsidR="00ED30A7">
              <w:rPr>
                <w:webHidden/>
              </w:rPr>
            </w:r>
            <w:r w:rsidR="00ED30A7">
              <w:rPr>
                <w:webHidden/>
              </w:rPr>
              <w:fldChar w:fldCharType="separate"/>
            </w:r>
            <w:r w:rsidR="00203669">
              <w:rPr>
                <w:webHidden/>
              </w:rPr>
              <w:t>106</w:t>
            </w:r>
            <w:r w:rsidR="00ED30A7">
              <w:rPr>
                <w:webHidden/>
              </w:rPr>
              <w:fldChar w:fldCharType="end"/>
            </w:r>
          </w:hyperlink>
        </w:p>
        <w:p w14:paraId="1BFFB366" w14:textId="7F3101EF" w:rsidR="00ED30A7" w:rsidRDefault="006F7E2C" w:rsidP="00ED30A7">
          <w:pPr>
            <w:pStyle w:val="TDC2"/>
            <w:rPr>
              <w:rFonts w:eastAsiaTheme="minorEastAsia"/>
              <w:szCs w:val="22"/>
            </w:rPr>
          </w:pPr>
          <w:hyperlink w:anchor="_Toc124083372" w:history="1">
            <w:r w:rsidR="00ED30A7" w:rsidRPr="006C7AC6">
              <w:rPr>
                <w:rStyle w:val="Hipervnculo"/>
                <w:lang w:val="es-ES"/>
              </w:rPr>
              <w:t>ANEXO 11: Formulario de autorización firmado del informe final de</w:t>
            </w:r>
            <w:r w:rsidR="00240547">
              <w:rPr>
                <w:rStyle w:val="Hipervnculo"/>
                <w:lang w:val="es-ES"/>
              </w:rPr>
              <w:t xml:space="preserve"> </w:t>
            </w:r>
            <w:r w:rsidR="00ED30A7" w:rsidRPr="006C7AC6">
              <w:rPr>
                <w:rStyle w:val="Hipervnculo"/>
                <w:lang w:val="es-ES"/>
              </w:rPr>
              <w:t>l</w:t>
            </w:r>
            <w:r w:rsidR="00240547">
              <w:rPr>
                <w:rStyle w:val="Hipervnculo"/>
                <w:lang w:val="es-ES"/>
              </w:rPr>
              <w:t>a</w:t>
            </w:r>
            <w:r w:rsidR="00ED30A7" w:rsidRPr="006C7AC6">
              <w:rPr>
                <w:rStyle w:val="Hipervnculo"/>
                <w:lang w:val="es-ES"/>
              </w:rPr>
              <w:t xml:space="preserve"> </w:t>
            </w:r>
            <w:r w:rsidR="00772661">
              <w:rPr>
                <w:rStyle w:val="Hipervnculo"/>
                <w:lang w:val="es-ES"/>
              </w:rPr>
              <w:t>EVALUACIÓN DE MEDIO TÉRMINO</w:t>
            </w:r>
            <w:r w:rsidR="00ED30A7">
              <w:rPr>
                <w:webHidden/>
              </w:rPr>
              <w:tab/>
            </w:r>
            <w:r w:rsidR="00ED30A7">
              <w:rPr>
                <w:webHidden/>
              </w:rPr>
              <w:fldChar w:fldCharType="begin"/>
            </w:r>
            <w:r w:rsidR="00ED30A7">
              <w:rPr>
                <w:webHidden/>
              </w:rPr>
              <w:instrText xml:space="preserve"> PAGEREF _Toc124083372 \h </w:instrText>
            </w:r>
            <w:r w:rsidR="00ED30A7">
              <w:rPr>
                <w:webHidden/>
              </w:rPr>
            </w:r>
            <w:r w:rsidR="00ED30A7">
              <w:rPr>
                <w:webHidden/>
              </w:rPr>
              <w:fldChar w:fldCharType="separate"/>
            </w:r>
            <w:r w:rsidR="00203669">
              <w:rPr>
                <w:webHidden/>
              </w:rPr>
              <w:t>107</w:t>
            </w:r>
            <w:r w:rsidR="00ED30A7">
              <w:rPr>
                <w:webHidden/>
              </w:rPr>
              <w:fldChar w:fldCharType="end"/>
            </w:r>
          </w:hyperlink>
        </w:p>
        <w:p w14:paraId="3B920687" w14:textId="66957C8E" w:rsidR="00ED30A7" w:rsidRPr="00ED30A7" w:rsidRDefault="006F7E2C" w:rsidP="00ED30A7">
          <w:pPr>
            <w:pStyle w:val="TDC2"/>
            <w:rPr>
              <w:rFonts w:eastAsiaTheme="minorEastAsia"/>
              <w:szCs w:val="22"/>
            </w:rPr>
          </w:pPr>
          <w:hyperlink w:anchor="_Toc124083373" w:history="1">
            <w:r w:rsidR="00ED30A7" w:rsidRPr="00ED30A7">
              <w:rPr>
                <w:rStyle w:val="Hipervnculo"/>
                <w:color w:val="auto"/>
              </w:rPr>
              <w:t>ANEXO 12: Lista de proyectos</w:t>
            </w:r>
            <w:r w:rsidR="00ED30A7" w:rsidRPr="00ED30A7">
              <w:rPr>
                <w:webHidden/>
              </w:rPr>
              <w:tab/>
            </w:r>
            <w:r w:rsidR="00ED30A7" w:rsidRPr="00ED30A7">
              <w:rPr>
                <w:webHidden/>
              </w:rPr>
              <w:fldChar w:fldCharType="begin"/>
            </w:r>
            <w:r w:rsidR="00ED30A7" w:rsidRPr="00ED30A7">
              <w:rPr>
                <w:webHidden/>
              </w:rPr>
              <w:instrText xml:space="preserve"> PAGEREF _Toc124083373 \h </w:instrText>
            </w:r>
            <w:r w:rsidR="00ED30A7" w:rsidRPr="00ED30A7">
              <w:rPr>
                <w:webHidden/>
              </w:rPr>
            </w:r>
            <w:r w:rsidR="00ED30A7" w:rsidRPr="00ED30A7">
              <w:rPr>
                <w:webHidden/>
              </w:rPr>
              <w:fldChar w:fldCharType="separate"/>
            </w:r>
            <w:r w:rsidR="00203669">
              <w:rPr>
                <w:webHidden/>
              </w:rPr>
              <w:t>108</w:t>
            </w:r>
            <w:r w:rsidR="00ED30A7" w:rsidRPr="00ED30A7">
              <w:rPr>
                <w:webHidden/>
              </w:rPr>
              <w:fldChar w:fldCharType="end"/>
            </w:r>
          </w:hyperlink>
        </w:p>
        <w:p w14:paraId="6C1144E7" w14:textId="06E3BED3" w:rsidR="00ED30A7" w:rsidRDefault="006F7E2C" w:rsidP="00ED30A7">
          <w:pPr>
            <w:pStyle w:val="TDC2"/>
            <w:rPr>
              <w:rFonts w:eastAsiaTheme="minorEastAsia"/>
              <w:szCs w:val="22"/>
            </w:rPr>
          </w:pPr>
          <w:hyperlink w:anchor="_Toc124083374" w:history="1">
            <w:r w:rsidR="00ED30A7" w:rsidRPr="006C7AC6">
              <w:rPr>
                <w:rStyle w:val="Hipervnculo"/>
                <w:lang w:val="es-ES"/>
              </w:rPr>
              <w:t xml:space="preserve">ANEXO 13: Auditoría del informe de </w:t>
            </w:r>
            <w:r w:rsidR="00772661">
              <w:rPr>
                <w:rStyle w:val="Hipervnculo"/>
                <w:lang w:val="es-ES"/>
              </w:rPr>
              <w:t>EVALUACIÓN DE MEDIO TÉRMINO</w:t>
            </w:r>
            <w:r w:rsidR="00ED30A7" w:rsidRPr="006C7AC6">
              <w:rPr>
                <w:rStyle w:val="Hipervnculo"/>
                <w:lang w:val="es-ES"/>
              </w:rPr>
              <w:t xml:space="preserve"> del PNUD-FMAM</w:t>
            </w:r>
            <w:r w:rsidR="00ED30A7">
              <w:rPr>
                <w:webHidden/>
              </w:rPr>
              <w:tab/>
            </w:r>
            <w:r w:rsidR="00ED30A7">
              <w:rPr>
                <w:webHidden/>
              </w:rPr>
              <w:fldChar w:fldCharType="begin"/>
            </w:r>
            <w:r w:rsidR="00ED30A7">
              <w:rPr>
                <w:webHidden/>
              </w:rPr>
              <w:instrText xml:space="preserve"> PAGEREF _Toc124083374 \h </w:instrText>
            </w:r>
            <w:r w:rsidR="00ED30A7">
              <w:rPr>
                <w:webHidden/>
              </w:rPr>
            </w:r>
            <w:r w:rsidR="00ED30A7">
              <w:rPr>
                <w:webHidden/>
              </w:rPr>
              <w:fldChar w:fldCharType="separate"/>
            </w:r>
            <w:r w:rsidR="00203669">
              <w:rPr>
                <w:webHidden/>
              </w:rPr>
              <w:t>109</w:t>
            </w:r>
            <w:r w:rsidR="00ED30A7">
              <w:rPr>
                <w:webHidden/>
              </w:rPr>
              <w:fldChar w:fldCharType="end"/>
            </w:r>
          </w:hyperlink>
        </w:p>
        <w:p w14:paraId="618893FC" w14:textId="77D0C98C" w:rsidR="008E5435" w:rsidRDefault="007A30BA" w:rsidP="00ED30A7">
          <w:pPr>
            <w:pStyle w:val="TDC2"/>
          </w:pPr>
          <w:r>
            <w:lastRenderedPageBreak/>
            <w:fldChar w:fldCharType="end"/>
          </w:r>
        </w:p>
      </w:sdtContent>
    </w:sdt>
    <w:p w14:paraId="15839C28" w14:textId="0020F1F4" w:rsidR="008E5435" w:rsidRDefault="007A30BA" w:rsidP="00B05952">
      <w:pPr>
        <w:pStyle w:val="Ttulo1"/>
        <w:spacing w:before="0" w:after="120"/>
        <w:rPr>
          <w:rFonts w:cstheme="majorHAnsi"/>
          <w:b/>
          <w:sz w:val="28"/>
        </w:rPr>
      </w:pPr>
      <w:r>
        <w:rPr>
          <w:rFonts w:ascii="Calibri Light" w:hAnsi="Calibri Light" w:cs="Calibri Light"/>
          <w:sz w:val="20"/>
        </w:rPr>
        <w:br w:type="page"/>
      </w:r>
      <w:bookmarkStart w:id="2" w:name="_Toc124083272"/>
      <w:r>
        <w:rPr>
          <w:rFonts w:cstheme="majorHAnsi"/>
          <w:b/>
          <w:sz w:val="28"/>
        </w:rPr>
        <w:lastRenderedPageBreak/>
        <w:t xml:space="preserve">iii. </w:t>
      </w:r>
      <w:proofErr w:type="spellStart"/>
      <w:r>
        <w:rPr>
          <w:rFonts w:cstheme="majorHAnsi"/>
          <w:b/>
          <w:sz w:val="28"/>
        </w:rPr>
        <w:t>Acrónimos</w:t>
      </w:r>
      <w:proofErr w:type="spellEnd"/>
      <w:r>
        <w:rPr>
          <w:rFonts w:cstheme="majorHAnsi"/>
          <w:b/>
          <w:sz w:val="28"/>
        </w:rPr>
        <w:t xml:space="preserve"> y </w:t>
      </w:r>
      <w:proofErr w:type="spellStart"/>
      <w:r>
        <w:rPr>
          <w:rFonts w:cstheme="majorHAnsi"/>
          <w:b/>
          <w:sz w:val="28"/>
        </w:rPr>
        <w:t>siglas</w:t>
      </w:r>
      <w:bookmarkEnd w:id="2"/>
      <w:proofErr w:type="spellEnd"/>
      <w:r>
        <w:rPr>
          <w:rFonts w:cstheme="majorHAnsi"/>
          <w:b/>
          <w:sz w:val="28"/>
        </w:rPr>
        <w:t xml:space="preserve"> </w:t>
      </w:r>
    </w:p>
    <w:p w14:paraId="0AEEDD68" w14:textId="77777777" w:rsidR="00203669" w:rsidRPr="00203669" w:rsidRDefault="00203669" w:rsidP="00203669"/>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7382"/>
      </w:tblGrid>
      <w:tr w:rsidR="009313D6" w:rsidRPr="00FA293B" w14:paraId="4D81EEA0" w14:textId="77777777" w:rsidTr="00555FA1">
        <w:tc>
          <w:tcPr>
            <w:tcW w:w="1978" w:type="dxa"/>
          </w:tcPr>
          <w:p w14:paraId="5EBA7C54" w14:textId="77777777" w:rsidR="009313D6" w:rsidRDefault="009313D6" w:rsidP="00555FA1">
            <w:pPr>
              <w:pStyle w:val="P68B1DB1-Normal13"/>
              <w:ind w:right="288"/>
              <w:jc w:val="both"/>
            </w:pPr>
            <w:r>
              <w:t>ACOPAC</w:t>
            </w:r>
          </w:p>
        </w:tc>
        <w:tc>
          <w:tcPr>
            <w:tcW w:w="7382" w:type="dxa"/>
          </w:tcPr>
          <w:p w14:paraId="334086D9" w14:textId="77777777" w:rsidR="009313D6" w:rsidRPr="000F4505" w:rsidRDefault="009313D6" w:rsidP="00555FA1">
            <w:pPr>
              <w:pStyle w:val="P68B1DB1-Normal13"/>
              <w:ind w:right="288"/>
              <w:jc w:val="both"/>
              <w:rPr>
                <w:lang w:val="es-ES"/>
              </w:rPr>
            </w:pPr>
            <w:r w:rsidRPr="00864ADF">
              <w:rPr>
                <w:lang w:val="es-ES"/>
              </w:rPr>
              <w:t>Área de Conservación Pacífico Central</w:t>
            </w:r>
          </w:p>
        </w:tc>
      </w:tr>
      <w:tr w:rsidR="009313D6" w:rsidRPr="002D5BD3" w14:paraId="6CF5263B" w14:textId="77777777" w:rsidTr="00555FA1">
        <w:tc>
          <w:tcPr>
            <w:tcW w:w="1978" w:type="dxa"/>
          </w:tcPr>
          <w:p w14:paraId="25F66D5B" w14:textId="77777777" w:rsidR="009313D6" w:rsidRDefault="009313D6" w:rsidP="00555FA1">
            <w:pPr>
              <w:pStyle w:val="P68B1DB1-Normal13"/>
              <w:ind w:right="288"/>
              <w:jc w:val="both"/>
            </w:pPr>
            <w:r>
              <w:t>ADI</w:t>
            </w:r>
          </w:p>
        </w:tc>
        <w:tc>
          <w:tcPr>
            <w:tcW w:w="7382" w:type="dxa"/>
          </w:tcPr>
          <w:p w14:paraId="79CDF321" w14:textId="77777777" w:rsidR="009313D6" w:rsidRPr="00FF29FE" w:rsidRDefault="009313D6" w:rsidP="00555FA1">
            <w:pPr>
              <w:pStyle w:val="P68B1DB1-Normal13"/>
              <w:ind w:right="288"/>
              <w:jc w:val="both"/>
              <w:rPr>
                <w:lang w:val="es-ES"/>
              </w:rPr>
            </w:pPr>
            <w:r w:rsidRPr="000F4505">
              <w:rPr>
                <w:lang w:val="es-ES"/>
              </w:rPr>
              <w:t xml:space="preserve">Asociación </w:t>
            </w:r>
            <w:r>
              <w:rPr>
                <w:lang w:val="es-ES"/>
              </w:rPr>
              <w:t>d</w:t>
            </w:r>
            <w:r w:rsidRPr="000F4505">
              <w:rPr>
                <w:lang w:val="es-ES"/>
              </w:rPr>
              <w:t>e Desarrollo Integral</w:t>
            </w:r>
          </w:p>
        </w:tc>
      </w:tr>
      <w:tr w:rsidR="009313D6" w:rsidRPr="00FA293B" w14:paraId="152D11EA" w14:textId="77777777" w:rsidTr="00555FA1">
        <w:tc>
          <w:tcPr>
            <w:tcW w:w="1978" w:type="dxa"/>
          </w:tcPr>
          <w:p w14:paraId="13C89F58" w14:textId="77777777" w:rsidR="009313D6" w:rsidRDefault="009313D6" w:rsidP="00555FA1">
            <w:pPr>
              <w:pStyle w:val="P68B1DB1-Normal13"/>
              <w:ind w:right="288"/>
              <w:jc w:val="both"/>
            </w:pPr>
            <w:r>
              <w:t>AECID</w:t>
            </w:r>
          </w:p>
        </w:tc>
        <w:tc>
          <w:tcPr>
            <w:tcW w:w="7382" w:type="dxa"/>
          </w:tcPr>
          <w:p w14:paraId="1295BAD4" w14:textId="77777777" w:rsidR="009313D6" w:rsidRPr="00FF29FE" w:rsidRDefault="009313D6" w:rsidP="00555FA1">
            <w:pPr>
              <w:pStyle w:val="P68B1DB1-Normal13"/>
              <w:ind w:right="288"/>
              <w:jc w:val="both"/>
              <w:rPr>
                <w:lang w:val="es-ES"/>
              </w:rPr>
            </w:pPr>
            <w:r w:rsidRPr="00FF29FE">
              <w:rPr>
                <w:lang w:val="es-ES"/>
              </w:rPr>
              <w:t>Agencia Española de Cooperación Internacional para el Desarrollo</w:t>
            </w:r>
          </w:p>
        </w:tc>
      </w:tr>
      <w:tr w:rsidR="009313D6" w:rsidRPr="00FA293B" w14:paraId="4A3BBDEB" w14:textId="77777777" w:rsidTr="00555FA1">
        <w:tc>
          <w:tcPr>
            <w:tcW w:w="1978" w:type="dxa"/>
          </w:tcPr>
          <w:p w14:paraId="7845DB18" w14:textId="77777777" w:rsidR="009313D6" w:rsidRPr="00A97821" w:rsidRDefault="009313D6" w:rsidP="00555FA1">
            <w:pPr>
              <w:pStyle w:val="P68B1DB1-Normal13"/>
              <w:ind w:right="288"/>
              <w:jc w:val="both"/>
              <w:rPr>
                <w:lang w:val="es-ES"/>
              </w:rPr>
            </w:pPr>
            <w:r>
              <w:rPr>
                <w:lang w:val="es-ES"/>
              </w:rPr>
              <w:t>AMIHZ</w:t>
            </w:r>
          </w:p>
        </w:tc>
        <w:tc>
          <w:tcPr>
            <w:tcW w:w="7382" w:type="dxa"/>
          </w:tcPr>
          <w:p w14:paraId="2AF31364" w14:textId="77777777" w:rsidR="009313D6" w:rsidRPr="002928FD" w:rsidRDefault="009313D6" w:rsidP="00555FA1">
            <w:pPr>
              <w:pStyle w:val="P68B1DB1-Normal13"/>
              <w:ind w:right="288"/>
              <w:jc w:val="both"/>
              <w:rPr>
                <w:lang w:val="es-ES"/>
              </w:rPr>
            </w:pPr>
            <w:r w:rsidRPr="002928FD">
              <w:rPr>
                <w:lang w:val="es-ES"/>
              </w:rPr>
              <w:t xml:space="preserve">Asociación de Mujeres Indígenas </w:t>
            </w:r>
            <w:proofErr w:type="spellStart"/>
            <w:r w:rsidRPr="002928FD">
              <w:rPr>
                <w:lang w:val="es-ES"/>
              </w:rPr>
              <w:t>Huetares</w:t>
            </w:r>
            <w:proofErr w:type="spellEnd"/>
            <w:r w:rsidRPr="002928FD">
              <w:rPr>
                <w:lang w:val="es-ES"/>
              </w:rPr>
              <w:t xml:space="preserve"> de Zapatón</w:t>
            </w:r>
          </w:p>
        </w:tc>
      </w:tr>
      <w:tr w:rsidR="00A31F64" w:rsidRPr="00FA293B" w14:paraId="3BAB3FD7" w14:textId="77777777" w:rsidTr="00555FA1">
        <w:tc>
          <w:tcPr>
            <w:tcW w:w="1978" w:type="dxa"/>
          </w:tcPr>
          <w:p w14:paraId="1EEFE5E5" w14:textId="2B60C984" w:rsidR="00A31F64" w:rsidRDefault="00A31F64" w:rsidP="00555FA1">
            <w:pPr>
              <w:pStyle w:val="P68B1DB1-Normal13"/>
              <w:ind w:right="288"/>
              <w:jc w:val="both"/>
              <w:rPr>
                <w:lang w:val="es-ES"/>
              </w:rPr>
            </w:pPr>
            <w:r w:rsidRPr="009313D6">
              <w:rPr>
                <w:lang w:val="es-ES"/>
              </w:rPr>
              <w:t>APAECTU</w:t>
            </w:r>
          </w:p>
        </w:tc>
        <w:tc>
          <w:tcPr>
            <w:tcW w:w="7382" w:type="dxa"/>
          </w:tcPr>
          <w:p w14:paraId="74535330" w14:textId="3F39E707" w:rsidR="00A31F64" w:rsidRPr="002928FD" w:rsidRDefault="00A31F64" w:rsidP="00555FA1">
            <w:pPr>
              <w:pStyle w:val="P68B1DB1-Normal13"/>
              <w:ind w:right="288"/>
              <w:jc w:val="both"/>
              <w:rPr>
                <w:lang w:val="es-ES"/>
              </w:rPr>
            </w:pPr>
            <w:r w:rsidRPr="00A31F64">
              <w:rPr>
                <w:lang w:val="es-ES"/>
              </w:rPr>
              <w:t>Asociación de productores  agropecuarios ecológicas de la cuenca baja del rio de Turrubares</w:t>
            </w:r>
          </w:p>
        </w:tc>
      </w:tr>
      <w:tr w:rsidR="00A31F64" w:rsidRPr="00FA293B" w14:paraId="04459DDA" w14:textId="77777777" w:rsidTr="00555FA1">
        <w:tc>
          <w:tcPr>
            <w:tcW w:w="1978" w:type="dxa"/>
          </w:tcPr>
          <w:p w14:paraId="5FD209B9" w14:textId="597B86C3" w:rsidR="00A31F64" w:rsidRPr="009313D6" w:rsidRDefault="00A31F64" w:rsidP="00555FA1">
            <w:pPr>
              <w:pStyle w:val="P68B1DB1-Normal13"/>
              <w:ind w:right="288"/>
              <w:jc w:val="both"/>
              <w:rPr>
                <w:lang w:val="es-ES"/>
              </w:rPr>
            </w:pPr>
            <w:r>
              <w:rPr>
                <w:lang w:val="es-ES"/>
              </w:rPr>
              <w:t>APASARAT</w:t>
            </w:r>
          </w:p>
        </w:tc>
        <w:tc>
          <w:tcPr>
            <w:tcW w:w="7382" w:type="dxa"/>
          </w:tcPr>
          <w:p w14:paraId="17CBE60F" w14:textId="4824CC31" w:rsidR="00A31F64" w:rsidRPr="00A31F64" w:rsidRDefault="00A31F64" w:rsidP="00555FA1">
            <w:pPr>
              <w:pStyle w:val="P68B1DB1-Normal13"/>
              <w:ind w:right="288"/>
              <w:jc w:val="both"/>
              <w:rPr>
                <w:lang w:val="es-ES"/>
              </w:rPr>
            </w:pPr>
            <w:r w:rsidRPr="00A31F64">
              <w:rPr>
                <w:lang w:val="es-ES"/>
              </w:rPr>
              <w:t>Asociación de Productoras Ambientalistas de San Rafael de Turrubares</w:t>
            </w:r>
          </w:p>
        </w:tc>
      </w:tr>
      <w:tr w:rsidR="009313D6" w:rsidRPr="00FA293B" w14:paraId="56405F7A" w14:textId="77777777" w:rsidTr="00555FA1">
        <w:tc>
          <w:tcPr>
            <w:tcW w:w="1978" w:type="dxa"/>
          </w:tcPr>
          <w:p w14:paraId="4961555E" w14:textId="77777777" w:rsidR="009313D6" w:rsidRDefault="009313D6" w:rsidP="00555FA1">
            <w:pPr>
              <w:pStyle w:val="P68B1DB1-Normal13"/>
              <w:ind w:right="288"/>
              <w:jc w:val="both"/>
            </w:pPr>
            <w:r>
              <w:t>APROCETU</w:t>
            </w:r>
          </w:p>
        </w:tc>
        <w:tc>
          <w:tcPr>
            <w:tcW w:w="7382" w:type="dxa"/>
          </w:tcPr>
          <w:p w14:paraId="3614C7C3" w14:textId="77777777" w:rsidR="009313D6" w:rsidRPr="00FF29FE" w:rsidRDefault="009313D6" w:rsidP="00555FA1">
            <w:pPr>
              <w:pStyle w:val="P68B1DB1-Normal13"/>
              <w:ind w:right="288"/>
              <w:jc w:val="both"/>
              <w:rPr>
                <w:lang w:val="es-ES"/>
              </w:rPr>
            </w:pPr>
            <w:r w:rsidRPr="008456B2">
              <w:rPr>
                <w:lang w:val="es-ES"/>
              </w:rPr>
              <w:t>Asociacion de Productores del Cerro Turrubares</w:t>
            </w:r>
          </w:p>
        </w:tc>
      </w:tr>
      <w:tr w:rsidR="00A31F64" w:rsidRPr="00FA293B" w14:paraId="41C16DC9" w14:textId="77777777" w:rsidTr="00555FA1">
        <w:tc>
          <w:tcPr>
            <w:tcW w:w="1978" w:type="dxa"/>
          </w:tcPr>
          <w:p w14:paraId="354C18C8" w14:textId="4095F3A6" w:rsidR="00A31F64" w:rsidRDefault="00A31F64" w:rsidP="00555FA1">
            <w:pPr>
              <w:pStyle w:val="P68B1DB1-Normal13"/>
              <w:ind w:right="288"/>
              <w:jc w:val="both"/>
            </w:pPr>
            <w:r>
              <w:t>AP</w:t>
            </w:r>
            <w:r w:rsidR="00F1609D">
              <w:t>AS</w:t>
            </w:r>
            <w:r>
              <w:t>A</w:t>
            </w:r>
          </w:p>
        </w:tc>
        <w:tc>
          <w:tcPr>
            <w:tcW w:w="7382" w:type="dxa"/>
          </w:tcPr>
          <w:p w14:paraId="435F8015" w14:textId="08F775D0" w:rsidR="00A31F64" w:rsidRPr="00A31F64" w:rsidRDefault="00A31F64" w:rsidP="00555FA1">
            <w:pPr>
              <w:pStyle w:val="P68B1DB1-Normal13"/>
              <w:ind w:right="288"/>
              <w:jc w:val="both"/>
              <w:rPr>
                <w:lang w:val="es-ES"/>
              </w:rPr>
            </w:pPr>
            <w:r w:rsidRPr="00A31F64">
              <w:rPr>
                <w:lang w:val="es-ES"/>
              </w:rPr>
              <w:t>Asociación de Productores Sostenibles de Santa Ana</w:t>
            </w:r>
          </w:p>
        </w:tc>
      </w:tr>
      <w:tr w:rsidR="009313D6" w:rsidRPr="00FA293B" w14:paraId="44DDE239" w14:textId="77777777" w:rsidTr="00555FA1">
        <w:tc>
          <w:tcPr>
            <w:tcW w:w="1978" w:type="dxa"/>
          </w:tcPr>
          <w:p w14:paraId="6C68DC7A" w14:textId="77777777" w:rsidR="009313D6" w:rsidRDefault="009313D6" w:rsidP="00555FA1">
            <w:pPr>
              <w:pStyle w:val="P68B1DB1-Normal13"/>
              <w:ind w:right="288"/>
              <w:jc w:val="both"/>
            </w:pPr>
            <w:r>
              <w:t>ASADA</w:t>
            </w:r>
          </w:p>
        </w:tc>
        <w:tc>
          <w:tcPr>
            <w:tcW w:w="7382" w:type="dxa"/>
          </w:tcPr>
          <w:p w14:paraId="0DDF26BD" w14:textId="77777777" w:rsidR="009313D6" w:rsidRPr="000F4505" w:rsidRDefault="009313D6" w:rsidP="00555FA1">
            <w:pPr>
              <w:pStyle w:val="P68B1DB1-Normal13"/>
              <w:ind w:right="288"/>
              <w:jc w:val="both"/>
              <w:rPr>
                <w:lang w:val="es-ES"/>
              </w:rPr>
            </w:pPr>
            <w:r w:rsidRPr="000F4505">
              <w:rPr>
                <w:lang w:val="es-ES"/>
              </w:rPr>
              <w:t>Asociación Administradora de Acueductos y Alcantarillados</w:t>
            </w:r>
          </w:p>
        </w:tc>
      </w:tr>
      <w:tr w:rsidR="009313D6" w:rsidRPr="003D1B2B" w14:paraId="65219E67" w14:textId="77777777" w:rsidTr="00555FA1">
        <w:tc>
          <w:tcPr>
            <w:tcW w:w="1978" w:type="dxa"/>
          </w:tcPr>
          <w:p w14:paraId="0F3C7C14" w14:textId="77777777" w:rsidR="009313D6" w:rsidRDefault="009313D6" w:rsidP="00555FA1">
            <w:pPr>
              <w:pStyle w:val="P68B1DB1-Normal13"/>
              <w:ind w:right="288"/>
              <w:jc w:val="both"/>
            </w:pPr>
            <w:r w:rsidRPr="00A97821">
              <w:rPr>
                <w:lang w:val="es-ES"/>
              </w:rPr>
              <w:t>ASOFAGRO</w:t>
            </w:r>
          </w:p>
        </w:tc>
        <w:tc>
          <w:tcPr>
            <w:tcW w:w="7382" w:type="dxa"/>
          </w:tcPr>
          <w:p w14:paraId="1E70B6CD" w14:textId="77777777" w:rsidR="009313D6" w:rsidRPr="000F4505" w:rsidRDefault="009313D6" w:rsidP="00555FA1">
            <w:pPr>
              <w:pStyle w:val="P68B1DB1-Normal13"/>
              <w:ind w:right="288"/>
              <w:jc w:val="both"/>
              <w:rPr>
                <w:lang w:val="es-ES"/>
              </w:rPr>
            </w:pPr>
            <w:r w:rsidRPr="00A97821">
              <w:rPr>
                <w:lang w:val="es-ES"/>
              </w:rPr>
              <w:t>Asociacion Familia Agropecuaria</w:t>
            </w:r>
          </w:p>
        </w:tc>
      </w:tr>
      <w:tr w:rsidR="00A31F64" w:rsidRPr="00FA293B" w14:paraId="612F4A21" w14:textId="77777777" w:rsidTr="00555FA1">
        <w:tc>
          <w:tcPr>
            <w:tcW w:w="1978" w:type="dxa"/>
          </w:tcPr>
          <w:p w14:paraId="219F33F8" w14:textId="0859F9F2" w:rsidR="00A31F64" w:rsidRPr="00A97821" w:rsidRDefault="00A31F64" w:rsidP="00555FA1">
            <w:pPr>
              <w:pStyle w:val="P68B1DB1-Normal13"/>
              <w:ind w:right="288"/>
              <w:jc w:val="both"/>
              <w:rPr>
                <w:lang w:val="es-ES"/>
              </w:rPr>
            </w:pPr>
            <w:r>
              <w:rPr>
                <w:lang w:val="es-ES"/>
              </w:rPr>
              <w:t>ASOPEÑAS</w:t>
            </w:r>
          </w:p>
        </w:tc>
        <w:tc>
          <w:tcPr>
            <w:tcW w:w="7382" w:type="dxa"/>
          </w:tcPr>
          <w:p w14:paraId="73997520" w14:textId="1F6CFC12" w:rsidR="00A31F64" w:rsidRPr="00A97821" w:rsidRDefault="00A31F64" w:rsidP="00555FA1">
            <w:pPr>
              <w:pStyle w:val="P68B1DB1-Normal13"/>
              <w:ind w:right="288"/>
              <w:jc w:val="both"/>
              <w:rPr>
                <w:lang w:val="es-ES"/>
              </w:rPr>
            </w:pPr>
            <w:r w:rsidRPr="00A31F64">
              <w:rPr>
                <w:lang w:val="es-ES"/>
              </w:rPr>
              <w:t>Peñas Blancas hace uso sostenible de la Biodiversidad</w:t>
            </w:r>
          </w:p>
        </w:tc>
      </w:tr>
      <w:tr w:rsidR="009313D6" w:rsidRPr="00FA293B" w14:paraId="357D061E" w14:textId="77777777" w:rsidTr="00555FA1">
        <w:tc>
          <w:tcPr>
            <w:tcW w:w="1978" w:type="dxa"/>
          </w:tcPr>
          <w:p w14:paraId="6F79E358" w14:textId="77777777" w:rsidR="009313D6" w:rsidRPr="00E94C05" w:rsidRDefault="009313D6" w:rsidP="00555FA1">
            <w:pPr>
              <w:pStyle w:val="P68B1DB1-Normal13"/>
              <w:ind w:right="288"/>
              <w:jc w:val="both"/>
              <w:rPr>
                <w:lang w:val="es-ES"/>
              </w:rPr>
            </w:pPr>
            <w:r w:rsidRPr="00E94C05">
              <w:rPr>
                <w:lang w:val="es-ES"/>
              </w:rPr>
              <w:t>AyA</w:t>
            </w:r>
          </w:p>
        </w:tc>
        <w:tc>
          <w:tcPr>
            <w:tcW w:w="7382" w:type="dxa"/>
          </w:tcPr>
          <w:p w14:paraId="32139D0F" w14:textId="77777777" w:rsidR="009313D6" w:rsidRPr="00FF29FE" w:rsidRDefault="009313D6" w:rsidP="00555FA1">
            <w:pPr>
              <w:pStyle w:val="P68B1DB1-Normal13"/>
              <w:ind w:right="288"/>
              <w:jc w:val="both"/>
              <w:rPr>
                <w:lang w:val="es-ES"/>
              </w:rPr>
            </w:pPr>
            <w:r w:rsidRPr="00E94C05">
              <w:rPr>
                <w:lang w:val="es-ES"/>
              </w:rPr>
              <w:t>Instituto Costarricense de Acueductos y Alcantarillados</w:t>
            </w:r>
          </w:p>
        </w:tc>
      </w:tr>
      <w:tr w:rsidR="009313D6" w:rsidRPr="002D5BD3" w14:paraId="0750EACF" w14:textId="77777777" w:rsidTr="00555FA1">
        <w:tc>
          <w:tcPr>
            <w:tcW w:w="1978" w:type="dxa"/>
          </w:tcPr>
          <w:p w14:paraId="1860732F" w14:textId="77777777" w:rsidR="009313D6" w:rsidRPr="00FF29FE" w:rsidRDefault="009313D6" w:rsidP="00555FA1">
            <w:pPr>
              <w:pStyle w:val="P68B1DB1-Normal13"/>
              <w:ind w:right="288"/>
              <w:jc w:val="both"/>
              <w:rPr>
                <w:lang w:val="es-ES"/>
              </w:rPr>
            </w:pPr>
            <w:r>
              <w:rPr>
                <w:lang w:val="es-ES"/>
              </w:rPr>
              <w:t>CAC</w:t>
            </w:r>
          </w:p>
        </w:tc>
        <w:tc>
          <w:tcPr>
            <w:tcW w:w="7382" w:type="dxa"/>
          </w:tcPr>
          <w:p w14:paraId="472F9416" w14:textId="77777777" w:rsidR="009313D6" w:rsidRPr="00FF29FE" w:rsidRDefault="009313D6" w:rsidP="00555FA1">
            <w:pPr>
              <w:pStyle w:val="P68B1DB1-Normal13"/>
              <w:ind w:right="288"/>
              <w:jc w:val="both"/>
              <w:rPr>
                <w:lang w:val="es-ES"/>
              </w:rPr>
            </w:pPr>
            <w:r w:rsidRPr="000F4505">
              <w:rPr>
                <w:lang w:val="es-ES"/>
              </w:rPr>
              <w:t>Centro Agrícola Cantonal</w:t>
            </w:r>
          </w:p>
        </w:tc>
      </w:tr>
      <w:tr w:rsidR="00A31F64" w:rsidRPr="00FA293B" w14:paraId="4A4864B4" w14:textId="77777777" w:rsidTr="00555FA1">
        <w:tc>
          <w:tcPr>
            <w:tcW w:w="1978" w:type="dxa"/>
          </w:tcPr>
          <w:p w14:paraId="5304878E" w14:textId="3DABC9F7" w:rsidR="00A31F64" w:rsidRDefault="00A31F64" w:rsidP="00555FA1">
            <w:pPr>
              <w:pStyle w:val="P68B1DB1-Normal13"/>
              <w:ind w:right="288"/>
              <w:jc w:val="both"/>
              <w:rPr>
                <w:lang w:val="es-ES"/>
              </w:rPr>
            </w:pPr>
            <w:r>
              <w:rPr>
                <w:lang w:val="es-ES"/>
              </w:rPr>
              <w:t>CACE</w:t>
            </w:r>
          </w:p>
        </w:tc>
        <w:tc>
          <w:tcPr>
            <w:tcW w:w="7382" w:type="dxa"/>
          </w:tcPr>
          <w:p w14:paraId="6FD144C6" w14:textId="1BFBF71C" w:rsidR="00A31F64" w:rsidRPr="000F4505" w:rsidRDefault="00A31F64" w:rsidP="00555FA1">
            <w:pPr>
              <w:pStyle w:val="P68B1DB1-Normal13"/>
              <w:ind w:right="288"/>
              <w:jc w:val="both"/>
              <w:rPr>
                <w:lang w:val="es-ES"/>
              </w:rPr>
            </w:pPr>
            <w:r w:rsidRPr="00A31F64">
              <w:rPr>
                <w:lang w:val="es-ES"/>
              </w:rPr>
              <w:t>Centro Agrícola Cantonal de  Esparza</w:t>
            </w:r>
          </w:p>
        </w:tc>
      </w:tr>
      <w:tr w:rsidR="009313D6" w:rsidRPr="00FA293B" w14:paraId="12DF4766" w14:textId="77777777" w:rsidTr="00555FA1">
        <w:tc>
          <w:tcPr>
            <w:tcW w:w="1978" w:type="dxa"/>
          </w:tcPr>
          <w:p w14:paraId="464CC05F" w14:textId="77777777" w:rsidR="009313D6" w:rsidRPr="00FF29FE" w:rsidRDefault="009313D6" w:rsidP="00555FA1">
            <w:pPr>
              <w:pStyle w:val="P68B1DB1-Normal13"/>
              <w:ind w:right="288"/>
              <w:jc w:val="both"/>
              <w:rPr>
                <w:lang w:val="es-ES"/>
              </w:rPr>
            </w:pPr>
            <w:r w:rsidRPr="00FF29FE">
              <w:rPr>
                <w:lang w:val="es-ES"/>
              </w:rPr>
              <w:t>CADETI</w:t>
            </w:r>
          </w:p>
        </w:tc>
        <w:tc>
          <w:tcPr>
            <w:tcW w:w="7382" w:type="dxa"/>
          </w:tcPr>
          <w:p w14:paraId="097CC6B2" w14:textId="77777777" w:rsidR="009313D6" w:rsidRPr="00FF29FE" w:rsidRDefault="009313D6" w:rsidP="00555FA1">
            <w:pPr>
              <w:pStyle w:val="P68B1DB1-Normal13"/>
              <w:ind w:right="288"/>
              <w:jc w:val="both"/>
              <w:rPr>
                <w:lang w:val="es-ES"/>
              </w:rPr>
            </w:pPr>
            <w:r w:rsidRPr="008E3A9D">
              <w:rPr>
                <w:lang w:val="es-ES"/>
              </w:rPr>
              <w:t>Comisión Asesora sobre Degradación de Tierras</w:t>
            </w:r>
          </w:p>
        </w:tc>
      </w:tr>
      <w:tr w:rsidR="009313D6" w:rsidRPr="00FA293B" w14:paraId="186DB00F" w14:textId="77777777" w:rsidTr="00555FA1">
        <w:tc>
          <w:tcPr>
            <w:tcW w:w="1978" w:type="dxa"/>
          </w:tcPr>
          <w:p w14:paraId="1AC2D864" w14:textId="77777777" w:rsidR="009313D6" w:rsidRPr="00FF29FE" w:rsidRDefault="009313D6" w:rsidP="00555FA1">
            <w:pPr>
              <w:pStyle w:val="P68B1DB1-Normal13"/>
              <w:ind w:right="288"/>
              <w:jc w:val="both"/>
              <w:rPr>
                <w:lang w:val="es-ES"/>
              </w:rPr>
            </w:pPr>
            <w:r>
              <w:rPr>
                <w:lang w:val="es-ES"/>
              </w:rPr>
              <w:t>CAISA</w:t>
            </w:r>
          </w:p>
        </w:tc>
        <w:tc>
          <w:tcPr>
            <w:tcW w:w="7382" w:type="dxa"/>
          </w:tcPr>
          <w:p w14:paraId="3FF440FB" w14:textId="77777777" w:rsidR="009313D6" w:rsidRPr="003D1B2B" w:rsidRDefault="009313D6" w:rsidP="00555FA1">
            <w:pPr>
              <w:pStyle w:val="P68B1DB1-Normal13"/>
              <w:ind w:right="288"/>
              <w:jc w:val="both"/>
              <w:rPr>
                <w:lang w:val="es-ES"/>
              </w:rPr>
            </w:pPr>
            <w:r w:rsidRPr="003D1B2B">
              <w:rPr>
                <w:lang w:val="es-ES"/>
              </w:rPr>
              <w:t>Centro de Asistencia Integral para la Sostenibilidad del Agua</w:t>
            </w:r>
          </w:p>
        </w:tc>
      </w:tr>
      <w:tr w:rsidR="009313D6" w:rsidRPr="00FA293B" w14:paraId="76875BDB" w14:textId="77777777" w:rsidTr="00555FA1">
        <w:tc>
          <w:tcPr>
            <w:tcW w:w="1978" w:type="dxa"/>
          </w:tcPr>
          <w:p w14:paraId="4307DEE1" w14:textId="77777777" w:rsidR="009313D6" w:rsidRDefault="009313D6" w:rsidP="00555FA1">
            <w:pPr>
              <w:pStyle w:val="P68B1DB1-Normal13"/>
              <w:ind w:right="288"/>
              <w:jc w:val="both"/>
            </w:pPr>
            <w:r>
              <w:t>CDB</w:t>
            </w:r>
          </w:p>
        </w:tc>
        <w:tc>
          <w:tcPr>
            <w:tcW w:w="7382" w:type="dxa"/>
          </w:tcPr>
          <w:p w14:paraId="1FFE36C1" w14:textId="77777777" w:rsidR="009313D6" w:rsidRPr="00FF29FE" w:rsidRDefault="009313D6" w:rsidP="00555FA1">
            <w:pPr>
              <w:pStyle w:val="P68B1DB1-Normal13"/>
              <w:ind w:right="288"/>
              <w:jc w:val="both"/>
              <w:rPr>
                <w:lang w:val="es-ES"/>
              </w:rPr>
            </w:pPr>
            <w:r w:rsidRPr="00FF29FE">
              <w:rPr>
                <w:lang w:val="es-ES"/>
              </w:rPr>
              <w:t xml:space="preserve">Convenio sobre Diversidad Biológica </w:t>
            </w:r>
            <w:r>
              <w:rPr>
                <w:lang w:val="es-ES"/>
              </w:rPr>
              <w:t>(</w:t>
            </w:r>
            <w:r w:rsidRPr="00FF29FE">
              <w:rPr>
                <w:lang w:val="es-ES"/>
              </w:rPr>
              <w:t xml:space="preserve">de </w:t>
            </w:r>
            <w:proofErr w:type="spellStart"/>
            <w:r w:rsidRPr="00FF29FE">
              <w:rPr>
                <w:lang w:val="es-ES"/>
              </w:rPr>
              <w:t>ias</w:t>
            </w:r>
            <w:proofErr w:type="spellEnd"/>
            <w:r w:rsidRPr="00FF29FE">
              <w:rPr>
                <w:lang w:val="es-ES"/>
              </w:rPr>
              <w:t xml:space="preserve"> Naciones Unidas</w:t>
            </w:r>
            <w:r>
              <w:rPr>
                <w:lang w:val="es-ES"/>
              </w:rPr>
              <w:t>)</w:t>
            </w:r>
          </w:p>
        </w:tc>
      </w:tr>
      <w:tr w:rsidR="009313D6" w:rsidRPr="00FF29FE" w14:paraId="5AD8B935" w14:textId="77777777" w:rsidTr="00555FA1">
        <w:tc>
          <w:tcPr>
            <w:tcW w:w="1978" w:type="dxa"/>
          </w:tcPr>
          <w:p w14:paraId="41DBE748" w14:textId="77777777" w:rsidR="009313D6" w:rsidRDefault="009313D6" w:rsidP="00555FA1">
            <w:pPr>
              <w:pStyle w:val="P68B1DB1-Normal13"/>
              <w:ind w:right="288"/>
              <w:jc w:val="both"/>
            </w:pPr>
            <w:r>
              <w:t>CDN</w:t>
            </w:r>
          </w:p>
        </w:tc>
        <w:tc>
          <w:tcPr>
            <w:tcW w:w="7382" w:type="dxa"/>
          </w:tcPr>
          <w:p w14:paraId="2C447F69" w14:textId="77777777" w:rsidR="009313D6" w:rsidRPr="00FF29FE" w:rsidRDefault="009313D6" w:rsidP="00555FA1">
            <w:pPr>
              <w:pStyle w:val="P68B1DB1-Normal13"/>
              <w:ind w:right="288"/>
              <w:jc w:val="both"/>
              <w:rPr>
                <w:lang w:val="es-ES"/>
              </w:rPr>
            </w:pPr>
            <w:r>
              <w:rPr>
                <w:lang w:val="es-ES"/>
              </w:rPr>
              <w:t>Comité Directivo Nacional</w:t>
            </w:r>
          </w:p>
        </w:tc>
      </w:tr>
      <w:tr w:rsidR="009313D6" w:rsidRPr="00FA293B" w14:paraId="3E86A921" w14:textId="77777777" w:rsidTr="00555FA1">
        <w:tc>
          <w:tcPr>
            <w:tcW w:w="1978" w:type="dxa"/>
          </w:tcPr>
          <w:p w14:paraId="47460CD5" w14:textId="77777777" w:rsidR="009313D6" w:rsidRDefault="009313D6" w:rsidP="00555FA1">
            <w:pPr>
              <w:pStyle w:val="P68B1DB1-Normal13"/>
              <w:ind w:right="288"/>
              <w:jc w:val="both"/>
            </w:pPr>
            <w:r>
              <w:t>CEDECO</w:t>
            </w:r>
          </w:p>
        </w:tc>
        <w:tc>
          <w:tcPr>
            <w:tcW w:w="7382" w:type="dxa"/>
          </w:tcPr>
          <w:p w14:paraId="65671467" w14:textId="77777777" w:rsidR="009313D6" w:rsidRPr="00356A75" w:rsidRDefault="009313D6" w:rsidP="00555FA1">
            <w:pPr>
              <w:pStyle w:val="P68B1DB1-Normal13"/>
              <w:ind w:right="288"/>
              <w:jc w:val="both"/>
              <w:rPr>
                <w:lang w:val="es-ES"/>
              </w:rPr>
            </w:pPr>
            <w:r w:rsidRPr="006B2734">
              <w:rPr>
                <w:lang w:val="es-ES"/>
              </w:rPr>
              <w:t>Corporación Educativa para el Desarrollo Costarricense</w:t>
            </w:r>
          </w:p>
        </w:tc>
      </w:tr>
      <w:tr w:rsidR="009313D6" w:rsidRPr="00FA293B" w14:paraId="7D741951" w14:textId="77777777" w:rsidTr="00555FA1">
        <w:tc>
          <w:tcPr>
            <w:tcW w:w="1978" w:type="dxa"/>
          </w:tcPr>
          <w:p w14:paraId="4F133E8A" w14:textId="77777777" w:rsidR="009313D6" w:rsidRDefault="009313D6" w:rsidP="00555FA1">
            <w:pPr>
              <w:pStyle w:val="P68B1DB1-Normal13"/>
              <w:ind w:right="288"/>
              <w:jc w:val="both"/>
            </w:pPr>
            <w:r w:rsidRPr="002928FD">
              <w:rPr>
                <w:lang w:val="es-ES"/>
              </w:rPr>
              <w:t>CINAT-UNA</w:t>
            </w:r>
          </w:p>
        </w:tc>
        <w:tc>
          <w:tcPr>
            <w:tcW w:w="7382" w:type="dxa"/>
          </w:tcPr>
          <w:p w14:paraId="30530F06" w14:textId="77777777" w:rsidR="009313D6" w:rsidRPr="006B2734" w:rsidRDefault="009313D6" w:rsidP="00555FA1">
            <w:pPr>
              <w:pStyle w:val="P68B1DB1-Normal13"/>
              <w:ind w:right="288"/>
              <w:jc w:val="both"/>
              <w:rPr>
                <w:lang w:val="es-ES"/>
              </w:rPr>
            </w:pPr>
            <w:r w:rsidRPr="002928FD">
              <w:rPr>
                <w:lang w:val="es-ES"/>
              </w:rPr>
              <w:t>Centro de Investigaciones Apícolas Tropicales</w:t>
            </w:r>
          </w:p>
        </w:tc>
      </w:tr>
      <w:tr w:rsidR="009313D6" w:rsidRPr="00FA293B" w14:paraId="710F55FE" w14:textId="77777777" w:rsidTr="00555FA1">
        <w:tc>
          <w:tcPr>
            <w:tcW w:w="1978" w:type="dxa"/>
          </w:tcPr>
          <w:p w14:paraId="349ED31B" w14:textId="77777777" w:rsidR="009313D6" w:rsidRDefault="009313D6" w:rsidP="00555FA1">
            <w:pPr>
              <w:pStyle w:val="P68B1DB1-Normal13"/>
              <w:ind w:right="288"/>
              <w:jc w:val="both"/>
            </w:pPr>
            <w:r>
              <w:t>CMNUCC</w:t>
            </w:r>
          </w:p>
        </w:tc>
        <w:tc>
          <w:tcPr>
            <w:tcW w:w="7382" w:type="dxa"/>
          </w:tcPr>
          <w:p w14:paraId="4C158800" w14:textId="77777777" w:rsidR="009313D6" w:rsidRPr="00FF29FE" w:rsidRDefault="009313D6" w:rsidP="00555FA1">
            <w:pPr>
              <w:pStyle w:val="P68B1DB1-Normal13"/>
              <w:ind w:right="288"/>
              <w:jc w:val="both"/>
              <w:rPr>
                <w:lang w:val="es-ES"/>
              </w:rPr>
            </w:pPr>
            <w:r w:rsidRPr="00FF29FE">
              <w:rPr>
                <w:lang w:val="es-ES"/>
              </w:rPr>
              <w:t>Convención marco de las Naciones Unidas sobre el Cambio Climático</w:t>
            </w:r>
          </w:p>
        </w:tc>
      </w:tr>
      <w:tr w:rsidR="009313D6" w:rsidRPr="00FA293B" w14:paraId="4651A34A" w14:textId="77777777" w:rsidTr="00555FA1">
        <w:tc>
          <w:tcPr>
            <w:tcW w:w="1978" w:type="dxa"/>
          </w:tcPr>
          <w:p w14:paraId="7462E3FC" w14:textId="77777777" w:rsidR="009313D6" w:rsidRDefault="009313D6" w:rsidP="00555FA1">
            <w:pPr>
              <w:pStyle w:val="P68B1DB1-Normal13"/>
              <w:ind w:right="288"/>
              <w:jc w:val="both"/>
            </w:pPr>
            <w:r>
              <w:t>CNULD</w:t>
            </w:r>
          </w:p>
        </w:tc>
        <w:tc>
          <w:tcPr>
            <w:tcW w:w="7382" w:type="dxa"/>
          </w:tcPr>
          <w:p w14:paraId="10D13E59" w14:textId="77777777" w:rsidR="009313D6" w:rsidRPr="00FF29FE" w:rsidRDefault="009313D6" w:rsidP="00555FA1">
            <w:pPr>
              <w:pStyle w:val="P68B1DB1-Normal13"/>
              <w:ind w:right="288"/>
              <w:jc w:val="both"/>
              <w:rPr>
                <w:lang w:val="es-ES"/>
              </w:rPr>
            </w:pPr>
            <w:r w:rsidRPr="00FF29FE">
              <w:rPr>
                <w:lang w:val="es-ES"/>
              </w:rPr>
              <w:t>Convención de las Naciones Unidas de Lucha contra la Desertificación</w:t>
            </w:r>
          </w:p>
        </w:tc>
      </w:tr>
      <w:tr w:rsidR="009313D6" w:rsidRPr="00FA293B" w14:paraId="7A40829E" w14:textId="77777777" w:rsidTr="00555FA1">
        <w:tc>
          <w:tcPr>
            <w:tcW w:w="1978" w:type="dxa"/>
          </w:tcPr>
          <w:p w14:paraId="5E81BBA2" w14:textId="77777777" w:rsidR="009313D6" w:rsidRDefault="009313D6" w:rsidP="00555FA1">
            <w:pPr>
              <w:pStyle w:val="P68B1DB1-Normal13"/>
              <w:ind w:right="288"/>
              <w:jc w:val="both"/>
            </w:pPr>
            <w:r w:rsidRPr="00FF76EE">
              <w:rPr>
                <w:lang w:val="es-ES"/>
              </w:rPr>
              <w:t>CONAC 4S</w:t>
            </w:r>
          </w:p>
        </w:tc>
        <w:tc>
          <w:tcPr>
            <w:tcW w:w="7382" w:type="dxa"/>
          </w:tcPr>
          <w:p w14:paraId="32080F52" w14:textId="77777777" w:rsidR="009313D6" w:rsidRPr="00FF76EE" w:rsidRDefault="009313D6" w:rsidP="00555FA1">
            <w:pPr>
              <w:pStyle w:val="P68B1DB1-Normal13"/>
              <w:ind w:right="288"/>
              <w:jc w:val="both"/>
              <w:rPr>
                <w:lang w:val="es-ES"/>
              </w:rPr>
            </w:pPr>
            <w:r w:rsidRPr="00FF76EE">
              <w:rPr>
                <w:lang w:val="es-ES"/>
              </w:rPr>
              <w:t>Consejo Nacional de Clubes 4S</w:t>
            </w:r>
          </w:p>
        </w:tc>
      </w:tr>
      <w:tr w:rsidR="009313D6" w:rsidRPr="003D1B2B" w14:paraId="6F34BAA5" w14:textId="77777777" w:rsidTr="00555FA1">
        <w:tc>
          <w:tcPr>
            <w:tcW w:w="1978" w:type="dxa"/>
          </w:tcPr>
          <w:p w14:paraId="568B89F1" w14:textId="77777777" w:rsidR="009313D6" w:rsidRDefault="009313D6" w:rsidP="00555FA1">
            <w:pPr>
              <w:pStyle w:val="P68B1DB1-Normal13"/>
              <w:ind w:right="288"/>
              <w:jc w:val="both"/>
            </w:pPr>
            <w:r w:rsidRPr="002928FD">
              <w:rPr>
                <w:lang w:val="es-ES"/>
              </w:rPr>
              <w:t>DUNOMA</w:t>
            </w:r>
          </w:p>
        </w:tc>
        <w:tc>
          <w:tcPr>
            <w:tcW w:w="7382" w:type="dxa"/>
          </w:tcPr>
          <w:p w14:paraId="4237BC04" w14:textId="77777777" w:rsidR="009313D6" w:rsidRPr="00AE3E0D" w:rsidRDefault="009313D6" w:rsidP="00555FA1">
            <w:pPr>
              <w:pStyle w:val="P68B1DB1-Normal13"/>
              <w:ind w:right="288"/>
              <w:jc w:val="both"/>
              <w:rPr>
                <w:lang w:val="es-ES"/>
              </w:rPr>
            </w:pPr>
            <w:r w:rsidRPr="002928FD">
              <w:rPr>
                <w:lang w:val="es-ES"/>
              </w:rPr>
              <w:t xml:space="preserve">Dulce Nombre y </w:t>
            </w:r>
            <w:proofErr w:type="spellStart"/>
            <w:r w:rsidRPr="002928FD">
              <w:rPr>
                <w:lang w:val="es-ES"/>
              </w:rPr>
              <w:t>Maderal</w:t>
            </w:r>
            <w:proofErr w:type="spellEnd"/>
          </w:p>
        </w:tc>
      </w:tr>
      <w:tr w:rsidR="009313D6" w:rsidRPr="00935E00" w14:paraId="3A571CFE" w14:textId="77777777" w:rsidTr="00555FA1">
        <w:trPr>
          <w:trHeight w:val="117"/>
        </w:trPr>
        <w:tc>
          <w:tcPr>
            <w:tcW w:w="1978" w:type="dxa"/>
          </w:tcPr>
          <w:p w14:paraId="1F477F0E" w14:textId="77777777" w:rsidR="009313D6" w:rsidRDefault="009313D6" w:rsidP="00555FA1">
            <w:pPr>
              <w:pStyle w:val="P68B1DB1-Normal13"/>
              <w:ind w:right="288"/>
              <w:jc w:val="both"/>
            </w:pPr>
            <w:r w:rsidRPr="004B4D47">
              <w:rPr>
                <w:lang w:val="es-ES"/>
              </w:rPr>
              <w:t>FEDEPACE</w:t>
            </w:r>
          </w:p>
        </w:tc>
        <w:tc>
          <w:tcPr>
            <w:tcW w:w="7382" w:type="dxa"/>
          </w:tcPr>
          <w:p w14:paraId="14E1ED3E" w14:textId="77777777" w:rsidR="009313D6" w:rsidRPr="00A050C3" w:rsidRDefault="009313D6" w:rsidP="00555FA1">
            <w:pPr>
              <w:pStyle w:val="P68B1DB1-Normal13"/>
              <w:ind w:right="288"/>
              <w:jc w:val="both"/>
              <w:rPr>
                <w:lang w:val="es-ES"/>
              </w:rPr>
            </w:pPr>
            <w:r w:rsidRPr="004B4D47">
              <w:rPr>
                <w:lang w:val="es-ES"/>
              </w:rPr>
              <w:t>Federación del Pacifico Central</w:t>
            </w:r>
          </w:p>
        </w:tc>
      </w:tr>
      <w:tr w:rsidR="009313D6" w:rsidRPr="00FA293B" w14:paraId="00B1BED3" w14:textId="77777777" w:rsidTr="00555FA1">
        <w:tc>
          <w:tcPr>
            <w:tcW w:w="1978" w:type="dxa"/>
          </w:tcPr>
          <w:p w14:paraId="3B002254" w14:textId="77777777" w:rsidR="009313D6" w:rsidRDefault="009313D6" w:rsidP="00555FA1">
            <w:pPr>
              <w:pStyle w:val="P68B1DB1-Normal13"/>
              <w:ind w:right="288"/>
              <w:jc w:val="both"/>
            </w:pPr>
            <w:r>
              <w:t>FMAM</w:t>
            </w:r>
          </w:p>
        </w:tc>
        <w:tc>
          <w:tcPr>
            <w:tcW w:w="7382" w:type="dxa"/>
          </w:tcPr>
          <w:p w14:paraId="0F31B321" w14:textId="77777777" w:rsidR="009313D6" w:rsidRPr="00FF29FE" w:rsidRDefault="009313D6" w:rsidP="00555FA1">
            <w:pPr>
              <w:pStyle w:val="P68B1DB1-Normal13"/>
              <w:ind w:right="288"/>
              <w:jc w:val="both"/>
              <w:rPr>
                <w:lang w:val="es-ES"/>
              </w:rPr>
            </w:pPr>
            <w:r w:rsidRPr="00FF29FE">
              <w:rPr>
                <w:lang w:val="es-ES"/>
              </w:rPr>
              <w:t>Fondo para el Medio Ambiente Mundial</w:t>
            </w:r>
          </w:p>
        </w:tc>
      </w:tr>
      <w:tr w:rsidR="009313D6" w:rsidRPr="00FA293B" w14:paraId="0A805F12" w14:textId="77777777" w:rsidTr="00555FA1">
        <w:tc>
          <w:tcPr>
            <w:tcW w:w="1978" w:type="dxa"/>
          </w:tcPr>
          <w:p w14:paraId="3DF26338" w14:textId="77777777" w:rsidR="009313D6" w:rsidRDefault="009313D6" w:rsidP="00555FA1">
            <w:pPr>
              <w:pStyle w:val="P68B1DB1-Normal13"/>
              <w:ind w:right="288"/>
              <w:jc w:val="both"/>
            </w:pPr>
            <w:r>
              <w:t>FMAM-5</w:t>
            </w:r>
          </w:p>
        </w:tc>
        <w:tc>
          <w:tcPr>
            <w:tcW w:w="7382" w:type="dxa"/>
          </w:tcPr>
          <w:p w14:paraId="16D52886" w14:textId="77777777" w:rsidR="009313D6" w:rsidRPr="00371771" w:rsidRDefault="009313D6" w:rsidP="00555FA1">
            <w:pPr>
              <w:pStyle w:val="P68B1DB1-Normal13"/>
              <w:ind w:right="288"/>
              <w:jc w:val="both"/>
              <w:rPr>
                <w:lang w:val="es-ES"/>
              </w:rPr>
            </w:pPr>
            <w:r w:rsidRPr="00371771">
              <w:rPr>
                <w:lang w:val="es-ES"/>
              </w:rPr>
              <w:t>quinto período de reposición de los recursos del FMAM</w:t>
            </w:r>
          </w:p>
        </w:tc>
      </w:tr>
      <w:tr w:rsidR="009313D6" w:rsidRPr="00FF29FE" w14:paraId="4A9864BB" w14:textId="77777777" w:rsidTr="00555FA1">
        <w:tc>
          <w:tcPr>
            <w:tcW w:w="1978" w:type="dxa"/>
          </w:tcPr>
          <w:p w14:paraId="79CBE677" w14:textId="307C50F0" w:rsidR="009313D6" w:rsidRDefault="00913C49" w:rsidP="00555FA1">
            <w:pPr>
              <w:pStyle w:val="P68B1DB1-Normal13"/>
              <w:ind w:right="288"/>
              <w:jc w:val="both"/>
            </w:pPr>
            <w:r>
              <w:t>OP7</w:t>
            </w:r>
          </w:p>
        </w:tc>
        <w:tc>
          <w:tcPr>
            <w:tcW w:w="7382" w:type="dxa"/>
          </w:tcPr>
          <w:p w14:paraId="1E555486" w14:textId="77777777" w:rsidR="009313D6" w:rsidRPr="00FF29FE" w:rsidRDefault="009313D6" w:rsidP="00555FA1">
            <w:pPr>
              <w:pStyle w:val="P68B1DB1-Normal13"/>
              <w:ind w:right="288"/>
              <w:jc w:val="both"/>
              <w:rPr>
                <w:lang w:val="es-ES"/>
              </w:rPr>
            </w:pPr>
            <w:r>
              <w:rPr>
                <w:lang w:val="es-ES"/>
              </w:rPr>
              <w:t>Séptima Fase Operacional</w:t>
            </w:r>
          </w:p>
        </w:tc>
      </w:tr>
      <w:tr w:rsidR="009313D6" w:rsidRPr="00FA293B" w14:paraId="2564BAE4" w14:textId="77777777" w:rsidTr="00555FA1">
        <w:tc>
          <w:tcPr>
            <w:tcW w:w="1978" w:type="dxa"/>
          </w:tcPr>
          <w:p w14:paraId="535D41C9" w14:textId="77777777" w:rsidR="009313D6" w:rsidRDefault="009313D6" w:rsidP="00555FA1">
            <w:pPr>
              <w:pStyle w:val="P68B1DB1-Normal13"/>
              <w:ind w:right="288"/>
              <w:jc w:val="both"/>
            </w:pPr>
            <w:r w:rsidRPr="0057281A">
              <w:rPr>
                <w:lang w:val="es-ES"/>
              </w:rPr>
              <w:t>FUBONO</w:t>
            </w:r>
          </w:p>
        </w:tc>
        <w:tc>
          <w:tcPr>
            <w:tcW w:w="7382" w:type="dxa"/>
          </w:tcPr>
          <w:p w14:paraId="3BB18C6B" w14:textId="77777777" w:rsidR="009313D6" w:rsidRDefault="009313D6" w:rsidP="00555FA1">
            <w:pPr>
              <w:pStyle w:val="P68B1DB1-Normal13"/>
              <w:ind w:right="288"/>
              <w:jc w:val="both"/>
              <w:rPr>
                <w:lang w:val="es-ES"/>
              </w:rPr>
            </w:pPr>
            <w:r w:rsidRPr="0057281A">
              <w:rPr>
                <w:lang w:val="es-ES"/>
              </w:rPr>
              <w:t>Fundación Bosque Nuboso de Occidente</w:t>
            </w:r>
          </w:p>
        </w:tc>
      </w:tr>
      <w:tr w:rsidR="009313D6" w:rsidRPr="00FA293B" w14:paraId="55F12AD0" w14:textId="77777777" w:rsidTr="00555FA1">
        <w:tc>
          <w:tcPr>
            <w:tcW w:w="1978" w:type="dxa"/>
          </w:tcPr>
          <w:p w14:paraId="24628463" w14:textId="77777777" w:rsidR="009313D6" w:rsidRDefault="009313D6" w:rsidP="00555FA1">
            <w:pPr>
              <w:pStyle w:val="P68B1DB1-Normal13"/>
              <w:ind w:right="288"/>
              <w:jc w:val="both"/>
            </w:pPr>
            <w:r>
              <w:t>FUNDECOR</w:t>
            </w:r>
          </w:p>
        </w:tc>
        <w:tc>
          <w:tcPr>
            <w:tcW w:w="7382" w:type="dxa"/>
          </w:tcPr>
          <w:p w14:paraId="727D8F58" w14:textId="77777777" w:rsidR="009313D6" w:rsidRPr="006B2734" w:rsidRDefault="009313D6" w:rsidP="00555FA1">
            <w:pPr>
              <w:pStyle w:val="P68B1DB1-Normal13"/>
              <w:ind w:right="288"/>
              <w:jc w:val="both"/>
              <w:rPr>
                <w:lang w:val="es-ES"/>
              </w:rPr>
            </w:pPr>
            <w:proofErr w:type="spellStart"/>
            <w:r w:rsidRPr="006B2734">
              <w:rPr>
                <w:lang w:val="es-ES"/>
              </w:rPr>
              <w:t>Fundacion</w:t>
            </w:r>
            <w:proofErr w:type="spellEnd"/>
            <w:r w:rsidRPr="006B2734">
              <w:rPr>
                <w:lang w:val="es-ES"/>
              </w:rPr>
              <w:t xml:space="preserve"> Para El Desarrollo De La Cordillera </w:t>
            </w:r>
            <w:proofErr w:type="spellStart"/>
            <w:r w:rsidRPr="006B2734">
              <w:rPr>
                <w:lang w:val="es-ES"/>
              </w:rPr>
              <w:t>Volcanica</w:t>
            </w:r>
            <w:proofErr w:type="spellEnd"/>
            <w:r w:rsidRPr="006B2734">
              <w:rPr>
                <w:lang w:val="es-ES"/>
              </w:rPr>
              <w:t xml:space="preserve"> Central</w:t>
            </w:r>
          </w:p>
        </w:tc>
      </w:tr>
      <w:tr w:rsidR="009313D6" w:rsidRPr="00356A75" w14:paraId="334FAA09" w14:textId="77777777" w:rsidTr="00555FA1">
        <w:tc>
          <w:tcPr>
            <w:tcW w:w="1978" w:type="dxa"/>
          </w:tcPr>
          <w:p w14:paraId="2004538B" w14:textId="77777777" w:rsidR="009313D6" w:rsidRDefault="009313D6" w:rsidP="00555FA1">
            <w:pPr>
              <w:pStyle w:val="P68B1DB1-Normal13"/>
              <w:ind w:right="288"/>
              <w:jc w:val="both"/>
            </w:pPr>
            <w:r>
              <w:t>GEI</w:t>
            </w:r>
          </w:p>
        </w:tc>
        <w:tc>
          <w:tcPr>
            <w:tcW w:w="7382" w:type="dxa"/>
          </w:tcPr>
          <w:p w14:paraId="6105B723" w14:textId="77777777" w:rsidR="009313D6" w:rsidRPr="006B2734" w:rsidRDefault="009313D6" w:rsidP="00555FA1">
            <w:pPr>
              <w:pStyle w:val="P68B1DB1-Normal13"/>
              <w:ind w:right="288"/>
              <w:jc w:val="both"/>
              <w:rPr>
                <w:lang w:val="es-ES"/>
              </w:rPr>
            </w:pPr>
            <w:r>
              <w:rPr>
                <w:lang w:val="es-ES"/>
              </w:rPr>
              <w:t>Gas de efecto invernadero</w:t>
            </w:r>
          </w:p>
        </w:tc>
      </w:tr>
      <w:tr w:rsidR="009313D6" w:rsidRPr="00FA293B" w14:paraId="257A0A35" w14:textId="77777777" w:rsidTr="00555FA1">
        <w:tc>
          <w:tcPr>
            <w:tcW w:w="1978" w:type="dxa"/>
          </w:tcPr>
          <w:p w14:paraId="123AD977" w14:textId="77777777" w:rsidR="009313D6" w:rsidRDefault="009313D6" w:rsidP="00555FA1">
            <w:pPr>
              <w:pStyle w:val="P68B1DB1-Normal13"/>
              <w:ind w:right="288"/>
              <w:jc w:val="both"/>
            </w:pPr>
            <w:r>
              <w:t>GIZ</w:t>
            </w:r>
          </w:p>
        </w:tc>
        <w:tc>
          <w:tcPr>
            <w:tcW w:w="7382" w:type="dxa"/>
          </w:tcPr>
          <w:p w14:paraId="76B55490" w14:textId="77777777" w:rsidR="009313D6" w:rsidRPr="00FF29FE" w:rsidRDefault="009313D6" w:rsidP="00555FA1">
            <w:pPr>
              <w:pStyle w:val="P68B1DB1-Normal13"/>
              <w:ind w:right="288"/>
              <w:jc w:val="both"/>
              <w:rPr>
                <w:lang w:val="es-ES"/>
              </w:rPr>
            </w:pPr>
            <w:r w:rsidRPr="00FF29FE">
              <w:rPr>
                <w:lang w:val="es-ES"/>
              </w:rPr>
              <w:t>Agencia Alemana de Cooperación Internacional</w:t>
            </w:r>
          </w:p>
        </w:tc>
      </w:tr>
      <w:tr w:rsidR="009313D6" w:rsidRPr="00FA293B" w14:paraId="6392FF73" w14:textId="77777777" w:rsidTr="00555FA1">
        <w:tc>
          <w:tcPr>
            <w:tcW w:w="1978" w:type="dxa"/>
          </w:tcPr>
          <w:p w14:paraId="55E64A53" w14:textId="77777777" w:rsidR="009313D6" w:rsidRDefault="009313D6" w:rsidP="00555FA1">
            <w:pPr>
              <w:pStyle w:val="P68B1DB1-Normal13"/>
              <w:ind w:right="288"/>
              <w:jc w:val="both"/>
            </w:pPr>
            <w:r>
              <w:t>GMS</w:t>
            </w:r>
          </w:p>
        </w:tc>
        <w:tc>
          <w:tcPr>
            <w:tcW w:w="7382" w:type="dxa"/>
          </w:tcPr>
          <w:p w14:paraId="7EBE3F65" w14:textId="77777777" w:rsidR="009313D6" w:rsidRPr="00FF29FE" w:rsidRDefault="009313D6" w:rsidP="00555FA1">
            <w:pPr>
              <w:pStyle w:val="P68B1DB1-Normal13"/>
              <w:ind w:right="288"/>
              <w:jc w:val="both"/>
              <w:rPr>
                <w:lang w:val="es-ES"/>
              </w:rPr>
            </w:pPr>
            <w:r w:rsidRPr="005E78A9">
              <w:rPr>
                <w:lang w:val="es-ES"/>
              </w:rPr>
              <w:t xml:space="preserve">Servicios de Gestión de Donaciones </w:t>
            </w:r>
          </w:p>
        </w:tc>
      </w:tr>
      <w:tr w:rsidR="009313D6" w:rsidRPr="00780C21" w14:paraId="0F09B987" w14:textId="77777777" w:rsidTr="00555FA1">
        <w:tc>
          <w:tcPr>
            <w:tcW w:w="1978" w:type="dxa"/>
          </w:tcPr>
          <w:p w14:paraId="195EBF10" w14:textId="77777777" w:rsidR="009313D6" w:rsidRDefault="009313D6" w:rsidP="00555FA1">
            <w:pPr>
              <w:pStyle w:val="P68B1DB1-Normal13"/>
              <w:ind w:right="288"/>
              <w:jc w:val="both"/>
            </w:pPr>
            <w:r>
              <w:t>ha</w:t>
            </w:r>
          </w:p>
        </w:tc>
        <w:tc>
          <w:tcPr>
            <w:tcW w:w="7382" w:type="dxa"/>
          </w:tcPr>
          <w:p w14:paraId="62D48BF2" w14:textId="77777777" w:rsidR="009313D6" w:rsidRPr="00FF29FE" w:rsidRDefault="009313D6" w:rsidP="00555FA1">
            <w:pPr>
              <w:pStyle w:val="P68B1DB1-Normal13"/>
              <w:ind w:right="288"/>
              <w:jc w:val="both"/>
              <w:rPr>
                <w:lang w:val="es-ES"/>
              </w:rPr>
            </w:pPr>
            <w:r>
              <w:rPr>
                <w:lang w:val="es-ES"/>
              </w:rPr>
              <w:t>hectáreas</w:t>
            </w:r>
          </w:p>
        </w:tc>
      </w:tr>
      <w:tr w:rsidR="009313D6" w:rsidRPr="00FA293B" w14:paraId="0CF65ED7" w14:textId="77777777" w:rsidTr="00555FA1">
        <w:tc>
          <w:tcPr>
            <w:tcW w:w="1978" w:type="dxa"/>
          </w:tcPr>
          <w:p w14:paraId="472213F6" w14:textId="77777777" w:rsidR="009313D6" w:rsidRDefault="009313D6" w:rsidP="00555FA1">
            <w:pPr>
              <w:pStyle w:val="P68B1DB1-Normal13"/>
              <w:ind w:right="288"/>
              <w:jc w:val="both"/>
            </w:pPr>
            <w:r>
              <w:t>IICA</w:t>
            </w:r>
          </w:p>
        </w:tc>
        <w:tc>
          <w:tcPr>
            <w:tcW w:w="7382" w:type="dxa"/>
          </w:tcPr>
          <w:p w14:paraId="0164A40E" w14:textId="77777777" w:rsidR="009313D6" w:rsidRPr="00805467" w:rsidRDefault="009313D6" w:rsidP="00555FA1">
            <w:pPr>
              <w:pStyle w:val="P68B1DB1-Normal13"/>
              <w:ind w:right="288"/>
              <w:jc w:val="both"/>
              <w:rPr>
                <w:lang w:val="es-ES"/>
              </w:rPr>
            </w:pPr>
            <w:r w:rsidRPr="00935E00">
              <w:rPr>
                <w:lang w:val="es-ES"/>
              </w:rPr>
              <w:t>Instituto Interamericano de Cooperación para la Agricultura</w:t>
            </w:r>
          </w:p>
        </w:tc>
      </w:tr>
      <w:tr w:rsidR="009313D6" w14:paraId="32152DCC" w14:textId="77777777" w:rsidTr="00555FA1">
        <w:tc>
          <w:tcPr>
            <w:tcW w:w="1978" w:type="dxa"/>
          </w:tcPr>
          <w:p w14:paraId="3716C90E" w14:textId="77777777" w:rsidR="009313D6" w:rsidRDefault="009313D6" w:rsidP="00555FA1">
            <w:pPr>
              <w:pStyle w:val="P68B1DB1-Normal13"/>
              <w:ind w:right="288"/>
              <w:jc w:val="both"/>
            </w:pPr>
            <w:r>
              <w:t>INA</w:t>
            </w:r>
          </w:p>
        </w:tc>
        <w:tc>
          <w:tcPr>
            <w:tcW w:w="7382" w:type="dxa"/>
          </w:tcPr>
          <w:p w14:paraId="002BF9A7" w14:textId="77777777" w:rsidR="009313D6" w:rsidRDefault="009313D6" w:rsidP="00555FA1">
            <w:pPr>
              <w:pStyle w:val="P68B1DB1-Normal13"/>
              <w:ind w:right="288"/>
              <w:jc w:val="both"/>
            </w:pPr>
            <w:r>
              <w:t xml:space="preserve">Instituto Nacional de </w:t>
            </w:r>
            <w:proofErr w:type="spellStart"/>
            <w:r>
              <w:t>Aprendizaje</w:t>
            </w:r>
            <w:proofErr w:type="spellEnd"/>
          </w:p>
        </w:tc>
      </w:tr>
      <w:tr w:rsidR="009313D6" w:rsidRPr="00FA293B" w14:paraId="3BB552EB" w14:textId="77777777" w:rsidTr="00555FA1">
        <w:tc>
          <w:tcPr>
            <w:tcW w:w="1978" w:type="dxa"/>
          </w:tcPr>
          <w:p w14:paraId="718AB271" w14:textId="77777777" w:rsidR="009313D6" w:rsidRPr="00E94C05" w:rsidRDefault="009313D6" w:rsidP="00555FA1">
            <w:pPr>
              <w:pStyle w:val="P68B1DB1-Normal13"/>
              <w:ind w:right="288"/>
              <w:jc w:val="both"/>
            </w:pPr>
            <w:r w:rsidRPr="00E94C05">
              <w:t>INAMU</w:t>
            </w:r>
          </w:p>
        </w:tc>
        <w:tc>
          <w:tcPr>
            <w:tcW w:w="7382" w:type="dxa"/>
          </w:tcPr>
          <w:p w14:paraId="70EC7E47" w14:textId="77777777" w:rsidR="009313D6" w:rsidRPr="00FF29FE" w:rsidRDefault="009313D6" w:rsidP="00555FA1">
            <w:pPr>
              <w:pStyle w:val="P68B1DB1-Normal13"/>
              <w:ind w:right="288"/>
              <w:jc w:val="both"/>
              <w:rPr>
                <w:lang w:val="es-ES"/>
              </w:rPr>
            </w:pPr>
            <w:r w:rsidRPr="00FF29FE">
              <w:rPr>
                <w:lang w:val="es-ES"/>
              </w:rPr>
              <w:t>Instituto Nacional de las Mujeres</w:t>
            </w:r>
          </w:p>
        </w:tc>
      </w:tr>
      <w:tr w:rsidR="009313D6" w:rsidRPr="00FA293B" w14:paraId="032A7106" w14:textId="77777777" w:rsidTr="00555FA1">
        <w:tc>
          <w:tcPr>
            <w:tcW w:w="1978" w:type="dxa"/>
          </w:tcPr>
          <w:p w14:paraId="363AD537" w14:textId="77777777" w:rsidR="009313D6" w:rsidRPr="00E94C05" w:rsidRDefault="009313D6" w:rsidP="00555FA1">
            <w:pPr>
              <w:pStyle w:val="P68B1DB1-Normal13"/>
              <w:ind w:right="288"/>
              <w:jc w:val="both"/>
            </w:pPr>
            <w:r w:rsidRPr="00E94C05">
              <w:t>INDER</w:t>
            </w:r>
          </w:p>
        </w:tc>
        <w:tc>
          <w:tcPr>
            <w:tcW w:w="7382" w:type="dxa"/>
          </w:tcPr>
          <w:p w14:paraId="0A1282A4" w14:textId="77777777" w:rsidR="009313D6" w:rsidRPr="00FF29FE" w:rsidRDefault="009313D6" w:rsidP="00555FA1">
            <w:pPr>
              <w:pStyle w:val="P68B1DB1-Normal13"/>
              <w:ind w:right="288"/>
              <w:jc w:val="both"/>
              <w:rPr>
                <w:lang w:val="es-ES"/>
              </w:rPr>
            </w:pPr>
            <w:r w:rsidRPr="00FF29FE">
              <w:rPr>
                <w:lang w:val="es-ES"/>
              </w:rPr>
              <w:t>Instituto Nacional de Desarrollo Rural</w:t>
            </w:r>
          </w:p>
        </w:tc>
      </w:tr>
      <w:tr w:rsidR="009313D6" w:rsidRPr="00FA293B" w14:paraId="49468FCF" w14:textId="77777777" w:rsidTr="00555FA1">
        <w:tc>
          <w:tcPr>
            <w:tcW w:w="1978" w:type="dxa"/>
          </w:tcPr>
          <w:p w14:paraId="41B2BC76" w14:textId="77777777" w:rsidR="009313D6" w:rsidRPr="00FF29FE" w:rsidRDefault="009313D6" w:rsidP="00555FA1">
            <w:pPr>
              <w:pStyle w:val="P68B1DB1-Normal13"/>
              <w:ind w:right="288"/>
              <w:jc w:val="both"/>
              <w:rPr>
                <w:lang w:val="es-ES"/>
              </w:rPr>
            </w:pPr>
            <w:r w:rsidRPr="00FF29FE">
              <w:rPr>
                <w:lang w:val="es-ES"/>
              </w:rPr>
              <w:t>MAG</w:t>
            </w:r>
          </w:p>
        </w:tc>
        <w:tc>
          <w:tcPr>
            <w:tcW w:w="7382" w:type="dxa"/>
          </w:tcPr>
          <w:p w14:paraId="00F4C56D" w14:textId="77777777" w:rsidR="009313D6" w:rsidRPr="00FF29FE" w:rsidRDefault="009313D6" w:rsidP="00555FA1">
            <w:pPr>
              <w:pStyle w:val="P68B1DB1-Normal13"/>
              <w:ind w:right="288"/>
              <w:jc w:val="both"/>
              <w:rPr>
                <w:lang w:val="es-ES"/>
              </w:rPr>
            </w:pPr>
            <w:r w:rsidRPr="00FF29FE">
              <w:rPr>
                <w:lang w:val="es-ES"/>
              </w:rPr>
              <w:t>Ministerio de Agricultura y Ganadería</w:t>
            </w:r>
          </w:p>
        </w:tc>
      </w:tr>
      <w:tr w:rsidR="009313D6" w:rsidRPr="00FA293B" w14:paraId="0C76F669" w14:textId="77777777" w:rsidTr="00555FA1">
        <w:tc>
          <w:tcPr>
            <w:tcW w:w="1978" w:type="dxa"/>
          </w:tcPr>
          <w:p w14:paraId="3307CE4B" w14:textId="77777777" w:rsidR="009313D6" w:rsidRDefault="009313D6" w:rsidP="00555FA1">
            <w:pPr>
              <w:pStyle w:val="P68B1DB1-Normal13"/>
              <w:ind w:right="288"/>
              <w:jc w:val="both"/>
            </w:pPr>
            <w:r>
              <w:t>MANUD</w:t>
            </w:r>
          </w:p>
        </w:tc>
        <w:tc>
          <w:tcPr>
            <w:tcW w:w="7382" w:type="dxa"/>
          </w:tcPr>
          <w:p w14:paraId="4D81ED3C" w14:textId="77777777" w:rsidR="009313D6" w:rsidRPr="00FF29FE" w:rsidRDefault="009313D6" w:rsidP="00555FA1">
            <w:pPr>
              <w:pStyle w:val="P68B1DB1-Normal13"/>
              <w:ind w:right="288"/>
              <w:jc w:val="both"/>
              <w:rPr>
                <w:lang w:val="es-ES"/>
              </w:rPr>
            </w:pPr>
            <w:r w:rsidRPr="00FF29FE">
              <w:rPr>
                <w:lang w:val="es-ES"/>
              </w:rPr>
              <w:t>Marco de Asistencia de las Naciones Unidas para el Desarrollo</w:t>
            </w:r>
          </w:p>
        </w:tc>
      </w:tr>
      <w:tr w:rsidR="009313D6" w:rsidRPr="00FA293B" w14:paraId="78CC6665" w14:textId="77777777" w:rsidTr="00555FA1">
        <w:tc>
          <w:tcPr>
            <w:tcW w:w="1978" w:type="dxa"/>
          </w:tcPr>
          <w:p w14:paraId="4AD7C4EE" w14:textId="77777777" w:rsidR="009313D6" w:rsidRDefault="009313D6" w:rsidP="00555FA1">
            <w:pPr>
              <w:pStyle w:val="P68B1DB1-Normal13"/>
              <w:ind w:right="288"/>
              <w:jc w:val="both"/>
            </w:pPr>
            <w:r>
              <w:t>MIDEPLAN</w:t>
            </w:r>
          </w:p>
        </w:tc>
        <w:tc>
          <w:tcPr>
            <w:tcW w:w="7382" w:type="dxa"/>
          </w:tcPr>
          <w:p w14:paraId="52AAAD6F" w14:textId="77777777" w:rsidR="009313D6" w:rsidRPr="00F524CE" w:rsidRDefault="009313D6" w:rsidP="00555FA1">
            <w:pPr>
              <w:pStyle w:val="P68B1DB1-Normal13"/>
              <w:ind w:right="288"/>
              <w:jc w:val="both"/>
              <w:rPr>
                <w:lang w:val="es-ES"/>
              </w:rPr>
            </w:pPr>
            <w:r w:rsidRPr="00F524CE">
              <w:rPr>
                <w:lang w:val="es-ES"/>
              </w:rPr>
              <w:t>Ministerio de Planificación Nacional y Política Económica</w:t>
            </w:r>
          </w:p>
        </w:tc>
      </w:tr>
      <w:tr w:rsidR="009313D6" w:rsidRPr="00FA293B" w14:paraId="74E1C40E" w14:textId="77777777" w:rsidTr="00555FA1">
        <w:tc>
          <w:tcPr>
            <w:tcW w:w="1978" w:type="dxa"/>
          </w:tcPr>
          <w:p w14:paraId="5481202F" w14:textId="77777777" w:rsidR="009313D6" w:rsidRDefault="009313D6" w:rsidP="00555FA1">
            <w:pPr>
              <w:pStyle w:val="P68B1DB1-Normal13"/>
              <w:ind w:right="288"/>
              <w:jc w:val="both"/>
            </w:pPr>
            <w:r w:rsidRPr="00FF29FE">
              <w:rPr>
                <w:lang w:val="es-ES"/>
              </w:rPr>
              <w:t>MINAE</w:t>
            </w:r>
          </w:p>
        </w:tc>
        <w:tc>
          <w:tcPr>
            <w:tcW w:w="7382" w:type="dxa"/>
          </w:tcPr>
          <w:p w14:paraId="78BC8FB3" w14:textId="77777777" w:rsidR="009313D6" w:rsidRPr="00FF29FE" w:rsidRDefault="009313D6" w:rsidP="00555FA1">
            <w:pPr>
              <w:pStyle w:val="P68B1DB1-Normal13"/>
              <w:ind w:right="288"/>
              <w:jc w:val="both"/>
              <w:rPr>
                <w:lang w:val="es-ES"/>
              </w:rPr>
            </w:pPr>
            <w:r w:rsidRPr="00FF29FE">
              <w:rPr>
                <w:lang w:val="es-ES"/>
              </w:rPr>
              <w:t xml:space="preserve">Ministerio de Ambiente </w:t>
            </w:r>
            <w:r>
              <w:rPr>
                <w:lang w:val="es-ES"/>
              </w:rPr>
              <w:t>y Energía</w:t>
            </w:r>
          </w:p>
        </w:tc>
      </w:tr>
      <w:tr w:rsidR="009313D6" w:rsidRPr="00FA293B" w14:paraId="24FFD087" w14:textId="77777777" w:rsidTr="00555FA1">
        <w:tc>
          <w:tcPr>
            <w:tcW w:w="1978" w:type="dxa"/>
          </w:tcPr>
          <w:p w14:paraId="142B3B02" w14:textId="77777777" w:rsidR="009313D6" w:rsidRPr="00FF29FE" w:rsidRDefault="009313D6" w:rsidP="00555FA1">
            <w:pPr>
              <w:pStyle w:val="P68B1DB1-Normal13"/>
              <w:ind w:right="288"/>
              <w:jc w:val="both"/>
              <w:rPr>
                <w:lang w:val="es-ES"/>
              </w:rPr>
            </w:pPr>
            <w:r>
              <w:rPr>
                <w:lang w:val="es-ES"/>
              </w:rPr>
              <w:t>NYSC</w:t>
            </w:r>
          </w:p>
        </w:tc>
        <w:tc>
          <w:tcPr>
            <w:tcW w:w="7382" w:type="dxa"/>
          </w:tcPr>
          <w:p w14:paraId="5983812F" w14:textId="77777777" w:rsidR="009313D6" w:rsidRPr="00FF29FE" w:rsidRDefault="009313D6" w:rsidP="00555FA1">
            <w:pPr>
              <w:pStyle w:val="P68B1DB1-Normal13"/>
              <w:ind w:right="288"/>
              <w:jc w:val="both"/>
              <w:rPr>
                <w:lang w:val="es-ES"/>
              </w:rPr>
            </w:pPr>
            <w:r w:rsidRPr="005E78A9">
              <w:rPr>
                <w:lang w:val="es-ES"/>
              </w:rPr>
              <w:t>Grupo de Servicios de Nueva York</w:t>
            </w:r>
          </w:p>
        </w:tc>
      </w:tr>
      <w:tr w:rsidR="009313D6" w14:paraId="2DA9ECB6" w14:textId="77777777" w:rsidTr="00555FA1">
        <w:tc>
          <w:tcPr>
            <w:tcW w:w="1978" w:type="dxa"/>
          </w:tcPr>
          <w:p w14:paraId="04EF8677" w14:textId="77777777" w:rsidR="009313D6" w:rsidRDefault="009313D6" w:rsidP="00555FA1">
            <w:pPr>
              <w:pStyle w:val="P68B1DB1-Normal13"/>
              <w:ind w:right="288"/>
              <w:jc w:val="both"/>
            </w:pPr>
            <w:r>
              <w:t>ODS</w:t>
            </w:r>
          </w:p>
        </w:tc>
        <w:tc>
          <w:tcPr>
            <w:tcW w:w="7382" w:type="dxa"/>
          </w:tcPr>
          <w:p w14:paraId="74063847" w14:textId="77777777" w:rsidR="009313D6" w:rsidRDefault="009313D6" w:rsidP="00555FA1">
            <w:pPr>
              <w:pStyle w:val="P68B1DB1-Normal13"/>
              <w:ind w:right="288"/>
              <w:jc w:val="both"/>
            </w:pPr>
            <w:proofErr w:type="spellStart"/>
            <w:r>
              <w:t>Objetivo</w:t>
            </w:r>
            <w:proofErr w:type="spellEnd"/>
            <w:r>
              <w:t xml:space="preserve"> de Desarrollo </w:t>
            </w:r>
            <w:proofErr w:type="spellStart"/>
            <w:r>
              <w:t>Sostenible</w:t>
            </w:r>
            <w:proofErr w:type="spellEnd"/>
          </w:p>
        </w:tc>
      </w:tr>
      <w:tr w:rsidR="009313D6" w14:paraId="7C01E041" w14:textId="77777777" w:rsidTr="00555FA1">
        <w:tc>
          <w:tcPr>
            <w:tcW w:w="1978" w:type="dxa"/>
          </w:tcPr>
          <w:p w14:paraId="6AEAD1C3" w14:textId="77777777" w:rsidR="009313D6" w:rsidRDefault="009313D6" w:rsidP="00555FA1">
            <w:pPr>
              <w:pStyle w:val="P68B1DB1-Normal13"/>
              <w:ind w:right="288"/>
              <w:jc w:val="both"/>
            </w:pPr>
            <w:r>
              <w:t>ONG</w:t>
            </w:r>
          </w:p>
        </w:tc>
        <w:tc>
          <w:tcPr>
            <w:tcW w:w="7382" w:type="dxa"/>
          </w:tcPr>
          <w:p w14:paraId="4D7E2943" w14:textId="77777777" w:rsidR="009313D6" w:rsidRDefault="009313D6" w:rsidP="00555FA1">
            <w:pPr>
              <w:pStyle w:val="P68B1DB1-Normal13"/>
              <w:ind w:right="288"/>
              <w:jc w:val="both"/>
            </w:pPr>
            <w:proofErr w:type="spellStart"/>
            <w:r>
              <w:t>Organización</w:t>
            </w:r>
            <w:proofErr w:type="spellEnd"/>
            <w:r>
              <w:t xml:space="preserve"> no </w:t>
            </w:r>
            <w:proofErr w:type="spellStart"/>
            <w:r>
              <w:t>gubernamental</w:t>
            </w:r>
            <w:proofErr w:type="spellEnd"/>
          </w:p>
        </w:tc>
      </w:tr>
      <w:tr w:rsidR="009313D6" w:rsidRPr="00FA293B" w14:paraId="182257C5" w14:textId="77777777" w:rsidTr="00555FA1">
        <w:tc>
          <w:tcPr>
            <w:tcW w:w="1978" w:type="dxa"/>
          </w:tcPr>
          <w:p w14:paraId="6F05138C" w14:textId="77777777" w:rsidR="009313D6" w:rsidRDefault="009313D6" w:rsidP="00555FA1">
            <w:pPr>
              <w:pStyle w:val="P68B1DB1-Normal13"/>
              <w:ind w:right="288"/>
              <w:jc w:val="both"/>
            </w:pPr>
            <w:r>
              <w:t>OSC</w:t>
            </w:r>
          </w:p>
        </w:tc>
        <w:tc>
          <w:tcPr>
            <w:tcW w:w="7382" w:type="dxa"/>
          </w:tcPr>
          <w:p w14:paraId="30CBDE77" w14:textId="77777777" w:rsidR="009313D6" w:rsidRPr="00076495" w:rsidRDefault="009313D6" w:rsidP="00555FA1">
            <w:pPr>
              <w:pStyle w:val="P68B1DB1-Normal13"/>
              <w:ind w:right="288"/>
              <w:jc w:val="both"/>
              <w:rPr>
                <w:lang w:val="es-ES"/>
              </w:rPr>
            </w:pPr>
            <w:r w:rsidRPr="00076495">
              <w:rPr>
                <w:lang w:val="es-ES"/>
              </w:rPr>
              <w:t>organizaciones de la sociedad civil</w:t>
            </w:r>
          </w:p>
        </w:tc>
      </w:tr>
      <w:tr w:rsidR="009313D6" w:rsidRPr="00FA293B" w14:paraId="0DE03C54" w14:textId="77777777" w:rsidTr="00555FA1">
        <w:tc>
          <w:tcPr>
            <w:tcW w:w="1978" w:type="dxa"/>
          </w:tcPr>
          <w:p w14:paraId="788DE08D" w14:textId="77777777" w:rsidR="009313D6" w:rsidRDefault="009313D6" w:rsidP="00555FA1">
            <w:pPr>
              <w:pStyle w:val="P68B1DB1-Normal13"/>
              <w:ind w:right="288"/>
              <w:jc w:val="both"/>
            </w:pPr>
            <w:r>
              <w:t>PAN</w:t>
            </w:r>
          </w:p>
        </w:tc>
        <w:tc>
          <w:tcPr>
            <w:tcW w:w="7382" w:type="dxa"/>
          </w:tcPr>
          <w:p w14:paraId="75EC8611" w14:textId="77777777" w:rsidR="009313D6" w:rsidRPr="00076495" w:rsidRDefault="009313D6" w:rsidP="00555FA1">
            <w:pPr>
              <w:pStyle w:val="P68B1DB1-Normal13"/>
              <w:ind w:right="288"/>
              <w:jc w:val="both"/>
              <w:rPr>
                <w:lang w:val="es-ES"/>
              </w:rPr>
            </w:pPr>
            <w:r w:rsidRPr="00E91D36">
              <w:rPr>
                <w:lang w:val="es-ES"/>
              </w:rPr>
              <w:t>Programa de Acción Nacional (de Lucha contra la Degradación de Tierras en Costa Rica</w:t>
            </w:r>
            <w:r>
              <w:rPr>
                <w:lang w:val="es-ES"/>
              </w:rPr>
              <w:t>)</w:t>
            </w:r>
          </w:p>
        </w:tc>
      </w:tr>
      <w:tr w:rsidR="009313D6" w:rsidRPr="00FA293B" w14:paraId="3723B6A8" w14:textId="77777777" w:rsidTr="00555FA1">
        <w:tc>
          <w:tcPr>
            <w:tcW w:w="1978" w:type="dxa"/>
          </w:tcPr>
          <w:p w14:paraId="6E77299F" w14:textId="77777777" w:rsidR="009313D6" w:rsidRDefault="009313D6" w:rsidP="00555FA1">
            <w:pPr>
              <w:pStyle w:val="P68B1DB1-Normal13"/>
              <w:ind w:right="288"/>
              <w:jc w:val="both"/>
            </w:pPr>
            <w:r>
              <w:t>PNUD</w:t>
            </w:r>
          </w:p>
        </w:tc>
        <w:tc>
          <w:tcPr>
            <w:tcW w:w="7382" w:type="dxa"/>
          </w:tcPr>
          <w:p w14:paraId="6C84A10F" w14:textId="77777777" w:rsidR="009313D6" w:rsidRPr="00FF29FE" w:rsidRDefault="009313D6" w:rsidP="00555FA1">
            <w:pPr>
              <w:pStyle w:val="P68B1DB1-Normal13"/>
              <w:ind w:right="288"/>
              <w:jc w:val="both"/>
              <w:rPr>
                <w:lang w:val="es-ES"/>
              </w:rPr>
            </w:pPr>
            <w:r w:rsidRPr="00FF29FE">
              <w:rPr>
                <w:lang w:val="es-ES"/>
              </w:rPr>
              <w:t>Programa de las Naciones Unidas para el Desarrollo</w:t>
            </w:r>
          </w:p>
        </w:tc>
      </w:tr>
      <w:tr w:rsidR="009313D6" w:rsidRPr="00FF29FE" w14:paraId="0D54BCAF" w14:textId="77777777" w:rsidTr="00555FA1">
        <w:tc>
          <w:tcPr>
            <w:tcW w:w="1978" w:type="dxa"/>
          </w:tcPr>
          <w:p w14:paraId="70232EC2" w14:textId="77777777" w:rsidR="009313D6" w:rsidRDefault="009313D6" w:rsidP="00555FA1">
            <w:pPr>
              <w:pStyle w:val="P68B1DB1-Normal13"/>
              <w:ind w:right="288"/>
              <w:jc w:val="both"/>
            </w:pPr>
            <w:r>
              <w:t>PPD</w:t>
            </w:r>
          </w:p>
        </w:tc>
        <w:tc>
          <w:tcPr>
            <w:tcW w:w="7382" w:type="dxa"/>
          </w:tcPr>
          <w:p w14:paraId="10C5BF9E" w14:textId="77777777" w:rsidR="009313D6" w:rsidRPr="00FF29FE" w:rsidRDefault="009313D6" w:rsidP="00555FA1">
            <w:pPr>
              <w:pStyle w:val="P68B1DB1-Normal13"/>
              <w:ind w:right="288"/>
              <w:jc w:val="both"/>
              <w:rPr>
                <w:lang w:val="es-ES"/>
              </w:rPr>
            </w:pPr>
            <w:r>
              <w:rPr>
                <w:lang w:val="es-ES"/>
              </w:rPr>
              <w:t>Programa de Pequeñas Donaciones</w:t>
            </w:r>
          </w:p>
        </w:tc>
      </w:tr>
      <w:tr w:rsidR="009313D6" w:rsidRPr="00F605BD" w14:paraId="73D81A4A" w14:textId="77777777" w:rsidTr="00555FA1">
        <w:tc>
          <w:tcPr>
            <w:tcW w:w="1978" w:type="dxa"/>
          </w:tcPr>
          <w:p w14:paraId="0D069527" w14:textId="77777777" w:rsidR="009313D6" w:rsidRPr="00356A75" w:rsidRDefault="009313D6" w:rsidP="00555FA1">
            <w:pPr>
              <w:pStyle w:val="P68B1DB1-Normal13"/>
              <w:ind w:right="288"/>
              <w:jc w:val="both"/>
            </w:pPr>
            <w:r>
              <w:t>SDC</w:t>
            </w:r>
          </w:p>
        </w:tc>
        <w:tc>
          <w:tcPr>
            <w:tcW w:w="7382" w:type="dxa"/>
          </w:tcPr>
          <w:p w14:paraId="5094B45C" w14:textId="77777777" w:rsidR="009313D6" w:rsidRPr="00356A75" w:rsidRDefault="009313D6" w:rsidP="00555FA1">
            <w:pPr>
              <w:pStyle w:val="P68B1DB1-Normal13"/>
              <w:ind w:right="288"/>
              <w:jc w:val="both"/>
              <w:rPr>
                <w:lang w:val="es-ES"/>
              </w:rPr>
            </w:pPr>
            <w:r w:rsidRPr="005E78A9">
              <w:rPr>
                <w:lang w:val="es-ES"/>
              </w:rPr>
              <w:t>Grupo de Desarrollo Sostenible</w:t>
            </w:r>
          </w:p>
        </w:tc>
      </w:tr>
      <w:tr w:rsidR="0032692F" w:rsidRPr="00FA293B" w14:paraId="7B50F4E2" w14:textId="77777777" w:rsidTr="00555FA1">
        <w:tc>
          <w:tcPr>
            <w:tcW w:w="1978" w:type="dxa"/>
          </w:tcPr>
          <w:p w14:paraId="540BCA4D" w14:textId="0F13E065" w:rsidR="0032692F" w:rsidRDefault="0032692F" w:rsidP="00555FA1">
            <w:pPr>
              <w:pStyle w:val="P68B1DB1-Normal13"/>
              <w:ind w:right="288"/>
              <w:jc w:val="both"/>
            </w:pPr>
            <w:r>
              <w:t>SESP</w:t>
            </w:r>
          </w:p>
        </w:tc>
        <w:tc>
          <w:tcPr>
            <w:tcW w:w="7382" w:type="dxa"/>
          </w:tcPr>
          <w:p w14:paraId="635CD47F" w14:textId="002AD2F4" w:rsidR="0032692F" w:rsidRPr="0032692F" w:rsidRDefault="0032692F" w:rsidP="00555FA1">
            <w:pPr>
              <w:pStyle w:val="P68B1DB1-Normal13"/>
              <w:ind w:right="288"/>
              <w:jc w:val="both"/>
              <w:rPr>
                <w:lang w:val="es-ES"/>
              </w:rPr>
            </w:pPr>
            <w:r w:rsidRPr="0032692F">
              <w:rPr>
                <w:lang w:val="es-ES"/>
              </w:rPr>
              <w:t>Procedimientos para los estándares sociales y ambientales</w:t>
            </w:r>
          </w:p>
        </w:tc>
      </w:tr>
      <w:tr w:rsidR="009313D6" w:rsidRPr="00FA293B" w14:paraId="45024B69" w14:textId="77777777" w:rsidTr="00555FA1">
        <w:tc>
          <w:tcPr>
            <w:tcW w:w="1978" w:type="dxa"/>
          </w:tcPr>
          <w:p w14:paraId="4475862A" w14:textId="77777777" w:rsidR="009313D6" w:rsidRDefault="009313D6" w:rsidP="00555FA1">
            <w:pPr>
              <w:pStyle w:val="P68B1DB1-Normal13"/>
              <w:ind w:right="288"/>
              <w:jc w:val="both"/>
            </w:pPr>
            <w:r>
              <w:t>SINAC</w:t>
            </w:r>
          </w:p>
        </w:tc>
        <w:tc>
          <w:tcPr>
            <w:tcW w:w="7382" w:type="dxa"/>
          </w:tcPr>
          <w:p w14:paraId="6BA8C7B5" w14:textId="77777777" w:rsidR="009313D6" w:rsidRPr="00FF29FE" w:rsidRDefault="009313D6" w:rsidP="00555FA1">
            <w:pPr>
              <w:pStyle w:val="P68B1DB1-Normal13"/>
              <w:ind w:right="288"/>
              <w:jc w:val="both"/>
              <w:rPr>
                <w:lang w:val="es-ES"/>
              </w:rPr>
            </w:pPr>
            <w:r w:rsidRPr="00FF29FE">
              <w:rPr>
                <w:lang w:val="es-ES"/>
              </w:rPr>
              <w:t>Sistema Nacional de Áreas de Conservación</w:t>
            </w:r>
          </w:p>
        </w:tc>
      </w:tr>
      <w:tr w:rsidR="009313D6" w:rsidRPr="005C5B58" w14:paraId="26C4A8CE" w14:textId="77777777" w:rsidTr="00555FA1">
        <w:tc>
          <w:tcPr>
            <w:tcW w:w="1978" w:type="dxa"/>
          </w:tcPr>
          <w:p w14:paraId="0413E147" w14:textId="22E6C134" w:rsidR="009313D6" w:rsidRDefault="006F15E7" w:rsidP="00555FA1">
            <w:pPr>
              <w:pStyle w:val="P68B1DB1-Normal13"/>
              <w:ind w:right="288"/>
              <w:jc w:val="both"/>
            </w:pPr>
            <w:r>
              <w:rPr>
                <w:lang w:val="es-ES"/>
              </w:rPr>
              <w:t>M&amp;E</w:t>
            </w:r>
          </w:p>
        </w:tc>
        <w:tc>
          <w:tcPr>
            <w:tcW w:w="7382" w:type="dxa"/>
          </w:tcPr>
          <w:p w14:paraId="09B60403" w14:textId="65AB7A64" w:rsidR="009313D6" w:rsidRPr="00FF29FE" w:rsidRDefault="006F15E7" w:rsidP="00555FA1">
            <w:pPr>
              <w:pStyle w:val="P68B1DB1-Normal13"/>
              <w:ind w:right="288"/>
              <w:jc w:val="both"/>
              <w:rPr>
                <w:lang w:val="es-ES"/>
              </w:rPr>
            </w:pPr>
            <w:r>
              <w:rPr>
                <w:lang w:val="es-ES"/>
              </w:rPr>
              <w:t>Monitoreo</w:t>
            </w:r>
            <w:r w:rsidR="009313D6" w:rsidRPr="005C5B58">
              <w:rPr>
                <w:lang w:val="es-ES"/>
              </w:rPr>
              <w:t xml:space="preserve"> y evaluación</w:t>
            </w:r>
          </w:p>
        </w:tc>
      </w:tr>
      <w:tr w:rsidR="009313D6" w:rsidRPr="00356A75" w14:paraId="54EC0EF5" w14:textId="77777777" w:rsidTr="00555FA1">
        <w:tc>
          <w:tcPr>
            <w:tcW w:w="1978" w:type="dxa"/>
          </w:tcPr>
          <w:p w14:paraId="618CA5C6" w14:textId="77777777" w:rsidR="009313D6" w:rsidRDefault="009313D6" w:rsidP="00555FA1">
            <w:pPr>
              <w:pStyle w:val="P68B1DB1-Normal13"/>
              <w:ind w:right="288"/>
              <w:jc w:val="both"/>
            </w:pPr>
            <w:r>
              <w:t>UCR</w:t>
            </w:r>
          </w:p>
        </w:tc>
        <w:tc>
          <w:tcPr>
            <w:tcW w:w="7382" w:type="dxa"/>
          </w:tcPr>
          <w:p w14:paraId="6BC08CF2" w14:textId="77777777" w:rsidR="009313D6" w:rsidRPr="00FF29FE" w:rsidRDefault="009313D6" w:rsidP="00555FA1">
            <w:pPr>
              <w:pStyle w:val="P68B1DB1-Normal13"/>
              <w:ind w:right="288"/>
              <w:jc w:val="both"/>
              <w:rPr>
                <w:lang w:val="es-ES"/>
              </w:rPr>
            </w:pPr>
            <w:r>
              <w:rPr>
                <w:lang w:val="es-ES"/>
              </w:rPr>
              <w:t>Universidad de Costa Rica</w:t>
            </w:r>
          </w:p>
        </w:tc>
      </w:tr>
      <w:tr w:rsidR="009313D6" w:rsidRPr="00FA293B" w14:paraId="41E461AF" w14:textId="77777777" w:rsidTr="00555FA1">
        <w:tc>
          <w:tcPr>
            <w:tcW w:w="1978" w:type="dxa"/>
          </w:tcPr>
          <w:p w14:paraId="7F06AE55" w14:textId="77777777" w:rsidR="009313D6" w:rsidRDefault="009313D6" w:rsidP="00555FA1">
            <w:pPr>
              <w:pStyle w:val="P68B1DB1-Normal13"/>
              <w:ind w:right="288"/>
              <w:jc w:val="both"/>
            </w:pPr>
            <w:r>
              <w:lastRenderedPageBreak/>
              <w:t>UNA</w:t>
            </w:r>
          </w:p>
        </w:tc>
        <w:tc>
          <w:tcPr>
            <w:tcW w:w="7382" w:type="dxa"/>
          </w:tcPr>
          <w:p w14:paraId="3E5AF135" w14:textId="77777777" w:rsidR="009313D6" w:rsidRPr="00FF29FE" w:rsidRDefault="009313D6" w:rsidP="00555FA1">
            <w:pPr>
              <w:pStyle w:val="P68B1DB1-Normal13"/>
              <w:ind w:right="288"/>
              <w:jc w:val="both"/>
              <w:rPr>
                <w:lang w:val="es-ES"/>
              </w:rPr>
            </w:pPr>
            <w:r w:rsidRPr="00FF29FE">
              <w:rPr>
                <w:lang w:val="es-ES"/>
              </w:rPr>
              <w:t xml:space="preserve">Universidad Nacional </w:t>
            </w:r>
            <w:r>
              <w:rPr>
                <w:lang w:val="es-ES"/>
              </w:rPr>
              <w:t>(</w:t>
            </w:r>
            <w:r w:rsidRPr="00FF29FE">
              <w:rPr>
                <w:lang w:val="es-ES"/>
              </w:rPr>
              <w:t>de Costa Rica</w:t>
            </w:r>
            <w:r>
              <w:rPr>
                <w:lang w:val="es-ES"/>
              </w:rPr>
              <w:t>)</w:t>
            </w:r>
          </w:p>
        </w:tc>
      </w:tr>
      <w:tr w:rsidR="009313D6" w:rsidRPr="00FA293B" w14:paraId="6665CE19" w14:textId="77777777" w:rsidTr="00555FA1">
        <w:tc>
          <w:tcPr>
            <w:tcW w:w="1978" w:type="dxa"/>
          </w:tcPr>
          <w:p w14:paraId="718451D6" w14:textId="77777777" w:rsidR="009313D6" w:rsidRDefault="009313D6" w:rsidP="00555FA1">
            <w:pPr>
              <w:pStyle w:val="P68B1DB1-Normal13"/>
              <w:ind w:right="288"/>
              <w:jc w:val="both"/>
            </w:pPr>
            <w:r>
              <w:t>UNAGUAS</w:t>
            </w:r>
          </w:p>
        </w:tc>
        <w:tc>
          <w:tcPr>
            <w:tcW w:w="7382" w:type="dxa"/>
          </w:tcPr>
          <w:p w14:paraId="7C4461B8" w14:textId="77777777" w:rsidR="009313D6" w:rsidRPr="004B4D47" w:rsidRDefault="009313D6" w:rsidP="00555FA1">
            <w:pPr>
              <w:pStyle w:val="P68B1DB1-Normal13"/>
              <w:ind w:right="288"/>
              <w:jc w:val="both"/>
              <w:rPr>
                <w:lang w:val="es-ES"/>
              </w:rPr>
            </w:pPr>
            <w:r w:rsidRPr="004B4D47">
              <w:rPr>
                <w:lang w:val="es-ES"/>
              </w:rPr>
              <w:t>Unión de Acueductos Comunales del cantón de Grecia</w:t>
            </w:r>
          </w:p>
        </w:tc>
      </w:tr>
      <w:tr w:rsidR="009313D6" w:rsidRPr="00FA293B" w14:paraId="031DF075" w14:textId="77777777" w:rsidTr="00555FA1">
        <w:tc>
          <w:tcPr>
            <w:tcW w:w="1978" w:type="dxa"/>
          </w:tcPr>
          <w:p w14:paraId="6AA07177" w14:textId="77777777" w:rsidR="009313D6" w:rsidRDefault="009313D6" w:rsidP="00555FA1">
            <w:pPr>
              <w:pStyle w:val="P68B1DB1-Normal13"/>
              <w:ind w:right="288"/>
              <w:jc w:val="both"/>
            </w:pPr>
            <w:r>
              <w:t>UNARECE</w:t>
            </w:r>
          </w:p>
        </w:tc>
        <w:tc>
          <w:tcPr>
            <w:tcW w:w="7382" w:type="dxa"/>
          </w:tcPr>
          <w:p w14:paraId="282DE103" w14:textId="77777777" w:rsidR="009313D6" w:rsidRPr="004B4D47" w:rsidRDefault="009313D6" w:rsidP="00555FA1">
            <w:pPr>
              <w:pStyle w:val="P68B1DB1-Normal13"/>
              <w:ind w:right="288"/>
              <w:jc w:val="both"/>
              <w:rPr>
                <w:lang w:val="es-ES"/>
              </w:rPr>
            </w:pPr>
            <w:r w:rsidRPr="004B4D47">
              <w:rPr>
                <w:lang w:val="es-ES"/>
              </w:rPr>
              <w:t>Unión de Asadas de la Región Central</w:t>
            </w:r>
          </w:p>
        </w:tc>
      </w:tr>
      <w:tr w:rsidR="009313D6" w:rsidRPr="00FA293B" w14:paraId="2F6E5A4C" w14:textId="77777777" w:rsidTr="00555FA1">
        <w:tc>
          <w:tcPr>
            <w:tcW w:w="1978" w:type="dxa"/>
          </w:tcPr>
          <w:p w14:paraId="7C6D9AD6" w14:textId="77777777" w:rsidR="009313D6" w:rsidRDefault="009313D6" w:rsidP="00555FA1">
            <w:pPr>
              <w:pStyle w:val="P68B1DB1-Normal13"/>
              <w:ind w:right="288"/>
              <w:jc w:val="both"/>
            </w:pPr>
            <w:r>
              <w:t>UNED</w:t>
            </w:r>
          </w:p>
        </w:tc>
        <w:tc>
          <w:tcPr>
            <w:tcW w:w="7382" w:type="dxa"/>
          </w:tcPr>
          <w:p w14:paraId="13DA0E96" w14:textId="77777777" w:rsidR="009313D6" w:rsidRPr="00FF29FE" w:rsidRDefault="009313D6" w:rsidP="00555FA1">
            <w:pPr>
              <w:pStyle w:val="P68B1DB1-Normal13"/>
              <w:ind w:right="288"/>
              <w:jc w:val="both"/>
              <w:rPr>
                <w:lang w:val="es-ES"/>
              </w:rPr>
            </w:pPr>
            <w:r w:rsidRPr="00FF29FE">
              <w:rPr>
                <w:lang w:val="es-ES"/>
              </w:rPr>
              <w:t>Universidad Nacional d</w:t>
            </w:r>
            <w:r>
              <w:rPr>
                <w:lang w:val="es-ES"/>
              </w:rPr>
              <w:t>e</w:t>
            </w:r>
            <w:r w:rsidRPr="00FF29FE">
              <w:rPr>
                <w:lang w:val="es-ES"/>
              </w:rPr>
              <w:t xml:space="preserve"> Educación a Distancia</w:t>
            </w:r>
          </w:p>
        </w:tc>
      </w:tr>
      <w:tr w:rsidR="009313D6" w:rsidRPr="00FA293B" w14:paraId="64ABABDE" w14:textId="77777777" w:rsidTr="00555FA1">
        <w:tc>
          <w:tcPr>
            <w:tcW w:w="1978" w:type="dxa"/>
          </w:tcPr>
          <w:p w14:paraId="378AEC3A" w14:textId="77777777" w:rsidR="009313D6" w:rsidRPr="002D5BD3" w:rsidRDefault="009313D6" w:rsidP="00555FA1">
            <w:pPr>
              <w:pStyle w:val="P68B1DB1-Normal13"/>
              <w:ind w:right="288"/>
              <w:jc w:val="both"/>
              <w:rPr>
                <w:lang w:val="es-ES"/>
              </w:rPr>
            </w:pPr>
            <w:r>
              <w:rPr>
                <w:lang w:val="es-ES"/>
              </w:rPr>
              <w:t>UNEG</w:t>
            </w:r>
          </w:p>
        </w:tc>
        <w:tc>
          <w:tcPr>
            <w:tcW w:w="7382" w:type="dxa"/>
          </w:tcPr>
          <w:p w14:paraId="67954602" w14:textId="77777777" w:rsidR="009313D6" w:rsidRPr="00FF29FE" w:rsidRDefault="009313D6" w:rsidP="00555FA1">
            <w:pPr>
              <w:pStyle w:val="P68B1DB1-Normal13"/>
              <w:ind w:right="288"/>
              <w:jc w:val="both"/>
              <w:rPr>
                <w:lang w:val="es-ES"/>
              </w:rPr>
            </w:pPr>
            <w:r w:rsidRPr="002D5BD3">
              <w:rPr>
                <w:lang w:val="es-ES"/>
              </w:rPr>
              <w:t>Grupo de Evaluación de las Naciones Unidas</w:t>
            </w:r>
          </w:p>
        </w:tc>
      </w:tr>
      <w:tr w:rsidR="009313D6" w:rsidRPr="00FA293B" w14:paraId="1AD0D97F" w14:textId="77777777" w:rsidTr="00555FA1">
        <w:tc>
          <w:tcPr>
            <w:tcW w:w="1978" w:type="dxa"/>
          </w:tcPr>
          <w:p w14:paraId="28ED4821" w14:textId="77777777" w:rsidR="009313D6" w:rsidRDefault="009313D6" w:rsidP="00555FA1">
            <w:pPr>
              <w:pStyle w:val="P68B1DB1-Normal13"/>
              <w:ind w:right="288"/>
              <w:jc w:val="both"/>
            </w:pPr>
            <w:r>
              <w:t>UNOPS</w:t>
            </w:r>
          </w:p>
        </w:tc>
        <w:tc>
          <w:tcPr>
            <w:tcW w:w="7382" w:type="dxa"/>
          </w:tcPr>
          <w:p w14:paraId="31F4E3B8" w14:textId="77777777" w:rsidR="009313D6" w:rsidRPr="00FF29FE" w:rsidRDefault="009313D6" w:rsidP="00555FA1">
            <w:pPr>
              <w:pStyle w:val="P68B1DB1-Normal13"/>
              <w:ind w:right="288"/>
              <w:jc w:val="both"/>
              <w:rPr>
                <w:lang w:val="es-ES"/>
              </w:rPr>
            </w:pPr>
            <w:r w:rsidRPr="00FF29FE">
              <w:rPr>
                <w:lang w:val="es-ES"/>
              </w:rPr>
              <w:t>Oficina de Servicios para Proyectos de las Naciones Unidas</w:t>
            </w:r>
          </w:p>
        </w:tc>
      </w:tr>
      <w:tr w:rsidR="009313D6" w:rsidRPr="00FA293B" w14:paraId="5E1C5F54" w14:textId="77777777" w:rsidTr="00555FA1">
        <w:tc>
          <w:tcPr>
            <w:tcW w:w="1978" w:type="dxa"/>
          </w:tcPr>
          <w:p w14:paraId="40672F63" w14:textId="77777777" w:rsidR="009313D6" w:rsidRDefault="009313D6" w:rsidP="00555FA1">
            <w:pPr>
              <w:pStyle w:val="P68B1DB1-Normal13"/>
              <w:ind w:right="288"/>
              <w:jc w:val="both"/>
            </w:pPr>
            <w:r>
              <w:t>UPAP</w:t>
            </w:r>
          </w:p>
        </w:tc>
        <w:tc>
          <w:tcPr>
            <w:tcW w:w="7382" w:type="dxa"/>
          </w:tcPr>
          <w:p w14:paraId="5191B6BD" w14:textId="77777777" w:rsidR="009313D6" w:rsidRPr="00031508" w:rsidRDefault="009313D6" w:rsidP="00555FA1">
            <w:pPr>
              <w:pStyle w:val="P68B1DB1-Normal13"/>
              <w:ind w:right="288"/>
              <w:jc w:val="both"/>
              <w:rPr>
                <w:lang w:val="es-ES"/>
              </w:rPr>
            </w:pPr>
            <w:r w:rsidRPr="00031508">
              <w:rPr>
                <w:lang w:val="es-ES"/>
              </w:rPr>
              <w:t>Unión de Productores Agropecuarios de Puriscal</w:t>
            </w:r>
          </w:p>
        </w:tc>
      </w:tr>
      <w:tr w:rsidR="009313D6" w:rsidRPr="00FA293B" w14:paraId="0C82ACDA" w14:textId="77777777" w:rsidTr="00555FA1">
        <w:tc>
          <w:tcPr>
            <w:tcW w:w="1978" w:type="dxa"/>
          </w:tcPr>
          <w:p w14:paraId="1A108D52" w14:textId="77777777" w:rsidR="009313D6" w:rsidRDefault="009313D6" w:rsidP="00555FA1">
            <w:pPr>
              <w:pStyle w:val="P68B1DB1-Normal13"/>
              <w:ind w:right="288"/>
              <w:jc w:val="both"/>
            </w:pPr>
            <w:r>
              <w:t>USD</w:t>
            </w:r>
          </w:p>
        </w:tc>
        <w:tc>
          <w:tcPr>
            <w:tcW w:w="7382" w:type="dxa"/>
          </w:tcPr>
          <w:p w14:paraId="080A4195" w14:textId="77777777" w:rsidR="009313D6" w:rsidRPr="00FF29FE" w:rsidRDefault="009313D6" w:rsidP="00555FA1">
            <w:pPr>
              <w:pStyle w:val="P68B1DB1-Normal13"/>
              <w:ind w:right="288"/>
              <w:jc w:val="both"/>
              <w:rPr>
                <w:lang w:val="es-ES"/>
              </w:rPr>
            </w:pPr>
            <w:r w:rsidRPr="00FF29FE">
              <w:rPr>
                <w:lang w:val="es-ES"/>
              </w:rPr>
              <w:t>Dólares de los Estados Unidos</w:t>
            </w:r>
          </w:p>
        </w:tc>
      </w:tr>
    </w:tbl>
    <w:p w14:paraId="7CA16FA2" w14:textId="77777777" w:rsidR="00203669" w:rsidRPr="00FA293B" w:rsidRDefault="00203669">
      <w:pPr>
        <w:pStyle w:val="P68B1DB1-Heading16"/>
        <w:spacing w:line="259" w:lineRule="auto"/>
        <w:ind w:right="1124"/>
        <w:rPr>
          <w:lang w:val="es-CR"/>
        </w:rPr>
      </w:pPr>
      <w:bookmarkStart w:id="3" w:name="_Toc124083273"/>
    </w:p>
    <w:p w14:paraId="59612DA5" w14:textId="77777777" w:rsidR="00203669" w:rsidRPr="00FA293B" w:rsidRDefault="00203669">
      <w:pPr>
        <w:rPr>
          <w:rFonts w:asciiTheme="majorHAnsi" w:eastAsiaTheme="majorEastAsia" w:hAnsiTheme="majorHAnsi" w:cstheme="majorHAnsi"/>
          <w:b/>
          <w:color w:val="2F5496" w:themeColor="accent1" w:themeShade="BF"/>
          <w:sz w:val="28"/>
          <w:lang w:val="es-CR"/>
        </w:rPr>
      </w:pPr>
      <w:r w:rsidRPr="00FA293B">
        <w:rPr>
          <w:lang w:val="es-CR"/>
        </w:rPr>
        <w:br w:type="page"/>
      </w:r>
    </w:p>
    <w:p w14:paraId="4342F8A6" w14:textId="58449050" w:rsidR="008E5435" w:rsidRDefault="007A30BA">
      <w:pPr>
        <w:pStyle w:val="P68B1DB1-Heading16"/>
        <w:spacing w:line="259" w:lineRule="auto"/>
        <w:ind w:right="1124"/>
      </w:pPr>
      <w:r>
        <w:lastRenderedPageBreak/>
        <w:t xml:space="preserve">1. </w:t>
      </w:r>
      <w:proofErr w:type="spellStart"/>
      <w:r>
        <w:t>Resumen</w:t>
      </w:r>
      <w:bookmarkEnd w:id="3"/>
      <w:proofErr w:type="spellEnd"/>
    </w:p>
    <w:p w14:paraId="7B49C3AE" w14:textId="77777777" w:rsidR="008E5435" w:rsidRDefault="007A30BA">
      <w:pPr>
        <w:pStyle w:val="P68B1DB1-Heading214"/>
        <w:numPr>
          <w:ilvl w:val="1"/>
          <w:numId w:val="7"/>
        </w:numPr>
      </w:pPr>
      <w:bookmarkStart w:id="4" w:name="_Toc124083274"/>
      <w:proofErr w:type="spellStart"/>
      <w:r>
        <w:t>Cuadro</w:t>
      </w:r>
      <w:proofErr w:type="spellEnd"/>
      <w:r>
        <w:t xml:space="preserve"> </w:t>
      </w:r>
      <w:proofErr w:type="spellStart"/>
      <w:r>
        <w:t>informativo</w:t>
      </w:r>
      <w:proofErr w:type="spellEnd"/>
      <w:r>
        <w:t xml:space="preserve"> </w:t>
      </w:r>
      <w:proofErr w:type="spellStart"/>
      <w:r>
        <w:t>sobre</w:t>
      </w:r>
      <w:proofErr w:type="spellEnd"/>
      <w:r>
        <w:t xml:space="preserve"> </w:t>
      </w:r>
      <w:proofErr w:type="spellStart"/>
      <w:r>
        <w:t>el</w:t>
      </w:r>
      <w:proofErr w:type="spellEnd"/>
      <w:r>
        <w:t xml:space="preserve"> proyecto</w:t>
      </w:r>
      <w:bookmarkEnd w:id="4"/>
    </w:p>
    <w:tbl>
      <w:tblPr>
        <w:tblStyle w:val="Tablaconcuadrcula"/>
        <w:tblpPr w:leftFromText="180" w:rightFromText="180" w:vertAnchor="text" w:horzAnchor="margin" w:tblpX="-1032" w:tblpY="16"/>
        <w:tblW w:w="114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30"/>
        <w:gridCol w:w="4235"/>
        <w:gridCol w:w="3240"/>
        <w:gridCol w:w="1530"/>
      </w:tblGrid>
      <w:tr w:rsidR="008E5435" w:rsidRPr="00FA293B" w14:paraId="3949CD95" w14:textId="77777777" w:rsidTr="000F6157">
        <w:trPr>
          <w:trHeight w:val="17"/>
        </w:trPr>
        <w:tc>
          <w:tcPr>
            <w:tcW w:w="2430" w:type="dxa"/>
            <w:shd w:val="clear" w:color="auto" w:fill="2F5496" w:themeFill="accent1" w:themeFillShade="BF"/>
            <w:vAlign w:val="center"/>
            <w:hideMark/>
          </w:tcPr>
          <w:p w14:paraId="0275081B" w14:textId="77777777" w:rsidR="008E5435" w:rsidRDefault="007A30BA" w:rsidP="000F6157">
            <w:pPr>
              <w:pStyle w:val="P68B1DB1-TableParagraph15"/>
              <w:tabs>
                <w:tab w:val="left" w:pos="448"/>
              </w:tabs>
              <w:ind w:left="88"/>
            </w:pPr>
            <w:proofErr w:type="spellStart"/>
            <w:r>
              <w:t>Título</w:t>
            </w:r>
            <w:proofErr w:type="spellEnd"/>
            <w:r>
              <w:t xml:space="preserve"> del proyecto</w:t>
            </w:r>
          </w:p>
        </w:tc>
        <w:tc>
          <w:tcPr>
            <w:tcW w:w="9005" w:type="dxa"/>
            <w:gridSpan w:val="3"/>
            <w:shd w:val="clear" w:color="auto" w:fill="2F5496" w:themeFill="accent1" w:themeFillShade="BF"/>
            <w:vAlign w:val="center"/>
            <w:hideMark/>
          </w:tcPr>
          <w:p w14:paraId="5EC4A70F" w14:textId="78AF0BA7" w:rsidR="008E5435" w:rsidRPr="009313D6" w:rsidRDefault="00662E8F" w:rsidP="000F6157">
            <w:pPr>
              <w:pStyle w:val="P68B1DB1-TableParagraph15"/>
              <w:tabs>
                <w:tab w:val="left" w:pos="448"/>
              </w:tabs>
              <w:ind w:left="88"/>
              <w:rPr>
                <w:lang w:val="es-ES"/>
              </w:rPr>
            </w:pPr>
            <w:r>
              <w:rPr>
                <w:lang w:val="es-ES"/>
              </w:rPr>
              <w:t>Séptima Fase Operativa</w:t>
            </w:r>
            <w:r w:rsidR="00913C49">
              <w:rPr>
                <w:lang w:val="es-ES"/>
              </w:rPr>
              <w:t xml:space="preserve"> </w:t>
            </w:r>
            <w:r w:rsidR="007A30BA" w:rsidRPr="009313D6">
              <w:rPr>
                <w:lang w:val="es-ES"/>
              </w:rPr>
              <w:t xml:space="preserve">del Programa de Pequeñas Donaciones del FMAM en Costa Rica </w:t>
            </w:r>
          </w:p>
        </w:tc>
      </w:tr>
      <w:tr w:rsidR="008E5435" w14:paraId="4B83B431" w14:textId="77777777" w:rsidTr="000F6157">
        <w:trPr>
          <w:trHeight w:val="17"/>
        </w:trPr>
        <w:tc>
          <w:tcPr>
            <w:tcW w:w="2430" w:type="dxa"/>
            <w:vAlign w:val="center"/>
            <w:hideMark/>
          </w:tcPr>
          <w:p w14:paraId="5F60A385" w14:textId="77777777" w:rsidR="008E5435" w:rsidRPr="009313D6" w:rsidRDefault="007A30BA" w:rsidP="000F6157">
            <w:pPr>
              <w:pStyle w:val="P68B1DB1-Normal16"/>
              <w:ind w:right="288"/>
              <w:rPr>
                <w:lang w:val="es-ES"/>
              </w:rPr>
            </w:pPr>
            <w:r w:rsidRPr="009313D6">
              <w:rPr>
                <w:lang w:val="es-ES"/>
              </w:rPr>
              <w:t>Número de identificación del PIMS del PNUD-FMAM:</w:t>
            </w:r>
          </w:p>
        </w:tc>
        <w:tc>
          <w:tcPr>
            <w:tcW w:w="4235" w:type="dxa"/>
            <w:vAlign w:val="center"/>
            <w:hideMark/>
          </w:tcPr>
          <w:p w14:paraId="196E0FB8" w14:textId="77777777" w:rsidR="008E5435" w:rsidRDefault="007A30BA" w:rsidP="000F6157">
            <w:pPr>
              <w:pStyle w:val="P68B1DB1-Normal17"/>
              <w:ind w:right="288"/>
            </w:pPr>
            <w:r>
              <w:t>6251</w:t>
            </w:r>
          </w:p>
        </w:tc>
        <w:tc>
          <w:tcPr>
            <w:tcW w:w="3240" w:type="dxa"/>
            <w:shd w:val="clear" w:color="auto" w:fill="B4C6E7" w:themeFill="accent1" w:themeFillTint="66"/>
            <w:vAlign w:val="center"/>
            <w:hideMark/>
          </w:tcPr>
          <w:p w14:paraId="2E5DB6A0" w14:textId="77777777" w:rsidR="008E5435" w:rsidRDefault="007A30BA" w:rsidP="000F6157">
            <w:pPr>
              <w:pStyle w:val="P68B1DB1-Normal16"/>
              <w:ind w:right="288"/>
            </w:pPr>
            <w:proofErr w:type="spellStart"/>
            <w:r>
              <w:t>Fecha</w:t>
            </w:r>
            <w:proofErr w:type="spellEnd"/>
            <w:r>
              <w:t xml:space="preserve"> de </w:t>
            </w:r>
            <w:proofErr w:type="spellStart"/>
            <w:r>
              <w:t>aprobación</w:t>
            </w:r>
            <w:proofErr w:type="spellEnd"/>
            <w:r>
              <w:t xml:space="preserve"> FIP:</w:t>
            </w:r>
          </w:p>
        </w:tc>
        <w:tc>
          <w:tcPr>
            <w:tcW w:w="1530" w:type="dxa"/>
            <w:vAlign w:val="center"/>
            <w:hideMark/>
          </w:tcPr>
          <w:p w14:paraId="5C33D51E" w14:textId="77777777" w:rsidR="008E5435" w:rsidRDefault="007A30BA" w:rsidP="000F6157">
            <w:pPr>
              <w:pStyle w:val="P68B1DB1-Normal17"/>
              <w:ind w:right="288"/>
            </w:pPr>
            <w:r>
              <w:t xml:space="preserve">11 de </w:t>
            </w:r>
            <w:proofErr w:type="spellStart"/>
            <w:r>
              <w:t>junio</w:t>
            </w:r>
            <w:proofErr w:type="spellEnd"/>
            <w:r>
              <w:t xml:space="preserve"> de 2019</w:t>
            </w:r>
          </w:p>
        </w:tc>
      </w:tr>
      <w:tr w:rsidR="008E5435" w14:paraId="509C5DE6" w14:textId="77777777" w:rsidTr="000F6157">
        <w:trPr>
          <w:trHeight w:val="17"/>
        </w:trPr>
        <w:tc>
          <w:tcPr>
            <w:tcW w:w="2430" w:type="dxa"/>
            <w:vAlign w:val="center"/>
            <w:hideMark/>
          </w:tcPr>
          <w:p w14:paraId="16A4A2E8" w14:textId="77777777" w:rsidR="008E5435" w:rsidRPr="009313D6" w:rsidRDefault="007A30BA" w:rsidP="000F6157">
            <w:pPr>
              <w:pStyle w:val="P68B1DB1-Normal16"/>
              <w:ind w:right="288"/>
              <w:rPr>
                <w:lang w:val="es-ES"/>
              </w:rPr>
            </w:pPr>
            <w:r w:rsidRPr="009313D6">
              <w:rPr>
                <w:lang w:val="es-ES"/>
              </w:rPr>
              <w:t>Número de identificación del proyecto del FMAM:</w:t>
            </w:r>
          </w:p>
        </w:tc>
        <w:tc>
          <w:tcPr>
            <w:tcW w:w="4235" w:type="dxa"/>
            <w:vAlign w:val="center"/>
            <w:hideMark/>
          </w:tcPr>
          <w:p w14:paraId="450A4F5C" w14:textId="77777777" w:rsidR="008E5435" w:rsidRDefault="007A30BA" w:rsidP="000F6157">
            <w:pPr>
              <w:pStyle w:val="P68B1DB1-Normal17"/>
              <w:ind w:right="288"/>
            </w:pPr>
            <w:r>
              <w:t>10124</w:t>
            </w:r>
          </w:p>
        </w:tc>
        <w:tc>
          <w:tcPr>
            <w:tcW w:w="3240" w:type="dxa"/>
            <w:shd w:val="clear" w:color="auto" w:fill="B4C6E7" w:themeFill="accent1" w:themeFillTint="66"/>
            <w:vAlign w:val="center"/>
            <w:hideMark/>
          </w:tcPr>
          <w:p w14:paraId="3793554A" w14:textId="77777777" w:rsidR="008E5435" w:rsidRPr="009313D6" w:rsidRDefault="007A30BA" w:rsidP="000F6157">
            <w:pPr>
              <w:pStyle w:val="P68B1DB1-Normal16"/>
              <w:ind w:right="288"/>
              <w:rPr>
                <w:lang w:val="es-ES"/>
              </w:rPr>
            </w:pPr>
            <w:r w:rsidRPr="009313D6">
              <w:rPr>
                <w:lang w:val="es-ES"/>
              </w:rPr>
              <w:t>Fecha de aprobación por parte del Director Ejecutivo:</w:t>
            </w:r>
          </w:p>
        </w:tc>
        <w:tc>
          <w:tcPr>
            <w:tcW w:w="1530" w:type="dxa"/>
            <w:vAlign w:val="center"/>
            <w:hideMark/>
          </w:tcPr>
          <w:p w14:paraId="2A3BBBB2" w14:textId="77777777" w:rsidR="008E5435" w:rsidRDefault="007A30BA" w:rsidP="000F6157">
            <w:pPr>
              <w:pStyle w:val="P68B1DB1-Normal17"/>
              <w:ind w:right="288"/>
            </w:pPr>
            <w:r>
              <w:t>6 de mayo de 2020</w:t>
            </w:r>
          </w:p>
        </w:tc>
      </w:tr>
      <w:tr w:rsidR="008E5435" w14:paraId="6D5925E6" w14:textId="77777777" w:rsidTr="000F6157">
        <w:trPr>
          <w:trHeight w:val="17"/>
        </w:trPr>
        <w:tc>
          <w:tcPr>
            <w:tcW w:w="2430" w:type="dxa"/>
            <w:vAlign w:val="center"/>
            <w:hideMark/>
          </w:tcPr>
          <w:p w14:paraId="19CB3047" w14:textId="77777777" w:rsidR="008E5435" w:rsidRPr="00FA293B" w:rsidRDefault="007A30BA" w:rsidP="000F6157">
            <w:pPr>
              <w:pStyle w:val="P68B1DB1-Normal16"/>
              <w:ind w:right="288"/>
              <w:rPr>
                <w:lang w:val="es-CR"/>
              </w:rPr>
            </w:pPr>
            <w:r w:rsidRPr="00FA293B">
              <w:rPr>
                <w:lang w:val="es-CR"/>
              </w:rPr>
              <w:t xml:space="preserve">Código identificativo del premio Atlas: </w:t>
            </w:r>
          </w:p>
        </w:tc>
        <w:tc>
          <w:tcPr>
            <w:tcW w:w="4235" w:type="dxa"/>
            <w:vAlign w:val="center"/>
            <w:hideMark/>
          </w:tcPr>
          <w:p w14:paraId="2307C09A" w14:textId="77777777" w:rsidR="008E5435" w:rsidRDefault="007A30BA" w:rsidP="000F6157">
            <w:pPr>
              <w:pStyle w:val="P68B1DB1-Normal17"/>
              <w:ind w:right="288"/>
            </w:pPr>
            <w:r>
              <w:t>119761</w:t>
            </w:r>
          </w:p>
        </w:tc>
        <w:tc>
          <w:tcPr>
            <w:tcW w:w="3240" w:type="dxa"/>
            <w:shd w:val="clear" w:color="auto" w:fill="B4C6E7" w:themeFill="accent1" w:themeFillTint="66"/>
            <w:vAlign w:val="center"/>
            <w:hideMark/>
          </w:tcPr>
          <w:p w14:paraId="7B749F3F" w14:textId="77777777" w:rsidR="008E5435" w:rsidRPr="009313D6" w:rsidRDefault="007A30BA" w:rsidP="000F6157">
            <w:pPr>
              <w:pStyle w:val="P68B1DB1-Normal16"/>
              <w:ind w:right="288"/>
              <w:rPr>
                <w:lang w:val="es-ES"/>
              </w:rPr>
            </w:pPr>
            <w:r w:rsidRPr="009313D6">
              <w:rPr>
                <w:lang w:val="es-ES"/>
              </w:rPr>
              <w:t>Documento de proyecto, fecha de firma (fecha de inicio del proyecto):</w:t>
            </w:r>
          </w:p>
        </w:tc>
        <w:tc>
          <w:tcPr>
            <w:tcW w:w="1530" w:type="dxa"/>
            <w:vAlign w:val="center"/>
            <w:hideMark/>
          </w:tcPr>
          <w:p w14:paraId="440E22C8" w14:textId="77777777" w:rsidR="008E5435" w:rsidRDefault="007A30BA" w:rsidP="000F6157">
            <w:pPr>
              <w:pStyle w:val="P68B1DB1-Normal17"/>
              <w:ind w:right="288"/>
            </w:pPr>
            <w:r>
              <w:t xml:space="preserve">2 de </w:t>
            </w:r>
            <w:proofErr w:type="spellStart"/>
            <w:r>
              <w:t>julio</w:t>
            </w:r>
            <w:proofErr w:type="spellEnd"/>
            <w:r>
              <w:t xml:space="preserve"> de 2020</w:t>
            </w:r>
          </w:p>
        </w:tc>
      </w:tr>
      <w:tr w:rsidR="008E5435" w14:paraId="365B0B38" w14:textId="77777777" w:rsidTr="000F6157">
        <w:trPr>
          <w:trHeight w:val="17"/>
        </w:trPr>
        <w:tc>
          <w:tcPr>
            <w:tcW w:w="2430" w:type="dxa"/>
            <w:vAlign w:val="center"/>
            <w:hideMark/>
          </w:tcPr>
          <w:p w14:paraId="100FE131" w14:textId="77777777" w:rsidR="008E5435" w:rsidRPr="009313D6" w:rsidRDefault="007A30BA" w:rsidP="000F6157">
            <w:pPr>
              <w:pStyle w:val="P68B1DB1-Normal16"/>
              <w:ind w:right="288"/>
              <w:rPr>
                <w:lang w:val="es-ES"/>
              </w:rPr>
            </w:pPr>
            <w:r w:rsidRPr="009313D6">
              <w:rPr>
                <w:lang w:val="es-ES"/>
              </w:rPr>
              <w:t xml:space="preserve">Número identificativo del proyecto de Atlas/resultado: </w:t>
            </w:r>
          </w:p>
        </w:tc>
        <w:tc>
          <w:tcPr>
            <w:tcW w:w="4235" w:type="dxa"/>
            <w:vAlign w:val="center"/>
            <w:hideMark/>
          </w:tcPr>
          <w:p w14:paraId="4C3ED95C" w14:textId="77777777" w:rsidR="008E5435" w:rsidRDefault="007A30BA" w:rsidP="000F6157">
            <w:pPr>
              <w:pStyle w:val="P68B1DB1-Normal17"/>
              <w:ind w:right="288"/>
            </w:pPr>
            <w:r>
              <w:t>116145</w:t>
            </w:r>
          </w:p>
        </w:tc>
        <w:tc>
          <w:tcPr>
            <w:tcW w:w="3240" w:type="dxa"/>
            <w:shd w:val="clear" w:color="auto" w:fill="B4C6E7" w:themeFill="accent1" w:themeFillTint="66"/>
            <w:vAlign w:val="center"/>
            <w:hideMark/>
          </w:tcPr>
          <w:p w14:paraId="22257FFB" w14:textId="77777777" w:rsidR="008E5435" w:rsidRPr="009313D6" w:rsidRDefault="007A30BA" w:rsidP="000F6157">
            <w:pPr>
              <w:pStyle w:val="P68B1DB1-Normal16"/>
              <w:ind w:right="288"/>
              <w:rPr>
                <w:lang w:val="es-ES"/>
              </w:rPr>
            </w:pPr>
            <w:r w:rsidRPr="009313D6">
              <w:rPr>
                <w:lang w:val="es-ES"/>
              </w:rPr>
              <w:t>Fecha de contratación del director del proyecto:</w:t>
            </w:r>
          </w:p>
        </w:tc>
        <w:tc>
          <w:tcPr>
            <w:tcW w:w="1530" w:type="dxa"/>
            <w:vAlign w:val="center"/>
            <w:hideMark/>
          </w:tcPr>
          <w:p w14:paraId="13AB86B2" w14:textId="77777777" w:rsidR="008E5435" w:rsidRDefault="007A30BA" w:rsidP="000F6157">
            <w:pPr>
              <w:pStyle w:val="P68B1DB1-Normal17"/>
              <w:ind w:right="288"/>
            </w:pPr>
            <w:r>
              <w:t>Julio de 2017</w:t>
            </w:r>
          </w:p>
        </w:tc>
      </w:tr>
      <w:tr w:rsidR="008E5435" w14:paraId="46EE4AFB" w14:textId="77777777" w:rsidTr="000F6157">
        <w:trPr>
          <w:trHeight w:val="17"/>
        </w:trPr>
        <w:tc>
          <w:tcPr>
            <w:tcW w:w="2430" w:type="dxa"/>
            <w:vAlign w:val="center"/>
            <w:hideMark/>
          </w:tcPr>
          <w:p w14:paraId="5DCA31CB" w14:textId="77777777" w:rsidR="008E5435" w:rsidRDefault="007A30BA" w:rsidP="000F6157">
            <w:pPr>
              <w:pStyle w:val="P68B1DB1-Normal16"/>
              <w:ind w:right="288"/>
            </w:pPr>
            <w:r>
              <w:t>País:</w:t>
            </w:r>
          </w:p>
        </w:tc>
        <w:tc>
          <w:tcPr>
            <w:tcW w:w="4235" w:type="dxa"/>
            <w:vAlign w:val="center"/>
            <w:hideMark/>
          </w:tcPr>
          <w:p w14:paraId="30E51968" w14:textId="77777777" w:rsidR="008E5435" w:rsidRDefault="007A30BA" w:rsidP="000F6157">
            <w:pPr>
              <w:pStyle w:val="P68B1DB1-Normal17"/>
              <w:ind w:right="288"/>
            </w:pPr>
            <w:r>
              <w:t>Costa Rica</w:t>
            </w:r>
          </w:p>
        </w:tc>
        <w:tc>
          <w:tcPr>
            <w:tcW w:w="3240" w:type="dxa"/>
            <w:shd w:val="clear" w:color="auto" w:fill="B4C6E7" w:themeFill="accent1" w:themeFillTint="66"/>
            <w:vAlign w:val="center"/>
            <w:hideMark/>
          </w:tcPr>
          <w:p w14:paraId="600C6A65" w14:textId="77777777" w:rsidR="008E5435" w:rsidRPr="009313D6" w:rsidRDefault="007A30BA" w:rsidP="000F6157">
            <w:pPr>
              <w:pStyle w:val="P68B1DB1-Normal16"/>
              <w:ind w:right="288"/>
              <w:rPr>
                <w:lang w:val="es-ES"/>
              </w:rPr>
            </w:pPr>
            <w:r w:rsidRPr="009313D6">
              <w:rPr>
                <w:lang w:val="es-ES"/>
              </w:rPr>
              <w:t>Fecha del taller de inicio:</w:t>
            </w:r>
          </w:p>
        </w:tc>
        <w:tc>
          <w:tcPr>
            <w:tcW w:w="1530" w:type="dxa"/>
            <w:vAlign w:val="center"/>
            <w:hideMark/>
          </w:tcPr>
          <w:p w14:paraId="575A86B2" w14:textId="77777777" w:rsidR="008E5435" w:rsidRDefault="007A30BA" w:rsidP="000F6157">
            <w:pPr>
              <w:pStyle w:val="P68B1DB1-Normal17"/>
              <w:ind w:right="288"/>
            </w:pPr>
            <w:r>
              <w:t xml:space="preserve">23 de </w:t>
            </w:r>
            <w:proofErr w:type="spellStart"/>
            <w:r>
              <w:t>julio</w:t>
            </w:r>
            <w:proofErr w:type="spellEnd"/>
            <w:r>
              <w:t xml:space="preserve"> de 2020</w:t>
            </w:r>
          </w:p>
        </w:tc>
      </w:tr>
      <w:tr w:rsidR="008E5435" w14:paraId="3EF5B45D" w14:textId="77777777" w:rsidTr="000F6157">
        <w:trPr>
          <w:trHeight w:val="17"/>
        </w:trPr>
        <w:tc>
          <w:tcPr>
            <w:tcW w:w="2430" w:type="dxa"/>
            <w:vAlign w:val="center"/>
            <w:hideMark/>
          </w:tcPr>
          <w:p w14:paraId="3EBF63BD" w14:textId="32F5994D" w:rsidR="008E5435" w:rsidRDefault="00913C49" w:rsidP="000F6157">
            <w:pPr>
              <w:pStyle w:val="P68B1DB1-Normal16"/>
              <w:ind w:right="288"/>
            </w:pPr>
            <w:proofErr w:type="spellStart"/>
            <w:r>
              <w:t>Paisaje</w:t>
            </w:r>
            <w:proofErr w:type="spellEnd"/>
            <w:r w:rsidR="007A30BA">
              <w:t>:</w:t>
            </w:r>
          </w:p>
        </w:tc>
        <w:tc>
          <w:tcPr>
            <w:tcW w:w="4235" w:type="dxa"/>
            <w:vAlign w:val="center"/>
            <w:hideMark/>
          </w:tcPr>
          <w:p w14:paraId="4F621A5B" w14:textId="12F941E6" w:rsidR="008E5435" w:rsidRPr="009313D6" w:rsidRDefault="007A30BA" w:rsidP="000F6157">
            <w:pPr>
              <w:pStyle w:val="P68B1DB1-Normal17"/>
              <w:ind w:right="288"/>
              <w:rPr>
                <w:lang w:val="es-ES"/>
              </w:rPr>
            </w:pPr>
            <w:r w:rsidRPr="009313D6">
              <w:rPr>
                <w:lang w:val="es-ES"/>
              </w:rPr>
              <w:t xml:space="preserve">Cinco territorios: i) Jesús María y </w:t>
            </w:r>
            <w:proofErr w:type="spellStart"/>
            <w:r w:rsidRPr="009313D6">
              <w:rPr>
                <w:lang w:val="es-ES"/>
              </w:rPr>
              <w:t>ii</w:t>
            </w:r>
            <w:proofErr w:type="spellEnd"/>
            <w:r w:rsidRPr="009313D6">
              <w:rPr>
                <w:lang w:val="es-ES"/>
              </w:rPr>
              <w:t>)</w:t>
            </w:r>
            <w:r w:rsidR="000F6157">
              <w:rPr>
                <w:lang w:val="es-ES"/>
              </w:rPr>
              <w:t> </w:t>
            </w:r>
            <w:r w:rsidRPr="009313D6">
              <w:rPr>
                <w:lang w:val="es-ES"/>
              </w:rPr>
              <w:t xml:space="preserve">Cuencas del río Barranca; </w:t>
            </w:r>
            <w:proofErr w:type="spellStart"/>
            <w:r w:rsidRPr="009313D6">
              <w:rPr>
                <w:lang w:val="es-ES"/>
              </w:rPr>
              <w:t>iii</w:t>
            </w:r>
            <w:proofErr w:type="spellEnd"/>
            <w:r w:rsidRPr="009313D6">
              <w:rPr>
                <w:lang w:val="es-ES"/>
              </w:rPr>
              <w:t xml:space="preserve">) Corredor Biológico Montes de Aguacate (MACB), </w:t>
            </w:r>
            <w:proofErr w:type="spellStart"/>
            <w:r w:rsidRPr="009313D6">
              <w:rPr>
                <w:lang w:val="es-ES"/>
              </w:rPr>
              <w:t>iv</w:t>
            </w:r>
            <w:proofErr w:type="spellEnd"/>
            <w:r w:rsidRPr="009313D6">
              <w:rPr>
                <w:lang w:val="es-ES"/>
              </w:rPr>
              <w:t>)</w:t>
            </w:r>
            <w:r w:rsidR="000F6157">
              <w:rPr>
                <w:lang w:val="es-ES"/>
              </w:rPr>
              <w:t> </w:t>
            </w:r>
            <w:r w:rsidRPr="009313D6">
              <w:rPr>
                <w:lang w:val="es-ES"/>
              </w:rPr>
              <w:t xml:space="preserve">Cuenca baja del río Grande de </w:t>
            </w:r>
            <w:proofErr w:type="spellStart"/>
            <w:r w:rsidRPr="009313D6">
              <w:rPr>
                <w:lang w:val="es-ES"/>
              </w:rPr>
              <w:t>Tarcoles</w:t>
            </w:r>
            <w:proofErr w:type="spellEnd"/>
            <w:r w:rsidRPr="009313D6">
              <w:rPr>
                <w:lang w:val="es-ES"/>
              </w:rPr>
              <w:t xml:space="preserve"> y v) Corredor Biológico Paso Las Lapas</w:t>
            </w:r>
          </w:p>
        </w:tc>
        <w:tc>
          <w:tcPr>
            <w:tcW w:w="3240" w:type="dxa"/>
            <w:shd w:val="clear" w:color="auto" w:fill="B4C6E7" w:themeFill="accent1" w:themeFillTint="66"/>
            <w:vAlign w:val="center"/>
            <w:hideMark/>
          </w:tcPr>
          <w:p w14:paraId="019A06F4" w14:textId="5E5F0549" w:rsidR="008E5435" w:rsidRPr="009313D6" w:rsidRDefault="007A30BA" w:rsidP="000F6157">
            <w:pPr>
              <w:pStyle w:val="P68B1DB1-Normal16"/>
              <w:ind w:right="288"/>
              <w:rPr>
                <w:lang w:val="es-ES"/>
              </w:rPr>
            </w:pPr>
            <w:r w:rsidRPr="009313D6">
              <w:rPr>
                <w:lang w:val="es-ES"/>
              </w:rPr>
              <w:t>Fecha de finalización de</w:t>
            </w:r>
            <w:r w:rsidR="00913C49">
              <w:rPr>
                <w:lang w:val="es-ES"/>
              </w:rPr>
              <w:t xml:space="preserve"> </w:t>
            </w:r>
            <w:r w:rsidRPr="009313D6">
              <w:rPr>
                <w:lang w:val="es-ES"/>
              </w:rPr>
              <w:t>l</w:t>
            </w:r>
            <w:r w:rsidR="00913C49">
              <w:rPr>
                <w:lang w:val="es-ES"/>
              </w:rPr>
              <w:t>a</w:t>
            </w:r>
            <w:r w:rsidRPr="009313D6">
              <w:rPr>
                <w:lang w:val="es-ES"/>
              </w:rPr>
              <w:t xml:space="preserve"> </w:t>
            </w:r>
            <w:r w:rsidR="00772661">
              <w:rPr>
                <w:lang w:val="es-ES"/>
              </w:rPr>
              <w:t>EVALUACIÓN DE MEDIO TÉRMINO</w:t>
            </w:r>
            <w:r w:rsidRPr="009313D6">
              <w:rPr>
                <w:lang w:val="es-ES"/>
              </w:rPr>
              <w:t>:</w:t>
            </w:r>
          </w:p>
        </w:tc>
        <w:tc>
          <w:tcPr>
            <w:tcW w:w="1530" w:type="dxa"/>
            <w:vAlign w:val="center"/>
            <w:hideMark/>
          </w:tcPr>
          <w:p w14:paraId="0D0975B7" w14:textId="77777777" w:rsidR="008E5435" w:rsidRDefault="007A30BA" w:rsidP="000F6157">
            <w:pPr>
              <w:pStyle w:val="P68B1DB1-Normal17"/>
              <w:ind w:right="288"/>
            </w:pPr>
            <w:proofErr w:type="spellStart"/>
            <w:r>
              <w:t>Octubre</w:t>
            </w:r>
            <w:proofErr w:type="spellEnd"/>
            <w:r>
              <w:t xml:space="preserve"> de 2022</w:t>
            </w:r>
          </w:p>
        </w:tc>
      </w:tr>
      <w:tr w:rsidR="008E5435" w14:paraId="1F08DFD5" w14:textId="77777777" w:rsidTr="000F6157">
        <w:trPr>
          <w:trHeight w:val="17"/>
        </w:trPr>
        <w:tc>
          <w:tcPr>
            <w:tcW w:w="2430" w:type="dxa"/>
            <w:vMerge w:val="restart"/>
            <w:vAlign w:val="center"/>
            <w:hideMark/>
          </w:tcPr>
          <w:p w14:paraId="731532AE" w14:textId="77777777" w:rsidR="008E5435" w:rsidRPr="009313D6" w:rsidRDefault="007A30BA" w:rsidP="000F6157">
            <w:pPr>
              <w:pStyle w:val="P68B1DB1-Normal16"/>
              <w:ind w:right="288"/>
              <w:rPr>
                <w:lang w:val="es-ES"/>
              </w:rPr>
            </w:pPr>
            <w:r w:rsidRPr="009313D6">
              <w:rPr>
                <w:lang w:val="es-ES"/>
              </w:rPr>
              <w:t>Resultado de la contribución (MANUD/CPD, RPD, GPD):</w:t>
            </w:r>
          </w:p>
        </w:tc>
        <w:tc>
          <w:tcPr>
            <w:tcW w:w="4235" w:type="dxa"/>
            <w:vAlign w:val="center"/>
            <w:hideMark/>
          </w:tcPr>
          <w:p w14:paraId="0F462C1C" w14:textId="77777777" w:rsidR="008E5435" w:rsidRPr="009313D6" w:rsidRDefault="007A30BA" w:rsidP="000F6157">
            <w:pPr>
              <w:pStyle w:val="P68B1DB1-Normal17"/>
              <w:ind w:right="288"/>
              <w:rPr>
                <w:i/>
                <w:u w:val="single"/>
                <w:lang w:val="es-ES"/>
              </w:rPr>
            </w:pPr>
            <w:r w:rsidRPr="009313D6">
              <w:rPr>
                <w:i/>
                <w:u w:val="single"/>
                <w:lang w:val="es-ES"/>
              </w:rPr>
              <w:t>Resultado 2:</w:t>
            </w:r>
            <w:r w:rsidRPr="009313D6">
              <w:rPr>
                <w:lang w:val="es-ES"/>
              </w:rPr>
              <w:t xml:space="preserve"> Capacidades para un desarrollo inclusivo y sostenible centrado en la sostenibilidad ambiental.</w:t>
            </w:r>
          </w:p>
        </w:tc>
        <w:tc>
          <w:tcPr>
            <w:tcW w:w="3240" w:type="dxa"/>
            <w:vMerge w:val="restart"/>
            <w:shd w:val="clear" w:color="auto" w:fill="B4C6E7" w:themeFill="accent1" w:themeFillTint="66"/>
            <w:vAlign w:val="center"/>
            <w:hideMark/>
          </w:tcPr>
          <w:p w14:paraId="1216DB0F" w14:textId="77777777" w:rsidR="008E5435" w:rsidRDefault="007A30BA" w:rsidP="000F6157">
            <w:pPr>
              <w:pStyle w:val="P68B1DB1-Normal16"/>
              <w:ind w:right="288"/>
            </w:pPr>
            <w:proofErr w:type="spellStart"/>
            <w:r>
              <w:t>Fecha</w:t>
            </w:r>
            <w:proofErr w:type="spellEnd"/>
            <w:r>
              <w:t xml:space="preserve"> de </w:t>
            </w:r>
            <w:proofErr w:type="spellStart"/>
            <w:r>
              <w:t>cierre</w:t>
            </w:r>
            <w:proofErr w:type="spellEnd"/>
            <w:r>
              <w:t xml:space="preserve"> </w:t>
            </w:r>
            <w:proofErr w:type="spellStart"/>
            <w:r>
              <w:t>planificada</w:t>
            </w:r>
            <w:proofErr w:type="spellEnd"/>
            <w:r>
              <w:t>:</w:t>
            </w:r>
          </w:p>
        </w:tc>
        <w:tc>
          <w:tcPr>
            <w:tcW w:w="1530" w:type="dxa"/>
            <w:vMerge w:val="restart"/>
            <w:vAlign w:val="center"/>
            <w:hideMark/>
          </w:tcPr>
          <w:p w14:paraId="11DE7A5C" w14:textId="77777777" w:rsidR="008E5435" w:rsidRDefault="007A30BA" w:rsidP="000F6157">
            <w:pPr>
              <w:pStyle w:val="P68B1DB1-Normal17"/>
              <w:ind w:right="288"/>
            </w:pPr>
            <w:r>
              <w:t>Junio de 2024</w:t>
            </w:r>
          </w:p>
        </w:tc>
      </w:tr>
      <w:tr w:rsidR="008E5435" w:rsidRPr="00FA293B" w14:paraId="010F78CB" w14:textId="77777777" w:rsidTr="000F6157">
        <w:trPr>
          <w:trHeight w:val="17"/>
        </w:trPr>
        <w:tc>
          <w:tcPr>
            <w:tcW w:w="2430" w:type="dxa"/>
            <w:vMerge/>
            <w:vAlign w:val="center"/>
            <w:hideMark/>
          </w:tcPr>
          <w:p w14:paraId="327FC200" w14:textId="77777777" w:rsidR="008E5435" w:rsidRDefault="008E5435" w:rsidP="000F6157">
            <w:pPr>
              <w:ind w:right="288"/>
              <w:rPr>
                <w:rFonts w:ascii="Calibri Light" w:hAnsi="Calibri Light" w:cs="Calibri Light"/>
                <w:b/>
                <w:sz w:val="18"/>
              </w:rPr>
            </w:pPr>
          </w:p>
        </w:tc>
        <w:tc>
          <w:tcPr>
            <w:tcW w:w="4235" w:type="dxa"/>
            <w:vAlign w:val="center"/>
            <w:hideMark/>
          </w:tcPr>
          <w:p w14:paraId="6A4248BF" w14:textId="497CEEFE" w:rsidR="008E5435" w:rsidRPr="009313D6" w:rsidRDefault="007A30BA" w:rsidP="000F6157">
            <w:pPr>
              <w:pStyle w:val="P68B1DB1-Normal17"/>
              <w:ind w:right="288"/>
              <w:rPr>
                <w:i/>
                <w:u w:val="single"/>
                <w:lang w:val="es-ES"/>
              </w:rPr>
            </w:pPr>
            <w:r w:rsidRPr="009313D6">
              <w:rPr>
                <w:i/>
                <w:u w:val="single"/>
                <w:lang w:val="es-ES"/>
              </w:rPr>
              <w:t>Producto 2.1:</w:t>
            </w:r>
            <w:r w:rsidRPr="009313D6">
              <w:rPr>
                <w:lang w:val="es-ES"/>
              </w:rPr>
              <w:t xml:space="preserve"> MAG, MINAE, el Ministerio de Salud y MT</w:t>
            </w:r>
            <w:r w:rsidR="00F1609D">
              <w:rPr>
                <w:lang w:val="es-ES"/>
              </w:rPr>
              <w:t>AS</w:t>
            </w:r>
            <w:r w:rsidRPr="009313D6">
              <w:rPr>
                <w:lang w:val="es-ES"/>
              </w:rPr>
              <w:t xml:space="preserve"> han establecido plataformas de diálogo de múltiples partes interesadas para reducir los factores externos socioambientales negativos generados por las materias primas agrícolas.</w:t>
            </w:r>
          </w:p>
        </w:tc>
        <w:tc>
          <w:tcPr>
            <w:tcW w:w="3240" w:type="dxa"/>
            <w:vMerge/>
            <w:vAlign w:val="center"/>
            <w:hideMark/>
          </w:tcPr>
          <w:p w14:paraId="0BEDC3EC" w14:textId="77777777" w:rsidR="008E5435" w:rsidRPr="009313D6" w:rsidRDefault="008E5435" w:rsidP="000F6157">
            <w:pPr>
              <w:ind w:right="288"/>
              <w:rPr>
                <w:rFonts w:ascii="Calibri Light" w:hAnsi="Calibri Light" w:cs="Calibri Light"/>
                <w:b/>
                <w:sz w:val="18"/>
                <w:lang w:val="es-ES"/>
              </w:rPr>
            </w:pPr>
          </w:p>
        </w:tc>
        <w:tc>
          <w:tcPr>
            <w:tcW w:w="1530" w:type="dxa"/>
            <w:vMerge/>
            <w:vAlign w:val="center"/>
            <w:hideMark/>
          </w:tcPr>
          <w:p w14:paraId="3B81E3DD" w14:textId="77777777" w:rsidR="008E5435" w:rsidRPr="009313D6" w:rsidRDefault="008E5435" w:rsidP="000F6157">
            <w:pPr>
              <w:ind w:right="288"/>
              <w:rPr>
                <w:rFonts w:ascii="Calibri Light" w:hAnsi="Calibri Light" w:cs="Calibri Light"/>
                <w:sz w:val="18"/>
                <w:lang w:val="es-ES"/>
              </w:rPr>
            </w:pPr>
          </w:p>
        </w:tc>
      </w:tr>
      <w:tr w:rsidR="008E5435" w14:paraId="399E55D5" w14:textId="77777777" w:rsidTr="000F6157">
        <w:trPr>
          <w:trHeight w:val="17"/>
        </w:trPr>
        <w:tc>
          <w:tcPr>
            <w:tcW w:w="2430" w:type="dxa"/>
            <w:vAlign w:val="center"/>
            <w:hideMark/>
          </w:tcPr>
          <w:p w14:paraId="4999BF9D" w14:textId="77777777" w:rsidR="008E5435" w:rsidRPr="009313D6" w:rsidRDefault="007A30BA" w:rsidP="000F6157">
            <w:pPr>
              <w:pStyle w:val="P68B1DB1-Normal16"/>
              <w:ind w:right="288"/>
              <w:rPr>
                <w:lang w:val="it-IT"/>
              </w:rPr>
            </w:pPr>
            <w:r w:rsidRPr="009313D6">
              <w:rPr>
                <w:lang w:val="it-IT"/>
              </w:rPr>
              <w:t>Fondo Fiduciario (Indicar FT del FMAM, FPMA, FECC, FNP):</w:t>
            </w:r>
          </w:p>
        </w:tc>
        <w:tc>
          <w:tcPr>
            <w:tcW w:w="4235" w:type="dxa"/>
            <w:vAlign w:val="center"/>
            <w:hideMark/>
          </w:tcPr>
          <w:p w14:paraId="2A58C8E6" w14:textId="77777777" w:rsidR="008E5435" w:rsidRDefault="007A30BA" w:rsidP="000F6157">
            <w:pPr>
              <w:pStyle w:val="P68B1DB1-Normal17"/>
              <w:ind w:right="288"/>
            </w:pPr>
            <w:r>
              <w:t>FT del FMAM</w:t>
            </w:r>
          </w:p>
        </w:tc>
        <w:tc>
          <w:tcPr>
            <w:tcW w:w="3240" w:type="dxa"/>
            <w:shd w:val="clear" w:color="auto" w:fill="B4C6E7" w:themeFill="accent1" w:themeFillTint="66"/>
            <w:vAlign w:val="center"/>
            <w:hideMark/>
          </w:tcPr>
          <w:p w14:paraId="2B1FDCD9" w14:textId="77777777" w:rsidR="008E5435" w:rsidRPr="009313D6" w:rsidRDefault="007A30BA" w:rsidP="000F6157">
            <w:pPr>
              <w:pStyle w:val="P68B1DB1-Normal16"/>
              <w:ind w:right="288"/>
              <w:rPr>
                <w:lang w:val="es-ES"/>
              </w:rPr>
            </w:pPr>
            <w:r w:rsidRPr="009313D6">
              <w:rPr>
                <w:lang w:val="es-ES"/>
              </w:rPr>
              <w:t>En caso de revisión, nueva fecha de finalización propuesta:</w:t>
            </w:r>
          </w:p>
        </w:tc>
        <w:tc>
          <w:tcPr>
            <w:tcW w:w="1530" w:type="dxa"/>
            <w:vAlign w:val="center"/>
            <w:hideMark/>
          </w:tcPr>
          <w:p w14:paraId="00683AA4" w14:textId="77777777" w:rsidR="008E5435" w:rsidRDefault="007A30BA" w:rsidP="000F6157">
            <w:pPr>
              <w:pStyle w:val="P68B1DB1-Normal17"/>
              <w:ind w:right="288"/>
            </w:pPr>
            <w:r>
              <w:t>Junio de 2024</w:t>
            </w:r>
          </w:p>
        </w:tc>
      </w:tr>
      <w:tr w:rsidR="008E5435" w14:paraId="2EB85753" w14:textId="77777777" w:rsidTr="000F6157">
        <w:trPr>
          <w:trHeight w:val="17"/>
        </w:trPr>
        <w:tc>
          <w:tcPr>
            <w:tcW w:w="2430" w:type="dxa"/>
            <w:vAlign w:val="center"/>
            <w:hideMark/>
          </w:tcPr>
          <w:p w14:paraId="0A4FA553" w14:textId="77777777" w:rsidR="008E5435" w:rsidRPr="009313D6" w:rsidRDefault="007A30BA" w:rsidP="000F6157">
            <w:pPr>
              <w:pStyle w:val="P68B1DB1-Normal16"/>
              <w:ind w:right="288"/>
              <w:rPr>
                <w:lang w:val="es-ES"/>
              </w:rPr>
            </w:pPr>
            <w:r w:rsidRPr="009313D6">
              <w:rPr>
                <w:lang w:val="es-ES"/>
              </w:rPr>
              <w:t>Organismo de ejecución/asociado en la ejecución:</w:t>
            </w:r>
          </w:p>
        </w:tc>
        <w:tc>
          <w:tcPr>
            <w:tcW w:w="9005" w:type="dxa"/>
            <w:gridSpan w:val="3"/>
            <w:vAlign w:val="center"/>
            <w:hideMark/>
          </w:tcPr>
          <w:p w14:paraId="2C8613F5" w14:textId="77777777" w:rsidR="008E5435" w:rsidRDefault="007A30BA" w:rsidP="000F6157">
            <w:pPr>
              <w:pStyle w:val="P68B1DB1-Normal17"/>
              <w:ind w:right="288"/>
            </w:pPr>
            <w:r>
              <w:t>PNUD</w:t>
            </w:r>
          </w:p>
        </w:tc>
      </w:tr>
      <w:tr w:rsidR="008E5435" w:rsidRPr="00FA293B" w14:paraId="2D105AE5" w14:textId="77777777" w:rsidTr="000F6157">
        <w:trPr>
          <w:trHeight w:val="17"/>
        </w:trPr>
        <w:tc>
          <w:tcPr>
            <w:tcW w:w="2430" w:type="dxa"/>
            <w:vAlign w:val="center"/>
            <w:hideMark/>
          </w:tcPr>
          <w:p w14:paraId="70FAE344" w14:textId="77777777" w:rsidR="008E5435" w:rsidRPr="009313D6" w:rsidRDefault="007A30BA" w:rsidP="000F6157">
            <w:pPr>
              <w:pStyle w:val="P68B1DB1-Normal16"/>
              <w:ind w:right="288"/>
              <w:rPr>
                <w:lang w:val="es-ES"/>
              </w:rPr>
            </w:pPr>
            <w:r w:rsidRPr="009313D6">
              <w:rPr>
                <w:lang w:val="es-ES"/>
              </w:rPr>
              <w:t>Otros asociados en la ejecución:</w:t>
            </w:r>
          </w:p>
        </w:tc>
        <w:tc>
          <w:tcPr>
            <w:tcW w:w="9005" w:type="dxa"/>
            <w:gridSpan w:val="3"/>
            <w:vAlign w:val="center"/>
            <w:hideMark/>
          </w:tcPr>
          <w:p w14:paraId="63ED98EB" w14:textId="77777777" w:rsidR="008E5435" w:rsidRPr="009313D6" w:rsidRDefault="007A30BA" w:rsidP="000F6157">
            <w:pPr>
              <w:pStyle w:val="P68B1DB1-Normal17"/>
              <w:ind w:right="288"/>
              <w:rPr>
                <w:lang w:val="es-ES"/>
              </w:rPr>
            </w:pPr>
            <w:r w:rsidRPr="009313D6">
              <w:rPr>
                <w:lang w:val="es-ES"/>
              </w:rPr>
              <w:t>Ministerio de Ambiente (MINAE), Instituto de Acueductos y Alcantarillados (AyA), Universidad Nacional (UNA), Ministerio de Agricultura y Ganadería (MAG), Comisión Asesora sobre Degradación de Tierras (CADETI)</w:t>
            </w:r>
          </w:p>
        </w:tc>
      </w:tr>
      <w:tr w:rsidR="008E5435" w:rsidRPr="00FA293B" w14:paraId="661B58DD" w14:textId="77777777" w:rsidTr="000F6157">
        <w:trPr>
          <w:trHeight w:val="17"/>
        </w:trPr>
        <w:tc>
          <w:tcPr>
            <w:tcW w:w="2430" w:type="dxa"/>
            <w:shd w:val="clear" w:color="auto" w:fill="1F3864" w:themeFill="accent1" w:themeFillShade="80"/>
            <w:vAlign w:val="center"/>
            <w:hideMark/>
          </w:tcPr>
          <w:p w14:paraId="677BCFC4" w14:textId="77777777" w:rsidR="008E5435" w:rsidRDefault="007A30BA" w:rsidP="000F6157">
            <w:pPr>
              <w:pStyle w:val="P68B1DB1-Normal16"/>
              <w:ind w:right="288"/>
            </w:pPr>
            <w:proofErr w:type="spellStart"/>
            <w:r>
              <w:t>Financiación</w:t>
            </w:r>
            <w:proofErr w:type="spellEnd"/>
            <w:r>
              <w:t xml:space="preserve"> de </w:t>
            </w:r>
            <w:proofErr w:type="spellStart"/>
            <w:r>
              <w:t>proyectos</w:t>
            </w:r>
            <w:proofErr w:type="spellEnd"/>
          </w:p>
        </w:tc>
        <w:tc>
          <w:tcPr>
            <w:tcW w:w="4235" w:type="dxa"/>
            <w:shd w:val="clear" w:color="auto" w:fill="1F3864" w:themeFill="accent1" w:themeFillShade="80"/>
            <w:vAlign w:val="center"/>
            <w:hideMark/>
          </w:tcPr>
          <w:p w14:paraId="13DE8479" w14:textId="77777777" w:rsidR="008E5435" w:rsidRPr="009313D6" w:rsidRDefault="007A30BA" w:rsidP="000F6157">
            <w:pPr>
              <w:pStyle w:val="P68B1DB1-Normal18"/>
              <w:ind w:right="288"/>
              <w:rPr>
                <w:lang w:val="es-ES"/>
              </w:rPr>
            </w:pPr>
            <w:r w:rsidRPr="009313D6">
              <w:rPr>
                <w:lang w:val="es-ES"/>
              </w:rPr>
              <w:t>en el respaldo del Director Ejecutivo (USD)</w:t>
            </w:r>
          </w:p>
        </w:tc>
        <w:tc>
          <w:tcPr>
            <w:tcW w:w="4770" w:type="dxa"/>
            <w:gridSpan w:val="2"/>
            <w:shd w:val="clear" w:color="auto" w:fill="1F3864" w:themeFill="accent1" w:themeFillShade="80"/>
            <w:vAlign w:val="center"/>
            <w:hideMark/>
          </w:tcPr>
          <w:p w14:paraId="5A8CC982" w14:textId="7759EF52" w:rsidR="008E5435" w:rsidRPr="009313D6" w:rsidRDefault="00772661" w:rsidP="000F6157">
            <w:pPr>
              <w:pStyle w:val="P68B1DB1-Normal18"/>
              <w:ind w:right="288"/>
              <w:rPr>
                <w:lang w:val="es-ES"/>
              </w:rPr>
            </w:pPr>
            <w:r>
              <w:rPr>
                <w:lang w:val="es-ES"/>
              </w:rPr>
              <w:t>EVALUACIÓN DE MEDIO TÉRMINO</w:t>
            </w:r>
            <w:r w:rsidR="007A30BA" w:rsidRPr="009313D6">
              <w:rPr>
                <w:lang w:val="es-ES"/>
              </w:rPr>
              <w:t xml:space="preserve"> (USD)*</w:t>
            </w:r>
          </w:p>
        </w:tc>
      </w:tr>
      <w:tr w:rsidR="008E5435" w14:paraId="767837AB" w14:textId="77777777" w:rsidTr="000F6157">
        <w:trPr>
          <w:trHeight w:val="17"/>
        </w:trPr>
        <w:tc>
          <w:tcPr>
            <w:tcW w:w="2430" w:type="dxa"/>
            <w:vAlign w:val="center"/>
            <w:hideMark/>
          </w:tcPr>
          <w:p w14:paraId="422D11EB" w14:textId="77777777" w:rsidR="008E5435" w:rsidRPr="009313D6" w:rsidRDefault="007A30BA" w:rsidP="000F6157">
            <w:pPr>
              <w:pStyle w:val="P68B1DB1-Normal16"/>
              <w:ind w:right="288"/>
              <w:rPr>
                <w:lang w:val="es-ES"/>
              </w:rPr>
            </w:pPr>
            <w:r w:rsidRPr="009313D6">
              <w:rPr>
                <w:lang w:val="es-ES"/>
              </w:rPr>
              <w:t>[1] Presupuesto total administrado por el PNUD</w:t>
            </w:r>
          </w:p>
        </w:tc>
        <w:tc>
          <w:tcPr>
            <w:tcW w:w="4235" w:type="dxa"/>
            <w:noWrap/>
            <w:vAlign w:val="center"/>
            <w:hideMark/>
          </w:tcPr>
          <w:p w14:paraId="561532F8" w14:textId="77777777" w:rsidR="008E5435" w:rsidRDefault="007A30BA" w:rsidP="000F6157">
            <w:pPr>
              <w:pStyle w:val="P68B1DB1-Normal16"/>
              <w:ind w:right="288"/>
            </w:pPr>
            <w:r>
              <w:t>USD 2.081.945</w:t>
            </w:r>
          </w:p>
        </w:tc>
        <w:tc>
          <w:tcPr>
            <w:tcW w:w="4770" w:type="dxa"/>
            <w:gridSpan w:val="2"/>
            <w:vAlign w:val="center"/>
            <w:hideMark/>
          </w:tcPr>
          <w:p w14:paraId="065142B1" w14:textId="77777777" w:rsidR="008E5435" w:rsidRDefault="007A30BA" w:rsidP="000F6157">
            <w:pPr>
              <w:pStyle w:val="P68B1DB1-Normal17"/>
              <w:ind w:right="288"/>
            </w:pPr>
            <w:r>
              <w:t> </w:t>
            </w:r>
          </w:p>
        </w:tc>
      </w:tr>
      <w:tr w:rsidR="008E5435" w14:paraId="0335A197" w14:textId="77777777" w:rsidTr="000F6157">
        <w:trPr>
          <w:trHeight w:val="17"/>
        </w:trPr>
        <w:tc>
          <w:tcPr>
            <w:tcW w:w="11435" w:type="dxa"/>
            <w:gridSpan w:val="4"/>
            <w:vAlign w:val="center"/>
            <w:hideMark/>
          </w:tcPr>
          <w:p w14:paraId="7CFCA43D" w14:textId="77777777" w:rsidR="008E5435" w:rsidRDefault="007A30BA" w:rsidP="000F6157">
            <w:pPr>
              <w:pStyle w:val="P68B1DB1-Normal16"/>
              <w:ind w:right="288"/>
            </w:pPr>
            <w:r>
              <w:t xml:space="preserve">[2] </w:t>
            </w:r>
            <w:proofErr w:type="spellStart"/>
            <w:r>
              <w:t>Cofinanciación</w:t>
            </w:r>
            <w:proofErr w:type="spellEnd"/>
            <w:r>
              <w:t xml:space="preserve"> </w:t>
            </w:r>
            <w:proofErr w:type="spellStart"/>
            <w:r>
              <w:t>confirmada</w:t>
            </w:r>
            <w:proofErr w:type="spellEnd"/>
            <w:r>
              <w:t>:</w:t>
            </w:r>
          </w:p>
        </w:tc>
      </w:tr>
      <w:tr w:rsidR="008E5435" w14:paraId="763C45F2" w14:textId="77777777" w:rsidTr="000F6157">
        <w:trPr>
          <w:trHeight w:val="17"/>
        </w:trPr>
        <w:tc>
          <w:tcPr>
            <w:tcW w:w="2430" w:type="dxa"/>
            <w:vAlign w:val="center"/>
            <w:hideMark/>
          </w:tcPr>
          <w:p w14:paraId="3B84C0D9" w14:textId="77777777" w:rsidR="008E5435" w:rsidRDefault="007A30BA" w:rsidP="000F6157">
            <w:pPr>
              <w:pStyle w:val="P68B1DB1-Normal17"/>
              <w:ind w:right="288"/>
            </w:pPr>
            <w:proofErr w:type="spellStart"/>
            <w:r>
              <w:t>Organizaciones</w:t>
            </w:r>
            <w:proofErr w:type="spellEnd"/>
            <w:r>
              <w:t xml:space="preserve"> </w:t>
            </w:r>
            <w:proofErr w:type="spellStart"/>
            <w:r>
              <w:t>comunitarias</w:t>
            </w:r>
            <w:proofErr w:type="spellEnd"/>
            <w:r>
              <w:t xml:space="preserve"> (</w:t>
            </w:r>
            <w:proofErr w:type="spellStart"/>
            <w:r>
              <w:t>en</w:t>
            </w:r>
            <w:proofErr w:type="spellEnd"/>
            <w:r>
              <w:t xml:space="preserve"> </w:t>
            </w:r>
            <w:proofErr w:type="spellStart"/>
            <w:r>
              <w:t>especie</w:t>
            </w:r>
            <w:proofErr w:type="spellEnd"/>
            <w:r>
              <w:t>)</w:t>
            </w:r>
          </w:p>
        </w:tc>
        <w:tc>
          <w:tcPr>
            <w:tcW w:w="4235" w:type="dxa"/>
            <w:noWrap/>
            <w:vAlign w:val="center"/>
            <w:hideMark/>
          </w:tcPr>
          <w:p w14:paraId="6EE71801" w14:textId="77777777" w:rsidR="008E5435" w:rsidRDefault="007A30BA" w:rsidP="000F6157">
            <w:pPr>
              <w:pStyle w:val="P68B1DB1-Normal17"/>
              <w:ind w:right="288"/>
            </w:pPr>
            <w:r>
              <w:t>USD 1.300.000</w:t>
            </w:r>
          </w:p>
        </w:tc>
        <w:tc>
          <w:tcPr>
            <w:tcW w:w="4770" w:type="dxa"/>
            <w:gridSpan w:val="2"/>
            <w:hideMark/>
          </w:tcPr>
          <w:p w14:paraId="3290C0AC" w14:textId="77777777" w:rsidR="008E5435" w:rsidRDefault="007A30BA" w:rsidP="000F6157">
            <w:pPr>
              <w:pStyle w:val="P68B1DB1-Normal13"/>
              <w:ind w:right="288"/>
              <w:rPr>
                <w:rFonts w:ascii="Calibri Light" w:hAnsi="Calibri Light" w:cs="Calibri Light"/>
              </w:rPr>
            </w:pPr>
            <w:r>
              <w:t>1.595.554</w:t>
            </w:r>
          </w:p>
        </w:tc>
      </w:tr>
      <w:tr w:rsidR="008E5435" w14:paraId="2DA514DB" w14:textId="77777777" w:rsidTr="000F6157">
        <w:trPr>
          <w:trHeight w:val="17"/>
        </w:trPr>
        <w:tc>
          <w:tcPr>
            <w:tcW w:w="2430" w:type="dxa"/>
            <w:vAlign w:val="center"/>
            <w:hideMark/>
          </w:tcPr>
          <w:p w14:paraId="01544F5A" w14:textId="77777777" w:rsidR="008E5435" w:rsidRDefault="007A30BA" w:rsidP="000F6157">
            <w:pPr>
              <w:pStyle w:val="P68B1DB1-Normal17"/>
              <w:ind w:right="288"/>
            </w:pPr>
            <w:proofErr w:type="spellStart"/>
            <w:r>
              <w:t>Organizaciones</w:t>
            </w:r>
            <w:proofErr w:type="spellEnd"/>
            <w:r>
              <w:t xml:space="preserve"> </w:t>
            </w:r>
            <w:proofErr w:type="spellStart"/>
            <w:r>
              <w:t>comunitarias</w:t>
            </w:r>
            <w:proofErr w:type="spellEnd"/>
            <w:r>
              <w:t xml:space="preserve"> (</w:t>
            </w:r>
            <w:proofErr w:type="spellStart"/>
            <w:r>
              <w:t>en</w:t>
            </w:r>
            <w:proofErr w:type="spellEnd"/>
            <w:r>
              <w:t xml:space="preserve"> </w:t>
            </w:r>
            <w:proofErr w:type="spellStart"/>
            <w:r>
              <w:t>efectivo</w:t>
            </w:r>
            <w:proofErr w:type="spellEnd"/>
            <w:r>
              <w:t>)</w:t>
            </w:r>
          </w:p>
        </w:tc>
        <w:tc>
          <w:tcPr>
            <w:tcW w:w="4235" w:type="dxa"/>
            <w:noWrap/>
            <w:vAlign w:val="center"/>
            <w:hideMark/>
          </w:tcPr>
          <w:p w14:paraId="1A74DBAE" w14:textId="77777777" w:rsidR="008E5435" w:rsidRDefault="007A30BA" w:rsidP="000F6157">
            <w:pPr>
              <w:pStyle w:val="P68B1DB1-Normal17"/>
              <w:ind w:right="288"/>
            </w:pPr>
            <w:r>
              <w:t>USD 500.000</w:t>
            </w:r>
          </w:p>
        </w:tc>
        <w:tc>
          <w:tcPr>
            <w:tcW w:w="4770" w:type="dxa"/>
            <w:gridSpan w:val="2"/>
            <w:hideMark/>
          </w:tcPr>
          <w:p w14:paraId="101C6D98" w14:textId="77777777" w:rsidR="008E5435" w:rsidRDefault="007A30BA" w:rsidP="000F6157">
            <w:pPr>
              <w:pStyle w:val="P68B1DB1-Normal13"/>
              <w:ind w:right="288"/>
              <w:rPr>
                <w:rFonts w:ascii="Calibri Light" w:hAnsi="Calibri Light" w:cs="Calibri Light"/>
              </w:rPr>
            </w:pPr>
            <w:r>
              <w:t>47.000</w:t>
            </w:r>
          </w:p>
        </w:tc>
      </w:tr>
      <w:tr w:rsidR="008E5435" w14:paraId="35030B33" w14:textId="77777777" w:rsidTr="000F6157">
        <w:trPr>
          <w:trHeight w:val="17"/>
        </w:trPr>
        <w:tc>
          <w:tcPr>
            <w:tcW w:w="2430" w:type="dxa"/>
            <w:vAlign w:val="center"/>
            <w:hideMark/>
          </w:tcPr>
          <w:p w14:paraId="311DF355" w14:textId="77777777" w:rsidR="008E5435" w:rsidRDefault="007A30BA" w:rsidP="000F6157">
            <w:pPr>
              <w:pStyle w:val="P68B1DB1-Normal17"/>
              <w:ind w:right="288"/>
            </w:pPr>
            <w:r>
              <w:t>PNUD (</w:t>
            </w:r>
            <w:proofErr w:type="spellStart"/>
            <w:r>
              <w:t>en</w:t>
            </w:r>
            <w:proofErr w:type="spellEnd"/>
            <w:r>
              <w:t xml:space="preserve"> </w:t>
            </w:r>
            <w:proofErr w:type="spellStart"/>
            <w:r>
              <w:t>especie</w:t>
            </w:r>
            <w:proofErr w:type="spellEnd"/>
            <w:r>
              <w:t>)</w:t>
            </w:r>
          </w:p>
        </w:tc>
        <w:tc>
          <w:tcPr>
            <w:tcW w:w="4235" w:type="dxa"/>
            <w:noWrap/>
            <w:vAlign w:val="center"/>
            <w:hideMark/>
          </w:tcPr>
          <w:p w14:paraId="650CD6EF" w14:textId="77777777" w:rsidR="008E5435" w:rsidRDefault="007A30BA" w:rsidP="000F6157">
            <w:pPr>
              <w:pStyle w:val="P68B1DB1-Normal17"/>
              <w:ind w:right="288"/>
            </w:pPr>
            <w:r>
              <w:t>USD 200.000</w:t>
            </w:r>
          </w:p>
        </w:tc>
        <w:tc>
          <w:tcPr>
            <w:tcW w:w="4770" w:type="dxa"/>
            <w:gridSpan w:val="2"/>
            <w:hideMark/>
          </w:tcPr>
          <w:p w14:paraId="389E8938" w14:textId="77777777" w:rsidR="008E5435" w:rsidRDefault="007A30BA" w:rsidP="000F6157">
            <w:pPr>
              <w:pStyle w:val="P68B1DB1-Normal13"/>
              <w:ind w:right="288"/>
              <w:rPr>
                <w:rFonts w:ascii="Calibri Light" w:hAnsi="Calibri Light" w:cs="Calibri Light"/>
              </w:rPr>
            </w:pPr>
            <w:r>
              <w:t>100.000</w:t>
            </w:r>
          </w:p>
        </w:tc>
      </w:tr>
      <w:tr w:rsidR="008E5435" w14:paraId="48ABD58D" w14:textId="77777777" w:rsidTr="000F6157">
        <w:trPr>
          <w:trHeight w:val="17"/>
        </w:trPr>
        <w:tc>
          <w:tcPr>
            <w:tcW w:w="2430" w:type="dxa"/>
            <w:vAlign w:val="center"/>
            <w:hideMark/>
          </w:tcPr>
          <w:p w14:paraId="50D185E8" w14:textId="77777777" w:rsidR="008E5435" w:rsidRDefault="007A30BA" w:rsidP="000F6157">
            <w:pPr>
              <w:pStyle w:val="P68B1DB1-Normal17"/>
              <w:ind w:right="288"/>
            </w:pPr>
            <w:r>
              <w:t>MINAE (</w:t>
            </w:r>
            <w:proofErr w:type="spellStart"/>
            <w:r>
              <w:t>en</w:t>
            </w:r>
            <w:proofErr w:type="spellEnd"/>
            <w:r>
              <w:t xml:space="preserve"> </w:t>
            </w:r>
            <w:proofErr w:type="spellStart"/>
            <w:r>
              <w:t>especie</w:t>
            </w:r>
            <w:proofErr w:type="spellEnd"/>
            <w:r>
              <w:t>)</w:t>
            </w:r>
          </w:p>
        </w:tc>
        <w:tc>
          <w:tcPr>
            <w:tcW w:w="4235" w:type="dxa"/>
            <w:noWrap/>
            <w:vAlign w:val="center"/>
            <w:hideMark/>
          </w:tcPr>
          <w:p w14:paraId="110B0215" w14:textId="77777777" w:rsidR="008E5435" w:rsidRDefault="007A30BA" w:rsidP="000F6157">
            <w:pPr>
              <w:pStyle w:val="P68B1DB1-Normal17"/>
              <w:ind w:right="288"/>
            </w:pPr>
            <w:r>
              <w:t>USD 800.000</w:t>
            </w:r>
          </w:p>
        </w:tc>
        <w:tc>
          <w:tcPr>
            <w:tcW w:w="4770" w:type="dxa"/>
            <w:gridSpan w:val="2"/>
            <w:hideMark/>
          </w:tcPr>
          <w:p w14:paraId="6E5B8936" w14:textId="77777777" w:rsidR="008E5435" w:rsidRDefault="007A30BA" w:rsidP="000F6157">
            <w:pPr>
              <w:pStyle w:val="P68B1DB1-Normal13"/>
              <w:ind w:right="288"/>
              <w:rPr>
                <w:rFonts w:ascii="Calibri Light" w:hAnsi="Calibri Light" w:cs="Calibri Light"/>
              </w:rPr>
            </w:pPr>
            <w:r>
              <w:t>400.000</w:t>
            </w:r>
          </w:p>
        </w:tc>
      </w:tr>
      <w:tr w:rsidR="008E5435" w14:paraId="516330C2" w14:textId="77777777" w:rsidTr="000F6157">
        <w:trPr>
          <w:trHeight w:val="17"/>
        </w:trPr>
        <w:tc>
          <w:tcPr>
            <w:tcW w:w="2430" w:type="dxa"/>
            <w:vAlign w:val="center"/>
            <w:hideMark/>
          </w:tcPr>
          <w:p w14:paraId="032C62A9" w14:textId="77777777" w:rsidR="008E5435" w:rsidRDefault="007A30BA" w:rsidP="000F6157">
            <w:pPr>
              <w:pStyle w:val="P68B1DB1-Normal17"/>
              <w:ind w:right="288"/>
            </w:pPr>
            <w:r>
              <w:t>MAG (</w:t>
            </w:r>
            <w:proofErr w:type="spellStart"/>
            <w:r>
              <w:t>en</w:t>
            </w:r>
            <w:proofErr w:type="spellEnd"/>
            <w:r>
              <w:t xml:space="preserve"> </w:t>
            </w:r>
            <w:proofErr w:type="spellStart"/>
            <w:r>
              <w:t>especie</w:t>
            </w:r>
            <w:proofErr w:type="spellEnd"/>
            <w:r>
              <w:t>)</w:t>
            </w:r>
          </w:p>
        </w:tc>
        <w:tc>
          <w:tcPr>
            <w:tcW w:w="4235" w:type="dxa"/>
            <w:noWrap/>
            <w:vAlign w:val="center"/>
            <w:hideMark/>
          </w:tcPr>
          <w:p w14:paraId="58D1981A" w14:textId="77777777" w:rsidR="008E5435" w:rsidRDefault="007A30BA" w:rsidP="000F6157">
            <w:pPr>
              <w:pStyle w:val="P68B1DB1-Normal17"/>
              <w:ind w:right="288"/>
            </w:pPr>
            <w:r>
              <w:t>USD 1.125.000</w:t>
            </w:r>
          </w:p>
        </w:tc>
        <w:tc>
          <w:tcPr>
            <w:tcW w:w="4770" w:type="dxa"/>
            <w:gridSpan w:val="2"/>
            <w:hideMark/>
          </w:tcPr>
          <w:p w14:paraId="7BC50BD0" w14:textId="77777777" w:rsidR="008E5435" w:rsidRDefault="007A30BA" w:rsidP="000F6157">
            <w:pPr>
              <w:pStyle w:val="P68B1DB1-Normal13"/>
              <w:ind w:right="288"/>
              <w:rPr>
                <w:rFonts w:ascii="Calibri Light" w:hAnsi="Calibri Light" w:cs="Calibri Light"/>
              </w:rPr>
            </w:pPr>
            <w:r>
              <w:t>600.000</w:t>
            </w:r>
          </w:p>
        </w:tc>
      </w:tr>
      <w:tr w:rsidR="008E5435" w14:paraId="288EB270" w14:textId="77777777" w:rsidTr="000F6157">
        <w:trPr>
          <w:trHeight w:val="17"/>
        </w:trPr>
        <w:tc>
          <w:tcPr>
            <w:tcW w:w="2430" w:type="dxa"/>
            <w:vAlign w:val="center"/>
            <w:hideMark/>
          </w:tcPr>
          <w:p w14:paraId="6552689A" w14:textId="77777777" w:rsidR="008E5435" w:rsidRDefault="007A30BA" w:rsidP="000F6157">
            <w:pPr>
              <w:pStyle w:val="P68B1DB1-Normal17"/>
              <w:ind w:right="288"/>
            </w:pPr>
            <w:r>
              <w:t>CADETI (</w:t>
            </w:r>
            <w:proofErr w:type="spellStart"/>
            <w:r>
              <w:t>en</w:t>
            </w:r>
            <w:proofErr w:type="spellEnd"/>
            <w:r>
              <w:t xml:space="preserve"> </w:t>
            </w:r>
            <w:proofErr w:type="spellStart"/>
            <w:r>
              <w:t>especie</w:t>
            </w:r>
            <w:proofErr w:type="spellEnd"/>
            <w:r>
              <w:t>)</w:t>
            </w:r>
          </w:p>
        </w:tc>
        <w:tc>
          <w:tcPr>
            <w:tcW w:w="4235" w:type="dxa"/>
            <w:noWrap/>
            <w:vAlign w:val="center"/>
            <w:hideMark/>
          </w:tcPr>
          <w:p w14:paraId="2583CBE4" w14:textId="77777777" w:rsidR="008E5435" w:rsidRDefault="007A30BA" w:rsidP="000F6157">
            <w:pPr>
              <w:pStyle w:val="P68B1DB1-Normal17"/>
              <w:ind w:right="288"/>
            </w:pPr>
            <w:r>
              <w:t>USD 250.000</w:t>
            </w:r>
          </w:p>
        </w:tc>
        <w:tc>
          <w:tcPr>
            <w:tcW w:w="4770" w:type="dxa"/>
            <w:gridSpan w:val="2"/>
            <w:hideMark/>
          </w:tcPr>
          <w:p w14:paraId="4C31AB8A" w14:textId="77777777" w:rsidR="008E5435" w:rsidRDefault="007A30BA" w:rsidP="000F6157">
            <w:pPr>
              <w:pStyle w:val="P68B1DB1-Normal13"/>
              <w:ind w:right="288"/>
              <w:rPr>
                <w:rFonts w:ascii="Calibri Light" w:hAnsi="Calibri Light" w:cs="Calibri Light"/>
              </w:rPr>
            </w:pPr>
            <w:r>
              <w:t>125.000</w:t>
            </w:r>
          </w:p>
        </w:tc>
      </w:tr>
      <w:tr w:rsidR="008E5435" w14:paraId="4BB98670" w14:textId="77777777" w:rsidTr="000F6157">
        <w:trPr>
          <w:trHeight w:val="17"/>
        </w:trPr>
        <w:tc>
          <w:tcPr>
            <w:tcW w:w="2430" w:type="dxa"/>
            <w:vAlign w:val="center"/>
            <w:hideMark/>
          </w:tcPr>
          <w:p w14:paraId="05603C59" w14:textId="77777777" w:rsidR="008E5435" w:rsidRDefault="007A30BA" w:rsidP="000F6157">
            <w:pPr>
              <w:pStyle w:val="P68B1DB1-Normal17"/>
              <w:ind w:right="288"/>
            </w:pPr>
            <w:proofErr w:type="spellStart"/>
            <w:r>
              <w:t>AyA</w:t>
            </w:r>
            <w:proofErr w:type="spellEnd"/>
            <w:r>
              <w:t xml:space="preserve"> (</w:t>
            </w:r>
            <w:proofErr w:type="spellStart"/>
            <w:r>
              <w:t>en</w:t>
            </w:r>
            <w:proofErr w:type="spellEnd"/>
            <w:r>
              <w:t xml:space="preserve"> </w:t>
            </w:r>
            <w:proofErr w:type="spellStart"/>
            <w:r>
              <w:t>especie</w:t>
            </w:r>
            <w:proofErr w:type="spellEnd"/>
            <w:r>
              <w:t>)</w:t>
            </w:r>
          </w:p>
        </w:tc>
        <w:tc>
          <w:tcPr>
            <w:tcW w:w="4235" w:type="dxa"/>
            <w:noWrap/>
            <w:vAlign w:val="center"/>
            <w:hideMark/>
          </w:tcPr>
          <w:p w14:paraId="57F7C4A6" w14:textId="77777777" w:rsidR="008E5435" w:rsidRDefault="007A30BA" w:rsidP="000F6157">
            <w:pPr>
              <w:pStyle w:val="P68B1DB1-Normal17"/>
              <w:ind w:right="288"/>
            </w:pPr>
            <w:r>
              <w:t>USD 100.000</w:t>
            </w:r>
          </w:p>
        </w:tc>
        <w:tc>
          <w:tcPr>
            <w:tcW w:w="4770" w:type="dxa"/>
            <w:gridSpan w:val="2"/>
            <w:hideMark/>
          </w:tcPr>
          <w:p w14:paraId="573FF57C" w14:textId="77777777" w:rsidR="008E5435" w:rsidRDefault="007A30BA" w:rsidP="000F6157">
            <w:pPr>
              <w:pStyle w:val="P68B1DB1-Normal13"/>
              <w:ind w:right="288"/>
              <w:rPr>
                <w:rFonts w:ascii="Calibri Light" w:hAnsi="Calibri Light" w:cs="Calibri Light"/>
              </w:rPr>
            </w:pPr>
            <w:r>
              <w:t>80.000</w:t>
            </w:r>
          </w:p>
        </w:tc>
      </w:tr>
      <w:tr w:rsidR="008E5435" w14:paraId="0FBA3618" w14:textId="77777777" w:rsidTr="000F6157">
        <w:trPr>
          <w:trHeight w:val="17"/>
        </w:trPr>
        <w:tc>
          <w:tcPr>
            <w:tcW w:w="2430" w:type="dxa"/>
            <w:vAlign w:val="center"/>
            <w:hideMark/>
          </w:tcPr>
          <w:p w14:paraId="27676236" w14:textId="77777777" w:rsidR="008E5435" w:rsidRDefault="007A30BA" w:rsidP="000F6157">
            <w:pPr>
              <w:pStyle w:val="P68B1DB1-Normal17"/>
              <w:ind w:right="288"/>
            </w:pPr>
            <w:r>
              <w:t>UNA (</w:t>
            </w:r>
            <w:proofErr w:type="spellStart"/>
            <w:r>
              <w:t>en</w:t>
            </w:r>
            <w:proofErr w:type="spellEnd"/>
            <w:r>
              <w:t xml:space="preserve"> </w:t>
            </w:r>
            <w:proofErr w:type="spellStart"/>
            <w:r>
              <w:t>especie</w:t>
            </w:r>
            <w:proofErr w:type="spellEnd"/>
            <w:r>
              <w:t>)</w:t>
            </w:r>
          </w:p>
        </w:tc>
        <w:tc>
          <w:tcPr>
            <w:tcW w:w="4235" w:type="dxa"/>
            <w:noWrap/>
            <w:vAlign w:val="center"/>
            <w:hideMark/>
          </w:tcPr>
          <w:p w14:paraId="442F7E32" w14:textId="77777777" w:rsidR="008E5435" w:rsidRDefault="007A30BA" w:rsidP="000F6157">
            <w:pPr>
              <w:pStyle w:val="P68B1DB1-Normal17"/>
              <w:ind w:right="288"/>
            </w:pPr>
            <w:r>
              <w:t>USD 75.000</w:t>
            </w:r>
          </w:p>
        </w:tc>
        <w:tc>
          <w:tcPr>
            <w:tcW w:w="4770" w:type="dxa"/>
            <w:gridSpan w:val="2"/>
            <w:hideMark/>
          </w:tcPr>
          <w:p w14:paraId="6D091010" w14:textId="77777777" w:rsidR="008E5435" w:rsidRDefault="007A30BA" w:rsidP="000F6157">
            <w:pPr>
              <w:pStyle w:val="P68B1DB1-Normal13"/>
              <w:ind w:right="288"/>
              <w:rPr>
                <w:rFonts w:ascii="Calibri Light" w:hAnsi="Calibri Light" w:cs="Calibri Light"/>
              </w:rPr>
            </w:pPr>
            <w:r>
              <w:t>25.000</w:t>
            </w:r>
          </w:p>
        </w:tc>
      </w:tr>
      <w:tr w:rsidR="008E5435" w14:paraId="0C3C9B27" w14:textId="77777777" w:rsidTr="000F6157">
        <w:trPr>
          <w:trHeight w:val="17"/>
        </w:trPr>
        <w:tc>
          <w:tcPr>
            <w:tcW w:w="2430" w:type="dxa"/>
            <w:vAlign w:val="center"/>
            <w:hideMark/>
          </w:tcPr>
          <w:p w14:paraId="75B9E8FE" w14:textId="77777777" w:rsidR="008E5435" w:rsidRPr="009313D6" w:rsidRDefault="007A30BA" w:rsidP="000F6157">
            <w:pPr>
              <w:pStyle w:val="P68B1DB1-Normal17"/>
              <w:ind w:right="288"/>
              <w:rPr>
                <w:lang w:val="es-ES"/>
              </w:rPr>
            </w:pPr>
            <w:r w:rsidRPr="009313D6">
              <w:rPr>
                <w:lang w:val="es-ES"/>
              </w:rPr>
              <w:t>Cooperación Técnica Alemana (en efectivo)</w:t>
            </w:r>
          </w:p>
        </w:tc>
        <w:tc>
          <w:tcPr>
            <w:tcW w:w="4235" w:type="dxa"/>
            <w:noWrap/>
            <w:vAlign w:val="center"/>
            <w:hideMark/>
          </w:tcPr>
          <w:p w14:paraId="782C53E7" w14:textId="77777777" w:rsidR="008E5435" w:rsidRDefault="007A30BA" w:rsidP="000F6157">
            <w:pPr>
              <w:pStyle w:val="P68B1DB1-Normal17"/>
              <w:ind w:right="288"/>
            </w:pPr>
            <w:r>
              <w:t>USD 1.040.000</w:t>
            </w:r>
          </w:p>
        </w:tc>
        <w:tc>
          <w:tcPr>
            <w:tcW w:w="4770" w:type="dxa"/>
            <w:gridSpan w:val="2"/>
            <w:hideMark/>
          </w:tcPr>
          <w:p w14:paraId="579BBA08" w14:textId="77777777" w:rsidR="008E5435" w:rsidRDefault="007A30BA" w:rsidP="000F6157">
            <w:pPr>
              <w:pStyle w:val="P68B1DB1-Normal13"/>
              <w:ind w:right="288"/>
              <w:rPr>
                <w:rFonts w:ascii="Calibri Light" w:hAnsi="Calibri Light" w:cs="Calibri Light"/>
              </w:rPr>
            </w:pPr>
            <w:r>
              <w:t>500.000</w:t>
            </w:r>
          </w:p>
        </w:tc>
      </w:tr>
      <w:tr w:rsidR="008E5435" w14:paraId="62E85FEB" w14:textId="77777777" w:rsidTr="000F6157">
        <w:trPr>
          <w:trHeight w:val="17"/>
        </w:trPr>
        <w:tc>
          <w:tcPr>
            <w:tcW w:w="2430" w:type="dxa"/>
            <w:noWrap/>
            <w:vAlign w:val="center"/>
            <w:hideMark/>
          </w:tcPr>
          <w:p w14:paraId="0C18DD45" w14:textId="77777777" w:rsidR="008E5435" w:rsidRDefault="007A30BA" w:rsidP="000F6157">
            <w:pPr>
              <w:pStyle w:val="P68B1DB1-Normal16"/>
              <w:ind w:right="288"/>
            </w:pPr>
            <w:r>
              <w:t xml:space="preserve">[3] </w:t>
            </w:r>
            <w:proofErr w:type="spellStart"/>
            <w:r>
              <w:t>Cofinanciación</w:t>
            </w:r>
            <w:proofErr w:type="spellEnd"/>
            <w:r>
              <w:t xml:space="preserve"> total </w:t>
            </w:r>
            <w:proofErr w:type="spellStart"/>
            <w:r>
              <w:t>confirmada</w:t>
            </w:r>
            <w:proofErr w:type="spellEnd"/>
          </w:p>
        </w:tc>
        <w:tc>
          <w:tcPr>
            <w:tcW w:w="4235" w:type="dxa"/>
            <w:noWrap/>
            <w:vAlign w:val="center"/>
            <w:hideMark/>
          </w:tcPr>
          <w:p w14:paraId="30ED5917" w14:textId="77777777" w:rsidR="008E5435" w:rsidRDefault="007A30BA" w:rsidP="000F6157">
            <w:pPr>
              <w:pStyle w:val="P68B1DB1-Normal16"/>
              <w:ind w:right="288"/>
            </w:pPr>
            <w:r>
              <w:t>USD 5.390.000</w:t>
            </w:r>
          </w:p>
        </w:tc>
        <w:tc>
          <w:tcPr>
            <w:tcW w:w="4770" w:type="dxa"/>
            <w:gridSpan w:val="2"/>
            <w:hideMark/>
          </w:tcPr>
          <w:p w14:paraId="1C7F839A" w14:textId="77777777" w:rsidR="008E5435" w:rsidRDefault="008E5435" w:rsidP="000F6157">
            <w:pPr>
              <w:ind w:right="288"/>
              <w:rPr>
                <w:rFonts w:ascii="Calibri Light" w:hAnsi="Calibri Light" w:cs="Calibri Light"/>
                <w:sz w:val="18"/>
              </w:rPr>
            </w:pPr>
          </w:p>
        </w:tc>
      </w:tr>
      <w:tr w:rsidR="008E5435" w14:paraId="0617AC41" w14:textId="77777777" w:rsidTr="000F6157">
        <w:trPr>
          <w:trHeight w:val="17"/>
        </w:trPr>
        <w:tc>
          <w:tcPr>
            <w:tcW w:w="2430" w:type="dxa"/>
            <w:vAlign w:val="center"/>
            <w:hideMark/>
          </w:tcPr>
          <w:p w14:paraId="07B4A453" w14:textId="77777777" w:rsidR="008E5435" w:rsidRPr="009313D6" w:rsidRDefault="007A30BA" w:rsidP="000F6157">
            <w:pPr>
              <w:pStyle w:val="P68B1DB1-Normal16"/>
              <w:ind w:right="288"/>
              <w:rPr>
                <w:lang w:val="es-ES"/>
              </w:rPr>
            </w:pPr>
            <w:r w:rsidRPr="009313D6">
              <w:rPr>
                <w:lang w:val="es-ES"/>
              </w:rPr>
              <w:t>[4] Total de fondos para el proyecto (</w:t>
            </w:r>
            <w:proofErr w:type="gramStart"/>
            <w:r w:rsidRPr="009313D6">
              <w:rPr>
                <w:lang w:val="es-ES"/>
              </w:rPr>
              <w:t>1)+(</w:t>
            </w:r>
            <w:proofErr w:type="gramEnd"/>
            <w:r w:rsidRPr="009313D6">
              <w:rPr>
                <w:lang w:val="es-ES"/>
              </w:rPr>
              <w:t>2)</w:t>
            </w:r>
          </w:p>
        </w:tc>
        <w:tc>
          <w:tcPr>
            <w:tcW w:w="4235" w:type="dxa"/>
            <w:noWrap/>
            <w:vAlign w:val="center"/>
            <w:hideMark/>
          </w:tcPr>
          <w:p w14:paraId="3810B17C" w14:textId="77777777" w:rsidR="008E5435" w:rsidRDefault="007A30BA" w:rsidP="000F6157">
            <w:pPr>
              <w:pStyle w:val="P68B1DB1-Normal16"/>
              <w:ind w:right="288"/>
            </w:pPr>
            <w:r>
              <w:t>USD 7.471.945</w:t>
            </w:r>
          </w:p>
        </w:tc>
        <w:tc>
          <w:tcPr>
            <w:tcW w:w="4770" w:type="dxa"/>
            <w:gridSpan w:val="2"/>
            <w:vAlign w:val="center"/>
            <w:hideMark/>
          </w:tcPr>
          <w:p w14:paraId="7375B7C3" w14:textId="77777777" w:rsidR="008E5435" w:rsidRDefault="007A30BA" w:rsidP="000F6157">
            <w:pPr>
              <w:pStyle w:val="P68B1DB1-Normal16"/>
              <w:ind w:right="288"/>
            </w:pPr>
            <w:r>
              <w:t>USD 3.472.554</w:t>
            </w:r>
          </w:p>
        </w:tc>
      </w:tr>
    </w:tbl>
    <w:p w14:paraId="5537E931" w14:textId="77777777" w:rsidR="008E5435" w:rsidRPr="009313D6" w:rsidRDefault="007A30BA">
      <w:pPr>
        <w:pStyle w:val="P68B1DB1-Normal19"/>
        <w:spacing w:after="0" w:line="240" w:lineRule="auto"/>
        <w:ind w:right="288"/>
        <w:rPr>
          <w:lang w:val="es-ES"/>
        </w:rPr>
      </w:pPr>
      <w:r w:rsidRPr="009313D6">
        <w:rPr>
          <w:lang w:val="es-ES"/>
        </w:rPr>
        <w:t xml:space="preserve">* [Informe sobre la ejecución del proyecto, junio de 2022] </w:t>
      </w:r>
    </w:p>
    <w:p w14:paraId="1C1BC02A" w14:textId="77777777" w:rsidR="008E5435" w:rsidRPr="009313D6" w:rsidRDefault="007A30BA">
      <w:pPr>
        <w:pStyle w:val="P68B1DB1-Heading214"/>
        <w:ind w:right="557"/>
        <w:rPr>
          <w:lang w:val="es-ES"/>
        </w:rPr>
      </w:pPr>
      <w:bookmarkStart w:id="5" w:name="_Toc124083275"/>
      <w:r w:rsidRPr="009313D6">
        <w:rPr>
          <w:lang w:val="es-ES"/>
        </w:rPr>
        <w:lastRenderedPageBreak/>
        <w:t>1.2. Breve descripción del proyecto</w:t>
      </w:r>
      <w:bookmarkEnd w:id="5"/>
    </w:p>
    <w:p w14:paraId="6FA7D775" w14:textId="77777777" w:rsidR="008E5435" w:rsidRPr="009313D6" w:rsidRDefault="008E5435">
      <w:pPr>
        <w:spacing w:after="0" w:line="240" w:lineRule="auto"/>
        <w:ind w:right="557"/>
        <w:rPr>
          <w:rFonts w:asciiTheme="majorHAnsi" w:hAnsiTheme="majorHAnsi" w:cstheme="majorHAnsi"/>
          <w:sz w:val="20"/>
          <w:lang w:val="es-ES"/>
        </w:rPr>
      </w:pPr>
    </w:p>
    <w:p w14:paraId="1501994B" w14:textId="4505FCE5" w:rsidR="008E5435" w:rsidRPr="009313D6" w:rsidRDefault="007A30BA">
      <w:pPr>
        <w:pStyle w:val="P68B1DB1-Normal20"/>
        <w:spacing w:after="0" w:line="240" w:lineRule="auto"/>
        <w:ind w:right="557"/>
        <w:jc w:val="both"/>
        <w:rPr>
          <w:lang w:val="es-ES"/>
        </w:rPr>
      </w:pPr>
      <w:r w:rsidRPr="009313D6">
        <w:rPr>
          <w:lang w:val="es-ES"/>
        </w:rPr>
        <w:t xml:space="preserve">La </w:t>
      </w:r>
      <w:r w:rsidR="00662E8F">
        <w:rPr>
          <w:lang w:val="es-ES"/>
        </w:rPr>
        <w:t>Séptima Fase Operativa</w:t>
      </w:r>
      <w:r w:rsidR="00913C49">
        <w:rPr>
          <w:lang w:val="es-ES"/>
        </w:rPr>
        <w:t xml:space="preserve"> </w:t>
      </w:r>
      <w:r w:rsidRPr="009313D6">
        <w:rPr>
          <w:lang w:val="es-ES"/>
        </w:rPr>
        <w:t>(</w:t>
      </w:r>
      <w:r w:rsidR="00913C49">
        <w:rPr>
          <w:lang w:val="es-ES"/>
        </w:rPr>
        <w:t>OP7</w:t>
      </w:r>
      <w:r w:rsidRPr="009313D6">
        <w:rPr>
          <w:lang w:val="es-ES"/>
        </w:rPr>
        <w:t xml:space="preserve">) del Programa de Pequeñas Donaciones (PPD) del FMAM en Costa Rica, se está implementando desde junio de 2020 en cinco territorios: i) Jesús María y </w:t>
      </w:r>
      <w:proofErr w:type="spellStart"/>
      <w:r w:rsidRPr="009313D6">
        <w:rPr>
          <w:lang w:val="es-ES"/>
        </w:rPr>
        <w:t>ii</w:t>
      </w:r>
      <w:proofErr w:type="spellEnd"/>
      <w:r w:rsidRPr="009313D6">
        <w:rPr>
          <w:lang w:val="es-ES"/>
        </w:rPr>
        <w:t xml:space="preserve">) las cuencas del río Barranca; </w:t>
      </w:r>
      <w:proofErr w:type="spellStart"/>
      <w:r w:rsidRPr="009313D6">
        <w:rPr>
          <w:lang w:val="es-ES"/>
        </w:rPr>
        <w:t>iii</w:t>
      </w:r>
      <w:proofErr w:type="spellEnd"/>
      <w:r w:rsidRPr="009313D6">
        <w:rPr>
          <w:lang w:val="es-ES"/>
        </w:rPr>
        <w:t xml:space="preserve">) el Corredor Biológico Montes de Aguacate (MACB), </w:t>
      </w:r>
      <w:proofErr w:type="spellStart"/>
      <w:r w:rsidRPr="009313D6">
        <w:rPr>
          <w:lang w:val="es-ES"/>
        </w:rPr>
        <w:t>iv</w:t>
      </w:r>
      <w:proofErr w:type="spellEnd"/>
      <w:r w:rsidRPr="009313D6">
        <w:rPr>
          <w:lang w:val="es-ES"/>
        </w:rPr>
        <w:t xml:space="preserve">) la cuenca baja del río Grande de </w:t>
      </w:r>
      <w:proofErr w:type="spellStart"/>
      <w:r w:rsidRPr="009313D6">
        <w:rPr>
          <w:lang w:val="es-ES"/>
        </w:rPr>
        <w:t>Tarcoles</w:t>
      </w:r>
      <w:proofErr w:type="spellEnd"/>
      <w:r w:rsidRPr="009313D6">
        <w:rPr>
          <w:lang w:val="es-ES"/>
        </w:rPr>
        <w:t xml:space="preserve"> y v) el Corredor Biológico Paso Las Lapas. El área cubierta por estos territorios es de aproximadamente 199.627 hectáreas. El proyecto tiene como objetivo permitir que las comunidades y organizaciones en estos territorios objetivo tomen medidas colectivas, a través de un enfoque participativo de planificación y gestión del paisaje, para mejorar la resiliencia </w:t>
      </w:r>
      <w:proofErr w:type="spellStart"/>
      <w:r w:rsidRPr="009313D6">
        <w:rPr>
          <w:lang w:val="es-ES"/>
        </w:rPr>
        <w:t>socioecológica</w:t>
      </w:r>
      <w:proofErr w:type="spellEnd"/>
      <w:r w:rsidRPr="009313D6">
        <w:rPr>
          <w:lang w:val="es-ES"/>
        </w:rPr>
        <w:t xml:space="preserve"> mediante la producción de beneficios ambientales y de desarrollo sostenible a nivel local y global. El PPD apoya acciones comunitarias específicas en cada territorio financiando proyectos a pequeña escala dirigidos por organizaciones comunitarias locales y coordinándolos en el marco de los territorios prioritarios para lograr impactos a nivel paisajístico. Actualmente hay 33 proyectos en ejecución y pronto se iniciarán tres proyectos finales. </w:t>
      </w:r>
    </w:p>
    <w:p w14:paraId="79629A66" w14:textId="77777777" w:rsidR="008E5435" w:rsidRPr="009313D6" w:rsidRDefault="008E5435">
      <w:pPr>
        <w:spacing w:after="0" w:line="240" w:lineRule="auto"/>
        <w:ind w:right="557"/>
        <w:jc w:val="both"/>
        <w:rPr>
          <w:rFonts w:asciiTheme="majorHAnsi" w:hAnsiTheme="majorHAnsi" w:cstheme="majorHAnsi"/>
          <w:sz w:val="20"/>
          <w:lang w:val="es-ES"/>
        </w:rPr>
      </w:pPr>
    </w:p>
    <w:p w14:paraId="56CA382F" w14:textId="77777777" w:rsidR="008E5435" w:rsidRPr="009313D6" w:rsidRDefault="007A30BA">
      <w:pPr>
        <w:pStyle w:val="P68B1DB1-Normal20"/>
        <w:spacing w:after="0" w:line="240" w:lineRule="auto"/>
        <w:ind w:right="557"/>
        <w:jc w:val="both"/>
        <w:rPr>
          <w:lang w:val="es-ES"/>
        </w:rPr>
      </w:pPr>
      <w:r w:rsidRPr="009313D6">
        <w:rPr>
          <w:lang w:val="es-ES"/>
        </w:rPr>
        <w:t xml:space="preserve">El proyecto aborda una serie de desafíos de desarrollo en un área de intervención que alberga a más de 420.000 personas, donde los asentamientos humanos se combinan con importantes fragmentos forestales y ecosistemas variados, producción agrícola, pastizales, áreas protegidas (AP) y otros usos de la tierra. Las principales amenazas a superar y que están provocando el rápido deterioro de la resiliencia </w:t>
      </w:r>
      <w:proofErr w:type="spellStart"/>
      <w:r w:rsidRPr="009313D6">
        <w:rPr>
          <w:lang w:val="es-ES"/>
        </w:rPr>
        <w:t>socioecológica</w:t>
      </w:r>
      <w:proofErr w:type="spellEnd"/>
      <w:r w:rsidRPr="009313D6">
        <w:rPr>
          <w:lang w:val="es-ES"/>
        </w:rPr>
        <w:t xml:space="preserve"> en los territorios objetivo son: los cambios en el uso de la tierra y la degradación progresiva de los recursos naturales (biodiversidad, hábitat, suelo, agua, etc.) por sobreexplotación, contaminación, introducción de especies exóticas invasoras y cambio climático; pérdida de hábitat, causada por cambios en el uso de la tierra en los territorios de producción, amenaza la biodiversidad y la conectividad del ecosistema; actividades tradicionales, como la ganadería extensiva y la caficultura, históricamente, han impactado fuertemente la cobertura forestal en estos territorios, causando la fragmentación de bloques forestales continuos, la propensión a incendios forestales y la reducción de la calidad y cantidad de recursos hídricos para el consumo humano y agrícola. Todos estos efectos han repercutido en la productividad agrícola, las opciones de generación de ingresos y el bienestar de las poblaciones rurales y periurbanas, afectando especialmente a los grupos más marginados con un acceso más limitado a la tierra, los servicios de los ecosistemas, los bienes y beneficios, así como una participación reducida en los órganos de adopción de decisiones. </w:t>
      </w:r>
    </w:p>
    <w:p w14:paraId="26DA4A1A" w14:textId="77777777" w:rsidR="008E5435" w:rsidRPr="009313D6" w:rsidRDefault="008E5435">
      <w:pPr>
        <w:spacing w:after="0" w:line="240" w:lineRule="auto"/>
        <w:ind w:right="557"/>
        <w:jc w:val="both"/>
        <w:rPr>
          <w:rFonts w:asciiTheme="majorHAnsi" w:hAnsiTheme="majorHAnsi" w:cstheme="majorHAnsi"/>
          <w:sz w:val="20"/>
          <w:lang w:val="es-ES"/>
        </w:rPr>
      </w:pPr>
    </w:p>
    <w:p w14:paraId="1F5997EC" w14:textId="0935BCDA" w:rsidR="008E5435" w:rsidRPr="009313D6" w:rsidRDefault="007A30BA">
      <w:pPr>
        <w:pStyle w:val="P68B1DB1-Normal20"/>
        <w:spacing w:after="0" w:line="240" w:lineRule="auto"/>
        <w:ind w:right="557"/>
        <w:jc w:val="both"/>
        <w:rPr>
          <w:lang w:val="es-ES"/>
        </w:rPr>
      </w:pPr>
      <w:r w:rsidRPr="009313D6">
        <w:rPr>
          <w:lang w:val="es-ES"/>
        </w:rPr>
        <w:t xml:space="preserve">El proyecto no solo responde a estos desafíos, sino que está concebido para consolidar, mejorar y ampliar los sólidos resultados, las mejores prácticas y las lecciones aprendidas durante el quinto período de reposición de los recursos del FMAM (FMAM-5) (cuenca del río Jesús María) y el FMAM-6 (cuencas de los ríos Jesús María y Barranca) generando un enfoque integral y multisectorial impulsado por organizaciones comunitarias y con la orientación y asistencia técnica de actores estatales, universidades y el sector privado. </w:t>
      </w:r>
    </w:p>
    <w:p w14:paraId="4B25EF5B" w14:textId="77777777" w:rsidR="008E5435" w:rsidRPr="009313D6" w:rsidRDefault="008E5435">
      <w:pPr>
        <w:spacing w:after="0" w:line="240" w:lineRule="auto"/>
        <w:ind w:right="288"/>
        <w:jc w:val="both"/>
        <w:rPr>
          <w:rFonts w:asciiTheme="majorHAnsi" w:hAnsiTheme="majorHAnsi" w:cstheme="majorHAnsi"/>
          <w:sz w:val="20"/>
          <w:lang w:val="es-ES"/>
        </w:rPr>
      </w:pPr>
    </w:p>
    <w:p w14:paraId="095C5FDC" w14:textId="77777777" w:rsidR="008E5435" w:rsidRPr="009313D6" w:rsidRDefault="008E5435">
      <w:pPr>
        <w:spacing w:after="0" w:line="240" w:lineRule="auto"/>
        <w:ind w:right="288"/>
        <w:jc w:val="both"/>
        <w:rPr>
          <w:rFonts w:asciiTheme="majorHAnsi" w:hAnsiTheme="majorHAnsi" w:cstheme="majorHAnsi"/>
          <w:sz w:val="20"/>
          <w:lang w:val="es-ES"/>
        </w:rPr>
      </w:pPr>
    </w:p>
    <w:p w14:paraId="37D640AE" w14:textId="77777777" w:rsidR="008E5435" w:rsidRPr="009313D6" w:rsidRDefault="007A30BA">
      <w:pPr>
        <w:pStyle w:val="P68B1DB1-Heading214"/>
        <w:ind w:right="288"/>
        <w:rPr>
          <w:lang w:val="es-ES"/>
        </w:rPr>
      </w:pPr>
      <w:bookmarkStart w:id="6" w:name="_Toc124083276"/>
      <w:r w:rsidRPr="009313D6">
        <w:rPr>
          <w:lang w:val="es-ES"/>
        </w:rPr>
        <w:t>1.3. Resumen del progreso del proyecto</w:t>
      </w:r>
      <w:bookmarkEnd w:id="6"/>
    </w:p>
    <w:p w14:paraId="317C312C" w14:textId="77777777" w:rsidR="008E5435" w:rsidRPr="009313D6" w:rsidRDefault="008E5435">
      <w:pPr>
        <w:spacing w:after="0" w:line="240" w:lineRule="auto"/>
        <w:ind w:right="288"/>
        <w:jc w:val="both"/>
        <w:rPr>
          <w:rFonts w:asciiTheme="majorHAnsi" w:hAnsiTheme="majorHAnsi" w:cstheme="majorHAnsi"/>
          <w:sz w:val="20"/>
          <w:lang w:val="es-ES"/>
        </w:rPr>
      </w:pPr>
    </w:p>
    <w:p w14:paraId="04773649" w14:textId="67FB48BF" w:rsidR="008E5435" w:rsidRPr="009313D6" w:rsidRDefault="007A30BA">
      <w:pPr>
        <w:pStyle w:val="P68B1DB1-Normal21"/>
        <w:spacing w:after="0" w:line="240" w:lineRule="auto"/>
        <w:ind w:right="288"/>
        <w:jc w:val="both"/>
        <w:rPr>
          <w:lang w:val="es-ES"/>
        </w:rPr>
      </w:pPr>
      <w:r w:rsidRPr="009313D6">
        <w:rPr>
          <w:lang w:val="es-ES"/>
        </w:rPr>
        <w:t xml:space="preserve">El proyecto tiene una calificación </w:t>
      </w:r>
      <w:r w:rsidRPr="009313D6">
        <w:rPr>
          <w:b/>
          <w:lang w:val="es-ES"/>
        </w:rPr>
        <w:t>altamente satisfactoria</w:t>
      </w:r>
      <w:r w:rsidRPr="009313D6">
        <w:rPr>
          <w:lang w:val="es-ES"/>
        </w:rPr>
        <w:t xml:space="preserve"> y está en camino de alcanzar las metas y el objetivo de desarrollo del proyecto. Esta evaluación se mantiene para el objetivo general y los resultados de los dos componentes. Cabe mencionar que esta fase del PPD comenzó a lo largo de la pandemia de la enfermedad por coronavirus (COVID-19), y </w:t>
      </w:r>
      <w:proofErr w:type="spellStart"/>
      <w:r w:rsidRPr="009313D6">
        <w:rPr>
          <w:lang w:val="es-ES"/>
        </w:rPr>
        <w:t>aún</w:t>
      </w:r>
      <w:proofErr w:type="spellEnd"/>
      <w:r w:rsidRPr="009313D6">
        <w:rPr>
          <w:lang w:val="es-ES"/>
        </w:rPr>
        <w:t xml:space="preserve"> así el Programa ha tenido éxito en la implementación de las actividades planificadas. Se están realizando esfuerzos para contribuir de manera eficaz e inclusiva a mejorar los medios de vida de los habitantes de las zonas seleccionadas mediante la restauración de los bosques degradados y los territorios de producción para lograr la resiliencia socioeconómica y mejorar las plataformas de gobernanza. En el marco de la </w:t>
      </w:r>
      <w:r w:rsidR="00913C49">
        <w:rPr>
          <w:lang w:val="es-ES"/>
        </w:rPr>
        <w:t>OP7</w:t>
      </w:r>
      <w:r w:rsidRPr="009313D6">
        <w:rPr>
          <w:lang w:val="es-ES"/>
        </w:rPr>
        <w:t xml:space="preserve">, se están implementando programas piloto sobre prácticas productivas sostenibles y más resilientes a nivel de granja y hogar con un enfoque agroambiental. Se han ejecutado proyectos estratégicos y los resultados podrían traducirse en modelos reproducibles a escala nacional e internacional. Todavía hay que superar los retos que plantea la mejora del acceso al mercado de algunas de las iniciativas, pero se están adoptando medidas para apoyar a los grupos a este respecto. La ejecución del PPD está claramente conforme con la perspectiva de género y el planteamiento ascendente. En cuanto al futuro, esta segunda mitad de la </w:t>
      </w:r>
      <w:r w:rsidR="00913C49">
        <w:rPr>
          <w:lang w:val="es-ES"/>
        </w:rPr>
        <w:t>OP7</w:t>
      </w:r>
      <w:r w:rsidRPr="009313D6">
        <w:rPr>
          <w:lang w:val="es-ES"/>
        </w:rPr>
        <w:t xml:space="preserve"> será decisiva para determinar </w:t>
      </w:r>
      <w:r w:rsidRPr="009313D6">
        <w:rPr>
          <w:lang w:val="es-ES"/>
        </w:rPr>
        <w:lastRenderedPageBreak/>
        <w:t xml:space="preserve">cómo las autoridades nacionales asignarán y ejecutarán los recursos del PPD del FMAM para la </w:t>
      </w:r>
      <w:r w:rsidR="00425DFA">
        <w:rPr>
          <w:lang w:val="es-ES"/>
        </w:rPr>
        <w:t>OP8</w:t>
      </w:r>
      <w:r w:rsidRPr="009313D6">
        <w:rPr>
          <w:lang w:val="es-ES"/>
        </w:rPr>
        <w:t xml:space="preserve">, por lo que también serán decisivos el intercambio de conocimientos y experiencias en materia de comunicación y la divulgación de los resultados. </w:t>
      </w:r>
    </w:p>
    <w:p w14:paraId="6C6A4511" w14:textId="77777777" w:rsidR="008E5435" w:rsidRPr="009313D6" w:rsidRDefault="008E5435">
      <w:pPr>
        <w:ind w:right="288"/>
        <w:rPr>
          <w:rFonts w:asciiTheme="majorHAnsi" w:hAnsiTheme="majorHAnsi" w:cstheme="majorHAnsi"/>
          <w:lang w:val="es-ES"/>
        </w:rPr>
      </w:pPr>
    </w:p>
    <w:p w14:paraId="7A315971" w14:textId="1EDDDE51" w:rsidR="008E5435" w:rsidRPr="009313D6" w:rsidRDefault="007A30BA" w:rsidP="000F6157">
      <w:pPr>
        <w:pStyle w:val="P68B1DB1-Heading214"/>
        <w:spacing w:after="120"/>
        <w:rPr>
          <w:lang w:val="es-ES"/>
        </w:rPr>
      </w:pPr>
      <w:bookmarkStart w:id="7" w:name="_Toc124083277"/>
      <w:r w:rsidRPr="009313D6">
        <w:rPr>
          <w:lang w:val="es-ES"/>
        </w:rPr>
        <w:t xml:space="preserve">1.4. Cuadro de resumen de calificaciones y logros del </w:t>
      </w:r>
      <w:r w:rsidR="00772661">
        <w:rPr>
          <w:lang w:val="es-ES"/>
        </w:rPr>
        <w:t>EVALUACIÓN DE MEDIO TÉRMINO</w:t>
      </w:r>
      <w:r w:rsidRPr="009313D6">
        <w:rPr>
          <w:lang w:val="es-ES"/>
        </w:rPr>
        <w:t>:</w:t>
      </w:r>
      <w:bookmarkEnd w:id="7"/>
    </w:p>
    <w:tbl>
      <w:tblPr>
        <w:tblStyle w:val="Tablaconcuadrcula"/>
        <w:tblW w:w="1106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55"/>
        <w:gridCol w:w="2268"/>
        <w:gridCol w:w="7240"/>
      </w:tblGrid>
      <w:tr w:rsidR="008E5435" w14:paraId="0C27E0C2" w14:textId="77777777">
        <w:trPr>
          <w:trHeight w:val="320"/>
          <w:jc w:val="center"/>
        </w:trPr>
        <w:tc>
          <w:tcPr>
            <w:tcW w:w="1555" w:type="dxa"/>
            <w:shd w:val="clear" w:color="auto" w:fill="2F5496" w:themeFill="accent1" w:themeFillShade="BF"/>
            <w:noWrap/>
            <w:hideMark/>
          </w:tcPr>
          <w:p w14:paraId="2D6E3D27" w14:textId="77777777" w:rsidR="008E5435" w:rsidRDefault="007A30BA">
            <w:pPr>
              <w:pStyle w:val="P68B1DB1-Normal22"/>
              <w:ind w:right="29"/>
              <w:jc w:val="center"/>
            </w:pPr>
            <w:proofErr w:type="spellStart"/>
            <w:r>
              <w:t>Medida</w:t>
            </w:r>
            <w:proofErr w:type="spellEnd"/>
          </w:p>
        </w:tc>
        <w:tc>
          <w:tcPr>
            <w:tcW w:w="2268" w:type="dxa"/>
            <w:shd w:val="clear" w:color="auto" w:fill="2F5496" w:themeFill="accent1" w:themeFillShade="BF"/>
            <w:hideMark/>
          </w:tcPr>
          <w:p w14:paraId="792CDB87" w14:textId="52202CE7" w:rsidR="008E5435" w:rsidRPr="009313D6" w:rsidRDefault="007A30BA">
            <w:pPr>
              <w:pStyle w:val="P68B1DB1-Normal22"/>
              <w:ind w:right="34"/>
              <w:jc w:val="center"/>
              <w:rPr>
                <w:lang w:val="es-ES"/>
              </w:rPr>
            </w:pPr>
            <w:r w:rsidRPr="009313D6">
              <w:rPr>
                <w:lang w:val="es-ES"/>
              </w:rPr>
              <w:t xml:space="preserve">Calificación del </w:t>
            </w:r>
            <w:r w:rsidR="00772661">
              <w:rPr>
                <w:lang w:val="es-ES"/>
              </w:rPr>
              <w:t>EVALUACIÓN DE MEDIO TÉRMINO</w:t>
            </w:r>
          </w:p>
        </w:tc>
        <w:tc>
          <w:tcPr>
            <w:tcW w:w="7240" w:type="dxa"/>
            <w:shd w:val="clear" w:color="auto" w:fill="2F5496" w:themeFill="accent1" w:themeFillShade="BF"/>
            <w:noWrap/>
            <w:hideMark/>
          </w:tcPr>
          <w:p w14:paraId="48EECC7E" w14:textId="77777777" w:rsidR="008E5435" w:rsidRDefault="007A30BA">
            <w:pPr>
              <w:pStyle w:val="P68B1DB1-Normal22"/>
              <w:ind w:right="288"/>
              <w:jc w:val="center"/>
            </w:pPr>
            <w:proofErr w:type="spellStart"/>
            <w:r>
              <w:t>Descripción</w:t>
            </w:r>
            <w:proofErr w:type="spellEnd"/>
            <w:r>
              <w:t xml:space="preserve"> del </w:t>
            </w:r>
            <w:proofErr w:type="spellStart"/>
            <w:r>
              <w:t>logro</w:t>
            </w:r>
            <w:proofErr w:type="spellEnd"/>
          </w:p>
        </w:tc>
      </w:tr>
      <w:tr w:rsidR="008E5435" w14:paraId="376503C3" w14:textId="77777777">
        <w:trPr>
          <w:trHeight w:val="320"/>
          <w:jc w:val="center"/>
        </w:trPr>
        <w:tc>
          <w:tcPr>
            <w:tcW w:w="1555" w:type="dxa"/>
            <w:noWrap/>
            <w:vAlign w:val="center"/>
            <w:hideMark/>
          </w:tcPr>
          <w:p w14:paraId="70E623ED" w14:textId="77777777" w:rsidR="008E5435" w:rsidRDefault="007A30BA">
            <w:pPr>
              <w:pStyle w:val="P68B1DB1-Normal23"/>
              <w:ind w:right="29"/>
            </w:pPr>
            <w:proofErr w:type="spellStart"/>
            <w:r>
              <w:t>Estrategia</w:t>
            </w:r>
            <w:proofErr w:type="spellEnd"/>
            <w:r>
              <w:t xml:space="preserve"> del Proyecto</w:t>
            </w:r>
          </w:p>
        </w:tc>
        <w:tc>
          <w:tcPr>
            <w:tcW w:w="2268" w:type="dxa"/>
            <w:vAlign w:val="center"/>
            <w:hideMark/>
          </w:tcPr>
          <w:p w14:paraId="47FD36CE" w14:textId="77777777" w:rsidR="008E5435" w:rsidRDefault="007A30BA">
            <w:pPr>
              <w:pStyle w:val="P68B1DB1-Normal13"/>
              <w:ind w:right="34"/>
            </w:pPr>
            <w:r>
              <w:t>N/A</w:t>
            </w:r>
          </w:p>
        </w:tc>
        <w:tc>
          <w:tcPr>
            <w:tcW w:w="7240" w:type="dxa"/>
            <w:noWrap/>
            <w:vAlign w:val="center"/>
            <w:hideMark/>
          </w:tcPr>
          <w:p w14:paraId="582C527A" w14:textId="77777777" w:rsidR="008E5435" w:rsidRDefault="008E5435">
            <w:pPr>
              <w:ind w:right="288"/>
              <w:rPr>
                <w:rFonts w:asciiTheme="majorHAnsi" w:hAnsiTheme="majorHAnsi" w:cstheme="majorHAnsi"/>
                <w:sz w:val="18"/>
              </w:rPr>
            </w:pPr>
          </w:p>
        </w:tc>
      </w:tr>
      <w:tr w:rsidR="008E5435" w:rsidRPr="00FA293B" w14:paraId="45EB067E" w14:textId="77777777">
        <w:trPr>
          <w:trHeight w:val="960"/>
          <w:jc w:val="center"/>
        </w:trPr>
        <w:tc>
          <w:tcPr>
            <w:tcW w:w="1555" w:type="dxa"/>
            <w:noWrap/>
            <w:vAlign w:val="center"/>
          </w:tcPr>
          <w:p w14:paraId="394E29D4" w14:textId="77777777" w:rsidR="008E5435" w:rsidRDefault="008E5435">
            <w:pPr>
              <w:ind w:right="29"/>
              <w:rPr>
                <w:rFonts w:asciiTheme="majorHAnsi" w:hAnsiTheme="majorHAnsi" w:cstheme="majorHAnsi"/>
                <w:b/>
                <w:sz w:val="18"/>
              </w:rPr>
            </w:pPr>
          </w:p>
        </w:tc>
        <w:tc>
          <w:tcPr>
            <w:tcW w:w="2268" w:type="dxa"/>
            <w:vAlign w:val="center"/>
          </w:tcPr>
          <w:p w14:paraId="06A789A1" w14:textId="77777777" w:rsidR="008E5435" w:rsidRDefault="007A30BA">
            <w:pPr>
              <w:pStyle w:val="P68B1DB1-Normal24"/>
              <w:tabs>
                <w:tab w:val="left" w:pos="1873"/>
              </w:tabs>
              <w:ind w:right="34"/>
            </w:pPr>
            <w:proofErr w:type="spellStart"/>
            <w:r>
              <w:t>Objetivo</w:t>
            </w:r>
            <w:proofErr w:type="spellEnd"/>
            <w:r>
              <w:t>:</w:t>
            </w:r>
          </w:p>
        </w:tc>
        <w:tc>
          <w:tcPr>
            <w:tcW w:w="7240" w:type="dxa"/>
            <w:noWrap/>
            <w:vAlign w:val="center"/>
          </w:tcPr>
          <w:p w14:paraId="0E469C68" w14:textId="75A9E0ED" w:rsidR="008E5435" w:rsidRPr="009313D6" w:rsidRDefault="007A30BA">
            <w:pPr>
              <w:pStyle w:val="P68B1DB1-Normal25"/>
              <w:jc w:val="both"/>
              <w:rPr>
                <w:rFonts w:asciiTheme="majorHAnsi" w:hAnsiTheme="majorHAnsi" w:cstheme="majorBidi"/>
                <w:lang w:val="es-ES"/>
              </w:rPr>
            </w:pPr>
            <w:r w:rsidRPr="009313D6">
              <w:rPr>
                <w:rFonts w:asciiTheme="majorHAnsi" w:hAnsiTheme="majorHAnsi" w:cstheme="majorHAnsi"/>
                <w:color w:val="000000" w:themeColor="text1"/>
                <w:lang w:val="es-ES"/>
              </w:rPr>
              <w:t xml:space="preserve">El proyecto consta de una evaluación </w:t>
            </w:r>
            <w:r w:rsidRPr="009313D6">
              <w:rPr>
                <w:rFonts w:asciiTheme="majorHAnsi" w:hAnsiTheme="majorHAnsi" w:cstheme="majorHAnsi"/>
                <w:b/>
                <w:color w:val="000000" w:themeColor="text1"/>
                <w:lang w:val="es-ES"/>
              </w:rPr>
              <w:t>satisfactoria</w:t>
            </w:r>
            <w:r w:rsidRPr="009313D6">
              <w:rPr>
                <w:rFonts w:asciiTheme="majorHAnsi" w:hAnsiTheme="majorHAnsi" w:cstheme="majorHAnsi"/>
                <w:color w:val="000000" w:themeColor="text1"/>
                <w:lang w:val="es-ES"/>
              </w:rPr>
              <w:t xml:space="preserve"> y está en camino de alcanzar sus metas y objetivos de desarrollo. El PPD por sí solo no puede garantizar la resiliencia del área de intervención, pero está demostrando ser un modelo clave de intervención y apoyando las estrategias nacionales para mejorar la resiliencia de la región. La cartera actual comprende 33 Proyectos de Pequeñas Donaciones, que representan el 95 % de los fondos originalmente disponibles para asignaciones de donaciones (USD 1.325.000). Estos fueron aprobados en las 11 reuniones del Comité Directivo Nacional (CDN) que se han realizado hasta la fecha, con los aportes técnicos del Comité Asesor Técnico Nacional formado por la Comisión Nacional de Degradación de Tierras</w:t>
            </w:r>
            <w:r w:rsidRPr="009313D6">
              <w:rPr>
                <w:rFonts w:asciiTheme="majorHAnsi" w:hAnsiTheme="majorHAnsi" w:cstheme="majorBidi"/>
                <w:lang w:val="es-ES"/>
              </w:rPr>
              <w:t xml:space="preserve"> (CADETI) y otras instituciones clave como el MAG y el SINAC, y están alineados con los resultados paisajísticos y las actividades prioritarias establecidas. Otros tres proyectos beneficiarios están en fase de formulación y se presentarán próximamente al CDN para su revisión y aprobación. Por lo tanto, es muy probable que la </w:t>
            </w:r>
            <w:r w:rsidR="00913C49">
              <w:rPr>
                <w:rFonts w:asciiTheme="majorHAnsi" w:hAnsiTheme="majorHAnsi" w:cstheme="majorBidi"/>
                <w:lang w:val="es-ES"/>
              </w:rPr>
              <w:t>OP7</w:t>
            </w:r>
            <w:r w:rsidRPr="009313D6">
              <w:rPr>
                <w:rFonts w:asciiTheme="majorHAnsi" w:hAnsiTheme="majorHAnsi" w:cstheme="majorBidi"/>
                <w:lang w:val="es-ES"/>
              </w:rPr>
              <w:t xml:space="preserve"> se cierre con un total de 36 beneficiarios.</w:t>
            </w:r>
          </w:p>
        </w:tc>
      </w:tr>
      <w:tr w:rsidR="008E5435" w:rsidRPr="00FA293B" w14:paraId="7EFC1F15" w14:textId="77777777">
        <w:trPr>
          <w:trHeight w:val="960"/>
          <w:jc w:val="center"/>
        </w:trPr>
        <w:tc>
          <w:tcPr>
            <w:tcW w:w="1555" w:type="dxa"/>
            <w:vMerge w:val="restart"/>
            <w:noWrap/>
            <w:vAlign w:val="center"/>
            <w:hideMark/>
          </w:tcPr>
          <w:p w14:paraId="6464D8E7" w14:textId="77777777" w:rsidR="008E5435" w:rsidRPr="009313D6" w:rsidRDefault="007A30BA">
            <w:pPr>
              <w:pStyle w:val="P68B1DB1-Normal23"/>
              <w:ind w:right="29"/>
              <w:rPr>
                <w:lang w:val="es-ES"/>
              </w:rPr>
            </w:pPr>
            <w:r w:rsidRPr="009313D6">
              <w:rPr>
                <w:lang w:val="es-ES"/>
              </w:rPr>
              <w:t>Progreso hacia la obtención de los resultados</w:t>
            </w:r>
          </w:p>
        </w:tc>
        <w:tc>
          <w:tcPr>
            <w:tcW w:w="2268" w:type="dxa"/>
            <w:vAlign w:val="center"/>
            <w:hideMark/>
          </w:tcPr>
          <w:p w14:paraId="0BE1FA8D" w14:textId="77777777" w:rsidR="008E5435" w:rsidRPr="009313D6" w:rsidRDefault="007A30BA">
            <w:pPr>
              <w:pStyle w:val="P68B1DB1-Normal24"/>
              <w:ind w:right="34"/>
              <w:rPr>
                <w:lang w:val="es-ES"/>
              </w:rPr>
            </w:pPr>
            <w:r w:rsidRPr="009313D6">
              <w:rPr>
                <w:lang w:val="es-ES"/>
              </w:rPr>
              <w:t>Evaluación del logro del objetivo (escala de evaluación de 6 puntos)</w:t>
            </w:r>
          </w:p>
          <w:p w14:paraId="7755A486" w14:textId="77777777" w:rsidR="008E5435" w:rsidRPr="009313D6" w:rsidRDefault="008E5435">
            <w:pPr>
              <w:ind w:right="34"/>
              <w:rPr>
                <w:rFonts w:asciiTheme="majorHAnsi" w:eastAsia="Calibri" w:hAnsiTheme="majorHAnsi" w:cstheme="majorHAnsi"/>
                <w:b/>
                <w:i/>
                <w:color w:val="000000" w:themeColor="text1"/>
                <w:sz w:val="18"/>
                <w:lang w:val="es-ES"/>
              </w:rPr>
            </w:pPr>
          </w:p>
          <w:p w14:paraId="2B959674" w14:textId="0400CB14" w:rsidR="008E5435" w:rsidRDefault="007A30BA">
            <w:pPr>
              <w:pStyle w:val="P68B1DB1-Normal26"/>
              <w:ind w:right="34"/>
            </w:pPr>
            <w:proofErr w:type="spellStart"/>
            <w:r>
              <w:t>Calificación</w:t>
            </w:r>
            <w:proofErr w:type="spellEnd"/>
            <w:r>
              <w:t xml:space="preserve">: 6 </w:t>
            </w:r>
            <w:proofErr w:type="spellStart"/>
            <w:r w:rsidR="00634726">
              <w:t>Altamente</w:t>
            </w:r>
            <w:proofErr w:type="spellEnd"/>
            <w:r>
              <w:t xml:space="preserve"> </w:t>
            </w:r>
            <w:proofErr w:type="spellStart"/>
            <w:r>
              <w:t>Satisfactorio</w:t>
            </w:r>
            <w:proofErr w:type="spellEnd"/>
          </w:p>
        </w:tc>
        <w:tc>
          <w:tcPr>
            <w:tcW w:w="7240" w:type="dxa"/>
            <w:noWrap/>
            <w:vAlign w:val="center"/>
            <w:hideMark/>
          </w:tcPr>
          <w:p w14:paraId="24B997AA" w14:textId="0A01BBC7" w:rsidR="008E5435" w:rsidRPr="009313D6" w:rsidRDefault="007A30BA">
            <w:pPr>
              <w:pStyle w:val="P68B1DB1-Normal27"/>
              <w:jc w:val="both"/>
              <w:rPr>
                <w:lang w:val="es-ES"/>
              </w:rPr>
            </w:pPr>
            <w:r w:rsidRPr="009313D6">
              <w:rPr>
                <w:lang w:val="es-ES"/>
              </w:rPr>
              <w:t xml:space="preserve">En el proceso de </w:t>
            </w:r>
            <w:r w:rsidR="00772661">
              <w:rPr>
                <w:lang w:val="es-ES"/>
              </w:rPr>
              <w:t>EVALUACIÓN DE MEDIO TÉRMINO</w:t>
            </w:r>
            <w:r w:rsidRPr="009313D6">
              <w:rPr>
                <w:lang w:val="es-ES"/>
              </w:rPr>
              <w:t xml:space="preserve"> se considera que el proyecto es </w:t>
            </w:r>
            <w:r w:rsidR="00634726">
              <w:rPr>
                <w:b/>
                <w:lang w:val="es-ES"/>
              </w:rPr>
              <w:t>Altamente</w:t>
            </w:r>
            <w:r w:rsidRPr="009313D6">
              <w:rPr>
                <w:b/>
                <w:lang w:val="es-ES"/>
              </w:rPr>
              <w:t xml:space="preserve"> satisfactorio</w:t>
            </w:r>
            <w:r w:rsidRPr="009313D6">
              <w:rPr>
                <w:lang w:val="es-ES"/>
              </w:rPr>
              <w:t xml:space="preserve">. Está en camino de lograr las metas y el objetivo de desarrollo. Se han logrado la mayoría de los indicadores y el objetivo de fin de proyecto. En el marco del objetivo de fin de proyecto, se han alcanzado 13 (el 62 %) de los 21 indicadores. Cinco indicadores (el 24 %) están correctamente encaminados para lograr el objetivo de mediano plazo, con una ejecución de entre el 50 % y el 84 % (superando el objetivo para esta primera mitad de la </w:t>
            </w:r>
            <w:r w:rsidR="00913C49">
              <w:rPr>
                <w:lang w:val="es-ES"/>
              </w:rPr>
              <w:t>OP7</w:t>
            </w:r>
            <w:r w:rsidRPr="009313D6">
              <w:rPr>
                <w:lang w:val="es-ES"/>
              </w:rPr>
              <w:t xml:space="preserve">). Solo tres indicadores (el 14 %) no se han alcanzado todavía, pero están en camino de alcanzarse por medio del objetivo de fin de proyecto. El progreso por medio de los 33 proyectos aprobados hasta la fecha es significativo en el mantenimiento de la biodiversidad y los bienes y servicios ecosistémicos de importancia global, así como en la mitigación de los efectos del cambio climático, gracias a la implementación de prácticas de conservación del suelo y renovación de cultivos resistentes a las enfermedades (en fincas cafetaleras y otros cultivos mixtos), fincas en el río superior e inferior; producción hortícola sostenible y diversificada bajo casa sombra protegidas; sistemas agrícolas sostenibles y diversificados (producción de frutas, zarzamora, granadilla y uchuva); técnicas de ganadería sostenible y silvopastoriles en cuencas superiores y medias, incluyendo embalses de captación de lluvia, protección de primavera; turismo rural; mejora de las habilidades de los apicultores; </w:t>
            </w:r>
            <w:r w:rsidR="006F15E7">
              <w:rPr>
                <w:lang w:val="es-ES"/>
              </w:rPr>
              <w:t>Monitoreo</w:t>
            </w:r>
            <w:r w:rsidRPr="009313D6">
              <w:rPr>
                <w:lang w:val="es-ES"/>
              </w:rPr>
              <w:t xml:space="preserve"> participativo de felinos y prevención de ataques contra el ganado y los animales, entre otros. Estos están teniendo un efecto acumulativo positivo a nivel paisajístico dentro del área de intervención general del Proyecto, gracias a la aceptación, aplicación y replicación a nivel comunitario e institucional (poco más de 200.000 hectáreas).</w:t>
            </w:r>
          </w:p>
        </w:tc>
      </w:tr>
      <w:tr w:rsidR="008E5435" w:rsidRPr="00FA293B" w14:paraId="1CA5AB39" w14:textId="77777777">
        <w:trPr>
          <w:trHeight w:val="680"/>
          <w:jc w:val="center"/>
        </w:trPr>
        <w:tc>
          <w:tcPr>
            <w:tcW w:w="1555" w:type="dxa"/>
            <w:vMerge/>
            <w:vAlign w:val="center"/>
            <w:hideMark/>
          </w:tcPr>
          <w:p w14:paraId="29417007" w14:textId="77777777" w:rsidR="008E5435" w:rsidRPr="009313D6" w:rsidRDefault="008E5435">
            <w:pPr>
              <w:ind w:right="29"/>
              <w:rPr>
                <w:rFonts w:asciiTheme="majorHAnsi" w:hAnsiTheme="majorHAnsi" w:cstheme="majorHAnsi"/>
                <w:b/>
                <w:sz w:val="18"/>
                <w:lang w:val="es-ES"/>
              </w:rPr>
            </w:pPr>
          </w:p>
        </w:tc>
        <w:tc>
          <w:tcPr>
            <w:tcW w:w="2268" w:type="dxa"/>
            <w:vAlign w:val="center"/>
            <w:hideMark/>
          </w:tcPr>
          <w:p w14:paraId="4E7378B6" w14:textId="77777777" w:rsidR="008E5435" w:rsidRPr="009313D6" w:rsidRDefault="007A30BA">
            <w:pPr>
              <w:pStyle w:val="P68B1DB1-Normal25"/>
              <w:ind w:right="34"/>
              <w:jc w:val="both"/>
              <w:rPr>
                <w:rFonts w:asciiTheme="majorHAnsi" w:hAnsiTheme="majorHAnsi" w:cstheme="majorHAnsi"/>
                <w:lang w:val="es-ES"/>
              </w:rPr>
            </w:pPr>
            <w:r w:rsidRPr="009313D6">
              <w:rPr>
                <w:rFonts w:asciiTheme="majorHAnsi" w:hAnsiTheme="majorHAnsi" w:cstheme="majorHAnsi"/>
                <w:b/>
                <w:lang w:val="es-ES"/>
              </w:rPr>
              <w:t xml:space="preserve">Resultado 1.1: </w:t>
            </w:r>
            <w:r w:rsidRPr="009313D6">
              <w:rPr>
                <w:rFonts w:asciiTheme="majorHAnsi" w:hAnsiTheme="majorHAnsi"/>
                <w:lang w:val="es-ES"/>
              </w:rPr>
              <w:t xml:space="preserve">Se mejoran los servicios de los ecosistemas dentro de territorios específicos mediante sistemas multifuncionales del uso de la tierra. </w:t>
            </w:r>
          </w:p>
          <w:p w14:paraId="3EEAB27D" w14:textId="2CFA0196" w:rsidR="008E5435" w:rsidRDefault="007A30BA">
            <w:pPr>
              <w:pStyle w:val="P68B1DB1-Normal23"/>
              <w:tabs>
                <w:tab w:val="left" w:pos="1891"/>
              </w:tabs>
              <w:ind w:right="34"/>
              <w:jc w:val="both"/>
            </w:pPr>
            <w:proofErr w:type="spellStart"/>
            <w:r>
              <w:rPr>
                <w:shd w:val="clear" w:color="auto" w:fill="FFFFFF" w:themeFill="background1"/>
              </w:rPr>
              <w:t>Calificación</w:t>
            </w:r>
            <w:proofErr w:type="spellEnd"/>
            <w:r>
              <w:t xml:space="preserve">: </w:t>
            </w:r>
            <w:proofErr w:type="spellStart"/>
            <w:r w:rsidR="00634726">
              <w:t>Altamente</w:t>
            </w:r>
            <w:proofErr w:type="spellEnd"/>
            <w:r>
              <w:t xml:space="preserve"> </w:t>
            </w:r>
            <w:proofErr w:type="spellStart"/>
            <w:r>
              <w:t>satisfactoria</w:t>
            </w:r>
            <w:proofErr w:type="spellEnd"/>
            <w:r>
              <w:t xml:space="preserve"> (6)</w:t>
            </w:r>
          </w:p>
        </w:tc>
        <w:tc>
          <w:tcPr>
            <w:tcW w:w="7240" w:type="dxa"/>
            <w:noWrap/>
            <w:vAlign w:val="center"/>
            <w:hideMark/>
          </w:tcPr>
          <w:p w14:paraId="4CCE2D1E" w14:textId="02950F44" w:rsidR="008E5435" w:rsidRPr="009313D6" w:rsidRDefault="007A30BA">
            <w:pPr>
              <w:pStyle w:val="P68B1DB1-Normal27"/>
              <w:jc w:val="both"/>
              <w:rPr>
                <w:lang w:val="es-ES"/>
              </w:rPr>
            </w:pPr>
            <w:r w:rsidRPr="009313D6">
              <w:rPr>
                <w:lang w:val="es-ES"/>
              </w:rPr>
              <w:t xml:space="preserve">El PPD está avanzando en la mitigación de las causas de la degradación progresiva de los recursos naturales y la pérdida de hábitat, causada por los cambios en el uso de la tierra en los territorios de producción, la sobreexplotación de los recursos naturales, los incendios forestales, la caza furtiva, la introducción de especies exóticas invasoras y el cambio climático, que amenazan la biodiversidad y la conectividad de los ecosistemas (biodiversidad, hábitat, suelo, agua, etc.). En cuanto a los indicadores 6, 7 y 8, en el PPD se ha alcanzado el objetivo de fin de proyecto para este resultado (el 104 %, 100 % y 100 %, respectivamente). En términos generales, 15 proyectos de pequeñas donaciones a nivel comunitario en territorios seleccionados tienen como objetivo restaurar territorios degradados, mejorar la conectividad y apoyar la innovación con respecto a la conservación de la biodiversidad. </w:t>
            </w:r>
          </w:p>
        </w:tc>
      </w:tr>
      <w:tr w:rsidR="008E5435" w:rsidRPr="00FA293B" w14:paraId="42006FFD" w14:textId="77777777">
        <w:trPr>
          <w:trHeight w:val="1020"/>
          <w:jc w:val="center"/>
        </w:trPr>
        <w:tc>
          <w:tcPr>
            <w:tcW w:w="1555" w:type="dxa"/>
            <w:vMerge/>
            <w:vAlign w:val="center"/>
            <w:hideMark/>
          </w:tcPr>
          <w:p w14:paraId="1AA65C96" w14:textId="77777777" w:rsidR="008E5435" w:rsidRPr="009313D6" w:rsidRDefault="008E5435">
            <w:pPr>
              <w:ind w:right="29"/>
              <w:rPr>
                <w:rFonts w:asciiTheme="majorHAnsi" w:hAnsiTheme="majorHAnsi" w:cstheme="majorHAnsi"/>
                <w:b/>
                <w:sz w:val="18"/>
                <w:lang w:val="es-ES"/>
              </w:rPr>
            </w:pPr>
          </w:p>
        </w:tc>
        <w:tc>
          <w:tcPr>
            <w:tcW w:w="2268" w:type="dxa"/>
            <w:vAlign w:val="center"/>
            <w:hideMark/>
          </w:tcPr>
          <w:p w14:paraId="7B3AA6C7" w14:textId="77777777" w:rsidR="008E5435" w:rsidRDefault="007A30BA">
            <w:pPr>
              <w:pStyle w:val="P68B1DB1-Normal13"/>
              <w:ind w:right="34"/>
            </w:pPr>
            <w:r w:rsidRPr="009313D6">
              <w:rPr>
                <w:b/>
                <w:lang w:val="es-ES"/>
              </w:rPr>
              <w:t xml:space="preserve">Resultado 1.2: </w:t>
            </w:r>
            <w:r w:rsidRPr="009313D6">
              <w:rPr>
                <w:lang w:val="es-ES"/>
              </w:rPr>
              <w:t xml:space="preserve">Se fortalece la sostenibilidad de los sistemas de producción en los paisajes objetivo a través de prácticas agroecológicas integradas. </w:t>
            </w:r>
            <w:proofErr w:type="spellStart"/>
            <w:r>
              <w:t>Resultados</w:t>
            </w:r>
            <w:proofErr w:type="spellEnd"/>
            <w:r>
              <w:t xml:space="preserve"> a </w:t>
            </w:r>
            <w:proofErr w:type="spellStart"/>
            <w:r>
              <w:t>obtener</w:t>
            </w:r>
            <w:proofErr w:type="spellEnd"/>
            <w:r>
              <w:t>.</w:t>
            </w:r>
          </w:p>
          <w:p w14:paraId="141D1AA7" w14:textId="551BD652" w:rsidR="008E5435" w:rsidRDefault="007A30BA">
            <w:pPr>
              <w:pStyle w:val="P68B1DB1-Normal23"/>
              <w:ind w:right="34"/>
            </w:pPr>
            <w:proofErr w:type="spellStart"/>
            <w:r>
              <w:t>Calificación</w:t>
            </w:r>
            <w:proofErr w:type="spellEnd"/>
            <w:r>
              <w:t xml:space="preserve">: </w:t>
            </w:r>
            <w:proofErr w:type="spellStart"/>
            <w:r w:rsidR="00634726">
              <w:t>Altamente</w:t>
            </w:r>
            <w:proofErr w:type="spellEnd"/>
            <w:r>
              <w:t xml:space="preserve"> </w:t>
            </w:r>
            <w:proofErr w:type="spellStart"/>
            <w:r>
              <w:t>satisfactoria</w:t>
            </w:r>
            <w:proofErr w:type="spellEnd"/>
            <w:r>
              <w:t xml:space="preserve"> (6)</w:t>
            </w:r>
          </w:p>
        </w:tc>
        <w:tc>
          <w:tcPr>
            <w:tcW w:w="7240" w:type="dxa"/>
            <w:noWrap/>
            <w:vAlign w:val="center"/>
            <w:hideMark/>
          </w:tcPr>
          <w:p w14:paraId="3B9443F9" w14:textId="3C5C0934" w:rsidR="008E5435" w:rsidRPr="009313D6" w:rsidRDefault="007A30BA">
            <w:pPr>
              <w:pStyle w:val="P68B1DB1-Normal27"/>
              <w:jc w:val="both"/>
              <w:rPr>
                <w:color w:val="FF0000"/>
                <w:lang w:val="es-ES"/>
              </w:rPr>
            </w:pPr>
            <w:r w:rsidRPr="009313D6">
              <w:rPr>
                <w:lang w:val="es-ES"/>
              </w:rPr>
              <w:t>La sostenibilidad de los sistemas de producción en los territorios objetivo se fortalece a través de prácticas agroecológicas integradas; esto está en buen camino. Dentro de este resultado, 22 proyectos tienen como objetivo transformar los sistemas agrícolas con prácticas de producción más sostenibles, mediante la ampliación y transferencia de las mejores prácticas y conocimientos de la FO6. Los indicadores 9, 10 y 11 superan incluso el objetivo de fin de proyecto (el 137 %, 100</w:t>
            </w:r>
            <w:r w:rsidR="000F6157">
              <w:rPr>
                <w:lang w:val="es-ES"/>
              </w:rPr>
              <w:t> </w:t>
            </w:r>
            <w:r w:rsidRPr="009313D6">
              <w:rPr>
                <w:lang w:val="es-ES"/>
              </w:rPr>
              <w:t xml:space="preserve">% y 183 %, respectivamente). En el marco del PPD se está trabajando con instituciones clave como la UPAP (Unión de Productores Agropecuarios de Puriscal) para ampliar su alcance de acciones relacionadas con iniciativas de conservación de la fauna con producción sostenible en granjas ganaderas. Las técnicas y actividades que se llevan a cabo están alineadas con estrategias nacionales como NAMA Ganadería (que tiene como objetivo reducir las emisiones y lograr la neutralidad de carbono en las fincas agropecuarias ejecutadas por MAG con CORFOGA y otros actores clave). </w:t>
            </w:r>
          </w:p>
        </w:tc>
      </w:tr>
      <w:tr w:rsidR="008E5435" w:rsidRPr="00FA293B" w14:paraId="302BF8D9" w14:textId="77777777">
        <w:trPr>
          <w:trHeight w:val="794"/>
          <w:jc w:val="center"/>
        </w:trPr>
        <w:tc>
          <w:tcPr>
            <w:tcW w:w="1555" w:type="dxa"/>
            <w:vMerge/>
            <w:vAlign w:val="center"/>
            <w:hideMark/>
          </w:tcPr>
          <w:p w14:paraId="25D51028" w14:textId="77777777" w:rsidR="008E5435" w:rsidRPr="009313D6" w:rsidRDefault="008E5435">
            <w:pPr>
              <w:ind w:right="29"/>
              <w:rPr>
                <w:rFonts w:asciiTheme="majorHAnsi" w:hAnsiTheme="majorHAnsi" w:cstheme="majorHAnsi"/>
                <w:b/>
                <w:sz w:val="18"/>
                <w:lang w:val="es-ES"/>
              </w:rPr>
            </w:pPr>
          </w:p>
        </w:tc>
        <w:tc>
          <w:tcPr>
            <w:tcW w:w="2268" w:type="dxa"/>
            <w:vAlign w:val="center"/>
            <w:hideMark/>
          </w:tcPr>
          <w:p w14:paraId="79D9A0CD" w14:textId="77777777" w:rsidR="008E5435" w:rsidRPr="009313D6" w:rsidRDefault="007A30BA">
            <w:pPr>
              <w:pStyle w:val="P68B1DB1-Normal13"/>
              <w:ind w:right="34"/>
              <w:rPr>
                <w:lang w:val="es-ES"/>
              </w:rPr>
            </w:pPr>
            <w:r w:rsidRPr="009313D6">
              <w:rPr>
                <w:b/>
                <w:lang w:val="es-ES"/>
              </w:rPr>
              <w:t xml:space="preserve">Resultado 1.3: </w:t>
            </w:r>
            <w:r w:rsidRPr="009313D6">
              <w:rPr>
                <w:lang w:val="es-ES"/>
              </w:rPr>
              <w:t>Los medios de vida comunitarios en los territorios objetivo se vuelven más resilientes mediante el desarrollo de pequeñas empresas comunitarias respetuosas con el medio ambiente y la mejora del acceso al mercado.</w:t>
            </w:r>
          </w:p>
          <w:p w14:paraId="2CFAC33F" w14:textId="77777777" w:rsidR="008E5435" w:rsidRDefault="007A30BA">
            <w:pPr>
              <w:pStyle w:val="P68B1DB1-Normal23"/>
              <w:ind w:right="34"/>
            </w:pPr>
            <w:proofErr w:type="spellStart"/>
            <w:r>
              <w:t>Calificación</w:t>
            </w:r>
            <w:proofErr w:type="spellEnd"/>
            <w:r>
              <w:t xml:space="preserve">: </w:t>
            </w:r>
            <w:proofErr w:type="spellStart"/>
            <w:r>
              <w:t>Satisfactoria</w:t>
            </w:r>
            <w:proofErr w:type="spellEnd"/>
            <w:r>
              <w:t xml:space="preserve"> (5)</w:t>
            </w:r>
          </w:p>
        </w:tc>
        <w:tc>
          <w:tcPr>
            <w:tcW w:w="7240" w:type="dxa"/>
            <w:noWrap/>
            <w:vAlign w:val="center"/>
            <w:hideMark/>
          </w:tcPr>
          <w:p w14:paraId="2B211B95" w14:textId="43CC9881" w:rsidR="008E5435" w:rsidRPr="009313D6" w:rsidRDefault="007A30BA">
            <w:pPr>
              <w:pStyle w:val="P68B1DB1-Normal27"/>
              <w:jc w:val="both"/>
              <w:rPr>
                <w:color w:val="FF0000"/>
                <w:lang w:val="es-ES"/>
              </w:rPr>
            </w:pPr>
            <w:r w:rsidRPr="009313D6">
              <w:rPr>
                <w:lang w:val="es-ES"/>
              </w:rPr>
              <w:t xml:space="preserve">El resultado de los medios de vida comunitarios en los territorios seleccionados se vuelve más resistente mediante el desarrollo de pequeñas empresas comunitarias ecológicas y un mejor acceso al mercado, con miras a mejorar el desarrollo de productos y servicios innovadores con especial atención a las necesidades de las mujeres y los grupos de jóvenes; esto va por buen camino: diez proyectos (que superan el objetivo de cuatro) están mejorando las estrategias de la cadena de valor con respecto a la producción y comercialización de productos dentro y fuera de sus comunidades, con miras a de generar ingresos y empleo. El indicador 12 (Estrategia de cadena de valor y plataformas establecidas entre productores y sector privado) presenta una ejecución del 275 % para el </w:t>
            </w:r>
            <w:proofErr w:type="spellStart"/>
            <w:r w:rsidRPr="009313D6">
              <w:rPr>
                <w:lang w:val="es-ES"/>
              </w:rPr>
              <w:t>bjetivo</w:t>
            </w:r>
            <w:proofErr w:type="spellEnd"/>
            <w:r w:rsidRPr="009313D6">
              <w:rPr>
                <w:lang w:val="es-ES"/>
              </w:rPr>
              <w:t xml:space="preserve"> de fin de proyecto, y el indicador 13 (Modelos para la transformación de la contaminación trágica por plástico) se alcanza al 100 %. Sólo un indicador (14) no se ejecuta suficientemente para el objetivo a medio plazo. En general, este resultado es clave, especialmente durante la crisis provocada por la COVID-19, dado que los grupos han encontrado una alternativa para la producción de alimentos y el acceso al mercado para apoyar sus ingresos durante este período desafiante. </w:t>
            </w:r>
          </w:p>
        </w:tc>
      </w:tr>
      <w:tr w:rsidR="008E5435" w:rsidRPr="00FA293B" w14:paraId="1E72E6BF" w14:textId="77777777">
        <w:trPr>
          <w:trHeight w:val="928"/>
          <w:jc w:val="center"/>
        </w:trPr>
        <w:tc>
          <w:tcPr>
            <w:tcW w:w="1555" w:type="dxa"/>
            <w:vMerge/>
            <w:vAlign w:val="center"/>
            <w:hideMark/>
          </w:tcPr>
          <w:p w14:paraId="21F66EE1" w14:textId="77777777" w:rsidR="008E5435" w:rsidRPr="009313D6" w:rsidRDefault="008E5435">
            <w:pPr>
              <w:ind w:right="29"/>
              <w:rPr>
                <w:rFonts w:asciiTheme="majorHAnsi" w:hAnsiTheme="majorHAnsi" w:cstheme="majorHAnsi"/>
                <w:b/>
                <w:sz w:val="18"/>
                <w:lang w:val="es-ES"/>
              </w:rPr>
            </w:pPr>
          </w:p>
        </w:tc>
        <w:tc>
          <w:tcPr>
            <w:tcW w:w="2268" w:type="dxa"/>
            <w:vAlign w:val="center"/>
            <w:hideMark/>
          </w:tcPr>
          <w:p w14:paraId="0608839C" w14:textId="77777777" w:rsidR="008E5435" w:rsidRPr="009313D6" w:rsidRDefault="007A30BA">
            <w:pPr>
              <w:pStyle w:val="P68B1DB1-Normal13"/>
              <w:ind w:right="34"/>
              <w:rPr>
                <w:lang w:val="es-ES"/>
              </w:rPr>
            </w:pPr>
            <w:r w:rsidRPr="009313D6">
              <w:rPr>
                <w:b/>
                <w:lang w:val="es-ES"/>
              </w:rPr>
              <w:t xml:space="preserve">Resultado 1.4: </w:t>
            </w:r>
            <w:r w:rsidRPr="009313D6">
              <w:rPr>
                <w:lang w:val="es-ES"/>
              </w:rPr>
              <w:t xml:space="preserve">Mayor adopción (desarrollo, demostración y financiación) de tecnologías renovables y energéticamente eficientes a nivel comunitario. </w:t>
            </w:r>
          </w:p>
          <w:p w14:paraId="0FADB14C" w14:textId="399C404A" w:rsidR="008E5435" w:rsidRDefault="007A30BA">
            <w:pPr>
              <w:pStyle w:val="P68B1DB1-Normal23"/>
              <w:ind w:right="34"/>
            </w:pPr>
            <w:proofErr w:type="spellStart"/>
            <w:r>
              <w:t>Calificación</w:t>
            </w:r>
            <w:proofErr w:type="spellEnd"/>
            <w:r>
              <w:t xml:space="preserve">: </w:t>
            </w:r>
            <w:proofErr w:type="spellStart"/>
            <w:r w:rsidR="00634726">
              <w:t>Altamente</w:t>
            </w:r>
            <w:proofErr w:type="spellEnd"/>
            <w:r>
              <w:t xml:space="preserve"> </w:t>
            </w:r>
            <w:proofErr w:type="spellStart"/>
            <w:r>
              <w:t>satisfactoria</w:t>
            </w:r>
            <w:proofErr w:type="spellEnd"/>
            <w:r>
              <w:t xml:space="preserve"> (6)</w:t>
            </w:r>
          </w:p>
        </w:tc>
        <w:tc>
          <w:tcPr>
            <w:tcW w:w="7240" w:type="dxa"/>
            <w:noWrap/>
            <w:vAlign w:val="center"/>
            <w:hideMark/>
          </w:tcPr>
          <w:p w14:paraId="157757E0" w14:textId="715AF483" w:rsidR="008E5435" w:rsidRPr="009313D6" w:rsidRDefault="007A30BA">
            <w:pPr>
              <w:pStyle w:val="P68B1DB1-Normal27"/>
              <w:jc w:val="both"/>
              <w:rPr>
                <w:color w:val="FF0000"/>
                <w:lang w:val="es-ES"/>
              </w:rPr>
            </w:pPr>
            <w:r w:rsidRPr="009313D6">
              <w:rPr>
                <w:lang w:val="es-ES"/>
              </w:rPr>
              <w:t xml:space="preserve">El resultado del "Aumento de la adopción (desarrollo, demostración y financiación) de tecnologías renovables y energéticamente eficientes a nivel comunitario" se basó en un amplio análisis de las partes interesadas durante la fase de diseño (como las anteriores). A través de un proyecto estratégico con la Fundación BIOMATEC, el PPD ha instalado tecnologías renovables y de eficiencia energética que benefician a siete organizaciones comunitarias (asociaciones de productores y ASADAS) y dos agricultores individuales bajo su proyecto de donación. Estas tecnologías abarcan desde sistemas de medición de flujo de agua controlados a distancia con energía solar, paneles fotovoltaicos para la reducción del consumo de energía; la implementación de estufas de leña eficientes a nivel energético; sistemas de biodigestión para la cogeneración de energía eléctrica, la producción de </w:t>
            </w:r>
            <w:proofErr w:type="spellStart"/>
            <w:r w:rsidRPr="009313D6">
              <w:rPr>
                <w:lang w:val="es-ES"/>
              </w:rPr>
              <w:t>vermicultura</w:t>
            </w:r>
            <w:proofErr w:type="spellEnd"/>
            <w:r w:rsidRPr="009313D6">
              <w:rPr>
                <w:lang w:val="es-ES"/>
              </w:rPr>
              <w:t xml:space="preserve"> y el uso de </w:t>
            </w:r>
            <w:proofErr w:type="spellStart"/>
            <w:r w:rsidRPr="009313D6">
              <w:rPr>
                <w:lang w:val="es-ES"/>
              </w:rPr>
              <w:t>biol</w:t>
            </w:r>
            <w:proofErr w:type="spellEnd"/>
            <w:r w:rsidRPr="009313D6">
              <w:rPr>
                <w:lang w:val="es-ES"/>
              </w:rPr>
              <w:t xml:space="preserve"> (fertilizante líquido) para pastos; así como la introducción de un sistema de extracción de miel con energía solar. Todas estas tecnologías van acompañadas de los necesarios cursos de formación, </w:t>
            </w:r>
            <w:r w:rsidR="006F15E7">
              <w:rPr>
                <w:lang w:val="es-ES"/>
              </w:rPr>
              <w:t>Monitoreo</w:t>
            </w:r>
            <w:r w:rsidRPr="009313D6">
              <w:rPr>
                <w:lang w:val="es-ES"/>
              </w:rPr>
              <w:t>, manuales de formación y su eventual divulgación. Los resultados y datos que se están produciendo ya están siendo replicados a nivel nacional e internacional por BIOMATEC con el apoyo de la Agencia Española de Cooperación Internacional para el Desarrollo (AECID) y el Instituto Interamericano de Cooperación para la Agricultura (IICA</w:t>
            </w:r>
            <w:proofErr w:type="gramStart"/>
            <w:r w:rsidRPr="009313D6">
              <w:rPr>
                <w:lang w:val="es-ES"/>
              </w:rPr>
              <w:t>) .</w:t>
            </w:r>
            <w:proofErr w:type="gramEnd"/>
            <w:r w:rsidRPr="009313D6">
              <w:rPr>
                <w:lang w:val="es-ES"/>
              </w:rPr>
              <w:t xml:space="preserve"> Este resultado presenta dos indicadores (15 y 16) que se superan para el objetivo de fin de proyecto en el 575 % y 225 %, respectivamente.</w:t>
            </w:r>
          </w:p>
        </w:tc>
      </w:tr>
      <w:tr w:rsidR="008E5435" w:rsidRPr="00FA293B" w14:paraId="3AA312E5" w14:textId="77777777">
        <w:trPr>
          <w:trHeight w:val="403"/>
          <w:jc w:val="center"/>
        </w:trPr>
        <w:tc>
          <w:tcPr>
            <w:tcW w:w="1555" w:type="dxa"/>
            <w:vMerge/>
            <w:vAlign w:val="center"/>
            <w:hideMark/>
          </w:tcPr>
          <w:p w14:paraId="390AF3F8" w14:textId="77777777" w:rsidR="008E5435" w:rsidRPr="009313D6" w:rsidRDefault="008E5435">
            <w:pPr>
              <w:ind w:right="29"/>
              <w:rPr>
                <w:rFonts w:asciiTheme="majorHAnsi" w:hAnsiTheme="majorHAnsi" w:cstheme="majorHAnsi"/>
                <w:b/>
                <w:sz w:val="18"/>
                <w:lang w:val="es-ES"/>
              </w:rPr>
            </w:pPr>
          </w:p>
        </w:tc>
        <w:tc>
          <w:tcPr>
            <w:tcW w:w="2268" w:type="dxa"/>
            <w:vAlign w:val="center"/>
            <w:hideMark/>
          </w:tcPr>
          <w:p w14:paraId="743E4EFA" w14:textId="77777777" w:rsidR="008E5435" w:rsidRPr="009313D6" w:rsidRDefault="007A30BA">
            <w:pPr>
              <w:pStyle w:val="P68B1DB1-Normal23"/>
              <w:ind w:right="34"/>
              <w:jc w:val="both"/>
              <w:rPr>
                <w:lang w:val="es-ES"/>
              </w:rPr>
            </w:pPr>
            <w:r w:rsidRPr="009313D6">
              <w:rPr>
                <w:lang w:val="es-ES"/>
              </w:rPr>
              <w:t xml:space="preserve">COMPONENTE 2: </w:t>
            </w:r>
          </w:p>
          <w:p w14:paraId="1568BD84" w14:textId="77777777" w:rsidR="008E5435" w:rsidRPr="009313D6" w:rsidRDefault="007A30BA">
            <w:pPr>
              <w:pStyle w:val="P68B1DB1-Normal13"/>
              <w:ind w:right="34"/>
              <w:jc w:val="both"/>
              <w:rPr>
                <w:lang w:val="es-ES"/>
              </w:rPr>
            </w:pPr>
            <w:r w:rsidRPr="009313D6">
              <w:rPr>
                <w:lang w:val="es-ES"/>
              </w:rPr>
              <w:t xml:space="preserve">Gobernanza del territorio y gestión adaptativa para la ampliación de escala y replicación. </w:t>
            </w:r>
          </w:p>
          <w:p w14:paraId="6E3B2B9F" w14:textId="77777777" w:rsidR="008E5435" w:rsidRDefault="007A30BA">
            <w:pPr>
              <w:pStyle w:val="P68B1DB1-Normal23"/>
              <w:ind w:right="34"/>
              <w:jc w:val="both"/>
            </w:pPr>
            <w:proofErr w:type="spellStart"/>
            <w:r>
              <w:t>Calificación</w:t>
            </w:r>
            <w:proofErr w:type="spellEnd"/>
            <w:r>
              <w:t xml:space="preserve">: </w:t>
            </w:r>
            <w:proofErr w:type="spellStart"/>
            <w:r>
              <w:t>Satisfactoria</w:t>
            </w:r>
            <w:proofErr w:type="spellEnd"/>
            <w:r>
              <w:t xml:space="preserve"> (5)</w:t>
            </w:r>
          </w:p>
        </w:tc>
        <w:tc>
          <w:tcPr>
            <w:tcW w:w="7240" w:type="dxa"/>
            <w:noWrap/>
            <w:vAlign w:val="center"/>
            <w:hideMark/>
          </w:tcPr>
          <w:p w14:paraId="6F055537" w14:textId="1F6D9416" w:rsidR="008E5435" w:rsidRPr="009313D6" w:rsidRDefault="007A30BA">
            <w:pPr>
              <w:pStyle w:val="P68B1DB1-Normal27"/>
              <w:jc w:val="both"/>
              <w:rPr>
                <w:lang w:val="es-ES"/>
              </w:rPr>
            </w:pPr>
            <w:r w:rsidRPr="009313D6">
              <w:rPr>
                <w:lang w:val="es-ES"/>
              </w:rPr>
              <w:t xml:space="preserve">En 2020 se desarrollaron cuatro estrategias territoriales para dos corredores biológicos (Montes de Aguacate y Paso Las Lapas) y dos cuencas (Jesús María y Barranca). 120 actores clave de diversas comunidades participaron en talleres y consultas virtuales participativas, a través de las cuales se aplicaron los indicadores de resiliencia de </w:t>
            </w:r>
            <w:proofErr w:type="spellStart"/>
            <w:r w:rsidRPr="009313D6">
              <w:rPr>
                <w:lang w:val="es-ES"/>
              </w:rPr>
              <w:t>Satoyama</w:t>
            </w:r>
            <w:proofErr w:type="spellEnd"/>
            <w:r w:rsidRPr="009313D6">
              <w:rPr>
                <w:lang w:val="es-ES"/>
              </w:rPr>
              <w:t xml:space="preserve">, lo que permitió una medición actualizada y realista del estado de los planes de manejo oficiales de cada territorio, así como una planificación de herramientas útiles para los comités de vigilancia del paisaje. Por otro lado, se ha impulsado una nueva plataforma multisectorial, implementada por la Fundación AVINA. Como resultado de este proyecto, tres asociaciones de ASADAS (Unión de Acueductos Comunales del cantón de Grecia (UNAGUAS), Unión de Asadas de la Región Central (UNARECE) y Federación del Pacifico Central (FEDEPACE)), que unen a 29 ASADAS en un territorio, se han unido bajo la figura de un Centro de Asistencia Integral para la Sostenibilidad del Agua (CAISA). Se calificó como satisfactorio porque los resultados de los planes de gestión mejorados serán más evidentes a lo largo de la segunda mitad de la </w:t>
            </w:r>
            <w:r w:rsidR="00913C49">
              <w:rPr>
                <w:lang w:val="es-ES"/>
              </w:rPr>
              <w:t>OP7</w:t>
            </w:r>
            <w:r w:rsidRPr="009313D6">
              <w:rPr>
                <w:lang w:val="es-ES"/>
              </w:rPr>
              <w:t xml:space="preserve"> y la consolidación de los servicios que CAISA está prestando debe fortalecerse como modelo de negocio. Para este componente, la mayoría de los indicadores van por buen camino: se han logrado tres indicadores (17, 18 y 21) para el objetivo de fin de </w:t>
            </w:r>
            <w:r w:rsidRPr="009313D6">
              <w:rPr>
                <w:lang w:val="es-ES"/>
              </w:rPr>
              <w:lastRenderedPageBreak/>
              <w:t>proyecto, y se ha alcanzado uno (20) para el objetivo de mediano plazo. Sólo el indicador 19 (Jóvenes y mujeres beneficiarios de becas de capacitación) no está siendo ejecutado en el marco de</w:t>
            </w:r>
            <w:r w:rsidR="00DA5AED">
              <w:rPr>
                <w:lang w:val="es-ES"/>
              </w:rPr>
              <w:t xml:space="preserve"> </w:t>
            </w:r>
            <w:r w:rsidRPr="009313D6">
              <w:rPr>
                <w:lang w:val="es-ES"/>
              </w:rPr>
              <w:t>l</w:t>
            </w:r>
            <w:r w:rsidR="00DA5AED">
              <w:rPr>
                <w:lang w:val="es-ES"/>
              </w:rPr>
              <w:t>a</w:t>
            </w:r>
            <w:r w:rsidRPr="009313D6">
              <w:rPr>
                <w:lang w:val="es-ES"/>
              </w:rPr>
              <w:t xml:space="preserve"> </w:t>
            </w:r>
            <w:r w:rsidR="00772661">
              <w:rPr>
                <w:lang w:val="es-ES"/>
              </w:rPr>
              <w:t>EVALUACIÓN DE MEDIO TÉRMINO</w:t>
            </w:r>
            <w:r w:rsidRPr="009313D6">
              <w:rPr>
                <w:lang w:val="es-ES"/>
              </w:rPr>
              <w:t xml:space="preserve">. </w:t>
            </w:r>
          </w:p>
        </w:tc>
      </w:tr>
      <w:tr w:rsidR="008E5435" w:rsidRPr="00FA293B" w14:paraId="3756523B" w14:textId="77777777">
        <w:trPr>
          <w:trHeight w:val="1020"/>
          <w:jc w:val="center"/>
        </w:trPr>
        <w:tc>
          <w:tcPr>
            <w:tcW w:w="1555" w:type="dxa"/>
            <w:vMerge/>
            <w:vAlign w:val="center"/>
            <w:hideMark/>
          </w:tcPr>
          <w:p w14:paraId="1D18B508" w14:textId="77777777" w:rsidR="008E5435" w:rsidRPr="009313D6" w:rsidRDefault="008E5435">
            <w:pPr>
              <w:ind w:right="29"/>
              <w:rPr>
                <w:rFonts w:asciiTheme="majorHAnsi" w:hAnsiTheme="majorHAnsi" w:cstheme="majorHAnsi"/>
                <w:b/>
                <w:sz w:val="18"/>
                <w:lang w:val="es-ES"/>
              </w:rPr>
            </w:pPr>
          </w:p>
        </w:tc>
        <w:tc>
          <w:tcPr>
            <w:tcW w:w="2268" w:type="dxa"/>
            <w:vAlign w:val="center"/>
            <w:hideMark/>
          </w:tcPr>
          <w:p w14:paraId="57E5C594" w14:textId="77777777" w:rsidR="008E5435" w:rsidRPr="009313D6" w:rsidRDefault="007A30BA">
            <w:pPr>
              <w:pStyle w:val="P68B1DB1-Normal13"/>
              <w:ind w:right="34"/>
              <w:jc w:val="both"/>
              <w:rPr>
                <w:lang w:val="es-ES"/>
              </w:rPr>
            </w:pPr>
            <w:r w:rsidRPr="009313D6">
              <w:rPr>
                <w:b/>
                <w:lang w:val="es-ES"/>
              </w:rPr>
              <w:t xml:space="preserve">Resultado 2.1: </w:t>
            </w:r>
            <w:r w:rsidRPr="009313D6">
              <w:rPr>
                <w:lang w:val="es-ES"/>
              </w:rPr>
              <w:t xml:space="preserve">Establecimiento y puesta en marcha de redes de múltiples partes interesadas de </w:t>
            </w:r>
            <w:proofErr w:type="spellStart"/>
            <w:r w:rsidRPr="009313D6">
              <w:rPr>
                <w:lang w:val="es-ES"/>
              </w:rPr>
              <w:t>bioemprendimiento</w:t>
            </w:r>
            <w:proofErr w:type="spellEnd"/>
            <w:r w:rsidRPr="009313D6">
              <w:rPr>
                <w:lang w:val="es-ES"/>
              </w:rPr>
              <w:t xml:space="preserve"> en los ámbitos seleccionados para la gobernanza del territorio y el acceso coordinado a los mercados. </w:t>
            </w:r>
          </w:p>
          <w:p w14:paraId="24D99828" w14:textId="77777777" w:rsidR="008E5435" w:rsidRDefault="007A30BA">
            <w:pPr>
              <w:pStyle w:val="P68B1DB1-Normal23"/>
              <w:ind w:right="34"/>
              <w:jc w:val="both"/>
            </w:pPr>
            <w:proofErr w:type="spellStart"/>
            <w:r>
              <w:t>Calificación</w:t>
            </w:r>
            <w:proofErr w:type="spellEnd"/>
            <w:r>
              <w:t xml:space="preserve">: </w:t>
            </w:r>
            <w:proofErr w:type="spellStart"/>
            <w:r>
              <w:t>Satisfactoria</w:t>
            </w:r>
            <w:proofErr w:type="spellEnd"/>
            <w:r>
              <w:t xml:space="preserve"> (5)</w:t>
            </w:r>
          </w:p>
        </w:tc>
        <w:tc>
          <w:tcPr>
            <w:tcW w:w="7240" w:type="dxa"/>
            <w:noWrap/>
            <w:vAlign w:val="center"/>
            <w:hideMark/>
          </w:tcPr>
          <w:p w14:paraId="4AAF04C2" w14:textId="6320DB5D" w:rsidR="008E5435" w:rsidRPr="009313D6" w:rsidRDefault="007A30BA">
            <w:pPr>
              <w:pStyle w:val="P68B1DB1-Normal27"/>
              <w:jc w:val="both"/>
              <w:rPr>
                <w:lang w:val="es-ES"/>
              </w:rPr>
            </w:pPr>
            <w:r w:rsidRPr="009313D6">
              <w:rPr>
                <w:lang w:val="es-ES"/>
              </w:rPr>
              <w:t xml:space="preserve">En varios de los proyectos beneficiarios del PPD se está promoviendo el acceso al mercado para algunas de las actividades de producción que los beneficiarios están llevando a cabo. La estrategia no se realiza precisamente a través de redes de </w:t>
            </w:r>
            <w:proofErr w:type="spellStart"/>
            <w:r w:rsidRPr="009313D6">
              <w:rPr>
                <w:lang w:val="es-ES"/>
              </w:rPr>
              <w:t>bioemprendimiento</w:t>
            </w:r>
            <w:proofErr w:type="spellEnd"/>
            <w:r w:rsidRPr="009313D6">
              <w:rPr>
                <w:lang w:val="es-ES"/>
              </w:rPr>
              <w:t xml:space="preserve"> de múltiples partes interesadas (como se indica en el resultado), sino en función de los casos y proyectos particulares, que están vinculados o conectados a mercados o clientes específicos. En el marco de este resultado, 22 proyectos tienen como objetivo transformar los sistemas agrícolas con prácticas de producción más sostenibles, mediante la ampliación y transferencia de las mejores prácticas y conocimientos de la FO6. Sobre la base del Análisis de Género y el Plan de Acción, el Proyecto promueve activamente un enfoque sensible al género mediante la asignación de recursos financieros específicos para ayudar a eliminar o reducir las brechas de género identificadas dando prioridad a subvenciones específicas dirigidas por grupos de mujeres que están promoviendo iniciativas generadoras de ingresos, al tiempo que contribuyen al uso sostenible de la biodiversidad. </w:t>
            </w:r>
          </w:p>
        </w:tc>
      </w:tr>
      <w:tr w:rsidR="008E5435" w:rsidRPr="00FA293B" w14:paraId="7B1B5E74" w14:textId="77777777">
        <w:trPr>
          <w:trHeight w:val="640"/>
          <w:jc w:val="center"/>
        </w:trPr>
        <w:tc>
          <w:tcPr>
            <w:tcW w:w="1555" w:type="dxa"/>
            <w:vAlign w:val="center"/>
            <w:hideMark/>
          </w:tcPr>
          <w:p w14:paraId="059D6D6A" w14:textId="77777777" w:rsidR="008E5435" w:rsidRPr="009313D6" w:rsidRDefault="007A30BA">
            <w:pPr>
              <w:pStyle w:val="P68B1DB1-Normal23"/>
              <w:ind w:right="29"/>
              <w:rPr>
                <w:lang w:val="es-ES"/>
              </w:rPr>
            </w:pPr>
            <w:r w:rsidRPr="009313D6">
              <w:rPr>
                <w:lang w:val="es-ES"/>
              </w:rPr>
              <w:t xml:space="preserve">Implementación del proyecto y gestión adaptativa </w:t>
            </w:r>
          </w:p>
        </w:tc>
        <w:tc>
          <w:tcPr>
            <w:tcW w:w="2268" w:type="dxa"/>
            <w:vAlign w:val="center"/>
            <w:hideMark/>
          </w:tcPr>
          <w:p w14:paraId="037B3608" w14:textId="554F7310" w:rsidR="008E5435" w:rsidRPr="009313D6" w:rsidRDefault="007A30BA">
            <w:pPr>
              <w:pStyle w:val="P68B1DB1-Normal28"/>
              <w:ind w:right="34"/>
              <w:jc w:val="both"/>
              <w:rPr>
                <w:lang w:val="es-ES"/>
              </w:rPr>
            </w:pPr>
            <w:r w:rsidRPr="009313D6">
              <w:rPr>
                <w:lang w:val="es-ES"/>
              </w:rPr>
              <w:t xml:space="preserve">La evaluación de la implementación del proyecto y la gestión adaptativa es </w:t>
            </w:r>
            <w:r w:rsidR="00634726">
              <w:rPr>
                <w:b/>
                <w:lang w:val="es-ES"/>
              </w:rPr>
              <w:t>Altamente</w:t>
            </w:r>
            <w:r w:rsidRPr="009313D6">
              <w:rPr>
                <w:b/>
                <w:lang w:val="es-ES"/>
              </w:rPr>
              <w:t xml:space="preserve"> satisfactoria.</w:t>
            </w:r>
          </w:p>
        </w:tc>
        <w:tc>
          <w:tcPr>
            <w:tcW w:w="7240" w:type="dxa"/>
            <w:noWrap/>
            <w:vAlign w:val="center"/>
            <w:hideMark/>
          </w:tcPr>
          <w:p w14:paraId="28D47F10" w14:textId="53C16E77" w:rsidR="008E5435" w:rsidRPr="009313D6" w:rsidRDefault="00DA5AED">
            <w:pPr>
              <w:pStyle w:val="P68B1DB1-Normal27"/>
              <w:jc w:val="both"/>
              <w:rPr>
                <w:lang w:val="es-ES"/>
              </w:rPr>
            </w:pPr>
            <w:r>
              <w:rPr>
                <w:lang w:val="es-ES"/>
              </w:rPr>
              <w:t>La</w:t>
            </w:r>
            <w:r w:rsidR="007A30BA" w:rsidRPr="009313D6">
              <w:rPr>
                <w:lang w:val="es-ES"/>
              </w:rPr>
              <w:t xml:space="preserve"> </w:t>
            </w:r>
            <w:r w:rsidR="00772661">
              <w:rPr>
                <w:lang w:val="es-ES"/>
              </w:rPr>
              <w:t>EVALUACIÓN DE MEDIO TÉRMINO</w:t>
            </w:r>
            <w:r w:rsidR="007A30BA" w:rsidRPr="009313D6">
              <w:rPr>
                <w:lang w:val="es-ES"/>
              </w:rPr>
              <w:t xml:space="preserve"> no prevé medidas correctivas aplicables a los mecanismos de gestión. El proyecto se gestiona para lograr y maximizar los resultados, lo que incluye la obtención de resultados importantes, incluso en el comienzo del programa durante la crisis provocada por la COVID-19. </w:t>
            </w:r>
          </w:p>
        </w:tc>
      </w:tr>
      <w:tr w:rsidR="008E5435" w:rsidRPr="00FA293B" w14:paraId="601EC14E" w14:textId="77777777">
        <w:trPr>
          <w:trHeight w:val="320"/>
          <w:jc w:val="center"/>
        </w:trPr>
        <w:tc>
          <w:tcPr>
            <w:tcW w:w="1555" w:type="dxa"/>
            <w:vAlign w:val="center"/>
            <w:hideMark/>
          </w:tcPr>
          <w:p w14:paraId="64037995" w14:textId="77777777" w:rsidR="008E5435" w:rsidRDefault="007A30BA">
            <w:pPr>
              <w:pStyle w:val="P68B1DB1-Normal23"/>
              <w:ind w:right="29"/>
            </w:pPr>
            <w:proofErr w:type="spellStart"/>
            <w:r>
              <w:t>Sostenibilidad</w:t>
            </w:r>
            <w:proofErr w:type="spellEnd"/>
            <w:r>
              <w:t xml:space="preserve"> </w:t>
            </w:r>
          </w:p>
        </w:tc>
        <w:tc>
          <w:tcPr>
            <w:tcW w:w="2268" w:type="dxa"/>
            <w:vAlign w:val="center"/>
            <w:hideMark/>
          </w:tcPr>
          <w:p w14:paraId="745C2344" w14:textId="77777777" w:rsidR="008E5435" w:rsidRPr="009313D6" w:rsidRDefault="007A30BA">
            <w:pPr>
              <w:pStyle w:val="P68B1DB1-Normal13"/>
              <w:ind w:right="34"/>
              <w:rPr>
                <w:lang w:val="es-ES"/>
              </w:rPr>
            </w:pPr>
            <w:r w:rsidRPr="009313D6">
              <w:rPr>
                <w:lang w:val="es-ES"/>
              </w:rPr>
              <w:t xml:space="preserve">La sostenibilidad del proyecto es  </w:t>
            </w:r>
            <w:r w:rsidRPr="009313D6">
              <w:rPr>
                <w:b/>
                <w:lang w:val="es-ES"/>
              </w:rPr>
              <w:t>Probable (P)</w:t>
            </w:r>
          </w:p>
        </w:tc>
        <w:tc>
          <w:tcPr>
            <w:tcW w:w="7240" w:type="dxa"/>
            <w:noWrap/>
            <w:vAlign w:val="center"/>
            <w:hideMark/>
          </w:tcPr>
          <w:p w14:paraId="0DC1D540" w14:textId="77777777" w:rsidR="008E5435" w:rsidRPr="009313D6" w:rsidRDefault="007A30BA">
            <w:pPr>
              <w:pStyle w:val="P68B1DB1-Normal27"/>
              <w:jc w:val="both"/>
              <w:rPr>
                <w:lang w:val="es-ES"/>
              </w:rPr>
            </w:pPr>
            <w:r w:rsidRPr="009313D6">
              <w:rPr>
                <w:lang w:val="es-ES"/>
              </w:rPr>
              <w:t>Los resultados más importantes están en camino de alcanzarse antes de la conclusión del Programa y se espera que continúen en el futuro. Sin embargo, deben abordarse algunos elementos clave y, dada la diversidad de los proyectos, no todos pueden clasificarse de la misma manera (algunos tienen más probabilidades que otros de ser sostenibles). Se identifican seis riesgos dentro del Modelo de diagnóstico social y ambiental del Proyecto, para cada uno de estos riesgos se proponen medidas correctivas consideradas de riesgo moderado. Se debe prestar atención principalmente al contexto institucional y político (para el PPD en calidad de programa) y a los riesgos ambientales y de mercado que podrían afectar a los proyectos.</w:t>
            </w:r>
          </w:p>
        </w:tc>
      </w:tr>
    </w:tbl>
    <w:p w14:paraId="615319E4" w14:textId="77777777" w:rsidR="008E5435" w:rsidRPr="009313D6" w:rsidRDefault="007A30BA">
      <w:pPr>
        <w:pStyle w:val="Ttulo2"/>
        <w:rPr>
          <w:lang w:val="es-ES"/>
        </w:rPr>
      </w:pPr>
      <w:bookmarkStart w:id="8" w:name="_Toc124083278"/>
      <w:r w:rsidRPr="009313D6">
        <w:rPr>
          <w:lang w:val="es-ES"/>
        </w:rPr>
        <w:t>1.5. Resumen de las conclusiones</w:t>
      </w:r>
      <w:bookmarkEnd w:id="8"/>
    </w:p>
    <w:p w14:paraId="4C153384" w14:textId="77777777" w:rsidR="008E5435" w:rsidRPr="009313D6" w:rsidRDefault="008E5435">
      <w:pPr>
        <w:ind w:right="288"/>
        <w:rPr>
          <w:rFonts w:asciiTheme="majorHAnsi" w:hAnsiTheme="majorHAnsi" w:cstheme="majorHAnsi"/>
          <w:lang w:val="es-ES"/>
        </w:rPr>
      </w:pPr>
    </w:p>
    <w:p w14:paraId="64663A2C" w14:textId="3299DD99" w:rsidR="008E5435" w:rsidRPr="009313D6" w:rsidRDefault="007A30BA">
      <w:pPr>
        <w:tabs>
          <w:tab w:val="left" w:pos="9072"/>
        </w:tabs>
        <w:spacing w:after="0" w:line="240" w:lineRule="auto"/>
        <w:ind w:right="288"/>
        <w:jc w:val="both"/>
        <w:rPr>
          <w:rFonts w:ascii="Calibri Light" w:hAnsi="Calibri Light" w:cs="Calibri Light"/>
          <w:color w:val="000000" w:themeColor="text1"/>
          <w:sz w:val="20"/>
          <w:lang w:val="es-ES"/>
        </w:rPr>
      </w:pPr>
      <w:r w:rsidRPr="009313D6">
        <w:rPr>
          <w:rFonts w:ascii="Calibri Light" w:hAnsi="Calibri Light" w:cs="Calibri Light"/>
          <w:color w:val="000000" w:themeColor="text1"/>
          <w:sz w:val="20"/>
          <w:lang w:val="es-ES"/>
        </w:rPr>
        <w:t xml:space="preserve">El programa del PPD en Costa Rica, más allá de la ejecución eficiente de la </w:t>
      </w:r>
      <w:r w:rsidR="00913C49">
        <w:rPr>
          <w:rFonts w:ascii="Calibri Light" w:hAnsi="Calibri Light" w:cs="Calibri Light"/>
          <w:color w:val="000000" w:themeColor="text1"/>
          <w:sz w:val="20"/>
          <w:lang w:val="es-ES"/>
        </w:rPr>
        <w:t>OP7</w:t>
      </w:r>
      <w:r w:rsidRPr="009313D6">
        <w:rPr>
          <w:rFonts w:ascii="Calibri Light" w:hAnsi="Calibri Light" w:cs="Calibri Light"/>
          <w:color w:val="000000" w:themeColor="text1"/>
          <w:sz w:val="20"/>
          <w:lang w:val="es-ES"/>
        </w:rPr>
        <w:t xml:space="preserve">, es una referencia a nivel nacional para el apoyo de iniciativas locales relacionadas con el desarrollo sostenible en general. </w:t>
      </w:r>
      <w:r w:rsidR="00772661">
        <w:rPr>
          <w:rFonts w:ascii="Calibri Light" w:hAnsi="Calibri Light" w:cs="Calibri Light"/>
          <w:color w:val="000000" w:themeColor="text1"/>
          <w:sz w:val="20"/>
          <w:lang w:val="es-ES"/>
        </w:rPr>
        <w:t>La</w:t>
      </w:r>
      <w:r w:rsidRPr="009313D6">
        <w:rPr>
          <w:rFonts w:ascii="Calibri Light" w:hAnsi="Calibri Light" w:cs="Calibri Light"/>
          <w:color w:val="000000" w:themeColor="text1"/>
          <w:sz w:val="20"/>
          <w:lang w:val="es-ES"/>
        </w:rPr>
        <w:t xml:space="preserve"> </w:t>
      </w:r>
      <w:r w:rsidR="00772661">
        <w:rPr>
          <w:rFonts w:ascii="Calibri Light" w:hAnsi="Calibri Light" w:cs="Calibri Light"/>
          <w:color w:val="000000" w:themeColor="text1"/>
          <w:sz w:val="20"/>
          <w:lang w:val="es-ES"/>
        </w:rPr>
        <w:t>EVALUACIÓN DE MEDIO TÉRMINO</w:t>
      </w:r>
      <w:r w:rsidRPr="009313D6">
        <w:rPr>
          <w:rFonts w:ascii="Calibri Light" w:hAnsi="Calibri Light" w:cs="Calibri Light"/>
          <w:color w:val="000000" w:themeColor="text1"/>
          <w:sz w:val="20"/>
          <w:lang w:val="es-ES"/>
        </w:rPr>
        <w:t xml:space="preserve"> considera que la </w:t>
      </w:r>
      <w:r w:rsidR="00913C49">
        <w:rPr>
          <w:rFonts w:ascii="Calibri Light" w:hAnsi="Calibri Light" w:cs="Calibri Light"/>
          <w:color w:val="000000" w:themeColor="text1"/>
          <w:sz w:val="20"/>
          <w:lang w:val="es-ES"/>
        </w:rPr>
        <w:t>OP7</w:t>
      </w:r>
      <w:r w:rsidRPr="009313D6">
        <w:rPr>
          <w:rFonts w:ascii="Calibri Light" w:hAnsi="Calibri Light" w:cs="Calibri Light"/>
          <w:color w:val="000000" w:themeColor="text1"/>
          <w:sz w:val="20"/>
          <w:lang w:val="es-ES"/>
        </w:rPr>
        <w:t xml:space="preserve"> del PPD es muy satisfactoria, ya que se han alcanzado la mayoría de los indicadores de los objetivos a medio plazo y algunos incluso han superado la meta de los objetivos previstos. La revisión técnica de los resultados indica que el Programa está en camino de alcanzar los objetivos. Además, durante el proceso de entrevistas de</w:t>
      </w:r>
      <w:r w:rsidR="00772661">
        <w:rPr>
          <w:rFonts w:ascii="Calibri Light" w:hAnsi="Calibri Light" w:cs="Calibri Light"/>
          <w:color w:val="000000" w:themeColor="text1"/>
          <w:sz w:val="20"/>
          <w:lang w:val="es-ES"/>
        </w:rPr>
        <w:t xml:space="preserve"> </w:t>
      </w:r>
      <w:r w:rsidRPr="009313D6">
        <w:rPr>
          <w:rFonts w:ascii="Calibri Light" w:hAnsi="Calibri Light" w:cs="Calibri Light"/>
          <w:color w:val="000000" w:themeColor="text1"/>
          <w:sz w:val="20"/>
          <w:lang w:val="es-ES"/>
        </w:rPr>
        <w:t>l</w:t>
      </w:r>
      <w:r w:rsidR="00772661">
        <w:rPr>
          <w:rFonts w:ascii="Calibri Light" w:hAnsi="Calibri Light" w:cs="Calibri Light"/>
          <w:color w:val="000000" w:themeColor="text1"/>
          <w:sz w:val="20"/>
          <w:lang w:val="es-ES"/>
        </w:rPr>
        <w:t>a</w:t>
      </w:r>
      <w:r w:rsidRPr="009313D6">
        <w:rPr>
          <w:rFonts w:ascii="Calibri Light" w:hAnsi="Calibri Light" w:cs="Calibri Light"/>
          <w:color w:val="000000" w:themeColor="text1"/>
          <w:sz w:val="20"/>
          <w:lang w:val="es-ES"/>
        </w:rPr>
        <w:t xml:space="preserve"> </w:t>
      </w:r>
      <w:r w:rsidR="00772661">
        <w:rPr>
          <w:rFonts w:ascii="Calibri Light" w:hAnsi="Calibri Light" w:cs="Calibri Light"/>
          <w:color w:val="000000" w:themeColor="text1"/>
          <w:sz w:val="20"/>
          <w:lang w:val="es-ES"/>
        </w:rPr>
        <w:t>EVALUACIÓN DE MEDIO TÉRMINO</w:t>
      </w:r>
      <w:r w:rsidRPr="009313D6">
        <w:rPr>
          <w:rFonts w:ascii="Calibri Light" w:hAnsi="Calibri Light" w:cs="Calibri Light"/>
          <w:color w:val="000000" w:themeColor="text1"/>
          <w:sz w:val="20"/>
          <w:lang w:val="es-ES"/>
        </w:rPr>
        <w:t>, se hizo una pregunta a los entrevistados (beneficiarios, actores de instituciones públicas, CDN, ONG, entre otros) para clasificar la ejecución de la</w:t>
      </w:r>
      <w:r w:rsidR="003E0AB3">
        <w:rPr>
          <w:rFonts w:ascii="Calibri Light" w:hAnsi="Calibri Light" w:cs="Calibri Light"/>
          <w:color w:val="000000" w:themeColor="text1"/>
          <w:sz w:val="20"/>
          <w:lang w:val="es-ES"/>
        </w:rPr>
        <w:t xml:space="preserve"> </w:t>
      </w:r>
      <w:r w:rsidR="00913C49">
        <w:rPr>
          <w:rFonts w:ascii="Calibri Light" w:hAnsi="Calibri Light" w:cs="Calibri Light"/>
          <w:color w:val="000000" w:themeColor="text1"/>
          <w:sz w:val="20"/>
          <w:lang w:val="es-ES"/>
        </w:rPr>
        <w:t>OP7</w:t>
      </w:r>
      <w:r w:rsidRPr="009313D6">
        <w:rPr>
          <w:rFonts w:ascii="Calibri Light" w:hAnsi="Calibri Light" w:cs="Calibri Light"/>
          <w:color w:val="000000" w:themeColor="text1"/>
          <w:sz w:val="20"/>
          <w:lang w:val="es-ES"/>
        </w:rPr>
        <w:t xml:space="preserve"> del PPD en una escala del 1 al 5</w:t>
      </w:r>
      <w:r>
        <w:rPr>
          <w:rStyle w:val="Refdenotaalpie"/>
          <w:rFonts w:ascii="Calibri Light" w:hAnsi="Calibri Light" w:cs="Calibri Light"/>
          <w:color w:val="000000" w:themeColor="text1"/>
          <w:sz w:val="20"/>
        </w:rPr>
        <w:footnoteReference w:id="1"/>
      </w:r>
      <w:r w:rsidRPr="009313D6">
        <w:rPr>
          <w:rFonts w:ascii="Calibri Light" w:hAnsi="Calibri Light" w:cs="Calibri Light"/>
          <w:color w:val="000000" w:themeColor="text1"/>
          <w:sz w:val="20"/>
          <w:lang w:val="es-ES"/>
        </w:rPr>
        <w:t>. Se dio un promedio de 4,6 para la ejecución técnica y administrativa del Programa. Los beneficiarios dieron un total de 5 a la ejecución del PPD. En síntesis, las conclusiones se resumen de la siguiente manera:</w:t>
      </w:r>
    </w:p>
    <w:p w14:paraId="05EE8263" w14:textId="77777777" w:rsidR="008E5435" w:rsidRPr="009313D6" w:rsidRDefault="008E5435">
      <w:pPr>
        <w:tabs>
          <w:tab w:val="left" w:pos="9072"/>
        </w:tabs>
        <w:spacing w:after="0" w:line="240" w:lineRule="auto"/>
        <w:ind w:right="288"/>
        <w:jc w:val="both"/>
        <w:rPr>
          <w:rFonts w:ascii="Calibri Light" w:hAnsi="Calibri Light" w:cs="Calibri Light"/>
          <w:color w:val="000000"/>
          <w:sz w:val="20"/>
          <w:lang w:val="es-ES"/>
        </w:rPr>
      </w:pPr>
    </w:p>
    <w:p w14:paraId="40D2A76A" w14:textId="41371FA0" w:rsidR="008E5435" w:rsidRPr="009313D6" w:rsidRDefault="007A30BA">
      <w:pPr>
        <w:pStyle w:val="P68B1DB1-ListParagraph29"/>
        <w:numPr>
          <w:ilvl w:val="0"/>
          <w:numId w:val="9"/>
        </w:numPr>
        <w:tabs>
          <w:tab w:val="left" w:pos="9072"/>
        </w:tabs>
        <w:spacing w:after="0" w:line="240" w:lineRule="auto"/>
        <w:ind w:right="288"/>
        <w:jc w:val="both"/>
        <w:rPr>
          <w:lang w:val="es-ES"/>
        </w:rPr>
      </w:pPr>
      <w:r w:rsidRPr="009313D6">
        <w:rPr>
          <w:lang w:val="es-ES"/>
        </w:rPr>
        <w:t xml:space="preserve">La </w:t>
      </w:r>
      <w:r w:rsidR="00913C49">
        <w:rPr>
          <w:lang w:val="es-ES"/>
        </w:rPr>
        <w:t>OP7</w:t>
      </w:r>
      <w:r w:rsidRPr="009313D6">
        <w:rPr>
          <w:lang w:val="es-ES"/>
        </w:rPr>
        <w:t xml:space="preserve"> del PPD está alineada con y contribuye a los acuerdos nacionales e internacionales. El Programa contribuye a la aplicación nacional de las tres convenciones multilaterales sobre el medio ambiente (el Convenio sobre Diversidad Biológica de </w:t>
      </w:r>
      <w:proofErr w:type="spellStart"/>
      <w:r w:rsidRPr="009313D6">
        <w:rPr>
          <w:lang w:val="es-ES"/>
        </w:rPr>
        <w:t>ias</w:t>
      </w:r>
      <w:proofErr w:type="spellEnd"/>
      <w:r w:rsidRPr="009313D6">
        <w:rPr>
          <w:lang w:val="es-ES"/>
        </w:rPr>
        <w:t xml:space="preserve"> Naciones Unidas (CDB), la Convención de las Naciones Unidas de Lucha contra la Desertificación (CNULD) y la Convención marco de las Naciones Unidas sobre el Cambio Climático (CMNUCC)), así como a las políticas y planes nacionales conexos. Su diseño se basa en las necesidades del área de intervención y de las organizaciones comunitarias. La intervención se planificó utilizando datos y consultas con las principales partes interesadas. </w:t>
      </w:r>
    </w:p>
    <w:p w14:paraId="6C6D69E4" w14:textId="7802FCE6" w:rsidR="008E5435" w:rsidRPr="009313D6" w:rsidRDefault="007A30BA">
      <w:pPr>
        <w:pStyle w:val="P68B1DB1-ListParagraph29"/>
        <w:numPr>
          <w:ilvl w:val="0"/>
          <w:numId w:val="9"/>
        </w:numPr>
        <w:tabs>
          <w:tab w:val="left" w:pos="9072"/>
        </w:tabs>
        <w:spacing w:after="0" w:line="240" w:lineRule="auto"/>
        <w:ind w:right="288"/>
        <w:jc w:val="both"/>
        <w:rPr>
          <w:lang w:val="es-ES"/>
        </w:rPr>
      </w:pPr>
      <w:r w:rsidRPr="009313D6">
        <w:rPr>
          <w:lang w:val="es-ES"/>
        </w:rPr>
        <w:t xml:space="preserve">El PPD está trabajando a través de acciones locales en respuesta a las necesidades locales en un espacio geográfico único, lo que constituye una estrategia asertiva. El Programa está aumentando su eficacia </w:t>
      </w:r>
      <w:r w:rsidRPr="009313D6">
        <w:rPr>
          <w:lang w:val="es-ES"/>
        </w:rPr>
        <w:lastRenderedPageBreak/>
        <w:t xml:space="preserve">mediante recursos complementarios y asociados clave. El enfoque geográfico es una práctica sólida que profundiza el alcance y los resultados del programa dentro de las cuencas fluviales y los corredores biológicos, bajo un enfoque paisajístico. El área de intervención fue clasificada como una de las más degradadas del país, y la </w:t>
      </w:r>
      <w:r w:rsidR="00913C49">
        <w:rPr>
          <w:lang w:val="es-ES"/>
        </w:rPr>
        <w:t>OP7</w:t>
      </w:r>
      <w:r w:rsidRPr="009313D6">
        <w:rPr>
          <w:lang w:val="es-ES"/>
        </w:rPr>
        <w:t xml:space="preserve"> del PPD está apoyando los esfuerzos para aumentar la resiliencia a través de un enfoque paisajístico.</w:t>
      </w:r>
    </w:p>
    <w:p w14:paraId="3C844E9B" w14:textId="756B29C7" w:rsidR="008E5435" w:rsidRPr="009313D6" w:rsidRDefault="007A30BA">
      <w:pPr>
        <w:pStyle w:val="P68B1DB1-ListParagraph29"/>
        <w:numPr>
          <w:ilvl w:val="0"/>
          <w:numId w:val="9"/>
        </w:numPr>
        <w:tabs>
          <w:tab w:val="left" w:pos="9072"/>
        </w:tabs>
        <w:spacing w:after="0" w:line="240" w:lineRule="auto"/>
        <w:ind w:right="288"/>
        <w:jc w:val="both"/>
        <w:rPr>
          <w:lang w:val="es-ES"/>
        </w:rPr>
      </w:pPr>
      <w:r w:rsidRPr="009313D6">
        <w:rPr>
          <w:lang w:val="es-ES"/>
        </w:rPr>
        <w:t xml:space="preserve">El PPD representa una figura y mecanismo único en Costa Rica para el acceso al apoyo financiero y técnico de las organizaciones comunitarias, relacionado con el desarrollo sostenible. Es un modelo nacional che cuenta con 29 años de experiencia en el país. El Programa ha permitido el desarrollo de modelos nacionales a lo largo de los años, y durante la </w:t>
      </w:r>
      <w:r w:rsidR="00913C49">
        <w:rPr>
          <w:lang w:val="es-ES"/>
        </w:rPr>
        <w:t>OP7</w:t>
      </w:r>
      <w:r w:rsidRPr="009313D6">
        <w:rPr>
          <w:lang w:val="es-ES"/>
        </w:rPr>
        <w:t xml:space="preserve"> es probable que algunos proyectos estratégicos se conviertan en modelos a replicar (como se explica más adelante en este informe).</w:t>
      </w:r>
    </w:p>
    <w:p w14:paraId="3AC87709" w14:textId="44E10A7B" w:rsidR="008E5435" w:rsidRPr="009313D6" w:rsidRDefault="007A30BA">
      <w:pPr>
        <w:pStyle w:val="P68B1DB1-ListParagraph29"/>
        <w:numPr>
          <w:ilvl w:val="0"/>
          <w:numId w:val="9"/>
        </w:numPr>
        <w:tabs>
          <w:tab w:val="left" w:pos="9072"/>
        </w:tabs>
        <w:spacing w:after="0" w:line="240" w:lineRule="auto"/>
        <w:ind w:right="288"/>
        <w:jc w:val="both"/>
        <w:rPr>
          <w:lang w:val="es-ES"/>
        </w:rPr>
      </w:pPr>
      <w:r w:rsidRPr="009313D6">
        <w:rPr>
          <w:lang w:val="es-ES"/>
        </w:rPr>
        <w:t xml:space="preserve">El trabajo que se está desempeñando en el marco del PPD está vinculado con las tareas extensionistas del MAG y el SINAC, desencadenando iniciativas locales relacionadas con acciones ambientales y productivas (por medio del PPD se está apoyando la "dinamización" de diversas actividades, proyectos y conexiones entre actores e instituciones más allá del alcance inmediato de sus intervenciones). Un ejemplo es la implementación de casa sombra para la producción de hortalizas. Por medio de este modelo, con tecnología mejorada y fuerte apoyo de consultores del MAG y PPD, se están logrando resultados en términos de seguridad y soberanía alimentaria, desarrollo organizacional de grupos de mujeres en la comunidad, empoderamiento de las mujeres y fortalecimiento de redes sociales, y se está convirtiendo en un modelo por el cual las mujeres pueden comercializar la producción (aumentando los ingresos en el futuro). </w:t>
      </w:r>
    </w:p>
    <w:p w14:paraId="378B6F3C" w14:textId="7D0F75CE" w:rsidR="008E5435" w:rsidRPr="009313D6" w:rsidRDefault="007A30BA">
      <w:pPr>
        <w:pStyle w:val="P68B1DB1-ListParagraph29"/>
        <w:numPr>
          <w:ilvl w:val="0"/>
          <w:numId w:val="9"/>
        </w:numPr>
        <w:tabs>
          <w:tab w:val="left" w:pos="9072"/>
        </w:tabs>
        <w:spacing w:after="0" w:line="240" w:lineRule="auto"/>
        <w:ind w:right="288"/>
        <w:jc w:val="both"/>
        <w:rPr>
          <w:lang w:val="es-ES"/>
        </w:rPr>
      </w:pPr>
      <w:r w:rsidRPr="009313D6">
        <w:rPr>
          <w:lang w:val="es-ES"/>
        </w:rPr>
        <w:t xml:space="preserve">Otras acciones puestas en marcha para el mantenimiento de la biodiversidad y los bienes y servicios ecosistémicos de importancia global, así como en la mitigación de los efectos del cambio climático, se llevan adelante por medio de la implementación de prácticas de conservación del suelo y renovación de cultivos resistentes a las enfermedades (en fincas cafetaleras y otros cultivos mixtos) en el río superior e inferior; producción hortícola sostenible y diversificada bajo casa sombra protegidas; sistemas agrícolas sostenibles y diversificados (producción de frutas, zarzamora, granadilla y uchuva); técnicas de ganadería sostenible y silvopastoriles en cuencas superiores y medias, incluyendo embalses de captación de lluvia, protección de primavera; turismo rural; mejora de las habilidades de los apicultores; </w:t>
      </w:r>
      <w:r w:rsidR="006F15E7">
        <w:rPr>
          <w:lang w:val="es-ES"/>
        </w:rPr>
        <w:t>Monitoreo</w:t>
      </w:r>
      <w:r w:rsidRPr="009313D6">
        <w:rPr>
          <w:lang w:val="es-ES"/>
        </w:rPr>
        <w:t xml:space="preserve"> participativo de felinos y prevención de ataques contra el ganado y los animales, entre otros. Estos son ejemplos y técnicas clave que se están compartiendo dentro de las instituciones proveedoras de servicios (como MAG, SINAC, Clubes 4S y ONG, entre otros), así como en las plataformas de gobernanza que el PPD también está apoyando. </w:t>
      </w:r>
    </w:p>
    <w:p w14:paraId="7B3717E7" w14:textId="61811C45" w:rsidR="008E5435" w:rsidRPr="009313D6" w:rsidRDefault="007A30BA">
      <w:pPr>
        <w:pStyle w:val="P68B1DB1-ListParagraph29"/>
        <w:numPr>
          <w:ilvl w:val="0"/>
          <w:numId w:val="9"/>
        </w:numPr>
        <w:tabs>
          <w:tab w:val="left" w:pos="9072"/>
        </w:tabs>
        <w:spacing w:after="0" w:line="240" w:lineRule="auto"/>
        <w:ind w:right="288"/>
        <w:jc w:val="both"/>
        <w:rPr>
          <w:lang w:val="es-ES"/>
        </w:rPr>
      </w:pPr>
      <w:r w:rsidRPr="009313D6">
        <w:rPr>
          <w:lang w:val="es-ES"/>
        </w:rPr>
        <w:t xml:space="preserve">Estos proyectos, y la </w:t>
      </w:r>
      <w:r w:rsidR="00913C49">
        <w:rPr>
          <w:lang w:val="es-ES"/>
        </w:rPr>
        <w:t>OP7</w:t>
      </w:r>
      <w:r w:rsidRPr="009313D6">
        <w:rPr>
          <w:lang w:val="es-ES"/>
        </w:rPr>
        <w:t xml:space="preserve"> en general, se realizan bajo un enfoque y un Plan de acción sobre género claros (desde el diseño hasta la implementación). Está generando cambios a nivel individual, familiar y comunitario. Los testimonios de mujeres (beneficiarias) recogidos durante el proceso de</w:t>
      </w:r>
      <w:r w:rsidR="003E0AB3">
        <w:rPr>
          <w:lang w:val="es-ES"/>
        </w:rPr>
        <w:t xml:space="preserve"> la</w:t>
      </w:r>
      <w:r w:rsidRPr="009313D6">
        <w:rPr>
          <w:lang w:val="es-ES"/>
        </w:rPr>
        <w:t xml:space="preserve"> </w:t>
      </w:r>
      <w:r w:rsidR="00772661">
        <w:rPr>
          <w:lang w:val="es-ES"/>
        </w:rPr>
        <w:t>EVALUACIÓN DE MEDIO TÉRMINO</w:t>
      </w:r>
      <w:r w:rsidRPr="009313D6">
        <w:rPr>
          <w:lang w:val="es-ES"/>
        </w:rPr>
        <w:t xml:space="preserve"> (mediante entrevistas y grupos de discusión), indicaron los cambios experimentados por ellas en términos de autoestima, actividades de producción/empoderamiento económico), así como redes sociales y fortalecimiento organizacional. Su participación en los grupos representa un espacio para potenciar las redes sociales, pero también para acceder a actividades generadoras de ingresos que redundan en mejores habilidades administrativas, financieras e incluso sociales, entre otros beneficios.</w:t>
      </w:r>
    </w:p>
    <w:p w14:paraId="0B9CE139" w14:textId="7304AB3F" w:rsidR="008E5435" w:rsidRPr="009313D6" w:rsidRDefault="007A30BA">
      <w:pPr>
        <w:pStyle w:val="P68B1DB1-ListParagraph29"/>
        <w:numPr>
          <w:ilvl w:val="0"/>
          <w:numId w:val="9"/>
        </w:numPr>
        <w:tabs>
          <w:tab w:val="left" w:pos="9072"/>
        </w:tabs>
        <w:spacing w:after="0" w:line="240" w:lineRule="auto"/>
        <w:ind w:right="288"/>
        <w:jc w:val="both"/>
        <w:rPr>
          <w:lang w:val="es-ES"/>
        </w:rPr>
      </w:pPr>
      <w:r w:rsidRPr="009313D6">
        <w:rPr>
          <w:lang w:val="es-ES"/>
        </w:rPr>
        <w:t xml:space="preserve">En este sentido, algunas instituciones clave podrían desempeñar un papel más importante en el servicio y apoyo brindado a los grupos (de mujeres), como el INAMU, el INDER e incluso instituciones financieras como la </w:t>
      </w:r>
      <w:proofErr w:type="spellStart"/>
      <w:r w:rsidRPr="009313D6">
        <w:rPr>
          <w:lang w:val="es-ES"/>
        </w:rPr>
        <w:t>Fundecooperación</w:t>
      </w:r>
      <w:proofErr w:type="spellEnd"/>
      <w:r w:rsidRPr="009313D6">
        <w:rPr>
          <w:lang w:val="es-ES"/>
        </w:rPr>
        <w:t xml:space="preserve">, dado que son actores que actualmente no desempeñan un papel muy activo en la ejecución del PPD. </w:t>
      </w:r>
    </w:p>
    <w:p w14:paraId="1C78F531" w14:textId="2AA6E0D9" w:rsidR="008E5435" w:rsidRPr="009313D6" w:rsidRDefault="007A30BA">
      <w:pPr>
        <w:pStyle w:val="P68B1DB1-ListParagraph29"/>
        <w:numPr>
          <w:ilvl w:val="0"/>
          <w:numId w:val="9"/>
        </w:numPr>
        <w:tabs>
          <w:tab w:val="left" w:pos="9072"/>
        </w:tabs>
        <w:spacing w:after="0" w:line="240" w:lineRule="auto"/>
        <w:ind w:right="288"/>
        <w:jc w:val="both"/>
        <w:rPr>
          <w:lang w:val="es-ES"/>
        </w:rPr>
      </w:pPr>
      <w:r w:rsidRPr="009313D6">
        <w:rPr>
          <w:lang w:val="es-ES"/>
        </w:rPr>
        <w:t xml:space="preserve">En relación con los actores y asociados del PPD (e incluso con posibles implicaciones para su estructura de gobernanza), en el </w:t>
      </w:r>
      <w:r w:rsidR="00772661">
        <w:rPr>
          <w:lang w:val="es-ES"/>
        </w:rPr>
        <w:t>EVALUACIÓN DE MEDIO TÉRMINO</w:t>
      </w:r>
      <w:r w:rsidRPr="009313D6">
        <w:rPr>
          <w:lang w:val="es-ES"/>
        </w:rPr>
        <w:t xml:space="preserve"> se identificó un malentendido de uno de los asociados </w:t>
      </w:r>
      <w:proofErr w:type="gramStart"/>
      <w:r w:rsidRPr="009313D6">
        <w:rPr>
          <w:lang w:val="es-ES"/>
        </w:rPr>
        <w:t>clave</w:t>
      </w:r>
      <w:r w:rsidR="003E0AB3">
        <w:rPr>
          <w:lang w:val="es-ES"/>
        </w:rPr>
        <w:t xml:space="preserve"> </w:t>
      </w:r>
      <w:r w:rsidRPr="009313D6">
        <w:rPr>
          <w:lang w:val="es-ES"/>
        </w:rPr>
        <w:t>relacionados</w:t>
      </w:r>
      <w:proofErr w:type="gramEnd"/>
      <w:r w:rsidRPr="009313D6">
        <w:rPr>
          <w:lang w:val="es-ES"/>
        </w:rPr>
        <w:t xml:space="preserve"> con los fondos. Durante la misión se hicieron algunas afirmaciones relacionadas con los fondos del PPD-FMAM: algunos actores clave (dos personas entrevistadas a lo largo del proceso de recopilación de datos) indicaron que estos fondos "pertenecen" al CADETI, cuando claramente los recursos del PPD son "propiedad" nacional y se asignan a través del MINAE al PPD en calidad de mecanismo de la sociedad civil. Se encauzan a las organizaciones de la sociedad civil para la implementación de acciones locales relacionadas con los tres convenios mencionados en el punto 1. </w:t>
      </w:r>
      <w:r w:rsidRPr="009313D6">
        <w:rPr>
          <w:lang w:val="es-ES"/>
        </w:rPr>
        <w:lastRenderedPageBreak/>
        <w:t xml:space="preserve">Sin embargo, en general, existe un amplio reconocimiento entre todas las partes interesadas de que el CDN del PPD en Costa Rica es un mecanismo dirigido por la sociedad civil, y el comentario anterior es la opinión de una sola institución específica. </w:t>
      </w:r>
    </w:p>
    <w:p w14:paraId="67631617" w14:textId="27929E55" w:rsidR="008E5435" w:rsidRPr="009313D6" w:rsidRDefault="007A30BA">
      <w:pPr>
        <w:pStyle w:val="P68B1DB1-ListParagraph29"/>
        <w:numPr>
          <w:ilvl w:val="0"/>
          <w:numId w:val="9"/>
        </w:numPr>
        <w:tabs>
          <w:tab w:val="left" w:pos="9072"/>
        </w:tabs>
        <w:spacing w:after="0" w:line="240" w:lineRule="auto"/>
        <w:ind w:right="288"/>
        <w:jc w:val="both"/>
        <w:rPr>
          <w:lang w:val="es-ES"/>
        </w:rPr>
      </w:pPr>
      <w:r w:rsidRPr="009313D6">
        <w:rPr>
          <w:lang w:val="es-ES"/>
        </w:rPr>
        <w:t>Otro elemento clave relacionado con los asociados y la aplicación del PPD es el valor añadido del PNUD en calidad de organismo del FMAM para el PPD. El PNUD es un organismo apolítico y técnico que apoya a las autoridades nacionales en la implementación de diversas acciones, incluidas las convenciones internacionales ratificadas por Costa Rica. Opera siguiendo un firme planteamiento en materia de género y derechos humanos y cuenta con una vasta experiencia en la implementación del PPD en los últimos 29 años.</w:t>
      </w:r>
    </w:p>
    <w:p w14:paraId="5F536086" w14:textId="1DBE8FC7" w:rsidR="008E5435" w:rsidRPr="009313D6" w:rsidRDefault="007A30BA">
      <w:pPr>
        <w:pStyle w:val="P68B1DB1-ListParagraph29"/>
        <w:numPr>
          <w:ilvl w:val="0"/>
          <w:numId w:val="9"/>
        </w:numPr>
        <w:tabs>
          <w:tab w:val="left" w:pos="9072"/>
        </w:tabs>
        <w:spacing w:after="0" w:line="240" w:lineRule="auto"/>
        <w:ind w:right="288"/>
        <w:jc w:val="both"/>
        <w:rPr>
          <w:lang w:val="es-ES"/>
        </w:rPr>
      </w:pPr>
      <w:r w:rsidRPr="009313D6">
        <w:rPr>
          <w:lang w:val="es-ES"/>
        </w:rPr>
        <w:t xml:space="preserve">En la </w:t>
      </w:r>
      <w:r w:rsidR="00913C49">
        <w:rPr>
          <w:lang w:val="es-ES"/>
        </w:rPr>
        <w:t>OP7</w:t>
      </w:r>
      <w:r w:rsidRPr="009313D6">
        <w:rPr>
          <w:lang w:val="es-ES"/>
        </w:rPr>
        <w:t xml:space="preserve"> del PPD se ha aplicado un enfoque interesante hacia los proyectos estratégicos y se está trabajando con asociados clave para su implementación. Este modelo está generando lecciones, metodologías y mejores prácticas que podrían ser replicadas y cuya escala podría ser ampliada por otros programas del PPD e incluso otros proyectos </w:t>
      </w:r>
      <w:r w:rsidR="00B90279">
        <w:rPr>
          <w:lang w:val="es-ES"/>
        </w:rPr>
        <w:t>Full-</w:t>
      </w:r>
      <w:proofErr w:type="spellStart"/>
      <w:r w:rsidR="00B90279">
        <w:rPr>
          <w:lang w:val="es-ES"/>
        </w:rPr>
        <w:t>size</w:t>
      </w:r>
      <w:proofErr w:type="spellEnd"/>
      <w:r w:rsidRPr="009313D6">
        <w:rPr>
          <w:lang w:val="es-ES"/>
        </w:rPr>
        <w:t xml:space="preserve"> del FMAM. Además, está demostrado que trabajar con los gobiernos locales, las ADI y las ONG amplía el alcance y los resultados de las intervenciones. En la </w:t>
      </w:r>
      <w:r w:rsidR="00913C49">
        <w:rPr>
          <w:lang w:val="es-ES"/>
        </w:rPr>
        <w:t>OP7</w:t>
      </w:r>
      <w:r w:rsidRPr="009313D6">
        <w:rPr>
          <w:lang w:val="es-ES"/>
        </w:rPr>
        <w:t xml:space="preserve"> del PPD se han apoyado proyectos estratégicos a través de asociados estratégicos (AVINA, BIOMATEC, UPAP) que ya se están convirtiendo en modelos para trabajar en torno a los temas que el Programa está apoyando (también es el caso del proyecto </w:t>
      </w:r>
      <w:r w:rsidR="00B05952" w:rsidRPr="009313D6">
        <w:rPr>
          <w:lang w:val="es-ES"/>
        </w:rPr>
        <w:t>Panthera</w:t>
      </w:r>
      <w:r w:rsidRPr="009313D6">
        <w:rPr>
          <w:lang w:val="es-ES"/>
        </w:rPr>
        <w:t xml:space="preserve">). </w:t>
      </w:r>
    </w:p>
    <w:p w14:paraId="1CAACB4D" w14:textId="77777777" w:rsidR="008E5435" w:rsidRPr="009313D6" w:rsidRDefault="008E5435">
      <w:pPr>
        <w:ind w:right="288"/>
        <w:rPr>
          <w:rFonts w:asciiTheme="majorHAnsi" w:hAnsiTheme="majorHAnsi" w:cstheme="majorHAnsi"/>
          <w:lang w:val="es-ES"/>
        </w:rPr>
      </w:pPr>
    </w:p>
    <w:p w14:paraId="1AD01B01" w14:textId="77777777" w:rsidR="008E5435" w:rsidRPr="009313D6" w:rsidRDefault="007A30BA">
      <w:pPr>
        <w:pStyle w:val="Ttulo2"/>
        <w:rPr>
          <w:lang w:val="es-ES"/>
        </w:rPr>
      </w:pPr>
      <w:bookmarkStart w:id="9" w:name="_Toc124083279"/>
      <w:r w:rsidRPr="009313D6">
        <w:rPr>
          <w:lang w:val="es-ES"/>
        </w:rPr>
        <w:t>1.6. Resumen de las recomendaciones</w:t>
      </w:r>
      <w:bookmarkEnd w:id="9"/>
    </w:p>
    <w:p w14:paraId="3CA8B37B" w14:textId="77777777" w:rsidR="008E5435" w:rsidRPr="009313D6" w:rsidRDefault="008E5435">
      <w:pPr>
        <w:pStyle w:val="Ttulo2"/>
        <w:rPr>
          <w:lang w:val="es-ES"/>
        </w:rPr>
      </w:pPr>
    </w:p>
    <w:p w14:paraId="2EFA3F6A" w14:textId="23C2214C" w:rsidR="008E5435" w:rsidRPr="009313D6" w:rsidRDefault="007A30BA">
      <w:pPr>
        <w:tabs>
          <w:tab w:val="left" w:pos="9072"/>
        </w:tabs>
        <w:spacing w:after="0" w:line="240" w:lineRule="auto"/>
        <w:ind w:right="288"/>
        <w:jc w:val="both"/>
        <w:rPr>
          <w:rFonts w:ascii="Calibri Light" w:hAnsi="Calibri Light" w:cs="Calibri Light"/>
          <w:color w:val="000000"/>
          <w:sz w:val="20"/>
          <w:lang w:val="es-ES"/>
        </w:rPr>
      </w:pPr>
      <w:r w:rsidRPr="009313D6">
        <w:rPr>
          <w:rFonts w:ascii="Calibri Light" w:hAnsi="Calibri Light" w:cs="Calibri Light"/>
          <w:color w:val="000000" w:themeColor="text1"/>
          <w:sz w:val="20"/>
          <w:lang w:val="es-ES"/>
        </w:rPr>
        <w:t xml:space="preserve">En términos generales, en </w:t>
      </w:r>
      <w:r w:rsidR="00B90279">
        <w:rPr>
          <w:rFonts w:ascii="Calibri Light" w:hAnsi="Calibri Light" w:cs="Calibri Light"/>
          <w:color w:val="000000" w:themeColor="text1"/>
          <w:sz w:val="20"/>
          <w:lang w:val="es-ES"/>
        </w:rPr>
        <w:t>la</w:t>
      </w:r>
      <w:r w:rsidRPr="009313D6">
        <w:rPr>
          <w:rFonts w:ascii="Calibri Light" w:hAnsi="Calibri Light" w:cs="Calibri Light"/>
          <w:color w:val="000000" w:themeColor="text1"/>
          <w:sz w:val="20"/>
          <w:lang w:val="es-ES"/>
        </w:rPr>
        <w:t xml:space="preserve"> </w:t>
      </w:r>
      <w:r w:rsidR="00772661">
        <w:rPr>
          <w:rFonts w:ascii="Calibri Light" w:hAnsi="Calibri Light" w:cs="Calibri Light"/>
          <w:color w:val="000000" w:themeColor="text1"/>
          <w:sz w:val="20"/>
          <w:lang w:val="es-ES"/>
        </w:rPr>
        <w:t>EVALUACIÓN DE MEDIO TÉRMINO</w:t>
      </w:r>
      <w:r w:rsidRPr="009313D6">
        <w:rPr>
          <w:rFonts w:ascii="Calibri Light" w:hAnsi="Calibri Light" w:cs="Calibri Light"/>
          <w:color w:val="000000" w:themeColor="text1"/>
          <w:sz w:val="20"/>
          <w:lang w:val="es-ES"/>
        </w:rPr>
        <w:t xml:space="preserve"> se recomienda que el PPD mantenga el actual enfoque de intervención y fortalezca las asociaciones con instituciones clave, ONG y el sector privado. En </w:t>
      </w:r>
      <w:r w:rsidR="00B90279">
        <w:rPr>
          <w:rFonts w:ascii="Calibri Light" w:hAnsi="Calibri Light" w:cs="Calibri Light"/>
          <w:color w:val="000000" w:themeColor="text1"/>
          <w:sz w:val="20"/>
          <w:lang w:val="es-ES"/>
        </w:rPr>
        <w:t>la</w:t>
      </w:r>
      <w:r w:rsidRPr="009313D6">
        <w:rPr>
          <w:rFonts w:ascii="Calibri Light" w:hAnsi="Calibri Light" w:cs="Calibri Light"/>
          <w:color w:val="000000" w:themeColor="text1"/>
          <w:sz w:val="20"/>
          <w:lang w:val="es-ES"/>
        </w:rPr>
        <w:t xml:space="preserve"> </w:t>
      </w:r>
      <w:r w:rsidR="00772661">
        <w:rPr>
          <w:rFonts w:ascii="Calibri Light" w:hAnsi="Calibri Light" w:cs="Calibri Light"/>
          <w:color w:val="000000" w:themeColor="text1"/>
          <w:sz w:val="20"/>
          <w:lang w:val="es-ES"/>
        </w:rPr>
        <w:t>EVALUACIÓN DE MEDIO TÉRMINO</w:t>
      </w:r>
      <w:r w:rsidRPr="009313D6">
        <w:rPr>
          <w:rFonts w:ascii="Calibri Light" w:hAnsi="Calibri Light" w:cs="Calibri Light"/>
          <w:color w:val="000000" w:themeColor="text1"/>
          <w:sz w:val="20"/>
          <w:lang w:val="es-ES"/>
        </w:rPr>
        <w:t xml:space="preserve"> se considera que la </w:t>
      </w:r>
      <w:r w:rsidR="00913C49">
        <w:rPr>
          <w:rFonts w:ascii="Calibri Light" w:hAnsi="Calibri Light" w:cs="Calibri Light"/>
          <w:color w:val="000000" w:themeColor="text1"/>
          <w:sz w:val="20"/>
          <w:lang w:val="es-ES"/>
        </w:rPr>
        <w:t>OP7</w:t>
      </w:r>
      <w:r w:rsidRPr="009313D6">
        <w:rPr>
          <w:rFonts w:ascii="Calibri Light" w:hAnsi="Calibri Light" w:cs="Calibri Light"/>
          <w:color w:val="000000" w:themeColor="text1"/>
          <w:sz w:val="20"/>
          <w:lang w:val="es-ES"/>
        </w:rPr>
        <w:t xml:space="preserve"> del PPD es un programa </w:t>
      </w:r>
      <w:r w:rsidR="00634726">
        <w:rPr>
          <w:rFonts w:ascii="Calibri Light" w:hAnsi="Calibri Light" w:cs="Calibri Light"/>
          <w:color w:val="000000" w:themeColor="text1"/>
          <w:sz w:val="20"/>
          <w:lang w:val="es-ES"/>
        </w:rPr>
        <w:t>Altamente</w:t>
      </w:r>
      <w:r w:rsidRPr="009313D6">
        <w:rPr>
          <w:rFonts w:ascii="Calibri Light" w:hAnsi="Calibri Light" w:cs="Calibri Light"/>
          <w:color w:val="000000" w:themeColor="text1"/>
          <w:sz w:val="20"/>
          <w:lang w:val="es-ES"/>
        </w:rPr>
        <w:t xml:space="preserve"> valioso ejecutado por el PNUD en Costa Rica y ejecutado por la UNOPS, que debería seguir ejecutándose con una estructura y una lógica de intervención similares en el futuro. En concreto, las principales recomendaciones derivadas de</w:t>
      </w:r>
      <w:r w:rsidR="00B90279">
        <w:rPr>
          <w:rFonts w:ascii="Calibri Light" w:hAnsi="Calibri Light" w:cs="Calibri Light"/>
          <w:color w:val="000000" w:themeColor="text1"/>
          <w:sz w:val="20"/>
          <w:lang w:val="es-ES"/>
        </w:rPr>
        <w:t xml:space="preserve"> </w:t>
      </w:r>
      <w:proofErr w:type="spellStart"/>
      <w:r w:rsidRPr="009313D6">
        <w:rPr>
          <w:rFonts w:ascii="Calibri Light" w:hAnsi="Calibri Light" w:cs="Calibri Light"/>
          <w:color w:val="000000" w:themeColor="text1"/>
          <w:sz w:val="20"/>
          <w:lang w:val="es-ES"/>
        </w:rPr>
        <w:t>l</w:t>
      </w:r>
      <w:r w:rsidR="00B90279">
        <w:rPr>
          <w:rFonts w:ascii="Calibri Light" w:hAnsi="Calibri Light" w:cs="Calibri Light"/>
          <w:color w:val="000000" w:themeColor="text1"/>
          <w:sz w:val="20"/>
          <w:lang w:val="es-ES"/>
        </w:rPr>
        <w:t>a</w:t>
      </w:r>
      <w:r w:rsidR="00772661">
        <w:rPr>
          <w:rFonts w:ascii="Calibri Light" w:hAnsi="Calibri Light" w:cs="Calibri Light"/>
          <w:color w:val="000000" w:themeColor="text1"/>
          <w:sz w:val="20"/>
          <w:lang w:val="es-ES"/>
        </w:rPr>
        <w:t>EVALUACIÓN</w:t>
      </w:r>
      <w:proofErr w:type="spellEnd"/>
      <w:r w:rsidR="00772661">
        <w:rPr>
          <w:rFonts w:ascii="Calibri Light" w:hAnsi="Calibri Light" w:cs="Calibri Light"/>
          <w:color w:val="000000" w:themeColor="text1"/>
          <w:sz w:val="20"/>
          <w:lang w:val="es-ES"/>
        </w:rPr>
        <w:t xml:space="preserve"> DE MEDIO TÉRMINO</w:t>
      </w:r>
      <w:r>
        <w:rPr>
          <w:rStyle w:val="Refdenotaalpie"/>
          <w:rFonts w:ascii="Calibri Light" w:hAnsi="Calibri Light" w:cs="Calibri Light"/>
          <w:color w:val="000000" w:themeColor="text1"/>
          <w:sz w:val="20"/>
        </w:rPr>
        <w:footnoteReference w:id="2"/>
      </w:r>
      <w:r w:rsidRPr="009313D6">
        <w:rPr>
          <w:rFonts w:ascii="Calibri Light" w:hAnsi="Calibri Light" w:cs="Calibri Light"/>
          <w:color w:val="000000" w:themeColor="text1"/>
          <w:sz w:val="20"/>
          <w:lang w:val="es-ES"/>
        </w:rPr>
        <w:t xml:space="preserve"> son las siguientes:</w:t>
      </w:r>
    </w:p>
    <w:p w14:paraId="515F9528" w14:textId="77777777" w:rsidR="008E5435" w:rsidRPr="009313D6" w:rsidRDefault="008E5435">
      <w:pPr>
        <w:tabs>
          <w:tab w:val="left" w:pos="9072"/>
        </w:tabs>
        <w:spacing w:after="0" w:line="240" w:lineRule="auto"/>
        <w:ind w:right="288"/>
        <w:jc w:val="both"/>
        <w:rPr>
          <w:rFonts w:ascii="Calibri Light" w:hAnsi="Calibri Light" w:cs="Calibri Light"/>
          <w:color w:val="000000"/>
          <w:sz w:val="20"/>
          <w:lang w:val="es-ES"/>
        </w:rPr>
      </w:pPr>
    </w:p>
    <w:p w14:paraId="5AE9FC97" w14:textId="0F9B8BDC" w:rsidR="008E5435" w:rsidRPr="009313D6" w:rsidRDefault="007A30BA">
      <w:pPr>
        <w:pStyle w:val="P68B1DB1-ListParagraph29"/>
        <w:numPr>
          <w:ilvl w:val="0"/>
          <w:numId w:val="109"/>
        </w:numPr>
        <w:tabs>
          <w:tab w:val="left" w:pos="9072"/>
        </w:tabs>
        <w:spacing w:after="0" w:line="240" w:lineRule="auto"/>
        <w:ind w:right="288"/>
        <w:jc w:val="both"/>
        <w:rPr>
          <w:lang w:val="es-ES"/>
        </w:rPr>
      </w:pPr>
      <w:r w:rsidRPr="009313D6">
        <w:rPr>
          <w:lang w:val="es-ES"/>
        </w:rPr>
        <w:t xml:space="preserve">Se debe establecer una coordinación mayormente estructurada con asociados clave como INAMU (labor sobre asistencia financiera y técnica), INDER (como entidad nacional que puede proporcionar fondos y asistencia a proyectos en diversos temas); ONG e instituciones financieras como </w:t>
      </w:r>
      <w:proofErr w:type="spellStart"/>
      <w:r w:rsidRPr="009313D6">
        <w:rPr>
          <w:lang w:val="es-ES"/>
        </w:rPr>
        <w:t>Fundecooperación</w:t>
      </w:r>
      <w:proofErr w:type="spellEnd"/>
      <w:r w:rsidRPr="009313D6">
        <w:rPr>
          <w:lang w:val="es-ES"/>
        </w:rPr>
        <w:t xml:space="preserve"> (incluidos fondos para estrategias de adaptación) y el sector privado (para apoyar a los beneficiarios del PPD en el acceso a mercados especializados y apoyo técnico/financiero para su sostenibilidad). En aras da potenciar los resultados alcanzados por los grupos de mujeres y otros y para fortalecer las capacidades organizativas, productivas y comerciales de las iniciativas apoyadas.</w:t>
      </w:r>
    </w:p>
    <w:p w14:paraId="6F598783" w14:textId="77777777" w:rsidR="008E5435" w:rsidRPr="009313D6" w:rsidRDefault="007A30BA">
      <w:pPr>
        <w:pStyle w:val="P68B1DB1-ListParagraph29"/>
        <w:numPr>
          <w:ilvl w:val="0"/>
          <w:numId w:val="109"/>
        </w:numPr>
        <w:tabs>
          <w:tab w:val="left" w:pos="9072"/>
        </w:tabs>
        <w:spacing w:after="0" w:line="240" w:lineRule="auto"/>
        <w:ind w:right="288"/>
        <w:jc w:val="both"/>
        <w:rPr>
          <w:lang w:val="es-ES"/>
        </w:rPr>
      </w:pPr>
      <w:r w:rsidRPr="009313D6">
        <w:rPr>
          <w:lang w:val="es-ES"/>
        </w:rPr>
        <w:t>En términos de acceso al mercado para las iniciativas con un enfoque comercial, durante el período restante el equipo del PPD debe centrarse en apoyar las estrategias de desarrollo empresarial para los respectivos beneficiarios con el fin de consolidar la venta de sus productos. Se podría realizar o sistematizar un diagnóstico estratégico (estudios de mercado y comercialización, por ejemplo, cuando se disponga de la información) para determinar las necesidades específicas, así como los potenciales y posibles clientes de los bienes producidos por los beneficiarios.</w:t>
      </w:r>
    </w:p>
    <w:p w14:paraId="635944C3" w14:textId="05340B3E" w:rsidR="008E5435" w:rsidRPr="009313D6" w:rsidRDefault="007A30BA">
      <w:pPr>
        <w:pStyle w:val="Prrafodelista"/>
        <w:numPr>
          <w:ilvl w:val="0"/>
          <w:numId w:val="109"/>
        </w:numPr>
        <w:tabs>
          <w:tab w:val="left" w:pos="9072"/>
        </w:tabs>
        <w:spacing w:after="0" w:line="240" w:lineRule="auto"/>
        <w:ind w:right="288"/>
        <w:jc w:val="both"/>
        <w:rPr>
          <w:rFonts w:ascii="Calibri Light" w:hAnsi="Calibri Light" w:cs="Calibri Light"/>
          <w:color w:val="000000"/>
          <w:sz w:val="20"/>
          <w:lang w:val="es-ES"/>
        </w:rPr>
      </w:pPr>
      <w:r w:rsidRPr="009313D6">
        <w:rPr>
          <w:rFonts w:ascii="Calibri Light" w:hAnsi="Calibri Light" w:cs="Calibri Light"/>
          <w:color w:val="000000" w:themeColor="text1"/>
          <w:sz w:val="20"/>
          <w:lang w:val="es-ES"/>
        </w:rPr>
        <w:t xml:space="preserve">Se debería mejorar la comunicación tanto interna (con el PNUD) como externa (entre los proyectos beneficiarios de la </w:t>
      </w:r>
      <w:r w:rsidR="00913C49">
        <w:rPr>
          <w:rFonts w:ascii="Calibri Light" w:hAnsi="Calibri Light" w:cs="Calibri Light"/>
          <w:color w:val="000000" w:themeColor="text1"/>
          <w:sz w:val="20"/>
          <w:lang w:val="es-ES"/>
        </w:rPr>
        <w:t>OP7</w:t>
      </w:r>
      <w:r w:rsidRPr="009313D6">
        <w:rPr>
          <w:rFonts w:ascii="Calibri Light" w:hAnsi="Calibri Light" w:cs="Calibri Light"/>
          <w:color w:val="000000" w:themeColor="text1"/>
          <w:sz w:val="20"/>
          <w:lang w:val="es-ES"/>
        </w:rPr>
        <w:t xml:space="preserve"> del PPD y otras partes interesadas clave de los sectores público y privado) para compartir las lecciones aprendidas y los resultados del PPD durante esta fase y otras. La </w:t>
      </w:r>
      <w:r w:rsidR="00913C49">
        <w:rPr>
          <w:rFonts w:ascii="Calibri Light" w:hAnsi="Calibri Light" w:cs="Calibri Light"/>
          <w:color w:val="000000" w:themeColor="text1"/>
          <w:sz w:val="20"/>
          <w:lang w:val="es-ES"/>
        </w:rPr>
        <w:t>OP7</w:t>
      </w:r>
      <w:r w:rsidRPr="009313D6">
        <w:rPr>
          <w:rFonts w:ascii="Calibri Light" w:hAnsi="Calibri Light" w:cs="Calibri Light"/>
          <w:color w:val="000000" w:themeColor="text1"/>
          <w:sz w:val="20"/>
          <w:lang w:val="es-ES"/>
        </w:rPr>
        <w:t xml:space="preserve"> del PPD cuenta con una estrategia de comunicación que debe ser implementada y fortalecida en la segunda mitad del Programa</w:t>
      </w:r>
      <w:r w:rsidRPr="009313D6">
        <w:rPr>
          <w:rStyle w:val="cf01"/>
          <w:rFonts w:eastAsiaTheme="majorEastAsia"/>
          <w:lang w:val="es-ES"/>
        </w:rPr>
        <w:t xml:space="preserve">. </w:t>
      </w:r>
      <w:r w:rsidRPr="009313D6">
        <w:rPr>
          <w:rFonts w:ascii="Calibri Light" w:hAnsi="Calibri Light" w:cs="Calibri Light"/>
          <w:color w:val="000000" w:themeColor="text1"/>
          <w:sz w:val="20"/>
          <w:lang w:val="es-ES"/>
        </w:rPr>
        <w:t xml:space="preserve">Tener una estrategia de comunicación (externa) no obvia la necesidad de espacios para que los proyectos aprendan unos de otros y para que el PPD pueda presentar resultados, </w:t>
      </w:r>
      <w:r w:rsidRPr="009313D6">
        <w:rPr>
          <w:rFonts w:ascii="Calibri Light" w:hAnsi="Calibri Light" w:cs="Calibri Light"/>
          <w:color w:val="000000" w:themeColor="text1"/>
          <w:sz w:val="20"/>
          <w:lang w:val="es-ES"/>
        </w:rPr>
        <w:lastRenderedPageBreak/>
        <w:t>lecciones aprendidas y metodologías con otros actores en actividades presenciales. Por ejemplo, los resultados alcanzados con las oficinas regionales del MAG son clave para las agendas extensionistas de las instituciones, y sería esencial compartir las iniciativas piloto del PPD (con perspectivas de convertirse en modelos) entre los sectores públicos.</w:t>
      </w:r>
    </w:p>
    <w:p w14:paraId="72AFCB2C" w14:textId="6A14C920" w:rsidR="008E5435" w:rsidRPr="009313D6" w:rsidRDefault="007A30BA">
      <w:pPr>
        <w:pStyle w:val="P68B1DB1-ListParagraph29"/>
        <w:numPr>
          <w:ilvl w:val="0"/>
          <w:numId w:val="109"/>
        </w:numPr>
        <w:tabs>
          <w:tab w:val="left" w:pos="9072"/>
        </w:tabs>
        <w:spacing w:after="0" w:line="240" w:lineRule="auto"/>
        <w:ind w:right="288"/>
        <w:jc w:val="both"/>
        <w:rPr>
          <w:lang w:val="es-ES"/>
        </w:rPr>
      </w:pPr>
      <w:r w:rsidRPr="009313D6">
        <w:rPr>
          <w:lang w:val="es-ES"/>
        </w:rPr>
        <w:t xml:space="preserve">Los resultados, metodologías y lecciones aprendidas deben sistematizarse y compartirse también a diversos niveles: entre los proyectos beneficiarios de la </w:t>
      </w:r>
      <w:r w:rsidR="00913C49">
        <w:rPr>
          <w:lang w:val="es-ES"/>
        </w:rPr>
        <w:t>OP7</w:t>
      </w:r>
      <w:r w:rsidRPr="009313D6">
        <w:rPr>
          <w:lang w:val="es-ES"/>
        </w:rPr>
        <w:t xml:space="preserve"> del PPD, ministerios, asociados estratégicos (ONG), gobiernos locales, mundo académico, entre otros. Con ello se pretende compartir lecciones aprendidas, metodologías y resultados que puedan ser modelos de intervención a nivel nacional, y que puedan fundamentar las políticas públicas. También constituye información clave para el diseño y la negociación de la próxima fase del PPD. </w:t>
      </w:r>
    </w:p>
    <w:p w14:paraId="5D124B1F" w14:textId="14D28838" w:rsidR="000F6157" w:rsidRDefault="007A30BA">
      <w:pPr>
        <w:pStyle w:val="P68B1DB1-ListParagraph29"/>
        <w:numPr>
          <w:ilvl w:val="0"/>
          <w:numId w:val="109"/>
        </w:numPr>
        <w:tabs>
          <w:tab w:val="left" w:pos="9072"/>
        </w:tabs>
        <w:spacing w:after="0" w:line="240" w:lineRule="auto"/>
        <w:ind w:right="288"/>
        <w:jc w:val="both"/>
        <w:rPr>
          <w:lang w:val="es-ES"/>
        </w:rPr>
      </w:pPr>
      <w:r w:rsidRPr="009313D6">
        <w:rPr>
          <w:lang w:val="es-ES"/>
        </w:rPr>
        <w:t xml:space="preserve">Las directrices y las disposiciones de aplicación del Programa de Acción Estratégico del FMAM deben ser claras para todos los agentes nacionales: por ejemplo, el Comité Asesor Técnico, que está integrado por el CADETI, el CDN, las instituciones públicas y las organizaciones y proyectos comunitarios. El PPD no pertenece a ningún ministerio ni institución en particular; son recursos técnicos y financieros destinados a la sociedad civil y a la aplicación de medidas locales en el marco de la CDB de las Naciones Unidas, la CNULD y la CMNUCC. El PPD (junto con el PNUD durante las discusiones en las reuniones del CDN y otras comunicaciones formales) ha aclarado este tema, pero </w:t>
      </w:r>
      <w:proofErr w:type="spellStart"/>
      <w:r w:rsidRPr="009313D6">
        <w:rPr>
          <w:lang w:val="es-ES"/>
        </w:rPr>
        <w:t>aún</w:t>
      </w:r>
      <w:proofErr w:type="spellEnd"/>
      <w:r w:rsidRPr="009313D6">
        <w:rPr>
          <w:lang w:val="es-ES"/>
        </w:rPr>
        <w:t xml:space="preserve"> así algunos actores afirman punto de vista de esta realidad, que podría causar confusión a nivel local y de toma de decisiones. Debería celebrarse un debate con los principales representantes del FMAM, las autoridades nacionales (ministerios), el CDN, el CADETI y el PPD, a fin de establecer una clara comprensión de la estructura organizativa del PPD para evitar posibles conflictos durante la segunda parte de la </w:t>
      </w:r>
      <w:r w:rsidR="00913C49">
        <w:rPr>
          <w:lang w:val="es-ES"/>
        </w:rPr>
        <w:t>OP7</w:t>
      </w:r>
      <w:r w:rsidRPr="009313D6">
        <w:rPr>
          <w:lang w:val="es-ES"/>
        </w:rPr>
        <w:t xml:space="preserve"> y las negociaciones para la </w:t>
      </w:r>
      <w:r w:rsidR="00425DFA">
        <w:rPr>
          <w:lang w:val="es-ES"/>
        </w:rPr>
        <w:t>OP8</w:t>
      </w:r>
      <w:r w:rsidRPr="009313D6">
        <w:rPr>
          <w:lang w:val="es-ES"/>
        </w:rPr>
        <w:t xml:space="preserve">. En concreto, en </w:t>
      </w:r>
      <w:r w:rsidR="002312C7">
        <w:rPr>
          <w:lang w:val="es-ES"/>
        </w:rPr>
        <w:t>la</w:t>
      </w:r>
      <w:r w:rsidRPr="009313D6">
        <w:rPr>
          <w:lang w:val="es-ES"/>
        </w:rPr>
        <w:t xml:space="preserve"> </w:t>
      </w:r>
      <w:r w:rsidR="00772661">
        <w:rPr>
          <w:lang w:val="es-ES"/>
        </w:rPr>
        <w:t>EVALUACIÓN DE MEDIO TÉRMINO</w:t>
      </w:r>
      <w:r w:rsidRPr="009313D6">
        <w:rPr>
          <w:lang w:val="es-ES"/>
        </w:rPr>
        <w:t xml:space="preserve"> se recomienda que el Coordinador Nacional del PPD (junto con la oficina del PNUD en el país y el Punto de Contacto Operacional del FMAM) convoque una reunión con el MINAE, los representantes del FMAM, el PNUD, el CDN y el CADETI para explicar mejor la naturaleza y estructura de los fondos y su asignación, así como el papel de los diversos actores, haciendo hincapié en el del CADETI.</w:t>
      </w:r>
    </w:p>
    <w:p w14:paraId="71FEEAF4" w14:textId="77777777" w:rsidR="000F6157" w:rsidRDefault="000F6157">
      <w:pPr>
        <w:rPr>
          <w:rFonts w:ascii="Calibri Light" w:hAnsi="Calibri Light" w:cs="Calibri Light"/>
          <w:color w:val="000000"/>
          <w:sz w:val="20"/>
          <w:lang w:val="es-ES"/>
        </w:rPr>
      </w:pPr>
      <w:r>
        <w:rPr>
          <w:lang w:val="es-ES"/>
        </w:rPr>
        <w:br w:type="page"/>
      </w:r>
    </w:p>
    <w:p w14:paraId="6F2D2F41" w14:textId="77777777" w:rsidR="008E5435" w:rsidRPr="009313D6" w:rsidRDefault="007A30BA">
      <w:pPr>
        <w:pStyle w:val="P68B1DB1-Heading16"/>
        <w:spacing w:line="259" w:lineRule="auto"/>
        <w:ind w:right="288"/>
        <w:rPr>
          <w:lang w:val="es-ES"/>
        </w:rPr>
      </w:pPr>
      <w:bookmarkStart w:id="10" w:name="_Toc124083280"/>
      <w:r w:rsidRPr="009313D6">
        <w:rPr>
          <w:lang w:val="es-ES"/>
        </w:rPr>
        <w:lastRenderedPageBreak/>
        <w:t>2. Introducción</w:t>
      </w:r>
      <w:bookmarkEnd w:id="10"/>
    </w:p>
    <w:p w14:paraId="337AD683" w14:textId="77777777" w:rsidR="008E5435" w:rsidRPr="009313D6" w:rsidRDefault="008E5435">
      <w:pPr>
        <w:ind w:right="288"/>
        <w:rPr>
          <w:rFonts w:asciiTheme="majorHAnsi" w:hAnsiTheme="majorHAnsi" w:cstheme="majorHAnsi"/>
          <w:lang w:val="es-ES"/>
        </w:rPr>
      </w:pPr>
    </w:p>
    <w:p w14:paraId="0A8429D9" w14:textId="09A0994B" w:rsidR="008E5435" w:rsidRPr="009313D6" w:rsidRDefault="007A30BA">
      <w:pPr>
        <w:pStyle w:val="Ttulo2"/>
        <w:ind w:right="288"/>
        <w:rPr>
          <w:lang w:val="es-ES"/>
        </w:rPr>
      </w:pPr>
      <w:bookmarkStart w:id="11" w:name="_Toc124083281"/>
      <w:r w:rsidRPr="009313D6">
        <w:rPr>
          <w:lang w:val="es-ES"/>
        </w:rPr>
        <w:t>2.1. Finalidad de</w:t>
      </w:r>
      <w:r w:rsidR="002312C7">
        <w:rPr>
          <w:lang w:val="es-ES"/>
        </w:rPr>
        <w:t xml:space="preserve"> </w:t>
      </w:r>
      <w:r w:rsidRPr="009313D6">
        <w:rPr>
          <w:lang w:val="es-ES"/>
        </w:rPr>
        <w:t>l</w:t>
      </w:r>
      <w:r w:rsidR="002312C7">
        <w:rPr>
          <w:lang w:val="es-ES"/>
        </w:rPr>
        <w:t>a</w:t>
      </w:r>
      <w:r w:rsidRPr="009313D6">
        <w:rPr>
          <w:lang w:val="es-ES"/>
        </w:rPr>
        <w:t xml:space="preserve"> </w:t>
      </w:r>
      <w:r w:rsidR="002312C7">
        <w:rPr>
          <w:lang w:val="es-ES"/>
        </w:rPr>
        <w:t>Evaluación de Medio Término</w:t>
      </w:r>
      <w:r w:rsidRPr="009313D6">
        <w:rPr>
          <w:lang w:val="es-ES"/>
        </w:rPr>
        <w:t xml:space="preserve"> y objetivos</w:t>
      </w:r>
      <w:bookmarkEnd w:id="11"/>
    </w:p>
    <w:p w14:paraId="0B461D89" w14:textId="77777777" w:rsidR="008E5435" w:rsidRPr="009313D6" w:rsidRDefault="008E5435">
      <w:pPr>
        <w:spacing w:after="0" w:line="240" w:lineRule="auto"/>
        <w:ind w:right="288"/>
        <w:rPr>
          <w:rFonts w:asciiTheme="majorHAnsi" w:hAnsiTheme="majorHAnsi" w:cstheme="majorHAnsi"/>
          <w:sz w:val="20"/>
          <w:lang w:val="es-ES"/>
        </w:rPr>
      </w:pPr>
    </w:p>
    <w:p w14:paraId="1BE7D0FC" w14:textId="7654D9D3" w:rsidR="008E5435" w:rsidRPr="009313D6" w:rsidRDefault="007A30BA">
      <w:pPr>
        <w:pStyle w:val="Textoindependiente"/>
        <w:ind w:left="0" w:right="288"/>
        <w:jc w:val="both"/>
        <w:rPr>
          <w:rFonts w:asciiTheme="majorHAnsi" w:hAnsiTheme="majorHAnsi" w:cstheme="majorHAnsi"/>
          <w:color w:val="000000" w:themeColor="text1"/>
          <w:lang w:val="es-ES"/>
        </w:rPr>
      </w:pPr>
      <w:r w:rsidRPr="009313D6">
        <w:rPr>
          <w:rFonts w:asciiTheme="majorHAnsi" w:hAnsiTheme="majorHAnsi" w:cstheme="majorHAnsi"/>
          <w:color w:val="000000" w:themeColor="text1"/>
          <w:lang w:val="es-ES"/>
        </w:rPr>
        <w:t>El objetivo de</w:t>
      </w:r>
      <w:r w:rsidR="002312C7">
        <w:rPr>
          <w:rFonts w:asciiTheme="majorHAnsi" w:hAnsiTheme="majorHAnsi" w:cstheme="majorHAnsi"/>
          <w:color w:val="000000" w:themeColor="text1"/>
          <w:lang w:val="es-ES"/>
        </w:rPr>
        <w:t xml:space="preserve"> </w:t>
      </w:r>
      <w:r w:rsidRPr="009313D6">
        <w:rPr>
          <w:rFonts w:asciiTheme="majorHAnsi" w:hAnsiTheme="majorHAnsi" w:cstheme="majorHAnsi"/>
          <w:color w:val="000000" w:themeColor="text1"/>
          <w:lang w:val="es-ES"/>
        </w:rPr>
        <w:t>l</w:t>
      </w:r>
      <w:r w:rsidR="002312C7">
        <w:rPr>
          <w:rFonts w:asciiTheme="majorHAnsi" w:hAnsiTheme="majorHAnsi" w:cstheme="majorHAnsi"/>
          <w:color w:val="000000" w:themeColor="text1"/>
          <w:lang w:val="es-ES"/>
        </w:rPr>
        <w:t>a</w:t>
      </w:r>
      <w:r w:rsidRPr="009313D6">
        <w:rPr>
          <w:rFonts w:asciiTheme="majorHAnsi" w:hAnsiTheme="majorHAnsi" w:cstheme="majorHAnsi"/>
          <w:color w:val="000000" w:themeColor="text1"/>
          <w:lang w:val="es-ES"/>
        </w:rPr>
        <w:t xml:space="preserve"> </w:t>
      </w:r>
      <w:r w:rsidR="00772661">
        <w:rPr>
          <w:rFonts w:asciiTheme="majorHAnsi" w:hAnsiTheme="majorHAnsi" w:cstheme="majorHAnsi"/>
          <w:color w:val="000000" w:themeColor="text1"/>
          <w:lang w:val="es-ES"/>
        </w:rPr>
        <w:t>EVALUACIÓN DE MEDIO TÉRMINO</w:t>
      </w:r>
      <w:r w:rsidRPr="009313D6">
        <w:rPr>
          <w:rFonts w:asciiTheme="majorHAnsi" w:hAnsiTheme="majorHAnsi" w:cstheme="majorHAnsi"/>
          <w:color w:val="000000" w:themeColor="text1"/>
          <w:lang w:val="es-ES"/>
        </w:rPr>
        <w:t xml:space="preserve"> solicitado por el FMAM era "Evaluar la </w:t>
      </w:r>
      <w:r w:rsidR="00662E8F">
        <w:rPr>
          <w:rFonts w:asciiTheme="majorHAnsi" w:hAnsiTheme="majorHAnsi" w:cstheme="majorHAnsi"/>
          <w:color w:val="000000" w:themeColor="text1"/>
          <w:lang w:val="es-ES"/>
        </w:rPr>
        <w:t>Séptima Fase Operativa</w:t>
      </w:r>
      <w:r w:rsidR="00153AF8">
        <w:rPr>
          <w:rFonts w:asciiTheme="majorHAnsi" w:hAnsiTheme="majorHAnsi" w:cstheme="majorHAnsi"/>
          <w:color w:val="000000" w:themeColor="text1"/>
          <w:lang w:val="es-ES"/>
        </w:rPr>
        <w:t xml:space="preserve"> </w:t>
      </w:r>
      <w:r w:rsidRPr="009313D6">
        <w:rPr>
          <w:rFonts w:asciiTheme="majorHAnsi" w:hAnsiTheme="majorHAnsi" w:cstheme="majorHAnsi"/>
          <w:color w:val="000000" w:themeColor="text1"/>
          <w:lang w:val="es-ES"/>
        </w:rPr>
        <w:t>(</w:t>
      </w:r>
      <w:r w:rsidR="00913C49">
        <w:rPr>
          <w:rFonts w:asciiTheme="majorHAnsi" w:hAnsiTheme="majorHAnsi" w:cstheme="majorHAnsi"/>
          <w:color w:val="000000" w:themeColor="text1"/>
          <w:lang w:val="es-ES"/>
        </w:rPr>
        <w:t>OP7</w:t>
      </w:r>
      <w:r w:rsidRPr="009313D6">
        <w:rPr>
          <w:rFonts w:asciiTheme="majorHAnsi" w:hAnsiTheme="majorHAnsi" w:cstheme="majorHAnsi"/>
          <w:color w:val="000000" w:themeColor="text1"/>
          <w:lang w:val="es-ES"/>
        </w:rPr>
        <w:t>) del Programa de Pequeñas Donaciones (PPD) del FMAM en Costa Rica"</w:t>
      </w:r>
      <w:r>
        <w:rPr>
          <w:rStyle w:val="Refdenotaalpie"/>
          <w:rFonts w:asciiTheme="majorHAnsi" w:hAnsiTheme="majorHAnsi" w:cstheme="majorHAnsi"/>
          <w:color w:val="000000" w:themeColor="text1"/>
        </w:rPr>
        <w:footnoteReference w:id="3"/>
      </w:r>
      <w:r w:rsidRPr="009313D6">
        <w:rPr>
          <w:rFonts w:asciiTheme="majorHAnsi" w:hAnsiTheme="majorHAnsi" w:cstheme="majorHAnsi"/>
          <w:color w:val="000000" w:themeColor="text1"/>
          <w:lang w:val="es-ES"/>
        </w:rPr>
        <w:t>. Para ello, se establecieron los siguientes objetivos específicos:</w:t>
      </w:r>
    </w:p>
    <w:p w14:paraId="27492093" w14:textId="77777777" w:rsidR="008E5435" w:rsidRPr="009313D6" w:rsidRDefault="008E5435">
      <w:pPr>
        <w:pStyle w:val="Textoindependiente"/>
        <w:ind w:left="708" w:right="288"/>
        <w:jc w:val="both"/>
        <w:rPr>
          <w:rFonts w:asciiTheme="majorHAnsi" w:hAnsiTheme="majorHAnsi" w:cstheme="majorHAnsi"/>
          <w:color w:val="000000" w:themeColor="text1"/>
          <w:lang w:val="es-ES"/>
        </w:rPr>
      </w:pPr>
    </w:p>
    <w:p w14:paraId="3B7376C1" w14:textId="77777777" w:rsidR="008E5435" w:rsidRPr="009313D6" w:rsidRDefault="007A30BA">
      <w:pPr>
        <w:pStyle w:val="P68B1DB1-Normal30"/>
        <w:spacing w:after="0" w:line="240" w:lineRule="auto"/>
        <w:ind w:left="708" w:right="288"/>
        <w:jc w:val="both"/>
        <w:rPr>
          <w:lang w:val="es-ES"/>
        </w:rPr>
      </w:pPr>
      <w:r w:rsidRPr="009313D6">
        <w:rPr>
          <w:lang w:val="es-ES"/>
        </w:rPr>
        <w:t>• Evaluar el progreso en el logro de los objetivos y resultados del Proyecto que se establecieron en el documento del proyecto.</w:t>
      </w:r>
    </w:p>
    <w:p w14:paraId="579F8B4D" w14:textId="77777777" w:rsidR="008E5435" w:rsidRPr="009313D6" w:rsidRDefault="007A30BA">
      <w:pPr>
        <w:pStyle w:val="P68B1DB1-Normal30"/>
        <w:spacing w:after="0" w:line="240" w:lineRule="auto"/>
        <w:ind w:left="708" w:right="288"/>
        <w:jc w:val="both"/>
        <w:rPr>
          <w:lang w:val="es-ES"/>
        </w:rPr>
      </w:pPr>
      <w:r w:rsidRPr="009313D6">
        <w:rPr>
          <w:lang w:val="es-ES"/>
        </w:rPr>
        <w:t>• Analizar posibles señales de éxito o fracaso para identificar cualquier cambio necesario para reorientar el Proyecto y lograr los resultados deseados.</w:t>
      </w:r>
    </w:p>
    <w:p w14:paraId="1EAFE3DD" w14:textId="77777777" w:rsidR="008E5435" w:rsidRPr="009313D6" w:rsidRDefault="007A30BA">
      <w:pPr>
        <w:pStyle w:val="P68B1DB1-Normal30"/>
        <w:spacing w:after="0" w:line="240" w:lineRule="auto"/>
        <w:ind w:left="708" w:right="288"/>
        <w:jc w:val="both"/>
        <w:rPr>
          <w:lang w:val="es-ES"/>
        </w:rPr>
      </w:pPr>
      <w:r w:rsidRPr="009313D6">
        <w:rPr>
          <w:lang w:val="es-ES"/>
        </w:rPr>
        <w:t>• Revisar la estrategia del Proyecto y los riesgos asociados con su sostenibilidad.</w:t>
      </w:r>
    </w:p>
    <w:p w14:paraId="5CC5556C" w14:textId="77777777" w:rsidR="008E5435" w:rsidRPr="009313D6" w:rsidRDefault="007A30BA">
      <w:pPr>
        <w:pStyle w:val="P68B1DB1-Normal30"/>
        <w:spacing w:after="0" w:line="240" w:lineRule="auto"/>
        <w:ind w:left="708" w:right="288"/>
        <w:jc w:val="both"/>
        <w:rPr>
          <w:lang w:val="es-ES"/>
        </w:rPr>
      </w:pPr>
      <w:r w:rsidRPr="009313D6">
        <w:rPr>
          <w:lang w:val="es-ES"/>
        </w:rPr>
        <w:t>• Analizar el progreso del Proyecto en relación con su estrategia y el logro de los resultados,</w:t>
      </w:r>
    </w:p>
    <w:p w14:paraId="196AFCA9" w14:textId="77777777" w:rsidR="008E5435" w:rsidRPr="009313D6" w:rsidRDefault="007A30BA">
      <w:pPr>
        <w:pStyle w:val="P68B1DB1-Normal30"/>
        <w:spacing w:after="0" w:line="240" w:lineRule="auto"/>
        <w:ind w:left="708" w:right="288"/>
        <w:jc w:val="both"/>
        <w:rPr>
          <w:lang w:val="es-ES"/>
        </w:rPr>
      </w:pPr>
      <w:r w:rsidRPr="009313D6">
        <w:rPr>
          <w:lang w:val="es-ES"/>
        </w:rPr>
        <w:t>Ejecución del Proyecto y gestión adaptativa, y los cuatro factores de sostenibilidad.</w:t>
      </w:r>
    </w:p>
    <w:p w14:paraId="386B8C81" w14:textId="77777777" w:rsidR="008E5435" w:rsidRPr="009313D6" w:rsidRDefault="008E5435">
      <w:pPr>
        <w:pStyle w:val="Textoindependiente"/>
        <w:ind w:left="0" w:right="288"/>
        <w:jc w:val="both"/>
        <w:rPr>
          <w:rFonts w:asciiTheme="majorHAnsi" w:hAnsiTheme="majorHAnsi" w:cstheme="majorHAnsi"/>
          <w:color w:val="000000" w:themeColor="text1"/>
          <w:lang w:val="es-ES"/>
        </w:rPr>
      </w:pPr>
    </w:p>
    <w:p w14:paraId="10F9F1AE" w14:textId="77777777" w:rsidR="008E5435" w:rsidRPr="009313D6" w:rsidRDefault="008E5435">
      <w:pPr>
        <w:ind w:right="288"/>
        <w:jc w:val="both"/>
        <w:rPr>
          <w:rFonts w:asciiTheme="majorHAnsi" w:hAnsiTheme="majorHAnsi" w:cstheme="majorHAnsi"/>
          <w:lang w:val="es-ES"/>
        </w:rPr>
      </w:pPr>
    </w:p>
    <w:p w14:paraId="5FB95841" w14:textId="77777777" w:rsidR="008E5435" w:rsidRPr="009313D6" w:rsidRDefault="007A30BA">
      <w:pPr>
        <w:pStyle w:val="Ttulo2"/>
        <w:ind w:right="288"/>
        <w:rPr>
          <w:lang w:val="es-ES"/>
        </w:rPr>
      </w:pPr>
      <w:bookmarkStart w:id="12" w:name="_Toc124083282"/>
      <w:r w:rsidRPr="009313D6">
        <w:rPr>
          <w:lang w:val="es-ES"/>
        </w:rPr>
        <w:t>2.2. Alcance y metodología:</w:t>
      </w:r>
      <w:bookmarkEnd w:id="12"/>
    </w:p>
    <w:p w14:paraId="647BB0B8" w14:textId="77777777" w:rsidR="008E5435" w:rsidRPr="009313D6" w:rsidRDefault="008E5435">
      <w:pPr>
        <w:pStyle w:val="Ttulo2"/>
        <w:ind w:right="288"/>
        <w:rPr>
          <w:lang w:val="es-ES"/>
        </w:rPr>
      </w:pPr>
    </w:p>
    <w:p w14:paraId="78376D64" w14:textId="77777777" w:rsidR="008E5435" w:rsidRPr="009313D6" w:rsidRDefault="007A30BA">
      <w:pPr>
        <w:pStyle w:val="P68B1DB1-Heading214"/>
        <w:ind w:right="288"/>
        <w:rPr>
          <w:rFonts w:cstheme="majorHAnsi"/>
          <w:lang w:val="es-ES"/>
        </w:rPr>
      </w:pPr>
      <w:bookmarkStart w:id="13" w:name="_Toc124083283"/>
      <w:r w:rsidRPr="009313D6">
        <w:rPr>
          <w:lang w:val="es-ES"/>
        </w:rPr>
        <w:t>2.2.1 Alcance de la evaluación</w:t>
      </w:r>
      <w:bookmarkEnd w:id="13"/>
    </w:p>
    <w:p w14:paraId="016C7A69" w14:textId="77777777" w:rsidR="008E5435" w:rsidRPr="009313D6" w:rsidRDefault="008E5435">
      <w:pPr>
        <w:spacing w:after="0" w:line="240" w:lineRule="auto"/>
        <w:ind w:right="288"/>
        <w:rPr>
          <w:sz w:val="20"/>
          <w:lang w:val="es-ES"/>
        </w:rPr>
      </w:pPr>
    </w:p>
    <w:p w14:paraId="39A0C2F8" w14:textId="6E645724" w:rsidR="008E5435" w:rsidRPr="009313D6" w:rsidRDefault="007A30BA">
      <w:pPr>
        <w:pStyle w:val="P68B1DB1-Normal31"/>
        <w:spacing w:after="0" w:line="240" w:lineRule="auto"/>
        <w:ind w:right="288"/>
        <w:jc w:val="both"/>
        <w:rPr>
          <w:lang w:val="es-ES"/>
        </w:rPr>
      </w:pPr>
      <w:r w:rsidRPr="009313D6">
        <w:rPr>
          <w:lang w:val="es-ES"/>
        </w:rPr>
        <w:t xml:space="preserve">Este proceso de evaluación se basa en las pruebas desarrolladas en el Proyecto, así como en la retroalimentación recibida por diferentes actores y fuentes de información relacionadas con su diseño, </w:t>
      </w:r>
      <w:r w:rsidR="006F15E7">
        <w:rPr>
          <w:lang w:val="es-ES"/>
        </w:rPr>
        <w:t>Monitoreo</w:t>
      </w:r>
      <w:r w:rsidRPr="009313D6">
        <w:rPr>
          <w:lang w:val="es-ES"/>
        </w:rPr>
        <w:t xml:space="preserve"> e implementación. </w:t>
      </w:r>
      <w:r w:rsidR="00153AF8">
        <w:rPr>
          <w:lang w:val="es-ES"/>
        </w:rPr>
        <w:t>La</w:t>
      </w:r>
      <w:r w:rsidRPr="009313D6">
        <w:rPr>
          <w:lang w:val="es-ES"/>
        </w:rPr>
        <w:t xml:space="preserve"> </w:t>
      </w:r>
      <w:r w:rsidR="00772661">
        <w:rPr>
          <w:lang w:val="es-ES"/>
        </w:rPr>
        <w:t>EVALUACIÓN DE MEDIO TÉRMINO</w:t>
      </w:r>
      <w:r w:rsidRPr="009313D6">
        <w:rPr>
          <w:lang w:val="es-ES"/>
        </w:rPr>
        <w:t xml:space="preserve"> acompañó el análisis con visitas al terreno para observar las intervenciones, así como una amplia revisión de los documentos del proyecto e información relacionada y se centró en la recopilación de información </w:t>
      </w:r>
      <w:r w:rsidR="005F6A5D">
        <w:rPr>
          <w:lang w:val="es-ES"/>
        </w:rPr>
        <w:t>CORE</w:t>
      </w:r>
      <w:r w:rsidRPr="009313D6">
        <w:rPr>
          <w:lang w:val="es-ES"/>
        </w:rPr>
        <w:t xml:space="preserve"> y pertinente para evaluar la ejecución del proyecto con respecto a su Marco de resultados.</w:t>
      </w:r>
    </w:p>
    <w:p w14:paraId="6764801B" w14:textId="77777777" w:rsidR="008E5435" w:rsidRPr="009313D6" w:rsidRDefault="008E5435">
      <w:pPr>
        <w:spacing w:after="0" w:line="240" w:lineRule="auto"/>
        <w:ind w:right="288"/>
        <w:jc w:val="both"/>
        <w:rPr>
          <w:rFonts w:asciiTheme="majorHAnsi" w:eastAsia="Calibri" w:hAnsiTheme="majorHAnsi" w:cstheme="majorHAnsi"/>
          <w:sz w:val="20"/>
          <w:lang w:val="es-ES"/>
        </w:rPr>
      </w:pPr>
    </w:p>
    <w:p w14:paraId="15937336" w14:textId="2885F0D4" w:rsidR="008E5435" w:rsidRPr="009313D6" w:rsidRDefault="007A30BA">
      <w:pPr>
        <w:spacing w:after="0" w:line="240" w:lineRule="auto"/>
        <w:ind w:right="288"/>
        <w:jc w:val="both"/>
        <w:rPr>
          <w:rFonts w:asciiTheme="majorHAnsi" w:eastAsia="Calibri" w:hAnsiTheme="majorHAnsi" w:cstheme="majorBidi"/>
          <w:sz w:val="20"/>
          <w:vertAlign w:val="superscript"/>
          <w:lang w:val="es-ES"/>
        </w:rPr>
      </w:pPr>
      <w:r w:rsidRPr="009313D6">
        <w:rPr>
          <w:rFonts w:asciiTheme="majorHAnsi" w:eastAsia="Calibri" w:hAnsiTheme="majorHAnsi" w:cstheme="majorBidi"/>
          <w:sz w:val="20"/>
          <w:lang w:val="es-ES"/>
        </w:rPr>
        <w:t>El enfoque y la metodología generales fueron participativos y consultivos, y la evaluación siguió las directrices establecidas en la Guía del PNUD para la realización de evaluaciones finales de proyectos financiados por el FMAM</w:t>
      </w:r>
      <w:r>
        <w:rPr>
          <w:rStyle w:val="Refdenotaalpie"/>
          <w:rFonts w:asciiTheme="majorHAnsi" w:eastAsia="Calibri" w:hAnsiTheme="majorHAnsi" w:cstheme="majorBidi"/>
          <w:sz w:val="20"/>
        </w:rPr>
        <w:footnoteReference w:id="4"/>
      </w:r>
      <w:r w:rsidRPr="009313D6">
        <w:rPr>
          <w:rStyle w:val="Refdenotaalpie"/>
          <w:rFonts w:asciiTheme="majorHAnsi" w:eastAsia="Calibri" w:hAnsiTheme="majorHAnsi" w:cstheme="majorBidi"/>
          <w:sz w:val="20"/>
          <w:lang w:val="es-ES"/>
        </w:rPr>
        <w:t xml:space="preserve">. </w:t>
      </w:r>
      <w:r w:rsidRPr="009313D6">
        <w:rPr>
          <w:rFonts w:asciiTheme="majorHAnsi" w:eastAsia="Calibri" w:hAnsiTheme="majorHAnsi" w:cstheme="majorBidi"/>
          <w:sz w:val="20"/>
          <w:lang w:val="es-ES"/>
        </w:rPr>
        <w:t>La evaluación fue realizada por un consultor nacional. En general, el proceso de evaluación se resume de la siguiente manera:</w:t>
      </w:r>
    </w:p>
    <w:p w14:paraId="54B7AB91" w14:textId="77777777" w:rsidR="008E5435" w:rsidRPr="009313D6" w:rsidRDefault="008E5435">
      <w:pPr>
        <w:spacing w:after="0" w:line="240" w:lineRule="auto"/>
        <w:ind w:right="288"/>
        <w:jc w:val="both"/>
        <w:rPr>
          <w:rFonts w:asciiTheme="majorHAnsi" w:eastAsia="Calibri" w:hAnsiTheme="majorHAnsi" w:cstheme="majorHAnsi"/>
          <w:sz w:val="20"/>
          <w:lang w:val="es-ES"/>
        </w:rPr>
      </w:pPr>
    </w:p>
    <w:p w14:paraId="253DC86C" w14:textId="2D848415" w:rsidR="008E5435" w:rsidRPr="009313D6" w:rsidRDefault="00153AF8">
      <w:pPr>
        <w:pStyle w:val="P68B1DB1-ListParagraph32"/>
        <w:numPr>
          <w:ilvl w:val="0"/>
          <w:numId w:val="1"/>
        </w:numPr>
        <w:spacing w:after="0" w:line="240" w:lineRule="auto"/>
        <w:ind w:right="288"/>
        <w:jc w:val="both"/>
        <w:rPr>
          <w:lang w:val="es-ES"/>
        </w:rPr>
      </w:pPr>
      <w:r>
        <w:rPr>
          <w:lang w:val="es-ES"/>
        </w:rPr>
        <w:t>La</w:t>
      </w:r>
      <w:r w:rsidR="007A30BA" w:rsidRPr="009313D6">
        <w:rPr>
          <w:lang w:val="es-ES"/>
        </w:rPr>
        <w:t xml:space="preserve"> </w:t>
      </w:r>
      <w:r w:rsidR="00772661">
        <w:rPr>
          <w:lang w:val="es-ES"/>
        </w:rPr>
        <w:t>EVALUACIÓN DE MEDIO TÉRMINO</w:t>
      </w:r>
      <w:r w:rsidR="007A30BA" w:rsidRPr="009313D6">
        <w:rPr>
          <w:lang w:val="es-ES"/>
        </w:rPr>
        <w:t xml:space="preserve"> comenzó con una reunión de apertura (1 de septiembre) y una misión de evaluación (trabajo en el terreno) que tuvo lugar del 6 al 23 de septiembre de 2022.</w:t>
      </w:r>
    </w:p>
    <w:p w14:paraId="4E3E9C8B" w14:textId="77777777" w:rsidR="008E5435" w:rsidRPr="009313D6" w:rsidRDefault="007A30BA">
      <w:pPr>
        <w:pStyle w:val="P68B1DB1-ListParagraph32"/>
        <w:numPr>
          <w:ilvl w:val="0"/>
          <w:numId w:val="1"/>
        </w:numPr>
        <w:spacing w:after="0" w:line="240" w:lineRule="auto"/>
        <w:ind w:right="288"/>
        <w:jc w:val="both"/>
        <w:rPr>
          <w:lang w:val="es-ES"/>
        </w:rPr>
      </w:pPr>
      <w:r w:rsidRPr="009313D6">
        <w:rPr>
          <w:lang w:val="es-ES"/>
        </w:rPr>
        <w:t xml:space="preserve">Las entrevistas a las partes interesadas se coordinaron y aplicaron (véanse los anexos 7 y 8) sobre la base de entrevistas guiadas (véase el anexo 3). </w:t>
      </w:r>
    </w:p>
    <w:p w14:paraId="53085B02" w14:textId="77777777" w:rsidR="008E5435" w:rsidRPr="009313D6" w:rsidRDefault="007A30BA">
      <w:pPr>
        <w:pStyle w:val="P68B1DB1-ListParagraph33"/>
        <w:numPr>
          <w:ilvl w:val="0"/>
          <w:numId w:val="1"/>
        </w:numPr>
        <w:spacing w:after="0" w:line="240" w:lineRule="auto"/>
        <w:ind w:right="288"/>
        <w:jc w:val="both"/>
        <w:rPr>
          <w:lang w:val="es-ES"/>
        </w:rPr>
      </w:pPr>
      <w:r w:rsidRPr="009313D6">
        <w:rPr>
          <w:lang w:val="es-ES"/>
        </w:rPr>
        <w:t xml:space="preserve">El evaluador viajó a la zona seleccionada y realizó un análisis de los proyectos sobre el terreno, que incluyó entrevistas individuales y en grupo a los beneficiarios y los principales interesados, así como la observación de las iniciativas (véase el anexo 6). </w:t>
      </w:r>
    </w:p>
    <w:p w14:paraId="029845C1" w14:textId="77777777" w:rsidR="008E5435" w:rsidRPr="009313D6" w:rsidRDefault="007A30BA">
      <w:pPr>
        <w:pStyle w:val="P68B1DB1-ListParagraph33"/>
        <w:numPr>
          <w:ilvl w:val="0"/>
          <w:numId w:val="1"/>
        </w:numPr>
        <w:spacing w:after="0" w:line="240" w:lineRule="auto"/>
        <w:ind w:right="288"/>
        <w:jc w:val="both"/>
        <w:rPr>
          <w:lang w:val="es-ES"/>
        </w:rPr>
      </w:pPr>
      <w:r w:rsidRPr="009313D6">
        <w:rPr>
          <w:lang w:val="es-ES"/>
        </w:rPr>
        <w:t xml:space="preserve">El 29 de septiembre se llevó a cabo la reunión informativa para presentar los hallazgos iniciales. </w:t>
      </w:r>
    </w:p>
    <w:p w14:paraId="26B8B16A" w14:textId="77777777" w:rsidR="008E5435" w:rsidRPr="009313D6" w:rsidRDefault="007A30BA">
      <w:pPr>
        <w:pStyle w:val="P68B1DB1-ListParagraph33"/>
        <w:numPr>
          <w:ilvl w:val="0"/>
          <w:numId w:val="1"/>
        </w:numPr>
        <w:spacing w:after="0" w:line="240" w:lineRule="auto"/>
        <w:ind w:right="288"/>
        <w:jc w:val="both"/>
        <w:rPr>
          <w:lang w:val="es-ES"/>
        </w:rPr>
      </w:pPr>
      <w:r w:rsidRPr="009313D6">
        <w:rPr>
          <w:lang w:val="es-ES"/>
        </w:rPr>
        <w:t xml:space="preserve">A lo largo de la misión, se consultaron documentos clave del proyecto, </w:t>
      </w:r>
      <w:proofErr w:type="spellStart"/>
      <w:r w:rsidRPr="009313D6">
        <w:rPr>
          <w:lang w:val="es-ES"/>
        </w:rPr>
        <w:t>incluídos</w:t>
      </w:r>
      <w:proofErr w:type="spellEnd"/>
      <w:r w:rsidRPr="009313D6">
        <w:rPr>
          <w:lang w:val="es-ES"/>
        </w:rPr>
        <w:t xml:space="preserve"> el Informe sobre la ejecución del proyecto, el Documento del proyecto, información financiera e informes, entre otros (véase el anexo 9).</w:t>
      </w:r>
    </w:p>
    <w:p w14:paraId="167B011C" w14:textId="77777777" w:rsidR="008E5435" w:rsidRPr="009313D6" w:rsidRDefault="008E5435">
      <w:pPr>
        <w:pStyle w:val="Prrafodelista"/>
        <w:spacing w:after="0" w:line="240" w:lineRule="auto"/>
        <w:ind w:right="288"/>
        <w:jc w:val="both"/>
        <w:rPr>
          <w:rFonts w:asciiTheme="majorHAnsi" w:eastAsia="Calibri" w:hAnsiTheme="majorHAnsi" w:cstheme="majorHAnsi"/>
          <w:sz w:val="20"/>
          <w:lang w:val="es-ES"/>
        </w:rPr>
      </w:pPr>
    </w:p>
    <w:p w14:paraId="07E6523D" w14:textId="77777777" w:rsidR="008E5435" w:rsidRPr="009313D6" w:rsidRDefault="008E5435">
      <w:pPr>
        <w:pStyle w:val="Prrafodelista"/>
        <w:spacing w:after="0" w:line="240" w:lineRule="auto"/>
        <w:ind w:right="288"/>
        <w:jc w:val="both"/>
        <w:rPr>
          <w:rFonts w:asciiTheme="majorHAnsi" w:eastAsia="Calibri" w:hAnsiTheme="majorHAnsi" w:cstheme="majorHAnsi"/>
          <w:sz w:val="20"/>
          <w:lang w:val="es-ES"/>
        </w:rPr>
      </w:pPr>
    </w:p>
    <w:p w14:paraId="19E37878" w14:textId="77777777" w:rsidR="008E5435" w:rsidRPr="009313D6" w:rsidRDefault="007A30BA">
      <w:pPr>
        <w:pStyle w:val="P68B1DB1-Heading214"/>
        <w:ind w:right="288"/>
        <w:rPr>
          <w:rFonts w:cstheme="majorHAnsi"/>
          <w:lang w:val="es-ES"/>
        </w:rPr>
      </w:pPr>
      <w:bookmarkStart w:id="14" w:name="_Toc71935658"/>
      <w:bookmarkStart w:id="15" w:name="_Toc124083284"/>
      <w:r w:rsidRPr="009313D6">
        <w:rPr>
          <w:lang w:val="es-ES"/>
        </w:rPr>
        <w:t>2.2.2. Metodología</w:t>
      </w:r>
      <w:bookmarkEnd w:id="14"/>
      <w:bookmarkEnd w:id="15"/>
    </w:p>
    <w:p w14:paraId="46916305" w14:textId="77777777" w:rsidR="008E5435" w:rsidRPr="009313D6" w:rsidRDefault="008E5435">
      <w:pPr>
        <w:tabs>
          <w:tab w:val="left" w:pos="9923"/>
        </w:tabs>
        <w:ind w:right="288"/>
        <w:rPr>
          <w:lang w:val="es-ES"/>
        </w:rPr>
      </w:pPr>
    </w:p>
    <w:p w14:paraId="52907EF9" w14:textId="356D5C57" w:rsidR="008E5435" w:rsidRPr="009313D6" w:rsidRDefault="007A30BA">
      <w:pPr>
        <w:pStyle w:val="P68B1DB1-Normal31"/>
        <w:tabs>
          <w:tab w:val="left" w:pos="9923"/>
        </w:tabs>
        <w:spacing w:after="0" w:line="240" w:lineRule="auto"/>
        <w:ind w:right="288"/>
        <w:jc w:val="both"/>
        <w:rPr>
          <w:lang w:val="es-ES"/>
        </w:rPr>
      </w:pPr>
      <w:r w:rsidRPr="009313D6">
        <w:rPr>
          <w:lang w:val="es-ES"/>
        </w:rPr>
        <w:t xml:space="preserve">El análisis se basa en un período de ejecución del Proyecto de dos años (desde su fecha oficial de inicio el 2 de julio de 2020 hasta septiembre de 2022). Se llevó a cabo una revisión exhaustiva de los documentos, y el evaluador fijó reuniones con las principales partes interesadas relacionadas con la </w:t>
      </w:r>
      <w:r w:rsidR="00913C49">
        <w:rPr>
          <w:lang w:val="es-ES"/>
        </w:rPr>
        <w:t>OP7</w:t>
      </w:r>
      <w:r w:rsidRPr="009313D6">
        <w:rPr>
          <w:lang w:val="es-ES"/>
        </w:rPr>
        <w:t xml:space="preserve"> del PPD. La información se trianguló de diferentes maneras, a través de observaciones de campo y comprobaciones objetivas con fuentes de información primarias y secundarias. Se disponía de datos cualitativos y cuantitativos, y la recopilación de datos tanto virtuales como sobre el terreno se basaba en entrevistas semiestructuradas, al igual que las guías de observación sobre el terreno. El Marco de resultados del proyecto, así como la matriz de evaluación (véase el anexo 2) se utilizaron como instrumentos de evaluación de los datos recopilados.</w:t>
      </w:r>
    </w:p>
    <w:p w14:paraId="0C63ED3A" w14:textId="77777777" w:rsidR="008E5435" w:rsidRPr="009313D6" w:rsidRDefault="008E5435">
      <w:pPr>
        <w:tabs>
          <w:tab w:val="left" w:pos="9923"/>
        </w:tabs>
        <w:spacing w:after="0" w:line="240" w:lineRule="auto"/>
        <w:ind w:right="288"/>
        <w:jc w:val="both"/>
        <w:rPr>
          <w:rFonts w:asciiTheme="majorHAnsi" w:eastAsia="Calibri" w:hAnsiTheme="majorHAnsi" w:cstheme="majorHAnsi"/>
          <w:sz w:val="20"/>
          <w:lang w:val="es-ES"/>
        </w:rPr>
      </w:pPr>
    </w:p>
    <w:p w14:paraId="70908A95" w14:textId="4E3B7797" w:rsidR="008E5435" w:rsidRPr="009313D6" w:rsidRDefault="007A30BA">
      <w:pPr>
        <w:pStyle w:val="P68B1DB1-Normal31"/>
        <w:tabs>
          <w:tab w:val="left" w:pos="9923"/>
        </w:tabs>
        <w:spacing w:after="0" w:line="240" w:lineRule="auto"/>
        <w:ind w:right="288"/>
        <w:jc w:val="both"/>
        <w:rPr>
          <w:lang w:val="es-ES"/>
        </w:rPr>
      </w:pPr>
      <w:r w:rsidRPr="009313D6">
        <w:rPr>
          <w:lang w:val="es-ES"/>
        </w:rPr>
        <w:t>De acuerdo con el mandato de las directrices de</w:t>
      </w:r>
      <w:r w:rsidR="00153AF8">
        <w:rPr>
          <w:lang w:val="es-ES"/>
        </w:rPr>
        <w:t xml:space="preserve"> </w:t>
      </w:r>
      <w:r w:rsidRPr="009313D6">
        <w:rPr>
          <w:lang w:val="es-ES"/>
        </w:rPr>
        <w:t>l</w:t>
      </w:r>
      <w:r w:rsidR="00153AF8">
        <w:rPr>
          <w:lang w:val="es-ES"/>
        </w:rPr>
        <w:t>a</w:t>
      </w:r>
      <w:r w:rsidRPr="009313D6">
        <w:rPr>
          <w:lang w:val="es-ES"/>
        </w:rPr>
        <w:t xml:space="preserve"> </w:t>
      </w:r>
      <w:r w:rsidR="00772661">
        <w:rPr>
          <w:lang w:val="es-ES"/>
        </w:rPr>
        <w:t>EVALUACIÓN DE MEDIO TÉRMINO</w:t>
      </w:r>
      <w:r w:rsidRPr="009313D6">
        <w:rPr>
          <w:lang w:val="es-ES"/>
        </w:rPr>
        <w:t xml:space="preserve">, el evaluador revisó toda la información disponible relacionada con el proyecto, a partir de la información producida durante la etapa de preparación de la misión: Documento del proyecto, Informe sobre la ejecución del proyecto, información presupuestaria, políticas relacionadas y transversales del proyecto, entre otros (véase en detalle en el anexo 9). Además, se realizó una breve encuesta en línea (enviada a través de Google </w:t>
      </w:r>
      <w:proofErr w:type="spellStart"/>
      <w:r w:rsidRPr="009313D6">
        <w:rPr>
          <w:lang w:val="es-ES"/>
        </w:rPr>
        <w:t>Forms</w:t>
      </w:r>
      <w:proofErr w:type="spellEnd"/>
      <w:r w:rsidRPr="009313D6">
        <w:rPr>
          <w:lang w:val="es-ES"/>
        </w:rPr>
        <w:t xml:space="preserve"> dadas las limitaciones (ver anexos 6 y 7)), entrevistas y grupos temáticos (durante la visita al terreno) con las partes interesadas de los proyectos (beneficiarios). Este proceso de recopilación de datos se implementó asegurando el cumplimiento de las directrices del PNUD y el FMAM en materia de participación, equidad de género y derechos humanos, entre otros. El proceso de</w:t>
      </w:r>
      <w:r w:rsidR="00153AF8">
        <w:rPr>
          <w:lang w:val="es-ES"/>
        </w:rPr>
        <w:t xml:space="preserve"> la</w:t>
      </w:r>
      <w:r w:rsidRPr="009313D6">
        <w:rPr>
          <w:lang w:val="es-ES"/>
        </w:rPr>
        <w:t xml:space="preserve"> </w:t>
      </w:r>
      <w:r w:rsidR="00772661">
        <w:rPr>
          <w:lang w:val="es-ES"/>
        </w:rPr>
        <w:t>EVALUACIÓN DE MEDIO TÉRMINO</w:t>
      </w:r>
      <w:r w:rsidRPr="009313D6">
        <w:rPr>
          <w:lang w:val="es-ES"/>
        </w:rPr>
        <w:t xml:space="preserve"> se basó en algunos principios básicos, a saber: </w:t>
      </w:r>
    </w:p>
    <w:p w14:paraId="74215F07" w14:textId="77777777" w:rsidR="008E5435" w:rsidRPr="009313D6" w:rsidRDefault="008E5435">
      <w:pPr>
        <w:tabs>
          <w:tab w:val="left" w:pos="9923"/>
        </w:tabs>
        <w:spacing w:after="0" w:line="240" w:lineRule="auto"/>
        <w:ind w:right="288"/>
        <w:jc w:val="both"/>
        <w:rPr>
          <w:rFonts w:asciiTheme="majorHAnsi" w:hAnsiTheme="majorHAnsi" w:cstheme="majorHAnsi"/>
          <w:color w:val="4472C4" w:themeColor="accent1"/>
          <w:sz w:val="20"/>
          <w:lang w:val="es-ES"/>
        </w:rPr>
      </w:pPr>
    </w:p>
    <w:p w14:paraId="3F4774C5" w14:textId="77777777" w:rsidR="008E5435" w:rsidRPr="009313D6" w:rsidRDefault="007A30BA">
      <w:pPr>
        <w:tabs>
          <w:tab w:val="left" w:pos="9923"/>
        </w:tabs>
        <w:spacing w:after="0" w:line="240" w:lineRule="auto"/>
        <w:ind w:left="142" w:right="288"/>
        <w:jc w:val="both"/>
        <w:rPr>
          <w:rFonts w:asciiTheme="majorHAnsi" w:hAnsiTheme="majorHAnsi" w:cstheme="majorHAnsi"/>
          <w:sz w:val="20"/>
          <w:lang w:val="es-ES"/>
        </w:rPr>
      </w:pPr>
      <w:bookmarkStart w:id="16" w:name="_Toc71935659"/>
      <w:bookmarkStart w:id="17" w:name="_Toc124079035"/>
      <w:bookmarkStart w:id="18" w:name="_Toc124083285"/>
      <w:r w:rsidRPr="009313D6">
        <w:rPr>
          <w:rStyle w:val="Ttulo3Car"/>
          <w:color w:val="4472C4" w:themeColor="accent1"/>
          <w:sz w:val="20"/>
          <w:lang w:val="es-ES"/>
        </w:rPr>
        <w:t>Enfoque participativo</w:t>
      </w:r>
      <w:bookmarkEnd w:id="16"/>
      <w:bookmarkEnd w:id="17"/>
      <w:bookmarkEnd w:id="18"/>
      <w:r w:rsidRPr="009313D6">
        <w:rPr>
          <w:rFonts w:asciiTheme="majorHAnsi" w:hAnsiTheme="majorHAnsi" w:cstheme="majorBidi"/>
          <w:color w:val="4472C4" w:themeColor="accent1"/>
          <w:sz w:val="20"/>
          <w:lang w:val="es-ES"/>
        </w:rPr>
        <w:t xml:space="preserve">: </w:t>
      </w:r>
      <w:r w:rsidRPr="009313D6">
        <w:rPr>
          <w:rFonts w:asciiTheme="majorHAnsi" w:hAnsiTheme="majorHAnsi" w:cstheme="majorBidi"/>
          <w:sz w:val="20"/>
          <w:lang w:val="es-ES"/>
        </w:rPr>
        <w:t xml:space="preserve">En la evaluación se identificó y contactó a las diferentes partes interesadas relevantes para el proyecto, considerando su participación e implicación real. La identificación de las partes se llevó a cabo conjuntamente y con el apoyo de la unidad de gestión del PPD. Esto con el objetivo de reunir </w:t>
      </w:r>
      <w:bookmarkStart w:id="19" w:name="_Toc71935660"/>
      <w:r w:rsidRPr="009313D6">
        <w:rPr>
          <w:rStyle w:val="cf01"/>
          <w:lang w:val="es-ES"/>
        </w:rPr>
        <w:t>una amplia gama de opiniones de todas las partes involucradas.</w:t>
      </w:r>
    </w:p>
    <w:p w14:paraId="335792B1" w14:textId="581F7A6C" w:rsidR="008E5435" w:rsidRPr="009313D6" w:rsidRDefault="007A30BA">
      <w:pPr>
        <w:tabs>
          <w:tab w:val="left" w:pos="9923"/>
        </w:tabs>
        <w:spacing w:after="0" w:line="240" w:lineRule="auto"/>
        <w:ind w:left="142" w:right="288"/>
        <w:jc w:val="both"/>
        <w:rPr>
          <w:rStyle w:val="Ttulo3Car"/>
          <w:rFonts w:cstheme="majorHAnsi"/>
          <w:b/>
          <w:sz w:val="20"/>
          <w:lang w:val="es-ES"/>
        </w:rPr>
      </w:pPr>
      <w:bookmarkStart w:id="20" w:name="_Toc124079036"/>
      <w:bookmarkStart w:id="21" w:name="_Toc124083286"/>
      <w:r w:rsidRPr="009313D6">
        <w:rPr>
          <w:rStyle w:val="Ttulo3Car"/>
          <w:color w:val="4472C4" w:themeColor="accent1"/>
          <w:sz w:val="20"/>
          <w:lang w:val="es-ES"/>
        </w:rPr>
        <w:t>Perspectiva de género y derechos humanos:</w:t>
      </w:r>
      <w:bookmarkEnd w:id="19"/>
      <w:bookmarkEnd w:id="20"/>
      <w:bookmarkEnd w:id="21"/>
      <w:r w:rsidRPr="009313D6">
        <w:rPr>
          <w:rFonts w:asciiTheme="majorHAnsi" w:hAnsiTheme="majorHAnsi" w:cstheme="majorBidi"/>
          <w:sz w:val="18"/>
          <w:lang w:val="es-ES"/>
        </w:rPr>
        <w:t xml:space="preserve"> </w:t>
      </w:r>
      <w:r w:rsidRPr="009313D6">
        <w:rPr>
          <w:rFonts w:asciiTheme="majorHAnsi" w:hAnsiTheme="majorHAnsi" w:cstheme="majorBidi"/>
          <w:sz w:val="20"/>
          <w:lang w:val="es-ES"/>
        </w:rPr>
        <w:t>la misión de</w:t>
      </w:r>
      <w:r w:rsidR="00153AF8">
        <w:rPr>
          <w:rFonts w:asciiTheme="majorHAnsi" w:hAnsiTheme="majorHAnsi" w:cstheme="majorBidi"/>
          <w:sz w:val="20"/>
          <w:lang w:val="es-ES"/>
        </w:rPr>
        <w:t xml:space="preserve"> </w:t>
      </w:r>
      <w:r w:rsidRPr="009313D6">
        <w:rPr>
          <w:rFonts w:asciiTheme="majorHAnsi" w:hAnsiTheme="majorHAnsi" w:cstheme="majorBidi"/>
          <w:sz w:val="20"/>
          <w:lang w:val="es-ES"/>
        </w:rPr>
        <w:t>l</w:t>
      </w:r>
      <w:r w:rsidR="00153AF8">
        <w:rPr>
          <w:rFonts w:asciiTheme="majorHAnsi" w:hAnsiTheme="majorHAnsi" w:cstheme="majorBidi"/>
          <w:sz w:val="20"/>
          <w:lang w:val="es-ES"/>
        </w:rPr>
        <w:t>a</w:t>
      </w:r>
      <w:r w:rsidRPr="009313D6">
        <w:rPr>
          <w:rFonts w:asciiTheme="majorHAnsi" w:hAnsiTheme="majorHAnsi" w:cstheme="majorBidi"/>
          <w:sz w:val="20"/>
          <w:lang w:val="es-ES"/>
        </w:rPr>
        <w:t xml:space="preserve"> </w:t>
      </w:r>
      <w:r w:rsidR="00772661">
        <w:rPr>
          <w:rFonts w:asciiTheme="majorHAnsi" w:hAnsiTheme="majorHAnsi" w:cstheme="majorBidi"/>
          <w:sz w:val="20"/>
          <w:lang w:val="es-ES"/>
        </w:rPr>
        <w:t>EVALUACIÓN DE MEDIO TÉRMINO</w:t>
      </w:r>
      <w:r w:rsidRPr="009313D6">
        <w:rPr>
          <w:rFonts w:asciiTheme="majorHAnsi" w:hAnsiTheme="majorHAnsi" w:cstheme="majorBidi"/>
          <w:sz w:val="20"/>
          <w:lang w:val="es-ES"/>
        </w:rPr>
        <w:t xml:space="preserve"> tomó en cuenta la igualdad de género y consideración de los derechos humanos en su metodología al realizar la evaluación, así como en la medición de los logros del proyecto.</w:t>
      </w:r>
    </w:p>
    <w:p w14:paraId="41A36412" w14:textId="77777777" w:rsidR="008E5435" w:rsidRPr="009313D6" w:rsidRDefault="007A30BA">
      <w:pPr>
        <w:tabs>
          <w:tab w:val="left" w:pos="9923"/>
        </w:tabs>
        <w:spacing w:after="0" w:line="240" w:lineRule="auto"/>
        <w:ind w:left="142" w:right="288"/>
        <w:jc w:val="both"/>
        <w:rPr>
          <w:rFonts w:asciiTheme="majorHAnsi" w:hAnsiTheme="majorHAnsi" w:cstheme="majorBidi"/>
          <w:sz w:val="20"/>
          <w:lang w:val="es-ES"/>
        </w:rPr>
      </w:pPr>
      <w:bookmarkStart w:id="22" w:name="_Toc71935661"/>
      <w:bookmarkStart w:id="23" w:name="_Toc124079037"/>
      <w:bookmarkStart w:id="24" w:name="_Toc124083287"/>
      <w:r w:rsidRPr="009313D6">
        <w:rPr>
          <w:rStyle w:val="Ttulo3Car"/>
          <w:color w:val="4472C4" w:themeColor="accent1"/>
          <w:sz w:val="20"/>
          <w:lang w:val="es-ES"/>
        </w:rPr>
        <w:t>Enfoque de la teoría del cambio:</w:t>
      </w:r>
      <w:bookmarkEnd w:id="22"/>
      <w:bookmarkEnd w:id="23"/>
      <w:bookmarkEnd w:id="24"/>
      <w:r w:rsidRPr="009313D6">
        <w:rPr>
          <w:rFonts w:asciiTheme="majorHAnsi" w:hAnsiTheme="majorHAnsi" w:cstheme="majorBidi"/>
          <w:sz w:val="20"/>
          <w:lang w:val="es-ES"/>
        </w:rPr>
        <w:t xml:space="preserve"> La evaluación</w:t>
      </w:r>
      <w:r w:rsidRPr="009313D6">
        <w:rPr>
          <w:sz w:val="20"/>
          <w:lang w:val="es-ES"/>
        </w:rPr>
        <w:t xml:space="preserve"> </w:t>
      </w:r>
      <w:r w:rsidRPr="009313D6">
        <w:rPr>
          <w:rFonts w:asciiTheme="majorHAnsi" w:hAnsiTheme="majorHAnsi" w:cstheme="majorBidi"/>
          <w:sz w:val="20"/>
          <w:lang w:val="es-ES"/>
        </w:rPr>
        <w:t>se mide en función de la secuencia lógica de los productos a los efectos directos expresados a través de la teoría del cambio. Se toma en consideración la secuencia en la que las diferentes actividades del proyecto generarían los cambios esperados.</w:t>
      </w:r>
    </w:p>
    <w:p w14:paraId="3442E33A" w14:textId="77777777" w:rsidR="008E5435" w:rsidRPr="009313D6" w:rsidRDefault="007A30BA">
      <w:pPr>
        <w:tabs>
          <w:tab w:val="left" w:pos="9923"/>
        </w:tabs>
        <w:spacing w:after="0" w:line="240" w:lineRule="auto"/>
        <w:ind w:left="142" w:right="288"/>
        <w:jc w:val="both"/>
        <w:rPr>
          <w:rFonts w:asciiTheme="majorHAnsi" w:hAnsiTheme="majorHAnsi" w:cstheme="majorBidi"/>
          <w:sz w:val="20"/>
          <w:lang w:val="es-ES"/>
        </w:rPr>
      </w:pPr>
      <w:bookmarkStart w:id="25" w:name="_Toc124079038"/>
      <w:bookmarkStart w:id="26" w:name="_Toc124083288"/>
      <w:r w:rsidRPr="009313D6">
        <w:rPr>
          <w:rStyle w:val="Ttulo3Car"/>
          <w:color w:val="4472C4" w:themeColor="accent1"/>
          <w:sz w:val="20"/>
          <w:lang w:val="es-ES"/>
        </w:rPr>
        <w:t>Enfoque de la gestión de los conocimientos:</w:t>
      </w:r>
      <w:bookmarkEnd w:id="25"/>
      <w:bookmarkEnd w:id="26"/>
      <w:r w:rsidRPr="009313D6">
        <w:rPr>
          <w:rFonts w:asciiTheme="majorHAnsi" w:hAnsiTheme="majorHAnsi" w:cstheme="majorBidi"/>
          <w:sz w:val="20"/>
          <w:lang w:val="es-ES"/>
        </w:rPr>
        <w:t xml:space="preserve"> La evaluación se centró en la identificación de experiencias que promovieran las enseñanzas para el FMAM en proyectos similares. </w:t>
      </w:r>
    </w:p>
    <w:p w14:paraId="0513F600" w14:textId="28F7D13D" w:rsidR="008E5435" w:rsidRPr="009313D6" w:rsidRDefault="007A30BA">
      <w:pPr>
        <w:tabs>
          <w:tab w:val="left" w:pos="9923"/>
        </w:tabs>
        <w:spacing w:after="0" w:line="240" w:lineRule="auto"/>
        <w:ind w:left="142" w:right="288"/>
        <w:jc w:val="both"/>
        <w:rPr>
          <w:rFonts w:asciiTheme="majorHAnsi" w:hAnsiTheme="majorHAnsi" w:cstheme="majorHAnsi"/>
          <w:sz w:val="20"/>
          <w:lang w:val="es-ES"/>
        </w:rPr>
      </w:pPr>
      <w:bookmarkStart w:id="27" w:name="_Toc71935662"/>
      <w:bookmarkStart w:id="28" w:name="_Toc124079039"/>
      <w:bookmarkStart w:id="29" w:name="_Toc124083289"/>
      <w:r w:rsidRPr="009313D6">
        <w:rPr>
          <w:rStyle w:val="Ttulo3Car"/>
          <w:color w:val="4472C4" w:themeColor="accent1"/>
          <w:sz w:val="20"/>
          <w:lang w:val="es-ES"/>
        </w:rPr>
        <w:t>Criterios y escalas de evaluación aplicados</w:t>
      </w:r>
      <w:bookmarkEnd w:id="27"/>
      <w:r w:rsidRPr="009313D6">
        <w:rPr>
          <w:rStyle w:val="Ttulo3Car"/>
          <w:color w:val="4472C4" w:themeColor="accent1"/>
          <w:sz w:val="20"/>
          <w:lang w:val="es-ES"/>
        </w:rPr>
        <w:t>:</w:t>
      </w:r>
      <w:bookmarkEnd w:id="28"/>
      <w:bookmarkEnd w:id="29"/>
      <w:r w:rsidRPr="009313D6">
        <w:rPr>
          <w:rFonts w:asciiTheme="majorHAnsi" w:hAnsiTheme="majorHAnsi" w:cstheme="majorHAnsi"/>
          <w:sz w:val="20"/>
          <w:lang w:val="es-ES"/>
        </w:rPr>
        <w:t xml:space="preserve"> En consonancia con las directrices para </w:t>
      </w:r>
      <w:r w:rsidR="00153AF8">
        <w:rPr>
          <w:rFonts w:asciiTheme="majorHAnsi" w:hAnsiTheme="majorHAnsi" w:cstheme="majorHAnsi"/>
          <w:sz w:val="20"/>
          <w:lang w:val="es-ES"/>
        </w:rPr>
        <w:t xml:space="preserve">la </w:t>
      </w:r>
      <w:r w:rsidR="00772661">
        <w:rPr>
          <w:rFonts w:asciiTheme="majorHAnsi" w:hAnsiTheme="majorHAnsi" w:cstheme="majorHAnsi"/>
          <w:sz w:val="20"/>
          <w:lang w:val="es-ES"/>
        </w:rPr>
        <w:t>EVALUACIÓN DE MEDIO TÉRMINO</w:t>
      </w:r>
      <w:r w:rsidRPr="009313D6">
        <w:rPr>
          <w:rFonts w:asciiTheme="majorHAnsi" w:hAnsiTheme="majorHAnsi" w:cstheme="majorHAnsi"/>
          <w:sz w:val="20"/>
          <w:lang w:val="es-ES"/>
        </w:rPr>
        <w:t xml:space="preserve"> del FMAM.</w:t>
      </w:r>
      <w:bookmarkStart w:id="30" w:name="_Toc71935663"/>
    </w:p>
    <w:p w14:paraId="69D10DE1" w14:textId="77777777" w:rsidR="008E5435" w:rsidRPr="009313D6" w:rsidRDefault="008E5435">
      <w:pPr>
        <w:tabs>
          <w:tab w:val="left" w:pos="9923"/>
        </w:tabs>
        <w:spacing w:after="0" w:line="240" w:lineRule="auto"/>
        <w:ind w:left="142" w:right="288"/>
        <w:jc w:val="both"/>
        <w:rPr>
          <w:rFonts w:asciiTheme="majorHAnsi" w:hAnsiTheme="majorHAnsi" w:cstheme="majorHAnsi"/>
          <w:sz w:val="20"/>
          <w:lang w:val="es-ES"/>
        </w:rPr>
      </w:pPr>
    </w:p>
    <w:p w14:paraId="140E4D34" w14:textId="77777777" w:rsidR="008E5435" w:rsidRPr="009313D6" w:rsidRDefault="008E5435">
      <w:pPr>
        <w:tabs>
          <w:tab w:val="left" w:pos="9923"/>
        </w:tabs>
        <w:spacing w:after="0" w:line="240" w:lineRule="auto"/>
        <w:ind w:right="288"/>
        <w:jc w:val="both"/>
        <w:rPr>
          <w:rFonts w:asciiTheme="majorHAnsi" w:hAnsiTheme="majorHAnsi" w:cstheme="majorHAnsi"/>
          <w:sz w:val="20"/>
          <w:lang w:val="es-ES"/>
        </w:rPr>
      </w:pPr>
    </w:p>
    <w:p w14:paraId="03B47CEA" w14:textId="77777777" w:rsidR="008E5435" w:rsidRPr="009313D6" w:rsidRDefault="007A30BA">
      <w:pPr>
        <w:pStyle w:val="P68B1DB1-Heading214"/>
        <w:tabs>
          <w:tab w:val="left" w:pos="9923"/>
        </w:tabs>
        <w:ind w:right="288"/>
        <w:rPr>
          <w:sz w:val="22"/>
          <w:lang w:val="es-ES"/>
        </w:rPr>
      </w:pPr>
      <w:bookmarkStart w:id="31" w:name="_Toc124083290"/>
      <w:r w:rsidRPr="009313D6">
        <w:rPr>
          <w:lang w:val="es-ES"/>
        </w:rPr>
        <w:t>2.2.3 Actividades desarrolladas</w:t>
      </w:r>
      <w:bookmarkEnd w:id="30"/>
      <w:bookmarkEnd w:id="31"/>
    </w:p>
    <w:p w14:paraId="3E28D940" w14:textId="77777777" w:rsidR="008E5435" w:rsidRPr="009313D6" w:rsidRDefault="008E5435">
      <w:pPr>
        <w:tabs>
          <w:tab w:val="left" w:pos="9923"/>
        </w:tabs>
        <w:spacing w:after="0" w:line="240" w:lineRule="auto"/>
        <w:ind w:right="288"/>
        <w:rPr>
          <w:rFonts w:asciiTheme="majorHAnsi" w:hAnsiTheme="majorHAnsi" w:cstheme="majorHAnsi"/>
          <w:lang w:val="es-ES"/>
        </w:rPr>
      </w:pPr>
    </w:p>
    <w:p w14:paraId="40234797" w14:textId="77777777" w:rsidR="008E5435" w:rsidRPr="009313D6" w:rsidRDefault="007A30BA">
      <w:pPr>
        <w:pStyle w:val="P68B1DB1-Heading434"/>
        <w:tabs>
          <w:tab w:val="left" w:pos="9923"/>
        </w:tabs>
        <w:spacing w:before="0" w:line="240" w:lineRule="auto"/>
        <w:ind w:right="288"/>
        <w:jc w:val="both"/>
        <w:rPr>
          <w:lang w:val="es-ES"/>
        </w:rPr>
      </w:pPr>
      <w:r w:rsidRPr="009313D6">
        <w:rPr>
          <w:lang w:val="es-ES"/>
        </w:rPr>
        <w:t>Identificación y revisión basadas en pruebas de las fuentes de información:</w:t>
      </w:r>
    </w:p>
    <w:p w14:paraId="247E2F71" w14:textId="77777777" w:rsidR="008E5435" w:rsidRPr="009313D6" w:rsidRDefault="008E5435">
      <w:pPr>
        <w:tabs>
          <w:tab w:val="left" w:pos="9923"/>
        </w:tabs>
        <w:spacing w:after="0" w:line="240" w:lineRule="auto"/>
        <w:ind w:right="288"/>
        <w:rPr>
          <w:lang w:val="es-ES"/>
        </w:rPr>
      </w:pPr>
    </w:p>
    <w:p w14:paraId="17EED5C0" w14:textId="2305AFD8" w:rsidR="008E5435" w:rsidRPr="009313D6" w:rsidRDefault="007A30BA">
      <w:pPr>
        <w:pStyle w:val="Textonotaalfinal"/>
        <w:tabs>
          <w:tab w:val="left" w:pos="9923"/>
        </w:tabs>
        <w:ind w:right="288"/>
        <w:jc w:val="both"/>
        <w:rPr>
          <w:rFonts w:asciiTheme="majorHAnsi" w:hAnsiTheme="majorHAnsi" w:cstheme="majorBidi"/>
          <w:lang w:val="es-ES"/>
        </w:rPr>
      </w:pPr>
      <w:r w:rsidRPr="009313D6">
        <w:rPr>
          <w:rFonts w:asciiTheme="majorHAnsi" w:hAnsiTheme="majorHAnsi" w:cstheme="majorBidi"/>
          <w:lang w:val="es-ES"/>
        </w:rPr>
        <w:t>En la evaluación se llevó a cabo una fase de estudio teórico revisando toda la documentación disponible relacionada con el proyecto para familiarizarse con él, sus objetivos, las partes involucradas y los resultados esperados. Además, se realizaron entrevistas iniciales con el Coordinador del Proyecto y el Asistente del Programa para obtener información adicional y contextualizada sobre el proyecto, y para poder identificar a las partes interesadas que entrevistar durante el proceso, así como coordinar el trabajo en el terreno. Como se indicó al comienzo de esta sección, en la evaluación se siguió un enfoque participativo entrevistando a 36 personas en total, a saber: 22 personas de instituciones nacionales (incluidos miembros del Comité Directivo Nacional (CDN)), la Unidad de Gestión del PPD y 14 representantes de instituciones públicas que brindan asistencia técnica a los beneficiarios del proyecto. También se incluyeron</w:t>
      </w:r>
      <w:r w:rsidRPr="009313D6">
        <w:rPr>
          <w:lang w:val="es-ES"/>
        </w:rPr>
        <w:t xml:space="preserve"> </w:t>
      </w:r>
      <w:r w:rsidRPr="009313D6">
        <w:rPr>
          <w:rFonts w:asciiTheme="majorHAnsi" w:hAnsiTheme="majorHAnsi" w:cstheme="majorBidi"/>
          <w:lang w:val="es-ES"/>
        </w:rPr>
        <w:t xml:space="preserve">entrevistas al personal del PNUD encargado de la supervisión </w:t>
      </w:r>
      <w:r w:rsidRPr="009313D6">
        <w:rPr>
          <w:rFonts w:asciiTheme="majorHAnsi" w:hAnsiTheme="majorHAnsi" w:cstheme="majorBidi"/>
          <w:lang w:val="es-ES"/>
        </w:rPr>
        <w:lastRenderedPageBreak/>
        <w:t>en los países y a nivel mundial, así como a personal de la UNOPS y el Director Ejecutivo del FMAM (véanse en los anexos 7 y 8 la lista de instituciones y referencias, y en el anexo 6, los formularios para entrevistas que se utilizaron con diferentes partes interesadas).</w:t>
      </w:r>
    </w:p>
    <w:p w14:paraId="73B5A742" w14:textId="77777777" w:rsidR="008E5435" w:rsidRPr="009313D6" w:rsidRDefault="008E5435">
      <w:pPr>
        <w:tabs>
          <w:tab w:val="left" w:pos="9923"/>
        </w:tabs>
        <w:spacing w:after="0" w:line="240" w:lineRule="auto"/>
        <w:ind w:right="288"/>
        <w:jc w:val="both"/>
        <w:rPr>
          <w:rFonts w:asciiTheme="majorHAnsi" w:hAnsiTheme="majorHAnsi" w:cstheme="majorBidi"/>
          <w:sz w:val="20"/>
          <w:lang w:val="es-ES"/>
        </w:rPr>
      </w:pPr>
    </w:p>
    <w:p w14:paraId="408AD61B" w14:textId="77777777" w:rsidR="008E5435" w:rsidRPr="009313D6" w:rsidRDefault="008E5435">
      <w:pPr>
        <w:tabs>
          <w:tab w:val="left" w:pos="9923"/>
        </w:tabs>
        <w:spacing w:after="0" w:line="240" w:lineRule="auto"/>
        <w:ind w:right="288"/>
        <w:jc w:val="both"/>
        <w:rPr>
          <w:rFonts w:asciiTheme="majorHAnsi" w:hAnsiTheme="majorHAnsi" w:cstheme="majorHAnsi"/>
          <w:sz w:val="20"/>
          <w:lang w:val="es-ES"/>
        </w:rPr>
      </w:pPr>
    </w:p>
    <w:p w14:paraId="29449BDB" w14:textId="77777777" w:rsidR="008E5435" w:rsidRPr="009313D6" w:rsidRDefault="007A30BA">
      <w:pPr>
        <w:pStyle w:val="P68B1DB1-Normal35"/>
        <w:tabs>
          <w:tab w:val="left" w:pos="9923"/>
        </w:tabs>
        <w:spacing w:after="0" w:line="240" w:lineRule="auto"/>
        <w:ind w:right="288"/>
        <w:jc w:val="both"/>
        <w:rPr>
          <w:lang w:val="es-ES"/>
        </w:rPr>
      </w:pPr>
      <w:r w:rsidRPr="009313D6">
        <w:rPr>
          <w:lang w:val="es-ES"/>
        </w:rPr>
        <w:t>Elaboración de herramientas: directrices para entrevistas y cuestionario.</w:t>
      </w:r>
    </w:p>
    <w:p w14:paraId="481BF66D" w14:textId="77777777" w:rsidR="008E5435" w:rsidRPr="009313D6" w:rsidRDefault="008E5435">
      <w:pPr>
        <w:tabs>
          <w:tab w:val="left" w:pos="9923"/>
        </w:tabs>
        <w:spacing w:after="0" w:line="240" w:lineRule="auto"/>
        <w:ind w:right="288"/>
        <w:jc w:val="both"/>
        <w:rPr>
          <w:rFonts w:asciiTheme="majorHAnsi" w:eastAsiaTheme="majorEastAsia" w:hAnsiTheme="majorHAnsi" w:cstheme="majorHAnsi"/>
          <w:b/>
          <w:sz w:val="20"/>
          <w:lang w:val="es-ES"/>
        </w:rPr>
      </w:pPr>
    </w:p>
    <w:p w14:paraId="73C99394" w14:textId="1D9C2A20" w:rsidR="008E5435" w:rsidRPr="009313D6" w:rsidRDefault="007A30BA">
      <w:pPr>
        <w:pStyle w:val="P68B1DB1-Normal21"/>
        <w:tabs>
          <w:tab w:val="left" w:pos="9923"/>
        </w:tabs>
        <w:spacing w:after="0" w:line="240" w:lineRule="auto"/>
        <w:ind w:right="288"/>
        <w:jc w:val="both"/>
        <w:rPr>
          <w:lang w:val="es-ES"/>
        </w:rPr>
      </w:pPr>
      <w:r w:rsidRPr="009313D6">
        <w:rPr>
          <w:lang w:val="es-ES"/>
        </w:rPr>
        <w:t xml:space="preserve">Las directrices fueron creadas para entrevistas individuales y grupos temáticos, como se incluye en el Informe de iniciación. Además, se creó un cuestionario en línea para los proyectos y los miembros del CDN que no pudieron participar en la entrevista virtual exhaustiva. El cuestionario en línea también se envió a todos los beneficiarios de la </w:t>
      </w:r>
      <w:r w:rsidR="00913C49">
        <w:rPr>
          <w:lang w:val="es-ES"/>
        </w:rPr>
        <w:t>OP7</w:t>
      </w:r>
      <w:r w:rsidRPr="009313D6">
        <w:rPr>
          <w:lang w:val="es-ES"/>
        </w:rPr>
        <w:t xml:space="preserve"> del PPD a los que no se visitó durante la fase de trabajo en el terreno. Como se indicó anteriormente, las preguntas incluidas en estos instrumentos se diseñaron de acuerdo con los criterios de evaluación del FMAM.</w:t>
      </w:r>
    </w:p>
    <w:p w14:paraId="172F88C2" w14:textId="77777777" w:rsidR="008E5435" w:rsidRPr="009313D6" w:rsidRDefault="008E5435">
      <w:pPr>
        <w:spacing w:after="0" w:line="240" w:lineRule="auto"/>
        <w:ind w:right="288"/>
        <w:jc w:val="both"/>
        <w:rPr>
          <w:rFonts w:asciiTheme="majorHAnsi" w:hAnsiTheme="majorHAnsi" w:cstheme="majorHAnsi"/>
          <w:sz w:val="20"/>
          <w:lang w:val="es-ES"/>
        </w:rPr>
      </w:pPr>
    </w:p>
    <w:p w14:paraId="159E34D9" w14:textId="77777777" w:rsidR="008E5435" w:rsidRPr="009313D6" w:rsidRDefault="007A30BA">
      <w:pPr>
        <w:spacing w:after="0" w:line="240" w:lineRule="auto"/>
        <w:ind w:right="288"/>
        <w:rPr>
          <w:b/>
          <w:lang w:val="es-ES"/>
        </w:rPr>
      </w:pPr>
      <w:r w:rsidRPr="009313D6">
        <w:rPr>
          <w:rStyle w:val="Ttulo4Car"/>
          <w:b/>
          <w:sz w:val="20"/>
          <w:lang w:val="es-ES"/>
        </w:rPr>
        <w:t>Informe de iniciación:</w:t>
      </w:r>
    </w:p>
    <w:p w14:paraId="715E2F69" w14:textId="6CD68A36" w:rsidR="008E5435" w:rsidRPr="009313D6" w:rsidRDefault="007A30BA">
      <w:pPr>
        <w:pStyle w:val="P68B1DB1-Normal21"/>
        <w:spacing w:after="0" w:line="240" w:lineRule="auto"/>
        <w:ind w:right="288"/>
        <w:jc w:val="both"/>
        <w:rPr>
          <w:lang w:val="es-ES"/>
        </w:rPr>
      </w:pPr>
      <w:r w:rsidRPr="009313D6">
        <w:rPr>
          <w:lang w:val="es-ES"/>
        </w:rPr>
        <w:t xml:space="preserve">El informe de iniciación incluía una lista inicial de documentos, las personas que se entrevistarían como parte de la misión y la estrategia y la metodología detallada que guiaron la evaluación. El PPD y el equipo PNUD-UNOPS relacionados con el proyecto revisaron este Informe y aprobaron la metodología propuesta junto con el enfoque presentado. </w:t>
      </w:r>
    </w:p>
    <w:p w14:paraId="454DD365" w14:textId="77777777" w:rsidR="008E5435" w:rsidRPr="009313D6" w:rsidRDefault="008E5435">
      <w:pPr>
        <w:spacing w:after="0" w:line="240" w:lineRule="auto"/>
        <w:ind w:right="288"/>
        <w:jc w:val="both"/>
        <w:rPr>
          <w:rFonts w:asciiTheme="majorHAnsi" w:hAnsiTheme="majorHAnsi" w:cstheme="majorBidi"/>
          <w:sz w:val="20"/>
          <w:lang w:val="es-ES"/>
        </w:rPr>
      </w:pPr>
    </w:p>
    <w:p w14:paraId="55B39418" w14:textId="77777777" w:rsidR="008E5435" w:rsidRPr="009313D6" w:rsidRDefault="008E5435">
      <w:pPr>
        <w:spacing w:after="0" w:line="240" w:lineRule="auto"/>
        <w:ind w:right="288"/>
        <w:jc w:val="both"/>
        <w:rPr>
          <w:rFonts w:asciiTheme="majorHAnsi" w:hAnsiTheme="majorHAnsi" w:cstheme="majorHAnsi"/>
          <w:sz w:val="20"/>
          <w:lang w:val="es-ES"/>
        </w:rPr>
      </w:pPr>
    </w:p>
    <w:p w14:paraId="654544B8" w14:textId="77777777" w:rsidR="008E5435" w:rsidRPr="009313D6" w:rsidRDefault="007A30BA">
      <w:pPr>
        <w:spacing w:after="0" w:line="240" w:lineRule="auto"/>
        <w:ind w:right="288"/>
        <w:rPr>
          <w:b/>
          <w:lang w:val="es-ES"/>
        </w:rPr>
      </w:pPr>
      <w:r w:rsidRPr="009313D6">
        <w:rPr>
          <w:rStyle w:val="Ttulo4Car"/>
          <w:b/>
          <w:sz w:val="20"/>
          <w:lang w:val="es-ES"/>
        </w:rPr>
        <w:t>Misión sobre el terreno:</w:t>
      </w:r>
    </w:p>
    <w:p w14:paraId="2D6A252E" w14:textId="18D1ED26" w:rsidR="008E5435" w:rsidRPr="009313D6" w:rsidRDefault="007A30BA">
      <w:pPr>
        <w:pStyle w:val="P68B1DB1-Normal21"/>
        <w:spacing w:after="0" w:line="240" w:lineRule="auto"/>
        <w:ind w:right="288"/>
        <w:jc w:val="both"/>
        <w:rPr>
          <w:lang w:val="es-ES"/>
        </w:rPr>
      </w:pPr>
      <w:r w:rsidRPr="009313D6">
        <w:rPr>
          <w:lang w:val="es-ES"/>
        </w:rPr>
        <w:t xml:space="preserve">El calendario de la misión sobre el terreno utilizado durante la visita está disponible en el Anexo 6. El trabajo en el terreno se llevó a cabo durante un periodo de tres semanas. Se realizaron visitas a los lugares del proyecto del PPD en el terreno en los siguientes municipios: San Ramón, San Mateo, Turrubares, Orotina, Esparza, Santa Ana, </w:t>
      </w:r>
      <w:proofErr w:type="spellStart"/>
      <w:r w:rsidRPr="009313D6">
        <w:rPr>
          <w:lang w:val="es-ES"/>
        </w:rPr>
        <w:t>Bijagual</w:t>
      </w:r>
      <w:proofErr w:type="spellEnd"/>
      <w:r w:rsidRPr="009313D6">
        <w:rPr>
          <w:lang w:val="es-ES"/>
        </w:rPr>
        <w:t xml:space="preserve"> y Puriscal. A través de entrevistas individuales y de grupo abiertas y semiestructuradas, se consultó a un total de 94 beneficiarios (el 74 % eran mujeres), y se visitaron 18 de los 33 proyectos.</w:t>
      </w:r>
    </w:p>
    <w:p w14:paraId="5C21237C" w14:textId="77777777" w:rsidR="008E5435" w:rsidRPr="009313D6" w:rsidRDefault="008E5435">
      <w:pPr>
        <w:spacing w:after="0" w:line="240" w:lineRule="auto"/>
        <w:ind w:right="288"/>
        <w:jc w:val="both"/>
        <w:rPr>
          <w:rFonts w:asciiTheme="majorHAnsi" w:hAnsiTheme="majorHAnsi" w:cstheme="majorHAnsi"/>
          <w:sz w:val="20"/>
          <w:lang w:val="es-ES"/>
        </w:rPr>
      </w:pPr>
    </w:p>
    <w:p w14:paraId="7E5B3AB6" w14:textId="77777777" w:rsidR="008E5435" w:rsidRPr="009313D6" w:rsidRDefault="007A30BA">
      <w:pPr>
        <w:spacing w:after="0" w:line="240" w:lineRule="auto"/>
        <w:ind w:right="288"/>
        <w:jc w:val="both"/>
        <w:rPr>
          <w:rFonts w:asciiTheme="majorHAnsi" w:hAnsiTheme="majorHAnsi"/>
          <w:b/>
          <w:i/>
          <w:sz w:val="20"/>
          <w:lang w:val="es-ES"/>
        </w:rPr>
      </w:pPr>
      <w:r w:rsidRPr="009313D6">
        <w:rPr>
          <w:rStyle w:val="Ttulo4Car"/>
          <w:b/>
          <w:sz w:val="20"/>
          <w:lang w:val="es-ES"/>
        </w:rPr>
        <w:t xml:space="preserve">Entrevistas y grupos temáticos con partes interesadas y grupos de interés: </w:t>
      </w:r>
    </w:p>
    <w:p w14:paraId="0CE86330" w14:textId="1A3CDD88" w:rsidR="008E5435" w:rsidRPr="009313D6" w:rsidRDefault="007A30BA">
      <w:pPr>
        <w:pStyle w:val="P68B1DB1-pf036"/>
        <w:ind w:right="288"/>
        <w:jc w:val="both"/>
        <w:rPr>
          <w:rFonts w:cstheme="majorHAnsi"/>
          <w:lang w:val="es-ES"/>
        </w:rPr>
      </w:pPr>
      <w:r w:rsidRPr="009313D6">
        <w:rPr>
          <w:lang w:val="es-ES"/>
        </w:rPr>
        <w:t xml:space="preserve">Se realizaron un total de 36 entrevistas con </w:t>
      </w:r>
      <w:r w:rsidR="000C00E1">
        <w:rPr>
          <w:lang w:val="es-ES"/>
        </w:rPr>
        <w:t xml:space="preserve">las </w:t>
      </w:r>
      <w:r w:rsidRPr="009313D6">
        <w:rPr>
          <w:lang w:val="es-ES"/>
        </w:rPr>
        <w:t xml:space="preserve">partes interesadas y (durante entrevistas individuales o grupos temáticos) también se entrevistó a representantes de más de 18 grupos (beneficiarios del Proyecto). Además, el evaluador también entrevistó al equipo del proyecto del PPD y otros departamentos pertinentes del PNUD: el Oficial de </w:t>
      </w:r>
      <w:r w:rsidR="006F15E7">
        <w:rPr>
          <w:lang w:val="es-ES"/>
        </w:rPr>
        <w:t>Monitoreo</w:t>
      </w:r>
      <w:r w:rsidRPr="009313D6">
        <w:rPr>
          <w:lang w:val="es-ES"/>
        </w:rPr>
        <w:t xml:space="preserve"> y evaluación, el Representante residente adjunto, el Coordinador de la Dependencia técnica para la igualdad de género y el empoderamiento de la mujer, el Coordinador global del Programa de </w:t>
      </w:r>
      <w:r w:rsidR="006B4DC1">
        <w:rPr>
          <w:lang w:val="es-ES"/>
        </w:rPr>
        <w:t>País Graduado</w:t>
      </w:r>
      <w:r w:rsidRPr="009313D6">
        <w:rPr>
          <w:lang w:val="es-ES"/>
        </w:rPr>
        <w:t xml:space="preserve">/Asesor técnico regional del PNUD, el Administrador asociado de carteras de la UNOPS y el </w:t>
      </w:r>
      <w:proofErr w:type="gramStart"/>
      <w:r w:rsidRPr="009313D6">
        <w:rPr>
          <w:lang w:val="es-ES"/>
        </w:rPr>
        <w:t>Director Ejecutivo</w:t>
      </w:r>
      <w:proofErr w:type="gramEnd"/>
      <w:r w:rsidRPr="009313D6">
        <w:rPr>
          <w:lang w:val="es-ES"/>
        </w:rPr>
        <w:t xml:space="preserve"> del FMAM, entre otros.</w:t>
      </w:r>
    </w:p>
    <w:p w14:paraId="4A31E0B5" w14:textId="77777777" w:rsidR="008E5435" w:rsidRPr="009313D6" w:rsidRDefault="007A30BA">
      <w:pPr>
        <w:spacing w:after="0" w:line="240" w:lineRule="auto"/>
        <w:ind w:right="288"/>
        <w:rPr>
          <w:rStyle w:val="Ttulo4Car"/>
          <w:b/>
          <w:i w:val="0"/>
          <w:lang w:val="es-ES"/>
        </w:rPr>
      </w:pPr>
      <w:r w:rsidRPr="009313D6">
        <w:rPr>
          <w:rStyle w:val="Ttulo4Car"/>
          <w:b/>
          <w:sz w:val="20"/>
          <w:lang w:val="es-ES"/>
        </w:rPr>
        <w:t xml:space="preserve">Primera presentación de las conclusiones al finalizar la misión sobre el terreno: </w:t>
      </w:r>
    </w:p>
    <w:p w14:paraId="76866966" w14:textId="03261861" w:rsidR="008E5435" w:rsidRPr="009313D6" w:rsidRDefault="007A30BA">
      <w:pPr>
        <w:pStyle w:val="P68B1DB1-Normal21"/>
        <w:spacing w:after="0" w:line="240" w:lineRule="auto"/>
        <w:ind w:right="288"/>
        <w:jc w:val="both"/>
        <w:rPr>
          <w:lang w:val="es-ES"/>
        </w:rPr>
      </w:pPr>
      <w:r w:rsidRPr="009313D6">
        <w:rPr>
          <w:lang w:val="es-ES"/>
        </w:rPr>
        <w:t>El 29 de septiembre, tras haber completado el trabajo en el terreno y haber realizado la mayoría de las entrevistas con las partes interesadas, el evaluador presentó los resultados iniciales (hallazgos y conclusiones clave) durante una reunión informativa con el equipo del PPD-PNUD y UNOPS. Una vez concluida la etapa de trabajo de campo, continuó la sistematización del proceso de información y análisis, para elaborar el borrador del Informe de</w:t>
      </w:r>
      <w:r w:rsidR="004408EA">
        <w:rPr>
          <w:lang w:val="es-ES"/>
        </w:rPr>
        <w:t xml:space="preserve"> </w:t>
      </w:r>
      <w:r w:rsidRPr="009313D6">
        <w:rPr>
          <w:lang w:val="es-ES"/>
        </w:rPr>
        <w:t>l</w:t>
      </w:r>
      <w:r w:rsidR="004408EA">
        <w:rPr>
          <w:lang w:val="es-ES"/>
        </w:rPr>
        <w:t>a</w:t>
      </w:r>
      <w:r w:rsidRPr="009313D6">
        <w:rPr>
          <w:lang w:val="es-ES"/>
        </w:rPr>
        <w:t xml:space="preserve"> </w:t>
      </w:r>
      <w:r w:rsidR="00772661">
        <w:rPr>
          <w:lang w:val="es-ES"/>
        </w:rPr>
        <w:t>EVALUACIÓN DE MEDIO TÉRMINO</w:t>
      </w:r>
      <w:r w:rsidRPr="009313D6">
        <w:rPr>
          <w:lang w:val="es-ES"/>
        </w:rPr>
        <w:t xml:space="preserve"> (Producto 2). Se revisará esta versión del informe, y se tomaron en cuenta los comentarios a la hora de entregar este informe final (Producto 3). </w:t>
      </w:r>
    </w:p>
    <w:p w14:paraId="1D86729B" w14:textId="77777777" w:rsidR="008E5435" w:rsidRPr="009313D6" w:rsidRDefault="008E5435">
      <w:pPr>
        <w:spacing w:after="0" w:line="240" w:lineRule="auto"/>
        <w:ind w:right="288"/>
        <w:rPr>
          <w:rFonts w:asciiTheme="majorHAnsi" w:hAnsiTheme="majorHAnsi" w:cstheme="majorHAnsi"/>
          <w:sz w:val="20"/>
          <w:lang w:val="es-ES"/>
        </w:rPr>
      </w:pPr>
    </w:p>
    <w:p w14:paraId="49E76439" w14:textId="77777777" w:rsidR="008E5435" w:rsidRPr="009313D6" w:rsidRDefault="007A30BA">
      <w:pPr>
        <w:spacing w:after="0" w:line="240" w:lineRule="auto"/>
        <w:ind w:right="288"/>
        <w:rPr>
          <w:rStyle w:val="Ttulo4Car"/>
          <w:b/>
          <w:i w:val="0"/>
          <w:sz w:val="20"/>
          <w:lang w:val="es-ES"/>
        </w:rPr>
      </w:pPr>
      <w:bookmarkStart w:id="32" w:name="_Toc71935664"/>
      <w:r w:rsidRPr="009313D6">
        <w:rPr>
          <w:rStyle w:val="Ttulo4Car"/>
          <w:b/>
          <w:sz w:val="20"/>
          <w:lang w:val="es-ES"/>
        </w:rPr>
        <w:t>Recopilación y análisis de datos</w:t>
      </w:r>
      <w:bookmarkEnd w:id="32"/>
      <w:r w:rsidRPr="009313D6">
        <w:rPr>
          <w:rStyle w:val="Ttulo4Car"/>
          <w:b/>
          <w:sz w:val="20"/>
          <w:lang w:val="es-ES"/>
        </w:rPr>
        <w:t>:</w:t>
      </w:r>
    </w:p>
    <w:p w14:paraId="4CFCB639" w14:textId="77777777" w:rsidR="008E5435" w:rsidRPr="009313D6" w:rsidRDefault="007A30BA">
      <w:pPr>
        <w:pStyle w:val="P68B1DB1-Normal20"/>
        <w:spacing w:after="0" w:line="240" w:lineRule="auto"/>
        <w:ind w:right="288"/>
        <w:jc w:val="both"/>
        <w:rPr>
          <w:lang w:val="es-ES"/>
        </w:rPr>
      </w:pPr>
      <w:r w:rsidRPr="009313D6">
        <w:rPr>
          <w:lang w:val="es-ES"/>
        </w:rPr>
        <w:t>En la sección anterior se detalló la información relacionada con la recopilación y el análisis de datos utilizada en el proyecto.</w:t>
      </w:r>
    </w:p>
    <w:p w14:paraId="15E7888B" w14:textId="77777777" w:rsidR="008E5435" w:rsidRPr="009313D6" w:rsidRDefault="008E5435">
      <w:pPr>
        <w:spacing w:after="0" w:line="240" w:lineRule="auto"/>
        <w:ind w:right="288"/>
        <w:jc w:val="both"/>
        <w:rPr>
          <w:rFonts w:asciiTheme="majorHAnsi" w:hAnsiTheme="majorHAnsi" w:cstheme="majorHAnsi"/>
          <w:sz w:val="20"/>
          <w:lang w:val="es-ES"/>
        </w:rPr>
      </w:pPr>
    </w:p>
    <w:p w14:paraId="6E6DFC2F" w14:textId="5B889730" w:rsidR="008E5435" w:rsidRDefault="008E5435">
      <w:pPr>
        <w:spacing w:after="0" w:line="240" w:lineRule="auto"/>
        <w:ind w:right="288"/>
        <w:jc w:val="both"/>
        <w:rPr>
          <w:rFonts w:asciiTheme="majorHAnsi" w:hAnsiTheme="majorHAnsi" w:cstheme="majorHAnsi"/>
          <w:sz w:val="20"/>
          <w:lang w:val="es-ES"/>
        </w:rPr>
      </w:pPr>
    </w:p>
    <w:p w14:paraId="221CF2B7" w14:textId="77777777" w:rsidR="000F6157" w:rsidRPr="009313D6" w:rsidRDefault="000F6157">
      <w:pPr>
        <w:spacing w:after="0" w:line="240" w:lineRule="auto"/>
        <w:ind w:right="288"/>
        <w:jc w:val="both"/>
        <w:rPr>
          <w:rFonts w:asciiTheme="majorHAnsi" w:hAnsiTheme="majorHAnsi" w:cstheme="majorHAnsi"/>
          <w:sz w:val="20"/>
          <w:lang w:val="es-ES"/>
        </w:rPr>
      </w:pPr>
    </w:p>
    <w:p w14:paraId="0C70800D" w14:textId="77777777" w:rsidR="008E5435" w:rsidRPr="009313D6" w:rsidRDefault="007A30BA">
      <w:pPr>
        <w:pStyle w:val="P68B1DB1-Heading237"/>
        <w:spacing w:before="0"/>
        <w:ind w:right="288"/>
        <w:rPr>
          <w:sz w:val="20"/>
          <w:lang w:val="es-ES"/>
        </w:rPr>
      </w:pPr>
      <w:bookmarkStart w:id="33" w:name="_Toc71935665"/>
      <w:bookmarkStart w:id="34" w:name="_Toc124083291"/>
      <w:r w:rsidRPr="009313D6">
        <w:rPr>
          <w:lang w:val="es-ES"/>
        </w:rPr>
        <w:lastRenderedPageBreak/>
        <w:t>2.2.4 Ética</w:t>
      </w:r>
      <w:bookmarkEnd w:id="33"/>
      <w:bookmarkEnd w:id="34"/>
    </w:p>
    <w:p w14:paraId="52ED38A1" w14:textId="77777777" w:rsidR="008E5435" w:rsidRPr="009313D6" w:rsidRDefault="008E5435">
      <w:pPr>
        <w:spacing w:after="0" w:line="240" w:lineRule="auto"/>
        <w:ind w:right="288"/>
        <w:jc w:val="both"/>
        <w:rPr>
          <w:sz w:val="20"/>
          <w:lang w:val="es-ES"/>
        </w:rPr>
      </w:pPr>
    </w:p>
    <w:p w14:paraId="71A26462" w14:textId="77777777" w:rsidR="008E5435" w:rsidRPr="009313D6" w:rsidRDefault="007A30BA">
      <w:pPr>
        <w:pStyle w:val="P68B1DB1-Normal20"/>
        <w:spacing w:after="0" w:line="240" w:lineRule="auto"/>
        <w:ind w:right="288"/>
        <w:jc w:val="both"/>
        <w:rPr>
          <w:lang w:val="es-ES"/>
        </w:rPr>
      </w:pPr>
      <w:r w:rsidRPr="009313D6">
        <w:rPr>
          <w:lang w:val="es-ES"/>
        </w:rPr>
        <w:t>La evaluación se realizó de acuerdo con las Directrices Éticas para Evaluadores del UNEG (Grupo de Evaluación de las Naciones Unidas), y el evaluador ha firmado el Código de Conducta para Evaluadores del UNEG (Anexo 10). En concreto, el evaluador asegura el anonimato y la confidencialidad de las personas que fueron entrevistadas y encuestadas. Con respecto a la Declaración de Derechos Humanos de las Naciones Unidas, los resultados se presentan en pleno respeto de la dignidad y autoestima de las partes interesadas.</w:t>
      </w:r>
    </w:p>
    <w:p w14:paraId="7DF1F304" w14:textId="77777777" w:rsidR="008E5435" w:rsidRPr="009313D6" w:rsidRDefault="008E5435">
      <w:pPr>
        <w:spacing w:after="0" w:line="240" w:lineRule="auto"/>
        <w:ind w:right="288"/>
        <w:rPr>
          <w:rFonts w:asciiTheme="majorHAnsi" w:eastAsia="Calibri" w:hAnsiTheme="majorHAnsi" w:cstheme="majorHAnsi"/>
          <w:lang w:val="es-ES"/>
        </w:rPr>
      </w:pPr>
    </w:p>
    <w:p w14:paraId="4604E48D" w14:textId="77777777" w:rsidR="008E5435" w:rsidRPr="009313D6" w:rsidRDefault="007A30BA">
      <w:pPr>
        <w:pStyle w:val="P68B1DB1-Heading237"/>
        <w:spacing w:before="0"/>
        <w:ind w:right="288"/>
        <w:rPr>
          <w:lang w:val="es-ES"/>
        </w:rPr>
      </w:pPr>
      <w:bookmarkStart w:id="35" w:name="_Toc71935666"/>
      <w:bookmarkStart w:id="36" w:name="_Toc124083292"/>
      <w:r w:rsidRPr="009313D6">
        <w:rPr>
          <w:lang w:val="es-ES"/>
        </w:rPr>
        <w:t>2.2.5 Limitaciones</w:t>
      </w:r>
      <w:bookmarkEnd w:id="35"/>
      <w:bookmarkEnd w:id="36"/>
    </w:p>
    <w:p w14:paraId="44C0D80E" w14:textId="77777777" w:rsidR="008E5435" w:rsidRPr="009313D6" w:rsidRDefault="008E5435">
      <w:pPr>
        <w:pStyle w:val="Ttulo2"/>
        <w:spacing w:before="0"/>
        <w:ind w:right="288"/>
        <w:jc w:val="both"/>
        <w:rPr>
          <w:rFonts w:cstheme="majorHAnsi"/>
          <w:sz w:val="20"/>
          <w:lang w:val="es-ES"/>
        </w:rPr>
      </w:pPr>
    </w:p>
    <w:p w14:paraId="352D5AF7" w14:textId="1E0E0FE6" w:rsidR="008E5435" w:rsidRPr="009313D6" w:rsidRDefault="007A30BA">
      <w:pPr>
        <w:pStyle w:val="P68B1DB1-Normal21"/>
        <w:spacing w:after="0" w:line="240" w:lineRule="auto"/>
        <w:ind w:right="288"/>
        <w:jc w:val="both"/>
        <w:rPr>
          <w:rFonts w:eastAsia="Calibri"/>
          <w:lang w:val="es-ES"/>
        </w:rPr>
      </w:pPr>
      <w:r w:rsidRPr="009313D6">
        <w:rPr>
          <w:lang w:val="es-ES"/>
        </w:rPr>
        <w:t xml:space="preserve">En términos generales, en la evaluación no hubo grandes limitaciones. La accesibilidad dentro del área de intervención del Proyecto se vio ligeramente afectada por el mal estado de algunas carreteras principales en el país. La dispersión de algunos de los grupos, y el tiempo disponible para las visitas al terreno, limitó la posibilidad de que en el marco de la evaluación se visitara y entrevistara a más proyectos de los beneficiarios. Dicho esto, a lo largo de la misión se visitó una amplia representación de organizaciones e iniciativas beneficiarias, considerándolas suficientes para reunir la información necesaria. La representación de las partes interesadas también es importante. Sin embargo, no fue posible entrevistar directamente al Viceministro de Medio Ambiente dada la complejidad de su agenda. No obstante, durante </w:t>
      </w:r>
      <w:r w:rsidR="004408EA">
        <w:rPr>
          <w:lang w:val="es-ES"/>
        </w:rPr>
        <w:t>la</w:t>
      </w:r>
      <w:r w:rsidRPr="009313D6">
        <w:rPr>
          <w:lang w:val="es-ES"/>
        </w:rPr>
        <w:t xml:space="preserve"> </w:t>
      </w:r>
      <w:r w:rsidR="00772661">
        <w:rPr>
          <w:lang w:val="es-ES"/>
        </w:rPr>
        <w:t>EVALUACIÓN DE MEDIO TÉRMINO</w:t>
      </w:r>
      <w:r w:rsidRPr="009313D6">
        <w:rPr>
          <w:lang w:val="es-ES"/>
        </w:rPr>
        <w:t xml:space="preserve"> se entrevistó al ex </w:t>
      </w:r>
      <w:proofErr w:type="gramStart"/>
      <w:r w:rsidRPr="009313D6">
        <w:rPr>
          <w:lang w:val="es-ES"/>
        </w:rPr>
        <w:t>Ministro</w:t>
      </w:r>
      <w:proofErr w:type="gramEnd"/>
      <w:r w:rsidRPr="009313D6">
        <w:rPr>
          <w:lang w:val="es-ES"/>
        </w:rPr>
        <w:t xml:space="preserve"> de Medio Ambiente y actual Director Ejecutivo del FMAM.</w:t>
      </w:r>
    </w:p>
    <w:p w14:paraId="28079351" w14:textId="77777777" w:rsidR="008E5435" w:rsidRPr="009313D6" w:rsidRDefault="008E5435">
      <w:pPr>
        <w:spacing w:after="0" w:line="240" w:lineRule="auto"/>
        <w:ind w:right="288"/>
        <w:jc w:val="both"/>
        <w:rPr>
          <w:rFonts w:asciiTheme="majorHAnsi" w:eastAsia="Calibri" w:hAnsiTheme="majorHAnsi" w:cstheme="majorBidi"/>
          <w:sz w:val="20"/>
          <w:lang w:val="es-ES"/>
        </w:rPr>
      </w:pPr>
    </w:p>
    <w:p w14:paraId="45AB5F3F" w14:textId="26C4BB48" w:rsidR="008E5435" w:rsidRPr="009313D6" w:rsidRDefault="007A30BA">
      <w:pPr>
        <w:pStyle w:val="P68B1DB1-Normal31"/>
        <w:spacing w:after="0" w:line="240" w:lineRule="auto"/>
        <w:ind w:right="288"/>
        <w:jc w:val="both"/>
        <w:rPr>
          <w:lang w:val="es-ES"/>
        </w:rPr>
      </w:pPr>
      <w:r w:rsidRPr="009313D6">
        <w:rPr>
          <w:lang w:val="es-ES"/>
        </w:rPr>
        <w:t xml:space="preserve">No hubo limitaciones a la participación de las personas involucradas, tanto a nivel de proyecto, cuanto a nivel de receptividad y apoyo por parte del equipo del Proyecto, el Asesor técnico regional y PNUD-UNOPS, en general, que facilitaron la ejecución de la evaluación. </w:t>
      </w:r>
    </w:p>
    <w:p w14:paraId="5A71BF0A" w14:textId="77777777" w:rsidR="008E5435" w:rsidRPr="009313D6" w:rsidRDefault="008E5435">
      <w:pPr>
        <w:spacing w:after="0" w:line="240" w:lineRule="auto"/>
        <w:ind w:right="288"/>
        <w:jc w:val="both"/>
        <w:rPr>
          <w:rFonts w:asciiTheme="majorHAnsi" w:eastAsia="Calibri" w:hAnsiTheme="majorHAnsi" w:cstheme="majorHAnsi"/>
          <w:sz w:val="20"/>
          <w:lang w:val="es-ES"/>
        </w:rPr>
      </w:pPr>
    </w:p>
    <w:p w14:paraId="58BAC397" w14:textId="5739F249" w:rsidR="008E5435" w:rsidRPr="009313D6" w:rsidRDefault="007A30BA">
      <w:pPr>
        <w:pStyle w:val="Ttulo2"/>
        <w:ind w:right="288"/>
        <w:rPr>
          <w:lang w:val="es-ES"/>
        </w:rPr>
      </w:pPr>
      <w:bookmarkStart w:id="37" w:name="_Toc124083293"/>
      <w:r w:rsidRPr="009313D6">
        <w:rPr>
          <w:lang w:val="es-ES"/>
        </w:rPr>
        <w:t>2.3. Estructura del informe de</w:t>
      </w:r>
      <w:r w:rsidR="004408EA">
        <w:rPr>
          <w:lang w:val="es-ES"/>
        </w:rPr>
        <w:t xml:space="preserve"> </w:t>
      </w:r>
      <w:r w:rsidRPr="009313D6">
        <w:rPr>
          <w:lang w:val="es-ES"/>
        </w:rPr>
        <w:t>l</w:t>
      </w:r>
      <w:r w:rsidR="004408EA">
        <w:rPr>
          <w:lang w:val="es-ES"/>
        </w:rPr>
        <w:t>a</w:t>
      </w:r>
      <w:r w:rsidRPr="009313D6">
        <w:rPr>
          <w:lang w:val="es-ES"/>
        </w:rPr>
        <w:t xml:space="preserve"> </w:t>
      </w:r>
      <w:r w:rsidR="00772661">
        <w:rPr>
          <w:lang w:val="es-ES"/>
        </w:rPr>
        <w:t>EVALUACIÓN DE MEDIO TÉRMINO</w:t>
      </w:r>
      <w:bookmarkEnd w:id="37"/>
    </w:p>
    <w:p w14:paraId="0FEE5359" w14:textId="77777777" w:rsidR="008E5435" w:rsidRPr="009313D6" w:rsidRDefault="008E5435">
      <w:pPr>
        <w:spacing w:after="0" w:line="240" w:lineRule="auto"/>
        <w:ind w:right="288"/>
        <w:jc w:val="both"/>
        <w:rPr>
          <w:rFonts w:asciiTheme="majorHAnsi" w:hAnsiTheme="majorHAnsi" w:cstheme="majorHAnsi"/>
          <w:sz w:val="20"/>
          <w:lang w:val="es-ES"/>
        </w:rPr>
      </w:pPr>
    </w:p>
    <w:p w14:paraId="4500287E" w14:textId="6510BE06" w:rsidR="008E5435" w:rsidRPr="009313D6" w:rsidRDefault="007A30BA">
      <w:pPr>
        <w:pStyle w:val="P68B1DB1-Normal20"/>
        <w:spacing w:after="0" w:line="240" w:lineRule="auto"/>
        <w:ind w:right="288"/>
        <w:jc w:val="both"/>
        <w:rPr>
          <w:lang w:val="es-ES"/>
        </w:rPr>
      </w:pPr>
      <w:r w:rsidRPr="009313D6">
        <w:rPr>
          <w:lang w:val="es-ES"/>
        </w:rPr>
        <w:t>La estructura del informe se ajusta a lo indicado en el anexo B del mandato (véase el anexo 1) "Directrices sobre el contenido del informe de</w:t>
      </w:r>
      <w:r w:rsidR="004408EA">
        <w:rPr>
          <w:lang w:val="es-ES"/>
        </w:rPr>
        <w:t xml:space="preserve"> </w:t>
      </w:r>
      <w:r w:rsidRPr="009313D6">
        <w:rPr>
          <w:lang w:val="es-ES"/>
        </w:rPr>
        <w:t>l</w:t>
      </w:r>
      <w:r w:rsidR="004408EA">
        <w:rPr>
          <w:lang w:val="es-ES"/>
        </w:rPr>
        <w:t>a</w:t>
      </w:r>
      <w:r w:rsidRPr="009313D6">
        <w:rPr>
          <w:lang w:val="es-ES"/>
        </w:rPr>
        <w:t xml:space="preserve"> </w:t>
      </w:r>
      <w:r w:rsidR="00772661">
        <w:rPr>
          <w:lang w:val="es-ES"/>
        </w:rPr>
        <w:t>EVALUACIÓN DE MEDIO TÉRMINO</w:t>
      </w:r>
      <w:r w:rsidRPr="009313D6">
        <w:rPr>
          <w:lang w:val="es-ES"/>
        </w:rPr>
        <w:t>", en el que se proponen los siguientes seis capítulos:</w:t>
      </w:r>
    </w:p>
    <w:p w14:paraId="321E353A" w14:textId="77777777" w:rsidR="008E5435" w:rsidRPr="009313D6" w:rsidRDefault="008E5435">
      <w:pPr>
        <w:spacing w:after="0" w:line="240" w:lineRule="auto"/>
        <w:ind w:right="288"/>
        <w:jc w:val="both"/>
        <w:rPr>
          <w:rFonts w:asciiTheme="majorHAnsi" w:hAnsiTheme="majorHAnsi" w:cstheme="majorHAnsi"/>
          <w:sz w:val="20"/>
          <w:lang w:val="es-ES"/>
        </w:rPr>
      </w:pPr>
    </w:p>
    <w:p w14:paraId="4BECC88A" w14:textId="77777777" w:rsidR="008E5435" w:rsidRPr="009313D6" w:rsidRDefault="007A30BA">
      <w:pPr>
        <w:pStyle w:val="P68B1DB1-Normal20"/>
        <w:spacing w:after="0" w:line="240" w:lineRule="auto"/>
        <w:ind w:left="708" w:right="288"/>
        <w:jc w:val="both"/>
        <w:rPr>
          <w:lang w:val="es-ES"/>
        </w:rPr>
      </w:pPr>
      <w:r w:rsidRPr="009313D6">
        <w:rPr>
          <w:lang w:val="es-ES"/>
        </w:rPr>
        <w:t>1. Resumen</w:t>
      </w:r>
    </w:p>
    <w:p w14:paraId="55D62123" w14:textId="77777777" w:rsidR="008E5435" w:rsidRPr="009313D6" w:rsidRDefault="007A30BA">
      <w:pPr>
        <w:pStyle w:val="P68B1DB1-Normal20"/>
        <w:spacing w:after="0" w:line="240" w:lineRule="auto"/>
        <w:ind w:left="708" w:right="288"/>
        <w:jc w:val="both"/>
        <w:rPr>
          <w:lang w:val="es-ES"/>
        </w:rPr>
      </w:pPr>
      <w:r w:rsidRPr="009313D6">
        <w:rPr>
          <w:lang w:val="es-ES"/>
        </w:rPr>
        <w:t>2. Introducción</w:t>
      </w:r>
    </w:p>
    <w:p w14:paraId="12C20EBD" w14:textId="77777777" w:rsidR="008E5435" w:rsidRPr="009313D6" w:rsidRDefault="007A30BA">
      <w:pPr>
        <w:pStyle w:val="P68B1DB1-Normal20"/>
        <w:spacing w:after="0" w:line="240" w:lineRule="auto"/>
        <w:ind w:left="708" w:right="288"/>
        <w:jc w:val="both"/>
        <w:rPr>
          <w:lang w:val="es-ES"/>
        </w:rPr>
      </w:pPr>
      <w:r w:rsidRPr="009313D6">
        <w:rPr>
          <w:lang w:val="es-ES"/>
        </w:rPr>
        <w:t>3. Descripción del proyecto y contexto</w:t>
      </w:r>
    </w:p>
    <w:p w14:paraId="39BC2607" w14:textId="77777777" w:rsidR="008E5435" w:rsidRPr="009313D6" w:rsidRDefault="007A30BA">
      <w:pPr>
        <w:pStyle w:val="P68B1DB1-Normal20"/>
        <w:spacing w:after="0" w:line="240" w:lineRule="auto"/>
        <w:ind w:left="708" w:right="288"/>
        <w:jc w:val="both"/>
        <w:rPr>
          <w:lang w:val="es-ES"/>
        </w:rPr>
      </w:pPr>
      <w:r w:rsidRPr="009313D6">
        <w:rPr>
          <w:lang w:val="es-ES"/>
        </w:rPr>
        <w:t>4. Hechos comprobados</w:t>
      </w:r>
    </w:p>
    <w:p w14:paraId="020BAB52" w14:textId="77777777" w:rsidR="008E5435" w:rsidRPr="009313D6" w:rsidRDefault="007A30BA">
      <w:pPr>
        <w:pStyle w:val="P68B1DB1-Normal20"/>
        <w:spacing w:after="0" w:line="240" w:lineRule="auto"/>
        <w:ind w:left="708" w:right="288"/>
        <w:jc w:val="both"/>
        <w:rPr>
          <w:lang w:val="es-ES"/>
        </w:rPr>
      </w:pPr>
      <w:r w:rsidRPr="009313D6">
        <w:rPr>
          <w:lang w:val="es-ES"/>
        </w:rPr>
        <w:t>5. Conclusiones y recomendaciones</w:t>
      </w:r>
    </w:p>
    <w:p w14:paraId="14B814ED" w14:textId="77777777" w:rsidR="008E5435" w:rsidRPr="009313D6" w:rsidRDefault="007A30BA">
      <w:pPr>
        <w:pStyle w:val="P68B1DB1-Normal20"/>
        <w:spacing w:after="0" w:line="240" w:lineRule="auto"/>
        <w:ind w:left="708" w:right="288"/>
        <w:jc w:val="both"/>
        <w:rPr>
          <w:lang w:val="es-ES"/>
        </w:rPr>
      </w:pPr>
      <w:r w:rsidRPr="009313D6">
        <w:rPr>
          <w:lang w:val="es-ES"/>
        </w:rPr>
        <w:t>6. Anexos</w:t>
      </w:r>
    </w:p>
    <w:p w14:paraId="75077B0C" w14:textId="779FC3E5" w:rsidR="008E5435" w:rsidRPr="009313D6" w:rsidRDefault="008E5435">
      <w:pPr>
        <w:spacing w:after="0" w:line="240" w:lineRule="auto"/>
        <w:ind w:right="288"/>
        <w:rPr>
          <w:rFonts w:asciiTheme="majorHAnsi" w:hAnsiTheme="majorHAnsi" w:cstheme="majorHAnsi"/>
          <w:sz w:val="20"/>
          <w:lang w:val="es-ES"/>
        </w:rPr>
      </w:pPr>
    </w:p>
    <w:p w14:paraId="472B0E52" w14:textId="273E6A70" w:rsidR="008E5435" w:rsidRPr="009313D6" w:rsidRDefault="008E5435">
      <w:pPr>
        <w:spacing w:after="0" w:line="240" w:lineRule="auto"/>
        <w:ind w:right="288"/>
        <w:rPr>
          <w:rFonts w:asciiTheme="majorHAnsi" w:hAnsiTheme="majorHAnsi" w:cstheme="majorHAnsi"/>
          <w:sz w:val="20"/>
          <w:lang w:val="es-ES"/>
        </w:rPr>
      </w:pPr>
    </w:p>
    <w:p w14:paraId="20861744" w14:textId="4B982DFF" w:rsidR="000F6157" w:rsidRDefault="000F6157">
      <w:pPr>
        <w:rPr>
          <w:rFonts w:asciiTheme="majorHAnsi" w:hAnsiTheme="majorHAnsi" w:cstheme="majorHAnsi"/>
          <w:sz w:val="20"/>
          <w:lang w:val="es-ES"/>
        </w:rPr>
      </w:pPr>
      <w:r>
        <w:rPr>
          <w:rFonts w:asciiTheme="majorHAnsi" w:hAnsiTheme="majorHAnsi" w:cstheme="majorHAnsi"/>
          <w:sz w:val="20"/>
          <w:lang w:val="es-ES"/>
        </w:rPr>
        <w:br w:type="page"/>
      </w:r>
    </w:p>
    <w:p w14:paraId="5022AD81" w14:textId="77777777" w:rsidR="008E5435" w:rsidRPr="009313D6" w:rsidRDefault="007A30BA">
      <w:pPr>
        <w:pStyle w:val="P68B1DB1-Heading16"/>
        <w:spacing w:line="259" w:lineRule="auto"/>
        <w:ind w:right="288"/>
        <w:rPr>
          <w:lang w:val="es-ES"/>
        </w:rPr>
      </w:pPr>
      <w:bookmarkStart w:id="38" w:name="_Toc124083294"/>
      <w:r w:rsidRPr="009313D6">
        <w:rPr>
          <w:lang w:val="es-ES"/>
        </w:rPr>
        <w:lastRenderedPageBreak/>
        <w:t>3. Descripción del proyecto y contexto de fondo</w:t>
      </w:r>
      <w:bookmarkEnd w:id="38"/>
    </w:p>
    <w:p w14:paraId="5D67083A" w14:textId="77777777" w:rsidR="008E5435" w:rsidRPr="009313D6" w:rsidRDefault="008E5435">
      <w:pPr>
        <w:spacing w:after="0" w:line="240" w:lineRule="auto"/>
        <w:ind w:right="288"/>
        <w:rPr>
          <w:rFonts w:asciiTheme="majorHAnsi" w:hAnsiTheme="majorHAnsi" w:cstheme="majorHAnsi"/>
          <w:sz w:val="20"/>
          <w:lang w:val="es-ES"/>
        </w:rPr>
      </w:pPr>
    </w:p>
    <w:p w14:paraId="54B37528" w14:textId="77777777" w:rsidR="008E5435" w:rsidRPr="009313D6" w:rsidRDefault="007A30BA">
      <w:pPr>
        <w:pStyle w:val="Ttulo2"/>
        <w:ind w:right="288"/>
        <w:rPr>
          <w:lang w:val="es-ES"/>
        </w:rPr>
      </w:pPr>
      <w:bookmarkStart w:id="39" w:name="_Toc124083295"/>
      <w:r w:rsidRPr="009313D6">
        <w:rPr>
          <w:lang w:val="es-ES"/>
        </w:rPr>
        <w:t>3.1. Contexto de desarrollo</w:t>
      </w:r>
      <w:bookmarkEnd w:id="39"/>
    </w:p>
    <w:p w14:paraId="03A26271" w14:textId="77777777" w:rsidR="008E5435" w:rsidRPr="009313D6" w:rsidRDefault="008E5435">
      <w:pPr>
        <w:spacing w:after="0" w:line="240" w:lineRule="auto"/>
        <w:ind w:right="288"/>
        <w:rPr>
          <w:rFonts w:asciiTheme="majorHAnsi" w:hAnsiTheme="majorHAnsi" w:cstheme="majorHAnsi"/>
          <w:sz w:val="20"/>
          <w:lang w:val="es-ES"/>
        </w:rPr>
      </w:pPr>
    </w:p>
    <w:p w14:paraId="07A7338A" w14:textId="4FD7A254" w:rsidR="008E5435" w:rsidRPr="009313D6" w:rsidRDefault="007A30BA">
      <w:pPr>
        <w:pStyle w:val="P68B1DB1-Normal38"/>
        <w:spacing w:after="0" w:line="240" w:lineRule="auto"/>
        <w:ind w:right="288"/>
        <w:jc w:val="both"/>
        <w:rPr>
          <w:rFonts w:cstheme="majorHAnsi"/>
          <w:lang w:val="es-ES"/>
        </w:rPr>
      </w:pPr>
      <w:r w:rsidRPr="009313D6">
        <w:rPr>
          <w:lang w:val="es-ES"/>
        </w:rPr>
        <w:t xml:space="preserve">Aunque alrededor del 27 % del territorio de Costa Rica está protegido, la presión sobre el uso de la tierra y la expansión de la frontera agrícola amenaza las áreas silvestres protegidas. Los cambios en el uso de la tierra en los territorios de producción, generados por modelos insostenibles, es el elemento clave que afecta, en la mayoría de los casos, la pérdida de cobertura forestal, el deterioro de las fuentes de agua y su calidad, y el impacto negativo sobre los bosques, las zonas de amortiguamiento y la biodiversidad en general. Los marcos regulatorios y legales no siempre pueden responder a los cambios en los usos de la tierra y se requieren actualizaciones, pero lo más importante es crear capacidades institucionales para el </w:t>
      </w:r>
      <w:r w:rsidR="006F15E7">
        <w:rPr>
          <w:lang w:val="es-ES"/>
        </w:rPr>
        <w:t>Monitoreo</w:t>
      </w:r>
      <w:r w:rsidRPr="009313D6">
        <w:rPr>
          <w:lang w:val="es-ES"/>
        </w:rPr>
        <w:t xml:space="preserve"> y para una legislación adecuada en el uso correcto de la tierra, los territorios y los recursos naturales. </w:t>
      </w:r>
    </w:p>
    <w:p w14:paraId="3470E83C" w14:textId="77777777" w:rsidR="008E5435" w:rsidRPr="009313D6" w:rsidRDefault="008E5435">
      <w:pPr>
        <w:spacing w:after="0" w:line="240" w:lineRule="auto"/>
        <w:ind w:right="288"/>
        <w:jc w:val="both"/>
        <w:rPr>
          <w:rFonts w:asciiTheme="majorHAnsi" w:hAnsiTheme="majorHAnsi" w:cstheme="majorHAnsi"/>
          <w:sz w:val="20"/>
          <w:lang w:val="es-ES"/>
        </w:rPr>
      </w:pPr>
    </w:p>
    <w:p w14:paraId="23C8C32A" w14:textId="1E22463C" w:rsidR="008E5435" w:rsidRPr="009313D6" w:rsidRDefault="007A30BA">
      <w:pPr>
        <w:pStyle w:val="P68B1DB1-Normal20"/>
        <w:spacing w:after="0" w:line="240" w:lineRule="auto"/>
        <w:ind w:right="288"/>
        <w:jc w:val="both"/>
        <w:rPr>
          <w:lang w:val="es-ES"/>
        </w:rPr>
      </w:pPr>
      <w:r w:rsidRPr="009313D6">
        <w:rPr>
          <w:lang w:val="es-ES"/>
        </w:rPr>
        <w:t>Este problema se ve agravado por la escasa capacidad de gestión y control por parte de las autoridades nacionales a la hora de aplicar medidas que garanticen el cumplimiento de la legislación vigente y de modelos sostenibles que garanticen la productividad y la conservación del suelo.</w:t>
      </w:r>
    </w:p>
    <w:p w14:paraId="1DDC762E" w14:textId="77777777" w:rsidR="008E5435" w:rsidRPr="009313D6" w:rsidRDefault="008E5435">
      <w:pPr>
        <w:spacing w:after="0" w:line="240" w:lineRule="auto"/>
        <w:ind w:right="288"/>
        <w:rPr>
          <w:rFonts w:asciiTheme="majorHAnsi" w:hAnsiTheme="majorHAnsi" w:cstheme="majorHAnsi"/>
          <w:sz w:val="20"/>
          <w:lang w:val="es-ES"/>
        </w:rPr>
      </w:pPr>
    </w:p>
    <w:p w14:paraId="0A3215A3" w14:textId="77777777" w:rsidR="008E5435" w:rsidRPr="009313D6" w:rsidRDefault="008E5435">
      <w:pPr>
        <w:spacing w:after="0" w:line="240" w:lineRule="auto"/>
        <w:ind w:right="288"/>
        <w:rPr>
          <w:rFonts w:asciiTheme="majorHAnsi" w:hAnsiTheme="majorHAnsi" w:cstheme="majorHAnsi"/>
          <w:sz w:val="20"/>
          <w:lang w:val="es-ES"/>
        </w:rPr>
      </w:pPr>
    </w:p>
    <w:p w14:paraId="3E74C536" w14:textId="3FB554A3" w:rsidR="008E5435" w:rsidRPr="009313D6" w:rsidRDefault="007A30BA">
      <w:pPr>
        <w:pStyle w:val="Ttulo2"/>
        <w:ind w:right="288"/>
        <w:rPr>
          <w:lang w:val="es-ES"/>
        </w:rPr>
      </w:pPr>
      <w:bookmarkStart w:id="40" w:name="_Toc124083296"/>
      <w:r w:rsidRPr="009313D6">
        <w:rPr>
          <w:lang w:val="es-ES"/>
        </w:rPr>
        <w:t>3.2. Problemas que se han intentado abordar en el proyecto</w:t>
      </w:r>
      <w:bookmarkEnd w:id="40"/>
      <w:r w:rsidRPr="009313D6">
        <w:rPr>
          <w:lang w:val="es-ES"/>
        </w:rPr>
        <w:t xml:space="preserve"> </w:t>
      </w:r>
    </w:p>
    <w:p w14:paraId="20BE8EE6" w14:textId="77777777" w:rsidR="008E5435" w:rsidRPr="009313D6" w:rsidRDefault="008E5435">
      <w:pPr>
        <w:spacing w:after="0" w:line="240" w:lineRule="auto"/>
        <w:ind w:right="288"/>
        <w:rPr>
          <w:rFonts w:asciiTheme="majorHAnsi" w:hAnsiTheme="majorHAnsi" w:cstheme="majorHAnsi"/>
          <w:sz w:val="20"/>
          <w:lang w:val="es-ES"/>
        </w:rPr>
      </w:pPr>
    </w:p>
    <w:p w14:paraId="497CBEB5" w14:textId="77777777" w:rsidR="008E5435" w:rsidRPr="009313D6" w:rsidRDefault="007A30BA">
      <w:pPr>
        <w:pStyle w:val="P68B1DB1-Heading339"/>
        <w:spacing w:before="0" w:line="240" w:lineRule="auto"/>
        <w:ind w:right="288"/>
        <w:jc w:val="both"/>
        <w:rPr>
          <w:lang w:val="es-ES"/>
        </w:rPr>
      </w:pPr>
      <w:bookmarkStart w:id="41" w:name="_Toc69806007"/>
      <w:bookmarkStart w:id="42" w:name="_Toc124083297"/>
      <w:r w:rsidRPr="009313D6">
        <w:rPr>
          <w:lang w:val="es-ES"/>
        </w:rPr>
        <w:t>3.2.1 Amenazas</w:t>
      </w:r>
      <w:bookmarkEnd w:id="41"/>
      <w:bookmarkEnd w:id="42"/>
    </w:p>
    <w:p w14:paraId="51AD0596" w14:textId="77777777" w:rsidR="008E5435" w:rsidRPr="009313D6" w:rsidRDefault="008E5435">
      <w:pPr>
        <w:spacing w:after="0" w:line="240" w:lineRule="auto"/>
        <w:ind w:right="288"/>
        <w:rPr>
          <w:rFonts w:asciiTheme="majorHAnsi" w:hAnsiTheme="majorHAnsi" w:cstheme="majorHAnsi"/>
          <w:sz w:val="20"/>
          <w:lang w:val="es-ES"/>
        </w:rPr>
      </w:pPr>
    </w:p>
    <w:p w14:paraId="75BC318B" w14:textId="5F9FB594" w:rsidR="008E5435" w:rsidRPr="009313D6" w:rsidRDefault="007A30BA">
      <w:pPr>
        <w:pStyle w:val="P68B1DB1-Normal21"/>
        <w:spacing w:after="0" w:line="240" w:lineRule="auto"/>
        <w:ind w:right="288"/>
        <w:jc w:val="both"/>
        <w:rPr>
          <w:lang w:val="es-ES"/>
        </w:rPr>
      </w:pPr>
      <w:r w:rsidRPr="009313D6">
        <w:rPr>
          <w:lang w:val="es-ES"/>
        </w:rPr>
        <w:t xml:space="preserve">Los principales factores que causan el rápido deterioro de la resiliencia </w:t>
      </w:r>
      <w:proofErr w:type="spellStart"/>
      <w:r w:rsidRPr="009313D6">
        <w:rPr>
          <w:lang w:val="es-ES"/>
        </w:rPr>
        <w:t>socioecológica</w:t>
      </w:r>
      <w:proofErr w:type="spellEnd"/>
      <w:r w:rsidRPr="009313D6">
        <w:rPr>
          <w:lang w:val="es-ES"/>
        </w:rPr>
        <w:t xml:space="preserve"> en los territorios objetivo son los cambios en el uso de la tierra y la degradación progresiva de los recursos naturales (biodiversidad, hábitat, suelo, agua, etc.) debido a la sobreexplotación, la contaminación, la introducción de especies invasoras exóticas y el cambio climático. La pérdida de hábitat, causada por los cambios en el uso de la tierra en los territorios de producción, amenaza la biodiversidad y la conectividad de los ecosistemas. Las actividades tradicionales, como la ganadería y el cultivo de café, históricamente, han impactado fuertemente sobre la cubierta forestal en estos territorios, causando la fragmentación de bloques de bosque continuos. En el Quinto Informe Nacional al CDB se señala que, además de las amenazas a los bosques secos en el norte de Costa Rica, los ríos y acuíferos, los manglares y los humedales también se clasifican como ecosistemas particularmente vulnerables.</w:t>
      </w:r>
    </w:p>
    <w:p w14:paraId="4FC58A78" w14:textId="77777777" w:rsidR="008E5435" w:rsidRPr="009313D6" w:rsidRDefault="008E5435">
      <w:pPr>
        <w:spacing w:after="0" w:line="240" w:lineRule="auto"/>
        <w:ind w:right="288"/>
        <w:jc w:val="both"/>
        <w:rPr>
          <w:rFonts w:asciiTheme="majorHAnsi" w:hAnsiTheme="majorHAnsi" w:cstheme="majorBidi"/>
          <w:sz w:val="20"/>
          <w:lang w:val="es-ES"/>
        </w:rPr>
      </w:pPr>
    </w:p>
    <w:p w14:paraId="685E09DD" w14:textId="77777777" w:rsidR="008E5435" w:rsidRPr="009313D6" w:rsidRDefault="007A30BA">
      <w:pPr>
        <w:pStyle w:val="P68B1DB1-Heading339"/>
        <w:spacing w:before="0" w:line="240" w:lineRule="auto"/>
        <w:ind w:right="288"/>
        <w:jc w:val="both"/>
        <w:rPr>
          <w:sz w:val="20"/>
          <w:lang w:val="es-ES"/>
        </w:rPr>
      </w:pPr>
      <w:bookmarkStart w:id="43" w:name="_Toc124083298"/>
      <w:r w:rsidRPr="009313D6">
        <w:rPr>
          <w:lang w:val="es-ES"/>
        </w:rPr>
        <w:t>3.2.1 Barreras</w:t>
      </w:r>
      <w:bookmarkEnd w:id="43"/>
    </w:p>
    <w:p w14:paraId="7AAD4F2E" w14:textId="77777777" w:rsidR="008E5435" w:rsidRPr="009313D6" w:rsidRDefault="008E5435">
      <w:pPr>
        <w:spacing w:after="0" w:line="240" w:lineRule="auto"/>
        <w:ind w:right="288"/>
        <w:jc w:val="both"/>
        <w:rPr>
          <w:rFonts w:asciiTheme="majorHAnsi" w:hAnsiTheme="majorHAnsi" w:cstheme="majorHAnsi"/>
          <w:sz w:val="20"/>
          <w:lang w:val="es-ES"/>
        </w:rPr>
      </w:pPr>
    </w:p>
    <w:p w14:paraId="65C38721" w14:textId="77777777" w:rsidR="008E5435" w:rsidRPr="009313D6" w:rsidRDefault="007A30BA">
      <w:pPr>
        <w:pStyle w:val="P68B1DB1-Normal20"/>
        <w:spacing w:after="0" w:line="240" w:lineRule="auto"/>
        <w:ind w:right="288"/>
        <w:jc w:val="both"/>
        <w:rPr>
          <w:lang w:val="es-ES"/>
        </w:rPr>
      </w:pPr>
      <w:r w:rsidRPr="009313D6">
        <w:rPr>
          <w:lang w:val="es-ES"/>
        </w:rPr>
        <w:t>Además de realizar esfuerzos para mitigar las amenazas identificadas en el punto anterior (3.2.1.), según el documento del proyecto, es necesario abordar la solución a las siguientes barreras:</w:t>
      </w:r>
    </w:p>
    <w:p w14:paraId="1923DABA" w14:textId="77777777" w:rsidR="008E5435" w:rsidRPr="009313D6" w:rsidRDefault="007A30BA">
      <w:pPr>
        <w:pStyle w:val="P68B1DB1-NormalWeb40"/>
        <w:numPr>
          <w:ilvl w:val="0"/>
          <w:numId w:val="2"/>
        </w:numPr>
        <w:spacing w:before="0" w:beforeAutospacing="0" w:after="0" w:afterAutospacing="0"/>
        <w:ind w:right="288"/>
        <w:jc w:val="both"/>
        <w:rPr>
          <w:lang w:val="es-ES"/>
        </w:rPr>
      </w:pPr>
      <w:r w:rsidRPr="009313D6">
        <w:rPr>
          <w:lang w:val="es-ES"/>
        </w:rPr>
        <w:t>Las organizaciones comunitarias tienen mecanismos de representación y participación limitados o débiles dentro de las estructuras formales de gobernanza interinstitucional del territorio.</w:t>
      </w:r>
    </w:p>
    <w:p w14:paraId="0F8ACDF7" w14:textId="77777777" w:rsidR="008E5435" w:rsidRPr="009313D6" w:rsidRDefault="007A30BA">
      <w:pPr>
        <w:pStyle w:val="P68B1DB1-NormalWeb40"/>
        <w:numPr>
          <w:ilvl w:val="0"/>
          <w:numId w:val="2"/>
        </w:numPr>
        <w:spacing w:before="0" w:beforeAutospacing="0" w:after="0" w:afterAutospacing="0"/>
        <w:ind w:right="288"/>
        <w:jc w:val="both"/>
        <w:rPr>
          <w:lang w:val="es-ES"/>
        </w:rPr>
      </w:pPr>
      <w:r w:rsidRPr="009313D6">
        <w:rPr>
          <w:lang w:val="es-ES"/>
        </w:rPr>
        <w:t>Las organizaciones comunitarias carecen del conocimiento, la visión y la estrategia a largo plazo para la gestión de ecosistemas y recursos a escala y presentan de capacidades de gestión adaptativa débiles, es decir, para innovar, probar alternativas, seguir y evaluar resultados, y ajustar prácticas y técnicas para enfrentar desafíos y generar lecciones aprendidas.</w:t>
      </w:r>
    </w:p>
    <w:p w14:paraId="5B0C3FA4" w14:textId="77777777" w:rsidR="008E5435" w:rsidRPr="009313D6" w:rsidRDefault="007A30BA">
      <w:pPr>
        <w:pStyle w:val="P68B1DB1-ListParagraph41"/>
        <w:numPr>
          <w:ilvl w:val="0"/>
          <w:numId w:val="2"/>
        </w:numPr>
        <w:spacing w:after="0" w:line="240" w:lineRule="auto"/>
        <w:ind w:right="288"/>
        <w:jc w:val="both"/>
        <w:rPr>
          <w:lang w:val="es-ES"/>
        </w:rPr>
      </w:pPr>
      <w:r w:rsidRPr="009313D6">
        <w:rPr>
          <w:lang w:val="es-ES"/>
        </w:rPr>
        <w:t>Las organizaciones comunitarias a menudo padecen de estructuras de gobernanza deficientes, carecen de instrumentos estratégicos de gestión y planificación, y ejercen un liderazgo débil.</w:t>
      </w:r>
    </w:p>
    <w:p w14:paraId="7FF25848" w14:textId="77777777" w:rsidR="008E5435" w:rsidRPr="009313D6" w:rsidRDefault="007A30BA">
      <w:pPr>
        <w:pStyle w:val="P68B1DB1-ListParagraph41"/>
        <w:numPr>
          <w:ilvl w:val="0"/>
          <w:numId w:val="2"/>
        </w:numPr>
        <w:spacing w:after="0" w:line="240" w:lineRule="auto"/>
        <w:ind w:right="288"/>
        <w:jc w:val="both"/>
        <w:rPr>
          <w:lang w:val="es-ES"/>
        </w:rPr>
      </w:pPr>
      <w:r w:rsidRPr="009313D6">
        <w:rPr>
          <w:lang w:val="es-ES"/>
        </w:rPr>
        <w:t>Falta de acceso a los recursos financieros y técnicos asociados con las prácticas innovadoras de gestión de la tierra y los recursos.</w:t>
      </w:r>
    </w:p>
    <w:p w14:paraId="0F31BCF8" w14:textId="77777777" w:rsidR="008E5435" w:rsidRPr="009313D6" w:rsidRDefault="007A30BA">
      <w:pPr>
        <w:pStyle w:val="P68B1DB1-ListParagraph41"/>
        <w:numPr>
          <w:ilvl w:val="0"/>
          <w:numId w:val="2"/>
        </w:numPr>
        <w:spacing w:after="0" w:line="240" w:lineRule="auto"/>
        <w:ind w:right="288"/>
        <w:jc w:val="both"/>
        <w:rPr>
          <w:lang w:val="es-ES"/>
        </w:rPr>
      </w:pPr>
      <w:r w:rsidRPr="009313D6">
        <w:rPr>
          <w:lang w:val="es-ES"/>
        </w:rPr>
        <w:t>Las organizaciones comunitarias carecen de capacidades de gestión adaptativa para innovar, diversificar y comercializar bienes y servicios en cadenas de valor que mejoran la resiliencia del territorio.</w:t>
      </w:r>
    </w:p>
    <w:p w14:paraId="022B1E7C" w14:textId="77777777" w:rsidR="008E5435" w:rsidRPr="009313D6" w:rsidRDefault="007A30BA">
      <w:pPr>
        <w:pStyle w:val="P68B1DB1-ListParagraph41"/>
        <w:numPr>
          <w:ilvl w:val="0"/>
          <w:numId w:val="2"/>
        </w:numPr>
        <w:spacing w:after="0" w:line="240" w:lineRule="auto"/>
        <w:ind w:right="288"/>
        <w:jc w:val="both"/>
        <w:rPr>
          <w:lang w:val="es-ES"/>
        </w:rPr>
      </w:pPr>
      <w:r w:rsidRPr="009313D6">
        <w:rPr>
          <w:lang w:val="es-ES"/>
        </w:rPr>
        <w:t>El conocimiento resultante de la experiencia del proyecto con la innovación/experimentación no se registra, analiza o difunde sistemáticamente a los responsables políticos u otras comunidades, organizaciones y programas.</w:t>
      </w:r>
    </w:p>
    <w:p w14:paraId="07B831A6" w14:textId="77777777" w:rsidR="008E5435" w:rsidRPr="009313D6" w:rsidRDefault="008E5435">
      <w:pPr>
        <w:spacing w:after="0" w:line="240" w:lineRule="auto"/>
        <w:ind w:right="288"/>
        <w:rPr>
          <w:rFonts w:asciiTheme="majorHAnsi" w:hAnsiTheme="majorHAnsi" w:cstheme="majorHAnsi"/>
          <w:sz w:val="20"/>
          <w:lang w:val="es-ES"/>
        </w:rPr>
      </w:pPr>
    </w:p>
    <w:p w14:paraId="04A1C2B2" w14:textId="77777777" w:rsidR="008E5435" w:rsidRPr="009313D6" w:rsidRDefault="007A30BA">
      <w:pPr>
        <w:pStyle w:val="Ttulo2"/>
        <w:ind w:right="288"/>
        <w:rPr>
          <w:lang w:val="es-ES"/>
        </w:rPr>
      </w:pPr>
      <w:bookmarkStart w:id="44" w:name="_Toc69806009"/>
      <w:bookmarkStart w:id="45" w:name="_Toc124083299"/>
      <w:r w:rsidRPr="009313D6">
        <w:rPr>
          <w:lang w:val="es-ES"/>
        </w:rPr>
        <w:t>3.3. Estrategia y descripción del proyecto</w:t>
      </w:r>
      <w:bookmarkEnd w:id="44"/>
      <w:bookmarkEnd w:id="45"/>
    </w:p>
    <w:p w14:paraId="4CB6D472" w14:textId="77777777" w:rsidR="008E5435" w:rsidRPr="009313D6" w:rsidRDefault="008E5435">
      <w:pPr>
        <w:spacing w:after="0" w:line="240" w:lineRule="auto"/>
        <w:ind w:right="288"/>
        <w:jc w:val="both"/>
        <w:rPr>
          <w:rFonts w:asciiTheme="majorHAnsi" w:hAnsiTheme="majorHAnsi" w:cstheme="majorHAnsi"/>
          <w:sz w:val="20"/>
          <w:lang w:val="es-ES"/>
        </w:rPr>
      </w:pPr>
    </w:p>
    <w:p w14:paraId="1D00F295" w14:textId="6BAAFFAE" w:rsidR="008E5435" w:rsidRPr="009313D6" w:rsidRDefault="007A30BA">
      <w:pPr>
        <w:pStyle w:val="P68B1DB1-Normal20"/>
        <w:spacing w:after="0" w:line="240" w:lineRule="auto"/>
        <w:ind w:right="288"/>
        <w:jc w:val="both"/>
        <w:rPr>
          <w:lang w:val="es-ES"/>
        </w:rPr>
      </w:pPr>
      <w:r w:rsidRPr="009313D6">
        <w:rPr>
          <w:lang w:val="es-ES"/>
        </w:rPr>
        <w:t xml:space="preserve">El objetivo principal de la </w:t>
      </w:r>
      <w:r w:rsidR="00913C49">
        <w:rPr>
          <w:lang w:val="es-ES"/>
        </w:rPr>
        <w:t>OP7</w:t>
      </w:r>
      <w:r w:rsidRPr="009313D6">
        <w:rPr>
          <w:lang w:val="es-ES"/>
        </w:rPr>
        <w:t xml:space="preserve"> es </w:t>
      </w:r>
      <w:r w:rsidRPr="009313D6">
        <w:rPr>
          <w:i/>
          <w:lang w:val="es-ES"/>
        </w:rPr>
        <w:t xml:space="preserve">construir la resiliencia socio-ecológica y económica de las cuencas hidrográficas Jesús María y Barranca, la cuenca baja y media del río Grande de </w:t>
      </w:r>
      <w:proofErr w:type="spellStart"/>
      <w:r w:rsidRPr="009313D6">
        <w:rPr>
          <w:i/>
          <w:lang w:val="es-ES"/>
        </w:rPr>
        <w:t>Tarcoles</w:t>
      </w:r>
      <w:proofErr w:type="spellEnd"/>
      <w:r w:rsidRPr="009313D6">
        <w:rPr>
          <w:i/>
          <w:lang w:val="es-ES"/>
        </w:rPr>
        <w:t xml:space="preserve"> y el Corredor Biológico Paso Las Lapas en Costa Rica a través de iniciativas comunitarias para los beneficios ambientales globales y el desarrollo sostenible</w:t>
      </w:r>
      <w:r w:rsidRPr="009313D6">
        <w:rPr>
          <w:lang w:val="es-ES"/>
        </w:rPr>
        <w:t xml:space="preserve">. El objetivo se logrará mediante cinco resultados organizados en torno a dos componentes, que se exponen a continuación: </w:t>
      </w:r>
    </w:p>
    <w:p w14:paraId="4866F773" w14:textId="77777777" w:rsidR="008E5435" w:rsidRPr="009313D6" w:rsidRDefault="008E5435">
      <w:pPr>
        <w:spacing w:after="0" w:line="240" w:lineRule="auto"/>
        <w:ind w:right="288"/>
        <w:jc w:val="both"/>
        <w:rPr>
          <w:rFonts w:asciiTheme="majorHAnsi" w:hAnsiTheme="majorHAnsi" w:cstheme="majorHAnsi"/>
          <w:b/>
          <w:sz w:val="20"/>
          <w:lang w:val="es-ES"/>
        </w:rPr>
      </w:pPr>
    </w:p>
    <w:p w14:paraId="312FCEE5" w14:textId="77777777" w:rsidR="008E5435" w:rsidRPr="009313D6" w:rsidRDefault="007A30BA">
      <w:pPr>
        <w:pStyle w:val="P68B1DB1-Normal20"/>
        <w:spacing w:after="0" w:line="240" w:lineRule="auto"/>
        <w:ind w:right="288"/>
        <w:jc w:val="both"/>
        <w:rPr>
          <w:lang w:val="es-ES"/>
        </w:rPr>
      </w:pPr>
      <w:r w:rsidRPr="009313D6">
        <w:rPr>
          <w:b/>
          <w:lang w:val="es-ES"/>
        </w:rPr>
        <w:t>COMPONENTE 1:</w:t>
      </w:r>
      <w:r w:rsidRPr="009313D6">
        <w:rPr>
          <w:lang w:val="es-ES"/>
        </w:rPr>
        <w:t xml:space="preserve"> Territorios resilientes para el desarrollo sostenible y la protección ambiental global. </w:t>
      </w:r>
    </w:p>
    <w:p w14:paraId="1220F20C" w14:textId="77777777" w:rsidR="008E5435" w:rsidRPr="009313D6" w:rsidRDefault="007A30BA">
      <w:pPr>
        <w:pStyle w:val="P68B1DB1-ListParagraph41"/>
        <w:numPr>
          <w:ilvl w:val="0"/>
          <w:numId w:val="3"/>
        </w:numPr>
        <w:spacing w:after="0" w:line="240" w:lineRule="auto"/>
        <w:ind w:right="288"/>
        <w:jc w:val="both"/>
        <w:rPr>
          <w:lang w:val="es-ES"/>
        </w:rPr>
      </w:pPr>
      <w:r w:rsidRPr="009313D6">
        <w:rPr>
          <w:lang w:val="es-ES"/>
        </w:rPr>
        <w:t xml:space="preserve">Resultado 1.1: Se mejoran los servicios de los ecosistemas dentro de territorios específicos mediante sistemas multifuncionales del uso de la tierra. </w:t>
      </w:r>
    </w:p>
    <w:p w14:paraId="14F27B72" w14:textId="77777777" w:rsidR="008E5435" w:rsidRPr="009313D6" w:rsidRDefault="007A30BA">
      <w:pPr>
        <w:pStyle w:val="P68B1DB1-ListParagraph41"/>
        <w:numPr>
          <w:ilvl w:val="0"/>
          <w:numId w:val="3"/>
        </w:numPr>
        <w:spacing w:after="0" w:line="240" w:lineRule="auto"/>
        <w:ind w:right="288"/>
        <w:jc w:val="both"/>
        <w:rPr>
          <w:lang w:val="es-ES"/>
        </w:rPr>
      </w:pPr>
      <w:r w:rsidRPr="009313D6">
        <w:rPr>
          <w:lang w:val="es-ES"/>
        </w:rPr>
        <w:t xml:space="preserve">Resultado 1.2: Se fortalece la sostenibilidad de los sistemas de producción en los territorios objetivo a través de prácticas agroecológicas integradas. </w:t>
      </w:r>
    </w:p>
    <w:p w14:paraId="35768A06" w14:textId="77777777" w:rsidR="008E5435" w:rsidRPr="009313D6" w:rsidRDefault="007A30BA">
      <w:pPr>
        <w:pStyle w:val="P68B1DB1-ListParagraph41"/>
        <w:numPr>
          <w:ilvl w:val="0"/>
          <w:numId w:val="3"/>
        </w:numPr>
        <w:spacing w:after="0" w:line="240" w:lineRule="auto"/>
        <w:ind w:right="288"/>
        <w:jc w:val="both"/>
        <w:rPr>
          <w:lang w:val="es-ES"/>
        </w:rPr>
      </w:pPr>
      <w:r w:rsidRPr="009313D6">
        <w:rPr>
          <w:lang w:val="es-ES"/>
        </w:rPr>
        <w:t xml:space="preserve">Resultado 1.3: Los medios de vida comunitarios en los territorios objetivo se vuelven más resilientes mediante el desarrollo de pequeñas empresas comunitarias respetuosas con el medio ambiente y la mejora del acceso al mercado. </w:t>
      </w:r>
    </w:p>
    <w:p w14:paraId="1F99D835" w14:textId="405550AC" w:rsidR="008E5435" w:rsidRPr="009313D6" w:rsidRDefault="007A30BA">
      <w:pPr>
        <w:pStyle w:val="P68B1DB1-ListParagraph41"/>
        <w:numPr>
          <w:ilvl w:val="0"/>
          <w:numId w:val="3"/>
        </w:numPr>
        <w:spacing w:after="0" w:line="240" w:lineRule="auto"/>
        <w:ind w:right="288"/>
        <w:jc w:val="both"/>
        <w:rPr>
          <w:lang w:val="es-ES"/>
        </w:rPr>
      </w:pPr>
      <w:r w:rsidRPr="009313D6">
        <w:rPr>
          <w:lang w:val="es-ES"/>
        </w:rPr>
        <w:t>Resultado 1.4: Mayor adopción (desarrollo, demostración y financiación) de tecnologías renovables y energéticamente eficientes a nivel comunitario.</w:t>
      </w:r>
    </w:p>
    <w:p w14:paraId="2404A623" w14:textId="77777777" w:rsidR="008E5435" w:rsidRPr="009313D6" w:rsidRDefault="008E5435">
      <w:pPr>
        <w:pStyle w:val="Prrafodelista"/>
        <w:spacing w:after="0" w:line="240" w:lineRule="auto"/>
        <w:ind w:right="288"/>
        <w:jc w:val="both"/>
        <w:rPr>
          <w:rFonts w:asciiTheme="majorHAnsi" w:hAnsiTheme="majorHAnsi" w:cstheme="majorHAnsi"/>
          <w:sz w:val="20"/>
          <w:lang w:val="es-ES"/>
        </w:rPr>
      </w:pPr>
    </w:p>
    <w:p w14:paraId="6C081C6D" w14:textId="77777777" w:rsidR="008E5435" w:rsidRPr="009313D6" w:rsidRDefault="008E5435">
      <w:pPr>
        <w:spacing w:after="0" w:line="240" w:lineRule="auto"/>
        <w:ind w:right="288"/>
        <w:jc w:val="both"/>
        <w:rPr>
          <w:rFonts w:asciiTheme="majorHAnsi" w:hAnsiTheme="majorHAnsi" w:cstheme="majorHAnsi"/>
          <w:sz w:val="20"/>
          <w:lang w:val="es-ES"/>
        </w:rPr>
      </w:pPr>
    </w:p>
    <w:p w14:paraId="0E378420" w14:textId="77777777" w:rsidR="008E5435" w:rsidRPr="009313D6" w:rsidRDefault="007A30BA">
      <w:pPr>
        <w:pStyle w:val="P68B1DB1-Normal20"/>
        <w:spacing w:after="0" w:line="240" w:lineRule="auto"/>
        <w:ind w:right="288"/>
        <w:jc w:val="both"/>
        <w:rPr>
          <w:lang w:val="es-ES"/>
        </w:rPr>
      </w:pPr>
      <w:r w:rsidRPr="009313D6">
        <w:rPr>
          <w:b/>
          <w:lang w:val="es-ES"/>
        </w:rPr>
        <w:t>COMPONENTE 2:</w:t>
      </w:r>
      <w:r w:rsidRPr="009313D6">
        <w:rPr>
          <w:lang w:val="es-ES"/>
        </w:rPr>
        <w:t xml:space="preserve"> Gobernanza del territorio y gestión adaptativa para la ampliación de escala y replicación</w:t>
      </w:r>
    </w:p>
    <w:p w14:paraId="02D4834A" w14:textId="77777777" w:rsidR="008E5435" w:rsidRPr="009313D6" w:rsidRDefault="007A30BA">
      <w:pPr>
        <w:pStyle w:val="P68B1DB1-ListParagraph41"/>
        <w:numPr>
          <w:ilvl w:val="0"/>
          <w:numId w:val="3"/>
        </w:numPr>
        <w:spacing w:after="0" w:line="240" w:lineRule="auto"/>
        <w:ind w:right="288"/>
        <w:jc w:val="both"/>
        <w:rPr>
          <w:lang w:val="es-ES"/>
        </w:rPr>
      </w:pPr>
      <w:r w:rsidRPr="009313D6">
        <w:rPr>
          <w:lang w:val="es-ES"/>
        </w:rPr>
        <w:t xml:space="preserve">Resultado 2.1: Establecimiento y puesta en marcha de redes de múltiples partes interesadas de </w:t>
      </w:r>
      <w:proofErr w:type="spellStart"/>
      <w:r w:rsidRPr="009313D6">
        <w:rPr>
          <w:lang w:val="es-ES"/>
        </w:rPr>
        <w:t>bioemprendimiento</w:t>
      </w:r>
      <w:proofErr w:type="spellEnd"/>
      <w:r w:rsidRPr="009313D6">
        <w:rPr>
          <w:lang w:val="es-ES"/>
        </w:rPr>
        <w:t xml:space="preserve"> en los ámbitos seleccionados para la gobernanza del territorio y el acceso coordinado a los mercados. </w:t>
      </w:r>
    </w:p>
    <w:p w14:paraId="2DBD622F" w14:textId="77777777" w:rsidR="008E5435" w:rsidRPr="009313D6" w:rsidRDefault="008E5435">
      <w:pPr>
        <w:spacing w:after="0" w:line="240" w:lineRule="auto"/>
        <w:ind w:right="288"/>
        <w:jc w:val="both"/>
        <w:rPr>
          <w:rFonts w:asciiTheme="majorHAnsi" w:hAnsiTheme="majorHAnsi" w:cstheme="majorHAnsi"/>
          <w:sz w:val="20"/>
          <w:lang w:val="es-ES"/>
        </w:rPr>
      </w:pPr>
    </w:p>
    <w:p w14:paraId="556C76AC" w14:textId="4DBCD138" w:rsidR="008E5435" w:rsidRPr="009313D6" w:rsidRDefault="007A30BA">
      <w:pPr>
        <w:pStyle w:val="P68B1DB1-Normal21"/>
        <w:spacing w:after="0" w:line="240" w:lineRule="auto"/>
        <w:ind w:right="288"/>
        <w:jc w:val="both"/>
        <w:rPr>
          <w:lang w:val="es-ES"/>
        </w:rPr>
      </w:pPr>
      <w:r w:rsidRPr="009313D6">
        <w:rPr>
          <w:lang w:val="es-ES"/>
        </w:rPr>
        <w:t xml:space="preserve">La </w:t>
      </w:r>
      <w:r w:rsidR="00913C49">
        <w:rPr>
          <w:lang w:val="es-ES"/>
        </w:rPr>
        <w:t>OP7</w:t>
      </w:r>
      <w:r w:rsidRPr="009313D6">
        <w:rPr>
          <w:lang w:val="es-ES"/>
        </w:rPr>
        <w:t xml:space="preserve"> del PPD en Costa Rica, comenzó el 2 de julio de 2022. Cabe mencionar la continuidad y la lógica histórica del Programa a nivel de país. Durante casi 30 años, el Programa de País del PPD del FMAM ha fortalecido las capacidades de aproximadamente 700 comunidades y organizaciones de la sociedad civil (OSC) para la conservación local y el uso sostenible de la biodiversidad, el uso de recursos energéticos renovables y aplicaciones de eficiencia energética, y la restauración degradada de la tierra, con especial atención a vincularlos con la producción sostenible y los medios de vida. En el Programa se han invertido aproximadamente USD 13,7 millones en donaciones a través de 670 proyectos. Durante el FMAM-5 (2011-2015), el Programa de País del PPD en Costa Rica apoyó 120 iniciativas en 12 corredores biológicos y 8 áreas protegidas; 21 de las iniciativas estaban dirigidas a la misma área geográfica, abordando las metas de los tres acuerdos ambientales multilaterales (CMNUCC, CDB y CNULD), con especial énfasis en la implementación del Programa Nacional de Degradación de la Tierra. El objetivo principal fue crear sinergias entre las metas de las tres Convenciones con iniciativas financiadas por el Programa a través de un enfoque de paisaje dentro de la Cuenca del Río Jesús María, una de las nueve cuencas más degradadas del país. El paisaje es identificado por la Comisión Asesora sobre Degradación de Tierras (CADETI) como una prioridad en el Programa de Acción Nacional (PAN) de Lucha contra la Degradación de Tierras en Costa Rica. Por tanto, el PPD se convirtió en un mecanismo de aplicación del PAN en apoyo al CADETI, mediante la ejecución de proyectos de base comunitaria destinados a invertir los procesos de degradación de las tierras y mejorar la resiliencia del territorio productivo </w:t>
      </w:r>
      <w:proofErr w:type="spellStart"/>
      <w:r w:rsidRPr="009313D6">
        <w:rPr>
          <w:lang w:val="es-ES"/>
        </w:rPr>
        <w:t>socioecológico</w:t>
      </w:r>
      <w:proofErr w:type="spellEnd"/>
      <w:r w:rsidRPr="009313D6">
        <w:rPr>
          <w:lang w:val="es-ES"/>
        </w:rPr>
        <w:t xml:space="preserve"> mediante la gestión consciente, la conservación de la diversidad biológica y la promoción de medios de vida sostenibles.</w:t>
      </w:r>
    </w:p>
    <w:p w14:paraId="3D118DE9" w14:textId="77777777" w:rsidR="008E5435" w:rsidRPr="009313D6" w:rsidRDefault="008E5435">
      <w:pPr>
        <w:spacing w:after="0" w:line="240" w:lineRule="auto"/>
        <w:ind w:right="288"/>
        <w:jc w:val="both"/>
        <w:rPr>
          <w:rFonts w:asciiTheme="majorHAnsi" w:hAnsiTheme="majorHAnsi" w:cstheme="majorHAnsi"/>
          <w:sz w:val="20"/>
          <w:lang w:val="es-ES"/>
        </w:rPr>
      </w:pPr>
    </w:p>
    <w:p w14:paraId="657DECEC" w14:textId="0ADE94E8" w:rsidR="008E5435" w:rsidRPr="009313D6" w:rsidRDefault="007A30BA">
      <w:pPr>
        <w:spacing w:after="0" w:line="240" w:lineRule="auto"/>
        <w:ind w:right="288"/>
        <w:jc w:val="both"/>
        <w:rPr>
          <w:rFonts w:asciiTheme="majorHAnsi" w:hAnsiTheme="majorHAnsi" w:cstheme="majorBidi"/>
          <w:sz w:val="20"/>
          <w:lang w:val="es-ES"/>
        </w:rPr>
      </w:pPr>
      <w:r w:rsidRPr="009313D6">
        <w:rPr>
          <w:rFonts w:asciiTheme="majorHAnsi" w:hAnsiTheme="majorHAnsi" w:cstheme="majorBidi"/>
          <w:sz w:val="20"/>
          <w:lang w:val="es-ES"/>
        </w:rPr>
        <w:t xml:space="preserve">En el PPD se han apoyado a las organizaciones comunitarias en la Cuenca del Río Jesús María desde 2011 (durante el FMAM-5) y desde 2016 también en las Cuencas del Río Barranca (FMAM-6). Durante el FMAM-5, se ejecutaron 21 proyectos con financiación del FMAM y 5 proyectos en el marco del Proyecto de Desarrollo Comunitario y Administración de Conocimiento para la Iniciativa </w:t>
      </w:r>
      <w:proofErr w:type="spellStart"/>
      <w:r w:rsidRPr="009313D6">
        <w:rPr>
          <w:rFonts w:asciiTheme="majorHAnsi" w:hAnsiTheme="majorHAnsi" w:cstheme="majorBidi"/>
          <w:sz w:val="20"/>
          <w:lang w:val="es-ES"/>
        </w:rPr>
        <w:t>Satoyama</w:t>
      </w:r>
      <w:proofErr w:type="spellEnd"/>
      <w:r w:rsidRPr="009313D6">
        <w:rPr>
          <w:rFonts w:asciiTheme="majorHAnsi" w:hAnsiTheme="majorHAnsi" w:cstheme="majorBidi"/>
          <w:sz w:val="20"/>
          <w:lang w:val="es-ES"/>
        </w:rPr>
        <w:t xml:space="preserve"> (COMDEKS) en apoyo de organizaciones comunitarias. Los Centros Agrícolas Cantonales (CAC), Asociaciones Administradoras de Acueductos y Alcantarillados (ASADAS), Asociaciones de Desarrollo Integral (ADI), cooperativas y productores agrícolas y ganaderos, así como otros dentro de la Cuenca del Río Jesús María, trabajaron para mejorar la resiliencia del territorio productivo </w:t>
      </w:r>
      <w:proofErr w:type="spellStart"/>
      <w:r w:rsidRPr="009313D6">
        <w:rPr>
          <w:rFonts w:asciiTheme="majorHAnsi" w:hAnsiTheme="majorHAnsi" w:cstheme="majorBidi"/>
          <w:sz w:val="20"/>
          <w:lang w:val="es-ES"/>
        </w:rPr>
        <w:t>socioecológico</w:t>
      </w:r>
      <w:proofErr w:type="spellEnd"/>
      <w:r w:rsidRPr="009313D6">
        <w:rPr>
          <w:rFonts w:asciiTheme="majorHAnsi" w:hAnsiTheme="majorHAnsi" w:cstheme="majorBidi"/>
          <w:sz w:val="20"/>
          <w:lang w:val="es-ES"/>
        </w:rPr>
        <w:t xml:space="preserve"> a </w:t>
      </w:r>
      <w:r w:rsidRPr="009313D6">
        <w:rPr>
          <w:rFonts w:asciiTheme="majorHAnsi" w:hAnsiTheme="majorHAnsi" w:cstheme="majorBidi"/>
          <w:sz w:val="20"/>
          <w:lang w:val="es-ES"/>
        </w:rPr>
        <w:lastRenderedPageBreak/>
        <w:t xml:space="preserve">través de la gestión adaptativa, la conservación de la biodiversidad y los servicios ecosistémicos, el fortalecimiento de la sostenibilidad de los sistemas de producción, la promoción de medios de vida sostenibles y el fortalecimiento de las instituciones y los sistemas de gobernanza a nivel territorial. A lo largo del FMAM-6, los resultados, brechas y lecciones aprendidas en la implementación del programa en el marco del FMAM-5 se ampliaron y aplicaron a la Cuenca del Río Barranca. En total, durante el FMAM-6 se concluyeron 31 proyectos en ambas cuencas fluviales (incluido también el </w:t>
      </w:r>
      <w:r w:rsidRPr="009313D6">
        <w:rPr>
          <w:rStyle w:val="cf01"/>
          <w:lang w:val="es-ES"/>
        </w:rPr>
        <w:t>Corredor Biológico Montes de Aguacate)</w:t>
      </w:r>
      <w:r w:rsidRPr="009313D6">
        <w:rPr>
          <w:rFonts w:asciiTheme="majorHAnsi" w:hAnsiTheme="majorHAnsi" w:cstheme="majorBidi"/>
          <w:sz w:val="20"/>
          <w:lang w:val="es-ES"/>
        </w:rPr>
        <w:t>. La aplicación tanto del FMAM-5 como del FMAM-6 ha dado como resultado lecciones importantes y acumulativas aprendidas con respecto a la participación de la comunidad y el apoyo estatal a las organizaciones comunitarias y de la sociedad civil en las esferas de intervención. Estas lecciones aprendidas se están trasladando al actual FMAM-7, especialmente con respecto al fortalecimiento de las capacidades organizativas y administrativas de las organizaciones comunitarias y la participación de la comunidad en las plataformas de gobernanza, un enfoque asertivo centrado en las cuestiones de género, el intercambio de conocimientos y las mejores prácticas técnicas.</w:t>
      </w:r>
    </w:p>
    <w:p w14:paraId="2AF70C4D" w14:textId="77777777" w:rsidR="008E5435" w:rsidRPr="009313D6" w:rsidRDefault="008E5435">
      <w:pPr>
        <w:spacing w:after="0" w:line="240" w:lineRule="auto"/>
        <w:ind w:right="288"/>
        <w:jc w:val="both"/>
        <w:rPr>
          <w:rFonts w:asciiTheme="majorHAnsi" w:hAnsiTheme="majorHAnsi" w:cstheme="majorHAnsi"/>
          <w:sz w:val="20"/>
          <w:lang w:val="es-ES"/>
        </w:rPr>
      </w:pPr>
    </w:p>
    <w:p w14:paraId="01D33863" w14:textId="7955872E" w:rsidR="008E5435" w:rsidRPr="009313D6" w:rsidRDefault="007A30BA">
      <w:pPr>
        <w:pStyle w:val="P68B1DB1-Normal38"/>
        <w:spacing w:after="0" w:line="240" w:lineRule="auto"/>
        <w:ind w:right="288"/>
        <w:jc w:val="both"/>
        <w:rPr>
          <w:rFonts w:cstheme="majorBidi"/>
          <w:lang w:val="es-ES"/>
        </w:rPr>
      </w:pPr>
      <w:r w:rsidRPr="009313D6">
        <w:rPr>
          <w:lang w:val="es-ES"/>
        </w:rPr>
        <w:t xml:space="preserve">A través del apoyo brindado por el PPD y la movilización de recursos a los grupos comunitarios involucrados en la implementación de proyectos, tanto el MAG como el MINAE, a través de su red de agencias regionales, pueden brindar apoyo técnico concreto y a largo plazo a estos actores locales, mediante el desarrollo de estrategias a medida a nivel de finca, capacitación continua y asistencia técnica, incluyendo manuales y metodologías de capacitación, y facilitando los intercambios, y elevando la efectividad, el impacto y la sostenibilidad de los proyectos individuales. Cabe mencionar esta perspectiva histórica porque la lógica de intervención de la </w:t>
      </w:r>
      <w:r w:rsidR="00913C49">
        <w:rPr>
          <w:lang w:val="es-ES"/>
        </w:rPr>
        <w:t>OP7</w:t>
      </w:r>
      <w:r w:rsidRPr="009313D6">
        <w:rPr>
          <w:lang w:val="es-ES"/>
        </w:rPr>
        <w:t xml:space="preserve"> del PPD está fuertemente relacionada con las lecciones aprendidas de fases anteriores, así como con las necesidades identificadas por el MINAE y el MAG a nivel nacional y regional, y con la labor que el CADETI está llevando a cabo en relación con los problemas de degradación del suelo. </w:t>
      </w:r>
    </w:p>
    <w:p w14:paraId="1F26EE7B" w14:textId="77777777" w:rsidR="008E5435" w:rsidRPr="009313D6" w:rsidRDefault="008E5435">
      <w:pPr>
        <w:spacing w:after="0" w:line="240" w:lineRule="auto"/>
        <w:ind w:right="288"/>
        <w:jc w:val="both"/>
        <w:rPr>
          <w:rFonts w:asciiTheme="majorHAnsi" w:hAnsiTheme="majorHAnsi" w:cstheme="majorHAnsi"/>
          <w:sz w:val="20"/>
          <w:lang w:val="es-ES"/>
        </w:rPr>
      </w:pPr>
    </w:p>
    <w:p w14:paraId="3397A739" w14:textId="77777777" w:rsidR="008E5435" w:rsidRPr="009313D6" w:rsidRDefault="007A30BA">
      <w:pPr>
        <w:pStyle w:val="P68B1DB1-Normal20"/>
        <w:spacing w:after="0" w:line="240" w:lineRule="auto"/>
        <w:ind w:right="288"/>
        <w:jc w:val="both"/>
        <w:rPr>
          <w:lang w:val="es-ES"/>
        </w:rPr>
      </w:pPr>
      <w:r w:rsidRPr="009313D6">
        <w:rPr>
          <w:lang w:val="es-ES"/>
        </w:rPr>
        <w:t xml:space="preserve">Esta fase cuenta con un presupuesto total de USD 7.471.000, de los cuales USD 2.081.945, financiados por el FMAM y USD 5.390.000 en cofinanciación con socios clave: MINAE, MAG, UNA y AyA. </w:t>
      </w:r>
    </w:p>
    <w:p w14:paraId="5BF70B93" w14:textId="64B094C3" w:rsidR="008E5435" w:rsidRDefault="008E5435">
      <w:pPr>
        <w:spacing w:after="0" w:line="240" w:lineRule="auto"/>
        <w:ind w:right="288"/>
        <w:jc w:val="both"/>
        <w:rPr>
          <w:rFonts w:asciiTheme="majorHAnsi" w:hAnsiTheme="majorHAnsi" w:cstheme="majorHAnsi"/>
          <w:sz w:val="20"/>
          <w:lang w:val="es-ES"/>
        </w:rPr>
      </w:pPr>
    </w:p>
    <w:p w14:paraId="6547E7D6" w14:textId="77777777" w:rsidR="00A60CDB" w:rsidRPr="009313D6" w:rsidRDefault="00A60CDB">
      <w:pPr>
        <w:spacing w:after="0" w:line="240" w:lineRule="auto"/>
        <w:ind w:right="288"/>
        <w:jc w:val="both"/>
        <w:rPr>
          <w:rFonts w:asciiTheme="majorHAnsi" w:hAnsiTheme="majorHAnsi" w:cstheme="majorHAnsi"/>
          <w:sz w:val="20"/>
          <w:lang w:val="es-ES"/>
        </w:rPr>
      </w:pPr>
    </w:p>
    <w:p w14:paraId="722A3196" w14:textId="72449C1E" w:rsidR="008E5435" w:rsidRPr="009313D6" w:rsidRDefault="007A30BA">
      <w:pPr>
        <w:pStyle w:val="Ttulo2"/>
        <w:ind w:right="288"/>
        <w:rPr>
          <w:lang w:val="es-ES"/>
        </w:rPr>
      </w:pPr>
      <w:bookmarkStart w:id="46" w:name="_Toc124083300"/>
      <w:r w:rsidRPr="009313D6">
        <w:rPr>
          <w:lang w:val="es-ES"/>
        </w:rPr>
        <w:t>3.4. Disposiciones de ejecución del proyecto</w:t>
      </w:r>
      <w:bookmarkEnd w:id="46"/>
    </w:p>
    <w:p w14:paraId="4D26148C" w14:textId="77777777" w:rsidR="008E5435" w:rsidRPr="009313D6" w:rsidRDefault="008E5435">
      <w:pPr>
        <w:ind w:right="288"/>
        <w:rPr>
          <w:lang w:val="es-ES"/>
        </w:rPr>
      </w:pPr>
    </w:p>
    <w:p w14:paraId="57BD4E96" w14:textId="6271B953" w:rsidR="008E5435" w:rsidRPr="009313D6" w:rsidRDefault="007A30BA">
      <w:pPr>
        <w:pStyle w:val="P68B1DB1-Normal21"/>
        <w:spacing w:after="0" w:line="240" w:lineRule="auto"/>
        <w:ind w:right="288"/>
        <w:jc w:val="both"/>
        <w:rPr>
          <w:lang w:val="es-ES"/>
        </w:rPr>
      </w:pPr>
      <w:r w:rsidRPr="009313D6">
        <w:rPr>
          <w:lang w:val="es-ES"/>
        </w:rPr>
        <w:t xml:space="preserve">El PNUD implementa la </w:t>
      </w:r>
      <w:r w:rsidR="00913C49">
        <w:rPr>
          <w:lang w:val="es-ES"/>
        </w:rPr>
        <w:t>OP7</w:t>
      </w:r>
      <w:r w:rsidRPr="009313D6">
        <w:rPr>
          <w:lang w:val="es-ES"/>
        </w:rPr>
        <w:t xml:space="preserve"> del PPD en Costa Rica y también supervisa el cumplimiento de las directrices y requisitos del FMAM. UNOPS desempeña una función administrativa a la hora de garantizar la gestión de los recursos financieros y los procesos administrativos. El equipo de gestión del PPD forma parte, a nivel administrativo, del personal de la UNOPS, pero cuenta con el apoyo y la supervisión directos de la Oficina del PNUD en el país. El PNUD proporciona apoyo técnico y garantiza la continuidad de las acciones del PPD y vincula las lecciones y estrategias del PPD con otros proyectos ejecutados a nivel nacional por medio de fondos del FMAM y otros recursos financieros. El PPD es un proyecto de gran envergadura en el marco de la cartera de Programas de País </w:t>
      </w:r>
      <w:r w:rsidR="00C93524">
        <w:rPr>
          <w:lang w:val="es-ES"/>
        </w:rPr>
        <w:t>Graduados (</w:t>
      </w:r>
      <w:proofErr w:type="spellStart"/>
      <w:r w:rsidR="00C93524">
        <w:rPr>
          <w:lang w:val="es-ES"/>
        </w:rPr>
        <w:t>Upgraded</w:t>
      </w:r>
      <w:proofErr w:type="spellEnd"/>
      <w:r w:rsidR="00C93524">
        <w:rPr>
          <w:lang w:val="es-ES"/>
        </w:rPr>
        <w:t>)</w:t>
      </w:r>
      <w:r w:rsidRPr="009313D6">
        <w:rPr>
          <w:lang w:val="es-ES"/>
        </w:rPr>
        <w:t xml:space="preserve"> del FMAM/PPD.</w:t>
      </w:r>
    </w:p>
    <w:p w14:paraId="147CBD84" w14:textId="77777777" w:rsidR="008E5435" w:rsidRPr="009313D6" w:rsidRDefault="008E5435">
      <w:pPr>
        <w:spacing w:after="0" w:line="240" w:lineRule="auto"/>
        <w:ind w:right="288"/>
        <w:jc w:val="both"/>
        <w:rPr>
          <w:rFonts w:asciiTheme="majorHAnsi" w:hAnsiTheme="majorHAnsi" w:cstheme="majorHAnsi"/>
          <w:sz w:val="20"/>
          <w:lang w:val="es-ES"/>
        </w:rPr>
      </w:pPr>
    </w:p>
    <w:p w14:paraId="107F2F72" w14:textId="30FBF55B" w:rsidR="008E5435" w:rsidRPr="009313D6" w:rsidRDefault="007A30BA">
      <w:pPr>
        <w:pStyle w:val="P68B1DB1-Normal21"/>
        <w:spacing w:after="0" w:line="240" w:lineRule="auto"/>
        <w:ind w:right="288"/>
        <w:jc w:val="both"/>
        <w:rPr>
          <w:lang w:val="es-ES"/>
        </w:rPr>
      </w:pPr>
      <w:r w:rsidRPr="009313D6">
        <w:rPr>
          <w:lang w:val="es-ES"/>
        </w:rPr>
        <w:t xml:space="preserve">El PPD está bajo un Comité Directivo Nacional (CDN). La conformación del CDN para la </w:t>
      </w:r>
      <w:r w:rsidR="00913C49">
        <w:rPr>
          <w:lang w:val="es-ES"/>
        </w:rPr>
        <w:t>OP7</w:t>
      </w:r>
      <w:r w:rsidRPr="009313D6">
        <w:rPr>
          <w:lang w:val="es-ES"/>
        </w:rPr>
        <w:t xml:space="preserve"> se realizó a través de una invitación del Representante Residente del PNUD a algunas instituciones y organizaciones identificadas, en consultas con el </w:t>
      </w:r>
      <w:r w:rsidR="00EE3315">
        <w:rPr>
          <w:lang w:val="es-ES"/>
        </w:rPr>
        <w:t>Oficial</w:t>
      </w:r>
      <w:r w:rsidRPr="009313D6">
        <w:rPr>
          <w:lang w:val="es-ES"/>
        </w:rPr>
        <w:t xml:space="preserve"> para Cambio Climático, Energía y Medio Ambiente del PNUD, el Comité Nacional y los miembros clave del CDN (FO6). Está formado por organizaciones gubernamentales y no gubernamentales. Más de la mitad de las organizaciones forman parte de la sociedad civil (cinco de cada diez organizaciones representadas pertenecen a la sociedad civil, una, al mundo académico y cuatro, a instituciones gubernamentales). El CDN tiene la responsabilidad de seleccionar y aprobar las donaciones y determinar la estrategia general del PPD en el país. También evalúa el rendimiento del Gerente del Programa de País, con aportes del Representante Residente del PNUD, el Asesor Técnico Regional del PNUD/el Coordinador Global del Programa de País </w:t>
      </w:r>
      <w:r w:rsidR="00EE3315">
        <w:rPr>
          <w:lang w:val="es-ES"/>
        </w:rPr>
        <w:t>Graduado</w:t>
      </w:r>
      <w:r w:rsidRPr="009313D6">
        <w:rPr>
          <w:lang w:val="es-ES"/>
        </w:rPr>
        <w:t xml:space="preserve"> y UNOPS. </w:t>
      </w:r>
    </w:p>
    <w:p w14:paraId="7A4BEE9E" w14:textId="77777777" w:rsidR="008E5435" w:rsidRPr="009313D6" w:rsidRDefault="008E5435">
      <w:pPr>
        <w:spacing w:after="0" w:line="240" w:lineRule="auto"/>
        <w:ind w:right="288"/>
        <w:jc w:val="both"/>
        <w:rPr>
          <w:rFonts w:asciiTheme="majorHAnsi" w:hAnsiTheme="majorHAnsi" w:cstheme="majorHAnsi"/>
          <w:sz w:val="20"/>
          <w:lang w:val="es-ES"/>
        </w:rPr>
      </w:pPr>
    </w:p>
    <w:p w14:paraId="4E0E2B2B" w14:textId="4DACF9C0" w:rsidR="008E5435" w:rsidRPr="009313D6" w:rsidRDefault="007A30BA">
      <w:pPr>
        <w:pStyle w:val="P68B1DB1-Normal21"/>
        <w:spacing w:after="0" w:line="240" w:lineRule="auto"/>
        <w:ind w:right="288"/>
        <w:jc w:val="both"/>
        <w:rPr>
          <w:lang w:val="es-ES"/>
        </w:rPr>
      </w:pPr>
      <w:r w:rsidRPr="009313D6">
        <w:rPr>
          <w:lang w:val="es-ES"/>
        </w:rPr>
        <w:t xml:space="preserve">También representa un vínculo entre la sociedad civil y las políticas nacionales, representadas por las instituciones gubernamentales presentes en el CDN (MINAE, Ministerio de Planificación Nacional y Política Económica </w:t>
      </w:r>
      <w:r w:rsidRPr="009313D6">
        <w:rPr>
          <w:lang w:val="es-ES"/>
        </w:rPr>
        <w:lastRenderedPageBreak/>
        <w:t>(MIDEPLAN) y CADETI). El Comité Asesor Técnico, a través del CADETI, ofrece recomendaciones al Equipo Técnico del PPD en lo que respecta a los aspectos temáticos prioritarios o las esferas de intervención, como la agricultura orgánica o los corredores biológicos, y participa en la preselección de proyectos centrados en los aspectos de la CNULD.</w:t>
      </w:r>
    </w:p>
    <w:p w14:paraId="109AEF8F" w14:textId="77777777" w:rsidR="008E5435" w:rsidRPr="009313D6" w:rsidRDefault="008E5435">
      <w:pPr>
        <w:spacing w:after="0" w:line="240" w:lineRule="auto"/>
        <w:ind w:right="288"/>
        <w:jc w:val="both"/>
        <w:rPr>
          <w:rFonts w:asciiTheme="majorHAnsi" w:hAnsiTheme="majorHAnsi" w:cstheme="majorHAnsi"/>
          <w:sz w:val="20"/>
          <w:lang w:val="es-ES"/>
        </w:rPr>
      </w:pPr>
    </w:p>
    <w:p w14:paraId="22E4F9BF" w14:textId="3E9BDED8" w:rsidR="008E5435" w:rsidRPr="009313D6" w:rsidRDefault="007A30BA">
      <w:pPr>
        <w:pStyle w:val="P68B1DB1-Normal21"/>
        <w:spacing w:after="0" w:line="240" w:lineRule="auto"/>
        <w:ind w:right="288"/>
        <w:jc w:val="both"/>
        <w:rPr>
          <w:lang w:val="es-ES"/>
        </w:rPr>
      </w:pPr>
      <w:r w:rsidRPr="009313D6">
        <w:rPr>
          <w:lang w:val="es-ES"/>
        </w:rPr>
        <w:t xml:space="preserve">El PNUD vigila la supervisión general del Programa y supervisa el cumplimiento de la gestión de servicios estándar del ciclo de proyectos del FMAM más allá de la asistencia y supervisión del diseño y la negociación del proyecto, incluido su </w:t>
      </w:r>
      <w:r w:rsidR="006F15E7">
        <w:rPr>
          <w:lang w:val="es-ES"/>
        </w:rPr>
        <w:t>Monitoreo</w:t>
      </w:r>
      <w:r w:rsidRPr="009313D6">
        <w:rPr>
          <w:lang w:val="es-ES"/>
        </w:rPr>
        <w:t xml:space="preserve">, las evaluaciones periódicas, la resolución de problemas y el informe al FMAM. El Equipo Técnico del PPD, compuesto por el Coordinador Nacional y el Asistente del Programa, es responsable de las actividades cotidianas del programa en coordinación con UNOPS. Esto incluyó el apoyo a la labor estratégica del CDN y la selección de donaciones, el </w:t>
      </w:r>
      <w:r w:rsidR="006F15E7">
        <w:rPr>
          <w:lang w:val="es-ES"/>
        </w:rPr>
        <w:t>Monitoreo</w:t>
      </w:r>
      <w:r w:rsidRPr="009313D6">
        <w:rPr>
          <w:lang w:val="es-ES"/>
        </w:rPr>
        <w:t xml:space="preserve"> de la cartera de donaciones, la asistencia técnica a los beneficiarios durante el diseño y la implementación del programa, la preparación de informes para el PNUD, el FMAM y otros donantes, la implementación de un programa de desarrollo de capacidades para las comunidades, las organizaciones comunitarias y las ONG, así como, la gestión de la estrategia de comunicación y la gestión de los conocimientos para garantizar la visibilidad de las inversiones del FMAM, la divulgación de buenas prácticas y las lecciones aprendidas.</w:t>
      </w:r>
    </w:p>
    <w:p w14:paraId="454DE216" w14:textId="77777777" w:rsidR="008E5435" w:rsidRPr="009313D6" w:rsidRDefault="008E5435">
      <w:pPr>
        <w:spacing w:after="0" w:line="240" w:lineRule="auto"/>
        <w:ind w:right="288"/>
        <w:jc w:val="both"/>
        <w:rPr>
          <w:rFonts w:asciiTheme="majorHAnsi" w:hAnsiTheme="majorHAnsi" w:cstheme="majorHAnsi"/>
          <w:sz w:val="20"/>
          <w:lang w:val="es-ES"/>
        </w:rPr>
      </w:pPr>
    </w:p>
    <w:p w14:paraId="1629C1DC" w14:textId="1AB004A2" w:rsidR="008E5435" w:rsidRPr="009313D6" w:rsidRDefault="007A30BA">
      <w:pPr>
        <w:pStyle w:val="P68B1DB1-Normal38"/>
        <w:spacing w:after="0" w:line="240" w:lineRule="auto"/>
        <w:ind w:right="288"/>
        <w:jc w:val="both"/>
        <w:rPr>
          <w:rFonts w:cstheme="majorBidi"/>
          <w:lang w:val="es-ES"/>
        </w:rPr>
      </w:pPr>
      <w:r w:rsidRPr="009313D6">
        <w:rPr>
          <w:lang w:val="es-ES"/>
        </w:rPr>
        <w:t xml:space="preserve">El PNUD tiene la responsabilidad de asegurar que el proyecto cumpla y logre sus objetivos y metas. También presta apoyo técnico en las esferas del medio ambiente y el desarrollo, así como apoyo a nivel local en materia de infraestructura y gestión financiera. El PNUD está representado en el CDN y participa en las actividades de supervisión. UNOPS presta servicios de ejecución del programa en el país, incluida la gestión de los recursos humanos, el presupuesto, la contabilidad, los desembolsos, la auditoría y las adquisiciones y contrataciones. También es responsable de la gestión financiera del PPD y proporciona informes financieros periódicos al PNUD. Los proyectos, implementados por organizaciones comunitarias y ONG, están coordinados con instituciones públicas técnicas como MAG, Sistema Nacional de Áreas de Conservación (SINAC), Instituto Nacional de Aprendizaje (INA) y universidades (UNA y UNED). Y se implementan una serie de proyectos estratégicos en alianzas con ONG clave (Fundación </w:t>
      </w:r>
      <w:proofErr w:type="spellStart"/>
      <w:r w:rsidRPr="009313D6">
        <w:rPr>
          <w:lang w:val="es-ES"/>
        </w:rPr>
        <w:t>Avina</w:t>
      </w:r>
      <w:proofErr w:type="spellEnd"/>
      <w:r w:rsidRPr="009313D6">
        <w:rPr>
          <w:lang w:val="es-ES"/>
        </w:rPr>
        <w:t xml:space="preserve"> y Fundación </w:t>
      </w:r>
      <w:proofErr w:type="spellStart"/>
      <w:r w:rsidRPr="009313D6">
        <w:rPr>
          <w:lang w:val="es-ES"/>
        </w:rPr>
        <w:t>Biomatec</w:t>
      </w:r>
      <w:proofErr w:type="spellEnd"/>
      <w:r w:rsidRPr="009313D6">
        <w:rPr>
          <w:lang w:val="es-ES"/>
        </w:rPr>
        <w:t xml:space="preserve">). El MINAE y el MAG desempeñan un papel crucial en calidad de asesores técnicos y proveedores para los proyectos. Como se mencionó previamente, el CADETI, en calidad de asesor, proporciona insumos relacionados con la degradación del suelo y la producción sostenible, especialmente en la producción de ganado y otras actividades relacionadas con la conservación del suelo y los ecosistemas. </w:t>
      </w:r>
    </w:p>
    <w:p w14:paraId="5AFED2E3" w14:textId="77777777" w:rsidR="008E5435" w:rsidRPr="009313D6" w:rsidRDefault="008E5435">
      <w:pPr>
        <w:spacing w:after="0" w:line="240" w:lineRule="auto"/>
        <w:ind w:right="288"/>
        <w:jc w:val="both"/>
        <w:rPr>
          <w:rFonts w:asciiTheme="majorHAnsi" w:hAnsiTheme="majorHAnsi" w:cstheme="majorHAnsi"/>
          <w:sz w:val="20"/>
          <w:lang w:val="es-ES"/>
        </w:rPr>
      </w:pPr>
    </w:p>
    <w:p w14:paraId="7CED309E" w14:textId="0B903523" w:rsidR="008E5435" w:rsidRPr="009313D6" w:rsidRDefault="007A30BA">
      <w:pPr>
        <w:pStyle w:val="P68B1DB1-Normal20"/>
        <w:spacing w:after="0" w:line="240" w:lineRule="auto"/>
        <w:ind w:right="288"/>
        <w:jc w:val="both"/>
        <w:rPr>
          <w:lang w:val="es-ES"/>
        </w:rPr>
      </w:pPr>
      <w:r w:rsidRPr="009313D6">
        <w:rPr>
          <w:lang w:val="es-ES"/>
        </w:rPr>
        <w:t xml:space="preserve">Como mencionó el </w:t>
      </w:r>
      <w:proofErr w:type="gramStart"/>
      <w:r w:rsidRPr="009313D6">
        <w:rPr>
          <w:lang w:val="es-ES"/>
        </w:rPr>
        <w:t>Director Ejecutivo</w:t>
      </w:r>
      <w:proofErr w:type="gramEnd"/>
      <w:r w:rsidRPr="009313D6">
        <w:rPr>
          <w:lang w:val="es-ES"/>
        </w:rPr>
        <w:t xml:space="preserve"> del FMAM durante el proceso de consultas de</w:t>
      </w:r>
      <w:r w:rsidR="005B6B05">
        <w:rPr>
          <w:lang w:val="es-ES"/>
        </w:rPr>
        <w:t xml:space="preserve"> </w:t>
      </w:r>
      <w:r w:rsidRPr="009313D6">
        <w:rPr>
          <w:lang w:val="es-ES"/>
        </w:rPr>
        <w:t>l</w:t>
      </w:r>
      <w:r w:rsidR="005B6B05">
        <w:rPr>
          <w:lang w:val="es-ES"/>
        </w:rPr>
        <w:t>a</w:t>
      </w:r>
      <w:r w:rsidRPr="009313D6">
        <w:rPr>
          <w:lang w:val="es-ES"/>
        </w:rPr>
        <w:t xml:space="preserve"> </w:t>
      </w:r>
      <w:r w:rsidR="00772661">
        <w:rPr>
          <w:lang w:val="es-ES"/>
        </w:rPr>
        <w:t>EVALUACIÓN DE MEDIO TÉRMINO</w:t>
      </w:r>
      <w:r w:rsidRPr="009313D6">
        <w:rPr>
          <w:lang w:val="es-ES"/>
        </w:rPr>
        <w:t xml:space="preserve"> </w:t>
      </w:r>
      <w:r w:rsidRPr="009313D6">
        <w:rPr>
          <w:i/>
          <w:lang w:val="es-ES"/>
        </w:rPr>
        <w:t>"(...) los fondos del PPD son fondos para la sociedad civil. El país, en este caso el Gobierno, establece diferentes mecanismos para determinar las prioridades de inversión. Las inversiones del PPD deben obedecer a las cinco áreas prioritarias definidas por el FMAM del PNUD. Y las inversiones del PPD deben alinearse con el marco de resultados esperados del FMAM</w:t>
      </w:r>
      <w:r w:rsidRPr="009313D6">
        <w:rPr>
          <w:lang w:val="es-ES"/>
        </w:rPr>
        <w:t>" (comunicación personal durante las entrevistas de</w:t>
      </w:r>
      <w:r w:rsidR="005B6B05">
        <w:rPr>
          <w:lang w:val="es-ES"/>
        </w:rPr>
        <w:t xml:space="preserve"> </w:t>
      </w:r>
      <w:r w:rsidRPr="009313D6">
        <w:rPr>
          <w:lang w:val="es-ES"/>
        </w:rPr>
        <w:t>l</w:t>
      </w:r>
      <w:r w:rsidR="005B6B05">
        <w:rPr>
          <w:lang w:val="es-ES"/>
        </w:rPr>
        <w:t>a</w:t>
      </w:r>
      <w:r w:rsidRPr="009313D6">
        <w:rPr>
          <w:lang w:val="es-ES"/>
        </w:rPr>
        <w:t xml:space="preserve"> </w:t>
      </w:r>
      <w:r w:rsidR="00772661">
        <w:rPr>
          <w:lang w:val="es-ES"/>
        </w:rPr>
        <w:t>EVALUACIÓN DE MEDIO TÉRMINO</w:t>
      </w:r>
      <w:r w:rsidRPr="009313D6">
        <w:rPr>
          <w:lang w:val="es-ES"/>
        </w:rPr>
        <w:t xml:space="preserve">). Las disposiciones actuales se ajustan a esta perspectiva, con miras a lograr los objetivos previstos. </w:t>
      </w:r>
    </w:p>
    <w:p w14:paraId="1F0A6C15" w14:textId="1295E545" w:rsidR="008E5435" w:rsidRDefault="008E5435">
      <w:pPr>
        <w:spacing w:after="0" w:line="240" w:lineRule="auto"/>
        <w:ind w:right="288"/>
        <w:jc w:val="both"/>
        <w:rPr>
          <w:rFonts w:asciiTheme="majorHAnsi" w:hAnsiTheme="majorHAnsi" w:cstheme="majorHAnsi"/>
          <w:sz w:val="20"/>
          <w:lang w:val="es-ES"/>
        </w:rPr>
      </w:pPr>
    </w:p>
    <w:p w14:paraId="1B894A75" w14:textId="77777777" w:rsidR="00A60CDB" w:rsidRPr="009313D6" w:rsidRDefault="00A60CDB">
      <w:pPr>
        <w:spacing w:after="0" w:line="240" w:lineRule="auto"/>
        <w:ind w:right="288"/>
        <w:jc w:val="both"/>
        <w:rPr>
          <w:rFonts w:asciiTheme="majorHAnsi" w:hAnsiTheme="majorHAnsi" w:cstheme="majorHAnsi"/>
          <w:sz w:val="20"/>
          <w:lang w:val="es-ES"/>
        </w:rPr>
      </w:pPr>
    </w:p>
    <w:p w14:paraId="6B84B20D" w14:textId="77777777" w:rsidR="008E5435" w:rsidRPr="009313D6" w:rsidRDefault="007A30BA">
      <w:pPr>
        <w:pStyle w:val="Ttulo2"/>
        <w:ind w:right="288"/>
        <w:rPr>
          <w:lang w:val="es-ES"/>
        </w:rPr>
      </w:pPr>
      <w:bookmarkStart w:id="47" w:name="_Toc124083301"/>
      <w:r w:rsidRPr="009313D6">
        <w:rPr>
          <w:lang w:val="es-ES"/>
        </w:rPr>
        <w:t>3.5. Cronograma e hitos del proyecto</w:t>
      </w:r>
      <w:bookmarkEnd w:id="47"/>
    </w:p>
    <w:p w14:paraId="6536DB5E" w14:textId="77777777" w:rsidR="008E5435" w:rsidRPr="009313D6" w:rsidRDefault="008E5435">
      <w:pPr>
        <w:ind w:right="288"/>
        <w:jc w:val="both"/>
        <w:rPr>
          <w:rFonts w:asciiTheme="majorHAnsi" w:hAnsiTheme="majorHAnsi" w:cstheme="majorHAnsi"/>
          <w:lang w:val="es-ES"/>
        </w:rPr>
      </w:pPr>
    </w:p>
    <w:p w14:paraId="57ED643A" w14:textId="636EE2EB" w:rsidR="008E5435" w:rsidRPr="009313D6" w:rsidRDefault="007A30BA">
      <w:pPr>
        <w:pStyle w:val="P68B1DB1-Normal21"/>
        <w:spacing w:after="0" w:line="240" w:lineRule="auto"/>
        <w:ind w:right="288"/>
        <w:jc w:val="both"/>
        <w:rPr>
          <w:lang w:val="es-ES"/>
        </w:rPr>
      </w:pPr>
      <w:r w:rsidRPr="009313D6">
        <w:rPr>
          <w:lang w:val="es-ES"/>
        </w:rPr>
        <w:t>El proyecto comenzó a funcionar en julio de 2022, su ejecución estaba prevista para cuatro años. Actualmente se encuentra en su tercer año de implementación, y si no requiere ninguna extensión, terminará en junio de 2024. En el documento del proyecto se establecen una serie de actividades clave incluidas en un programa de trabajo plurianual. Representa los hitos a cumplir durante su desarrollo en relación con sus resultados. El cronograma y los hitos se presentan en el siguiente cuadro:</w:t>
      </w:r>
    </w:p>
    <w:p w14:paraId="492AE008" w14:textId="77777777" w:rsidR="008E5435" w:rsidRPr="009313D6" w:rsidRDefault="008E5435">
      <w:pPr>
        <w:spacing w:after="0" w:line="240" w:lineRule="auto"/>
        <w:ind w:right="288"/>
        <w:jc w:val="center"/>
        <w:rPr>
          <w:rFonts w:asciiTheme="majorHAnsi" w:hAnsiTheme="majorHAnsi" w:cstheme="majorHAnsi"/>
          <w:sz w:val="20"/>
          <w:lang w:val="es-ES"/>
        </w:rPr>
      </w:pPr>
    </w:p>
    <w:p w14:paraId="0CE18061" w14:textId="77777777" w:rsidR="008E5435" w:rsidRPr="009313D6" w:rsidRDefault="007A30BA" w:rsidP="00A60CDB">
      <w:pPr>
        <w:pStyle w:val="P68B1DB1-Caption42"/>
        <w:keepNext/>
        <w:keepLines/>
        <w:jc w:val="center"/>
        <w:rPr>
          <w:lang w:val="es-ES"/>
        </w:rPr>
      </w:pPr>
      <w:r w:rsidRPr="009313D6">
        <w:rPr>
          <w:lang w:val="es-ES"/>
        </w:rPr>
        <w:lastRenderedPageBreak/>
        <w:t>Cuadro 1: Hitos a cumplir durante su desarrollo.</w:t>
      </w:r>
    </w:p>
    <w:tbl>
      <w:tblPr>
        <w:tblStyle w:val="NormalTable0"/>
        <w:tblW w:w="8336" w:type="pct"/>
        <w:tblInd w:w="-109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09"/>
        <w:gridCol w:w="1555"/>
        <w:gridCol w:w="281"/>
        <w:gridCol w:w="293"/>
        <w:gridCol w:w="579"/>
        <w:gridCol w:w="575"/>
        <w:gridCol w:w="237"/>
        <w:gridCol w:w="342"/>
        <w:gridCol w:w="436"/>
        <w:gridCol w:w="139"/>
        <w:gridCol w:w="575"/>
        <w:gridCol w:w="580"/>
        <w:gridCol w:w="78"/>
        <w:gridCol w:w="503"/>
        <w:gridCol w:w="134"/>
        <w:gridCol w:w="438"/>
        <w:gridCol w:w="191"/>
        <w:gridCol w:w="392"/>
        <w:gridCol w:w="258"/>
        <w:gridCol w:w="326"/>
        <w:gridCol w:w="311"/>
        <w:gridCol w:w="270"/>
        <w:gridCol w:w="271"/>
        <w:gridCol w:w="311"/>
        <w:gridCol w:w="300"/>
        <w:gridCol w:w="289"/>
        <w:gridCol w:w="585"/>
        <w:gridCol w:w="590"/>
        <w:gridCol w:w="3294"/>
        <w:gridCol w:w="133"/>
        <w:gridCol w:w="206"/>
        <w:gridCol w:w="26"/>
        <w:gridCol w:w="26"/>
        <w:gridCol w:w="239"/>
      </w:tblGrid>
      <w:tr w:rsidR="00A60CDB" w14:paraId="462A1A7F" w14:textId="77777777" w:rsidTr="00A60CDB">
        <w:trPr>
          <w:trHeight w:val="20"/>
        </w:trPr>
        <w:tc>
          <w:tcPr>
            <w:tcW w:w="260" w:type="pct"/>
            <w:vMerge w:val="restart"/>
            <w:shd w:val="clear" w:color="auto" w:fill="2F5496" w:themeFill="accent1" w:themeFillShade="BF"/>
          </w:tcPr>
          <w:p w14:paraId="4206CB2D" w14:textId="77777777" w:rsidR="008E5435" w:rsidRDefault="007A30BA" w:rsidP="00A60CDB">
            <w:pPr>
              <w:pStyle w:val="P68B1DB1-TableParagraph15"/>
              <w:keepNext/>
              <w:keepLines/>
              <w:widowControl/>
              <w:ind w:left="413" w:right="-157" w:hanging="409"/>
            </w:pPr>
            <w:proofErr w:type="spellStart"/>
            <w:r>
              <w:t>Resultado</w:t>
            </w:r>
            <w:proofErr w:type="spellEnd"/>
            <w:r>
              <w:t>/</w:t>
            </w:r>
          </w:p>
          <w:p w14:paraId="19AD5132" w14:textId="77777777" w:rsidR="008E5435" w:rsidRDefault="007A30BA" w:rsidP="00A60CDB">
            <w:pPr>
              <w:pStyle w:val="P68B1DB1-TableParagraph15"/>
              <w:keepNext/>
              <w:keepLines/>
              <w:widowControl/>
              <w:ind w:left="413" w:right="-157" w:hanging="409"/>
            </w:pPr>
            <w:proofErr w:type="spellStart"/>
            <w:r>
              <w:t>Producto</w:t>
            </w:r>
            <w:proofErr w:type="spellEnd"/>
          </w:p>
        </w:tc>
        <w:tc>
          <w:tcPr>
            <w:tcW w:w="500" w:type="pct"/>
            <w:vMerge w:val="restart"/>
            <w:shd w:val="clear" w:color="auto" w:fill="2F5496" w:themeFill="accent1" w:themeFillShade="BF"/>
          </w:tcPr>
          <w:p w14:paraId="2910A875" w14:textId="77777777" w:rsidR="008E5435" w:rsidRDefault="008E5435" w:rsidP="00A60CDB">
            <w:pPr>
              <w:pStyle w:val="TableParagraph"/>
              <w:keepNext/>
              <w:keepLines/>
              <w:widowControl/>
              <w:ind w:right="288"/>
              <w:rPr>
                <w:rFonts w:asciiTheme="majorHAnsi" w:hAnsiTheme="majorHAnsi" w:cstheme="majorHAnsi"/>
                <w:b/>
                <w:color w:val="FFFFFF" w:themeColor="background1"/>
                <w:sz w:val="18"/>
              </w:rPr>
            </w:pPr>
          </w:p>
          <w:p w14:paraId="7F1B5A4E" w14:textId="77777777" w:rsidR="008E5435" w:rsidRDefault="008E5435" w:rsidP="00A60CDB">
            <w:pPr>
              <w:pStyle w:val="TableParagraph"/>
              <w:keepNext/>
              <w:keepLines/>
              <w:widowControl/>
              <w:ind w:left="2450" w:right="288"/>
              <w:jc w:val="center"/>
              <w:rPr>
                <w:rFonts w:asciiTheme="majorHAnsi" w:hAnsiTheme="majorHAnsi" w:cstheme="majorHAnsi"/>
                <w:b/>
                <w:color w:val="FFFFFF" w:themeColor="background1"/>
                <w:sz w:val="18"/>
              </w:rPr>
            </w:pPr>
          </w:p>
        </w:tc>
        <w:tc>
          <w:tcPr>
            <w:tcW w:w="741" w:type="pct"/>
            <w:gridSpan w:val="6"/>
            <w:shd w:val="clear" w:color="auto" w:fill="2F5496" w:themeFill="accent1" w:themeFillShade="BF"/>
          </w:tcPr>
          <w:p w14:paraId="57645F51" w14:textId="77777777" w:rsidR="008E5435" w:rsidRDefault="007A30BA" w:rsidP="00A60CDB">
            <w:pPr>
              <w:pStyle w:val="P68B1DB1-TableParagraph15"/>
              <w:keepNext/>
              <w:keepLines/>
              <w:widowControl/>
              <w:ind w:left="409" w:right="288" w:hanging="409"/>
            </w:pPr>
            <w:proofErr w:type="spellStart"/>
            <w:r>
              <w:t>Año</w:t>
            </w:r>
            <w:proofErr w:type="spellEnd"/>
            <w:r>
              <w:t xml:space="preserve"> 1</w:t>
            </w:r>
          </w:p>
        </w:tc>
        <w:tc>
          <w:tcPr>
            <w:tcW w:w="742" w:type="pct"/>
            <w:gridSpan w:val="6"/>
            <w:shd w:val="clear" w:color="auto" w:fill="2F5496" w:themeFill="accent1" w:themeFillShade="BF"/>
          </w:tcPr>
          <w:p w14:paraId="40A97F5E" w14:textId="77777777" w:rsidR="008E5435" w:rsidRDefault="007A30BA" w:rsidP="00A60CDB">
            <w:pPr>
              <w:pStyle w:val="P68B1DB1-TableParagraph15"/>
              <w:keepNext/>
              <w:keepLines/>
              <w:widowControl/>
              <w:ind w:left="409" w:right="288" w:hanging="409"/>
            </w:pPr>
            <w:proofErr w:type="spellStart"/>
            <w:r>
              <w:t>Año</w:t>
            </w:r>
            <w:proofErr w:type="spellEnd"/>
            <w:r>
              <w:t xml:space="preserve"> 2</w:t>
            </w:r>
          </w:p>
        </w:tc>
        <w:tc>
          <w:tcPr>
            <w:tcW w:w="745" w:type="pct"/>
            <w:gridSpan w:val="8"/>
            <w:shd w:val="clear" w:color="auto" w:fill="2F5496" w:themeFill="accent1" w:themeFillShade="BF"/>
          </w:tcPr>
          <w:p w14:paraId="418803ED" w14:textId="77777777" w:rsidR="008E5435" w:rsidRDefault="007A30BA" w:rsidP="00A60CDB">
            <w:pPr>
              <w:pStyle w:val="P68B1DB1-TableParagraph15"/>
              <w:keepNext/>
              <w:keepLines/>
              <w:widowControl/>
              <w:ind w:left="409" w:right="288" w:hanging="409"/>
            </w:pPr>
            <w:proofErr w:type="spellStart"/>
            <w:r>
              <w:t>Año</w:t>
            </w:r>
            <w:proofErr w:type="spellEnd"/>
            <w:r>
              <w:t xml:space="preserve"> 3</w:t>
            </w:r>
          </w:p>
        </w:tc>
        <w:tc>
          <w:tcPr>
            <w:tcW w:w="2013" w:type="pct"/>
            <w:gridSpan w:val="12"/>
            <w:shd w:val="clear" w:color="auto" w:fill="2F5496" w:themeFill="accent1" w:themeFillShade="BF"/>
          </w:tcPr>
          <w:p w14:paraId="1A0B7F94" w14:textId="77777777" w:rsidR="008E5435" w:rsidRDefault="007A30BA" w:rsidP="00A60CDB">
            <w:pPr>
              <w:pStyle w:val="P68B1DB1-TableParagraph15"/>
              <w:keepNext/>
              <w:keepLines/>
              <w:widowControl/>
              <w:ind w:left="409" w:right="288" w:hanging="409"/>
            </w:pPr>
            <w:proofErr w:type="spellStart"/>
            <w:r>
              <w:t>Año</w:t>
            </w:r>
            <w:proofErr w:type="spellEnd"/>
            <w:r>
              <w:t xml:space="preserve"> 4</w:t>
            </w:r>
          </w:p>
        </w:tc>
      </w:tr>
      <w:tr w:rsidR="00A60CDB" w14:paraId="15C15889" w14:textId="77777777" w:rsidTr="00A60CDB">
        <w:trPr>
          <w:gridAfter w:val="6"/>
          <w:wAfter w:w="1443" w:type="pct"/>
          <w:trHeight w:val="20"/>
        </w:trPr>
        <w:tc>
          <w:tcPr>
            <w:tcW w:w="260" w:type="pct"/>
            <w:vMerge/>
            <w:shd w:val="clear" w:color="auto" w:fill="2F5496" w:themeFill="accent1" w:themeFillShade="BF"/>
          </w:tcPr>
          <w:p w14:paraId="584749C9" w14:textId="77777777" w:rsidR="008E5435" w:rsidRDefault="008E5435" w:rsidP="00A60CDB">
            <w:pPr>
              <w:keepNext/>
              <w:keepLines/>
              <w:widowControl/>
              <w:ind w:left="409" w:right="288" w:hanging="409"/>
              <w:rPr>
                <w:rFonts w:asciiTheme="majorHAnsi" w:hAnsiTheme="majorHAnsi" w:cstheme="majorHAnsi"/>
                <w:color w:val="FFFFFF" w:themeColor="background1"/>
                <w:sz w:val="18"/>
              </w:rPr>
            </w:pPr>
          </w:p>
        </w:tc>
        <w:tc>
          <w:tcPr>
            <w:tcW w:w="500" w:type="pct"/>
            <w:vMerge/>
            <w:shd w:val="clear" w:color="auto" w:fill="2F5496" w:themeFill="accent1" w:themeFillShade="BF"/>
          </w:tcPr>
          <w:p w14:paraId="41E68115" w14:textId="77777777" w:rsidR="008E5435" w:rsidRDefault="008E5435" w:rsidP="00A60CDB">
            <w:pPr>
              <w:keepNext/>
              <w:keepLines/>
              <w:widowControl/>
              <w:ind w:right="288"/>
              <w:rPr>
                <w:rFonts w:asciiTheme="majorHAnsi" w:hAnsiTheme="majorHAnsi" w:cstheme="majorHAnsi"/>
                <w:color w:val="FFFFFF" w:themeColor="background1"/>
                <w:sz w:val="18"/>
              </w:rPr>
            </w:pPr>
          </w:p>
        </w:tc>
        <w:tc>
          <w:tcPr>
            <w:tcW w:w="184" w:type="pct"/>
            <w:gridSpan w:val="2"/>
            <w:shd w:val="clear" w:color="auto" w:fill="2F5496" w:themeFill="accent1" w:themeFillShade="BF"/>
          </w:tcPr>
          <w:p w14:paraId="42F2CD08" w14:textId="03C74F76" w:rsidR="008E5435" w:rsidRDefault="00A60CDB" w:rsidP="00A60CDB">
            <w:pPr>
              <w:pStyle w:val="P68B1DB1-TableParagraph15"/>
              <w:keepNext/>
              <w:keepLines/>
              <w:widowControl/>
              <w:ind w:left="87" w:right="288"/>
            </w:pPr>
            <w:r>
              <w:t>T</w:t>
            </w:r>
            <w:r w:rsidR="007A30BA">
              <w:t>1</w:t>
            </w:r>
          </w:p>
        </w:tc>
        <w:tc>
          <w:tcPr>
            <w:tcW w:w="186" w:type="pct"/>
            <w:shd w:val="clear" w:color="auto" w:fill="2F5496" w:themeFill="accent1" w:themeFillShade="BF"/>
          </w:tcPr>
          <w:p w14:paraId="77B093E7" w14:textId="4770B57D" w:rsidR="008E5435" w:rsidRDefault="00A60CDB" w:rsidP="00A60CDB">
            <w:pPr>
              <w:pStyle w:val="P68B1DB1-TableParagraph15"/>
              <w:keepNext/>
              <w:keepLines/>
              <w:widowControl/>
              <w:ind w:left="92" w:right="288"/>
            </w:pPr>
            <w:r>
              <w:t>T</w:t>
            </w:r>
            <w:r w:rsidR="007A30BA">
              <w:t>2</w:t>
            </w:r>
          </w:p>
        </w:tc>
        <w:tc>
          <w:tcPr>
            <w:tcW w:w="185" w:type="pct"/>
            <w:shd w:val="clear" w:color="auto" w:fill="2F5496" w:themeFill="accent1" w:themeFillShade="BF"/>
          </w:tcPr>
          <w:p w14:paraId="4C27099E" w14:textId="0338E26D" w:rsidR="008E5435" w:rsidRDefault="00A60CDB" w:rsidP="00A60CDB">
            <w:pPr>
              <w:pStyle w:val="P68B1DB1-TableParagraph15"/>
              <w:keepNext/>
              <w:keepLines/>
              <w:widowControl/>
              <w:ind w:left="88" w:right="288"/>
            </w:pPr>
            <w:r>
              <w:t>T3</w:t>
            </w:r>
          </w:p>
        </w:tc>
        <w:tc>
          <w:tcPr>
            <w:tcW w:w="186" w:type="pct"/>
            <w:gridSpan w:val="2"/>
            <w:shd w:val="clear" w:color="auto" w:fill="2F5496" w:themeFill="accent1" w:themeFillShade="BF"/>
          </w:tcPr>
          <w:p w14:paraId="10A8C041" w14:textId="0A1F03F3" w:rsidR="008E5435" w:rsidRDefault="00A60CDB" w:rsidP="00A60CDB">
            <w:pPr>
              <w:pStyle w:val="P68B1DB1-TableParagraph15"/>
              <w:keepNext/>
              <w:keepLines/>
              <w:widowControl/>
              <w:ind w:left="92" w:right="288"/>
            </w:pPr>
            <w:r>
              <w:t>T</w:t>
            </w:r>
            <w:r w:rsidR="007A30BA">
              <w:t>4</w:t>
            </w:r>
          </w:p>
        </w:tc>
        <w:tc>
          <w:tcPr>
            <w:tcW w:w="185" w:type="pct"/>
            <w:gridSpan w:val="2"/>
            <w:shd w:val="clear" w:color="auto" w:fill="2F5496" w:themeFill="accent1" w:themeFillShade="BF"/>
          </w:tcPr>
          <w:p w14:paraId="34E42686" w14:textId="55C4E763" w:rsidR="008E5435" w:rsidRDefault="00A60CDB" w:rsidP="00A60CDB">
            <w:pPr>
              <w:pStyle w:val="P68B1DB1-TableParagraph15"/>
              <w:keepNext/>
              <w:keepLines/>
              <w:widowControl/>
              <w:ind w:left="88" w:right="288"/>
            </w:pPr>
            <w:r>
              <w:t>T</w:t>
            </w:r>
            <w:r w:rsidR="007A30BA">
              <w:t>1</w:t>
            </w:r>
          </w:p>
        </w:tc>
        <w:tc>
          <w:tcPr>
            <w:tcW w:w="185" w:type="pct"/>
            <w:shd w:val="clear" w:color="auto" w:fill="2F5496" w:themeFill="accent1" w:themeFillShade="BF"/>
          </w:tcPr>
          <w:p w14:paraId="2FA6C343" w14:textId="1F784116" w:rsidR="008E5435" w:rsidRDefault="00A60CDB" w:rsidP="00A60CDB">
            <w:pPr>
              <w:pStyle w:val="P68B1DB1-TableParagraph15"/>
              <w:keepNext/>
              <w:keepLines/>
              <w:widowControl/>
              <w:ind w:left="88" w:right="288"/>
            </w:pPr>
            <w:r>
              <w:t>T</w:t>
            </w:r>
            <w:r w:rsidR="007A30BA">
              <w:t>2</w:t>
            </w:r>
          </w:p>
        </w:tc>
        <w:tc>
          <w:tcPr>
            <w:tcW w:w="186" w:type="pct"/>
            <w:shd w:val="clear" w:color="auto" w:fill="2F5496" w:themeFill="accent1" w:themeFillShade="BF"/>
          </w:tcPr>
          <w:p w14:paraId="2B9DC05A" w14:textId="50883DD4" w:rsidR="008E5435" w:rsidRDefault="00A60CDB" w:rsidP="00A60CDB">
            <w:pPr>
              <w:pStyle w:val="P68B1DB1-TableParagraph15"/>
              <w:keepNext/>
              <w:keepLines/>
              <w:widowControl/>
              <w:ind w:left="93" w:right="288"/>
            </w:pPr>
            <w:r>
              <w:t>T</w:t>
            </w:r>
            <w:r w:rsidR="007A30BA">
              <w:t>3</w:t>
            </w:r>
          </w:p>
        </w:tc>
        <w:tc>
          <w:tcPr>
            <w:tcW w:w="187" w:type="pct"/>
            <w:gridSpan w:val="2"/>
            <w:shd w:val="clear" w:color="auto" w:fill="2F5496" w:themeFill="accent1" w:themeFillShade="BF"/>
          </w:tcPr>
          <w:p w14:paraId="5DE8FC75" w14:textId="6846235D" w:rsidR="008E5435" w:rsidRDefault="00A60CDB" w:rsidP="00A60CDB">
            <w:pPr>
              <w:pStyle w:val="P68B1DB1-TableParagraph15"/>
              <w:keepNext/>
              <w:keepLines/>
              <w:widowControl/>
              <w:ind w:left="94" w:right="288"/>
            </w:pPr>
            <w:r>
              <w:t>T</w:t>
            </w:r>
            <w:r w:rsidR="007A30BA">
              <w:t>4</w:t>
            </w:r>
          </w:p>
        </w:tc>
        <w:tc>
          <w:tcPr>
            <w:tcW w:w="184" w:type="pct"/>
            <w:gridSpan w:val="2"/>
            <w:shd w:val="clear" w:color="auto" w:fill="2F5496" w:themeFill="accent1" w:themeFillShade="BF"/>
          </w:tcPr>
          <w:p w14:paraId="4E2A0472" w14:textId="00EB0C33" w:rsidR="008E5435" w:rsidRDefault="00A60CDB" w:rsidP="00A60CDB">
            <w:pPr>
              <w:pStyle w:val="P68B1DB1-TableParagraph15"/>
              <w:keepNext/>
              <w:keepLines/>
              <w:widowControl/>
              <w:ind w:left="85" w:right="288"/>
            </w:pPr>
            <w:r>
              <w:t>T</w:t>
            </w:r>
            <w:r w:rsidR="007A30BA">
              <w:t>1</w:t>
            </w:r>
          </w:p>
        </w:tc>
        <w:tc>
          <w:tcPr>
            <w:tcW w:w="187" w:type="pct"/>
            <w:gridSpan w:val="2"/>
            <w:shd w:val="clear" w:color="auto" w:fill="2F5496" w:themeFill="accent1" w:themeFillShade="BF"/>
          </w:tcPr>
          <w:p w14:paraId="3CF9717D" w14:textId="57C0E582" w:rsidR="008E5435" w:rsidRDefault="00A60CDB" w:rsidP="00A60CDB">
            <w:pPr>
              <w:pStyle w:val="P68B1DB1-TableParagraph15"/>
              <w:keepNext/>
              <w:keepLines/>
              <w:widowControl/>
              <w:ind w:left="96" w:right="288"/>
            </w:pPr>
            <w:r>
              <w:t>T</w:t>
            </w:r>
            <w:r w:rsidR="007A30BA">
              <w:t>2</w:t>
            </w:r>
          </w:p>
        </w:tc>
        <w:tc>
          <w:tcPr>
            <w:tcW w:w="188" w:type="pct"/>
            <w:gridSpan w:val="2"/>
            <w:shd w:val="clear" w:color="auto" w:fill="2F5496" w:themeFill="accent1" w:themeFillShade="BF"/>
          </w:tcPr>
          <w:p w14:paraId="4883ADB7" w14:textId="3F4CB6D4" w:rsidR="008E5435" w:rsidRDefault="00A60CDB" w:rsidP="00A60CDB">
            <w:pPr>
              <w:pStyle w:val="P68B1DB1-TableParagraph15"/>
              <w:keepNext/>
              <w:keepLines/>
              <w:widowControl/>
              <w:ind w:left="97" w:right="288"/>
            </w:pPr>
            <w:r>
              <w:t>T</w:t>
            </w:r>
            <w:r w:rsidR="007A30BA">
              <w:t>3</w:t>
            </w:r>
          </w:p>
        </w:tc>
        <w:tc>
          <w:tcPr>
            <w:tcW w:w="187" w:type="pct"/>
            <w:gridSpan w:val="2"/>
            <w:shd w:val="clear" w:color="auto" w:fill="2F5496" w:themeFill="accent1" w:themeFillShade="BF"/>
          </w:tcPr>
          <w:p w14:paraId="7EAC0F22" w14:textId="4B08EEFB" w:rsidR="008E5435" w:rsidRDefault="00A60CDB" w:rsidP="00A60CDB">
            <w:pPr>
              <w:pStyle w:val="P68B1DB1-TableParagraph15"/>
              <w:keepNext/>
              <w:keepLines/>
              <w:widowControl/>
              <w:ind w:left="94" w:right="288"/>
            </w:pPr>
            <w:r>
              <w:t>T</w:t>
            </w:r>
            <w:r w:rsidR="007A30BA">
              <w:t>4</w:t>
            </w:r>
          </w:p>
        </w:tc>
        <w:tc>
          <w:tcPr>
            <w:tcW w:w="187" w:type="pct"/>
            <w:gridSpan w:val="2"/>
            <w:shd w:val="clear" w:color="auto" w:fill="2F5496" w:themeFill="accent1" w:themeFillShade="BF"/>
          </w:tcPr>
          <w:p w14:paraId="29CD7A66" w14:textId="41D66E31" w:rsidR="008E5435" w:rsidRDefault="00A60CDB" w:rsidP="00A60CDB">
            <w:pPr>
              <w:pStyle w:val="P68B1DB1-TableParagraph15"/>
              <w:keepNext/>
              <w:keepLines/>
              <w:widowControl/>
              <w:ind w:left="95" w:right="288"/>
            </w:pPr>
            <w:r>
              <w:t>T</w:t>
            </w:r>
            <w:r w:rsidR="007A30BA">
              <w:t>1</w:t>
            </w:r>
          </w:p>
        </w:tc>
        <w:tc>
          <w:tcPr>
            <w:tcW w:w="189" w:type="pct"/>
            <w:gridSpan w:val="2"/>
            <w:shd w:val="clear" w:color="auto" w:fill="2F5496" w:themeFill="accent1" w:themeFillShade="BF"/>
          </w:tcPr>
          <w:p w14:paraId="4ADD5606" w14:textId="6E79D1CB" w:rsidR="008E5435" w:rsidRDefault="00A60CDB" w:rsidP="00A60CDB">
            <w:pPr>
              <w:pStyle w:val="P68B1DB1-TableParagraph15"/>
              <w:keepNext/>
              <w:keepLines/>
              <w:widowControl/>
              <w:ind w:left="102" w:right="288"/>
            </w:pPr>
            <w:r>
              <w:t>T</w:t>
            </w:r>
            <w:r w:rsidR="007A30BA">
              <w:t>2</w:t>
            </w:r>
          </w:p>
        </w:tc>
        <w:tc>
          <w:tcPr>
            <w:tcW w:w="188" w:type="pct"/>
            <w:shd w:val="clear" w:color="auto" w:fill="2F5496" w:themeFill="accent1" w:themeFillShade="BF"/>
          </w:tcPr>
          <w:p w14:paraId="2839FC26" w14:textId="5669B783" w:rsidR="008E5435" w:rsidRDefault="00A60CDB" w:rsidP="00A60CDB">
            <w:pPr>
              <w:pStyle w:val="P68B1DB1-TableParagraph15"/>
              <w:keepNext/>
              <w:keepLines/>
              <w:widowControl/>
              <w:ind w:left="98" w:right="288"/>
            </w:pPr>
            <w:r>
              <w:t>T</w:t>
            </w:r>
            <w:r w:rsidR="007A30BA">
              <w:t>3</w:t>
            </w:r>
          </w:p>
        </w:tc>
        <w:tc>
          <w:tcPr>
            <w:tcW w:w="6" w:type="pct"/>
            <w:shd w:val="clear" w:color="auto" w:fill="2F5496" w:themeFill="accent1" w:themeFillShade="BF"/>
          </w:tcPr>
          <w:p w14:paraId="538AFAB8" w14:textId="268C3EB3" w:rsidR="008E5435" w:rsidRDefault="00A60CDB" w:rsidP="00A60CDB">
            <w:pPr>
              <w:pStyle w:val="P68B1DB1-TableParagraph15"/>
              <w:keepNext/>
              <w:keepLines/>
              <w:widowControl/>
              <w:ind w:left="103" w:right="288"/>
            </w:pPr>
            <w:r>
              <w:t>T</w:t>
            </w:r>
            <w:r w:rsidR="007A30BA">
              <w:t>4</w:t>
            </w:r>
          </w:p>
        </w:tc>
      </w:tr>
      <w:tr w:rsidR="00A60CDB" w:rsidRPr="00FA293B" w14:paraId="302F1611" w14:textId="77777777" w:rsidTr="00A60CDB">
        <w:trPr>
          <w:gridAfter w:val="6"/>
          <w:wAfter w:w="1443" w:type="pct"/>
          <w:trHeight w:val="20"/>
        </w:trPr>
        <w:tc>
          <w:tcPr>
            <w:tcW w:w="260" w:type="pct"/>
            <w:vMerge w:val="restart"/>
          </w:tcPr>
          <w:p w14:paraId="356E44A1" w14:textId="77777777" w:rsidR="008E5435" w:rsidRDefault="007A30BA">
            <w:pPr>
              <w:pStyle w:val="P68B1DB1-TableParagraph43"/>
              <w:ind w:left="409" w:right="288" w:hanging="409"/>
            </w:pPr>
            <w:proofErr w:type="spellStart"/>
            <w:r>
              <w:t>Todos</w:t>
            </w:r>
            <w:proofErr w:type="spellEnd"/>
          </w:p>
        </w:tc>
        <w:tc>
          <w:tcPr>
            <w:tcW w:w="500" w:type="pct"/>
          </w:tcPr>
          <w:p w14:paraId="624BAB8E" w14:textId="77777777" w:rsidR="008E5435" w:rsidRPr="009313D6" w:rsidRDefault="007A30BA">
            <w:pPr>
              <w:pStyle w:val="P68B1DB1-TableParagraph43"/>
              <w:ind w:left="73" w:right="288"/>
              <w:rPr>
                <w:lang w:val="es-ES"/>
              </w:rPr>
            </w:pPr>
            <w:r w:rsidRPr="009313D6">
              <w:rPr>
                <w:lang w:val="es-ES"/>
              </w:rPr>
              <w:t>Taller de puesta en marcha del proyecto</w:t>
            </w:r>
          </w:p>
        </w:tc>
        <w:tc>
          <w:tcPr>
            <w:tcW w:w="184" w:type="pct"/>
            <w:gridSpan w:val="2"/>
            <w:shd w:val="clear" w:color="auto" w:fill="BBBBBB"/>
          </w:tcPr>
          <w:p w14:paraId="0C0142FA" w14:textId="77777777" w:rsidR="008E5435" w:rsidRPr="009313D6" w:rsidRDefault="008E5435">
            <w:pPr>
              <w:pStyle w:val="TableParagraph"/>
              <w:ind w:right="288"/>
              <w:rPr>
                <w:rFonts w:asciiTheme="majorHAnsi" w:hAnsiTheme="majorHAnsi" w:cstheme="majorHAnsi"/>
                <w:sz w:val="18"/>
                <w:lang w:val="es-ES"/>
              </w:rPr>
            </w:pPr>
          </w:p>
        </w:tc>
        <w:tc>
          <w:tcPr>
            <w:tcW w:w="186" w:type="pct"/>
          </w:tcPr>
          <w:p w14:paraId="277322E0" w14:textId="77777777" w:rsidR="008E5435" w:rsidRPr="009313D6" w:rsidRDefault="008E5435">
            <w:pPr>
              <w:pStyle w:val="TableParagraph"/>
              <w:ind w:right="288"/>
              <w:rPr>
                <w:rFonts w:asciiTheme="majorHAnsi" w:hAnsiTheme="majorHAnsi" w:cstheme="majorHAnsi"/>
                <w:sz w:val="18"/>
                <w:lang w:val="es-ES"/>
              </w:rPr>
            </w:pPr>
          </w:p>
        </w:tc>
        <w:tc>
          <w:tcPr>
            <w:tcW w:w="185" w:type="pct"/>
          </w:tcPr>
          <w:p w14:paraId="070DABBE" w14:textId="77777777" w:rsidR="008E5435" w:rsidRPr="009313D6" w:rsidRDefault="008E5435">
            <w:pPr>
              <w:pStyle w:val="TableParagraph"/>
              <w:ind w:right="288"/>
              <w:rPr>
                <w:rFonts w:asciiTheme="majorHAnsi" w:hAnsiTheme="majorHAnsi" w:cstheme="majorHAnsi"/>
                <w:sz w:val="18"/>
                <w:lang w:val="es-ES"/>
              </w:rPr>
            </w:pPr>
          </w:p>
        </w:tc>
        <w:tc>
          <w:tcPr>
            <w:tcW w:w="186" w:type="pct"/>
            <w:gridSpan w:val="2"/>
          </w:tcPr>
          <w:p w14:paraId="32824CA0" w14:textId="77777777" w:rsidR="008E5435" w:rsidRPr="009313D6" w:rsidRDefault="008E5435">
            <w:pPr>
              <w:pStyle w:val="TableParagraph"/>
              <w:ind w:right="288"/>
              <w:rPr>
                <w:rFonts w:asciiTheme="majorHAnsi" w:hAnsiTheme="majorHAnsi" w:cstheme="majorHAnsi"/>
                <w:sz w:val="18"/>
                <w:lang w:val="es-ES"/>
              </w:rPr>
            </w:pPr>
          </w:p>
        </w:tc>
        <w:tc>
          <w:tcPr>
            <w:tcW w:w="185" w:type="pct"/>
            <w:gridSpan w:val="2"/>
          </w:tcPr>
          <w:p w14:paraId="4BC25D3B" w14:textId="77777777" w:rsidR="008E5435" w:rsidRPr="009313D6" w:rsidRDefault="008E5435">
            <w:pPr>
              <w:pStyle w:val="TableParagraph"/>
              <w:ind w:right="288"/>
              <w:rPr>
                <w:rFonts w:asciiTheme="majorHAnsi" w:hAnsiTheme="majorHAnsi" w:cstheme="majorHAnsi"/>
                <w:sz w:val="18"/>
                <w:lang w:val="es-ES"/>
              </w:rPr>
            </w:pPr>
          </w:p>
        </w:tc>
        <w:tc>
          <w:tcPr>
            <w:tcW w:w="185" w:type="pct"/>
          </w:tcPr>
          <w:p w14:paraId="7A7F88BB" w14:textId="77777777" w:rsidR="008E5435" w:rsidRPr="009313D6" w:rsidRDefault="008E5435">
            <w:pPr>
              <w:pStyle w:val="TableParagraph"/>
              <w:ind w:right="288"/>
              <w:rPr>
                <w:rFonts w:asciiTheme="majorHAnsi" w:hAnsiTheme="majorHAnsi" w:cstheme="majorHAnsi"/>
                <w:sz w:val="18"/>
                <w:lang w:val="es-ES"/>
              </w:rPr>
            </w:pPr>
          </w:p>
        </w:tc>
        <w:tc>
          <w:tcPr>
            <w:tcW w:w="186" w:type="pct"/>
          </w:tcPr>
          <w:p w14:paraId="09AD6825"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5C8110CE" w14:textId="77777777" w:rsidR="008E5435" w:rsidRPr="009313D6" w:rsidRDefault="008E5435">
            <w:pPr>
              <w:pStyle w:val="TableParagraph"/>
              <w:ind w:right="288"/>
              <w:rPr>
                <w:rFonts w:asciiTheme="majorHAnsi" w:hAnsiTheme="majorHAnsi" w:cstheme="majorHAnsi"/>
                <w:sz w:val="18"/>
                <w:lang w:val="es-ES"/>
              </w:rPr>
            </w:pPr>
          </w:p>
        </w:tc>
        <w:tc>
          <w:tcPr>
            <w:tcW w:w="184" w:type="pct"/>
            <w:gridSpan w:val="2"/>
          </w:tcPr>
          <w:p w14:paraId="5E6EA5F8"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55E213F4" w14:textId="77777777" w:rsidR="008E5435" w:rsidRPr="009313D6" w:rsidRDefault="008E5435">
            <w:pPr>
              <w:pStyle w:val="TableParagraph"/>
              <w:ind w:right="288"/>
              <w:rPr>
                <w:rFonts w:asciiTheme="majorHAnsi" w:hAnsiTheme="majorHAnsi" w:cstheme="majorHAnsi"/>
                <w:sz w:val="18"/>
                <w:lang w:val="es-ES"/>
              </w:rPr>
            </w:pPr>
          </w:p>
        </w:tc>
        <w:tc>
          <w:tcPr>
            <w:tcW w:w="188" w:type="pct"/>
            <w:gridSpan w:val="2"/>
          </w:tcPr>
          <w:p w14:paraId="5D2450F4"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55428E42"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75587036" w14:textId="77777777" w:rsidR="008E5435" w:rsidRPr="009313D6" w:rsidRDefault="008E5435">
            <w:pPr>
              <w:pStyle w:val="TableParagraph"/>
              <w:ind w:right="288"/>
              <w:rPr>
                <w:rFonts w:asciiTheme="majorHAnsi" w:hAnsiTheme="majorHAnsi" w:cstheme="majorHAnsi"/>
                <w:sz w:val="18"/>
                <w:lang w:val="es-ES"/>
              </w:rPr>
            </w:pPr>
          </w:p>
        </w:tc>
        <w:tc>
          <w:tcPr>
            <w:tcW w:w="189" w:type="pct"/>
            <w:gridSpan w:val="2"/>
          </w:tcPr>
          <w:p w14:paraId="5CD5B995" w14:textId="77777777" w:rsidR="008E5435" w:rsidRPr="009313D6" w:rsidRDefault="008E5435">
            <w:pPr>
              <w:pStyle w:val="TableParagraph"/>
              <w:ind w:right="288"/>
              <w:rPr>
                <w:rFonts w:asciiTheme="majorHAnsi" w:hAnsiTheme="majorHAnsi" w:cstheme="majorHAnsi"/>
                <w:sz w:val="18"/>
                <w:lang w:val="es-ES"/>
              </w:rPr>
            </w:pPr>
          </w:p>
        </w:tc>
        <w:tc>
          <w:tcPr>
            <w:tcW w:w="188" w:type="pct"/>
          </w:tcPr>
          <w:p w14:paraId="0E3D6D9C" w14:textId="77777777" w:rsidR="008E5435" w:rsidRPr="009313D6" w:rsidRDefault="008E5435">
            <w:pPr>
              <w:pStyle w:val="TableParagraph"/>
              <w:ind w:right="288"/>
              <w:rPr>
                <w:rFonts w:asciiTheme="majorHAnsi" w:hAnsiTheme="majorHAnsi" w:cstheme="majorHAnsi"/>
                <w:sz w:val="18"/>
                <w:lang w:val="es-ES"/>
              </w:rPr>
            </w:pPr>
          </w:p>
        </w:tc>
        <w:tc>
          <w:tcPr>
            <w:tcW w:w="6" w:type="pct"/>
          </w:tcPr>
          <w:p w14:paraId="65A2C366" w14:textId="77777777" w:rsidR="008E5435" w:rsidRPr="009313D6" w:rsidRDefault="008E5435">
            <w:pPr>
              <w:pStyle w:val="TableParagraph"/>
              <w:ind w:right="288"/>
              <w:rPr>
                <w:rFonts w:asciiTheme="majorHAnsi" w:hAnsiTheme="majorHAnsi" w:cstheme="majorHAnsi"/>
                <w:sz w:val="18"/>
                <w:lang w:val="es-ES"/>
              </w:rPr>
            </w:pPr>
          </w:p>
        </w:tc>
      </w:tr>
      <w:tr w:rsidR="00A60CDB" w:rsidRPr="00FA293B" w14:paraId="5099D912" w14:textId="77777777" w:rsidTr="00A60CDB">
        <w:trPr>
          <w:gridAfter w:val="6"/>
          <w:wAfter w:w="1443" w:type="pct"/>
          <w:trHeight w:val="20"/>
        </w:trPr>
        <w:tc>
          <w:tcPr>
            <w:tcW w:w="260" w:type="pct"/>
            <w:vMerge/>
          </w:tcPr>
          <w:p w14:paraId="196E673D" w14:textId="77777777" w:rsidR="008E5435" w:rsidRPr="009313D6" w:rsidRDefault="008E5435">
            <w:pPr>
              <w:ind w:right="288"/>
              <w:rPr>
                <w:rFonts w:asciiTheme="majorHAnsi" w:hAnsiTheme="majorHAnsi" w:cstheme="majorHAnsi"/>
                <w:sz w:val="18"/>
                <w:lang w:val="es-ES"/>
              </w:rPr>
            </w:pPr>
          </w:p>
        </w:tc>
        <w:tc>
          <w:tcPr>
            <w:tcW w:w="500" w:type="pct"/>
          </w:tcPr>
          <w:p w14:paraId="3B7B5991" w14:textId="77777777" w:rsidR="008E5435" w:rsidRPr="009313D6" w:rsidRDefault="007A30BA">
            <w:pPr>
              <w:pStyle w:val="P68B1DB1-TableParagraph43"/>
              <w:ind w:left="73" w:right="288"/>
              <w:rPr>
                <w:lang w:val="es-ES"/>
              </w:rPr>
            </w:pPr>
            <w:r w:rsidRPr="009313D6">
              <w:rPr>
                <w:lang w:val="es-ES"/>
              </w:rPr>
              <w:t>2 talleres regionales de puesta en marcha</w:t>
            </w:r>
          </w:p>
        </w:tc>
        <w:tc>
          <w:tcPr>
            <w:tcW w:w="184" w:type="pct"/>
            <w:gridSpan w:val="2"/>
            <w:shd w:val="clear" w:color="auto" w:fill="BBBBBB"/>
          </w:tcPr>
          <w:p w14:paraId="0627D151" w14:textId="77777777" w:rsidR="008E5435" w:rsidRPr="009313D6" w:rsidRDefault="008E5435">
            <w:pPr>
              <w:pStyle w:val="TableParagraph"/>
              <w:ind w:right="288"/>
              <w:rPr>
                <w:rFonts w:asciiTheme="majorHAnsi" w:hAnsiTheme="majorHAnsi" w:cstheme="majorHAnsi"/>
                <w:sz w:val="18"/>
                <w:lang w:val="es-ES"/>
              </w:rPr>
            </w:pPr>
          </w:p>
        </w:tc>
        <w:tc>
          <w:tcPr>
            <w:tcW w:w="186" w:type="pct"/>
          </w:tcPr>
          <w:p w14:paraId="4095C866" w14:textId="77777777" w:rsidR="008E5435" w:rsidRPr="009313D6" w:rsidRDefault="008E5435">
            <w:pPr>
              <w:pStyle w:val="TableParagraph"/>
              <w:ind w:right="288"/>
              <w:rPr>
                <w:rFonts w:asciiTheme="majorHAnsi" w:hAnsiTheme="majorHAnsi" w:cstheme="majorHAnsi"/>
                <w:sz w:val="18"/>
                <w:lang w:val="es-ES"/>
              </w:rPr>
            </w:pPr>
          </w:p>
        </w:tc>
        <w:tc>
          <w:tcPr>
            <w:tcW w:w="185" w:type="pct"/>
          </w:tcPr>
          <w:p w14:paraId="4D35BED4" w14:textId="77777777" w:rsidR="008E5435" w:rsidRPr="009313D6" w:rsidRDefault="008E5435">
            <w:pPr>
              <w:pStyle w:val="TableParagraph"/>
              <w:ind w:right="288"/>
              <w:rPr>
                <w:rFonts w:asciiTheme="majorHAnsi" w:hAnsiTheme="majorHAnsi" w:cstheme="majorHAnsi"/>
                <w:sz w:val="18"/>
                <w:lang w:val="es-ES"/>
              </w:rPr>
            </w:pPr>
          </w:p>
        </w:tc>
        <w:tc>
          <w:tcPr>
            <w:tcW w:w="186" w:type="pct"/>
            <w:gridSpan w:val="2"/>
          </w:tcPr>
          <w:p w14:paraId="21E6B9B0" w14:textId="77777777" w:rsidR="008E5435" w:rsidRPr="009313D6" w:rsidRDefault="008E5435">
            <w:pPr>
              <w:pStyle w:val="TableParagraph"/>
              <w:ind w:right="288"/>
              <w:rPr>
                <w:rFonts w:asciiTheme="majorHAnsi" w:hAnsiTheme="majorHAnsi" w:cstheme="majorHAnsi"/>
                <w:sz w:val="18"/>
                <w:lang w:val="es-ES"/>
              </w:rPr>
            </w:pPr>
          </w:p>
        </w:tc>
        <w:tc>
          <w:tcPr>
            <w:tcW w:w="185" w:type="pct"/>
            <w:gridSpan w:val="2"/>
          </w:tcPr>
          <w:p w14:paraId="2B6E5348" w14:textId="77777777" w:rsidR="008E5435" w:rsidRPr="009313D6" w:rsidRDefault="008E5435">
            <w:pPr>
              <w:pStyle w:val="TableParagraph"/>
              <w:ind w:right="288"/>
              <w:rPr>
                <w:rFonts w:asciiTheme="majorHAnsi" w:hAnsiTheme="majorHAnsi" w:cstheme="majorHAnsi"/>
                <w:sz w:val="18"/>
                <w:lang w:val="es-ES"/>
              </w:rPr>
            </w:pPr>
          </w:p>
        </w:tc>
        <w:tc>
          <w:tcPr>
            <w:tcW w:w="185" w:type="pct"/>
          </w:tcPr>
          <w:p w14:paraId="427DA96D" w14:textId="77777777" w:rsidR="008E5435" w:rsidRPr="009313D6" w:rsidRDefault="008E5435">
            <w:pPr>
              <w:pStyle w:val="TableParagraph"/>
              <w:ind w:right="288"/>
              <w:rPr>
                <w:rFonts w:asciiTheme="majorHAnsi" w:hAnsiTheme="majorHAnsi" w:cstheme="majorHAnsi"/>
                <w:sz w:val="18"/>
                <w:lang w:val="es-ES"/>
              </w:rPr>
            </w:pPr>
          </w:p>
        </w:tc>
        <w:tc>
          <w:tcPr>
            <w:tcW w:w="186" w:type="pct"/>
          </w:tcPr>
          <w:p w14:paraId="69D9A43F"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5D7EE312" w14:textId="77777777" w:rsidR="008E5435" w:rsidRPr="009313D6" w:rsidRDefault="008E5435">
            <w:pPr>
              <w:pStyle w:val="TableParagraph"/>
              <w:ind w:right="288"/>
              <w:rPr>
                <w:rFonts w:asciiTheme="majorHAnsi" w:hAnsiTheme="majorHAnsi" w:cstheme="majorHAnsi"/>
                <w:sz w:val="18"/>
                <w:lang w:val="es-ES"/>
              </w:rPr>
            </w:pPr>
          </w:p>
        </w:tc>
        <w:tc>
          <w:tcPr>
            <w:tcW w:w="184" w:type="pct"/>
            <w:gridSpan w:val="2"/>
          </w:tcPr>
          <w:p w14:paraId="67DA0FBD"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339ABC93" w14:textId="77777777" w:rsidR="008E5435" w:rsidRPr="009313D6" w:rsidRDefault="008E5435">
            <w:pPr>
              <w:pStyle w:val="TableParagraph"/>
              <w:ind w:right="288"/>
              <w:rPr>
                <w:rFonts w:asciiTheme="majorHAnsi" w:hAnsiTheme="majorHAnsi" w:cstheme="majorHAnsi"/>
                <w:sz w:val="18"/>
                <w:lang w:val="es-ES"/>
              </w:rPr>
            </w:pPr>
          </w:p>
        </w:tc>
        <w:tc>
          <w:tcPr>
            <w:tcW w:w="188" w:type="pct"/>
            <w:gridSpan w:val="2"/>
          </w:tcPr>
          <w:p w14:paraId="524110FE"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2535C5F4"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1AF7E7C7" w14:textId="77777777" w:rsidR="008E5435" w:rsidRPr="009313D6" w:rsidRDefault="008E5435">
            <w:pPr>
              <w:pStyle w:val="TableParagraph"/>
              <w:ind w:right="288"/>
              <w:rPr>
                <w:rFonts w:asciiTheme="majorHAnsi" w:hAnsiTheme="majorHAnsi" w:cstheme="majorHAnsi"/>
                <w:sz w:val="18"/>
                <w:lang w:val="es-ES"/>
              </w:rPr>
            </w:pPr>
          </w:p>
        </w:tc>
        <w:tc>
          <w:tcPr>
            <w:tcW w:w="189" w:type="pct"/>
            <w:gridSpan w:val="2"/>
          </w:tcPr>
          <w:p w14:paraId="3383715F" w14:textId="77777777" w:rsidR="008E5435" w:rsidRPr="009313D6" w:rsidRDefault="008E5435">
            <w:pPr>
              <w:pStyle w:val="TableParagraph"/>
              <w:ind w:right="288"/>
              <w:rPr>
                <w:rFonts w:asciiTheme="majorHAnsi" w:hAnsiTheme="majorHAnsi" w:cstheme="majorHAnsi"/>
                <w:sz w:val="18"/>
                <w:lang w:val="es-ES"/>
              </w:rPr>
            </w:pPr>
          </w:p>
        </w:tc>
        <w:tc>
          <w:tcPr>
            <w:tcW w:w="188" w:type="pct"/>
          </w:tcPr>
          <w:p w14:paraId="54A10634" w14:textId="77777777" w:rsidR="008E5435" w:rsidRPr="009313D6" w:rsidRDefault="008E5435">
            <w:pPr>
              <w:pStyle w:val="TableParagraph"/>
              <w:ind w:right="288"/>
              <w:rPr>
                <w:rFonts w:asciiTheme="majorHAnsi" w:hAnsiTheme="majorHAnsi" w:cstheme="majorHAnsi"/>
                <w:sz w:val="18"/>
                <w:lang w:val="es-ES"/>
              </w:rPr>
            </w:pPr>
          </w:p>
        </w:tc>
        <w:tc>
          <w:tcPr>
            <w:tcW w:w="6" w:type="pct"/>
          </w:tcPr>
          <w:p w14:paraId="4077D7AD" w14:textId="77777777" w:rsidR="008E5435" w:rsidRPr="009313D6" w:rsidRDefault="008E5435">
            <w:pPr>
              <w:pStyle w:val="TableParagraph"/>
              <w:ind w:right="288"/>
              <w:rPr>
                <w:rFonts w:asciiTheme="majorHAnsi" w:hAnsiTheme="majorHAnsi" w:cstheme="majorHAnsi"/>
                <w:sz w:val="18"/>
                <w:lang w:val="es-ES"/>
              </w:rPr>
            </w:pPr>
          </w:p>
        </w:tc>
      </w:tr>
      <w:tr w:rsidR="008E5435" w:rsidRPr="00FA293B" w14:paraId="02F41EA4" w14:textId="77777777" w:rsidTr="00A60CDB">
        <w:trPr>
          <w:trHeight w:val="131"/>
        </w:trPr>
        <w:tc>
          <w:tcPr>
            <w:tcW w:w="5000" w:type="pct"/>
            <w:gridSpan w:val="34"/>
            <w:shd w:val="clear" w:color="auto" w:fill="E8E8E8"/>
          </w:tcPr>
          <w:p w14:paraId="39295D7C" w14:textId="77777777" w:rsidR="008E5435" w:rsidRPr="009313D6" w:rsidRDefault="007A30BA">
            <w:pPr>
              <w:pStyle w:val="P68B1DB1-TableParagraph44"/>
              <w:ind w:left="69" w:right="288"/>
              <w:rPr>
                <w:lang w:val="es-ES"/>
              </w:rPr>
            </w:pPr>
            <w:r w:rsidRPr="009313D6">
              <w:rPr>
                <w:lang w:val="es-ES"/>
              </w:rPr>
              <w:t>Resultado 1.1: Se mejoran los servicios de los ecosistemas dentro de territorios específicos mediante sistemas multifuncionales del uso de la tierra.</w:t>
            </w:r>
          </w:p>
        </w:tc>
      </w:tr>
      <w:tr w:rsidR="00A60CDB" w:rsidRPr="00FA293B" w14:paraId="57FB3BAA" w14:textId="77777777" w:rsidTr="00A60CDB">
        <w:trPr>
          <w:gridAfter w:val="6"/>
          <w:wAfter w:w="1443" w:type="pct"/>
          <w:trHeight w:val="20"/>
        </w:trPr>
        <w:tc>
          <w:tcPr>
            <w:tcW w:w="260" w:type="pct"/>
            <w:vMerge w:val="restart"/>
          </w:tcPr>
          <w:p w14:paraId="0D3F2DB5" w14:textId="77777777" w:rsidR="008E5435" w:rsidRDefault="007A30BA">
            <w:pPr>
              <w:pStyle w:val="P68B1DB1-TableParagraph43"/>
              <w:ind w:left="409" w:right="288" w:hanging="409"/>
            </w:pPr>
            <w:r>
              <w:t>R1.1.</w:t>
            </w:r>
          </w:p>
        </w:tc>
        <w:tc>
          <w:tcPr>
            <w:tcW w:w="500" w:type="pct"/>
          </w:tcPr>
          <w:p w14:paraId="4BC9391E" w14:textId="77777777" w:rsidR="008E5435" w:rsidRPr="009313D6" w:rsidRDefault="007A30BA">
            <w:pPr>
              <w:pStyle w:val="P68B1DB1-TableParagraph43"/>
              <w:ind w:left="73" w:right="288"/>
              <w:rPr>
                <w:lang w:val="es-ES"/>
              </w:rPr>
            </w:pPr>
            <w:r w:rsidRPr="009313D6">
              <w:rPr>
                <w:lang w:val="es-ES"/>
              </w:rPr>
              <w:t>1.1.1 (1.1.2-5). Selección y preparación de iniciativas comunitarias seleccionadas.</w:t>
            </w:r>
          </w:p>
        </w:tc>
        <w:tc>
          <w:tcPr>
            <w:tcW w:w="184" w:type="pct"/>
            <w:gridSpan w:val="2"/>
            <w:shd w:val="clear" w:color="auto" w:fill="BBBBBB"/>
          </w:tcPr>
          <w:p w14:paraId="01A10EDE" w14:textId="77777777" w:rsidR="008E5435" w:rsidRPr="009313D6" w:rsidRDefault="008E5435">
            <w:pPr>
              <w:pStyle w:val="TableParagraph"/>
              <w:ind w:right="288"/>
              <w:rPr>
                <w:rFonts w:asciiTheme="majorHAnsi" w:hAnsiTheme="majorHAnsi" w:cstheme="majorHAnsi"/>
                <w:sz w:val="18"/>
                <w:lang w:val="es-ES"/>
              </w:rPr>
            </w:pPr>
          </w:p>
        </w:tc>
        <w:tc>
          <w:tcPr>
            <w:tcW w:w="186" w:type="pct"/>
            <w:shd w:val="clear" w:color="auto" w:fill="BBBBBB"/>
          </w:tcPr>
          <w:p w14:paraId="1AC3FB65" w14:textId="77777777" w:rsidR="008E5435" w:rsidRPr="009313D6" w:rsidRDefault="008E5435">
            <w:pPr>
              <w:pStyle w:val="TableParagraph"/>
              <w:ind w:right="288"/>
              <w:rPr>
                <w:rFonts w:asciiTheme="majorHAnsi" w:hAnsiTheme="majorHAnsi" w:cstheme="majorHAnsi"/>
                <w:sz w:val="18"/>
                <w:lang w:val="es-ES"/>
              </w:rPr>
            </w:pPr>
          </w:p>
        </w:tc>
        <w:tc>
          <w:tcPr>
            <w:tcW w:w="185" w:type="pct"/>
            <w:shd w:val="clear" w:color="auto" w:fill="BBBBBB"/>
          </w:tcPr>
          <w:p w14:paraId="6B9013A1" w14:textId="77777777" w:rsidR="008E5435" w:rsidRPr="009313D6" w:rsidRDefault="008E5435">
            <w:pPr>
              <w:pStyle w:val="TableParagraph"/>
              <w:ind w:right="288"/>
              <w:rPr>
                <w:rFonts w:asciiTheme="majorHAnsi" w:hAnsiTheme="majorHAnsi" w:cstheme="majorHAnsi"/>
                <w:sz w:val="18"/>
                <w:lang w:val="es-ES"/>
              </w:rPr>
            </w:pPr>
          </w:p>
        </w:tc>
        <w:tc>
          <w:tcPr>
            <w:tcW w:w="186" w:type="pct"/>
            <w:gridSpan w:val="2"/>
            <w:shd w:val="clear" w:color="auto" w:fill="BBBBBB"/>
          </w:tcPr>
          <w:p w14:paraId="114DE6D6" w14:textId="77777777" w:rsidR="008E5435" w:rsidRPr="009313D6" w:rsidRDefault="008E5435">
            <w:pPr>
              <w:pStyle w:val="TableParagraph"/>
              <w:ind w:right="288"/>
              <w:rPr>
                <w:rFonts w:asciiTheme="majorHAnsi" w:hAnsiTheme="majorHAnsi" w:cstheme="majorHAnsi"/>
                <w:sz w:val="18"/>
                <w:lang w:val="es-ES"/>
              </w:rPr>
            </w:pPr>
          </w:p>
        </w:tc>
        <w:tc>
          <w:tcPr>
            <w:tcW w:w="185" w:type="pct"/>
            <w:gridSpan w:val="2"/>
            <w:shd w:val="clear" w:color="auto" w:fill="BBBBBB"/>
          </w:tcPr>
          <w:p w14:paraId="749D6BCB" w14:textId="77777777" w:rsidR="008E5435" w:rsidRPr="009313D6" w:rsidRDefault="008E5435">
            <w:pPr>
              <w:pStyle w:val="TableParagraph"/>
              <w:ind w:right="288"/>
              <w:rPr>
                <w:rFonts w:asciiTheme="majorHAnsi" w:hAnsiTheme="majorHAnsi" w:cstheme="majorHAnsi"/>
                <w:sz w:val="18"/>
                <w:lang w:val="es-ES"/>
              </w:rPr>
            </w:pPr>
          </w:p>
        </w:tc>
        <w:tc>
          <w:tcPr>
            <w:tcW w:w="185" w:type="pct"/>
            <w:shd w:val="clear" w:color="auto" w:fill="BBBBBB"/>
          </w:tcPr>
          <w:p w14:paraId="563D3298" w14:textId="77777777" w:rsidR="008E5435" w:rsidRPr="009313D6" w:rsidRDefault="008E5435">
            <w:pPr>
              <w:pStyle w:val="TableParagraph"/>
              <w:ind w:right="288"/>
              <w:rPr>
                <w:rFonts w:asciiTheme="majorHAnsi" w:hAnsiTheme="majorHAnsi" w:cstheme="majorHAnsi"/>
                <w:sz w:val="18"/>
                <w:lang w:val="es-ES"/>
              </w:rPr>
            </w:pPr>
          </w:p>
        </w:tc>
        <w:tc>
          <w:tcPr>
            <w:tcW w:w="186" w:type="pct"/>
            <w:shd w:val="clear" w:color="auto" w:fill="BBBBBB"/>
          </w:tcPr>
          <w:p w14:paraId="04CAE822"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shd w:val="clear" w:color="auto" w:fill="BBBBBB"/>
          </w:tcPr>
          <w:p w14:paraId="77381DF1" w14:textId="77777777" w:rsidR="008E5435" w:rsidRPr="009313D6" w:rsidRDefault="008E5435">
            <w:pPr>
              <w:pStyle w:val="TableParagraph"/>
              <w:ind w:right="288"/>
              <w:rPr>
                <w:rFonts w:asciiTheme="majorHAnsi" w:hAnsiTheme="majorHAnsi" w:cstheme="majorHAnsi"/>
                <w:sz w:val="18"/>
                <w:lang w:val="es-ES"/>
              </w:rPr>
            </w:pPr>
          </w:p>
        </w:tc>
        <w:tc>
          <w:tcPr>
            <w:tcW w:w="184" w:type="pct"/>
            <w:gridSpan w:val="2"/>
            <w:shd w:val="clear" w:color="auto" w:fill="BBBBBB"/>
          </w:tcPr>
          <w:p w14:paraId="3EE18C3B"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shd w:val="clear" w:color="auto" w:fill="BBBBBB"/>
          </w:tcPr>
          <w:p w14:paraId="6DCD79A4" w14:textId="77777777" w:rsidR="008E5435" w:rsidRPr="009313D6" w:rsidRDefault="008E5435">
            <w:pPr>
              <w:pStyle w:val="TableParagraph"/>
              <w:ind w:right="288"/>
              <w:rPr>
                <w:rFonts w:asciiTheme="majorHAnsi" w:hAnsiTheme="majorHAnsi" w:cstheme="majorHAnsi"/>
                <w:sz w:val="18"/>
                <w:lang w:val="es-ES"/>
              </w:rPr>
            </w:pPr>
          </w:p>
        </w:tc>
        <w:tc>
          <w:tcPr>
            <w:tcW w:w="188" w:type="pct"/>
            <w:gridSpan w:val="2"/>
          </w:tcPr>
          <w:p w14:paraId="7EC069FB"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36AEC77B"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6A2798EA" w14:textId="77777777" w:rsidR="008E5435" w:rsidRPr="009313D6" w:rsidRDefault="008E5435">
            <w:pPr>
              <w:pStyle w:val="TableParagraph"/>
              <w:ind w:right="288"/>
              <w:rPr>
                <w:rFonts w:asciiTheme="majorHAnsi" w:hAnsiTheme="majorHAnsi" w:cstheme="majorHAnsi"/>
                <w:sz w:val="18"/>
                <w:lang w:val="es-ES"/>
              </w:rPr>
            </w:pPr>
          </w:p>
        </w:tc>
        <w:tc>
          <w:tcPr>
            <w:tcW w:w="189" w:type="pct"/>
            <w:gridSpan w:val="2"/>
          </w:tcPr>
          <w:p w14:paraId="0C22440B" w14:textId="77777777" w:rsidR="008E5435" w:rsidRPr="009313D6" w:rsidRDefault="008E5435">
            <w:pPr>
              <w:pStyle w:val="TableParagraph"/>
              <w:ind w:right="288"/>
              <w:rPr>
                <w:rFonts w:asciiTheme="majorHAnsi" w:hAnsiTheme="majorHAnsi" w:cstheme="majorHAnsi"/>
                <w:sz w:val="18"/>
                <w:lang w:val="es-ES"/>
              </w:rPr>
            </w:pPr>
          </w:p>
        </w:tc>
        <w:tc>
          <w:tcPr>
            <w:tcW w:w="188" w:type="pct"/>
          </w:tcPr>
          <w:p w14:paraId="19991737" w14:textId="77777777" w:rsidR="008E5435" w:rsidRPr="009313D6" w:rsidRDefault="008E5435">
            <w:pPr>
              <w:pStyle w:val="TableParagraph"/>
              <w:ind w:right="288"/>
              <w:rPr>
                <w:rFonts w:asciiTheme="majorHAnsi" w:hAnsiTheme="majorHAnsi" w:cstheme="majorHAnsi"/>
                <w:sz w:val="18"/>
                <w:lang w:val="es-ES"/>
              </w:rPr>
            </w:pPr>
          </w:p>
        </w:tc>
        <w:tc>
          <w:tcPr>
            <w:tcW w:w="6" w:type="pct"/>
          </w:tcPr>
          <w:p w14:paraId="211C5BD2" w14:textId="77777777" w:rsidR="008E5435" w:rsidRPr="009313D6" w:rsidRDefault="008E5435">
            <w:pPr>
              <w:pStyle w:val="TableParagraph"/>
              <w:ind w:right="288"/>
              <w:rPr>
                <w:rFonts w:asciiTheme="majorHAnsi" w:hAnsiTheme="majorHAnsi" w:cstheme="majorHAnsi"/>
                <w:sz w:val="18"/>
                <w:lang w:val="es-ES"/>
              </w:rPr>
            </w:pPr>
          </w:p>
        </w:tc>
      </w:tr>
      <w:tr w:rsidR="00A60CDB" w:rsidRPr="00FA293B" w14:paraId="3E259F47" w14:textId="77777777" w:rsidTr="00A60CDB">
        <w:trPr>
          <w:gridAfter w:val="6"/>
          <w:wAfter w:w="1443" w:type="pct"/>
          <w:trHeight w:val="20"/>
        </w:trPr>
        <w:tc>
          <w:tcPr>
            <w:tcW w:w="260" w:type="pct"/>
            <w:vMerge/>
          </w:tcPr>
          <w:p w14:paraId="5C2CC152" w14:textId="77777777" w:rsidR="008E5435" w:rsidRPr="009313D6" w:rsidRDefault="008E5435">
            <w:pPr>
              <w:ind w:right="288"/>
              <w:rPr>
                <w:rFonts w:asciiTheme="majorHAnsi" w:hAnsiTheme="majorHAnsi" w:cstheme="majorHAnsi"/>
                <w:sz w:val="18"/>
                <w:lang w:val="es-ES"/>
              </w:rPr>
            </w:pPr>
          </w:p>
        </w:tc>
        <w:tc>
          <w:tcPr>
            <w:tcW w:w="500" w:type="pct"/>
          </w:tcPr>
          <w:p w14:paraId="3C015B74" w14:textId="77777777" w:rsidR="008E5435" w:rsidRPr="009313D6" w:rsidRDefault="007A30BA">
            <w:pPr>
              <w:pStyle w:val="P68B1DB1-TableParagraph43"/>
              <w:ind w:left="73" w:right="288"/>
              <w:rPr>
                <w:lang w:val="es-ES"/>
              </w:rPr>
            </w:pPr>
            <w:r w:rsidRPr="009313D6">
              <w:rPr>
                <w:lang w:val="es-ES"/>
              </w:rPr>
              <w:t>1.1.2. Acuerdo con el Instituto Costarricense de Electricidad (ICE) para el establecimiento de viveros de árboles</w:t>
            </w:r>
          </w:p>
        </w:tc>
        <w:tc>
          <w:tcPr>
            <w:tcW w:w="184" w:type="pct"/>
            <w:gridSpan w:val="2"/>
            <w:shd w:val="clear" w:color="auto" w:fill="BBBBBB"/>
          </w:tcPr>
          <w:p w14:paraId="1B1E43DD" w14:textId="77777777" w:rsidR="008E5435" w:rsidRPr="009313D6" w:rsidRDefault="008E5435">
            <w:pPr>
              <w:pStyle w:val="TableParagraph"/>
              <w:ind w:right="288"/>
              <w:rPr>
                <w:rFonts w:asciiTheme="majorHAnsi" w:hAnsiTheme="majorHAnsi" w:cstheme="majorHAnsi"/>
                <w:sz w:val="18"/>
                <w:lang w:val="es-ES"/>
              </w:rPr>
            </w:pPr>
          </w:p>
        </w:tc>
        <w:tc>
          <w:tcPr>
            <w:tcW w:w="186" w:type="pct"/>
          </w:tcPr>
          <w:p w14:paraId="731E3D23" w14:textId="77777777" w:rsidR="008E5435" w:rsidRPr="009313D6" w:rsidRDefault="008E5435">
            <w:pPr>
              <w:pStyle w:val="TableParagraph"/>
              <w:ind w:right="288"/>
              <w:rPr>
                <w:rFonts w:asciiTheme="majorHAnsi" w:hAnsiTheme="majorHAnsi" w:cstheme="majorHAnsi"/>
                <w:sz w:val="18"/>
                <w:lang w:val="es-ES"/>
              </w:rPr>
            </w:pPr>
          </w:p>
        </w:tc>
        <w:tc>
          <w:tcPr>
            <w:tcW w:w="185" w:type="pct"/>
          </w:tcPr>
          <w:p w14:paraId="6A1C6F55" w14:textId="77777777" w:rsidR="008E5435" w:rsidRPr="009313D6" w:rsidRDefault="008E5435">
            <w:pPr>
              <w:pStyle w:val="TableParagraph"/>
              <w:ind w:right="288"/>
              <w:rPr>
                <w:rFonts w:asciiTheme="majorHAnsi" w:hAnsiTheme="majorHAnsi" w:cstheme="majorHAnsi"/>
                <w:sz w:val="18"/>
                <w:lang w:val="es-ES"/>
              </w:rPr>
            </w:pPr>
          </w:p>
        </w:tc>
        <w:tc>
          <w:tcPr>
            <w:tcW w:w="186" w:type="pct"/>
            <w:gridSpan w:val="2"/>
          </w:tcPr>
          <w:p w14:paraId="5FE80763" w14:textId="77777777" w:rsidR="008E5435" w:rsidRPr="009313D6" w:rsidRDefault="008E5435">
            <w:pPr>
              <w:pStyle w:val="TableParagraph"/>
              <w:ind w:right="288"/>
              <w:rPr>
                <w:rFonts w:asciiTheme="majorHAnsi" w:hAnsiTheme="majorHAnsi" w:cstheme="majorHAnsi"/>
                <w:sz w:val="18"/>
                <w:lang w:val="es-ES"/>
              </w:rPr>
            </w:pPr>
          </w:p>
        </w:tc>
        <w:tc>
          <w:tcPr>
            <w:tcW w:w="185" w:type="pct"/>
            <w:gridSpan w:val="2"/>
          </w:tcPr>
          <w:p w14:paraId="6370564D" w14:textId="77777777" w:rsidR="008E5435" w:rsidRPr="009313D6" w:rsidRDefault="008E5435">
            <w:pPr>
              <w:pStyle w:val="TableParagraph"/>
              <w:ind w:right="288"/>
              <w:rPr>
                <w:rFonts w:asciiTheme="majorHAnsi" w:hAnsiTheme="majorHAnsi" w:cstheme="majorHAnsi"/>
                <w:sz w:val="18"/>
                <w:lang w:val="es-ES"/>
              </w:rPr>
            </w:pPr>
          </w:p>
        </w:tc>
        <w:tc>
          <w:tcPr>
            <w:tcW w:w="185" w:type="pct"/>
          </w:tcPr>
          <w:p w14:paraId="67ABB30B" w14:textId="77777777" w:rsidR="008E5435" w:rsidRPr="009313D6" w:rsidRDefault="008E5435">
            <w:pPr>
              <w:pStyle w:val="TableParagraph"/>
              <w:ind w:right="288"/>
              <w:rPr>
                <w:rFonts w:asciiTheme="majorHAnsi" w:hAnsiTheme="majorHAnsi" w:cstheme="majorHAnsi"/>
                <w:sz w:val="18"/>
                <w:lang w:val="es-ES"/>
              </w:rPr>
            </w:pPr>
          </w:p>
        </w:tc>
        <w:tc>
          <w:tcPr>
            <w:tcW w:w="186" w:type="pct"/>
          </w:tcPr>
          <w:p w14:paraId="41009C7D"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4F804C0A" w14:textId="77777777" w:rsidR="008E5435" w:rsidRPr="009313D6" w:rsidRDefault="008E5435">
            <w:pPr>
              <w:pStyle w:val="TableParagraph"/>
              <w:ind w:right="288"/>
              <w:rPr>
                <w:rFonts w:asciiTheme="majorHAnsi" w:hAnsiTheme="majorHAnsi" w:cstheme="majorHAnsi"/>
                <w:sz w:val="18"/>
                <w:lang w:val="es-ES"/>
              </w:rPr>
            </w:pPr>
          </w:p>
        </w:tc>
        <w:tc>
          <w:tcPr>
            <w:tcW w:w="184" w:type="pct"/>
            <w:gridSpan w:val="2"/>
          </w:tcPr>
          <w:p w14:paraId="07F1F34D"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680F9861" w14:textId="77777777" w:rsidR="008E5435" w:rsidRPr="009313D6" w:rsidRDefault="008E5435">
            <w:pPr>
              <w:pStyle w:val="TableParagraph"/>
              <w:ind w:right="288"/>
              <w:rPr>
                <w:rFonts w:asciiTheme="majorHAnsi" w:hAnsiTheme="majorHAnsi" w:cstheme="majorHAnsi"/>
                <w:sz w:val="18"/>
                <w:lang w:val="es-ES"/>
              </w:rPr>
            </w:pPr>
          </w:p>
        </w:tc>
        <w:tc>
          <w:tcPr>
            <w:tcW w:w="188" w:type="pct"/>
            <w:gridSpan w:val="2"/>
          </w:tcPr>
          <w:p w14:paraId="39559F0D"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24C37916"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7A08FFC7" w14:textId="77777777" w:rsidR="008E5435" w:rsidRPr="009313D6" w:rsidRDefault="008E5435">
            <w:pPr>
              <w:pStyle w:val="TableParagraph"/>
              <w:ind w:right="288"/>
              <w:rPr>
                <w:rFonts w:asciiTheme="majorHAnsi" w:hAnsiTheme="majorHAnsi" w:cstheme="majorHAnsi"/>
                <w:sz w:val="18"/>
                <w:lang w:val="es-ES"/>
              </w:rPr>
            </w:pPr>
          </w:p>
        </w:tc>
        <w:tc>
          <w:tcPr>
            <w:tcW w:w="189" w:type="pct"/>
            <w:gridSpan w:val="2"/>
          </w:tcPr>
          <w:p w14:paraId="46497DBD" w14:textId="77777777" w:rsidR="008E5435" w:rsidRPr="009313D6" w:rsidRDefault="008E5435">
            <w:pPr>
              <w:pStyle w:val="TableParagraph"/>
              <w:ind w:right="288"/>
              <w:rPr>
                <w:rFonts w:asciiTheme="majorHAnsi" w:hAnsiTheme="majorHAnsi" w:cstheme="majorHAnsi"/>
                <w:sz w:val="18"/>
                <w:lang w:val="es-ES"/>
              </w:rPr>
            </w:pPr>
          </w:p>
        </w:tc>
        <w:tc>
          <w:tcPr>
            <w:tcW w:w="188" w:type="pct"/>
          </w:tcPr>
          <w:p w14:paraId="0C698CA9" w14:textId="77777777" w:rsidR="008E5435" w:rsidRPr="009313D6" w:rsidRDefault="008E5435">
            <w:pPr>
              <w:pStyle w:val="TableParagraph"/>
              <w:ind w:right="288"/>
              <w:rPr>
                <w:rFonts w:asciiTheme="majorHAnsi" w:hAnsiTheme="majorHAnsi" w:cstheme="majorHAnsi"/>
                <w:sz w:val="18"/>
                <w:lang w:val="es-ES"/>
              </w:rPr>
            </w:pPr>
          </w:p>
        </w:tc>
        <w:tc>
          <w:tcPr>
            <w:tcW w:w="6" w:type="pct"/>
          </w:tcPr>
          <w:p w14:paraId="4845F06F" w14:textId="77777777" w:rsidR="008E5435" w:rsidRPr="009313D6" w:rsidRDefault="008E5435">
            <w:pPr>
              <w:pStyle w:val="TableParagraph"/>
              <w:ind w:right="288"/>
              <w:rPr>
                <w:rFonts w:asciiTheme="majorHAnsi" w:hAnsiTheme="majorHAnsi" w:cstheme="majorHAnsi"/>
                <w:sz w:val="18"/>
                <w:lang w:val="es-ES"/>
              </w:rPr>
            </w:pPr>
          </w:p>
        </w:tc>
      </w:tr>
      <w:tr w:rsidR="00A60CDB" w:rsidRPr="00FA293B" w14:paraId="7D1508CE" w14:textId="77777777" w:rsidTr="00A60CDB">
        <w:trPr>
          <w:gridAfter w:val="6"/>
          <w:wAfter w:w="1443" w:type="pct"/>
          <w:trHeight w:val="20"/>
        </w:trPr>
        <w:tc>
          <w:tcPr>
            <w:tcW w:w="260" w:type="pct"/>
            <w:vMerge/>
          </w:tcPr>
          <w:p w14:paraId="445C2F2C" w14:textId="77777777" w:rsidR="008E5435" w:rsidRPr="009313D6" w:rsidRDefault="008E5435">
            <w:pPr>
              <w:ind w:right="288"/>
              <w:rPr>
                <w:rFonts w:asciiTheme="majorHAnsi" w:hAnsiTheme="majorHAnsi" w:cstheme="majorHAnsi"/>
                <w:sz w:val="18"/>
                <w:lang w:val="es-ES"/>
              </w:rPr>
            </w:pPr>
          </w:p>
        </w:tc>
        <w:tc>
          <w:tcPr>
            <w:tcW w:w="500" w:type="pct"/>
          </w:tcPr>
          <w:p w14:paraId="1F8A96A9" w14:textId="77777777" w:rsidR="008E5435" w:rsidRPr="009313D6" w:rsidRDefault="007A30BA">
            <w:pPr>
              <w:pStyle w:val="P68B1DB1-TableParagraph43"/>
              <w:ind w:left="73" w:right="288"/>
              <w:rPr>
                <w:lang w:val="es-ES"/>
              </w:rPr>
            </w:pPr>
            <w:r w:rsidRPr="009313D6">
              <w:rPr>
                <w:lang w:val="es-ES"/>
              </w:rPr>
              <w:t>1.1.6 Organizaciones comunitarias y de la sociedad civil promovidas por el Estado e inscripción individual en los sistemas de pago por los servicios de los ecosistemas</w:t>
            </w:r>
          </w:p>
        </w:tc>
        <w:tc>
          <w:tcPr>
            <w:tcW w:w="184" w:type="pct"/>
            <w:gridSpan w:val="2"/>
            <w:shd w:val="clear" w:color="auto" w:fill="BBBBBB"/>
          </w:tcPr>
          <w:p w14:paraId="22C2858C" w14:textId="77777777" w:rsidR="008E5435" w:rsidRPr="009313D6" w:rsidRDefault="008E5435">
            <w:pPr>
              <w:pStyle w:val="TableParagraph"/>
              <w:ind w:right="288"/>
              <w:rPr>
                <w:rFonts w:asciiTheme="majorHAnsi" w:hAnsiTheme="majorHAnsi" w:cstheme="majorHAnsi"/>
                <w:sz w:val="18"/>
                <w:lang w:val="es-ES"/>
              </w:rPr>
            </w:pPr>
          </w:p>
        </w:tc>
        <w:tc>
          <w:tcPr>
            <w:tcW w:w="186" w:type="pct"/>
            <w:shd w:val="clear" w:color="auto" w:fill="BBBBBB"/>
          </w:tcPr>
          <w:p w14:paraId="1B8A0F86" w14:textId="77777777" w:rsidR="008E5435" w:rsidRPr="009313D6" w:rsidRDefault="008E5435">
            <w:pPr>
              <w:pStyle w:val="TableParagraph"/>
              <w:ind w:right="288"/>
              <w:rPr>
                <w:rFonts w:asciiTheme="majorHAnsi" w:hAnsiTheme="majorHAnsi" w:cstheme="majorHAnsi"/>
                <w:sz w:val="18"/>
                <w:lang w:val="es-ES"/>
              </w:rPr>
            </w:pPr>
          </w:p>
        </w:tc>
        <w:tc>
          <w:tcPr>
            <w:tcW w:w="185" w:type="pct"/>
            <w:shd w:val="clear" w:color="auto" w:fill="BBBBBB"/>
          </w:tcPr>
          <w:p w14:paraId="1A823BFB" w14:textId="77777777" w:rsidR="008E5435" w:rsidRPr="009313D6" w:rsidRDefault="008E5435">
            <w:pPr>
              <w:pStyle w:val="TableParagraph"/>
              <w:ind w:right="288"/>
              <w:rPr>
                <w:rFonts w:asciiTheme="majorHAnsi" w:hAnsiTheme="majorHAnsi" w:cstheme="majorHAnsi"/>
                <w:sz w:val="18"/>
                <w:lang w:val="es-ES"/>
              </w:rPr>
            </w:pPr>
          </w:p>
        </w:tc>
        <w:tc>
          <w:tcPr>
            <w:tcW w:w="186" w:type="pct"/>
            <w:gridSpan w:val="2"/>
            <w:shd w:val="clear" w:color="auto" w:fill="BBBBBB"/>
          </w:tcPr>
          <w:p w14:paraId="1143DDC9" w14:textId="77777777" w:rsidR="008E5435" w:rsidRPr="009313D6" w:rsidRDefault="008E5435">
            <w:pPr>
              <w:pStyle w:val="TableParagraph"/>
              <w:ind w:right="288"/>
              <w:rPr>
                <w:rFonts w:asciiTheme="majorHAnsi" w:hAnsiTheme="majorHAnsi" w:cstheme="majorHAnsi"/>
                <w:sz w:val="18"/>
                <w:lang w:val="es-ES"/>
              </w:rPr>
            </w:pPr>
          </w:p>
        </w:tc>
        <w:tc>
          <w:tcPr>
            <w:tcW w:w="185" w:type="pct"/>
            <w:gridSpan w:val="2"/>
            <w:shd w:val="clear" w:color="auto" w:fill="BBBBBB"/>
          </w:tcPr>
          <w:p w14:paraId="73A01413" w14:textId="77777777" w:rsidR="008E5435" w:rsidRPr="009313D6" w:rsidRDefault="008E5435">
            <w:pPr>
              <w:pStyle w:val="TableParagraph"/>
              <w:ind w:right="288"/>
              <w:rPr>
                <w:rFonts w:asciiTheme="majorHAnsi" w:hAnsiTheme="majorHAnsi" w:cstheme="majorHAnsi"/>
                <w:sz w:val="18"/>
                <w:lang w:val="es-ES"/>
              </w:rPr>
            </w:pPr>
          </w:p>
        </w:tc>
        <w:tc>
          <w:tcPr>
            <w:tcW w:w="185" w:type="pct"/>
            <w:shd w:val="clear" w:color="auto" w:fill="BBBBBB"/>
          </w:tcPr>
          <w:p w14:paraId="5F2F159C" w14:textId="77777777" w:rsidR="008E5435" w:rsidRPr="009313D6" w:rsidRDefault="008E5435">
            <w:pPr>
              <w:pStyle w:val="TableParagraph"/>
              <w:ind w:right="288"/>
              <w:rPr>
                <w:rFonts w:asciiTheme="majorHAnsi" w:hAnsiTheme="majorHAnsi" w:cstheme="majorHAnsi"/>
                <w:sz w:val="18"/>
                <w:lang w:val="es-ES"/>
              </w:rPr>
            </w:pPr>
          </w:p>
        </w:tc>
        <w:tc>
          <w:tcPr>
            <w:tcW w:w="186" w:type="pct"/>
            <w:shd w:val="clear" w:color="auto" w:fill="BBBBBB"/>
          </w:tcPr>
          <w:p w14:paraId="2C5CF37D"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shd w:val="clear" w:color="auto" w:fill="BBBBBB"/>
          </w:tcPr>
          <w:p w14:paraId="04F5D8E2" w14:textId="77777777" w:rsidR="008E5435" w:rsidRPr="009313D6" w:rsidRDefault="008E5435">
            <w:pPr>
              <w:pStyle w:val="TableParagraph"/>
              <w:ind w:right="288"/>
              <w:rPr>
                <w:rFonts w:asciiTheme="majorHAnsi" w:hAnsiTheme="majorHAnsi" w:cstheme="majorHAnsi"/>
                <w:sz w:val="18"/>
                <w:lang w:val="es-ES"/>
              </w:rPr>
            </w:pPr>
          </w:p>
        </w:tc>
        <w:tc>
          <w:tcPr>
            <w:tcW w:w="184" w:type="pct"/>
            <w:gridSpan w:val="2"/>
            <w:shd w:val="clear" w:color="auto" w:fill="BBBBBB"/>
          </w:tcPr>
          <w:p w14:paraId="668DFABD"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shd w:val="clear" w:color="auto" w:fill="BBBBBB"/>
          </w:tcPr>
          <w:p w14:paraId="6FD91E0B" w14:textId="77777777" w:rsidR="008E5435" w:rsidRPr="009313D6" w:rsidRDefault="008E5435">
            <w:pPr>
              <w:pStyle w:val="TableParagraph"/>
              <w:ind w:right="288"/>
              <w:rPr>
                <w:rFonts w:asciiTheme="majorHAnsi" w:hAnsiTheme="majorHAnsi" w:cstheme="majorHAnsi"/>
                <w:sz w:val="18"/>
                <w:lang w:val="es-ES"/>
              </w:rPr>
            </w:pPr>
          </w:p>
        </w:tc>
        <w:tc>
          <w:tcPr>
            <w:tcW w:w="188" w:type="pct"/>
            <w:gridSpan w:val="2"/>
            <w:shd w:val="clear" w:color="auto" w:fill="BBBBBB"/>
          </w:tcPr>
          <w:p w14:paraId="77626FB9"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shd w:val="clear" w:color="auto" w:fill="BBBBBB"/>
          </w:tcPr>
          <w:p w14:paraId="1665036C"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shd w:val="clear" w:color="auto" w:fill="BBBBBB"/>
          </w:tcPr>
          <w:p w14:paraId="3C40F969" w14:textId="77777777" w:rsidR="008E5435" w:rsidRPr="009313D6" w:rsidRDefault="008E5435">
            <w:pPr>
              <w:pStyle w:val="TableParagraph"/>
              <w:ind w:right="288"/>
              <w:rPr>
                <w:rFonts w:asciiTheme="majorHAnsi" w:hAnsiTheme="majorHAnsi" w:cstheme="majorHAnsi"/>
                <w:sz w:val="18"/>
                <w:lang w:val="es-ES"/>
              </w:rPr>
            </w:pPr>
          </w:p>
        </w:tc>
        <w:tc>
          <w:tcPr>
            <w:tcW w:w="189" w:type="pct"/>
            <w:gridSpan w:val="2"/>
            <w:shd w:val="clear" w:color="auto" w:fill="BBBBBB"/>
          </w:tcPr>
          <w:p w14:paraId="23AD0D4F" w14:textId="77777777" w:rsidR="008E5435" w:rsidRPr="009313D6" w:rsidRDefault="008E5435">
            <w:pPr>
              <w:pStyle w:val="TableParagraph"/>
              <w:ind w:right="288"/>
              <w:rPr>
                <w:rFonts w:asciiTheme="majorHAnsi" w:hAnsiTheme="majorHAnsi" w:cstheme="majorHAnsi"/>
                <w:sz w:val="18"/>
                <w:lang w:val="es-ES"/>
              </w:rPr>
            </w:pPr>
          </w:p>
        </w:tc>
        <w:tc>
          <w:tcPr>
            <w:tcW w:w="188" w:type="pct"/>
            <w:shd w:val="clear" w:color="auto" w:fill="BBBBBB"/>
          </w:tcPr>
          <w:p w14:paraId="40E45336" w14:textId="77777777" w:rsidR="008E5435" w:rsidRPr="009313D6" w:rsidRDefault="008E5435">
            <w:pPr>
              <w:pStyle w:val="TableParagraph"/>
              <w:ind w:right="288"/>
              <w:rPr>
                <w:rFonts w:asciiTheme="majorHAnsi" w:hAnsiTheme="majorHAnsi" w:cstheme="majorHAnsi"/>
                <w:sz w:val="18"/>
                <w:lang w:val="es-ES"/>
              </w:rPr>
            </w:pPr>
          </w:p>
        </w:tc>
        <w:tc>
          <w:tcPr>
            <w:tcW w:w="6" w:type="pct"/>
            <w:shd w:val="clear" w:color="auto" w:fill="BBBBBB"/>
          </w:tcPr>
          <w:p w14:paraId="12590B59" w14:textId="77777777" w:rsidR="008E5435" w:rsidRPr="009313D6" w:rsidRDefault="008E5435">
            <w:pPr>
              <w:pStyle w:val="TableParagraph"/>
              <w:ind w:right="288"/>
              <w:rPr>
                <w:rFonts w:asciiTheme="majorHAnsi" w:hAnsiTheme="majorHAnsi" w:cstheme="majorHAnsi"/>
                <w:sz w:val="18"/>
                <w:lang w:val="es-ES"/>
              </w:rPr>
            </w:pPr>
          </w:p>
        </w:tc>
      </w:tr>
      <w:tr w:rsidR="008E5435" w:rsidRPr="00FA293B" w14:paraId="2D1ADF63" w14:textId="77777777" w:rsidTr="00A60CDB">
        <w:trPr>
          <w:trHeight w:val="20"/>
        </w:trPr>
        <w:tc>
          <w:tcPr>
            <w:tcW w:w="5000" w:type="pct"/>
            <w:gridSpan w:val="34"/>
            <w:shd w:val="clear" w:color="auto" w:fill="E8E8E8"/>
          </w:tcPr>
          <w:p w14:paraId="2AFFBEDF" w14:textId="77777777" w:rsidR="008E5435" w:rsidRDefault="007A30BA">
            <w:pPr>
              <w:pStyle w:val="P68B1DB1-TableParagraph43"/>
              <w:ind w:left="-10" w:right="288"/>
            </w:pPr>
            <w:r>
              <w:rPr>
                <w:noProof/>
              </w:rPr>
              <w:drawing>
                <wp:inline distT="0" distB="0" distL="0" distR="0" wp14:anchorId="275A466A" wp14:editId="4D4C2806">
                  <wp:extent cx="8435164" cy="5905"/>
                  <wp:effectExtent l="0" t="0" r="0" b="0"/>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2" cstate="print"/>
                          <a:stretch>
                            <a:fillRect/>
                          </a:stretch>
                        </pic:blipFill>
                        <pic:spPr>
                          <a:xfrm>
                            <a:off x="0" y="0"/>
                            <a:ext cx="8435164" cy="5905"/>
                          </a:xfrm>
                          <a:prstGeom prst="rect">
                            <a:avLst/>
                          </a:prstGeom>
                        </pic:spPr>
                      </pic:pic>
                    </a:graphicData>
                  </a:graphic>
                </wp:inline>
              </w:drawing>
            </w:r>
          </w:p>
          <w:p w14:paraId="304A4A8D" w14:textId="77777777" w:rsidR="008E5435" w:rsidRPr="009313D6" w:rsidRDefault="007A30BA">
            <w:pPr>
              <w:pStyle w:val="P68B1DB1-TableParagraph44"/>
              <w:ind w:left="69" w:right="288"/>
              <w:rPr>
                <w:lang w:val="es-ES"/>
              </w:rPr>
            </w:pPr>
            <w:r w:rsidRPr="009313D6">
              <w:rPr>
                <w:lang w:val="es-ES"/>
              </w:rPr>
              <w:t>Resultado 1.2: Se fortalece la sostenibilidad de los sistemas de producción en los territorios objetivo a través de prácticas agroecológicas integradas.</w:t>
            </w:r>
          </w:p>
        </w:tc>
      </w:tr>
      <w:tr w:rsidR="00A60CDB" w14:paraId="22862820" w14:textId="77777777" w:rsidTr="00A60CDB">
        <w:trPr>
          <w:gridAfter w:val="6"/>
          <w:wAfter w:w="1443" w:type="pct"/>
          <w:trHeight w:val="20"/>
        </w:trPr>
        <w:tc>
          <w:tcPr>
            <w:tcW w:w="260" w:type="pct"/>
          </w:tcPr>
          <w:p w14:paraId="7AF89C79" w14:textId="77777777" w:rsidR="008E5435" w:rsidRDefault="007A30BA">
            <w:pPr>
              <w:pStyle w:val="P68B1DB1-TableParagraph43"/>
              <w:ind w:left="409" w:right="288" w:hanging="409"/>
            </w:pPr>
            <w:r>
              <w:t>R1.2</w:t>
            </w:r>
          </w:p>
        </w:tc>
        <w:tc>
          <w:tcPr>
            <w:tcW w:w="500" w:type="pct"/>
          </w:tcPr>
          <w:p w14:paraId="2E97C10C" w14:textId="77777777" w:rsidR="008E5435" w:rsidRPr="009313D6" w:rsidRDefault="007A30BA">
            <w:pPr>
              <w:pStyle w:val="P68B1DB1-TableParagraph43"/>
              <w:ind w:left="73" w:right="288"/>
              <w:rPr>
                <w:lang w:val="es-ES"/>
              </w:rPr>
            </w:pPr>
            <w:r w:rsidRPr="009313D6">
              <w:rPr>
                <w:lang w:val="es-ES"/>
              </w:rPr>
              <w:t>1.2.1-5. Selección y preparación de iniciativas comunitarias seleccionadas que aplican</w:t>
            </w:r>
          </w:p>
          <w:p w14:paraId="0ED5C334" w14:textId="77777777" w:rsidR="008E5435" w:rsidRDefault="007A30BA">
            <w:pPr>
              <w:pStyle w:val="P68B1DB1-TableParagraph43"/>
              <w:ind w:left="73" w:right="288"/>
            </w:pPr>
            <w:proofErr w:type="spellStart"/>
            <w:r>
              <w:t>prácticas</w:t>
            </w:r>
            <w:proofErr w:type="spellEnd"/>
            <w:r>
              <w:t xml:space="preserve"> </w:t>
            </w:r>
            <w:proofErr w:type="spellStart"/>
            <w:r>
              <w:t>agroecológicas</w:t>
            </w:r>
            <w:proofErr w:type="spellEnd"/>
            <w:r>
              <w:t xml:space="preserve"> </w:t>
            </w:r>
            <w:proofErr w:type="spellStart"/>
            <w:r>
              <w:t>integradas</w:t>
            </w:r>
            <w:proofErr w:type="spellEnd"/>
            <w:r>
              <w:t>.</w:t>
            </w:r>
          </w:p>
        </w:tc>
        <w:tc>
          <w:tcPr>
            <w:tcW w:w="184" w:type="pct"/>
            <w:gridSpan w:val="2"/>
            <w:shd w:val="clear" w:color="auto" w:fill="BBBBBB"/>
          </w:tcPr>
          <w:p w14:paraId="39AE4D33" w14:textId="77777777" w:rsidR="008E5435" w:rsidRDefault="008E5435">
            <w:pPr>
              <w:pStyle w:val="TableParagraph"/>
              <w:ind w:right="288"/>
              <w:rPr>
                <w:rFonts w:asciiTheme="majorHAnsi" w:hAnsiTheme="majorHAnsi" w:cstheme="majorHAnsi"/>
                <w:sz w:val="18"/>
              </w:rPr>
            </w:pPr>
          </w:p>
        </w:tc>
        <w:tc>
          <w:tcPr>
            <w:tcW w:w="186" w:type="pct"/>
            <w:shd w:val="clear" w:color="auto" w:fill="BBBBBB"/>
          </w:tcPr>
          <w:p w14:paraId="6ED476EA" w14:textId="77777777" w:rsidR="008E5435" w:rsidRDefault="008E5435">
            <w:pPr>
              <w:pStyle w:val="TableParagraph"/>
              <w:ind w:right="288"/>
              <w:rPr>
                <w:rFonts w:asciiTheme="majorHAnsi" w:hAnsiTheme="majorHAnsi" w:cstheme="majorHAnsi"/>
                <w:sz w:val="18"/>
              </w:rPr>
            </w:pPr>
          </w:p>
        </w:tc>
        <w:tc>
          <w:tcPr>
            <w:tcW w:w="185" w:type="pct"/>
            <w:shd w:val="clear" w:color="auto" w:fill="BBBBBB"/>
          </w:tcPr>
          <w:p w14:paraId="67E2E398" w14:textId="77777777" w:rsidR="008E5435" w:rsidRDefault="008E5435">
            <w:pPr>
              <w:pStyle w:val="TableParagraph"/>
              <w:ind w:right="288"/>
              <w:rPr>
                <w:rFonts w:asciiTheme="majorHAnsi" w:hAnsiTheme="majorHAnsi" w:cstheme="majorHAnsi"/>
                <w:sz w:val="18"/>
              </w:rPr>
            </w:pPr>
          </w:p>
        </w:tc>
        <w:tc>
          <w:tcPr>
            <w:tcW w:w="186" w:type="pct"/>
            <w:gridSpan w:val="2"/>
            <w:shd w:val="clear" w:color="auto" w:fill="BBBBBB"/>
          </w:tcPr>
          <w:p w14:paraId="06423057" w14:textId="77777777" w:rsidR="008E5435" w:rsidRDefault="008E5435">
            <w:pPr>
              <w:pStyle w:val="TableParagraph"/>
              <w:ind w:right="288"/>
              <w:rPr>
                <w:rFonts w:asciiTheme="majorHAnsi" w:hAnsiTheme="majorHAnsi" w:cstheme="majorHAnsi"/>
                <w:sz w:val="18"/>
              </w:rPr>
            </w:pPr>
          </w:p>
        </w:tc>
        <w:tc>
          <w:tcPr>
            <w:tcW w:w="185" w:type="pct"/>
            <w:gridSpan w:val="2"/>
            <w:shd w:val="clear" w:color="auto" w:fill="BBBBBB"/>
          </w:tcPr>
          <w:p w14:paraId="34451F38" w14:textId="77777777" w:rsidR="008E5435" w:rsidRDefault="008E5435">
            <w:pPr>
              <w:pStyle w:val="TableParagraph"/>
              <w:ind w:right="288"/>
              <w:rPr>
                <w:rFonts w:asciiTheme="majorHAnsi" w:hAnsiTheme="majorHAnsi" w:cstheme="majorHAnsi"/>
                <w:sz w:val="18"/>
              </w:rPr>
            </w:pPr>
          </w:p>
        </w:tc>
        <w:tc>
          <w:tcPr>
            <w:tcW w:w="185" w:type="pct"/>
            <w:shd w:val="clear" w:color="auto" w:fill="BBBBBB"/>
          </w:tcPr>
          <w:p w14:paraId="5ACB883A" w14:textId="77777777" w:rsidR="008E5435" w:rsidRDefault="008E5435">
            <w:pPr>
              <w:pStyle w:val="TableParagraph"/>
              <w:ind w:right="288"/>
              <w:rPr>
                <w:rFonts w:asciiTheme="majorHAnsi" w:hAnsiTheme="majorHAnsi" w:cstheme="majorHAnsi"/>
                <w:sz w:val="18"/>
              </w:rPr>
            </w:pPr>
          </w:p>
        </w:tc>
        <w:tc>
          <w:tcPr>
            <w:tcW w:w="186" w:type="pct"/>
            <w:shd w:val="clear" w:color="auto" w:fill="BBBBBB"/>
          </w:tcPr>
          <w:p w14:paraId="4D35ED97" w14:textId="77777777" w:rsidR="008E5435" w:rsidRDefault="008E5435">
            <w:pPr>
              <w:pStyle w:val="TableParagraph"/>
              <w:ind w:right="288"/>
              <w:rPr>
                <w:rFonts w:asciiTheme="majorHAnsi" w:hAnsiTheme="majorHAnsi" w:cstheme="majorHAnsi"/>
                <w:sz w:val="18"/>
              </w:rPr>
            </w:pPr>
          </w:p>
        </w:tc>
        <w:tc>
          <w:tcPr>
            <w:tcW w:w="187" w:type="pct"/>
            <w:gridSpan w:val="2"/>
            <w:shd w:val="clear" w:color="auto" w:fill="BBBBBB"/>
          </w:tcPr>
          <w:p w14:paraId="28E88F80" w14:textId="77777777" w:rsidR="008E5435" w:rsidRDefault="008E5435">
            <w:pPr>
              <w:pStyle w:val="TableParagraph"/>
              <w:ind w:right="288"/>
              <w:rPr>
                <w:rFonts w:asciiTheme="majorHAnsi" w:hAnsiTheme="majorHAnsi" w:cstheme="majorHAnsi"/>
                <w:sz w:val="18"/>
              </w:rPr>
            </w:pPr>
          </w:p>
        </w:tc>
        <w:tc>
          <w:tcPr>
            <w:tcW w:w="184" w:type="pct"/>
            <w:gridSpan w:val="2"/>
            <w:shd w:val="clear" w:color="auto" w:fill="BBBBBB"/>
          </w:tcPr>
          <w:p w14:paraId="7CD5EC93" w14:textId="77777777" w:rsidR="008E5435" w:rsidRDefault="008E5435">
            <w:pPr>
              <w:pStyle w:val="TableParagraph"/>
              <w:ind w:right="288"/>
              <w:rPr>
                <w:rFonts w:asciiTheme="majorHAnsi" w:hAnsiTheme="majorHAnsi" w:cstheme="majorHAnsi"/>
                <w:sz w:val="18"/>
              </w:rPr>
            </w:pPr>
          </w:p>
        </w:tc>
        <w:tc>
          <w:tcPr>
            <w:tcW w:w="187" w:type="pct"/>
            <w:gridSpan w:val="2"/>
            <w:shd w:val="clear" w:color="auto" w:fill="BBBBBB"/>
          </w:tcPr>
          <w:p w14:paraId="35E1C3C1" w14:textId="77777777" w:rsidR="008E5435" w:rsidRDefault="008E5435">
            <w:pPr>
              <w:pStyle w:val="TableParagraph"/>
              <w:ind w:right="288"/>
              <w:rPr>
                <w:rFonts w:asciiTheme="majorHAnsi" w:hAnsiTheme="majorHAnsi" w:cstheme="majorHAnsi"/>
                <w:sz w:val="18"/>
              </w:rPr>
            </w:pPr>
          </w:p>
        </w:tc>
        <w:tc>
          <w:tcPr>
            <w:tcW w:w="188" w:type="pct"/>
            <w:gridSpan w:val="2"/>
          </w:tcPr>
          <w:p w14:paraId="311FA2CC" w14:textId="77777777" w:rsidR="008E5435" w:rsidRDefault="008E5435">
            <w:pPr>
              <w:pStyle w:val="TableParagraph"/>
              <w:ind w:right="288"/>
              <w:rPr>
                <w:rFonts w:asciiTheme="majorHAnsi" w:hAnsiTheme="majorHAnsi" w:cstheme="majorHAnsi"/>
                <w:sz w:val="18"/>
              </w:rPr>
            </w:pPr>
          </w:p>
        </w:tc>
        <w:tc>
          <w:tcPr>
            <w:tcW w:w="187" w:type="pct"/>
            <w:gridSpan w:val="2"/>
          </w:tcPr>
          <w:p w14:paraId="25B5443A" w14:textId="77777777" w:rsidR="008E5435" w:rsidRDefault="008E5435">
            <w:pPr>
              <w:pStyle w:val="TableParagraph"/>
              <w:ind w:right="288"/>
              <w:rPr>
                <w:rFonts w:asciiTheme="majorHAnsi" w:hAnsiTheme="majorHAnsi" w:cstheme="majorHAnsi"/>
                <w:sz w:val="18"/>
              </w:rPr>
            </w:pPr>
          </w:p>
        </w:tc>
        <w:tc>
          <w:tcPr>
            <w:tcW w:w="187" w:type="pct"/>
            <w:gridSpan w:val="2"/>
          </w:tcPr>
          <w:p w14:paraId="36072FED" w14:textId="77777777" w:rsidR="008E5435" w:rsidRDefault="008E5435">
            <w:pPr>
              <w:pStyle w:val="TableParagraph"/>
              <w:ind w:right="288"/>
              <w:rPr>
                <w:rFonts w:asciiTheme="majorHAnsi" w:hAnsiTheme="majorHAnsi" w:cstheme="majorHAnsi"/>
                <w:sz w:val="18"/>
              </w:rPr>
            </w:pPr>
          </w:p>
        </w:tc>
        <w:tc>
          <w:tcPr>
            <w:tcW w:w="189" w:type="pct"/>
            <w:gridSpan w:val="2"/>
          </w:tcPr>
          <w:p w14:paraId="4CC65C2E" w14:textId="77777777" w:rsidR="008E5435" w:rsidRDefault="008E5435">
            <w:pPr>
              <w:pStyle w:val="TableParagraph"/>
              <w:ind w:right="288"/>
              <w:rPr>
                <w:rFonts w:asciiTheme="majorHAnsi" w:hAnsiTheme="majorHAnsi" w:cstheme="majorHAnsi"/>
                <w:sz w:val="18"/>
              </w:rPr>
            </w:pPr>
          </w:p>
        </w:tc>
        <w:tc>
          <w:tcPr>
            <w:tcW w:w="188" w:type="pct"/>
          </w:tcPr>
          <w:p w14:paraId="70CB3CAE" w14:textId="77777777" w:rsidR="008E5435" w:rsidRDefault="008E5435">
            <w:pPr>
              <w:pStyle w:val="TableParagraph"/>
              <w:ind w:right="288"/>
              <w:rPr>
                <w:rFonts w:asciiTheme="majorHAnsi" w:hAnsiTheme="majorHAnsi" w:cstheme="majorHAnsi"/>
                <w:sz w:val="18"/>
              </w:rPr>
            </w:pPr>
          </w:p>
        </w:tc>
        <w:tc>
          <w:tcPr>
            <w:tcW w:w="6" w:type="pct"/>
          </w:tcPr>
          <w:p w14:paraId="3FE3D599" w14:textId="77777777" w:rsidR="008E5435" w:rsidRDefault="008E5435">
            <w:pPr>
              <w:pStyle w:val="TableParagraph"/>
              <w:ind w:right="288"/>
              <w:rPr>
                <w:rFonts w:asciiTheme="majorHAnsi" w:hAnsiTheme="majorHAnsi" w:cstheme="majorHAnsi"/>
                <w:sz w:val="18"/>
              </w:rPr>
            </w:pPr>
          </w:p>
        </w:tc>
      </w:tr>
      <w:tr w:rsidR="008E5435" w:rsidRPr="00FA293B" w14:paraId="087C5E1D" w14:textId="77777777" w:rsidTr="00A60CDB">
        <w:trPr>
          <w:trHeight w:val="20"/>
        </w:trPr>
        <w:tc>
          <w:tcPr>
            <w:tcW w:w="5000" w:type="pct"/>
            <w:gridSpan w:val="34"/>
            <w:shd w:val="clear" w:color="auto" w:fill="E8E8E8"/>
          </w:tcPr>
          <w:p w14:paraId="0FBE096D" w14:textId="006FC49D" w:rsidR="008E5435" w:rsidRPr="009313D6" w:rsidRDefault="007A30BA">
            <w:pPr>
              <w:pStyle w:val="P68B1DB1-TableParagraph44"/>
              <w:ind w:left="69" w:right="288"/>
              <w:rPr>
                <w:lang w:val="es-ES"/>
              </w:rPr>
            </w:pPr>
            <w:r w:rsidRPr="009313D6">
              <w:rPr>
                <w:lang w:val="es-ES"/>
              </w:rPr>
              <w:t>Resultado 1.3: Los medios de vida comunitarios en los territorios objetivo se vuelven más resilientes mediante el desarrollo de pequeñas empresas comunitarias</w:t>
            </w:r>
            <w:r w:rsidR="00A60CDB">
              <w:rPr>
                <w:lang w:val="es-ES"/>
              </w:rPr>
              <w:br/>
            </w:r>
            <w:r w:rsidRPr="009313D6">
              <w:rPr>
                <w:lang w:val="es-ES"/>
              </w:rPr>
              <w:t xml:space="preserve"> respetuosas con el medio ambiente y la mejora del acceso al mercado.</w:t>
            </w:r>
          </w:p>
        </w:tc>
      </w:tr>
      <w:tr w:rsidR="00A60CDB" w:rsidRPr="00FA293B" w14:paraId="7CC1DCD8" w14:textId="77777777" w:rsidTr="00A60CDB">
        <w:trPr>
          <w:gridAfter w:val="6"/>
          <w:wAfter w:w="1443" w:type="pct"/>
          <w:trHeight w:val="20"/>
        </w:trPr>
        <w:tc>
          <w:tcPr>
            <w:tcW w:w="260" w:type="pct"/>
            <w:vMerge w:val="restart"/>
          </w:tcPr>
          <w:p w14:paraId="6B2C1E92" w14:textId="77777777" w:rsidR="008E5435" w:rsidRDefault="007A30BA">
            <w:pPr>
              <w:pStyle w:val="P68B1DB1-TableParagraph43"/>
              <w:ind w:left="409" w:right="288" w:hanging="409"/>
              <w:rPr>
                <w:b/>
              </w:rPr>
            </w:pPr>
            <w:r>
              <w:t>R1.3</w:t>
            </w:r>
          </w:p>
        </w:tc>
        <w:tc>
          <w:tcPr>
            <w:tcW w:w="500" w:type="pct"/>
          </w:tcPr>
          <w:p w14:paraId="169DB928" w14:textId="77777777" w:rsidR="008E5435" w:rsidRPr="009313D6" w:rsidRDefault="007A30BA">
            <w:pPr>
              <w:pStyle w:val="P68B1DB1-TableParagraph43"/>
              <w:ind w:left="73" w:right="288"/>
              <w:rPr>
                <w:lang w:val="es-ES"/>
              </w:rPr>
            </w:pPr>
            <w:r w:rsidRPr="009313D6">
              <w:rPr>
                <w:lang w:val="es-ES"/>
              </w:rPr>
              <w:t>1.3.1. Desarrollo de la estrategia de la cadena de valor</w:t>
            </w:r>
          </w:p>
        </w:tc>
        <w:tc>
          <w:tcPr>
            <w:tcW w:w="184" w:type="pct"/>
            <w:gridSpan w:val="2"/>
          </w:tcPr>
          <w:p w14:paraId="3BD4FF96" w14:textId="77777777" w:rsidR="008E5435" w:rsidRPr="009313D6" w:rsidRDefault="008E5435">
            <w:pPr>
              <w:pStyle w:val="TableParagraph"/>
              <w:ind w:right="288"/>
              <w:rPr>
                <w:rFonts w:asciiTheme="majorHAnsi" w:hAnsiTheme="majorHAnsi" w:cstheme="majorHAnsi"/>
                <w:sz w:val="18"/>
                <w:lang w:val="es-ES"/>
              </w:rPr>
            </w:pPr>
          </w:p>
        </w:tc>
        <w:tc>
          <w:tcPr>
            <w:tcW w:w="186" w:type="pct"/>
            <w:shd w:val="clear" w:color="auto" w:fill="BBBBBB"/>
          </w:tcPr>
          <w:p w14:paraId="755DDEFA" w14:textId="77777777" w:rsidR="008E5435" w:rsidRPr="009313D6" w:rsidRDefault="008E5435">
            <w:pPr>
              <w:pStyle w:val="TableParagraph"/>
              <w:ind w:right="288"/>
              <w:rPr>
                <w:rFonts w:asciiTheme="majorHAnsi" w:hAnsiTheme="majorHAnsi" w:cstheme="majorHAnsi"/>
                <w:sz w:val="18"/>
                <w:lang w:val="es-ES"/>
              </w:rPr>
            </w:pPr>
          </w:p>
        </w:tc>
        <w:tc>
          <w:tcPr>
            <w:tcW w:w="185" w:type="pct"/>
            <w:shd w:val="clear" w:color="auto" w:fill="BBBBBB"/>
          </w:tcPr>
          <w:p w14:paraId="2D401395" w14:textId="77777777" w:rsidR="008E5435" w:rsidRPr="009313D6" w:rsidRDefault="008E5435">
            <w:pPr>
              <w:pStyle w:val="TableParagraph"/>
              <w:ind w:right="288"/>
              <w:rPr>
                <w:rFonts w:asciiTheme="majorHAnsi" w:hAnsiTheme="majorHAnsi" w:cstheme="majorHAnsi"/>
                <w:sz w:val="18"/>
                <w:lang w:val="es-ES"/>
              </w:rPr>
            </w:pPr>
          </w:p>
        </w:tc>
        <w:tc>
          <w:tcPr>
            <w:tcW w:w="186" w:type="pct"/>
            <w:gridSpan w:val="2"/>
          </w:tcPr>
          <w:p w14:paraId="0E3C113A" w14:textId="77777777" w:rsidR="008E5435" w:rsidRPr="009313D6" w:rsidRDefault="008E5435">
            <w:pPr>
              <w:pStyle w:val="TableParagraph"/>
              <w:ind w:right="288"/>
              <w:rPr>
                <w:rFonts w:asciiTheme="majorHAnsi" w:hAnsiTheme="majorHAnsi" w:cstheme="majorHAnsi"/>
                <w:sz w:val="18"/>
                <w:lang w:val="es-ES"/>
              </w:rPr>
            </w:pPr>
          </w:p>
        </w:tc>
        <w:tc>
          <w:tcPr>
            <w:tcW w:w="185" w:type="pct"/>
            <w:gridSpan w:val="2"/>
          </w:tcPr>
          <w:p w14:paraId="316D863C" w14:textId="77777777" w:rsidR="008E5435" w:rsidRPr="009313D6" w:rsidRDefault="008E5435">
            <w:pPr>
              <w:pStyle w:val="TableParagraph"/>
              <w:ind w:right="288"/>
              <w:rPr>
                <w:rFonts w:asciiTheme="majorHAnsi" w:hAnsiTheme="majorHAnsi" w:cstheme="majorHAnsi"/>
                <w:sz w:val="18"/>
                <w:lang w:val="es-ES"/>
              </w:rPr>
            </w:pPr>
          </w:p>
        </w:tc>
        <w:tc>
          <w:tcPr>
            <w:tcW w:w="185" w:type="pct"/>
          </w:tcPr>
          <w:p w14:paraId="51C36D0F" w14:textId="77777777" w:rsidR="008E5435" w:rsidRPr="009313D6" w:rsidRDefault="008E5435">
            <w:pPr>
              <w:pStyle w:val="TableParagraph"/>
              <w:ind w:right="288"/>
              <w:rPr>
                <w:rFonts w:asciiTheme="majorHAnsi" w:hAnsiTheme="majorHAnsi" w:cstheme="majorHAnsi"/>
                <w:sz w:val="18"/>
                <w:lang w:val="es-ES"/>
              </w:rPr>
            </w:pPr>
          </w:p>
        </w:tc>
        <w:tc>
          <w:tcPr>
            <w:tcW w:w="186" w:type="pct"/>
          </w:tcPr>
          <w:p w14:paraId="513BBA4E"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7B6724B7" w14:textId="77777777" w:rsidR="008E5435" w:rsidRPr="009313D6" w:rsidRDefault="008E5435">
            <w:pPr>
              <w:pStyle w:val="TableParagraph"/>
              <w:ind w:right="288"/>
              <w:rPr>
                <w:rFonts w:asciiTheme="majorHAnsi" w:hAnsiTheme="majorHAnsi" w:cstheme="majorHAnsi"/>
                <w:sz w:val="18"/>
                <w:lang w:val="es-ES"/>
              </w:rPr>
            </w:pPr>
          </w:p>
        </w:tc>
        <w:tc>
          <w:tcPr>
            <w:tcW w:w="184" w:type="pct"/>
            <w:gridSpan w:val="2"/>
          </w:tcPr>
          <w:p w14:paraId="3EF86D47"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5B850CBD" w14:textId="77777777" w:rsidR="008E5435" w:rsidRPr="009313D6" w:rsidRDefault="008E5435">
            <w:pPr>
              <w:pStyle w:val="TableParagraph"/>
              <w:ind w:right="288"/>
              <w:rPr>
                <w:rFonts w:asciiTheme="majorHAnsi" w:hAnsiTheme="majorHAnsi" w:cstheme="majorHAnsi"/>
                <w:sz w:val="18"/>
                <w:lang w:val="es-ES"/>
              </w:rPr>
            </w:pPr>
          </w:p>
        </w:tc>
        <w:tc>
          <w:tcPr>
            <w:tcW w:w="188" w:type="pct"/>
            <w:gridSpan w:val="2"/>
          </w:tcPr>
          <w:p w14:paraId="1A46A799"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23985281"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25A1E200" w14:textId="77777777" w:rsidR="008E5435" w:rsidRPr="009313D6" w:rsidRDefault="008E5435">
            <w:pPr>
              <w:pStyle w:val="TableParagraph"/>
              <w:ind w:right="288"/>
              <w:rPr>
                <w:rFonts w:asciiTheme="majorHAnsi" w:hAnsiTheme="majorHAnsi" w:cstheme="majorHAnsi"/>
                <w:sz w:val="18"/>
                <w:lang w:val="es-ES"/>
              </w:rPr>
            </w:pPr>
          </w:p>
        </w:tc>
        <w:tc>
          <w:tcPr>
            <w:tcW w:w="189" w:type="pct"/>
            <w:gridSpan w:val="2"/>
          </w:tcPr>
          <w:p w14:paraId="4E67EA3F" w14:textId="77777777" w:rsidR="008E5435" w:rsidRPr="009313D6" w:rsidRDefault="008E5435">
            <w:pPr>
              <w:pStyle w:val="TableParagraph"/>
              <w:ind w:right="288"/>
              <w:rPr>
                <w:rFonts w:asciiTheme="majorHAnsi" w:hAnsiTheme="majorHAnsi" w:cstheme="majorHAnsi"/>
                <w:sz w:val="18"/>
                <w:lang w:val="es-ES"/>
              </w:rPr>
            </w:pPr>
          </w:p>
        </w:tc>
        <w:tc>
          <w:tcPr>
            <w:tcW w:w="188" w:type="pct"/>
          </w:tcPr>
          <w:p w14:paraId="03926156" w14:textId="77777777" w:rsidR="008E5435" w:rsidRPr="009313D6" w:rsidRDefault="008E5435">
            <w:pPr>
              <w:pStyle w:val="TableParagraph"/>
              <w:ind w:right="288"/>
              <w:rPr>
                <w:rFonts w:asciiTheme="majorHAnsi" w:hAnsiTheme="majorHAnsi" w:cstheme="majorHAnsi"/>
                <w:sz w:val="18"/>
                <w:lang w:val="es-ES"/>
              </w:rPr>
            </w:pPr>
          </w:p>
        </w:tc>
        <w:tc>
          <w:tcPr>
            <w:tcW w:w="6" w:type="pct"/>
          </w:tcPr>
          <w:p w14:paraId="21ACC9AE" w14:textId="77777777" w:rsidR="008E5435" w:rsidRPr="009313D6" w:rsidRDefault="008E5435">
            <w:pPr>
              <w:pStyle w:val="TableParagraph"/>
              <w:ind w:right="288"/>
              <w:rPr>
                <w:rFonts w:asciiTheme="majorHAnsi" w:hAnsiTheme="majorHAnsi" w:cstheme="majorHAnsi"/>
                <w:sz w:val="18"/>
                <w:lang w:val="es-ES"/>
              </w:rPr>
            </w:pPr>
          </w:p>
        </w:tc>
      </w:tr>
      <w:tr w:rsidR="00A60CDB" w:rsidRPr="00FA293B" w14:paraId="1FDE0F9A" w14:textId="77777777" w:rsidTr="00A60CDB">
        <w:trPr>
          <w:gridAfter w:val="6"/>
          <w:wAfter w:w="1443" w:type="pct"/>
          <w:trHeight w:val="20"/>
        </w:trPr>
        <w:tc>
          <w:tcPr>
            <w:tcW w:w="260" w:type="pct"/>
            <w:vMerge/>
          </w:tcPr>
          <w:p w14:paraId="344232FF" w14:textId="77777777" w:rsidR="008E5435" w:rsidRPr="009313D6" w:rsidRDefault="008E5435">
            <w:pPr>
              <w:ind w:right="288"/>
              <w:rPr>
                <w:rFonts w:asciiTheme="majorHAnsi" w:hAnsiTheme="majorHAnsi" w:cstheme="majorHAnsi"/>
                <w:sz w:val="18"/>
                <w:lang w:val="es-ES"/>
              </w:rPr>
            </w:pPr>
          </w:p>
        </w:tc>
        <w:tc>
          <w:tcPr>
            <w:tcW w:w="500" w:type="pct"/>
          </w:tcPr>
          <w:p w14:paraId="6AAB2319" w14:textId="77777777" w:rsidR="008E5435" w:rsidRPr="009313D6" w:rsidRDefault="007A30BA">
            <w:pPr>
              <w:pStyle w:val="P68B1DB1-TableParagraph43"/>
              <w:ind w:left="73" w:right="288"/>
              <w:rPr>
                <w:lang w:val="es-ES"/>
              </w:rPr>
            </w:pPr>
            <w:r w:rsidRPr="009313D6">
              <w:rPr>
                <w:lang w:val="es-ES"/>
              </w:rPr>
              <w:t xml:space="preserve">1.3.2. </w:t>
            </w:r>
            <w:r w:rsidRPr="009313D6">
              <w:rPr>
                <w:lang w:val="es-ES"/>
              </w:rPr>
              <w:lastRenderedPageBreak/>
              <w:t>Capacitación y asistencia técnica a grupos comunitarios seleccionados que producen bienes alimenticios sobre el fortalecimiento de la cadena de valor</w:t>
            </w:r>
          </w:p>
        </w:tc>
        <w:tc>
          <w:tcPr>
            <w:tcW w:w="184" w:type="pct"/>
            <w:gridSpan w:val="2"/>
          </w:tcPr>
          <w:p w14:paraId="426E5458" w14:textId="77777777" w:rsidR="008E5435" w:rsidRPr="009313D6" w:rsidRDefault="008E5435">
            <w:pPr>
              <w:pStyle w:val="TableParagraph"/>
              <w:ind w:right="288"/>
              <w:rPr>
                <w:rFonts w:asciiTheme="majorHAnsi" w:hAnsiTheme="majorHAnsi" w:cstheme="majorHAnsi"/>
                <w:sz w:val="18"/>
                <w:lang w:val="es-ES"/>
              </w:rPr>
            </w:pPr>
          </w:p>
        </w:tc>
        <w:tc>
          <w:tcPr>
            <w:tcW w:w="186" w:type="pct"/>
          </w:tcPr>
          <w:p w14:paraId="1DA67AC7" w14:textId="77777777" w:rsidR="008E5435" w:rsidRPr="009313D6" w:rsidRDefault="008E5435">
            <w:pPr>
              <w:pStyle w:val="TableParagraph"/>
              <w:ind w:right="288"/>
              <w:rPr>
                <w:rFonts w:asciiTheme="majorHAnsi" w:hAnsiTheme="majorHAnsi" w:cstheme="majorHAnsi"/>
                <w:sz w:val="18"/>
                <w:lang w:val="es-ES"/>
              </w:rPr>
            </w:pPr>
          </w:p>
        </w:tc>
        <w:tc>
          <w:tcPr>
            <w:tcW w:w="185" w:type="pct"/>
            <w:shd w:val="clear" w:color="auto" w:fill="BBBBBB"/>
          </w:tcPr>
          <w:p w14:paraId="16C0F0B9" w14:textId="77777777" w:rsidR="008E5435" w:rsidRPr="009313D6" w:rsidRDefault="008E5435">
            <w:pPr>
              <w:pStyle w:val="TableParagraph"/>
              <w:ind w:right="288"/>
              <w:rPr>
                <w:rFonts w:asciiTheme="majorHAnsi" w:hAnsiTheme="majorHAnsi" w:cstheme="majorHAnsi"/>
                <w:sz w:val="18"/>
                <w:lang w:val="es-ES"/>
              </w:rPr>
            </w:pPr>
          </w:p>
        </w:tc>
        <w:tc>
          <w:tcPr>
            <w:tcW w:w="186" w:type="pct"/>
            <w:gridSpan w:val="2"/>
            <w:shd w:val="clear" w:color="auto" w:fill="BBBBBB"/>
          </w:tcPr>
          <w:p w14:paraId="02DFA72D" w14:textId="77777777" w:rsidR="008E5435" w:rsidRPr="009313D6" w:rsidRDefault="008E5435">
            <w:pPr>
              <w:pStyle w:val="TableParagraph"/>
              <w:ind w:right="288"/>
              <w:rPr>
                <w:rFonts w:asciiTheme="majorHAnsi" w:hAnsiTheme="majorHAnsi" w:cstheme="majorHAnsi"/>
                <w:sz w:val="18"/>
                <w:lang w:val="es-ES"/>
              </w:rPr>
            </w:pPr>
          </w:p>
        </w:tc>
        <w:tc>
          <w:tcPr>
            <w:tcW w:w="185" w:type="pct"/>
            <w:gridSpan w:val="2"/>
            <w:shd w:val="clear" w:color="auto" w:fill="BBBBBB"/>
          </w:tcPr>
          <w:p w14:paraId="591D2524" w14:textId="77777777" w:rsidR="008E5435" w:rsidRPr="009313D6" w:rsidRDefault="008E5435">
            <w:pPr>
              <w:pStyle w:val="TableParagraph"/>
              <w:ind w:right="288"/>
              <w:rPr>
                <w:rFonts w:asciiTheme="majorHAnsi" w:hAnsiTheme="majorHAnsi" w:cstheme="majorHAnsi"/>
                <w:sz w:val="18"/>
                <w:lang w:val="es-ES"/>
              </w:rPr>
            </w:pPr>
          </w:p>
        </w:tc>
        <w:tc>
          <w:tcPr>
            <w:tcW w:w="185" w:type="pct"/>
            <w:shd w:val="clear" w:color="auto" w:fill="BBBBBB"/>
          </w:tcPr>
          <w:p w14:paraId="4E26ADF9" w14:textId="77777777" w:rsidR="008E5435" w:rsidRPr="009313D6" w:rsidRDefault="008E5435">
            <w:pPr>
              <w:pStyle w:val="TableParagraph"/>
              <w:ind w:right="288"/>
              <w:rPr>
                <w:rFonts w:asciiTheme="majorHAnsi" w:hAnsiTheme="majorHAnsi" w:cstheme="majorHAnsi"/>
                <w:sz w:val="18"/>
                <w:lang w:val="es-ES"/>
              </w:rPr>
            </w:pPr>
          </w:p>
        </w:tc>
        <w:tc>
          <w:tcPr>
            <w:tcW w:w="186" w:type="pct"/>
            <w:shd w:val="clear" w:color="auto" w:fill="BBBBBB"/>
          </w:tcPr>
          <w:p w14:paraId="3CECF669"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shd w:val="clear" w:color="auto" w:fill="BBBBBB"/>
          </w:tcPr>
          <w:p w14:paraId="69B5E286" w14:textId="77777777" w:rsidR="008E5435" w:rsidRPr="009313D6" w:rsidRDefault="008E5435">
            <w:pPr>
              <w:pStyle w:val="TableParagraph"/>
              <w:ind w:right="288"/>
              <w:rPr>
                <w:rFonts w:asciiTheme="majorHAnsi" w:hAnsiTheme="majorHAnsi" w:cstheme="majorHAnsi"/>
                <w:sz w:val="18"/>
                <w:lang w:val="es-ES"/>
              </w:rPr>
            </w:pPr>
          </w:p>
        </w:tc>
        <w:tc>
          <w:tcPr>
            <w:tcW w:w="184" w:type="pct"/>
            <w:gridSpan w:val="2"/>
            <w:shd w:val="clear" w:color="auto" w:fill="BBBBBB"/>
          </w:tcPr>
          <w:p w14:paraId="01C01A5B"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shd w:val="clear" w:color="auto" w:fill="BBBBBB"/>
          </w:tcPr>
          <w:p w14:paraId="41BFC935" w14:textId="77777777" w:rsidR="008E5435" w:rsidRPr="009313D6" w:rsidRDefault="008E5435">
            <w:pPr>
              <w:pStyle w:val="TableParagraph"/>
              <w:ind w:right="288"/>
              <w:rPr>
                <w:rFonts w:asciiTheme="majorHAnsi" w:hAnsiTheme="majorHAnsi" w:cstheme="majorHAnsi"/>
                <w:sz w:val="18"/>
                <w:lang w:val="es-ES"/>
              </w:rPr>
            </w:pPr>
          </w:p>
        </w:tc>
        <w:tc>
          <w:tcPr>
            <w:tcW w:w="188" w:type="pct"/>
            <w:gridSpan w:val="2"/>
          </w:tcPr>
          <w:p w14:paraId="7596E047"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3826F576"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49A37879" w14:textId="77777777" w:rsidR="008E5435" w:rsidRPr="009313D6" w:rsidRDefault="008E5435">
            <w:pPr>
              <w:pStyle w:val="TableParagraph"/>
              <w:ind w:right="288"/>
              <w:rPr>
                <w:rFonts w:asciiTheme="majorHAnsi" w:hAnsiTheme="majorHAnsi" w:cstheme="majorHAnsi"/>
                <w:sz w:val="18"/>
                <w:lang w:val="es-ES"/>
              </w:rPr>
            </w:pPr>
          </w:p>
        </w:tc>
        <w:tc>
          <w:tcPr>
            <w:tcW w:w="189" w:type="pct"/>
            <w:gridSpan w:val="2"/>
          </w:tcPr>
          <w:p w14:paraId="1F51942C" w14:textId="77777777" w:rsidR="008E5435" w:rsidRPr="009313D6" w:rsidRDefault="008E5435">
            <w:pPr>
              <w:pStyle w:val="TableParagraph"/>
              <w:ind w:right="288"/>
              <w:rPr>
                <w:rFonts w:asciiTheme="majorHAnsi" w:hAnsiTheme="majorHAnsi" w:cstheme="majorHAnsi"/>
                <w:sz w:val="18"/>
                <w:lang w:val="es-ES"/>
              </w:rPr>
            </w:pPr>
          </w:p>
        </w:tc>
        <w:tc>
          <w:tcPr>
            <w:tcW w:w="188" w:type="pct"/>
          </w:tcPr>
          <w:p w14:paraId="17AE2A23" w14:textId="77777777" w:rsidR="008E5435" w:rsidRPr="009313D6" w:rsidRDefault="008E5435">
            <w:pPr>
              <w:pStyle w:val="TableParagraph"/>
              <w:ind w:right="288"/>
              <w:rPr>
                <w:rFonts w:asciiTheme="majorHAnsi" w:hAnsiTheme="majorHAnsi" w:cstheme="majorHAnsi"/>
                <w:sz w:val="18"/>
                <w:lang w:val="es-ES"/>
              </w:rPr>
            </w:pPr>
          </w:p>
        </w:tc>
        <w:tc>
          <w:tcPr>
            <w:tcW w:w="6" w:type="pct"/>
          </w:tcPr>
          <w:p w14:paraId="0F934581" w14:textId="77777777" w:rsidR="008E5435" w:rsidRPr="009313D6" w:rsidRDefault="008E5435">
            <w:pPr>
              <w:pStyle w:val="TableParagraph"/>
              <w:ind w:right="288"/>
              <w:rPr>
                <w:rFonts w:asciiTheme="majorHAnsi" w:hAnsiTheme="majorHAnsi" w:cstheme="majorHAnsi"/>
                <w:sz w:val="18"/>
                <w:lang w:val="es-ES"/>
              </w:rPr>
            </w:pPr>
          </w:p>
        </w:tc>
      </w:tr>
      <w:tr w:rsidR="00A60CDB" w:rsidRPr="00FA293B" w14:paraId="7775EF53" w14:textId="77777777" w:rsidTr="00A60CDB">
        <w:trPr>
          <w:gridAfter w:val="6"/>
          <w:wAfter w:w="1443" w:type="pct"/>
          <w:trHeight w:val="20"/>
        </w:trPr>
        <w:tc>
          <w:tcPr>
            <w:tcW w:w="260" w:type="pct"/>
            <w:vMerge/>
          </w:tcPr>
          <w:p w14:paraId="25094117" w14:textId="77777777" w:rsidR="008E5435" w:rsidRPr="009313D6" w:rsidRDefault="008E5435">
            <w:pPr>
              <w:ind w:right="288"/>
              <w:rPr>
                <w:rFonts w:asciiTheme="majorHAnsi" w:hAnsiTheme="majorHAnsi" w:cstheme="majorHAnsi"/>
                <w:sz w:val="18"/>
                <w:lang w:val="es-ES"/>
              </w:rPr>
            </w:pPr>
          </w:p>
        </w:tc>
        <w:tc>
          <w:tcPr>
            <w:tcW w:w="500" w:type="pct"/>
          </w:tcPr>
          <w:p w14:paraId="6F12E765" w14:textId="77777777" w:rsidR="008E5435" w:rsidRPr="009313D6" w:rsidRDefault="007A30BA">
            <w:pPr>
              <w:pStyle w:val="P68B1DB1-TableParagraph43"/>
              <w:ind w:left="73" w:right="288"/>
              <w:rPr>
                <w:lang w:val="es-ES"/>
              </w:rPr>
            </w:pPr>
            <w:r w:rsidRPr="009313D6">
              <w:rPr>
                <w:lang w:val="es-ES"/>
              </w:rPr>
              <w:t>1.3.3. Identificación y difusión a los grupos de productores de sistemas alternativos de certificación de la producción responsable.</w:t>
            </w:r>
          </w:p>
        </w:tc>
        <w:tc>
          <w:tcPr>
            <w:tcW w:w="184" w:type="pct"/>
            <w:gridSpan w:val="2"/>
          </w:tcPr>
          <w:p w14:paraId="4343F7F1" w14:textId="77777777" w:rsidR="008E5435" w:rsidRPr="009313D6" w:rsidRDefault="008E5435">
            <w:pPr>
              <w:pStyle w:val="TableParagraph"/>
              <w:ind w:right="288"/>
              <w:rPr>
                <w:rFonts w:asciiTheme="majorHAnsi" w:hAnsiTheme="majorHAnsi" w:cstheme="majorHAnsi"/>
                <w:sz w:val="18"/>
                <w:lang w:val="es-ES"/>
              </w:rPr>
            </w:pPr>
          </w:p>
        </w:tc>
        <w:tc>
          <w:tcPr>
            <w:tcW w:w="186" w:type="pct"/>
            <w:shd w:val="clear" w:color="auto" w:fill="BBBBBB"/>
          </w:tcPr>
          <w:p w14:paraId="218BA1E8" w14:textId="77777777" w:rsidR="008E5435" w:rsidRPr="009313D6" w:rsidRDefault="008E5435">
            <w:pPr>
              <w:pStyle w:val="TableParagraph"/>
              <w:ind w:right="288"/>
              <w:rPr>
                <w:rFonts w:asciiTheme="majorHAnsi" w:hAnsiTheme="majorHAnsi" w:cstheme="majorHAnsi"/>
                <w:sz w:val="18"/>
                <w:lang w:val="es-ES"/>
              </w:rPr>
            </w:pPr>
          </w:p>
        </w:tc>
        <w:tc>
          <w:tcPr>
            <w:tcW w:w="185" w:type="pct"/>
            <w:shd w:val="clear" w:color="auto" w:fill="BBBBBB"/>
          </w:tcPr>
          <w:p w14:paraId="04CF1475" w14:textId="77777777" w:rsidR="008E5435" w:rsidRPr="009313D6" w:rsidRDefault="008E5435">
            <w:pPr>
              <w:pStyle w:val="TableParagraph"/>
              <w:ind w:right="288"/>
              <w:rPr>
                <w:rFonts w:asciiTheme="majorHAnsi" w:hAnsiTheme="majorHAnsi" w:cstheme="majorHAnsi"/>
                <w:sz w:val="18"/>
                <w:lang w:val="es-ES"/>
              </w:rPr>
            </w:pPr>
          </w:p>
        </w:tc>
        <w:tc>
          <w:tcPr>
            <w:tcW w:w="186" w:type="pct"/>
            <w:gridSpan w:val="2"/>
            <w:shd w:val="clear" w:color="auto" w:fill="BBBBBB"/>
          </w:tcPr>
          <w:p w14:paraId="17507172" w14:textId="77777777" w:rsidR="008E5435" w:rsidRPr="009313D6" w:rsidRDefault="008E5435">
            <w:pPr>
              <w:pStyle w:val="TableParagraph"/>
              <w:ind w:right="288"/>
              <w:rPr>
                <w:rFonts w:asciiTheme="majorHAnsi" w:hAnsiTheme="majorHAnsi" w:cstheme="majorHAnsi"/>
                <w:sz w:val="18"/>
                <w:lang w:val="es-ES"/>
              </w:rPr>
            </w:pPr>
          </w:p>
        </w:tc>
        <w:tc>
          <w:tcPr>
            <w:tcW w:w="185" w:type="pct"/>
            <w:gridSpan w:val="2"/>
            <w:shd w:val="clear" w:color="auto" w:fill="BBBBBB"/>
          </w:tcPr>
          <w:p w14:paraId="041CEAF3" w14:textId="77777777" w:rsidR="008E5435" w:rsidRPr="009313D6" w:rsidRDefault="008E5435">
            <w:pPr>
              <w:pStyle w:val="TableParagraph"/>
              <w:ind w:right="288"/>
              <w:rPr>
                <w:rFonts w:asciiTheme="majorHAnsi" w:hAnsiTheme="majorHAnsi" w:cstheme="majorHAnsi"/>
                <w:sz w:val="18"/>
                <w:lang w:val="es-ES"/>
              </w:rPr>
            </w:pPr>
          </w:p>
        </w:tc>
        <w:tc>
          <w:tcPr>
            <w:tcW w:w="185" w:type="pct"/>
            <w:shd w:val="clear" w:color="auto" w:fill="BBBBBB"/>
          </w:tcPr>
          <w:p w14:paraId="646E1928" w14:textId="77777777" w:rsidR="008E5435" w:rsidRPr="009313D6" w:rsidRDefault="008E5435">
            <w:pPr>
              <w:pStyle w:val="TableParagraph"/>
              <w:ind w:right="288"/>
              <w:rPr>
                <w:rFonts w:asciiTheme="majorHAnsi" w:hAnsiTheme="majorHAnsi" w:cstheme="majorHAnsi"/>
                <w:sz w:val="18"/>
                <w:lang w:val="es-ES"/>
              </w:rPr>
            </w:pPr>
          </w:p>
        </w:tc>
        <w:tc>
          <w:tcPr>
            <w:tcW w:w="186" w:type="pct"/>
            <w:shd w:val="clear" w:color="auto" w:fill="BBBBBB"/>
          </w:tcPr>
          <w:p w14:paraId="6EC80C2A"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shd w:val="clear" w:color="auto" w:fill="BBBBBB"/>
          </w:tcPr>
          <w:p w14:paraId="0B879209" w14:textId="77777777" w:rsidR="008E5435" w:rsidRPr="009313D6" w:rsidRDefault="008E5435">
            <w:pPr>
              <w:pStyle w:val="TableParagraph"/>
              <w:ind w:right="288"/>
              <w:rPr>
                <w:rFonts w:asciiTheme="majorHAnsi" w:hAnsiTheme="majorHAnsi" w:cstheme="majorHAnsi"/>
                <w:sz w:val="18"/>
                <w:lang w:val="es-ES"/>
              </w:rPr>
            </w:pPr>
          </w:p>
        </w:tc>
        <w:tc>
          <w:tcPr>
            <w:tcW w:w="184" w:type="pct"/>
            <w:gridSpan w:val="2"/>
            <w:shd w:val="clear" w:color="auto" w:fill="BBBBBB"/>
          </w:tcPr>
          <w:p w14:paraId="6AFA1099"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shd w:val="clear" w:color="auto" w:fill="BBBBBB"/>
          </w:tcPr>
          <w:p w14:paraId="165BB9AB" w14:textId="77777777" w:rsidR="008E5435" w:rsidRPr="009313D6" w:rsidRDefault="008E5435">
            <w:pPr>
              <w:pStyle w:val="TableParagraph"/>
              <w:ind w:right="288"/>
              <w:rPr>
                <w:rFonts w:asciiTheme="majorHAnsi" w:hAnsiTheme="majorHAnsi" w:cstheme="majorHAnsi"/>
                <w:sz w:val="18"/>
                <w:lang w:val="es-ES"/>
              </w:rPr>
            </w:pPr>
          </w:p>
        </w:tc>
        <w:tc>
          <w:tcPr>
            <w:tcW w:w="188" w:type="pct"/>
            <w:gridSpan w:val="2"/>
          </w:tcPr>
          <w:p w14:paraId="57EE80CE"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73D034B3"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1582BD60" w14:textId="77777777" w:rsidR="008E5435" w:rsidRPr="009313D6" w:rsidRDefault="008E5435">
            <w:pPr>
              <w:pStyle w:val="TableParagraph"/>
              <w:ind w:right="288"/>
              <w:rPr>
                <w:rFonts w:asciiTheme="majorHAnsi" w:hAnsiTheme="majorHAnsi" w:cstheme="majorHAnsi"/>
                <w:sz w:val="18"/>
                <w:lang w:val="es-ES"/>
              </w:rPr>
            </w:pPr>
          </w:p>
        </w:tc>
        <w:tc>
          <w:tcPr>
            <w:tcW w:w="189" w:type="pct"/>
            <w:gridSpan w:val="2"/>
          </w:tcPr>
          <w:p w14:paraId="53A7D993" w14:textId="77777777" w:rsidR="008E5435" w:rsidRPr="009313D6" w:rsidRDefault="008E5435">
            <w:pPr>
              <w:pStyle w:val="TableParagraph"/>
              <w:ind w:right="288"/>
              <w:rPr>
                <w:rFonts w:asciiTheme="majorHAnsi" w:hAnsiTheme="majorHAnsi" w:cstheme="majorHAnsi"/>
                <w:sz w:val="18"/>
                <w:lang w:val="es-ES"/>
              </w:rPr>
            </w:pPr>
          </w:p>
        </w:tc>
        <w:tc>
          <w:tcPr>
            <w:tcW w:w="188" w:type="pct"/>
          </w:tcPr>
          <w:p w14:paraId="6952C41A" w14:textId="77777777" w:rsidR="008E5435" w:rsidRPr="009313D6" w:rsidRDefault="008E5435">
            <w:pPr>
              <w:pStyle w:val="TableParagraph"/>
              <w:ind w:right="288"/>
              <w:rPr>
                <w:rFonts w:asciiTheme="majorHAnsi" w:hAnsiTheme="majorHAnsi" w:cstheme="majorHAnsi"/>
                <w:sz w:val="18"/>
                <w:lang w:val="es-ES"/>
              </w:rPr>
            </w:pPr>
          </w:p>
        </w:tc>
        <w:tc>
          <w:tcPr>
            <w:tcW w:w="6" w:type="pct"/>
          </w:tcPr>
          <w:p w14:paraId="273A0246" w14:textId="77777777" w:rsidR="008E5435" w:rsidRPr="009313D6" w:rsidRDefault="008E5435">
            <w:pPr>
              <w:pStyle w:val="TableParagraph"/>
              <w:ind w:right="288"/>
              <w:rPr>
                <w:rFonts w:asciiTheme="majorHAnsi" w:hAnsiTheme="majorHAnsi" w:cstheme="majorHAnsi"/>
                <w:sz w:val="18"/>
                <w:lang w:val="es-ES"/>
              </w:rPr>
            </w:pPr>
          </w:p>
        </w:tc>
      </w:tr>
      <w:tr w:rsidR="00A60CDB" w:rsidRPr="00FA293B" w14:paraId="6316B144" w14:textId="77777777" w:rsidTr="00A60CDB">
        <w:trPr>
          <w:gridAfter w:val="6"/>
          <w:wAfter w:w="1443" w:type="pct"/>
          <w:trHeight w:val="20"/>
        </w:trPr>
        <w:tc>
          <w:tcPr>
            <w:tcW w:w="260" w:type="pct"/>
            <w:vMerge/>
          </w:tcPr>
          <w:p w14:paraId="026B3054" w14:textId="77777777" w:rsidR="008E5435" w:rsidRPr="009313D6" w:rsidRDefault="008E5435">
            <w:pPr>
              <w:ind w:right="288"/>
              <w:rPr>
                <w:rFonts w:asciiTheme="majorHAnsi" w:hAnsiTheme="majorHAnsi" w:cstheme="majorHAnsi"/>
                <w:sz w:val="18"/>
                <w:lang w:val="es-ES"/>
              </w:rPr>
            </w:pPr>
          </w:p>
        </w:tc>
        <w:tc>
          <w:tcPr>
            <w:tcW w:w="500" w:type="pct"/>
          </w:tcPr>
          <w:p w14:paraId="6529ACA7" w14:textId="77777777" w:rsidR="008E5435" w:rsidRPr="009313D6" w:rsidRDefault="007A30BA">
            <w:pPr>
              <w:pStyle w:val="P68B1DB1-TableParagraph43"/>
              <w:ind w:left="73" w:right="288"/>
              <w:rPr>
                <w:lang w:val="es-ES"/>
              </w:rPr>
            </w:pPr>
            <w:r w:rsidRPr="009313D6">
              <w:rPr>
                <w:lang w:val="es-ES"/>
              </w:rPr>
              <w:t>1.3.4. Identificación y apoyo a ferias municipales “verdes”</w:t>
            </w:r>
          </w:p>
        </w:tc>
        <w:tc>
          <w:tcPr>
            <w:tcW w:w="184" w:type="pct"/>
            <w:gridSpan w:val="2"/>
          </w:tcPr>
          <w:p w14:paraId="0AD16DF9" w14:textId="77777777" w:rsidR="008E5435" w:rsidRPr="009313D6" w:rsidRDefault="008E5435">
            <w:pPr>
              <w:pStyle w:val="TableParagraph"/>
              <w:ind w:right="288"/>
              <w:rPr>
                <w:rFonts w:asciiTheme="majorHAnsi" w:hAnsiTheme="majorHAnsi" w:cstheme="majorHAnsi"/>
                <w:sz w:val="18"/>
                <w:lang w:val="es-ES"/>
              </w:rPr>
            </w:pPr>
          </w:p>
        </w:tc>
        <w:tc>
          <w:tcPr>
            <w:tcW w:w="186" w:type="pct"/>
            <w:shd w:val="clear" w:color="auto" w:fill="BBBBBB"/>
          </w:tcPr>
          <w:p w14:paraId="1F7491C5" w14:textId="77777777" w:rsidR="008E5435" w:rsidRPr="009313D6" w:rsidRDefault="008E5435">
            <w:pPr>
              <w:pStyle w:val="TableParagraph"/>
              <w:ind w:right="288"/>
              <w:rPr>
                <w:rFonts w:asciiTheme="majorHAnsi" w:hAnsiTheme="majorHAnsi" w:cstheme="majorHAnsi"/>
                <w:sz w:val="18"/>
                <w:lang w:val="es-ES"/>
              </w:rPr>
            </w:pPr>
          </w:p>
        </w:tc>
        <w:tc>
          <w:tcPr>
            <w:tcW w:w="185" w:type="pct"/>
            <w:shd w:val="clear" w:color="auto" w:fill="BBBBBB"/>
          </w:tcPr>
          <w:p w14:paraId="560901C4" w14:textId="77777777" w:rsidR="008E5435" w:rsidRPr="009313D6" w:rsidRDefault="008E5435">
            <w:pPr>
              <w:pStyle w:val="TableParagraph"/>
              <w:ind w:right="288"/>
              <w:rPr>
                <w:rFonts w:asciiTheme="majorHAnsi" w:hAnsiTheme="majorHAnsi" w:cstheme="majorHAnsi"/>
                <w:sz w:val="18"/>
                <w:lang w:val="es-ES"/>
              </w:rPr>
            </w:pPr>
          </w:p>
        </w:tc>
        <w:tc>
          <w:tcPr>
            <w:tcW w:w="186" w:type="pct"/>
            <w:gridSpan w:val="2"/>
            <w:shd w:val="clear" w:color="auto" w:fill="BBBBBB"/>
          </w:tcPr>
          <w:p w14:paraId="329595D2" w14:textId="77777777" w:rsidR="008E5435" w:rsidRPr="009313D6" w:rsidRDefault="008E5435">
            <w:pPr>
              <w:pStyle w:val="TableParagraph"/>
              <w:ind w:right="288"/>
              <w:rPr>
                <w:rFonts w:asciiTheme="majorHAnsi" w:hAnsiTheme="majorHAnsi" w:cstheme="majorHAnsi"/>
                <w:sz w:val="18"/>
                <w:lang w:val="es-ES"/>
              </w:rPr>
            </w:pPr>
          </w:p>
        </w:tc>
        <w:tc>
          <w:tcPr>
            <w:tcW w:w="185" w:type="pct"/>
            <w:gridSpan w:val="2"/>
            <w:shd w:val="clear" w:color="auto" w:fill="BBBBBB"/>
          </w:tcPr>
          <w:p w14:paraId="2FA1560F" w14:textId="77777777" w:rsidR="008E5435" w:rsidRPr="009313D6" w:rsidRDefault="008E5435">
            <w:pPr>
              <w:pStyle w:val="TableParagraph"/>
              <w:ind w:right="288"/>
              <w:rPr>
                <w:rFonts w:asciiTheme="majorHAnsi" w:hAnsiTheme="majorHAnsi" w:cstheme="majorHAnsi"/>
                <w:sz w:val="18"/>
                <w:lang w:val="es-ES"/>
              </w:rPr>
            </w:pPr>
          </w:p>
        </w:tc>
        <w:tc>
          <w:tcPr>
            <w:tcW w:w="185" w:type="pct"/>
            <w:shd w:val="clear" w:color="auto" w:fill="BBBBBB"/>
          </w:tcPr>
          <w:p w14:paraId="5B6F3CD6" w14:textId="77777777" w:rsidR="008E5435" w:rsidRPr="009313D6" w:rsidRDefault="008E5435">
            <w:pPr>
              <w:pStyle w:val="TableParagraph"/>
              <w:ind w:right="288"/>
              <w:rPr>
                <w:rFonts w:asciiTheme="majorHAnsi" w:hAnsiTheme="majorHAnsi" w:cstheme="majorHAnsi"/>
                <w:sz w:val="18"/>
                <w:lang w:val="es-ES"/>
              </w:rPr>
            </w:pPr>
          </w:p>
        </w:tc>
        <w:tc>
          <w:tcPr>
            <w:tcW w:w="186" w:type="pct"/>
            <w:shd w:val="clear" w:color="auto" w:fill="BBBBBB"/>
          </w:tcPr>
          <w:p w14:paraId="557DD135"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shd w:val="clear" w:color="auto" w:fill="BBBBBB"/>
          </w:tcPr>
          <w:p w14:paraId="56CFB492" w14:textId="77777777" w:rsidR="008E5435" w:rsidRPr="009313D6" w:rsidRDefault="008E5435">
            <w:pPr>
              <w:pStyle w:val="TableParagraph"/>
              <w:ind w:right="288"/>
              <w:rPr>
                <w:rFonts w:asciiTheme="majorHAnsi" w:hAnsiTheme="majorHAnsi" w:cstheme="majorHAnsi"/>
                <w:sz w:val="18"/>
                <w:lang w:val="es-ES"/>
              </w:rPr>
            </w:pPr>
          </w:p>
        </w:tc>
        <w:tc>
          <w:tcPr>
            <w:tcW w:w="184" w:type="pct"/>
            <w:gridSpan w:val="2"/>
            <w:shd w:val="clear" w:color="auto" w:fill="BBBBBB"/>
          </w:tcPr>
          <w:p w14:paraId="794F2877"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shd w:val="clear" w:color="auto" w:fill="BBBBBB"/>
          </w:tcPr>
          <w:p w14:paraId="6CD05EDB" w14:textId="77777777" w:rsidR="008E5435" w:rsidRPr="009313D6" w:rsidRDefault="008E5435">
            <w:pPr>
              <w:pStyle w:val="TableParagraph"/>
              <w:ind w:right="288"/>
              <w:rPr>
                <w:rFonts w:asciiTheme="majorHAnsi" w:hAnsiTheme="majorHAnsi" w:cstheme="majorHAnsi"/>
                <w:sz w:val="18"/>
                <w:lang w:val="es-ES"/>
              </w:rPr>
            </w:pPr>
          </w:p>
        </w:tc>
        <w:tc>
          <w:tcPr>
            <w:tcW w:w="188" w:type="pct"/>
            <w:gridSpan w:val="2"/>
            <w:shd w:val="clear" w:color="auto" w:fill="BBBBBB"/>
          </w:tcPr>
          <w:p w14:paraId="10D3DAB1"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shd w:val="clear" w:color="auto" w:fill="BBBBBB"/>
          </w:tcPr>
          <w:p w14:paraId="2A7977C4"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shd w:val="clear" w:color="auto" w:fill="BBBBBB"/>
          </w:tcPr>
          <w:p w14:paraId="10F46E47" w14:textId="77777777" w:rsidR="008E5435" w:rsidRPr="009313D6" w:rsidRDefault="008E5435">
            <w:pPr>
              <w:pStyle w:val="TableParagraph"/>
              <w:ind w:right="288"/>
              <w:rPr>
                <w:rFonts w:asciiTheme="majorHAnsi" w:hAnsiTheme="majorHAnsi" w:cstheme="majorHAnsi"/>
                <w:sz w:val="18"/>
                <w:lang w:val="es-ES"/>
              </w:rPr>
            </w:pPr>
          </w:p>
        </w:tc>
        <w:tc>
          <w:tcPr>
            <w:tcW w:w="189" w:type="pct"/>
            <w:gridSpan w:val="2"/>
            <w:shd w:val="clear" w:color="auto" w:fill="BBBBBB"/>
          </w:tcPr>
          <w:p w14:paraId="0C3745A1" w14:textId="77777777" w:rsidR="008E5435" w:rsidRPr="009313D6" w:rsidRDefault="008E5435">
            <w:pPr>
              <w:pStyle w:val="TableParagraph"/>
              <w:ind w:right="288"/>
              <w:rPr>
                <w:rFonts w:asciiTheme="majorHAnsi" w:hAnsiTheme="majorHAnsi" w:cstheme="majorHAnsi"/>
                <w:sz w:val="18"/>
                <w:lang w:val="es-ES"/>
              </w:rPr>
            </w:pPr>
          </w:p>
        </w:tc>
        <w:tc>
          <w:tcPr>
            <w:tcW w:w="188" w:type="pct"/>
          </w:tcPr>
          <w:p w14:paraId="3F76EEEE" w14:textId="77777777" w:rsidR="008E5435" w:rsidRPr="009313D6" w:rsidRDefault="008E5435">
            <w:pPr>
              <w:pStyle w:val="TableParagraph"/>
              <w:ind w:right="288"/>
              <w:rPr>
                <w:rFonts w:asciiTheme="majorHAnsi" w:hAnsiTheme="majorHAnsi" w:cstheme="majorHAnsi"/>
                <w:sz w:val="18"/>
                <w:lang w:val="es-ES"/>
              </w:rPr>
            </w:pPr>
          </w:p>
        </w:tc>
        <w:tc>
          <w:tcPr>
            <w:tcW w:w="6" w:type="pct"/>
          </w:tcPr>
          <w:p w14:paraId="50B8F834" w14:textId="77777777" w:rsidR="008E5435" w:rsidRPr="009313D6" w:rsidRDefault="008E5435">
            <w:pPr>
              <w:pStyle w:val="TableParagraph"/>
              <w:ind w:right="288"/>
              <w:rPr>
                <w:rFonts w:asciiTheme="majorHAnsi" w:hAnsiTheme="majorHAnsi" w:cstheme="majorHAnsi"/>
                <w:sz w:val="18"/>
                <w:lang w:val="es-ES"/>
              </w:rPr>
            </w:pPr>
          </w:p>
        </w:tc>
      </w:tr>
      <w:tr w:rsidR="00A60CDB" w:rsidRPr="00FA293B" w14:paraId="3F282769" w14:textId="77777777" w:rsidTr="00A60CDB">
        <w:trPr>
          <w:gridAfter w:val="6"/>
          <w:wAfter w:w="1443" w:type="pct"/>
          <w:trHeight w:val="20"/>
        </w:trPr>
        <w:tc>
          <w:tcPr>
            <w:tcW w:w="260" w:type="pct"/>
            <w:vMerge/>
          </w:tcPr>
          <w:p w14:paraId="789B5764" w14:textId="77777777" w:rsidR="008E5435" w:rsidRPr="009313D6" w:rsidRDefault="008E5435">
            <w:pPr>
              <w:ind w:right="288"/>
              <w:rPr>
                <w:rFonts w:asciiTheme="majorHAnsi" w:hAnsiTheme="majorHAnsi" w:cstheme="majorHAnsi"/>
                <w:sz w:val="18"/>
                <w:lang w:val="es-ES"/>
              </w:rPr>
            </w:pPr>
          </w:p>
        </w:tc>
        <w:tc>
          <w:tcPr>
            <w:tcW w:w="500" w:type="pct"/>
          </w:tcPr>
          <w:p w14:paraId="7A74816C" w14:textId="77777777" w:rsidR="008E5435" w:rsidRPr="009313D6" w:rsidRDefault="007A30BA">
            <w:pPr>
              <w:pStyle w:val="P68B1DB1-TableParagraph43"/>
              <w:ind w:left="73" w:right="288"/>
              <w:rPr>
                <w:lang w:val="es-ES"/>
              </w:rPr>
            </w:pPr>
            <w:r w:rsidRPr="009313D6">
              <w:rPr>
                <w:lang w:val="es-ES"/>
              </w:rPr>
              <w:t>1.3.5. Proyecto(s) seleccionado(s) dirigido(s) a la transformación de la trágica contaminación por plástico de ríos y costas introducido(s) y pilotado(s).</w:t>
            </w:r>
          </w:p>
        </w:tc>
        <w:tc>
          <w:tcPr>
            <w:tcW w:w="184" w:type="pct"/>
            <w:gridSpan w:val="2"/>
          </w:tcPr>
          <w:p w14:paraId="6296143A" w14:textId="77777777" w:rsidR="008E5435" w:rsidRPr="009313D6" w:rsidRDefault="008E5435">
            <w:pPr>
              <w:pStyle w:val="TableParagraph"/>
              <w:ind w:right="288"/>
              <w:rPr>
                <w:rFonts w:asciiTheme="majorHAnsi" w:hAnsiTheme="majorHAnsi" w:cstheme="majorHAnsi"/>
                <w:sz w:val="18"/>
                <w:lang w:val="es-ES"/>
              </w:rPr>
            </w:pPr>
          </w:p>
        </w:tc>
        <w:tc>
          <w:tcPr>
            <w:tcW w:w="186" w:type="pct"/>
            <w:shd w:val="clear" w:color="auto" w:fill="BBBBBB"/>
          </w:tcPr>
          <w:p w14:paraId="3292E8FC" w14:textId="77777777" w:rsidR="008E5435" w:rsidRPr="009313D6" w:rsidRDefault="008E5435">
            <w:pPr>
              <w:pStyle w:val="TableParagraph"/>
              <w:ind w:right="288"/>
              <w:rPr>
                <w:rFonts w:asciiTheme="majorHAnsi" w:hAnsiTheme="majorHAnsi" w:cstheme="majorHAnsi"/>
                <w:sz w:val="18"/>
                <w:lang w:val="es-ES"/>
              </w:rPr>
            </w:pPr>
          </w:p>
        </w:tc>
        <w:tc>
          <w:tcPr>
            <w:tcW w:w="185" w:type="pct"/>
            <w:shd w:val="clear" w:color="auto" w:fill="BBBBBB"/>
          </w:tcPr>
          <w:p w14:paraId="4900E550" w14:textId="77777777" w:rsidR="008E5435" w:rsidRPr="009313D6" w:rsidRDefault="008E5435">
            <w:pPr>
              <w:pStyle w:val="TableParagraph"/>
              <w:ind w:right="288"/>
              <w:rPr>
                <w:rFonts w:asciiTheme="majorHAnsi" w:hAnsiTheme="majorHAnsi" w:cstheme="majorHAnsi"/>
                <w:sz w:val="18"/>
                <w:lang w:val="es-ES"/>
              </w:rPr>
            </w:pPr>
          </w:p>
        </w:tc>
        <w:tc>
          <w:tcPr>
            <w:tcW w:w="186" w:type="pct"/>
            <w:gridSpan w:val="2"/>
            <w:shd w:val="clear" w:color="auto" w:fill="BBBBBB"/>
          </w:tcPr>
          <w:p w14:paraId="4269F8C4" w14:textId="77777777" w:rsidR="008E5435" w:rsidRPr="009313D6" w:rsidRDefault="008E5435">
            <w:pPr>
              <w:pStyle w:val="TableParagraph"/>
              <w:ind w:right="288"/>
              <w:rPr>
                <w:rFonts w:asciiTheme="majorHAnsi" w:hAnsiTheme="majorHAnsi" w:cstheme="majorHAnsi"/>
                <w:sz w:val="18"/>
                <w:lang w:val="es-ES"/>
              </w:rPr>
            </w:pPr>
          </w:p>
        </w:tc>
        <w:tc>
          <w:tcPr>
            <w:tcW w:w="185" w:type="pct"/>
            <w:gridSpan w:val="2"/>
            <w:shd w:val="clear" w:color="auto" w:fill="BBBBBB"/>
          </w:tcPr>
          <w:p w14:paraId="767954B6" w14:textId="77777777" w:rsidR="008E5435" w:rsidRPr="009313D6" w:rsidRDefault="008E5435">
            <w:pPr>
              <w:pStyle w:val="TableParagraph"/>
              <w:ind w:right="288"/>
              <w:rPr>
                <w:rFonts w:asciiTheme="majorHAnsi" w:hAnsiTheme="majorHAnsi" w:cstheme="majorHAnsi"/>
                <w:sz w:val="18"/>
                <w:lang w:val="es-ES"/>
              </w:rPr>
            </w:pPr>
          </w:p>
        </w:tc>
        <w:tc>
          <w:tcPr>
            <w:tcW w:w="185" w:type="pct"/>
            <w:shd w:val="clear" w:color="auto" w:fill="BBBBBB"/>
          </w:tcPr>
          <w:p w14:paraId="27B3BE55" w14:textId="77777777" w:rsidR="008E5435" w:rsidRPr="009313D6" w:rsidRDefault="008E5435">
            <w:pPr>
              <w:pStyle w:val="TableParagraph"/>
              <w:ind w:right="288"/>
              <w:rPr>
                <w:rFonts w:asciiTheme="majorHAnsi" w:hAnsiTheme="majorHAnsi" w:cstheme="majorHAnsi"/>
                <w:sz w:val="18"/>
                <w:lang w:val="es-ES"/>
              </w:rPr>
            </w:pPr>
          </w:p>
        </w:tc>
        <w:tc>
          <w:tcPr>
            <w:tcW w:w="186" w:type="pct"/>
            <w:shd w:val="clear" w:color="auto" w:fill="BBBBBB"/>
          </w:tcPr>
          <w:p w14:paraId="3599923B"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shd w:val="clear" w:color="auto" w:fill="BBBBBB"/>
          </w:tcPr>
          <w:p w14:paraId="5F8BA29F" w14:textId="77777777" w:rsidR="008E5435" w:rsidRPr="009313D6" w:rsidRDefault="008E5435">
            <w:pPr>
              <w:pStyle w:val="TableParagraph"/>
              <w:ind w:right="288"/>
              <w:rPr>
                <w:rFonts w:asciiTheme="majorHAnsi" w:hAnsiTheme="majorHAnsi" w:cstheme="majorHAnsi"/>
                <w:sz w:val="18"/>
                <w:lang w:val="es-ES"/>
              </w:rPr>
            </w:pPr>
          </w:p>
        </w:tc>
        <w:tc>
          <w:tcPr>
            <w:tcW w:w="184" w:type="pct"/>
            <w:gridSpan w:val="2"/>
            <w:shd w:val="clear" w:color="auto" w:fill="BBBBBB"/>
          </w:tcPr>
          <w:p w14:paraId="0AEA88A7"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shd w:val="clear" w:color="auto" w:fill="BBBBBB"/>
          </w:tcPr>
          <w:p w14:paraId="62892ECE" w14:textId="77777777" w:rsidR="008E5435" w:rsidRPr="009313D6" w:rsidRDefault="008E5435">
            <w:pPr>
              <w:pStyle w:val="TableParagraph"/>
              <w:ind w:right="288"/>
              <w:rPr>
                <w:rFonts w:asciiTheme="majorHAnsi" w:hAnsiTheme="majorHAnsi" w:cstheme="majorHAnsi"/>
                <w:sz w:val="18"/>
                <w:lang w:val="es-ES"/>
              </w:rPr>
            </w:pPr>
          </w:p>
        </w:tc>
        <w:tc>
          <w:tcPr>
            <w:tcW w:w="188" w:type="pct"/>
            <w:gridSpan w:val="2"/>
          </w:tcPr>
          <w:p w14:paraId="43D58142"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70CC9472"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7367C096" w14:textId="77777777" w:rsidR="008E5435" w:rsidRPr="009313D6" w:rsidRDefault="008E5435">
            <w:pPr>
              <w:pStyle w:val="TableParagraph"/>
              <w:ind w:right="288"/>
              <w:rPr>
                <w:rFonts w:asciiTheme="majorHAnsi" w:hAnsiTheme="majorHAnsi" w:cstheme="majorHAnsi"/>
                <w:sz w:val="18"/>
                <w:lang w:val="es-ES"/>
              </w:rPr>
            </w:pPr>
          </w:p>
        </w:tc>
        <w:tc>
          <w:tcPr>
            <w:tcW w:w="189" w:type="pct"/>
            <w:gridSpan w:val="2"/>
          </w:tcPr>
          <w:p w14:paraId="6E543F56" w14:textId="77777777" w:rsidR="008E5435" w:rsidRPr="009313D6" w:rsidRDefault="008E5435">
            <w:pPr>
              <w:pStyle w:val="TableParagraph"/>
              <w:ind w:right="288"/>
              <w:rPr>
                <w:rFonts w:asciiTheme="majorHAnsi" w:hAnsiTheme="majorHAnsi" w:cstheme="majorHAnsi"/>
                <w:sz w:val="18"/>
                <w:lang w:val="es-ES"/>
              </w:rPr>
            </w:pPr>
          </w:p>
        </w:tc>
        <w:tc>
          <w:tcPr>
            <w:tcW w:w="188" w:type="pct"/>
          </w:tcPr>
          <w:p w14:paraId="310EC865" w14:textId="77777777" w:rsidR="008E5435" w:rsidRPr="009313D6" w:rsidRDefault="008E5435">
            <w:pPr>
              <w:pStyle w:val="TableParagraph"/>
              <w:ind w:right="288"/>
              <w:rPr>
                <w:rFonts w:asciiTheme="majorHAnsi" w:hAnsiTheme="majorHAnsi" w:cstheme="majorHAnsi"/>
                <w:sz w:val="18"/>
                <w:lang w:val="es-ES"/>
              </w:rPr>
            </w:pPr>
          </w:p>
        </w:tc>
        <w:tc>
          <w:tcPr>
            <w:tcW w:w="6" w:type="pct"/>
          </w:tcPr>
          <w:p w14:paraId="1F2A91CD" w14:textId="77777777" w:rsidR="008E5435" w:rsidRPr="009313D6" w:rsidRDefault="008E5435">
            <w:pPr>
              <w:pStyle w:val="TableParagraph"/>
              <w:ind w:right="288"/>
              <w:rPr>
                <w:rFonts w:asciiTheme="majorHAnsi" w:hAnsiTheme="majorHAnsi" w:cstheme="majorHAnsi"/>
                <w:sz w:val="18"/>
                <w:lang w:val="es-ES"/>
              </w:rPr>
            </w:pPr>
          </w:p>
        </w:tc>
      </w:tr>
      <w:tr w:rsidR="00A60CDB" w:rsidRPr="00FA293B" w14:paraId="507DEF6B" w14:textId="77777777" w:rsidTr="00A60CDB">
        <w:trPr>
          <w:gridAfter w:val="6"/>
          <w:wAfter w:w="1443" w:type="pct"/>
          <w:trHeight w:val="20"/>
        </w:trPr>
        <w:tc>
          <w:tcPr>
            <w:tcW w:w="260" w:type="pct"/>
            <w:vMerge/>
          </w:tcPr>
          <w:p w14:paraId="027CBAFE" w14:textId="77777777" w:rsidR="008E5435" w:rsidRPr="009313D6" w:rsidRDefault="008E5435">
            <w:pPr>
              <w:ind w:right="288"/>
              <w:rPr>
                <w:rFonts w:asciiTheme="majorHAnsi" w:hAnsiTheme="majorHAnsi" w:cstheme="majorHAnsi"/>
                <w:sz w:val="18"/>
                <w:lang w:val="es-ES"/>
              </w:rPr>
            </w:pPr>
          </w:p>
        </w:tc>
        <w:tc>
          <w:tcPr>
            <w:tcW w:w="500" w:type="pct"/>
          </w:tcPr>
          <w:p w14:paraId="061E5F92" w14:textId="77777777" w:rsidR="008E5435" w:rsidRPr="009313D6" w:rsidRDefault="007A30BA">
            <w:pPr>
              <w:pStyle w:val="P68B1DB1-TableParagraph43"/>
              <w:ind w:left="73" w:right="288"/>
              <w:rPr>
                <w:lang w:val="es-ES"/>
              </w:rPr>
            </w:pPr>
            <w:r w:rsidRPr="009313D6">
              <w:rPr>
                <w:lang w:val="es-ES"/>
              </w:rPr>
              <w:t>1.3.6. Mejora de los servicios de turismo rural comunitario en los corredores biológicos</w:t>
            </w:r>
          </w:p>
        </w:tc>
        <w:tc>
          <w:tcPr>
            <w:tcW w:w="184" w:type="pct"/>
            <w:gridSpan w:val="2"/>
          </w:tcPr>
          <w:p w14:paraId="5645077B" w14:textId="77777777" w:rsidR="008E5435" w:rsidRPr="009313D6" w:rsidRDefault="008E5435">
            <w:pPr>
              <w:pStyle w:val="TableParagraph"/>
              <w:ind w:right="288"/>
              <w:rPr>
                <w:rFonts w:asciiTheme="majorHAnsi" w:hAnsiTheme="majorHAnsi" w:cstheme="majorHAnsi"/>
                <w:sz w:val="18"/>
                <w:lang w:val="es-ES"/>
              </w:rPr>
            </w:pPr>
          </w:p>
        </w:tc>
        <w:tc>
          <w:tcPr>
            <w:tcW w:w="186" w:type="pct"/>
            <w:shd w:val="clear" w:color="auto" w:fill="BBBBBB"/>
          </w:tcPr>
          <w:p w14:paraId="313CE74C" w14:textId="77777777" w:rsidR="008E5435" w:rsidRPr="009313D6" w:rsidRDefault="008E5435">
            <w:pPr>
              <w:pStyle w:val="TableParagraph"/>
              <w:ind w:right="288"/>
              <w:rPr>
                <w:rFonts w:asciiTheme="majorHAnsi" w:hAnsiTheme="majorHAnsi" w:cstheme="majorHAnsi"/>
                <w:sz w:val="18"/>
                <w:lang w:val="es-ES"/>
              </w:rPr>
            </w:pPr>
          </w:p>
        </w:tc>
        <w:tc>
          <w:tcPr>
            <w:tcW w:w="185" w:type="pct"/>
            <w:shd w:val="clear" w:color="auto" w:fill="BBBBBB"/>
          </w:tcPr>
          <w:p w14:paraId="08820F34" w14:textId="77777777" w:rsidR="008E5435" w:rsidRPr="009313D6" w:rsidRDefault="008E5435">
            <w:pPr>
              <w:pStyle w:val="TableParagraph"/>
              <w:ind w:right="288"/>
              <w:rPr>
                <w:rFonts w:asciiTheme="majorHAnsi" w:hAnsiTheme="majorHAnsi" w:cstheme="majorHAnsi"/>
                <w:sz w:val="18"/>
                <w:lang w:val="es-ES"/>
              </w:rPr>
            </w:pPr>
          </w:p>
        </w:tc>
        <w:tc>
          <w:tcPr>
            <w:tcW w:w="186" w:type="pct"/>
            <w:gridSpan w:val="2"/>
            <w:shd w:val="clear" w:color="auto" w:fill="BBBBBB"/>
          </w:tcPr>
          <w:p w14:paraId="008DE109" w14:textId="77777777" w:rsidR="008E5435" w:rsidRPr="009313D6" w:rsidRDefault="008E5435">
            <w:pPr>
              <w:pStyle w:val="TableParagraph"/>
              <w:ind w:right="288"/>
              <w:rPr>
                <w:rFonts w:asciiTheme="majorHAnsi" w:hAnsiTheme="majorHAnsi" w:cstheme="majorHAnsi"/>
                <w:sz w:val="18"/>
                <w:lang w:val="es-ES"/>
              </w:rPr>
            </w:pPr>
          </w:p>
        </w:tc>
        <w:tc>
          <w:tcPr>
            <w:tcW w:w="185" w:type="pct"/>
            <w:gridSpan w:val="2"/>
            <w:shd w:val="clear" w:color="auto" w:fill="BBBBBB"/>
          </w:tcPr>
          <w:p w14:paraId="5DFED103" w14:textId="77777777" w:rsidR="008E5435" w:rsidRPr="009313D6" w:rsidRDefault="008E5435">
            <w:pPr>
              <w:pStyle w:val="TableParagraph"/>
              <w:ind w:right="288"/>
              <w:rPr>
                <w:rFonts w:asciiTheme="majorHAnsi" w:hAnsiTheme="majorHAnsi" w:cstheme="majorHAnsi"/>
                <w:sz w:val="18"/>
                <w:lang w:val="es-ES"/>
              </w:rPr>
            </w:pPr>
          </w:p>
        </w:tc>
        <w:tc>
          <w:tcPr>
            <w:tcW w:w="185" w:type="pct"/>
            <w:shd w:val="clear" w:color="auto" w:fill="BBBBBB"/>
          </w:tcPr>
          <w:p w14:paraId="13A54985" w14:textId="77777777" w:rsidR="008E5435" w:rsidRPr="009313D6" w:rsidRDefault="008E5435">
            <w:pPr>
              <w:pStyle w:val="TableParagraph"/>
              <w:ind w:right="288"/>
              <w:rPr>
                <w:rFonts w:asciiTheme="majorHAnsi" w:hAnsiTheme="majorHAnsi" w:cstheme="majorHAnsi"/>
                <w:sz w:val="18"/>
                <w:lang w:val="es-ES"/>
              </w:rPr>
            </w:pPr>
          </w:p>
        </w:tc>
        <w:tc>
          <w:tcPr>
            <w:tcW w:w="186" w:type="pct"/>
            <w:shd w:val="clear" w:color="auto" w:fill="BBBBBB"/>
          </w:tcPr>
          <w:p w14:paraId="470221B2"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shd w:val="clear" w:color="auto" w:fill="BBBBBB"/>
          </w:tcPr>
          <w:p w14:paraId="37D39437" w14:textId="77777777" w:rsidR="008E5435" w:rsidRPr="009313D6" w:rsidRDefault="008E5435">
            <w:pPr>
              <w:pStyle w:val="TableParagraph"/>
              <w:ind w:right="288"/>
              <w:rPr>
                <w:rFonts w:asciiTheme="majorHAnsi" w:hAnsiTheme="majorHAnsi" w:cstheme="majorHAnsi"/>
                <w:sz w:val="18"/>
                <w:lang w:val="es-ES"/>
              </w:rPr>
            </w:pPr>
          </w:p>
        </w:tc>
        <w:tc>
          <w:tcPr>
            <w:tcW w:w="184" w:type="pct"/>
            <w:gridSpan w:val="2"/>
            <w:shd w:val="clear" w:color="auto" w:fill="BBBBBB"/>
          </w:tcPr>
          <w:p w14:paraId="4AE9C0B2"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shd w:val="clear" w:color="auto" w:fill="BBBBBB"/>
          </w:tcPr>
          <w:p w14:paraId="049247C8" w14:textId="77777777" w:rsidR="008E5435" w:rsidRPr="009313D6" w:rsidRDefault="008E5435">
            <w:pPr>
              <w:pStyle w:val="TableParagraph"/>
              <w:ind w:right="288"/>
              <w:rPr>
                <w:rFonts w:asciiTheme="majorHAnsi" w:hAnsiTheme="majorHAnsi" w:cstheme="majorHAnsi"/>
                <w:sz w:val="18"/>
                <w:lang w:val="es-ES"/>
              </w:rPr>
            </w:pPr>
          </w:p>
        </w:tc>
        <w:tc>
          <w:tcPr>
            <w:tcW w:w="188" w:type="pct"/>
            <w:gridSpan w:val="2"/>
          </w:tcPr>
          <w:p w14:paraId="7AD87255"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5CA72D4D" w14:textId="77777777" w:rsidR="008E5435" w:rsidRPr="009313D6" w:rsidRDefault="008E5435">
            <w:pPr>
              <w:pStyle w:val="TableParagraph"/>
              <w:ind w:right="288"/>
              <w:rPr>
                <w:rFonts w:asciiTheme="majorHAnsi" w:hAnsiTheme="majorHAnsi" w:cstheme="majorHAnsi"/>
                <w:sz w:val="18"/>
                <w:lang w:val="es-ES"/>
              </w:rPr>
            </w:pPr>
          </w:p>
        </w:tc>
        <w:tc>
          <w:tcPr>
            <w:tcW w:w="187" w:type="pct"/>
            <w:gridSpan w:val="2"/>
          </w:tcPr>
          <w:p w14:paraId="1481B7B8" w14:textId="77777777" w:rsidR="008E5435" w:rsidRPr="009313D6" w:rsidRDefault="008E5435">
            <w:pPr>
              <w:pStyle w:val="TableParagraph"/>
              <w:ind w:right="288"/>
              <w:rPr>
                <w:rFonts w:asciiTheme="majorHAnsi" w:hAnsiTheme="majorHAnsi" w:cstheme="majorHAnsi"/>
                <w:sz w:val="18"/>
                <w:lang w:val="es-ES"/>
              </w:rPr>
            </w:pPr>
          </w:p>
        </w:tc>
        <w:tc>
          <w:tcPr>
            <w:tcW w:w="189" w:type="pct"/>
            <w:gridSpan w:val="2"/>
          </w:tcPr>
          <w:p w14:paraId="4F71D207" w14:textId="77777777" w:rsidR="008E5435" w:rsidRPr="009313D6" w:rsidRDefault="008E5435">
            <w:pPr>
              <w:pStyle w:val="TableParagraph"/>
              <w:ind w:right="288"/>
              <w:rPr>
                <w:rFonts w:asciiTheme="majorHAnsi" w:hAnsiTheme="majorHAnsi" w:cstheme="majorHAnsi"/>
                <w:sz w:val="18"/>
                <w:lang w:val="es-ES"/>
              </w:rPr>
            </w:pPr>
          </w:p>
        </w:tc>
        <w:tc>
          <w:tcPr>
            <w:tcW w:w="188" w:type="pct"/>
          </w:tcPr>
          <w:p w14:paraId="5C933B9F" w14:textId="77777777" w:rsidR="008E5435" w:rsidRPr="009313D6" w:rsidRDefault="008E5435">
            <w:pPr>
              <w:pStyle w:val="TableParagraph"/>
              <w:ind w:right="288"/>
              <w:rPr>
                <w:rFonts w:asciiTheme="majorHAnsi" w:hAnsiTheme="majorHAnsi" w:cstheme="majorHAnsi"/>
                <w:sz w:val="18"/>
                <w:lang w:val="es-ES"/>
              </w:rPr>
            </w:pPr>
          </w:p>
        </w:tc>
        <w:tc>
          <w:tcPr>
            <w:tcW w:w="6" w:type="pct"/>
          </w:tcPr>
          <w:p w14:paraId="17631DE1" w14:textId="77777777" w:rsidR="008E5435" w:rsidRPr="009313D6" w:rsidRDefault="008E5435">
            <w:pPr>
              <w:pStyle w:val="TableParagraph"/>
              <w:ind w:right="288"/>
              <w:rPr>
                <w:rFonts w:asciiTheme="majorHAnsi" w:hAnsiTheme="majorHAnsi" w:cstheme="majorHAnsi"/>
                <w:sz w:val="18"/>
                <w:lang w:val="es-ES"/>
              </w:rPr>
            </w:pPr>
          </w:p>
        </w:tc>
      </w:tr>
      <w:tr w:rsidR="008E5435" w:rsidRPr="00FA293B" w14:paraId="3C746E0E" w14:textId="77777777" w:rsidTr="00A60CDB">
        <w:trPr>
          <w:trHeight w:val="20"/>
        </w:trPr>
        <w:tc>
          <w:tcPr>
            <w:tcW w:w="5000" w:type="pct"/>
            <w:gridSpan w:val="34"/>
            <w:shd w:val="clear" w:color="auto" w:fill="E8E8E8"/>
          </w:tcPr>
          <w:p w14:paraId="0A56BBEF" w14:textId="77777777" w:rsidR="008E5435" w:rsidRPr="009313D6" w:rsidRDefault="007A30BA">
            <w:pPr>
              <w:pStyle w:val="P68B1DB1-TableParagraph44"/>
              <w:ind w:left="69" w:right="288"/>
              <w:rPr>
                <w:lang w:val="es-ES"/>
              </w:rPr>
            </w:pPr>
            <w:r w:rsidRPr="009313D6">
              <w:rPr>
                <w:lang w:val="es-ES"/>
              </w:rPr>
              <w:t>Resultado 1.4: Mayor adopción (desarrollo, demostración y financiación) de tecnologías renovables y energéticamente eficientes a nivel comunitario</w:t>
            </w:r>
          </w:p>
        </w:tc>
      </w:tr>
      <w:tr w:rsidR="00A60CDB" w:rsidRPr="00FA293B" w14:paraId="65EB370A" w14:textId="77777777" w:rsidTr="00A60CDB">
        <w:trPr>
          <w:gridAfter w:val="1"/>
          <w:wAfter w:w="90" w:type="pct"/>
          <w:trHeight w:val="20"/>
        </w:trPr>
        <w:tc>
          <w:tcPr>
            <w:tcW w:w="260" w:type="pct"/>
          </w:tcPr>
          <w:p w14:paraId="59AEEBB2" w14:textId="77777777" w:rsidR="008E5435" w:rsidRDefault="007A30BA">
            <w:pPr>
              <w:pStyle w:val="P68B1DB1-TableParagraph44"/>
              <w:ind w:left="409" w:right="288" w:hanging="409"/>
            </w:pPr>
            <w:r>
              <w:t>R1.4</w:t>
            </w:r>
          </w:p>
        </w:tc>
        <w:tc>
          <w:tcPr>
            <w:tcW w:w="590" w:type="pct"/>
            <w:gridSpan w:val="2"/>
          </w:tcPr>
          <w:p w14:paraId="2694F8FC" w14:textId="0CA1DF72" w:rsidR="008E5435" w:rsidRPr="009313D6" w:rsidRDefault="007A30BA">
            <w:pPr>
              <w:pStyle w:val="P68B1DB1-TableParagraph43"/>
              <w:ind w:left="73" w:right="288"/>
              <w:rPr>
                <w:lang w:val="es-ES"/>
              </w:rPr>
            </w:pPr>
            <w:r w:rsidRPr="009313D6">
              <w:rPr>
                <w:lang w:val="es-ES"/>
              </w:rPr>
              <w:t xml:space="preserve">1.4.1-3. Selección, preparación, implementación, </w:t>
            </w:r>
            <w:r w:rsidR="006F15E7">
              <w:rPr>
                <w:lang w:val="es-ES"/>
              </w:rPr>
              <w:t>Monitoreo</w:t>
            </w:r>
            <w:r w:rsidRPr="009313D6">
              <w:rPr>
                <w:lang w:val="es-ES"/>
              </w:rPr>
              <w:t xml:space="preserve"> y documentación de al menos cuatro soluciones tecnológicas innovadoras</w:t>
            </w:r>
          </w:p>
        </w:tc>
        <w:tc>
          <w:tcPr>
            <w:tcW w:w="280" w:type="pct"/>
            <w:gridSpan w:val="2"/>
            <w:shd w:val="clear" w:color="auto" w:fill="BBBBBB"/>
          </w:tcPr>
          <w:p w14:paraId="3C20B5E9" w14:textId="77777777" w:rsidR="008E5435" w:rsidRPr="009313D6" w:rsidRDefault="008E5435">
            <w:pPr>
              <w:pStyle w:val="TableParagraph"/>
              <w:ind w:right="288"/>
              <w:rPr>
                <w:rFonts w:asciiTheme="majorHAnsi" w:hAnsiTheme="majorHAnsi" w:cstheme="majorHAnsi"/>
                <w:sz w:val="18"/>
                <w:lang w:val="es-ES"/>
              </w:rPr>
            </w:pPr>
          </w:p>
        </w:tc>
        <w:tc>
          <w:tcPr>
            <w:tcW w:w="261" w:type="pct"/>
            <w:gridSpan w:val="2"/>
            <w:shd w:val="clear" w:color="auto" w:fill="BBBBBB"/>
          </w:tcPr>
          <w:p w14:paraId="4DEF87BB" w14:textId="77777777" w:rsidR="008E5435" w:rsidRPr="009313D6" w:rsidRDefault="008E5435">
            <w:pPr>
              <w:pStyle w:val="TableParagraph"/>
              <w:ind w:right="288"/>
              <w:rPr>
                <w:rFonts w:asciiTheme="majorHAnsi" w:hAnsiTheme="majorHAnsi" w:cstheme="majorHAnsi"/>
                <w:sz w:val="18"/>
                <w:lang w:val="es-ES"/>
              </w:rPr>
            </w:pPr>
          </w:p>
        </w:tc>
        <w:tc>
          <w:tcPr>
            <w:tcW w:w="250" w:type="pct"/>
            <w:gridSpan w:val="2"/>
            <w:shd w:val="clear" w:color="auto" w:fill="BBBBBB"/>
          </w:tcPr>
          <w:p w14:paraId="7936F3D6" w14:textId="77777777" w:rsidR="008E5435" w:rsidRPr="009313D6" w:rsidRDefault="008E5435">
            <w:pPr>
              <w:pStyle w:val="TableParagraph"/>
              <w:ind w:right="288"/>
              <w:rPr>
                <w:rFonts w:asciiTheme="majorHAnsi" w:hAnsiTheme="majorHAnsi" w:cstheme="majorHAnsi"/>
                <w:sz w:val="18"/>
                <w:lang w:val="es-ES"/>
              </w:rPr>
            </w:pPr>
          </w:p>
        </w:tc>
        <w:tc>
          <w:tcPr>
            <w:tcW w:w="229" w:type="pct"/>
            <w:gridSpan w:val="2"/>
            <w:shd w:val="clear" w:color="auto" w:fill="BBBBBB"/>
          </w:tcPr>
          <w:p w14:paraId="4C354FF4" w14:textId="77777777" w:rsidR="008E5435" w:rsidRPr="009313D6" w:rsidRDefault="008E5435">
            <w:pPr>
              <w:pStyle w:val="TableParagraph"/>
              <w:ind w:right="288"/>
              <w:rPr>
                <w:rFonts w:asciiTheme="majorHAnsi" w:hAnsiTheme="majorHAnsi" w:cstheme="majorHAnsi"/>
                <w:sz w:val="18"/>
                <w:lang w:val="es-ES"/>
              </w:rPr>
            </w:pPr>
          </w:p>
        </w:tc>
        <w:tc>
          <w:tcPr>
            <w:tcW w:w="211" w:type="pct"/>
            <w:gridSpan w:val="2"/>
            <w:shd w:val="clear" w:color="auto" w:fill="BBBBBB"/>
          </w:tcPr>
          <w:p w14:paraId="34491D2E" w14:textId="77777777" w:rsidR="008E5435" w:rsidRPr="009313D6" w:rsidRDefault="008E5435">
            <w:pPr>
              <w:pStyle w:val="TableParagraph"/>
              <w:ind w:right="288"/>
              <w:rPr>
                <w:rFonts w:asciiTheme="majorHAnsi" w:hAnsiTheme="majorHAnsi" w:cstheme="majorHAnsi"/>
                <w:sz w:val="18"/>
                <w:lang w:val="es-ES"/>
              </w:rPr>
            </w:pPr>
          </w:p>
        </w:tc>
        <w:tc>
          <w:tcPr>
            <w:tcW w:w="205" w:type="pct"/>
            <w:gridSpan w:val="2"/>
            <w:shd w:val="clear" w:color="auto" w:fill="BBBBBB"/>
          </w:tcPr>
          <w:p w14:paraId="73F149DF" w14:textId="77777777" w:rsidR="008E5435" w:rsidRPr="009313D6" w:rsidRDefault="008E5435">
            <w:pPr>
              <w:pStyle w:val="TableParagraph"/>
              <w:ind w:right="288"/>
              <w:rPr>
                <w:rFonts w:asciiTheme="majorHAnsi" w:hAnsiTheme="majorHAnsi" w:cstheme="majorHAnsi"/>
                <w:sz w:val="18"/>
                <w:lang w:val="es-ES"/>
              </w:rPr>
            </w:pPr>
          </w:p>
        </w:tc>
        <w:tc>
          <w:tcPr>
            <w:tcW w:w="202" w:type="pct"/>
            <w:gridSpan w:val="2"/>
            <w:shd w:val="clear" w:color="auto" w:fill="BBBBBB"/>
          </w:tcPr>
          <w:p w14:paraId="0AABD9E4" w14:textId="77777777" w:rsidR="008E5435" w:rsidRPr="009313D6" w:rsidRDefault="008E5435">
            <w:pPr>
              <w:pStyle w:val="TableParagraph"/>
              <w:ind w:right="288"/>
              <w:rPr>
                <w:rFonts w:asciiTheme="majorHAnsi" w:hAnsiTheme="majorHAnsi" w:cstheme="majorHAnsi"/>
                <w:sz w:val="18"/>
                <w:lang w:val="es-ES"/>
              </w:rPr>
            </w:pPr>
          </w:p>
        </w:tc>
        <w:tc>
          <w:tcPr>
            <w:tcW w:w="209" w:type="pct"/>
            <w:gridSpan w:val="2"/>
            <w:shd w:val="clear" w:color="auto" w:fill="BBBBBB"/>
          </w:tcPr>
          <w:p w14:paraId="7DD2A643" w14:textId="77777777" w:rsidR="008E5435" w:rsidRPr="009313D6" w:rsidRDefault="008E5435">
            <w:pPr>
              <w:pStyle w:val="TableParagraph"/>
              <w:ind w:right="288"/>
              <w:rPr>
                <w:rFonts w:asciiTheme="majorHAnsi" w:hAnsiTheme="majorHAnsi" w:cstheme="majorHAnsi"/>
                <w:sz w:val="18"/>
                <w:lang w:val="es-ES"/>
              </w:rPr>
            </w:pPr>
          </w:p>
        </w:tc>
        <w:tc>
          <w:tcPr>
            <w:tcW w:w="205" w:type="pct"/>
            <w:gridSpan w:val="2"/>
            <w:shd w:val="clear" w:color="auto" w:fill="BBBBBB"/>
          </w:tcPr>
          <w:p w14:paraId="15415F83" w14:textId="77777777" w:rsidR="008E5435" w:rsidRPr="009313D6" w:rsidRDefault="008E5435">
            <w:pPr>
              <w:pStyle w:val="TableParagraph"/>
              <w:ind w:right="288"/>
              <w:rPr>
                <w:rFonts w:asciiTheme="majorHAnsi" w:hAnsiTheme="majorHAnsi" w:cstheme="majorHAnsi"/>
                <w:sz w:val="18"/>
                <w:lang w:val="es-ES"/>
              </w:rPr>
            </w:pPr>
          </w:p>
        </w:tc>
        <w:tc>
          <w:tcPr>
            <w:tcW w:w="174" w:type="pct"/>
            <w:gridSpan w:val="2"/>
            <w:shd w:val="clear" w:color="auto" w:fill="BBBBBB"/>
          </w:tcPr>
          <w:p w14:paraId="07F9F225" w14:textId="77777777" w:rsidR="008E5435" w:rsidRPr="009313D6" w:rsidRDefault="008E5435">
            <w:pPr>
              <w:pStyle w:val="TableParagraph"/>
              <w:ind w:right="288"/>
              <w:rPr>
                <w:rFonts w:asciiTheme="majorHAnsi" w:hAnsiTheme="majorHAnsi" w:cstheme="majorHAnsi"/>
                <w:sz w:val="18"/>
                <w:lang w:val="es-ES"/>
              </w:rPr>
            </w:pPr>
          </w:p>
        </w:tc>
        <w:tc>
          <w:tcPr>
            <w:tcW w:w="196" w:type="pct"/>
            <w:gridSpan w:val="2"/>
          </w:tcPr>
          <w:p w14:paraId="1ACB28D8" w14:textId="77777777" w:rsidR="008E5435" w:rsidRPr="009313D6" w:rsidRDefault="008E5435">
            <w:pPr>
              <w:pStyle w:val="TableParagraph"/>
              <w:ind w:right="288"/>
              <w:rPr>
                <w:rFonts w:asciiTheme="majorHAnsi" w:hAnsiTheme="majorHAnsi" w:cstheme="majorHAnsi"/>
                <w:sz w:val="18"/>
                <w:lang w:val="es-ES"/>
              </w:rPr>
            </w:pPr>
          </w:p>
        </w:tc>
        <w:tc>
          <w:tcPr>
            <w:tcW w:w="1500" w:type="pct"/>
            <w:gridSpan w:val="4"/>
          </w:tcPr>
          <w:p w14:paraId="7EEAB12B" w14:textId="77777777" w:rsidR="008E5435" w:rsidRPr="009313D6" w:rsidRDefault="008E5435">
            <w:pPr>
              <w:pStyle w:val="TableParagraph"/>
              <w:ind w:right="288"/>
              <w:rPr>
                <w:rFonts w:asciiTheme="majorHAnsi" w:hAnsiTheme="majorHAnsi" w:cstheme="majorHAnsi"/>
                <w:sz w:val="18"/>
                <w:lang w:val="es-ES"/>
              </w:rPr>
            </w:pPr>
          </w:p>
        </w:tc>
        <w:tc>
          <w:tcPr>
            <w:tcW w:w="49" w:type="pct"/>
          </w:tcPr>
          <w:p w14:paraId="0C9BC280" w14:textId="77777777" w:rsidR="008E5435" w:rsidRPr="009313D6" w:rsidRDefault="008E5435">
            <w:pPr>
              <w:pStyle w:val="TableParagraph"/>
              <w:ind w:right="288"/>
              <w:rPr>
                <w:rFonts w:asciiTheme="majorHAnsi" w:hAnsiTheme="majorHAnsi" w:cstheme="majorHAnsi"/>
                <w:sz w:val="18"/>
                <w:lang w:val="es-ES"/>
              </w:rPr>
            </w:pPr>
          </w:p>
        </w:tc>
        <w:tc>
          <w:tcPr>
            <w:tcW w:w="76" w:type="pct"/>
          </w:tcPr>
          <w:p w14:paraId="4E814FFD" w14:textId="77777777" w:rsidR="008E5435" w:rsidRPr="009313D6" w:rsidRDefault="008E5435">
            <w:pPr>
              <w:pStyle w:val="TableParagraph"/>
              <w:ind w:right="288"/>
              <w:rPr>
                <w:rFonts w:asciiTheme="majorHAnsi" w:hAnsiTheme="majorHAnsi" w:cstheme="majorHAnsi"/>
                <w:sz w:val="18"/>
                <w:lang w:val="es-ES"/>
              </w:rPr>
            </w:pPr>
          </w:p>
        </w:tc>
        <w:tc>
          <w:tcPr>
            <w:tcW w:w="8" w:type="pct"/>
          </w:tcPr>
          <w:p w14:paraId="51E66C2F" w14:textId="77777777" w:rsidR="008E5435" w:rsidRPr="009313D6" w:rsidRDefault="008E5435">
            <w:pPr>
              <w:pStyle w:val="TableParagraph"/>
              <w:ind w:right="288"/>
              <w:rPr>
                <w:rFonts w:asciiTheme="majorHAnsi" w:hAnsiTheme="majorHAnsi" w:cstheme="majorHAnsi"/>
                <w:sz w:val="18"/>
                <w:lang w:val="es-ES"/>
              </w:rPr>
            </w:pPr>
          </w:p>
        </w:tc>
        <w:tc>
          <w:tcPr>
            <w:tcW w:w="6" w:type="pct"/>
          </w:tcPr>
          <w:p w14:paraId="0FD127A9" w14:textId="77777777" w:rsidR="008E5435" w:rsidRPr="009313D6" w:rsidRDefault="008E5435">
            <w:pPr>
              <w:pStyle w:val="TableParagraph"/>
              <w:ind w:right="288"/>
              <w:rPr>
                <w:rFonts w:asciiTheme="majorHAnsi" w:hAnsiTheme="majorHAnsi" w:cstheme="majorHAnsi"/>
                <w:sz w:val="18"/>
                <w:lang w:val="es-ES"/>
              </w:rPr>
            </w:pPr>
          </w:p>
        </w:tc>
      </w:tr>
      <w:tr w:rsidR="008E5435" w:rsidRPr="00FA293B" w14:paraId="48ABE26B" w14:textId="77777777" w:rsidTr="00A60CDB">
        <w:trPr>
          <w:trHeight w:val="20"/>
        </w:trPr>
        <w:tc>
          <w:tcPr>
            <w:tcW w:w="5000" w:type="pct"/>
            <w:gridSpan w:val="34"/>
            <w:shd w:val="clear" w:color="auto" w:fill="D6D6D6"/>
          </w:tcPr>
          <w:p w14:paraId="0BAB60C3" w14:textId="54A7667B" w:rsidR="008E5435" w:rsidRPr="009313D6" w:rsidRDefault="007A30BA" w:rsidP="00A60CDB">
            <w:pPr>
              <w:pStyle w:val="P68B1DB1-TableParagraph44"/>
              <w:keepNext/>
              <w:keepLines/>
              <w:ind w:left="69" w:right="288"/>
              <w:rPr>
                <w:lang w:val="es-ES"/>
              </w:rPr>
            </w:pPr>
            <w:r w:rsidRPr="009313D6">
              <w:rPr>
                <w:lang w:val="es-ES"/>
              </w:rPr>
              <w:lastRenderedPageBreak/>
              <w:t xml:space="preserve">Resultado 2.1: Establecimiento y puesta en marcha de redes de múltiples partes interesadas de </w:t>
            </w:r>
            <w:proofErr w:type="spellStart"/>
            <w:r w:rsidRPr="009313D6">
              <w:rPr>
                <w:lang w:val="es-ES"/>
              </w:rPr>
              <w:t>bioemprendimiento</w:t>
            </w:r>
            <w:proofErr w:type="spellEnd"/>
            <w:r w:rsidRPr="009313D6">
              <w:rPr>
                <w:lang w:val="es-ES"/>
              </w:rPr>
              <w:t xml:space="preserve"> en los ámbitos seleccionados para la </w:t>
            </w:r>
            <w:r w:rsidR="00A60CDB">
              <w:rPr>
                <w:lang w:val="es-ES"/>
              </w:rPr>
              <w:br/>
            </w:r>
            <w:r w:rsidRPr="009313D6">
              <w:rPr>
                <w:lang w:val="es-ES"/>
              </w:rPr>
              <w:t>gobernanza del territorio y el acceso coordinado a los mercados</w:t>
            </w:r>
          </w:p>
        </w:tc>
      </w:tr>
      <w:tr w:rsidR="00A60CDB" w:rsidRPr="00FA293B" w14:paraId="46A7E289" w14:textId="77777777" w:rsidTr="00A60CDB">
        <w:trPr>
          <w:gridAfter w:val="1"/>
          <w:wAfter w:w="90" w:type="pct"/>
          <w:trHeight w:val="20"/>
        </w:trPr>
        <w:tc>
          <w:tcPr>
            <w:tcW w:w="260" w:type="pct"/>
            <w:vMerge w:val="restart"/>
          </w:tcPr>
          <w:p w14:paraId="78DAECFF" w14:textId="77777777" w:rsidR="008E5435" w:rsidRDefault="007A30BA" w:rsidP="00A60CDB">
            <w:pPr>
              <w:pStyle w:val="P68B1DB1-TableParagraph44"/>
              <w:keepNext/>
              <w:keepLines/>
              <w:ind w:right="288"/>
            </w:pPr>
            <w:r>
              <w:t>R2.1.1</w:t>
            </w:r>
          </w:p>
        </w:tc>
        <w:tc>
          <w:tcPr>
            <w:tcW w:w="590" w:type="pct"/>
            <w:gridSpan w:val="2"/>
          </w:tcPr>
          <w:p w14:paraId="01C2E1AF" w14:textId="77777777" w:rsidR="008E5435" w:rsidRPr="009313D6" w:rsidRDefault="007A30BA" w:rsidP="00A60CDB">
            <w:pPr>
              <w:pStyle w:val="P68B1DB1-TableParagraph43"/>
              <w:keepNext/>
              <w:keepLines/>
              <w:ind w:left="73" w:right="288"/>
              <w:rPr>
                <w:lang w:val="es-ES"/>
              </w:rPr>
            </w:pPr>
            <w:r w:rsidRPr="009313D6">
              <w:rPr>
                <w:lang w:val="es-ES"/>
              </w:rPr>
              <w:t>2.1.1.1-2 Elaboración de mapas geoespaciales que prioriza los sitios clave de intervención y la capacitación sobre el uso</w:t>
            </w:r>
          </w:p>
        </w:tc>
        <w:tc>
          <w:tcPr>
            <w:tcW w:w="280" w:type="pct"/>
            <w:gridSpan w:val="2"/>
            <w:shd w:val="clear" w:color="auto" w:fill="BBBBBB"/>
          </w:tcPr>
          <w:p w14:paraId="2C58B18B" w14:textId="77777777" w:rsidR="008E5435" w:rsidRPr="009313D6" w:rsidRDefault="008E5435">
            <w:pPr>
              <w:pStyle w:val="TableParagraph"/>
              <w:ind w:right="288"/>
              <w:rPr>
                <w:rFonts w:asciiTheme="majorHAnsi" w:hAnsiTheme="majorHAnsi" w:cstheme="majorHAnsi"/>
                <w:sz w:val="18"/>
                <w:lang w:val="es-ES"/>
              </w:rPr>
            </w:pPr>
          </w:p>
        </w:tc>
        <w:tc>
          <w:tcPr>
            <w:tcW w:w="261" w:type="pct"/>
            <w:gridSpan w:val="2"/>
            <w:shd w:val="clear" w:color="auto" w:fill="BBBBBB"/>
          </w:tcPr>
          <w:p w14:paraId="619FF976" w14:textId="77777777" w:rsidR="008E5435" w:rsidRPr="009313D6" w:rsidRDefault="008E5435">
            <w:pPr>
              <w:pStyle w:val="TableParagraph"/>
              <w:ind w:right="288"/>
              <w:rPr>
                <w:rFonts w:asciiTheme="majorHAnsi" w:hAnsiTheme="majorHAnsi" w:cstheme="majorHAnsi"/>
                <w:sz w:val="18"/>
                <w:lang w:val="es-ES"/>
              </w:rPr>
            </w:pPr>
          </w:p>
        </w:tc>
        <w:tc>
          <w:tcPr>
            <w:tcW w:w="250" w:type="pct"/>
            <w:gridSpan w:val="2"/>
          </w:tcPr>
          <w:p w14:paraId="51321E26" w14:textId="77777777" w:rsidR="008E5435" w:rsidRPr="009313D6" w:rsidRDefault="008E5435">
            <w:pPr>
              <w:pStyle w:val="TableParagraph"/>
              <w:ind w:right="288"/>
              <w:rPr>
                <w:rFonts w:asciiTheme="majorHAnsi" w:hAnsiTheme="majorHAnsi" w:cstheme="majorHAnsi"/>
                <w:sz w:val="18"/>
                <w:lang w:val="es-ES"/>
              </w:rPr>
            </w:pPr>
          </w:p>
        </w:tc>
        <w:tc>
          <w:tcPr>
            <w:tcW w:w="229" w:type="pct"/>
            <w:gridSpan w:val="2"/>
          </w:tcPr>
          <w:p w14:paraId="0ABB826E" w14:textId="77777777" w:rsidR="008E5435" w:rsidRPr="009313D6" w:rsidRDefault="008E5435">
            <w:pPr>
              <w:pStyle w:val="TableParagraph"/>
              <w:ind w:right="288"/>
              <w:rPr>
                <w:rFonts w:asciiTheme="majorHAnsi" w:hAnsiTheme="majorHAnsi" w:cstheme="majorHAnsi"/>
                <w:sz w:val="18"/>
                <w:lang w:val="es-ES"/>
              </w:rPr>
            </w:pPr>
          </w:p>
        </w:tc>
        <w:tc>
          <w:tcPr>
            <w:tcW w:w="211" w:type="pct"/>
            <w:gridSpan w:val="2"/>
          </w:tcPr>
          <w:p w14:paraId="56877BA5" w14:textId="77777777" w:rsidR="008E5435" w:rsidRPr="009313D6" w:rsidRDefault="008E5435">
            <w:pPr>
              <w:pStyle w:val="TableParagraph"/>
              <w:ind w:right="288"/>
              <w:rPr>
                <w:rFonts w:asciiTheme="majorHAnsi" w:hAnsiTheme="majorHAnsi" w:cstheme="majorHAnsi"/>
                <w:sz w:val="18"/>
                <w:lang w:val="es-ES"/>
              </w:rPr>
            </w:pPr>
          </w:p>
        </w:tc>
        <w:tc>
          <w:tcPr>
            <w:tcW w:w="205" w:type="pct"/>
            <w:gridSpan w:val="2"/>
          </w:tcPr>
          <w:p w14:paraId="269F3FEF" w14:textId="77777777" w:rsidR="008E5435" w:rsidRPr="009313D6" w:rsidRDefault="008E5435">
            <w:pPr>
              <w:pStyle w:val="TableParagraph"/>
              <w:ind w:right="288"/>
              <w:rPr>
                <w:rFonts w:asciiTheme="majorHAnsi" w:hAnsiTheme="majorHAnsi" w:cstheme="majorHAnsi"/>
                <w:sz w:val="18"/>
                <w:lang w:val="es-ES"/>
              </w:rPr>
            </w:pPr>
          </w:p>
        </w:tc>
        <w:tc>
          <w:tcPr>
            <w:tcW w:w="202" w:type="pct"/>
            <w:gridSpan w:val="2"/>
          </w:tcPr>
          <w:p w14:paraId="4664893E" w14:textId="77777777" w:rsidR="008E5435" w:rsidRPr="009313D6" w:rsidRDefault="008E5435">
            <w:pPr>
              <w:pStyle w:val="TableParagraph"/>
              <w:ind w:right="288"/>
              <w:rPr>
                <w:rFonts w:asciiTheme="majorHAnsi" w:hAnsiTheme="majorHAnsi" w:cstheme="majorHAnsi"/>
                <w:sz w:val="18"/>
                <w:lang w:val="es-ES"/>
              </w:rPr>
            </w:pPr>
          </w:p>
        </w:tc>
        <w:tc>
          <w:tcPr>
            <w:tcW w:w="209" w:type="pct"/>
            <w:gridSpan w:val="2"/>
          </w:tcPr>
          <w:p w14:paraId="19F1EC10" w14:textId="77777777" w:rsidR="008E5435" w:rsidRPr="009313D6" w:rsidRDefault="008E5435">
            <w:pPr>
              <w:pStyle w:val="TableParagraph"/>
              <w:ind w:right="288"/>
              <w:rPr>
                <w:rFonts w:asciiTheme="majorHAnsi" w:hAnsiTheme="majorHAnsi" w:cstheme="majorHAnsi"/>
                <w:sz w:val="18"/>
                <w:lang w:val="es-ES"/>
              </w:rPr>
            </w:pPr>
          </w:p>
        </w:tc>
        <w:tc>
          <w:tcPr>
            <w:tcW w:w="205" w:type="pct"/>
            <w:gridSpan w:val="2"/>
          </w:tcPr>
          <w:p w14:paraId="70F9E1CC" w14:textId="77777777" w:rsidR="008E5435" w:rsidRPr="009313D6" w:rsidRDefault="008E5435">
            <w:pPr>
              <w:pStyle w:val="TableParagraph"/>
              <w:ind w:right="288"/>
              <w:rPr>
                <w:rFonts w:asciiTheme="majorHAnsi" w:hAnsiTheme="majorHAnsi" w:cstheme="majorHAnsi"/>
                <w:sz w:val="18"/>
                <w:lang w:val="es-ES"/>
              </w:rPr>
            </w:pPr>
          </w:p>
        </w:tc>
        <w:tc>
          <w:tcPr>
            <w:tcW w:w="174" w:type="pct"/>
            <w:gridSpan w:val="2"/>
          </w:tcPr>
          <w:p w14:paraId="3D5853F5" w14:textId="77777777" w:rsidR="008E5435" w:rsidRPr="009313D6" w:rsidRDefault="008E5435">
            <w:pPr>
              <w:pStyle w:val="TableParagraph"/>
              <w:ind w:right="288"/>
              <w:rPr>
                <w:rFonts w:asciiTheme="majorHAnsi" w:hAnsiTheme="majorHAnsi" w:cstheme="majorHAnsi"/>
                <w:sz w:val="18"/>
                <w:lang w:val="es-ES"/>
              </w:rPr>
            </w:pPr>
          </w:p>
        </w:tc>
        <w:tc>
          <w:tcPr>
            <w:tcW w:w="196" w:type="pct"/>
            <w:gridSpan w:val="2"/>
          </w:tcPr>
          <w:p w14:paraId="0099B9CC" w14:textId="77777777" w:rsidR="008E5435" w:rsidRPr="009313D6" w:rsidRDefault="008E5435">
            <w:pPr>
              <w:pStyle w:val="TableParagraph"/>
              <w:ind w:right="288"/>
              <w:rPr>
                <w:rFonts w:asciiTheme="majorHAnsi" w:hAnsiTheme="majorHAnsi" w:cstheme="majorHAnsi"/>
                <w:sz w:val="18"/>
                <w:lang w:val="es-ES"/>
              </w:rPr>
            </w:pPr>
          </w:p>
        </w:tc>
        <w:tc>
          <w:tcPr>
            <w:tcW w:w="1500" w:type="pct"/>
            <w:gridSpan w:val="4"/>
          </w:tcPr>
          <w:p w14:paraId="247967C8" w14:textId="77777777" w:rsidR="008E5435" w:rsidRPr="009313D6" w:rsidRDefault="008E5435">
            <w:pPr>
              <w:pStyle w:val="TableParagraph"/>
              <w:ind w:right="288"/>
              <w:rPr>
                <w:rFonts w:asciiTheme="majorHAnsi" w:hAnsiTheme="majorHAnsi" w:cstheme="majorHAnsi"/>
                <w:sz w:val="18"/>
                <w:lang w:val="es-ES"/>
              </w:rPr>
            </w:pPr>
          </w:p>
        </w:tc>
        <w:tc>
          <w:tcPr>
            <w:tcW w:w="49" w:type="pct"/>
          </w:tcPr>
          <w:p w14:paraId="608F1EA0" w14:textId="77777777" w:rsidR="008E5435" w:rsidRPr="009313D6" w:rsidRDefault="008E5435">
            <w:pPr>
              <w:pStyle w:val="TableParagraph"/>
              <w:ind w:right="288"/>
              <w:rPr>
                <w:rFonts w:asciiTheme="majorHAnsi" w:hAnsiTheme="majorHAnsi" w:cstheme="majorHAnsi"/>
                <w:sz w:val="18"/>
                <w:lang w:val="es-ES"/>
              </w:rPr>
            </w:pPr>
          </w:p>
        </w:tc>
        <w:tc>
          <w:tcPr>
            <w:tcW w:w="76" w:type="pct"/>
          </w:tcPr>
          <w:p w14:paraId="6D96C397" w14:textId="77777777" w:rsidR="008E5435" w:rsidRPr="009313D6" w:rsidRDefault="008E5435">
            <w:pPr>
              <w:pStyle w:val="TableParagraph"/>
              <w:ind w:right="288"/>
              <w:rPr>
                <w:rFonts w:asciiTheme="majorHAnsi" w:hAnsiTheme="majorHAnsi" w:cstheme="majorHAnsi"/>
                <w:sz w:val="18"/>
                <w:lang w:val="es-ES"/>
              </w:rPr>
            </w:pPr>
          </w:p>
        </w:tc>
        <w:tc>
          <w:tcPr>
            <w:tcW w:w="8" w:type="pct"/>
          </w:tcPr>
          <w:p w14:paraId="4BDA69BF" w14:textId="77777777" w:rsidR="008E5435" w:rsidRPr="009313D6" w:rsidRDefault="008E5435">
            <w:pPr>
              <w:pStyle w:val="TableParagraph"/>
              <w:ind w:right="288"/>
              <w:rPr>
                <w:rFonts w:asciiTheme="majorHAnsi" w:hAnsiTheme="majorHAnsi" w:cstheme="majorHAnsi"/>
                <w:sz w:val="18"/>
                <w:lang w:val="es-ES"/>
              </w:rPr>
            </w:pPr>
          </w:p>
        </w:tc>
        <w:tc>
          <w:tcPr>
            <w:tcW w:w="6" w:type="pct"/>
          </w:tcPr>
          <w:p w14:paraId="1517A1D3" w14:textId="77777777" w:rsidR="008E5435" w:rsidRPr="009313D6" w:rsidRDefault="008E5435">
            <w:pPr>
              <w:pStyle w:val="TableParagraph"/>
              <w:ind w:right="288"/>
              <w:rPr>
                <w:rFonts w:asciiTheme="majorHAnsi" w:hAnsiTheme="majorHAnsi" w:cstheme="majorHAnsi"/>
                <w:sz w:val="18"/>
                <w:lang w:val="es-ES"/>
              </w:rPr>
            </w:pPr>
          </w:p>
        </w:tc>
      </w:tr>
      <w:tr w:rsidR="00A60CDB" w:rsidRPr="00FA293B" w14:paraId="47D97F74" w14:textId="77777777" w:rsidTr="00A60CDB">
        <w:trPr>
          <w:gridAfter w:val="1"/>
          <w:wAfter w:w="90" w:type="pct"/>
          <w:trHeight w:val="20"/>
        </w:trPr>
        <w:tc>
          <w:tcPr>
            <w:tcW w:w="260" w:type="pct"/>
            <w:vMerge/>
          </w:tcPr>
          <w:p w14:paraId="31AA752A" w14:textId="77777777" w:rsidR="008E5435" w:rsidRPr="009313D6" w:rsidRDefault="008E5435">
            <w:pPr>
              <w:ind w:right="288"/>
              <w:rPr>
                <w:rFonts w:asciiTheme="majorHAnsi" w:hAnsiTheme="majorHAnsi" w:cstheme="majorHAnsi"/>
                <w:sz w:val="18"/>
                <w:lang w:val="es-ES"/>
              </w:rPr>
            </w:pPr>
          </w:p>
        </w:tc>
        <w:tc>
          <w:tcPr>
            <w:tcW w:w="590" w:type="pct"/>
            <w:gridSpan w:val="2"/>
          </w:tcPr>
          <w:p w14:paraId="735DAC77" w14:textId="77777777" w:rsidR="008E5435" w:rsidRPr="009313D6" w:rsidRDefault="007A30BA">
            <w:pPr>
              <w:pStyle w:val="P68B1DB1-TableParagraph43"/>
              <w:ind w:left="73" w:right="288"/>
              <w:rPr>
                <w:lang w:val="es-ES"/>
              </w:rPr>
            </w:pPr>
            <w:r w:rsidRPr="009313D6">
              <w:rPr>
                <w:lang w:val="es-ES"/>
              </w:rPr>
              <w:t>2.1.1.3-5 Apoyo prestado a plataformas de gobernanza de múltiples partes interesadas y proyectos comunitarios</w:t>
            </w:r>
          </w:p>
        </w:tc>
        <w:tc>
          <w:tcPr>
            <w:tcW w:w="280" w:type="pct"/>
            <w:gridSpan w:val="2"/>
          </w:tcPr>
          <w:p w14:paraId="6BAE33C2" w14:textId="77777777" w:rsidR="008E5435" w:rsidRPr="009313D6" w:rsidRDefault="008E5435">
            <w:pPr>
              <w:pStyle w:val="TableParagraph"/>
              <w:ind w:right="288"/>
              <w:rPr>
                <w:rFonts w:asciiTheme="majorHAnsi" w:hAnsiTheme="majorHAnsi" w:cstheme="majorHAnsi"/>
                <w:sz w:val="18"/>
                <w:lang w:val="es-ES"/>
              </w:rPr>
            </w:pPr>
          </w:p>
        </w:tc>
        <w:tc>
          <w:tcPr>
            <w:tcW w:w="261" w:type="pct"/>
            <w:gridSpan w:val="2"/>
            <w:shd w:val="clear" w:color="auto" w:fill="BBBBBB"/>
          </w:tcPr>
          <w:p w14:paraId="15049449" w14:textId="77777777" w:rsidR="008E5435" w:rsidRPr="009313D6" w:rsidRDefault="008E5435">
            <w:pPr>
              <w:pStyle w:val="TableParagraph"/>
              <w:ind w:right="288"/>
              <w:rPr>
                <w:rFonts w:asciiTheme="majorHAnsi" w:hAnsiTheme="majorHAnsi" w:cstheme="majorHAnsi"/>
                <w:sz w:val="18"/>
                <w:lang w:val="es-ES"/>
              </w:rPr>
            </w:pPr>
          </w:p>
        </w:tc>
        <w:tc>
          <w:tcPr>
            <w:tcW w:w="250" w:type="pct"/>
            <w:gridSpan w:val="2"/>
            <w:shd w:val="clear" w:color="auto" w:fill="BBBBBB"/>
          </w:tcPr>
          <w:p w14:paraId="6BB98344" w14:textId="77777777" w:rsidR="008E5435" w:rsidRPr="009313D6" w:rsidRDefault="008E5435">
            <w:pPr>
              <w:pStyle w:val="TableParagraph"/>
              <w:ind w:right="288"/>
              <w:rPr>
                <w:rFonts w:asciiTheme="majorHAnsi" w:hAnsiTheme="majorHAnsi" w:cstheme="majorHAnsi"/>
                <w:sz w:val="18"/>
                <w:lang w:val="es-ES"/>
              </w:rPr>
            </w:pPr>
          </w:p>
        </w:tc>
        <w:tc>
          <w:tcPr>
            <w:tcW w:w="229" w:type="pct"/>
            <w:gridSpan w:val="2"/>
            <w:shd w:val="clear" w:color="auto" w:fill="BBBBBB"/>
          </w:tcPr>
          <w:p w14:paraId="46EDC43C" w14:textId="77777777" w:rsidR="008E5435" w:rsidRPr="009313D6" w:rsidRDefault="008E5435">
            <w:pPr>
              <w:pStyle w:val="TableParagraph"/>
              <w:ind w:right="288"/>
              <w:rPr>
                <w:rFonts w:asciiTheme="majorHAnsi" w:hAnsiTheme="majorHAnsi" w:cstheme="majorHAnsi"/>
                <w:sz w:val="18"/>
                <w:lang w:val="es-ES"/>
              </w:rPr>
            </w:pPr>
          </w:p>
        </w:tc>
        <w:tc>
          <w:tcPr>
            <w:tcW w:w="211" w:type="pct"/>
            <w:gridSpan w:val="2"/>
            <w:shd w:val="clear" w:color="auto" w:fill="BBBBBB"/>
          </w:tcPr>
          <w:p w14:paraId="2A8E0771" w14:textId="77777777" w:rsidR="008E5435" w:rsidRPr="009313D6" w:rsidRDefault="008E5435">
            <w:pPr>
              <w:pStyle w:val="TableParagraph"/>
              <w:ind w:right="288"/>
              <w:rPr>
                <w:rFonts w:asciiTheme="majorHAnsi" w:hAnsiTheme="majorHAnsi" w:cstheme="majorHAnsi"/>
                <w:sz w:val="18"/>
                <w:lang w:val="es-ES"/>
              </w:rPr>
            </w:pPr>
          </w:p>
        </w:tc>
        <w:tc>
          <w:tcPr>
            <w:tcW w:w="205" w:type="pct"/>
            <w:gridSpan w:val="2"/>
            <w:shd w:val="clear" w:color="auto" w:fill="BBBBBB"/>
          </w:tcPr>
          <w:p w14:paraId="25C04521" w14:textId="77777777" w:rsidR="008E5435" w:rsidRPr="009313D6" w:rsidRDefault="008E5435">
            <w:pPr>
              <w:pStyle w:val="TableParagraph"/>
              <w:ind w:right="288"/>
              <w:rPr>
                <w:rFonts w:asciiTheme="majorHAnsi" w:hAnsiTheme="majorHAnsi" w:cstheme="majorHAnsi"/>
                <w:sz w:val="18"/>
                <w:lang w:val="es-ES"/>
              </w:rPr>
            </w:pPr>
          </w:p>
        </w:tc>
        <w:tc>
          <w:tcPr>
            <w:tcW w:w="202" w:type="pct"/>
            <w:gridSpan w:val="2"/>
            <w:shd w:val="clear" w:color="auto" w:fill="BBBBBB"/>
          </w:tcPr>
          <w:p w14:paraId="5C28DCFA" w14:textId="77777777" w:rsidR="008E5435" w:rsidRPr="009313D6" w:rsidRDefault="008E5435">
            <w:pPr>
              <w:pStyle w:val="TableParagraph"/>
              <w:ind w:right="288"/>
              <w:rPr>
                <w:rFonts w:asciiTheme="majorHAnsi" w:hAnsiTheme="majorHAnsi" w:cstheme="majorHAnsi"/>
                <w:sz w:val="18"/>
                <w:lang w:val="es-ES"/>
              </w:rPr>
            </w:pPr>
          </w:p>
        </w:tc>
        <w:tc>
          <w:tcPr>
            <w:tcW w:w="209" w:type="pct"/>
            <w:gridSpan w:val="2"/>
            <w:shd w:val="clear" w:color="auto" w:fill="BBBBBB"/>
          </w:tcPr>
          <w:p w14:paraId="26B2426E" w14:textId="77777777" w:rsidR="008E5435" w:rsidRPr="009313D6" w:rsidRDefault="008E5435">
            <w:pPr>
              <w:pStyle w:val="TableParagraph"/>
              <w:ind w:right="288"/>
              <w:rPr>
                <w:rFonts w:asciiTheme="majorHAnsi" w:hAnsiTheme="majorHAnsi" w:cstheme="majorHAnsi"/>
                <w:sz w:val="18"/>
                <w:lang w:val="es-ES"/>
              </w:rPr>
            </w:pPr>
          </w:p>
        </w:tc>
        <w:tc>
          <w:tcPr>
            <w:tcW w:w="205" w:type="pct"/>
            <w:gridSpan w:val="2"/>
            <w:shd w:val="clear" w:color="auto" w:fill="BBBBBB"/>
          </w:tcPr>
          <w:p w14:paraId="1FAB471C" w14:textId="77777777" w:rsidR="008E5435" w:rsidRPr="009313D6" w:rsidRDefault="008E5435">
            <w:pPr>
              <w:pStyle w:val="TableParagraph"/>
              <w:ind w:right="288"/>
              <w:rPr>
                <w:rFonts w:asciiTheme="majorHAnsi" w:hAnsiTheme="majorHAnsi" w:cstheme="majorHAnsi"/>
                <w:sz w:val="18"/>
                <w:lang w:val="es-ES"/>
              </w:rPr>
            </w:pPr>
          </w:p>
        </w:tc>
        <w:tc>
          <w:tcPr>
            <w:tcW w:w="174" w:type="pct"/>
            <w:gridSpan w:val="2"/>
            <w:shd w:val="clear" w:color="auto" w:fill="BBBBBB"/>
          </w:tcPr>
          <w:p w14:paraId="08D3CC26" w14:textId="77777777" w:rsidR="008E5435" w:rsidRPr="009313D6" w:rsidRDefault="008E5435">
            <w:pPr>
              <w:pStyle w:val="TableParagraph"/>
              <w:ind w:right="288"/>
              <w:rPr>
                <w:rFonts w:asciiTheme="majorHAnsi" w:hAnsiTheme="majorHAnsi" w:cstheme="majorHAnsi"/>
                <w:sz w:val="18"/>
                <w:lang w:val="es-ES"/>
              </w:rPr>
            </w:pPr>
          </w:p>
        </w:tc>
        <w:tc>
          <w:tcPr>
            <w:tcW w:w="196" w:type="pct"/>
            <w:gridSpan w:val="2"/>
          </w:tcPr>
          <w:p w14:paraId="404B9284" w14:textId="77777777" w:rsidR="008E5435" w:rsidRPr="009313D6" w:rsidRDefault="008E5435">
            <w:pPr>
              <w:pStyle w:val="TableParagraph"/>
              <w:ind w:right="288"/>
              <w:rPr>
                <w:rFonts w:asciiTheme="majorHAnsi" w:hAnsiTheme="majorHAnsi" w:cstheme="majorHAnsi"/>
                <w:sz w:val="18"/>
                <w:lang w:val="es-ES"/>
              </w:rPr>
            </w:pPr>
          </w:p>
        </w:tc>
        <w:tc>
          <w:tcPr>
            <w:tcW w:w="1500" w:type="pct"/>
            <w:gridSpan w:val="4"/>
          </w:tcPr>
          <w:p w14:paraId="2E409B16" w14:textId="77777777" w:rsidR="008E5435" w:rsidRPr="009313D6" w:rsidRDefault="008E5435">
            <w:pPr>
              <w:pStyle w:val="TableParagraph"/>
              <w:ind w:right="288"/>
              <w:rPr>
                <w:rFonts w:asciiTheme="majorHAnsi" w:hAnsiTheme="majorHAnsi" w:cstheme="majorHAnsi"/>
                <w:sz w:val="18"/>
                <w:lang w:val="es-ES"/>
              </w:rPr>
            </w:pPr>
          </w:p>
        </w:tc>
        <w:tc>
          <w:tcPr>
            <w:tcW w:w="49" w:type="pct"/>
          </w:tcPr>
          <w:p w14:paraId="7F8A5941" w14:textId="77777777" w:rsidR="008E5435" w:rsidRPr="009313D6" w:rsidRDefault="008E5435">
            <w:pPr>
              <w:pStyle w:val="TableParagraph"/>
              <w:ind w:right="288"/>
              <w:rPr>
                <w:rFonts w:asciiTheme="majorHAnsi" w:hAnsiTheme="majorHAnsi" w:cstheme="majorHAnsi"/>
                <w:sz w:val="18"/>
                <w:lang w:val="es-ES"/>
              </w:rPr>
            </w:pPr>
          </w:p>
        </w:tc>
        <w:tc>
          <w:tcPr>
            <w:tcW w:w="76" w:type="pct"/>
          </w:tcPr>
          <w:p w14:paraId="798F10A4" w14:textId="77777777" w:rsidR="008E5435" w:rsidRPr="009313D6" w:rsidRDefault="008E5435">
            <w:pPr>
              <w:pStyle w:val="TableParagraph"/>
              <w:ind w:right="288"/>
              <w:rPr>
                <w:rFonts w:asciiTheme="majorHAnsi" w:hAnsiTheme="majorHAnsi" w:cstheme="majorHAnsi"/>
                <w:sz w:val="18"/>
                <w:lang w:val="es-ES"/>
              </w:rPr>
            </w:pPr>
          </w:p>
        </w:tc>
        <w:tc>
          <w:tcPr>
            <w:tcW w:w="8" w:type="pct"/>
          </w:tcPr>
          <w:p w14:paraId="007E5181" w14:textId="77777777" w:rsidR="008E5435" w:rsidRPr="009313D6" w:rsidRDefault="008E5435">
            <w:pPr>
              <w:pStyle w:val="TableParagraph"/>
              <w:ind w:right="288"/>
              <w:rPr>
                <w:rFonts w:asciiTheme="majorHAnsi" w:hAnsiTheme="majorHAnsi" w:cstheme="majorHAnsi"/>
                <w:sz w:val="18"/>
                <w:lang w:val="es-ES"/>
              </w:rPr>
            </w:pPr>
          </w:p>
        </w:tc>
        <w:tc>
          <w:tcPr>
            <w:tcW w:w="6" w:type="pct"/>
          </w:tcPr>
          <w:p w14:paraId="090960F6" w14:textId="77777777" w:rsidR="008E5435" w:rsidRPr="009313D6" w:rsidRDefault="008E5435">
            <w:pPr>
              <w:pStyle w:val="TableParagraph"/>
              <w:ind w:right="288"/>
              <w:rPr>
                <w:rFonts w:asciiTheme="majorHAnsi" w:hAnsiTheme="majorHAnsi" w:cstheme="majorHAnsi"/>
                <w:sz w:val="18"/>
                <w:lang w:val="es-ES"/>
              </w:rPr>
            </w:pPr>
          </w:p>
        </w:tc>
      </w:tr>
      <w:tr w:rsidR="00A60CDB" w:rsidRPr="00FA293B" w14:paraId="039CF0E6" w14:textId="77777777" w:rsidTr="00A60CDB">
        <w:trPr>
          <w:gridAfter w:val="1"/>
          <w:wAfter w:w="90" w:type="pct"/>
          <w:trHeight w:val="20"/>
        </w:trPr>
        <w:tc>
          <w:tcPr>
            <w:tcW w:w="260" w:type="pct"/>
            <w:vMerge/>
          </w:tcPr>
          <w:p w14:paraId="7DFB726C" w14:textId="77777777" w:rsidR="008E5435" w:rsidRPr="009313D6" w:rsidRDefault="008E5435">
            <w:pPr>
              <w:ind w:right="288"/>
              <w:rPr>
                <w:rFonts w:asciiTheme="majorHAnsi" w:hAnsiTheme="majorHAnsi" w:cstheme="majorHAnsi"/>
                <w:sz w:val="18"/>
                <w:lang w:val="es-ES"/>
              </w:rPr>
            </w:pPr>
          </w:p>
        </w:tc>
        <w:tc>
          <w:tcPr>
            <w:tcW w:w="590" w:type="pct"/>
            <w:gridSpan w:val="2"/>
          </w:tcPr>
          <w:p w14:paraId="32618356" w14:textId="77777777" w:rsidR="008E5435" w:rsidRPr="009313D6" w:rsidRDefault="007A30BA">
            <w:pPr>
              <w:pStyle w:val="P68B1DB1-TableParagraph43"/>
              <w:ind w:left="73" w:right="288"/>
              <w:rPr>
                <w:lang w:val="es-ES"/>
              </w:rPr>
            </w:pPr>
            <w:r w:rsidRPr="009313D6">
              <w:rPr>
                <w:lang w:val="es-ES"/>
              </w:rPr>
              <w:t xml:space="preserve">2.1.1.6 Implementación de al menos dos comunidades impulsadas por la Subcomisión </w:t>
            </w:r>
            <w:proofErr w:type="spellStart"/>
            <w:r w:rsidRPr="009313D6">
              <w:rPr>
                <w:lang w:val="es-ES"/>
              </w:rPr>
              <w:t>Tarcoles</w:t>
            </w:r>
            <w:proofErr w:type="spellEnd"/>
            <w:r w:rsidRPr="009313D6">
              <w:rPr>
                <w:lang w:val="es-ES"/>
              </w:rPr>
              <w:t>.</w:t>
            </w:r>
          </w:p>
        </w:tc>
        <w:tc>
          <w:tcPr>
            <w:tcW w:w="280" w:type="pct"/>
            <w:gridSpan w:val="2"/>
          </w:tcPr>
          <w:p w14:paraId="61F83582" w14:textId="77777777" w:rsidR="008E5435" w:rsidRPr="009313D6" w:rsidRDefault="008E5435">
            <w:pPr>
              <w:pStyle w:val="TableParagraph"/>
              <w:ind w:right="288"/>
              <w:rPr>
                <w:rFonts w:asciiTheme="majorHAnsi" w:hAnsiTheme="majorHAnsi" w:cstheme="majorHAnsi"/>
                <w:sz w:val="18"/>
                <w:lang w:val="es-ES"/>
              </w:rPr>
            </w:pPr>
          </w:p>
        </w:tc>
        <w:tc>
          <w:tcPr>
            <w:tcW w:w="261" w:type="pct"/>
            <w:gridSpan w:val="2"/>
            <w:shd w:val="clear" w:color="auto" w:fill="BBBBBB"/>
          </w:tcPr>
          <w:p w14:paraId="0A29B012" w14:textId="77777777" w:rsidR="008E5435" w:rsidRPr="009313D6" w:rsidRDefault="008E5435">
            <w:pPr>
              <w:pStyle w:val="TableParagraph"/>
              <w:ind w:right="288"/>
              <w:rPr>
                <w:rFonts w:asciiTheme="majorHAnsi" w:hAnsiTheme="majorHAnsi" w:cstheme="majorHAnsi"/>
                <w:sz w:val="18"/>
                <w:lang w:val="es-ES"/>
              </w:rPr>
            </w:pPr>
          </w:p>
        </w:tc>
        <w:tc>
          <w:tcPr>
            <w:tcW w:w="250" w:type="pct"/>
            <w:gridSpan w:val="2"/>
            <w:shd w:val="clear" w:color="auto" w:fill="BBBBBB"/>
          </w:tcPr>
          <w:p w14:paraId="7C544EF8" w14:textId="77777777" w:rsidR="008E5435" w:rsidRPr="009313D6" w:rsidRDefault="008E5435">
            <w:pPr>
              <w:pStyle w:val="TableParagraph"/>
              <w:ind w:right="288"/>
              <w:rPr>
                <w:rFonts w:asciiTheme="majorHAnsi" w:hAnsiTheme="majorHAnsi" w:cstheme="majorHAnsi"/>
                <w:sz w:val="18"/>
                <w:lang w:val="es-ES"/>
              </w:rPr>
            </w:pPr>
          </w:p>
        </w:tc>
        <w:tc>
          <w:tcPr>
            <w:tcW w:w="229" w:type="pct"/>
            <w:gridSpan w:val="2"/>
            <w:shd w:val="clear" w:color="auto" w:fill="BBBBBB"/>
          </w:tcPr>
          <w:p w14:paraId="49667548" w14:textId="77777777" w:rsidR="008E5435" w:rsidRPr="009313D6" w:rsidRDefault="008E5435">
            <w:pPr>
              <w:pStyle w:val="TableParagraph"/>
              <w:ind w:right="288"/>
              <w:rPr>
                <w:rFonts w:asciiTheme="majorHAnsi" w:hAnsiTheme="majorHAnsi" w:cstheme="majorHAnsi"/>
                <w:sz w:val="18"/>
                <w:lang w:val="es-ES"/>
              </w:rPr>
            </w:pPr>
          </w:p>
        </w:tc>
        <w:tc>
          <w:tcPr>
            <w:tcW w:w="211" w:type="pct"/>
            <w:gridSpan w:val="2"/>
            <w:shd w:val="clear" w:color="auto" w:fill="BBBBBB"/>
          </w:tcPr>
          <w:p w14:paraId="7AAE284A" w14:textId="77777777" w:rsidR="008E5435" w:rsidRPr="009313D6" w:rsidRDefault="008E5435">
            <w:pPr>
              <w:pStyle w:val="TableParagraph"/>
              <w:ind w:right="288"/>
              <w:rPr>
                <w:rFonts w:asciiTheme="majorHAnsi" w:hAnsiTheme="majorHAnsi" w:cstheme="majorHAnsi"/>
                <w:sz w:val="18"/>
                <w:lang w:val="es-ES"/>
              </w:rPr>
            </w:pPr>
          </w:p>
        </w:tc>
        <w:tc>
          <w:tcPr>
            <w:tcW w:w="205" w:type="pct"/>
            <w:gridSpan w:val="2"/>
            <w:shd w:val="clear" w:color="auto" w:fill="BBBBBB"/>
          </w:tcPr>
          <w:p w14:paraId="064C969F" w14:textId="77777777" w:rsidR="008E5435" w:rsidRPr="009313D6" w:rsidRDefault="008E5435">
            <w:pPr>
              <w:pStyle w:val="TableParagraph"/>
              <w:ind w:right="288"/>
              <w:rPr>
                <w:rFonts w:asciiTheme="majorHAnsi" w:hAnsiTheme="majorHAnsi" w:cstheme="majorHAnsi"/>
                <w:sz w:val="18"/>
                <w:lang w:val="es-ES"/>
              </w:rPr>
            </w:pPr>
          </w:p>
        </w:tc>
        <w:tc>
          <w:tcPr>
            <w:tcW w:w="202" w:type="pct"/>
            <w:gridSpan w:val="2"/>
            <w:shd w:val="clear" w:color="auto" w:fill="BBBBBB"/>
          </w:tcPr>
          <w:p w14:paraId="433B0F6E" w14:textId="77777777" w:rsidR="008E5435" w:rsidRPr="009313D6" w:rsidRDefault="008E5435">
            <w:pPr>
              <w:pStyle w:val="TableParagraph"/>
              <w:ind w:right="288"/>
              <w:rPr>
                <w:rFonts w:asciiTheme="majorHAnsi" w:hAnsiTheme="majorHAnsi" w:cstheme="majorHAnsi"/>
                <w:sz w:val="18"/>
                <w:lang w:val="es-ES"/>
              </w:rPr>
            </w:pPr>
          </w:p>
        </w:tc>
        <w:tc>
          <w:tcPr>
            <w:tcW w:w="209" w:type="pct"/>
            <w:gridSpan w:val="2"/>
            <w:shd w:val="clear" w:color="auto" w:fill="BBBBBB"/>
          </w:tcPr>
          <w:p w14:paraId="4BCBB53E" w14:textId="77777777" w:rsidR="008E5435" w:rsidRPr="009313D6" w:rsidRDefault="008E5435">
            <w:pPr>
              <w:pStyle w:val="TableParagraph"/>
              <w:ind w:right="288"/>
              <w:rPr>
                <w:rFonts w:asciiTheme="majorHAnsi" w:hAnsiTheme="majorHAnsi" w:cstheme="majorHAnsi"/>
                <w:sz w:val="18"/>
                <w:lang w:val="es-ES"/>
              </w:rPr>
            </w:pPr>
          </w:p>
        </w:tc>
        <w:tc>
          <w:tcPr>
            <w:tcW w:w="205" w:type="pct"/>
            <w:gridSpan w:val="2"/>
            <w:shd w:val="clear" w:color="auto" w:fill="BBBBBB"/>
          </w:tcPr>
          <w:p w14:paraId="60F4F3E6" w14:textId="77777777" w:rsidR="008E5435" w:rsidRPr="009313D6" w:rsidRDefault="008E5435">
            <w:pPr>
              <w:pStyle w:val="TableParagraph"/>
              <w:ind w:right="288"/>
              <w:rPr>
                <w:rFonts w:asciiTheme="majorHAnsi" w:hAnsiTheme="majorHAnsi" w:cstheme="majorHAnsi"/>
                <w:sz w:val="18"/>
                <w:lang w:val="es-ES"/>
              </w:rPr>
            </w:pPr>
          </w:p>
        </w:tc>
        <w:tc>
          <w:tcPr>
            <w:tcW w:w="174" w:type="pct"/>
            <w:gridSpan w:val="2"/>
            <w:shd w:val="clear" w:color="auto" w:fill="BBBBBB"/>
          </w:tcPr>
          <w:p w14:paraId="303D995E" w14:textId="77777777" w:rsidR="008E5435" w:rsidRPr="009313D6" w:rsidRDefault="008E5435">
            <w:pPr>
              <w:pStyle w:val="TableParagraph"/>
              <w:ind w:right="288"/>
              <w:rPr>
                <w:rFonts w:asciiTheme="majorHAnsi" w:hAnsiTheme="majorHAnsi" w:cstheme="majorHAnsi"/>
                <w:sz w:val="18"/>
                <w:lang w:val="es-ES"/>
              </w:rPr>
            </w:pPr>
          </w:p>
        </w:tc>
        <w:tc>
          <w:tcPr>
            <w:tcW w:w="196" w:type="pct"/>
            <w:gridSpan w:val="2"/>
          </w:tcPr>
          <w:p w14:paraId="46318AAF" w14:textId="77777777" w:rsidR="008E5435" w:rsidRPr="009313D6" w:rsidRDefault="008E5435">
            <w:pPr>
              <w:pStyle w:val="TableParagraph"/>
              <w:ind w:right="288"/>
              <w:rPr>
                <w:rFonts w:asciiTheme="majorHAnsi" w:hAnsiTheme="majorHAnsi" w:cstheme="majorHAnsi"/>
                <w:sz w:val="18"/>
                <w:lang w:val="es-ES"/>
              </w:rPr>
            </w:pPr>
          </w:p>
        </w:tc>
        <w:tc>
          <w:tcPr>
            <w:tcW w:w="1500" w:type="pct"/>
            <w:gridSpan w:val="4"/>
          </w:tcPr>
          <w:p w14:paraId="75A225C0" w14:textId="77777777" w:rsidR="008E5435" w:rsidRPr="009313D6" w:rsidRDefault="008E5435">
            <w:pPr>
              <w:pStyle w:val="TableParagraph"/>
              <w:ind w:right="288"/>
              <w:rPr>
                <w:rFonts w:asciiTheme="majorHAnsi" w:hAnsiTheme="majorHAnsi" w:cstheme="majorHAnsi"/>
                <w:sz w:val="18"/>
                <w:lang w:val="es-ES"/>
              </w:rPr>
            </w:pPr>
          </w:p>
        </w:tc>
        <w:tc>
          <w:tcPr>
            <w:tcW w:w="49" w:type="pct"/>
          </w:tcPr>
          <w:p w14:paraId="688F3035" w14:textId="77777777" w:rsidR="008E5435" w:rsidRPr="009313D6" w:rsidRDefault="008E5435">
            <w:pPr>
              <w:pStyle w:val="TableParagraph"/>
              <w:ind w:right="288"/>
              <w:rPr>
                <w:rFonts w:asciiTheme="majorHAnsi" w:hAnsiTheme="majorHAnsi" w:cstheme="majorHAnsi"/>
                <w:sz w:val="18"/>
                <w:lang w:val="es-ES"/>
              </w:rPr>
            </w:pPr>
          </w:p>
        </w:tc>
        <w:tc>
          <w:tcPr>
            <w:tcW w:w="76" w:type="pct"/>
          </w:tcPr>
          <w:p w14:paraId="58394C07" w14:textId="77777777" w:rsidR="008E5435" w:rsidRPr="009313D6" w:rsidRDefault="008E5435">
            <w:pPr>
              <w:pStyle w:val="TableParagraph"/>
              <w:ind w:right="288"/>
              <w:rPr>
                <w:rFonts w:asciiTheme="majorHAnsi" w:hAnsiTheme="majorHAnsi" w:cstheme="majorHAnsi"/>
                <w:sz w:val="18"/>
                <w:lang w:val="es-ES"/>
              </w:rPr>
            </w:pPr>
          </w:p>
        </w:tc>
        <w:tc>
          <w:tcPr>
            <w:tcW w:w="8" w:type="pct"/>
          </w:tcPr>
          <w:p w14:paraId="29267C2A" w14:textId="77777777" w:rsidR="008E5435" w:rsidRPr="009313D6" w:rsidRDefault="008E5435">
            <w:pPr>
              <w:pStyle w:val="TableParagraph"/>
              <w:ind w:right="288"/>
              <w:rPr>
                <w:rFonts w:asciiTheme="majorHAnsi" w:hAnsiTheme="majorHAnsi" w:cstheme="majorHAnsi"/>
                <w:sz w:val="18"/>
                <w:lang w:val="es-ES"/>
              </w:rPr>
            </w:pPr>
          </w:p>
        </w:tc>
        <w:tc>
          <w:tcPr>
            <w:tcW w:w="6" w:type="pct"/>
          </w:tcPr>
          <w:p w14:paraId="44762602" w14:textId="77777777" w:rsidR="008E5435" w:rsidRPr="009313D6" w:rsidRDefault="008E5435">
            <w:pPr>
              <w:pStyle w:val="TableParagraph"/>
              <w:ind w:right="288"/>
              <w:rPr>
                <w:rFonts w:asciiTheme="majorHAnsi" w:hAnsiTheme="majorHAnsi" w:cstheme="majorHAnsi"/>
                <w:sz w:val="18"/>
                <w:lang w:val="es-ES"/>
              </w:rPr>
            </w:pPr>
          </w:p>
        </w:tc>
      </w:tr>
      <w:tr w:rsidR="00A60CDB" w14:paraId="54472778" w14:textId="77777777" w:rsidTr="00A60CDB">
        <w:trPr>
          <w:gridAfter w:val="1"/>
          <w:wAfter w:w="90" w:type="pct"/>
          <w:trHeight w:val="20"/>
        </w:trPr>
        <w:tc>
          <w:tcPr>
            <w:tcW w:w="260" w:type="pct"/>
            <w:vMerge w:val="restart"/>
          </w:tcPr>
          <w:p w14:paraId="36D256AF" w14:textId="77777777" w:rsidR="008E5435" w:rsidRPr="009313D6" w:rsidRDefault="008E5435">
            <w:pPr>
              <w:pStyle w:val="TableParagraph"/>
              <w:ind w:left="409" w:right="288" w:hanging="409"/>
              <w:rPr>
                <w:rFonts w:asciiTheme="majorHAnsi" w:hAnsiTheme="majorHAnsi" w:cstheme="majorHAnsi"/>
                <w:b/>
                <w:sz w:val="18"/>
                <w:lang w:val="es-ES"/>
              </w:rPr>
            </w:pPr>
          </w:p>
          <w:p w14:paraId="3E545B14" w14:textId="77777777" w:rsidR="008E5435" w:rsidRDefault="007A30BA">
            <w:pPr>
              <w:pStyle w:val="P68B1DB1-TableParagraph44"/>
              <w:ind w:left="409" w:right="288" w:hanging="409"/>
            </w:pPr>
            <w:r>
              <w:t>R2.1.2</w:t>
            </w:r>
          </w:p>
        </w:tc>
        <w:tc>
          <w:tcPr>
            <w:tcW w:w="590" w:type="pct"/>
            <w:gridSpan w:val="2"/>
          </w:tcPr>
          <w:p w14:paraId="4536F07F" w14:textId="77777777" w:rsidR="008E5435" w:rsidRDefault="007A30BA">
            <w:pPr>
              <w:pStyle w:val="P68B1DB1-TableParagraph43"/>
              <w:ind w:left="73" w:right="288"/>
            </w:pPr>
            <w:r>
              <w:t xml:space="preserve">2.1.2.1 4 </w:t>
            </w:r>
            <w:proofErr w:type="spellStart"/>
            <w:r>
              <w:t>Estrategias</w:t>
            </w:r>
            <w:proofErr w:type="spellEnd"/>
            <w:r>
              <w:t xml:space="preserve"> </w:t>
            </w:r>
            <w:proofErr w:type="spellStart"/>
            <w:r>
              <w:t>paisajísticas</w:t>
            </w:r>
            <w:proofErr w:type="spellEnd"/>
          </w:p>
        </w:tc>
        <w:tc>
          <w:tcPr>
            <w:tcW w:w="280" w:type="pct"/>
            <w:gridSpan w:val="2"/>
            <w:shd w:val="clear" w:color="auto" w:fill="BBBBBB"/>
          </w:tcPr>
          <w:p w14:paraId="67B516FE" w14:textId="77777777" w:rsidR="008E5435" w:rsidRDefault="008E5435">
            <w:pPr>
              <w:pStyle w:val="TableParagraph"/>
              <w:ind w:right="288"/>
              <w:rPr>
                <w:rFonts w:asciiTheme="majorHAnsi" w:hAnsiTheme="majorHAnsi" w:cstheme="majorHAnsi"/>
                <w:sz w:val="18"/>
              </w:rPr>
            </w:pPr>
          </w:p>
        </w:tc>
        <w:tc>
          <w:tcPr>
            <w:tcW w:w="261" w:type="pct"/>
            <w:gridSpan w:val="2"/>
          </w:tcPr>
          <w:p w14:paraId="29400CD4" w14:textId="77777777" w:rsidR="008E5435" w:rsidRDefault="008E5435">
            <w:pPr>
              <w:pStyle w:val="TableParagraph"/>
              <w:ind w:right="288"/>
              <w:rPr>
                <w:rFonts w:asciiTheme="majorHAnsi" w:hAnsiTheme="majorHAnsi" w:cstheme="majorHAnsi"/>
                <w:sz w:val="18"/>
              </w:rPr>
            </w:pPr>
          </w:p>
        </w:tc>
        <w:tc>
          <w:tcPr>
            <w:tcW w:w="250" w:type="pct"/>
            <w:gridSpan w:val="2"/>
          </w:tcPr>
          <w:p w14:paraId="1938F2D7" w14:textId="77777777" w:rsidR="008E5435" w:rsidRDefault="008E5435">
            <w:pPr>
              <w:pStyle w:val="TableParagraph"/>
              <w:ind w:right="288"/>
              <w:rPr>
                <w:rFonts w:asciiTheme="majorHAnsi" w:hAnsiTheme="majorHAnsi" w:cstheme="majorHAnsi"/>
                <w:sz w:val="18"/>
              </w:rPr>
            </w:pPr>
          </w:p>
        </w:tc>
        <w:tc>
          <w:tcPr>
            <w:tcW w:w="229" w:type="pct"/>
            <w:gridSpan w:val="2"/>
          </w:tcPr>
          <w:p w14:paraId="38C8E312" w14:textId="77777777" w:rsidR="008E5435" w:rsidRDefault="008E5435">
            <w:pPr>
              <w:pStyle w:val="TableParagraph"/>
              <w:ind w:right="288"/>
              <w:rPr>
                <w:rFonts w:asciiTheme="majorHAnsi" w:hAnsiTheme="majorHAnsi" w:cstheme="majorHAnsi"/>
                <w:sz w:val="18"/>
              </w:rPr>
            </w:pPr>
          </w:p>
        </w:tc>
        <w:tc>
          <w:tcPr>
            <w:tcW w:w="211" w:type="pct"/>
            <w:gridSpan w:val="2"/>
          </w:tcPr>
          <w:p w14:paraId="0DBBEF87" w14:textId="77777777" w:rsidR="008E5435" w:rsidRDefault="008E5435">
            <w:pPr>
              <w:pStyle w:val="TableParagraph"/>
              <w:ind w:right="288"/>
              <w:rPr>
                <w:rFonts w:asciiTheme="majorHAnsi" w:hAnsiTheme="majorHAnsi" w:cstheme="majorHAnsi"/>
                <w:sz w:val="18"/>
              </w:rPr>
            </w:pPr>
          </w:p>
        </w:tc>
        <w:tc>
          <w:tcPr>
            <w:tcW w:w="205" w:type="pct"/>
            <w:gridSpan w:val="2"/>
          </w:tcPr>
          <w:p w14:paraId="7DE0B42E" w14:textId="77777777" w:rsidR="008E5435" w:rsidRDefault="008E5435">
            <w:pPr>
              <w:pStyle w:val="TableParagraph"/>
              <w:ind w:right="288"/>
              <w:rPr>
                <w:rFonts w:asciiTheme="majorHAnsi" w:hAnsiTheme="majorHAnsi" w:cstheme="majorHAnsi"/>
                <w:sz w:val="18"/>
              </w:rPr>
            </w:pPr>
          </w:p>
        </w:tc>
        <w:tc>
          <w:tcPr>
            <w:tcW w:w="202" w:type="pct"/>
            <w:gridSpan w:val="2"/>
          </w:tcPr>
          <w:p w14:paraId="306D3402" w14:textId="77777777" w:rsidR="008E5435" w:rsidRDefault="008E5435">
            <w:pPr>
              <w:pStyle w:val="TableParagraph"/>
              <w:ind w:right="288"/>
              <w:rPr>
                <w:rFonts w:asciiTheme="majorHAnsi" w:hAnsiTheme="majorHAnsi" w:cstheme="majorHAnsi"/>
                <w:sz w:val="18"/>
              </w:rPr>
            </w:pPr>
          </w:p>
        </w:tc>
        <w:tc>
          <w:tcPr>
            <w:tcW w:w="209" w:type="pct"/>
            <w:gridSpan w:val="2"/>
            <w:shd w:val="clear" w:color="auto" w:fill="BBBBBB"/>
          </w:tcPr>
          <w:p w14:paraId="68710EC2" w14:textId="77777777" w:rsidR="008E5435" w:rsidRDefault="008E5435">
            <w:pPr>
              <w:pStyle w:val="TableParagraph"/>
              <w:ind w:right="288"/>
              <w:rPr>
                <w:rFonts w:asciiTheme="majorHAnsi" w:hAnsiTheme="majorHAnsi" w:cstheme="majorHAnsi"/>
                <w:sz w:val="18"/>
              </w:rPr>
            </w:pPr>
          </w:p>
        </w:tc>
        <w:tc>
          <w:tcPr>
            <w:tcW w:w="205" w:type="pct"/>
            <w:gridSpan w:val="2"/>
          </w:tcPr>
          <w:p w14:paraId="5450271B" w14:textId="77777777" w:rsidR="008E5435" w:rsidRDefault="008E5435">
            <w:pPr>
              <w:pStyle w:val="TableParagraph"/>
              <w:ind w:right="288"/>
              <w:rPr>
                <w:rFonts w:asciiTheme="majorHAnsi" w:hAnsiTheme="majorHAnsi" w:cstheme="majorHAnsi"/>
                <w:sz w:val="18"/>
              </w:rPr>
            </w:pPr>
          </w:p>
        </w:tc>
        <w:tc>
          <w:tcPr>
            <w:tcW w:w="174" w:type="pct"/>
            <w:gridSpan w:val="2"/>
          </w:tcPr>
          <w:p w14:paraId="21F90F9A" w14:textId="77777777" w:rsidR="008E5435" w:rsidRDefault="008E5435">
            <w:pPr>
              <w:pStyle w:val="TableParagraph"/>
              <w:ind w:right="288"/>
              <w:rPr>
                <w:rFonts w:asciiTheme="majorHAnsi" w:hAnsiTheme="majorHAnsi" w:cstheme="majorHAnsi"/>
                <w:sz w:val="18"/>
              </w:rPr>
            </w:pPr>
          </w:p>
        </w:tc>
        <w:tc>
          <w:tcPr>
            <w:tcW w:w="196" w:type="pct"/>
            <w:gridSpan w:val="2"/>
          </w:tcPr>
          <w:p w14:paraId="6AD843C9" w14:textId="77777777" w:rsidR="008E5435" w:rsidRDefault="008E5435">
            <w:pPr>
              <w:pStyle w:val="TableParagraph"/>
              <w:ind w:right="288"/>
              <w:rPr>
                <w:rFonts w:asciiTheme="majorHAnsi" w:hAnsiTheme="majorHAnsi" w:cstheme="majorHAnsi"/>
                <w:sz w:val="18"/>
              </w:rPr>
            </w:pPr>
          </w:p>
        </w:tc>
        <w:tc>
          <w:tcPr>
            <w:tcW w:w="1500" w:type="pct"/>
            <w:gridSpan w:val="4"/>
          </w:tcPr>
          <w:p w14:paraId="05AD62BF" w14:textId="77777777" w:rsidR="008E5435" w:rsidRDefault="008E5435">
            <w:pPr>
              <w:pStyle w:val="TableParagraph"/>
              <w:ind w:right="288"/>
              <w:rPr>
                <w:rFonts w:asciiTheme="majorHAnsi" w:hAnsiTheme="majorHAnsi" w:cstheme="majorHAnsi"/>
                <w:sz w:val="18"/>
              </w:rPr>
            </w:pPr>
          </w:p>
        </w:tc>
        <w:tc>
          <w:tcPr>
            <w:tcW w:w="49" w:type="pct"/>
          </w:tcPr>
          <w:p w14:paraId="67B1DC14" w14:textId="77777777" w:rsidR="008E5435" w:rsidRDefault="008E5435">
            <w:pPr>
              <w:pStyle w:val="TableParagraph"/>
              <w:ind w:right="288"/>
              <w:rPr>
                <w:rFonts w:asciiTheme="majorHAnsi" w:hAnsiTheme="majorHAnsi" w:cstheme="majorHAnsi"/>
                <w:sz w:val="18"/>
              </w:rPr>
            </w:pPr>
          </w:p>
        </w:tc>
        <w:tc>
          <w:tcPr>
            <w:tcW w:w="76" w:type="pct"/>
          </w:tcPr>
          <w:p w14:paraId="2D54C8ED" w14:textId="77777777" w:rsidR="008E5435" w:rsidRDefault="008E5435">
            <w:pPr>
              <w:pStyle w:val="TableParagraph"/>
              <w:ind w:right="288"/>
              <w:rPr>
                <w:rFonts w:asciiTheme="majorHAnsi" w:hAnsiTheme="majorHAnsi" w:cstheme="majorHAnsi"/>
                <w:sz w:val="18"/>
              </w:rPr>
            </w:pPr>
          </w:p>
        </w:tc>
        <w:tc>
          <w:tcPr>
            <w:tcW w:w="8" w:type="pct"/>
            <w:shd w:val="clear" w:color="auto" w:fill="BBBBBB"/>
          </w:tcPr>
          <w:p w14:paraId="28AD07E3" w14:textId="77777777" w:rsidR="008E5435" w:rsidRDefault="008E5435">
            <w:pPr>
              <w:pStyle w:val="TableParagraph"/>
              <w:ind w:right="288"/>
              <w:rPr>
                <w:rFonts w:asciiTheme="majorHAnsi" w:hAnsiTheme="majorHAnsi" w:cstheme="majorHAnsi"/>
                <w:sz w:val="18"/>
              </w:rPr>
            </w:pPr>
          </w:p>
        </w:tc>
        <w:tc>
          <w:tcPr>
            <w:tcW w:w="6" w:type="pct"/>
          </w:tcPr>
          <w:p w14:paraId="11145680" w14:textId="77777777" w:rsidR="008E5435" w:rsidRDefault="008E5435">
            <w:pPr>
              <w:pStyle w:val="TableParagraph"/>
              <w:ind w:right="288"/>
              <w:rPr>
                <w:rFonts w:asciiTheme="majorHAnsi" w:hAnsiTheme="majorHAnsi" w:cstheme="majorHAnsi"/>
                <w:sz w:val="18"/>
              </w:rPr>
            </w:pPr>
          </w:p>
        </w:tc>
      </w:tr>
      <w:tr w:rsidR="00A60CDB" w:rsidRPr="00FA293B" w14:paraId="499EB128" w14:textId="77777777" w:rsidTr="00A60CDB">
        <w:trPr>
          <w:gridAfter w:val="1"/>
          <w:wAfter w:w="90" w:type="pct"/>
          <w:trHeight w:val="20"/>
        </w:trPr>
        <w:tc>
          <w:tcPr>
            <w:tcW w:w="260" w:type="pct"/>
            <w:vMerge/>
          </w:tcPr>
          <w:p w14:paraId="48C1FE8F" w14:textId="77777777" w:rsidR="008E5435" w:rsidRDefault="008E5435">
            <w:pPr>
              <w:pStyle w:val="TableParagraph"/>
              <w:ind w:left="409" w:right="288" w:hanging="409"/>
              <w:rPr>
                <w:rFonts w:asciiTheme="majorHAnsi" w:hAnsiTheme="majorHAnsi" w:cstheme="majorHAnsi"/>
                <w:b/>
                <w:sz w:val="18"/>
              </w:rPr>
            </w:pPr>
          </w:p>
        </w:tc>
        <w:tc>
          <w:tcPr>
            <w:tcW w:w="590" w:type="pct"/>
            <w:gridSpan w:val="2"/>
          </w:tcPr>
          <w:p w14:paraId="554F973A" w14:textId="77777777" w:rsidR="008E5435" w:rsidRPr="009313D6" w:rsidRDefault="007A30BA">
            <w:pPr>
              <w:pStyle w:val="P68B1DB1-TableParagraph43"/>
              <w:ind w:left="73" w:right="288"/>
              <w:rPr>
                <w:lang w:val="es-ES"/>
              </w:rPr>
            </w:pPr>
            <w:r w:rsidRPr="009313D6">
              <w:rPr>
                <w:lang w:val="es-ES"/>
              </w:rPr>
              <w:t>2.1.2.2 Apoyo estratégico del proyecto a ASADAS</w:t>
            </w:r>
          </w:p>
        </w:tc>
        <w:tc>
          <w:tcPr>
            <w:tcW w:w="280" w:type="pct"/>
            <w:gridSpan w:val="2"/>
            <w:shd w:val="clear" w:color="auto" w:fill="BBBBBB"/>
          </w:tcPr>
          <w:p w14:paraId="69697FC2" w14:textId="77777777" w:rsidR="008E5435" w:rsidRPr="009313D6" w:rsidRDefault="008E5435">
            <w:pPr>
              <w:pStyle w:val="TableParagraph"/>
              <w:ind w:right="288"/>
              <w:rPr>
                <w:rFonts w:asciiTheme="majorHAnsi" w:hAnsiTheme="majorHAnsi" w:cstheme="majorHAnsi"/>
                <w:sz w:val="18"/>
                <w:lang w:val="es-ES"/>
              </w:rPr>
            </w:pPr>
          </w:p>
        </w:tc>
        <w:tc>
          <w:tcPr>
            <w:tcW w:w="261" w:type="pct"/>
            <w:gridSpan w:val="2"/>
            <w:shd w:val="clear" w:color="auto" w:fill="BBBBBB"/>
          </w:tcPr>
          <w:p w14:paraId="0F5720B4" w14:textId="77777777" w:rsidR="008E5435" w:rsidRPr="009313D6" w:rsidRDefault="008E5435">
            <w:pPr>
              <w:pStyle w:val="TableParagraph"/>
              <w:ind w:right="288"/>
              <w:rPr>
                <w:rFonts w:asciiTheme="majorHAnsi" w:hAnsiTheme="majorHAnsi" w:cstheme="majorHAnsi"/>
                <w:sz w:val="18"/>
                <w:lang w:val="es-ES"/>
              </w:rPr>
            </w:pPr>
          </w:p>
        </w:tc>
        <w:tc>
          <w:tcPr>
            <w:tcW w:w="250" w:type="pct"/>
            <w:gridSpan w:val="2"/>
            <w:shd w:val="clear" w:color="auto" w:fill="BBBBBB"/>
          </w:tcPr>
          <w:p w14:paraId="1C8E4A19" w14:textId="77777777" w:rsidR="008E5435" w:rsidRPr="009313D6" w:rsidRDefault="008E5435">
            <w:pPr>
              <w:pStyle w:val="TableParagraph"/>
              <w:ind w:right="288"/>
              <w:rPr>
                <w:rFonts w:asciiTheme="majorHAnsi" w:hAnsiTheme="majorHAnsi" w:cstheme="majorHAnsi"/>
                <w:sz w:val="18"/>
                <w:lang w:val="es-ES"/>
              </w:rPr>
            </w:pPr>
          </w:p>
        </w:tc>
        <w:tc>
          <w:tcPr>
            <w:tcW w:w="229" w:type="pct"/>
            <w:gridSpan w:val="2"/>
            <w:shd w:val="clear" w:color="auto" w:fill="BBBBBB"/>
          </w:tcPr>
          <w:p w14:paraId="19BD571C" w14:textId="77777777" w:rsidR="008E5435" w:rsidRPr="009313D6" w:rsidRDefault="008E5435">
            <w:pPr>
              <w:pStyle w:val="TableParagraph"/>
              <w:ind w:right="288"/>
              <w:rPr>
                <w:rFonts w:asciiTheme="majorHAnsi" w:hAnsiTheme="majorHAnsi" w:cstheme="majorHAnsi"/>
                <w:sz w:val="18"/>
                <w:lang w:val="es-ES"/>
              </w:rPr>
            </w:pPr>
          </w:p>
        </w:tc>
        <w:tc>
          <w:tcPr>
            <w:tcW w:w="211" w:type="pct"/>
            <w:gridSpan w:val="2"/>
            <w:shd w:val="clear" w:color="auto" w:fill="BBBBBB"/>
          </w:tcPr>
          <w:p w14:paraId="0FC37F3A" w14:textId="77777777" w:rsidR="008E5435" w:rsidRPr="009313D6" w:rsidRDefault="008E5435">
            <w:pPr>
              <w:pStyle w:val="TableParagraph"/>
              <w:ind w:right="288"/>
              <w:rPr>
                <w:rFonts w:asciiTheme="majorHAnsi" w:hAnsiTheme="majorHAnsi" w:cstheme="majorHAnsi"/>
                <w:sz w:val="18"/>
                <w:lang w:val="es-ES"/>
              </w:rPr>
            </w:pPr>
          </w:p>
        </w:tc>
        <w:tc>
          <w:tcPr>
            <w:tcW w:w="205" w:type="pct"/>
            <w:gridSpan w:val="2"/>
            <w:shd w:val="clear" w:color="auto" w:fill="BBBBBB"/>
          </w:tcPr>
          <w:p w14:paraId="59F4946F" w14:textId="77777777" w:rsidR="008E5435" w:rsidRPr="009313D6" w:rsidRDefault="008E5435">
            <w:pPr>
              <w:pStyle w:val="TableParagraph"/>
              <w:ind w:right="288"/>
              <w:rPr>
                <w:rFonts w:asciiTheme="majorHAnsi" w:hAnsiTheme="majorHAnsi" w:cstheme="majorHAnsi"/>
                <w:sz w:val="18"/>
                <w:lang w:val="es-ES"/>
              </w:rPr>
            </w:pPr>
          </w:p>
        </w:tc>
        <w:tc>
          <w:tcPr>
            <w:tcW w:w="202" w:type="pct"/>
            <w:gridSpan w:val="2"/>
            <w:shd w:val="clear" w:color="auto" w:fill="BBBBBB"/>
          </w:tcPr>
          <w:p w14:paraId="16EF414A" w14:textId="77777777" w:rsidR="008E5435" w:rsidRPr="009313D6" w:rsidRDefault="008E5435">
            <w:pPr>
              <w:pStyle w:val="TableParagraph"/>
              <w:ind w:right="288"/>
              <w:rPr>
                <w:rFonts w:asciiTheme="majorHAnsi" w:hAnsiTheme="majorHAnsi" w:cstheme="majorHAnsi"/>
                <w:sz w:val="18"/>
                <w:lang w:val="es-ES"/>
              </w:rPr>
            </w:pPr>
          </w:p>
        </w:tc>
        <w:tc>
          <w:tcPr>
            <w:tcW w:w="209" w:type="pct"/>
            <w:gridSpan w:val="2"/>
            <w:shd w:val="clear" w:color="auto" w:fill="BBBBBB"/>
          </w:tcPr>
          <w:p w14:paraId="73A87AFD" w14:textId="77777777" w:rsidR="008E5435" w:rsidRPr="009313D6" w:rsidRDefault="008E5435">
            <w:pPr>
              <w:pStyle w:val="TableParagraph"/>
              <w:ind w:right="288"/>
              <w:rPr>
                <w:rFonts w:asciiTheme="majorHAnsi" w:hAnsiTheme="majorHAnsi" w:cstheme="majorHAnsi"/>
                <w:sz w:val="18"/>
                <w:lang w:val="es-ES"/>
              </w:rPr>
            </w:pPr>
          </w:p>
        </w:tc>
        <w:tc>
          <w:tcPr>
            <w:tcW w:w="205" w:type="pct"/>
            <w:gridSpan w:val="2"/>
            <w:shd w:val="clear" w:color="auto" w:fill="BBBBBB"/>
          </w:tcPr>
          <w:p w14:paraId="21832436" w14:textId="77777777" w:rsidR="008E5435" w:rsidRPr="009313D6" w:rsidRDefault="008E5435">
            <w:pPr>
              <w:pStyle w:val="TableParagraph"/>
              <w:ind w:right="288"/>
              <w:rPr>
                <w:rFonts w:asciiTheme="majorHAnsi" w:hAnsiTheme="majorHAnsi" w:cstheme="majorHAnsi"/>
                <w:sz w:val="18"/>
                <w:lang w:val="es-ES"/>
              </w:rPr>
            </w:pPr>
          </w:p>
        </w:tc>
        <w:tc>
          <w:tcPr>
            <w:tcW w:w="174" w:type="pct"/>
            <w:gridSpan w:val="2"/>
            <w:shd w:val="clear" w:color="auto" w:fill="BBBBBB"/>
          </w:tcPr>
          <w:p w14:paraId="3F10FF76" w14:textId="77777777" w:rsidR="008E5435" w:rsidRPr="009313D6" w:rsidRDefault="008E5435">
            <w:pPr>
              <w:pStyle w:val="TableParagraph"/>
              <w:ind w:right="288"/>
              <w:rPr>
                <w:rFonts w:asciiTheme="majorHAnsi" w:hAnsiTheme="majorHAnsi" w:cstheme="majorHAnsi"/>
                <w:sz w:val="18"/>
                <w:lang w:val="es-ES"/>
              </w:rPr>
            </w:pPr>
          </w:p>
        </w:tc>
        <w:tc>
          <w:tcPr>
            <w:tcW w:w="196" w:type="pct"/>
            <w:gridSpan w:val="2"/>
          </w:tcPr>
          <w:p w14:paraId="0A253587" w14:textId="77777777" w:rsidR="008E5435" w:rsidRPr="009313D6" w:rsidRDefault="008E5435">
            <w:pPr>
              <w:pStyle w:val="TableParagraph"/>
              <w:ind w:right="288"/>
              <w:rPr>
                <w:rFonts w:asciiTheme="majorHAnsi" w:hAnsiTheme="majorHAnsi" w:cstheme="majorHAnsi"/>
                <w:sz w:val="18"/>
                <w:lang w:val="es-ES"/>
              </w:rPr>
            </w:pPr>
          </w:p>
        </w:tc>
        <w:tc>
          <w:tcPr>
            <w:tcW w:w="1500" w:type="pct"/>
            <w:gridSpan w:val="4"/>
          </w:tcPr>
          <w:p w14:paraId="50831F7C" w14:textId="77777777" w:rsidR="008E5435" w:rsidRPr="009313D6" w:rsidRDefault="008E5435">
            <w:pPr>
              <w:pStyle w:val="TableParagraph"/>
              <w:ind w:right="288"/>
              <w:rPr>
                <w:rFonts w:asciiTheme="majorHAnsi" w:hAnsiTheme="majorHAnsi" w:cstheme="majorHAnsi"/>
                <w:sz w:val="18"/>
                <w:lang w:val="es-ES"/>
              </w:rPr>
            </w:pPr>
          </w:p>
        </w:tc>
        <w:tc>
          <w:tcPr>
            <w:tcW w:w="49" w:type="pct"/>
          </w:tcPr>
          <w:p w14:paraId="515BAEAA" w14:textId="77777777" w:rsidR="008E5435" w:rsidRPr="009313D6" w:rsidRDefault="008E5435">
            <w:pPr>
              <w:pStyle w:val="TableParagraph"/>
              <w:ind w:right="288"/>
              <w:rPr>
                <w:rFonts w:asciiTheme="majorHAnsi" w:hAnsiTheme="majorHAnsi" w:cstheme="majorHAnsi"/>
                <w:sz w:val="18"/>
                <w:lang w:val="es-ES"/>
              </w:rPr>
            </w:pPr>
          </w:p>
        </w:tc>
        <w:tc>
          <w:tcPr>
            <w:tcW w:w="76" w:type="pct"/>
          </w:tcPr>
          <w:p w14:paraId="454888B3" w14:textId="77777777" w:rsidR="008E5435" w:rsidRPr="009313D6" w:rsidRDefault="008E5435">
            <w:pPr>
              <w:pStyle w:val="TableParagraph"/>
              <w:ind w:right="288"/>
              <w:rPr>
                <w:rFonts w:asciiTheme="majorHAnsi" w:hAnsiTheme="majorHAnsi" w:cstheme="majorHAnsi"/>
                <w:sz w:val="18"/>
                <w:lang w:val="es-ES"/>
              </w:rPr>
            </w:pPr>
          </w:p>
        </w:tc>
        <w:tc>
          <w:tcPr>
            <w:tcW w:w="8" w:type="pct"/>
          </w:tcPr>
          <w:p w14:paraId="0AB105CF" w14:textId="77777777" w:rsidR="008E5435" w:rsidRPr="009313D6" w:rsidRDefault="008E5435">
            <w:pPr>
              <w:pStyle w:val="TableParagraph"/>
              <w:ind w:right="288"/>
              <w:rPr>
                <w:rFonts w:asciiTheme="majorHAnsi" w:hAnsiTheme="majorHAnsi" w:cstheme="majorHAnsi"/>
                <w:sz w:val="18"/>
                <w:lang w:val="es-ES"/>
              </w:rPr>
            </w:pPr>
          </w:p>
        </w:tc>
        <w:tc>
          <w:tcPr>
            <w:tcW w:w="6" w:type="pct"/>
          </w:tcPr>
          <w:p w14:paraId="44389451" w14:textId="77777777" w:rsidR="008E5435" w:rsidRPr="009313D6" w:rsidRDefault="008E5435">
            <w:pPr>
              <w:pStyle w:val="TableParagraph"/>
              <w:ind w:right="288"/>
              <w:rPr>
                <w:rFonts w:asciiTheme="majorHAnsi" w:hAnsiTheme="majorHAnsi" w:cstheme="majorHAnsi"/>
                <w:sz w:val="18"/>
                <w:lang w:val="es-ES"/>
              </w:rPr>
            </w:pPr>
          </w:p>
        </w:tc>
      </w:tr>
      <w:tr w:rsidR="00A60CDB" w14:paraId="069AE7A1" w14:textId="77777777" w:rsidTr="00A60CDB">
        <w:trPr>
          <w:gridAfter w:val="1"/>
          <w:wAfter w:w="90" w:type="pct"/>
          <w:trHeight w:val="20"/>
        </w:trPr>
        <w:tc>
          <w:tcPr>
            <w:tcW w:w="260" w:type="pct"/>
            <w:vMerge/>
          </w:tcPr>
          <w:p w14:paraId="67FF1B2E" w14:textId="77777777" w:rsidR="008E5435" w:rsidRPr="009313D6" w:rsidRDefault="008E5435">
            <w:pPr>
              <w:pStyle w:val="TableParagraph"/>
              <w:ind w:left="409" w:right="288" w:hanging="409"/>
              <w:rPr>
                <w:rFonts w:asciiTheme="majorHAnsi" w:hAnsiTheme="majorHAnsi" w:cstheme="majorHAnsi"/>
                <w:b/>
                <w:sz w:val="18"/>
                <w:lang w:val="es-ES"/>
              </w:rPr>
            </w:pPr>
          </w:p>
        </w:tc>
        <w:tc>
          <w:tcPr>
            <w:tcW w:w="590" w:type="pct"/>
            <w:gridSpan w:val="2"/>
          </w:tcPr>
          <w:p w14:paraId="40C290C6" w14:textId="77777777" w:rsidR="008E5435" w:rsidRDefault="007A30BA">
            <w:pPr>
              <w:pStyle w:val="P68B1DB1-TableParagraph43"/>
              <w:ind w:left="73" w:right="288"/>
            </w:pPr>
            <w:r>
              <w:t xml:space="preserve">2.1.2.3 </w:t>
            </w:r>
            <w:proofErr w:type="spellStart"/>
            <w:r>
              <w:t>Jóvenes</w:t>
            </w:r>
            <w:proofErr w:type="spellEnd"/>
            <w:r>
              <w:t xml:space="preserve"> </w:t>
            </w:r>
            <w:proofErr w:type="spellStart"/>
            <w:r>
              <w:t>capacitados</w:t>
            </w:r>
            <w:proofErr w:type="spellEnd"/>
          </w:p>
        </w:tc>
        <w:tc>
          <w:tcPr>
            <w:tcW w:w="280" w:type="pct"/>
            <w:gridSpan w:val="2"/>
          </w:tcPr>
          <w:p w14:paraId="0338C656" w14:textId="77777777" w:rsidR="008E5435" w:rsidRDefault="008E5435">
            <w:pPr>
              <w:pStyle w:val="TableParagraph"/>
              <w:ind w:right="288"/>
              <w:rPr>
                <w:rFonts w:asciiTheme="majorHAnsi" w:hAnsiTheme="majorHAnsi" w:cstheme="majorHAnsi"/>
                <w:sz w:val="18"/>
              </w:rPr>
            </w:pPr>
          </w:p>
        </w:tc>
        <w:tc>
          <w:tcPr>
            <w:tcW w:w="261" w:type="pct"/>
            <w:gridSpan w:val="2"/>
          </w:tcPr>
          <w:p w14:paraId="341D92E1" w14:textId="77777777" w:rsidR="008E5435" w:rsidRDefault="008E5435">
            <w:pPr>
              <w:pStyle w:val="TableParagraph"/>
              <w:ind w:right="288"/>
              <w:rPr>
                <w:rFonts w:asciiTheme="majorHAnsi" w:hAnsiTheme="majorHAnsi" w:cstheme="majorHAnsi"/>
                <w:sz w:val="18"/>
              </w:rPr>
            </w:pPr>
          </w:p>
        </w:tc>
        <w:tc>
          <w:tcPr>
            <w:tcW w:w="250" w:type="pct"/>
            <w:gridSpan w:val="2"/>
            <w:shd w:val="clear" w:color="auto" w:fill="BBBBBB"/>
          </w:tcPr>
          <w:p w14:paraId="6D98A013" w14:textId="77777777" w:rsidR="008E5435" w:rsidRDefault="008E5435">
            <w:pPr>
              <w:pStyle w:val="TableParagraph"/>
              <w:ind w:right="288"/>
              <w:rPr>
                <w:rFonts w:asciiTheme="majorHAnsi" w:hAnsiTheme="majorHAnsi" w:cstheme="majorHAnsi"/>
                <w:sz w:val="18"/>
              </w:rPr>
            </w:pPr>
          </w:p>
        </w:tc>
        <w:tc>
          <w:tcPr>
            <w:tcW w:w="229" w:type="pct"/>
            <w:gridSpan w:val="2"/>
            <w:shd w:val="clear" w:color="auto" w:fill="BBBBBB"/>
          </w:tcPr>
          <w:p w14:paraId="1341DDAF" w14:textId="77777777" w:rsidR="008E5435" w:rsidRDefault="008E5435">
            <w:pPr>
              <w:pStyle w:val="TableParagraph"/>
              <w:ind w:right="288"/>
              <w:rPr>
                <w:rFonts w:asciiTheme="majorHAnsi" w:hAnsiTheme="majorHAnsi" w:cstheme="majorHAnsi"/>
                <w:sz w:val="18"/>
              </w:rPr>
            </w:pPr>
          </w:p>
        </w:tc>
        <w:tc>
          <w:tcPr>
            <w:tcW w:w="211" w:type="pct"/>
            <w:gridSpan w:val="2"/>
            <w:shd w:val="clear" w:color="auto" w:fill="BBBBBB"/>
          </w:tcPr>
          <w:p w14:paraId="60E241E3" w14:textId="77777777" w:rsidR="008E5435" w:rsidRDefault="008E5435">
            <w:pPr>
              <w:pStyle w:val="TableParagraph"/>
              <w:ind w:right="288"/>
              <w:rPr>
                <w:rFonts w:asciiTheme="majorHAnsi" w:hAnsiTheme="majorHAnsi" w:cstheme="majorHAnsi"/>
                <w:sz w:val="18"/>
              </w:rPr>
            </w:pPr>
          </w:p>
        </w:tc>
        <w:tc>
          <w:tcPr>
            <w:tcW w:w="205" w:type="pct"/>
            <w:gridSpan w:val="2"/>
            <w:shd w:val="clear" w:color="auto" w:fill="BBBBBB"/>
          </w:tcPr>
          <w:p w14:paraId="63068DF6" w14:textId="77777777" w:rsidR="008E5435" w:rsidRDefault="008E5435">
            <w:pPr>
              <w:pStyle w:val="TableParagraph"/>
              <w:ind w:right="288"/>
              <w:rPr>
                <w:rFonts w:asciiTheme="majorHAnsi" w:hAnsiTheme="majorHAnsi" w:cstheme="majorHAnsi"/>
                <w:sz w:val="18"/>
              </w:rPr>
            </w:pPr>
          </w:p>
        </w:tc>
        <w:tc>
          <w:tcPr>
            <w:tcW w:w="202" w:type="pct"/>
            <w:gridSpan w:val="2"/>
            <w:shd w:val="clear" w:color="auto" w:fill="BBBBBB"/>
          </w:tcPr>
          <w:p w14:paraId="0D80F0CF" w14:textId="77777777" w:rsidR="008E5435" w:rsidRDefault="008E5435">
            <w:pPr>
              <w:pStyle w:val="TableParagraph"/>
              <w:ind w:right="288"/>
              <w:rPr>
                <w:rFonts w:asciiTheme="majorHAnsi" w:hAnsiTheme="majorHAnsi" w:cstheme="majorHAnsi"/>
                <w:sz w:val="18"/>
              </w:rPr>
            </w:pPr>
          </w:p>
        </w:tc>
        <w:tc>
          <w:tcPr>
            <w:tcW w:w="209" w:type="pct"/>
            <w:gridSpan w:val="2"/>
            <w:shd w:val="clear" w:color="auto" w:fill="BBBBBB"/>
          </w:tcPr>
          <w:p w14:paraId="26A2F1E5" w14:textId="77777777" w:rsidR="008E5435" w:rsidRDefault="008E5435">
            <w:pPr>
              <w:pStyle w:val="TableParagraph"/>
              <w:ind w:right="288"/>
              <w:rPr>
                <w:rFonts w:asciiTheme="majorHAnsi" w:hAnsiTheme="majorHAnsi" w:cstheme="majorHAnsi"/>
                <w:sz w:val="18"/>
              </w:rPr>
            </w:pPr>
          </w:p>
        </w:tc>
        <w:tc>
          <w:tcPr>
            <w:tcW w:w="205" w:type="pct"/>
            <w:gridSpan w:val="2"/>
            <w:shd w:val="clear" w:color="auto" w:fill="BBBBBB"/>
          </w:tcPr>
          <w:p w14:paraId="5426969D" w14:textId="77777777" w:rsidR="008E5435" w:rsidRDefault="008E5435">
            <w:pPr>
              <w:pStyle w:val="TableParagraph"/>
              <w:ind w:right="288"/>
              <w:rPr>
                <w:rFonts w:asciiTheme="majorHAnsi" w:hAnsiTheme="majorHAnsi" w:cstheme="majorHAnsi"/>
                <w:sz w:val="18"/>
              </w:rPr>
            </w:pPr>
          </w:p>
        </w:tc>
        <w:tc>
          <w:tcPr>
            <w:tcW w:w="174" w:type="pct"/>
            <w:gridSpan w:val="2"/>
            <w:shd w:val="clear" w:color="auto" w:fill="BBBBBB"/>
          </w:tcPr>
          <w:p w14:paraId="676CD641" w14:textId="77777777" w:rsidR="008E5435" w:rsidRDefault="008E5435">
            <w:pPr>
              <w:pStyle w:val="TableParagraph"/>
              <w:ind w:right="288"/>
              <w:rPr>
                <w:rFonts w:asciiTheme="majorHAnsi" w:hAnsiTheme="majorHAnsi" w:cstheme="majorHAnsi"/>
                <w:sz w:val="18"/>
              </w:rPr>
            </w:pPr>
          </w:p>
        </w:tc>
        <w:tc>
          <w:tcPr>
            <w:tcW w:w="196" w:type="pct"/>
            <w:gridSpan w:val="2"/>
            <w:shd w:val="clear" w:color="auto" w:fill="BBBBBB"/>
          </w:tcPr>
          <w:p w14:paraId="556477EB" w14:textId="77777777" w:rsidR="008E5435" w:rsidRDefault="008E5435">
            <w:pPr>
              <w:pStyle w:val="TableParagraph"/>
              <w:ind w:right="288"/>
              <w:rPr>
                <w:rFonts w:asciiTheme="majorHAnsi" w:hAnsiTheme="majorHAnsi" w:cstheme="majorHAnsi"/>
                <w:sz w:val="18"/>
              </w:rPr>
            </w:pPr>
          </w:p>
        </w:tc>
        <w:tc>
          <w:tcPr>
            <w:tcW w:w="1500" w:type="pct"/>
            <w:gridSpan w:val="4"/>
          </w:tcPr>
          <w:p w14:paraId="0A595953" w14:textId="77777777" w:rsidR="008E5435" w:rsidRDefault="008E5435">
            <w:pPr>
              <w:pStyle w:val="TableParagraph"/>
              <w:ind w:right="288"/>
              <w:rPr>
                <w:rFonts w:asciiTheme="majorHAnsi" w:hAnsiTheme="majorHAnsi" w:cstheme="majorHAnsi"/>
                <w:sz w:val="18"/>
              </w:rPr>
            </w:pPr>
          </w:p>
        </w:tc>
        <w:tc>
          <w:tcPr>
            <w:tcW w:w="49" w:type="pct"/>
          </w:tcPr>
          <w:p w14:paraId="20C48EA9" w14:textId="77777777" w:rsidR="008E5435" w:rsidRDefault="008E5435">
            <w:pPr>
              <w:pStyle w:val="TableParagraph"/>
              <w:ind w:right="288"/>
              <w:rPr>
                <w:rFonts w:asciiTheme="majorHAnsi" w:hAnsiTheme="majorHAnsi" w:cstheme="majorHAnsi"/>
                <w:sz w:val="18"/>
              </w:rPr>
            </w:pPr>
          </w:p>
        </w:tc>
        <w:tc>
          <w:tcPr>
            <w:tcW w:w="76" w:type="pct"/>
          </w:tcPr>
          <w:p w14:paraId="2FA1A424" w14:textId="77777777" w:rsidR="008E5435" w:rsidRDefault="008E5435">
            <w:pPr>
              <w:pStyle w:val="TableParagraph"/>
              <w:ind w:right="288"/>
              <w:rPr>
                <w:rFonts w:asciiTheme="majorHAnsi" w:hAnsiTheme="majorHAnsi" w:cstheme="majorHAnsi"/>
                <w:sz w:val="18"/>
              </w:rPr>
            </w:pPr>
          </w:p>
        </w:tc>
        <w:tc>
          <w:tcPr>
            <w:tcW w:w="8" w:type="pct"/>
          </w:tcPr>
          <w:p w14:paraId="6722BC23" w14:textId="77777777" w:rsidR="008E5435" w:rsidRDefault="008E5435">
            <w:pPr>
              <w:pStyle w:val="TableParagraph"/>
              <w:ind w:right="288"/>
              <w:rPr>
                <w:rFonts w:asciiTheme="majorHAnsi" w:hAnsiTheme="majorHAnsi" w:cstheme="majorHAnsi"/>
                <w:sz w:val="18"/>
              </w:rPr>
            </w:pPr>
          </w:p>
        </w:tc>
        <w:tc>
          <w:tcPr>
            <w:tcW w:w="6" w:type="pct"/>
          </w:tcPr>
          <w:p w14:paraId="3A987A5C" w14:textId="77777777" w:rsidR="008E5435" w:rsidRDefault="008E5435">
            <w:pPr>
              <w:pStyle w:val="TableParagraph"/>
              <w:ind w:right="288"/>
              <w:rPr>
                <w:rFonts w:asciiTheme="majorHAnsi" w:hAnsiTheme="majorHAnsi" w:cstheme="majorHAnsi"/>
                <w:sz w:val="18"/>
              </w:rPr>
            </w:pPr>
          </w:p>
        </w:tc>
      </w:tr>
      <w:tr w:rsidR="00A60CDB" w:rsidRPr="00FA293B" w14:paraId="6784027C" w14:textId="77777777" w:rsidTr="00A60CDB">
        <w:trPr>
          <w:gridAfter w:val="1"/>
          <w:wAfter w:w="90" w:type="pct"/>
          <w:trHeight w:val="20"/>
        </w:trPr>
        <w:tc>
          <w:tcPr>
            <w:tcW w:w="260" w:type="pct"/>
            <w:vMerge w:val="restart"/>
          </w:tcPr>
          <w:p w14:paraId="7FB4B48C" w14:textId="77777777" w:rsidR="008E5435" w:rsidRDefault="008E5435">
            <w:pPr>
              <w:pStyle w:val="TableParagraph"/>
              <w:ind w:left="409" w:right="288" w:hanging="409"/>
              <w:rPr>
                <w:rFonts w:asciiTheme="majorHAnsi" w:hAnsiTheme="majorHAnsi" w:cstheme="majorHAnsi"/>
                <w:b/>
                <w:sz w:val="18"/>
              </w:rPr>
            </w:pPr>
          </w:p>
          <w:p w14:paraId="527F4D61" w14:textId="77777777" w:rsidR="008E5435" w:rsidRDefault="007A30BA">
            <w:pPr>
              <w:pStyle w:val="P68B1DB1-TableParagraph44"/>
              <w:ind w:left="409" w:right="288" w:hanging="409"/>
            </w:pPr>
            <w:r>
              <w:t>R2.1.3</w:t>
            </w:r>
          </w:p>
        </w:tc>
        <w:tc>
          <w:tcPr>
            <w:tcW w:w="590" w:type="pct"/>
            <w:gridSpan w:val="2"/>
          </w:tcPr>
          <w:p w14:paraId="78C85914" w14:textId="77777777" w:rsidR="008E5435" w:rsidRPr="009313D6" w:rsidRDefault="007A30BA">
            <w:pPr>
              <w:pStyle w:val="P68B1DB1-TableParagraph43"/>
              <w:ind w:left="73" w:right="288"/>
              <w:rPr>
                <w:lang w:val="es-ES"/>
              </w:rPr>
            </w:pPr>
            <w:r w:rsidRPr="009313D6">
              <w:rPr>
                <w:lang w:val="es-ES"/>
              </w:rPr>
              <w:t>Desarrollo de una estrategia de comunicación, productos de gestión del conocimiento</w:t>
            </w:r>
          </w:p>
        </w:tc>
        <w:tc>
          <w:tcPr>
            <w:tcW w:w="280" w:type="pct"/>
            <w:gridSpan w:val="2"/>
            <w:shd w:val="clear" w:color="auto" w:fill="BBBBBB"/>
          </w:tcPr>
          <w:p w14:paraId="390E421C" w14:textId="77777777" w:rsidR="008E5435" w:rsidRPr="009313D6" w:rsidRDefault="008E5435">
            <w:pPr>
              <w:pStyle w:val="TableParagraph"/>
              <w:ind w:right="288"/>
              <w:rPr>
                <w:rFonts w:asciiTheme="majorHAnsi" w:hAnsiTheme="majorHAnsi" w:cstheme="majorHAnsi"/>
                <w:sz w:val="18"/>
                <w:lang w:val="es-ES"/>
              </w:rPr>
            </w:pPr>
          </w:p>
        </w:tc>
        <w:tc>
          <w:tcPr>
            <w:tcW w:w="261" w:type="pct"/>
            <w:gridSpan w:val="2"/>
            <w:shd w:val="clear" w:color="auto" w:fill="BBBBBB"/>
          </w:tcPr>
          <w:p w14:paraId="730B1119" w14:textId="77777777" w:rsidR="008E5435" w:rsidRPr="009313D6" w:rsidRDefault="008E5435">
            <w:pPr>
              <w:pStyle w:val="TableParagraph"/>
              <w:ind w:right="288"/>
              <w:rPr>
                <w:rFonts w:asciiTheme="majorHAnsi" w:hAnsiTheme="majorHAnsi" w:cstheme="majorHAnsi"/>
                <w:sz w:val="18"/>
                <w:lang w:val="es-ES"/>
              </w:rPr>
            </w:pPr>
          </w:p>
        </w:tc>
        <w:tc>
          <w:tcPr>
            <w:tcW w:w="250" w:type="pct"/>
            <w:gridSpan w:val="2"/>
            <w:shd w:val="clear" w:color="auto" w:fill="BBBBBB"/>
          </w:tcPr>
          <w:p w14:paraId="0A9BDFA0" w14:textId="77777777" w:rsidR="008E5435" w:rsidRPr="009313D6" w:rsidRDefault="008E5435">
            <w:pPr>
              <w:pStyle w:val="TableParagraph"/>
              <w:ind w:right="288"/>
              <w:rPr>
                <w:rFonts w:asciiTheme="majorHAnsi" w:hAnsiTheme="majorHAnsi" w:cstheme="majorHAnsi"/>
                <w:sz w:val="18"/>
                <w:lang w:val="es-ES"/>
              </w:rPr>
            </w:pPr>
          </w:p>
        </w:tc>
        <w:tc>
          <w:tcPr>
            <w:tcW w:w="229" w:type="pct"/>
            <w:gridSpan w:val="2"/>
            <w:shd w:val="clear" w:color="auto" w:fill="BBBBBB"/>
          </w:tcPr>
          <w:p w14:paraId="18DEB433" w14:textId="77777777" w:rsidR="008E5435" w:rsidRPr="009313D6" w:rsidRDefault="008E5435">
            <w:pPr>
              <w:pStyle w:val="TableParagraph"/>
              <w:ind w:right="288"/>
              <w:rPr>
                <w:rFonts w:asciiTheme="majorHAnsi" w:hAnsiTheme="majorHAnsi" w:cstheme="majorHAnsi"/>
                <w:sz w:val="18"/>
                <w:lang w:val="es-ES"/>
              </w:rPr>
            </w:pPr>
          </w:p>
        </w:tc>
        <w:tc>
          <w:tcPr>
            <w:tcW w:w="211" w:type="pct"/>
            <w:gridSpan w:val="2"/>
            <w:shd w:val="clear" w:color="auto" w:fill="BBBBBB"/>
          </w:tcPr>
          <w:p w14:paraId="32B3CF69" w14:textId="77777777" w:rsidR="008E5435" w:rsidRPr="009313D6" w:rsidRDefault="008E5435">
            <w:pPr>
              <w:pStyle w:val="TableParagraph"/>
              <w:ind w:right="288"/>
              <w:rPr>
                <w:rFonts w:asciiTheme="majorHAnsi" w:hAnsiTheme="majorHAnsi" w:cstheme="majorHAnsi"/>
                <w:sz w:val="18"/>
                <w:lang w:val="es-ES"/>
              </w:rPr>
            </w:pPr>
          </w:p>
        </w:tc>
        <w:tc>
          <w:tcPr>
            <w:tcW w:w="205" w:type="pct"/>
            <w:gridSpan w:val="2"/>
            <w:shd w:val="clear" w:color="auto" w:fill="BBBBBB"/>
          </w:tcPr>
          <w:p w14:paraId="3728C28A" w14:textId="77777777" w:rsidR="008E5435" w:rsidRPr="009313D6" w:rsidRDefault="008E5435">
            <w:pPr>
              <w:pStyle w:val="TableParagraph"/>
              <w:ind w:right="288"/>
              <w:rPr>
                <w:rFonts w:asciiTheme="majorHAnsi" w:hAnsiTheme="majorHAnsi" w:cstheme="majorHAnsi"/>
                <w:sz w:val="18"/>
                <w:lang w:val="es-ES"/>
              </w:rPr>
            </w:pPr>
          </w:p>
        </w:tc>
        <w:tc>
          <w:tcPr>
            <w:tcW w:w="202" w:type="pct"/>
            <w:gridSpan w:val="2"/>
            <w:shd w:val="clear" w:color="auto" w:fill="BBBBBB"/>
          </w:tcPr>
          <w:p w14:paraId="31BC0858" w14:textId="77777777" w:rsidR="008E5435" w:rsidRPr="009313D6" w:rsidRDefault="008E5435">
            <w:pPr>
              <w:pStyle w:val="TableParagraph"/>
              <w:ind w:right="288"/>
              <w:rPr>
                <w:rFonts w:asciiTheme="majorHAnsi" w:hAnsiTheme="majorHAnsi" w:cstheme="majorHAnsi"/>
                <w:sz w:val="18"/>
                <w:lang w:val="es-ES"/>
              </w:rPr>
            </w:pPr>
          </w:p>
        </w:tc>
        <w:tc>
          <w:tcPr>
            <w:tcW w:w="209" w:type="pct"/>
            <w:gridSpan w:val="2"/>
            <w:shd w:val="clear" w:color="auto" w:fill="BBBBBB"/>
          </w:tcPr>
          <w:p w14:paraId="1598D424" w14:textId="77777777" w:rsidR="008E5435" w:rsidRPr="009313D6" w:rsidRDefault="008E5435">
            <w:pPr>
              <w:pStyle w:val="TableParagraph"/>
              <w:ind w:right="288"/>
              <w:rPr>
                <w:rFonts w:asciiTheme="majorHAnsi" w:hAnsiTheme="majorHAnsi" w:cstheme="majorHAnsi"/>
                <w:sz w:val="18"/>
                <w:lang w:val="es-ES"/>
              </w:rPr>
            </w:pPr>
          </w:p>
        </w:tc>
        <w:tc>
          <w:tcPr>
            <w:tcW w:w="205" w:type="pct"/>
            <w:gridSpan w:val="2"/>
            <w:shd w:val="clear" w:color="auto" w:fill="BBBBBB"/>
          </w:tcPr>
          <w:p w14:paraId="230F1716" w14:textId="77777777" w:rsidR="008E5435" w:rsidRPr="009313D6" w:rsidRDefault="008E5435">
            <w:pPr>
              <w:pStyle w:val="TableParagraph"/>
              <w:ind w:right="288"/>
              <w:rPr>
                <w:rFonts w:asciiTheme="majorHAnsi" w:hAnsiTheme="majorHAnsi" w:cstheme="majorHAnsi"/>
                <w:sz w:val="18"/>
                <w:lang w:val="es-ES"/>
              </w:rPr>
            </w:pPr>
          </w:p>
        </w:tc>
        <w:tc>
          <w:tcPr>
            <w:tcW w:w="174" w:type="pct"/>
            <w:gridSpan w:val="2"/>
            <w:shd w:val="clear" w:color="auto" w:fill="BBBBBB"/>
          </w:tcPr>
          <w:p w14:paraId="14F56EB4" w14:textId="77777777" w:rsidR="008E5435" w:rsidRPr="009313D6" w:rsidRDefault="008E5435">
            <w:pPr>
              <w:pStyle w:val="TableParagraph"/>
              <w:ind w:right="288"/>
              <w:rPr>
                <w:rFonts w:asciiTheme="majorHAnsi" w:hAnsiTheme="majorHAnsi" w:cstheme="majorHAnsi"/>
                <w:sz w:val="18"/>
                <w:lang w:val="es-ES"/>
              </w:rPr>
            </w:pPr>
          </w:p>
        </w:tc>
        <w:tc>
          <w:tcPr>
            <w:tcW w:w="196" w:type="pct"/>
            <w:gridSpan w:val="2"/>
            <w:shd w:val="clear" w:color="auto" w:fill="BBBBBB"/>
          </w:tcPr>
          <w:p w14:paraId="26A49C59" w14:textId="77777777" w:rsidR="008E5435" w:rsidRPr="009313D6" w:rsidRDefault="008E5435">
            <w:pPr>
              <w:pStyle w:val="TableParagraph"/>
              <w:ind w:right="288"/>
              <w:rPr>
                <w:rFonts w:asciiTheme="majorHAnsi" w:hAnsiTheme="majorHAnsi" w:cstheme="majorHAnsi"/>
                <w:sz w:val="18"/>
                <w:lang w:val="es-ES"/>
              </w:rPr>
            </w:pPr>
          </w:p>
        </w:tc>
        <w:tc>
          <w:tcPr>
            <w:tcW w:w="1500" w:type="pct"/>
            <w:gridSpan w:val="4"/>
            <w:shd w:val="clear" w:color="auto" w:fill="BBBBBB"/>
          </w:tcPr>
          <w:p w14:paraId="140EDB93" w14:textId="77777777" w:rsidR="008E5435" w:rsidRPr="009313D6" w:rsidRDefault="008E5435">
            <w:pPr>
              <w:pStyle w:val="TableParagraph"/>
              <w:ind w:right="288"/>
              <w:rPr>
                <w:rFonts w:asciiTheme="majorHAnsi" w:hAnsiTheme="majorHAnsi" w:cstheme="majorHAnsi"/>
                <w:sz w:val="18"/>
                <w:lang w:val="es-ES"/>
              </w:rPr>
            </w:pPr>
          </w:p>
        </w:tc>
        <w:tc>
          <w:tcPr>
            <w:tcW w:w="49" w:type="pct"/>
            <w:shd w:val="clear" w:color="auto" w:fill="BBBBBB"/>
          </w:tcPr>
          <w:p w14:paraId="190A56B2" w14:textId="77777777" w:rsidR="008E5435" w:rsidRPr="009313D6" w:rsidRDefault="008E5435">
            <w:pPr>
              <w:pStyle w:val="TableParagraph"/>
              <w:ind w:right="288"/>
              <w:rPr>
                <w:rFonts w:asciiTheme="majorHAnsi" w:hAnsiTheme="majorHAnsi" w:cstheme="majorHAnsi"/>
                <w:sz w:val="18"/>
                <w:lang w:val="es-ES"/>
              </w:rPr>
            </w:pPr>
          </w:p>
        </w:tc>
        <w:tc>
          <w:tcPr>
            <w:tcW w:w="76" w:type="pct"/>
            <w:shd w:val="clear" w:color="auto" w:fill="BBBBBB"/>
          </w:tcPr>
          <w:p w14:paraId="3CAC984C" w14:textId="77777777" w:rsidR="008E5435" w:rsidRPr="009313D6" w:rsidRDefault="008E5435">
            <w:pPr>
              <w:pStyle w:val="TableParagraph"/>
              <w:ind w:right="288"/>
              <w:rPr>
                <w:rFonts w:asciiTheme="majorHAnsi" w:hAnsiTheme="majorHAnsi" w:cstheme="majorHAnsi"/>
                <w:sz w:val="18"/>
                <w:lang w:val="es-ES"/>
              </w:rPr>
            </w:pPr>
          </w:p>
        </w:tc>
        <w:tc>
          <w:tcPr>
            <w:tcW w:w="8" w:type="pct"/>
          </w:tcPr>
          <w:p w14:paraId="445B66D6" w14:textId="77777777" w:rsidR="008E5435" w:rsidRPr="009313D6" w:rsidRDefault="008E5435">
            <w:pPr>
              <w:pStyle w:val="TableParagraph"/>
              <w:ind w:right="288"/>
              <w:rPr>
                <w:rFonts w:asciiTheme="majorHAnsi" w:hAnsiTheme="majorHAnsi" w:cstheme="majorHAnsi"/>
                <w:sz w:val="18"/>
                <w:lang w:val="es-ES"/>
              </w:rPr>
            </w:pPr>
          </w:p>
        </w:tc>
        <w:tc>
          <w:tcPr>
            <w:tcW w:w="6" w:type="pct"/>
          </w:tcPr>
          <w:p w14:paraId="018507AC" w14:textId="77777777" w:rsidR="008E5435" w:rsidRPr="009313D6" w:rsidRDefault="008E5435">
            <w:pPr>
              <w:pStyle w:val="TableParagraph"/>
              <w:ind w:right="288"/>
              <w:rPr>
                <w:rFonts w:asciiTheme="majorHAnsi" w:hAnsiTheme="majorHAnsi" w:cstheme="majorHAnsi"/>
                <w:sz w:val="18"/>
                <w:lang w:val="es-ES"/>
              </w:rPr>
            </w:pPr>
          </w:p>
        </w:tc>
      </w:tr>
      <w:tr w:rsidR="00A60CDB" w:rsidRPr="00FA293B" w14:paraId="603DAF89" w14:textId="77777777" w:rsidTr="00A60CDB">
        <w:trPr>
          <w:gridAfter w:val="1"/>
          <w:wAfter w:w="90" w:type="pct"/>
          <w:trHeight w:val="20"/>
        </w:trPr>
        <w:tc>
          <w:tcPr>
            <w:tcW w:w="260" w:type="pct"/>
            <w:vMerge/>
          </w:tcPr>
          <w:p w14:paraId="4E60474F" w14:textId="77777777" w:rsidR="008E5435" w:rsidRPr="009313D6" w:rsidRDefault="008E5435">
            <w:pPr>
              <w:ind w:right="288"/>
              <w:rPr>
                <w:rFonts w:asciiTheme="majorHAnsi" w:hAnsiTheme="majorHAnsi" w:cstheme="majorHAnsi"/>
                <w:sz w:val="18"/>
                <w:lang w:val="es-ES"/>
              </w:rPr>
            </w:pPr>
          </w:p>
        </w:tc>
        <w:tc>
          <w:tcPr>
            <w:tcW w:w="590" w:type="pct"/>
            <w:gridSpan w:val="2"/>
          </w:tcPr>
          <w:p w14:paraId="5E9C7518" w14:textId="77777777" w:rsidR="008E5435" w:rsidRPr="009313D6" w:rsidRDefault="007A30BA">
            <w:pPr>
              <w:pStyle w:val="P68B1DB1-TableParagraph43"/>
              <w:ind w:left="73" w:right="288"/>
              <w:rPr>
                <w:lang w:val="es-ES"/>
              </w:rPr>
            </w:pPr>
            <w:r w:rsidRPr="009313D6">
              <w:rPr>
                <w:lang w:val="es-ES"/>
              </w:rPr>
              <w:t>Apoyo a la educación ambiental en las escuelas.</w:t>
            </w:r>
          </w:p>
        </w:tc>
        <w:tc>
          <w:tcPr>
            <w:tcW w:w="280" w:type="pct"/>
            <w:gridSpan w:val="2"/>
          </w:tcPr>
          <w:p w14:paraId="3344F9EE" w14:textId="77777777" w:rsidR="008E5435" w:rsidRPr="009313D6" w:rsidRDefault="008E5435">
            <w:pPr>
              <w:pStyle w:val="TableParagraph"/>
              <w:ind w:right="288"/>
              <w:rPr>
                <w:rFonts w:asciiTheme="majorHAnsi" w:hAnsiTheme="majorHAnsi" w:cstheme="majorHAnsi"/>
                <w:sz w:val="18"/>
                <w:lang w:val="es-ES"/>
              </w:rPr>
            </w:pPr>
          </w:p>
        </w:tc>
        <w:tc>
          <w:tcPr>
            <w:tcW w:w="261" w:type="pct"/>
            <w:gridSpan w:val="2"/>
          </w:tcPr>
          <w:p w14:paraId="7834DBA0" w14:textId="77777777" w:rsidR="008E5435" w:rsidRPr="009313D6" w:rsidRDefault="008E5435">
            <w:pPr>
              <w:pStyle w:val="TableParagraph"/>
              <w:ind w:right="288"/>
              <w:rPr>
                <w:rFonts w:asciiTheme="majorHAnsi" w:hAnsiTheme="majorHAnsi" w:cstheme="majorHAnsi"/>
                <w:sz w:val="18"/>
                <w:lang w:val="es-ES"/>
              </w:rPr>
            </w:pPr>
          </w:p>
        </w:tc>
        <w:tc>
          <w:tcPr>
            <w:tcW w:w="250" w:type="pct"/>
            <w:gridSpan w:val="2"/>
            <w:shd w:val="clear" w:color="auto" w:fill="BBBBBB"/>
          </w:tcPr>
          <w:p w14:paraId="1EDA83DC" w14:textId="77777777" w:rsidR="008E5435" w:rsidRPr="009313D6" w:rsidRDefault="008E5435">
            <w:pPr>
              <w:pStyle w:val="TableParagraph"/>
              <w:ind w:right="288"/>
              <w:rPr>
                <w:rFonts w:asciiTheme="majorHAnsi" w:hAnsiTheme="majorHAnsi" w:cstheme="majorHAnsi"/>
                <w:sz w:val="18"/>
                <w:lang w:val="es-ES"/>
              </w:rPr>
            </w:pPr>
          </w:p>
        </w:tc>
        <w:tc>
          <w:tcPr>
            <w:tcW w:w="229" w:type="pct"/>
            <w:gridSpan w:val="2"/>
            <w:shd w:val="clear" w:color="auto" w:fill="BBBBBB"/>
          </w:tcPr>
          <w:p w14:paraId="400156C7" w14:textId="77777777" w:rsidR="008E5435" w:rsidRPr="009313D6" w:rsidRDefault="008E5435">
            <w:pPr>
              <w:pStyle w:val="TableParagraph"/>
              <w:ind w:right="288"/>
              <w:rPr>
                <w:rFonts w:asciiTheme="majorHAnsi" w:hAnsiTheme="majorHAnsi" w:cstheme="majorHAnsi"/>
                <w:sz w:val="18"/>
                <w:lang w:val="es-ES"/>
              </w:rPr>
            </w:pPr>
          </w:p>
        </w:tc>
        <w:tc>
          <w:tcPr>
            <w:tcW w:w="211" w:type="pct"/>
            <w:gridSpan w:val="2"/>
            <w:shd w:val="clear" w:color="auto" w:fill="BBBBBB"/>
          </w:tcPr>
          <w:p w14:paraId="0E6AF18E" w14:textId="77777777" w:rsidR="008E5435" w:rsidRPr="009313D6" w:rsidRDefault="008E5435">
            <w:pPr>
              <w:pStyle w:val="TableParagraph"/>
              <w:ind w:right="288"/>
              <w:rPr>
                <w:rFonts w:asciiTheme="majorHAnsi" w:hAnsiTheme="majorHAnsi" w:cstheme="majorHAnsi"/>
                <w:sz w:val="18"/>
                <w:lang w:val="es-ES"/>
              </w:rPr>
            </w:pPr>
          </w:p>
        </w:tc>
        <w:tc>
          <w:tcPr>
            <w:tcW w:w="205" w:type="pct"/>
            <w:gridSpan w:val="2"/>
            <w:shd w:val="clear" w:color="auto" w:fill="BBBBBB"/>
          </w:tcPr>
          <w:p w14:paraId="37C17F39" w14:textId="77777777" w:rsidR="008E5435" w:rsidRPr="009313D6" w:rsidRDefault="008E5435">
            <w:pPr>
              <w:pStyle w:val="TableParagraph"/>
              <w:ind w:right="288"/>
              <w:rPr>
                <w:rFonts w:asciiTheme="majorHAnsi" w:hAnsiTheme="majorHAnsi" w:cstheme="majorHAnsi"/>
                <w:sz w:val="18"/>
                <w:lang w:val="es-ES"/>
              </w:rPr>
            </w:pPr>
          </w:p>
        </w:tc>
        <w:tc>
          <w:tcPr>
            <w:tcW w:w="202" w:type="pct"/>
            <w:gridSpan w:val="2"/>
            <w:shd w:val="clear" w:color="auto" w:fill="BBBBBB"/>
          </w:tcPr>
          <w:p w14:paraId="153A6EBF" w14:textId="77777777" w:rsidR="008E5435" w:rsidRPr="009313D6" w:rsidRDefault="008E5435">
            <w:pPr>
              <w:pStyle w:val="TableParagraph"/>
              <w:ind w:right="288"/>
              <w:rPr>
                <w:rFonts w:asciiTheme="majorHAnsi" w:hAnsiTheme="majorHAnsi" w:cstheme="majorHAnsi"/>
                <w:sz w:val="18"/>
                <w:lang w:val="es-ES"/>
              </w:rPr>
            </w:pPr>
          </w:p>
        </w:tc>
        <w:tc>
          <w:tcPr>
            <w:tcW w:w="209" w:type="pct"/>
            <w:gridSpan w:val="2"/>
            <w:shd w:val="clear" w:color="auto" w:fill="BBBBBB"/>
          </w:tcPr>
          <w:p w14:paraId="7DB76256" w14:textId="77777777" w:rsidR="008E5435" w:rsidRPr="009313D6" w:rsidRDefault="008E5435">
            <w:pPr>
              <w:pStyle w:val="TableParagraph"/>
              <w:ind w:right="288"/>
              <w:rPr>
                <w:rFonts w:asciiTheme="majorHAnsi" w:hAnsiTheme="majorHAnsi" w:cstheme="majorHAnsi"/>
                <w:sz w:val="18"/>
                <w:lang w:val="es-ES"/>
              </w:rPr>
            </w:pPr>
          </w:p>
        </w:tc>
        <w:tc>
          <w:tcPr>
            <w:tcW w:w="205" w:type="pct"/>
            <w:gridSpan w:val="2"/>
            <w:shd w:val="clear" w:color="auto" w:fill="BBBBBB"/>
          </w:tcPr>
          <w:p w14:paraId="7F446BFC" w14:textId="77777777" w:rsidR="008E5435" w:rsidRPr="009313D6" w:rsidRDefault="008E5435">
            <w:pPr>
              <w:pStyle w:val="TableParagraph"/>
              <w:ind w:right="288"/>
              <w:rPr>
                <w:rFonts w:asciiTheme="majorHAnsi" w:hAnsiTheme="majorHAnsi" w:cstheme="majorHAnsi"/>
                <w:sz w:val="18"/>
                <w:lang w:val="es-ES"/>
              </w:rPr>
            </w:pPr>
          </w:p>
        </w:tc>
        <w:tc>
          <w:tcPr>
            <w:tcW w:w="174" w:type="pct"/>
            <w:gridSpan w:val="2"/>
            <w:shd w:val="clear" w:color="auto" w:fill="BBBBBB"/>
          </w:tcPr>
          <w:p w14:paraId="7EEF8E5D" w14:textId="77777777" w:rsidR="008E5435" w:rsidRPr="009313D6" w:rsidRDefault="008E5435">
            <w:pPr>
              <w:pStyle w:val="TableParagraph"/>
              <w:ind w:right="288"/>
              <w:rPr>
                <w:rFonts w:asciiTheme="majorHAnsi" w:hAnsiTheme="majorHAnsi" w:cstheme="majorHAnsi"/>
                <w:sz w:val="18"/>
                <w:lang w:val="es-ES"/>
              </w:rPr>
            </w:pPr>
          </w:p>
        </w:tc>
        <w:tc>
          <w:tcPr>
            <w:tcW w:w="196" w:type="pct"/>
            <w:gridSpan w:val="2"/>
            <w:shd w:val="clear" w:color="auto" w:fill="BBBBBB"/>
          </w:tcPr>
          <w:p w14:paraId="473594AC" w14:textId="77777777" w:rsidR="008E5435" w:rsidRPr="009313D6" w:rsidRDefault="008E5435">
            <w:pPr>
              <w:pStyle w:val="TableParagraph"/>
              <w:ind w:right="288"/>
              <w:rPr>
                <w:rFonts w:asciiTheme="majorHAnsi" w:hAnsiTheme="majorHAnsi" w:cstheme="majorHAnsi"/>
                <w:sz w:val="18"/>
                <w:lang w:val="es-ES"/>
              </w:rPr>
            </w:pPr>
          </w:p>
        </w:tc>
        <w:tc>
          <w:tcPr>
            <w:tcW w:w="1500" w:type="pct"/>
            <w:gridSpan w:val="4"/>
            <w:shd w:val="clear" w:color="auto" w:fill="BBBBBB"/>
          </w:tcPr>
          <w:p w14:paraId="6D95734E" w14:textId="77777777" w:rsidR="008E5435" w:rsidRPr="009313D6" w:rsidRDefault="008E5435">
            <w:pPr>
              <w:pStyle w:val="TableParagraph"/>
              <w:ind w:right="288"/>
              <w:rPr>
                <w:rFonts w:asciiTheme="majorHAnsi" w:hAnsiTheme="majorHAnsi" w:cstheme="majorHAnsi"/>
                <w:sz w:val="18"/>
                <w:lang w:val="es-ES"/>
              </w:rPr>
            </w:pPr>
          </w:p>
        </w:tc>
        <w:tc>
          <w:tcPr>
            <w:tcW w:w="49" w:type="pct"/>
          </w:tcPr>
          <w:p w14:paraId="19757BF6" w14:textId="77777777" w:rsidR="008E5435" w:rsidRPr="009313D6" w:rsidRDefault="008E5435">
            <w:pPr>
              <w:pStyle w:val="TableParagraph"/>
              <w:ind w:right="288"/>
              <w:rPr>
                <w:rFonts w:asciiTheme="majorHAnsi" w:hAnsiTheme="majorHAnsi" w:cstheme="majorHAnsi"/>
                <w:sz w:val="18"/>
                <w:lang w:val="es-ES"/>
              </w:rPr>
            </w:pPr>
          </w:p>
        </w:tc>
        <w:tc>
          <w:tcPr>
            <w:tcW w:w="76" w:type="pct"/>
          </w:tcPr>
          <w:p w14:paraId="4B215353" w14:textId="77777777" w:rsidR="008E5435" w:rsidRPr="009313D6" w:rsidRDefault="008E5435">
            <w:pPr>
              <w:pStyle w:val="TableParagraph"/>
              <w:ind w:right="288"/>
              <w:rPr>
                <w:rFonts w:asciiTheme="majorHAnsi" w:hAnsiTheme="majorHAnsi" w:cstheme="majorHAnsi"/>
                <w:sz w:val="18"/>
                <w:lang w:val="es-ES"/>
              </w:rPr>
            </w:pPr>
          </w:p>
        </w:tc>
        <w:tc>
          <w:tcPr>
            <w:tcW w:w="8" w:type="pct"/>
          </w:tcPr>
          <w:p w14:paraId="58867184" w14:textId="77777777" w:rsidR="008E5435" w:rsidRPr="009313D6" w:rsidRDefault="008E5435">
            <w:pPr>
              <w:pStyle w:val="TableParagraph"/>
              <w:ind w:right="288"/>
              <w:rPr>
                <w:rFonts w:asciiTheme="majorHAnsi" w:hAnsiTheme="majorHAnsi" w:cstheme="majorHAnsi"/>
                <w:sz w:val="18"/>
                <w:lang w:val="es-ES"/>
              </w:rPr>
            </w:pPr>
          </w:p>
        </w:tc>
        <w:tc>
          <w:tcPr>
            <w:tcW w:w="6" w:type="pct"/>
          </w:tcPr>
          <w:p w14:paraId="38BDB10A" w14:textId="77777777" w:rsidR="008E5435" w:rsidRPr="009313D6" w:rsidRDefault="008E5435">
            <w:pPr>
              <w:pStyle w:val="TableParagraph"/>
              <w:ind w:right="288"/>
              <w:rPr>
                <w:rFonts w:asciiTheme="majorHAnsi" w:hAnsiTheme="majorHAnsi" w:cstheme="majorHAnsi"/>
                <w:sz w:val="18"/>
                <w:lang w:val="es-ES"/>
              </w:rPr>
            </w:pPr>
          </w:p>
        </w:tc>
      </w:tr>
    </w:tbl>
    <w:p w14:paraId="7A7F8458" w14:textId="7B0C3C4C" w:rsidR="00A60CDB" w:rsidRDefault="00A60CDB" w:rsidP="00A60CDB">
      <w:pPr>
        <w:pStyle w:val="P68B1DB1-Normal45"/>
        <w:spacing w:after="0"/>
        <w:ind w:right="288"/>
        <w:jc w:val="both"/>
        <w:rPr>
          <w:lang w:val="es-ES"/>
        </w:rPr>
      </w:pPr>
      <w:r>
        <w:rPr>
          <w:lang w:val="es-ES"/>
        </w:rPr>
        <w:t>T: trimestre, R: resultado</w:t>
      </w:r>
    </w:p>
    <w:p w14:paraId="398411FB" w14:textId="5802B250" w:rsidR="008E5435" w:rsidRPr="009313D6" w:rsidRDefault="007A30BA">
      <w:pPr>
        <w:pStyle w:val="P68B1DB1-Normal45"/>
        <w:ind w:right="288"/>
        <w:jc w:val="both"/>
        <w:rPr>
          <w:lang w:val="es-ES"/>
        </w:rPr>
      </w:pPr>
      <w:r w:rsidRPr="009313D6">
        <w:rPr>
          <w:lang w:val="es-ES"/>
        </w:rPr>
        <w:t>Fuente: Documento del proyecto</w:t>
      </w:r>
    </w:p>
    <w:p w14:paraId="5497A758" w14:textId="77777777" w:rsidR="008E5435" w:rsidRPr="009313D6" w:rsidRDefault="008E5435">
      <w:pPr>
        <w:pStyle w:val="Ttulo2"/>
        <w:ind w:right="288"/>
        <w:rPr>
          <w:lang w:val="es-ES"/>
        </w:rPr>
      </w:pPr>
      <w:bookmarkStart w:id="48" w:name="_Toc69806012"/>
    </w:p>
    <w:p w14:paraId="523CEC7F" w14:textId="348B06FB" w:rsidR="008E5435" w:rsidRPr="009313D6" w:rsidRDefault="007A30BA">
      <w:pPr>
        <w:pStyle w:val="Ttulo2"/>
        <w:ind w:right="288"/>
        <w:rPr>
          <w:lang w:val="es-ES"/>
        </w:rPr>
      </w:pPr>
      <w:bookmarkStart w:id="49" w:name="_Toc124083302"/>
      <w:r w:rsidRPr="009313D6">
        <w:rPr>
          <w:lang w:val="es-ES"/>
        </w:rPr>
        <w:t>3.6. Principales partes interesadas: lista de actores clave</w:t>
      </w:r>
      <w:bookmarkEnd w:id="48"/>
      <w:r w:rsidRPr="009313D6">
        <w:rPr>
          <w:lang w:val="es-ES"/>
        </w:rPr>
        <w:t>.</w:t>
      </w:r>
      <w:bookmarkEnd w:id="49"/>
    </w:p>
    <w:p w14:paraId="0649B223" w14:textId="77777777" w:rsidR="008E5435" w:rsidRPr="009313D6" w:rsidRDefault="008E5435">
      <w:pPr>
        <w:spacing w:after="0" w:line="240" w:lineRule="auto"/>
        <w:ind w:right="288"/>
        <w:jc w:val="both"/>
        <w:rPr>
          <w:rFonts w:asciiTheme="majorHAnsi" w:hAnsiTheme="majorHAnsi" w:cstheme="majorHAnsi"/>
          <w:sz w:val="18"/>
          <w:lang w:val="es-ES"/>
        </w:rPr>
      </w:pPr>
    </w:p>
    <w:p w14:paraId="54438EB4" w14:textId="77777777" w:rsidR="008E5435" w:rsidRPr="009313D6" w:rsidRDefault="007A30BA">
      <w:pPr>
        <w:pStyle w:val="P68B1DB1-Normal46"/>
        <w:spacing w:after="0" w:line="240" w:lineRule="auto"/>
        <w:ind w:right="288"/>
        <w:jc w:val="both"/>
        <w:rPr>
          <w:lang w:val="es-ES"/>
        </w:rPr>
      </w:pPr>
      <w:r w:rsidRPr="009313D6">
        <w:rPr>
          <w:lang w:val="es-ES"/>
        </w:rPr>
        <w:t>Desde su inicio, en el proyecto se estableció un proceso de coordinación y estrecha colaboración con instituciones públicas, diferentes agencias de cooperación, algunos gobiernos locales, asociaciones de desarrollo comunal, y obviamente las OSC y ONG como actores clave dentro del Proyecto, así como el mundo académico, y en menor medida el sector privado. En el documento del proyecto se definió una serie de partes interesadas con las que trabajar y el papel que desempeñarían en la ejecución del Proyecto:</w:t>
      </w:r>
    </w:p>
    <w:p w14:paraId="3EC66CC0" w14:textId="77777777" w:rsidR="008E5435" w:rsidRPr="009313D6" w:rsidRDefault="008E5435">
      <w:pPr>
        <w:spacing w:after="0" w:line="240" w:lineRule="auto"/>
        <w:ind w:right="288"/>
        <w:jc w:val="both"/>
        <w:rPr>
          <w:rFonts w:asciiTheme="majorHAnsi" w:eastAsia="Arial" w:hAnsiTheme="majorHAnsi" w:cstheme="majorHAnsi"/>
          <w:sz w:val="18"/>
          <w:lang w:val="es-ES"/>
        </w:rPr>
      </w:pPr>
    </w:p>
    <w:p w14:paraId="5D46E807" w14:textId="77777777" w:rsidR="008E5435" w:rsidRPr="009313D6" w:rsidRDefault="007A30BA">
      <w:pPr>
        <w:pStyle w:val="P68B1DB1-Caption42"/>
        <w:keepNext/>
        <w:jc w:val="center"/>
        <w:rPr>
          <w:rFonts w:cs="Calibri"/>
          <w:sz w:val="16"/>
          <w:lang w:val="es-ES"/>
        </w:rPr>
      </w:pPr>
      <w:r w:rsidRPr="009313D6">
        <w:rPr>
          <w:lang w:val="es-ES"/>
        </w:rPr>
        <w:lastRenderedPageBreak/>
        <w:t>Cuadro 2: Principales partes interesadas (resumen)</w:t>
      </w:r>
    </w:p>
    <w:tbl>
      <w:tblPr>
        <w:tblStyle w:val="Tablaconcuadrcula1clara-nfasis3"/>
        <w:tblW w:w="10784" w:type="dxa"/>
        <w:jc w:val="center"/>
        <w:tblLook w:val="04A0" w:firstRow="1" w:lastRow="0" w:firstColumn="1" w:lastColumn="0" w:noHBand="0" w:noVBand="1"/>
      </w:tblPr>
      <w:tblGrid>
        <w:gridCol w:w="1426"/>
        <w:gridCol w:w="9358"/>
      </w:tblGrid>
      <w:tr w:rsidR="008E5435" w:rsidRPr="00FA293B" w14:paraId="390E7F36" w14:textId="77777777" w:rsidTr="008E54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shd w:val="clear" w:color="auto" w:fill="44546A" w:themeFill="text2"/>
          </w:tcPr>
          <w:p w14:paraId="04402C10" w14:textId="77777777" w:rsidR="008E5435" w:rsidRDefault="007A30BA">
            <w:pPr>
              <w:pStyle w:val="P68B1DB1-Normal47"/>
              <w:ind w:right="288"/>
              <w:jc w:val="center"/>
            </w:pPr>
            <w:proofErr w:type="spellStart"/>
            <w:r>
              <w:t>Partes</w:t>
            </w:r>
            <w:proofErr w:type="spellEnd"/>
            <w:r>
              <w:t xml:space="preserve"> </w:t>
            </w:r>
            <w:proofErr w:type="spellStart"/>
            <w:r>
              <w:t>Interesadas</w:t>
            </w:r>
            <w:proofErr w:type="spellEnd"/>
          </w:p>
        </w:tc>
        <w:tc>
          <w:tcPr>
            <w:tcW w:w="9655" w:type="dxa"/>
            <w:shd w:val="clear" w:color="auto" w:fill="44546A" w:themeFill="text2"/>
          </w:tcPr>
          <w:p w14:paraId="2CE71B49" w14:textId="77777777" w:rsidR="008E5435" w:rsidRPr="009313D6" w:rsidRDefault="007A30BA">
            <w:pPr>
              <w:pStyle w:val="P68B1DB1-Normal47"/>
              <w:ind w:right="288"/>
              <w:jc w:val="center"/>
              <w:cnfStyle w:val="100000000000" w:firstRow="1" w:lastRow="0" w:firstColumn="0" w:lastColumn="0" w:oddVBand="0" w:evenVBand="0" w:oddHBand="0" w:evenHBand="0" w:firstRowFirstColumn="0" w:firstRowLastColumn="0" w:lastRowFirstColumn="0" w:lastRowLastColumn="0"/>
              <w:rPr>
                <w:b w:val="0"/>
                <w:lang w:val="es-ES"/>
              </w:rPr>
            </w:pPr>
            <w:r w:rsidRPr="009313D6">
              <w:rPr>
                <w:lang w:val="es-ES"/>
              </w:rPr>
              <w:t>Papel en la implementación del proyecto</w:t>
            </w:r>
          </w:p>
        </w:tc>
      </w:tr>
      <w:tr w:rsidR="008E5435" w:rsidRPr="00FA293B" w14:paraId="052DEB08" w14:textId="77777777" w:rsidTr="008E5435">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7C32FD3A" w14:textId="77777777" w:rsidR="008E5435" w:rsidRDefault="007A30BA">
            <w:pPr>
              <w:pStyle w:val="P68B1DB1-Normal17"/>
              <w:ind w:right="288"/>
              <w:jc w:val="both"/>
            </w:pPr>
            <w:r>
              <w:t>Sociedad civil</w:t>
            </w:r>
          </w:p>
          <w:p w14:paraId="4B298644" w14:textId="77777777" w:rsidR="008E5435" w:rsidRDefault="008E5435">
            <w:pPr>
              <w:pStyle w:val="GEFFieldtoFillout"/>
              <w:ind w:left="0" w:right="288"/>
              <w:jc w:val="both"/>
              <w:rPr>
                <w:rFonts w:ascii="Calibri Light" w:hAnsi="Calibri Light" w:cs="Calibri Light"/>
                <w:color w:val="auto"/>
                <w:sz w:val="18"/>
              </w:rPr>
            </w:pPr>
          </w:p>
        </w:tc>
        <w:tc>
          <w:tcPr>
            <w:tcW w:w="9655" w:type="dxa"/>
          </w:tcPr>
          <w:p w14:paraId="1310C3A2" w14:textId="6555D44B" w:rsidR="008E5435" w:rsidRPr="009313D6" w:rsidRDefault="007A30BA">
            <w:pPr>
              <w:pStyle w:val="P68B1DB1-Normal17"/>
              <w:jc w:val="both"/>
              <w:cnfStyle w:val="000000000000" w:firstRow="0" w:lastRow="0" w:firstColumn="0" w:lastColumn="0" w:oddVBand="0" w:evenVBand="0" w:oddHBand="0" w:evenHBand="0" w:firstRowFirstColumn="0" w:firstRowLastColumn="0" w:lastRowFirstColumn="0" w:lastRowLastColumn="0"/>
              <w:rPr>
                <w:lang w:val="es-ES"/>
              </w:rPr>
            </w:pPr>
            <w:r w:rsidRPr="009313D6">
              <w:rPr>
                <w:lang w:val="es-ES"/>
              </w:rPr>
              <w:t xml:space="preserve">Representado en organizaciones comunitarias y miembros de la comunidad local ubicados en las áreas rurales y de aldea de las Cuencas del Río Jesús María, Barranca, Grande de </w:t>
            </w:r>
            <w:proofErr w:type="spellStart"/>
            <w:r w:rsidRPr="009313D6">
              <w:rPr>
                <w:lang w:val="es-ES"/>
              </w:rPr>
              <w:t>Tarcoles</w:t>
            </w:r>
            <w:proofErr w:type="spellEnd"/>
            <w:r w:rsidRPr="009313D6">
              <w:rPr>
                <w:lang w:val="es-ES"/>
              </w:rPr>
              <w:t xml:space="preserve"> y dos Corredores Biológicos: Montes de Aguacate y Paso Las Lapas. Estas partes interesadas, con el apoyo de las instituciones estatales -principalmente MAG y MINAE-SINAC-, así como la asistencia técnica del PPD, diseñan e implementan los proyectos para generar beneficios ambientales globales y beneficios de medios de vida comunitarios. Entre los beneficiarios en los cinco territorios priorizados se encuentran productores agrícolas y ganaderos, OSC, gerentes de silvicultura, productores de plantas medicinales y ornamentales, apicultores, empresarios de turismo sostenible, organizaciones de gestión de desechos comunitarios, propietarios de </w:t>
            </w:r>
            <w:proofErr w:type="spellStart"/>
            <w:r w:rsidRPr="009313D6">
              <w:rPr>
                <w:lang w:val="es-ES"/>
              </w:rPr>
              <w:t>micro-molinos</w:t>
            </w:r>
            <w:proofErr w:type="spellEnd"/>
            <w:r w:rsidRPr="009313D6">
              <w:rPr>
                <w:lang w:val="es-ES"/>
              </w:rPr>
              <w:t>, asociaciones, bomberos comunitarios y asociaciones de procesamiento y recolección de frutas. Se invitó especialmente a las mujeres y los jóvenes a participar en los procesos de planificación y gestión del territorio, así como a presentar propuestas de proyectos para iniciativas concretas. Inclusión de grupos (de mujeres) en el Territorio Indígena Zapatón. El PPD también trabaja en estrecha colaboración con las plataformas de gobernanza del territorio presentes en el área, a saber, los Comités Locales de los Corredores Biológicos Montes de Aguacate y Paso Las Lapas y las comisiones de cuencas fluviales actuales o futuras.</w:t>
            </w:r>
          </w:p>
        </w:tc>
      </w:tr>
      <w:tr w:rsidR="008E5435" w:rsidRPr="00FA293B" w14:paraId="6A9C14AD" w14:textId="77777777" w:rsidTr="008E5435">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4D9E48D4" w14:textId="77777777" w:rsidR="008E5435" w:rsidRDefault="007A30BA">
            <w:pPr>
              <w:pStyle w:val="P68B1DB1-BodyText48"/>
              <w:ind w:left="0" w:right="288"/>
              <w:jc w:val="both"/>
            </w:pPr>
            <w:proofErr w:type="spellStart"/>
            <w:r>
              <w:t>Instituciones</w:t>
            </w:r>
            <w:proofErr w:type="spellEnd"/>
            <w:r>
              <w:t xml:space="preserve"> </w:t>
            </w:r>
            <w:proofErr w:type="spellStart"/>
            <w:r>
              <w:t>estatales</w:t>
            </w:r>
            <w:proofErr w:type="spellEnd"/>
          </w:p>
          <w:p w14:paraId="4C5CCC53" w14:textId="77777777" w:rsidR="008E5435" w:rsidRDefault="008E5435">
            <w:pPr>
              <w:ind w:right="288"/>
              <w:jc w:val="both"/>
              <w:rPr>
                <w:rFonts w:ascii="Calibri Light" w:hAnsi="Calibri Light" w:cs="Calibri Light"/>
                <w:sz w:val="18"/>
              </w:rPr>
            </w:pPr>
          </w:p>
        </w:tc>
        <w:tc>
          <w:tcPr>
            <w:tcW w:w="9655" w:type="dxa"/>
          </w:tcPr>
          <w:p w14:paraId="1F1767CB" w14:textId="77777777" w:rsidR="008E5435" w:rsidRPr="009313D6" w:rsidRDefault="007A30BA">
            <w:pPr>
              <w:pStyle w:val="P68B1DB1-Normal17"/>
              <w:jc w:val="both"/>
              <w:cnfStyle w:val="000000000000" w:firstRow="0" w:lastRow="0" w:firstColumn="0" w:lastColumn="0" w:oddVBand="0" w:evenVBand="0" w:oddHBand="0" w:evenHBand="0" w:firstRowFirstColumn="0" w:firstRowLastColumn="0" w:lastRowFirstColumn="0" w:lastRowLastColumn="0"/>
              <w:rPr>
                <w:lang w:val="es-ES"/>
              </w:rPr>
            </w:pPr>
            <w:r w:rsidRPr="009313D6">
              <w:rPr>
                <w:lang w:val="es-ES"/>
              </w:rPr>
              <w:t xml:space="preserve">El Ministerio de Medio Ambiente y Energía (MINAE), el Sistema Nacional de Áreas de Conservación (SINAC), el Ministerio de Agricultura y Ganadería (MAG) y la Comisión Asesora sobre Degradación de Tierras (CADETI) han participado directamente en la aplicación del FMAM-5 y el FMAM-6 y constituyen los principales asociados institucionales del PPD. A través de sus agencias regionales y de campo, el SINAC y el MAG han trabajado estrechamente en la identificación de posibles beneficiarios y brindan asistencia técnica continua a estos actores locales, mediante el desarrollo de estrategias personalizadas a nivel de finca, facilitando los intercambios y elevando la efectividad, el impacto y la sostenibilidad de los proyectos individuales. </w:t>
            </w:r>
          </w:p>
          <w:p w14:paraId="5FF58FD7" w14:textId="67C97B67" w:rsidR="008E5435" w:rsidRPr="009313D6" w:rsidRDefault="007A30BA">
            <w:pPr>
              <w:pStyle w:val="P68B1DB1-Normal17"/>
              <w:jc w:val="both"/>
              <w:cnfStyle w:val="000000000000" w:firstRow="0" w:lastRow="0" w:firstColumn="0" w:lastColumn="0" w:oddVBand="0" w:evenVBand="0" w:oddHBand="0" w:evenHBand="0" w:firstRowFirstColumn="0" w:firstRowLastColumn="0" w:lastRowFirstColumn="0" w:lastRowLastColumn="0"/>
              <w:rPr>
                <w:lang w:val="es-ES"/>
              </w:rPr>
            </w:pPr>
            <w:r w:rsidRPr="009313D6">
              <w:rPr>
                <w:lang w:val="es-ES"/>
              </w:rPr>
              <w:t xml:space="preserve">El CADETI, por su parte, es el centro nacional de coordinación de la CNULD y la organización que sigue colaborando con el PPD en la coordinación de las medidas relativas a la ordenación sostenible de las tierras, especialmente en lo que respecta a la conservación del suelo y las prácticas silvopastoriles para determinados proyectos en la esfera de actividad de la degradación de las tierras. El PPD ha mantenido una estrecha </w:t>
            </w:r>
            <w:proofErr w:type="spellStart"/>
            <w:r w:rsidRPr="009313D6">
              <w:rPr>
                <w:lang w:val="es-ES"/>
              </w:rPr>
              <w:t>relacióncon</w:t>
            </w:r>
            <w:proofErr w:type="spellEnd"/>
            <w:r w:rsidRPr="009313D6">
              <w:rPr>
                <w:lang w:val="es-ES"/>
              </w:rPr>
              <w:t xml:space="preserve"> el CADETI en todo el FMAM-5 y el FMAM-6 y continúa haciéndolo, a fin de ampliar las mejores prácticas a las nuevas zonas de intervención en el marco del FMAM-7, en particular la Cuenca del Río Grande de </w:t>
            </w:r>
            <w:proofErr w:type="spellStart"/>
            <w:r w:rsidRPr="009313D6">
              <w:rPr>
                <w:lang w:val="es-ES"/>
              </w:rPr>
              <w:t>Tarcoles</w:t>
            </w:r>
            <w:proofErr w:type="spellEnd"/>
            <w:r w:rsidRPr="009313D6">
              <w:rPr>
                <w:lang w:val="es-ES"/>
              </w:rPr>
              <w:t>, que se ha identificado en el PAN (Programa de Acción Nacional de Lucha contra la Degradación de Tierras) como la tercera cuenca hidrográfica priorizada que requiere atención específica a nivel nacional. También es el mecanismo de coordinación entre los Ministerios de Agricultura y Medio Ambiente, asegura la participación de las entidades gubernamentales a nivel regional y nacional en el proceso de planificación, así como en las asociaciones de múltiples partes interesadas. Su conocimiento local y acceso a las partes interesadas de la comunidad es clave para una mayor participación local y calidad de los proyectos. Otras instituciones estatales que han desempeñado y desempeñarán funciones clave en el FMAM-7 son: el Instituto de Desarrollo Rural (INDER), el Instituto Nacional de las Mujeres (INAMU), el Instituto de Acueductos y Alcantarillados (AyA), la Autoridad Reguladora de los Servicios Públicos (ARESEP) y el Instituto Nacional de Aprendizaje (INA).</w:t>
            </w:r>
          </w:p>
        </w:tc>
      </w:tr>
      <w:tr w:rsidR="008E5435" w:rsidRPr="00FA293B" w14:paraId="26E26D43" w14:textId="77777777" w:rsidTr="008E5435">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00D22E6F" w14:textId="77777777" w:rsidR="008E5435" w:rsidRDefault="007A30BA">
            <w:pPr>
              <w:pStyle w:val="P68B1DB1-Normal17"/>
              <w:ind w:right="288"/>
              <w:jc w:val="both"/>
              <w:rPr>
                <w:u w:val="single"/>
              </w:rPr>
            </w:pPr>
            <w:r>
              <w:t>Comité Directivo Nacional</w:t>
            </w:r>
          </w:p>
        </w:tc>
        <w:tc>
          <w:tcPr>
            <w:tcW w:w="9655" w:type="dxa"/>
          </w:tcPr>
          <w:p w14:paraId="1A4BF5EC" w14:textId="77777777" w:rsidR="008E5435" w:rsidRPr="009313D6" w:rsidRDefault="007A30BA">
            <w:pPr>
              <w:pStyle w:val="P68B1DB1-Normal17"/>
              <w:jc w:val="both"/>
              <w:cnfStyle w:val="000000000000" w:firstRow="0" w:lastRow="0" w:firstColumn="0" w:lastColumn="0" w:oddVBand="0" w:evenVBand="0" w:oddHBand="0" w:evenHBand="0" w:firstRowFirstColumn="0" w:firstRowLastColumn="0" w:lastRowFirstColumn="0" w:lastRowLastColumn="0"/>
              <w:rPr>
                <w:lang w:val="es-ES"/>
              </w:rPr>
            </w:pPr>
            <w:r w:rsidRPr="009313D6">
              <w:rPr>
                <w:lang w:val="es-ES"/>
              </w:rPr>
              <w:t xml:space="preserve">La composición del CDN se encuentra en fase de </w:t>
            </w:r>
            <w:proofErr w:type="spellStart"/>
            <w:r w:rsidRPr="009313D6">
              <w:rPr>
                <w:lang w:val="es-ES"/>
              </w:rPr>
              <w:t>revisón</w:t>
            </w:r>
            <w:proofErr w:type="spellEnd"/>
            <w:r w:rsidRPr="009313D6">
              <w:rPr>
                <w:lang w:val="es-ES"/>
              </w:rPr>
              <w:t xml:space="preserve"> para el FMAM-7, en aras de poder reflejar una mayoría no gubernamental y una gama más amplia de habilidades técnicas, conocimientos temáticos y requisitos, para estar en consonancia con la esfera de intervención del FMAM-7. Es el órgano superior de toma de decisiones del proyecto. El CDN ha desempeñado un papel central en el análisis de los resultados del FMAM-6 y en la definición de la estrategia para consolidar y ampliar los resultados y las mejores prácticas a los nuevos territorios de intervención. Ha sido fundamental en la definición de los criterios de elegibilidad del proyecto para cada paisaje y la revisión y aprobación de las propuestas de proyectos presentadas por el Coordinador Nacional del PPD.</w:t>
            </w:r>
          </w:p>
          <w:p w14:paraId="6F262EE8" w14:textId="77777777" w:rsidR="008E5435" w:rsidRPr="009313D6" w:rsidRDefault="007A30BA">
            <w:pPr>
              <w:pStyle w:val="P68B1DB1-Normal17"/>
              <w:jc w:val="both"/>
              <w:cnfStyle w:val="000000000000" w:firstRow="0" w:lastRow="0" w:firstColumn="0" w:lastColumn="0" w:oddVBand="0" w:evenVBand="0" w:oddHBand="0" w:evenHBand="0" w:firstRowFirstColumn="0" w:firstRowLastColumn="0" w:lastRowFirstColumn="0" w:lastRowLastColumn="0"/>
              <w:rPr>
                <w:lang w:val="es-ES"/>
              </w:rPr>
            </w:pPr>
            <w:r w:rsidRPr="009313D6">
              <w:rPr>
                <w:lang w:val="es-ES"/>
              </w:rPr>
              <w:t xml:space="preserve">Está integrado por: MINAE, MIDEPLAN, UNED, PNUD, CADETI, </w:t>
            </w:r>
            <w:proofErr w:type="spellStart"/>
            <w:r w:rsidRPr="009313D6">
              <w:rPr>
                <w:lang w:val="es-ES"/>
              </w:rPr>
              <w:t>Fundacion</w:t>
            </w:r>
            <w:proofErr w:type="spellEnd"/>
            <w:r w:rsidRPr="009313D6">
              <w:rPr>
                <w:lang w:val="es-ES"/>
              </w:rPr>
              <w:t xml:space="preserve"> Para El Desarrollo De La Cordillera </w:t>
            </w:r>
            <w:proofErr w:type="spellStart"/>
            <w:r w:rsidRPr="009313D6">
              <w:rPr>
                <w:lang w:val="es-ES"/>
              </w:rPr>
              <w:t>Volcanica</w:t>
            </w:r>
            <w:proofErr w:type="spellEnd"/>
            <w:r w:rsidRPr="009313D6">
              <w:rPr>
                <w:lang w:val="es-ES"/>
              </w:rPr>
              <w:t xml:space="preserve"> Central (FUNDECOR), Fundación Aliarse, Cámara Costarricense de Mujeres Rurales, Corporación Educativa para el Desarrollo Costarricense (CEDECO), Red Costarricense de Reservas Naturales Privadas.</w:t>
            </w:r>
          </w:p>
        </w:tc>
      </w:tr>
      <w:tr w:rsidR="008E5435" w:rsidRPr="00FA293B" w14:paraId="6BCAD311" w14:textId="77777777" w:rsidTr="008E5435">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57865FA8" w14:textId="77777777" w:rsidR="008E5435" w:rsidRDefault="007A30BA">
            <w:pPr>
              <w:pStyle w:val="P68B1DB1-Normal17"/>
              <w:ind w:right="288"/>
              <w:jc w:val="both"/>
            </w:pPr>
            <w:r>
              <w:t xml:space="preserve">Mundo </w:t>
            </w:r>
            <w:proofErr w:type="spellStart"/>
            <w:r>
              <w:t>académico</w:t>
            </w:r>
            <w:proofErr w:type="spellEnd"/>
          </w:p>
        </w:tc>
        <w:tc>
          <w:tcPr>
            <w:tcW w:w="9655" w:type="dxa"/>
          </w:tcPr>
          <w:p w14:paraId="59109256" w14:textId="3B32A009" w:rsidR="008E5435" w:rsidRPr="009313D6" w:rsidRDefault="007A30BA">
            <w:pPr>
              <w:pStyle w:val="P68B1DB1-Normal17"/>
              <w:jc w:val="both"/>
              <w:cnfStyle w:val="000000000000" w:firstRow="0" w:lastRow="0" w:firstColumn="0" w:lastColumn="0" w:oddVBand="0" w:evenVBand="0" w:oddHBand="0" w:evenHBand="0" w:firstRowFirstColumn="0" w:firstRowLastColumn="0" w:lastRowFirstColumn="0" w:lastRowLastColumn="0"/>
              <w:rPr>
                <w:lang w:val="es-ES"/>
              </w:rPr>
            </w:pPr>
            <w:r w:rsidRPr="009313D6">
              <w:rPr>
                <w:lang w:val="es-ES"/>
              </w:rPr>
              <w:t xml:space="preserve">El PPD y sus asociados institucionales han seguido una estrategia de colaboración activa con los órganos académicos presentes a nivel nacional y regional. Al involucrar a los estudiantes universitarios y supervisores académicos en sus acciones a nivel comunitario, se puede obtener experiencia técnica y de desarrollo directa, pero también apoyar proyectos de beneficiarios sobre el terreno, brindando mayor asistencia técnica y apoyo en la formulación de estudios de casos. A lo largo de la FO6, en el marco del PPD se han establecido alianzas con la Universidad Nacional (UNA), la Universidad de Costa Rica (UCR), la Universidad Técnica Nacional (UTN), las universidades públicas nacionales y la Universidad de Aprendizaje a Distancia (UNED) y estas relaciones se están fomentando también durante la </w:t>
            </w:r>
            <w:r w:rsidR="00913C49">
              <w:rPr>
                <w:lang w:val="es-ES"/>
              </w:rPr>
              <w:t>OP7</w:t>
            </w:r>
            <w:r w:rsidRPr="009313D6">
              <w:rPr>
                <w:lang w:val="es-ES"/>
              </w:rPr>
              <w:t>.</w:t>
            </w:r>
          </w:p>
        </w:tc>
      </w:tr>
      <w:tr w:rsidR="008E5435" w:rsidRPr="00FA293B" w14:paraId="7EB26731" w14:textId="77777777" w:rsidTr="008E5435">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5F102D9B" w14:textId="77777777" w:rsidR="008E5435" w:rsidRDefault="007A30BA">
            <w:pPr>
              <w:pStyle w:val="P68B1DB1-Normal17"/>
              <w:ind w:right="288"/>
              <w:jc w:val="both"/>
            </w:pPr>
            <w:r>
              <w:t>Sector privado</w:t>
            </w:r>
          </w:p>
        </w:tc>
        <w:tc>
          <w:tcPr>
            <w:tcW w:w="9655" w:type="dxa"/>
          </w:tcPr>
          <w:p w14:paraId="0AB28C06" w14:textId="31A512F2" w:rsidR="008E5435" w:rsidRPr="009313D6" w:rsidRDefault="007A30BA">
            <w:pPr>
              <w:pStyle w:val="P68B1DB1-BodyText49"/>
              <w:spacing w:line="244" w:lineRule="auto"/>
              <w:ind w:left="0"/>
              <w:jc w:val="both"/>
              <w:cnfStyle w:val="000000000000" w:firstRow="0" w:lastRow="0" w:firstColumn="0" w:lastColumn="0" w:oddVBand="0" w:evenVBand="0" w:oddHBand="0" w:evenHBand="0" w:firstRowFirstColumn="0" w:firstRowLastColumn="0" w:lastRowFirstColumn="0" w:lastRowLastColumn="0"/>
              <w:rPr>
                <w:lang w:val="es-ES"/>
              </w:rPr>
            </w:pPr>
            <w:r w:rsidRPr="009313D6">
              <w:rPr>
                <w:lang w:val="es-ES"/>
              </w:rPr>
              <w:t xml:space="preserve">En el documento del proyecto se señala que durante la fase de subvención para la preparación de proyectos se realizaron reuniones exploratorias con la Promotora del Comercio Exterior de Costa Rica (PROCOMER) sobre las evaluaciones de fortalecimiento de capacidades y estudios de mercado que PROCOMER realiza sobre micro-, pequeñas y medianas empresas con posibilidad de exportar bienes. También se celebraron reuniones con una empresa del sector privado que ha desarrollado tecnología apropiada para la gestión y el reciclaje de desechos plásticos que actualmente no procesan las autoridades municipales u otras autoridades encargadas de la gestión de desechos. Entre las posibles sinergias figuran el apoyo al </w:t>
            </w:r>
            <w:r w:rsidRPr="009313D6">
              <w:rPr>
                <w:lang w:val="es-ES"/>
              </w:rPr>
              <w:lastRenderedPageBreak/>
              <w:t>fortalecimiento de la capacidad de las cooperativas de reciclaje a nivel local y las asociaciones entre los sectores público y privado para la infraestructura de reciclaje en pequeña escala (fija y móvil), así como para el desarrollo de materiales de construcción que contribuyan a las economías circulares a nivel local.</w:t>
            </w:r>
          </w:p>
        </w:tc>
      </w:tr>
    </w:tbl>
    <w:p w14:paraId="6119EAFE" w14:textId="1077CBD6" w:rsidR="00A60CDB" w:rsidRDefault="007A30BA">
      <w:pPr>
        <w:pStyle w:val="P68B1DB1-Normal17"/>
        <w:ind w:right="288"/>
        <w:jc w:val="both"/>
        <w:rPr>
          <w:i/>
          <w:lang w:val="es-ES"/>
        </w:rPr>
      </w:pPr>
      <w:r w:rsidRPr="009313D6">
        <w:rPr>
          <w:i/>
          <w:lang w:val="es-ES"/>
        </w:rPr>
        <w:lastRenderedPageBreak/>
        <w:t>Fuente: Adaptado del documento de proyecto</w:t>
      </w:r>
    </w:p>
    <w:p w14:paraId="5ED398F9" w14:textId="77777777" w:rsidR="00A60CDB" w:rsidRDefault="00A60CDB">
      <w:pPr>
        <w:rPr>
          <w:rFonts w:ascii="Calibri Light" w:hAnsi="Calibri Light" w:cs="Calibri Light"/>
          <w:i/>
          <w:sz w:val="18"/>
          <w:lang w:val="es-ES"/>
        </w:rPr>
      </w:pPr>
      <w:r>
        <w:rPr>
          <w:i/>
          <w:lang w:val="es-ES"/>
        </w:rPr>
        <w:br w:type="page"/>
      </w:r>
    </w:p>
    <w:p w14:paraId="41BD266C" w14:textId="77777777" w:rsidR="008E5435" w:rsidRPr="009313D6" w:rsidRDefault="008E5435">
      <w:pPr>
        <w:pStyle w:val="P68B1DB1-Normal17"/>
        <w:ind w:right="288"/>
        <w:jc w:val="both"/>
        <w:rPr>
          <w:i/>
          <w:lang w:val="es-ES"/>
        </w:rPr>
      </w:pPr>
    </w:p>
    <w:p w14:paraId="00B1405C" w14:textId="77777777" w:rsidR="008E5435" w:rsidRPr="009313D6" w:rsidRDefault="007A30BA">
      <w:pPr>
        <w:pStyle w:val="P68B1DB1-Heading150"/>
        <w:spacing w:line="259" w:lineRule="auto"/>
        <w:ind w:right="288"/>
        <w:rPr>
          <w:sz w:val="22"/>
          <w:lang w:val="es-ES"/>
        </w:rPr>
      </w:pPr>
      <w:bookmarkStart w:id="50" w:name="_Toc124083303"/>
      <w:r w:rsidRPr="009313D6">
        <w:rPr>
          <w:sz w:val="28"/>
          <w:lang w:val="es-ES"/>
        </w:rPr>
        <w:t>4. HALLAZGOS</w:t>
      </w:r>
      <w:bookmarkEnd w:id="50"/>
      <w:r w:rsidRPr="009313D6">
        <w:rPr>
          <w:sz w:val="28"/>
          <w:lang w:val="es-ES"/>
        </w:rPr>
        <w:t xml:space="preserve"> </w:t>
      </w:r>
      <w:r w:rsidRPr="009313D6">
        <w:rPr>
          <w:sz w:val="22"/>
          <w:lang w:val="es-ES"/>
        </w:rPr>
        <w:t xml:space="preserve"> </w:t>
      </w:r>
    </w:p>
    <w:p w14:paraId="3F5AC46D" w14:textId="77777777" w:rsidR="008E5435" w:rsidRPr="009313D6" w:rsidRDefault="008E5435">
      <w:pPr>
        <w:spacing w:after="0" w:line="240" w:lineRule="auto"/>
        <w:ind w:right="288"/>
        <w:jc w:val="both"/>
        <w:rPr>
          <w:rFonts w:asciiTheme="majorHAnsi" w:hAnsiTheme="majorHAnsi" w:cstheme="majorHAnsi"/>
          <w:lang w:val="es-ES"/>
        </w:rPr>
      </w:pPr>
    </w:p>
    <w:p w14:paraId="15610088" w14:textId="77777777" w:rsidR="008E5435" w:rsidRPr="009313D6" w:rsidRDefault="007A30BA">
      <w:pPr>
        <w:pStyle w:val="Ttulo2"/>
        <w:ind w:right="288"/>
        <w:rPr>
          <w:lang w:val="es-ES"/>
        </w:rPr>
      </w:pPr>
      <w:bookmarkStart w:id="51" w:name="_Toc69806014"/>
      <w:bookmarkStart w:id="52" w:name="_Toc124083304"/>
      <w:r w:rsidRPr="009313D6">
        <w:rPr>
          <w:lang w:val="es-ES"/>
        </w:rPr>
        <w:t>4.1 Estrategia del proyecto</w:t>
      </w:r>
      <w:bookmarkEnd w:id="51"/>
      <w:bookmarkEnd w:id="52"/>
    </w:p>
    <w:p w14:paraId="455E20CC" w14:textId="77777777" w:rsidR="008E5435" w:rsidRPr="009313D6" w:rsidRDefault="008E5435">
      <w:pPr>
        <w:ind w:right="288"/>
        <w:rPr>
          <w:rFonts w:asciiTheme="majorHAnsi" w:hAnsiTheme="majorHAnsi" w:cstheme="majorHAnsi"/>
          <w:lang w:val="es-ES"/>
        </w:rPr>
      </w:pPr>
    </w:p>
    <w:p w14:paraId="471CFF36" w14:textId="77777777" w:rsidR="008E5435" w:rsidRPr="009313D6" w:rsidRDefault="007A30BA">
      <w:pPr>
        <w:pStyle w:val="P68B1DB1-Heading339"/>
        <w:spacing w:before="0" w:line="240" w:lineRule="auto"/>
        <w:ind w:right="288"/>
        <w:jc w:val="both"/>
        <w:rPr>
          <w:lang w:val="es-ES"/>
        </w:rPr>
      </w:pPr>
      <w:bookmarkStart w:id="53" w:name="_Toc69806015"/>
      <w:bookmarkStart w:id="54" w:name="_Toc124083305"/>
      <w:r w:rsidRPr="009313D6">
        <w:rPr>
          <w:lang w:val="es-ES"/>
        </w:rPr>
        <w:t>4.1.1 Diseño del proyecto</w:t>
      </w:r>
      <w:bookmarkEnd w:id="53"/>
      <w:bookmarkEnd w:id="54"/>
    </w:p>
    <w:p w14:paraId="3E7790EF" w14:textId="77777777" w:rsidR="008E5435" w:rsidRPr="009313D6" w:rsidRDefault="008E5435">
      <w:pPr>
        <w:spacing w:after="0" w:line="240" w:lineRule="auto"/>
        <w:ind w:right="288"/>
        <w:rPr>
          <w:rFonts w:asciiTheme="majorHAnsi" w:hAnsiTheme="majorHAnsi" w:cstheme="majorHAnsi"/>
          <w:sz w:val="20"/>
          <w:lang w:val="es-ES"/>
        </w:rPr>
      </w:pPr>
    </w:p>
    <w:p w14:paraId="0C000442" w14:textId="450A3216" w:rsidR="008E5435" w:rsidRPr="009313D6" w:rsidRDefault="007A30BA">
      <w:pPr>
        <w:pStyle w:val="P68B1DB1-Normal21"/>
        <w:spacing w:after="0" w:line="240" w:lineRule="auto"/>
        <w:ind w:right="288"/>
        <w:jc w:val="both"/>
        <w:rPr>
          <w:lang w:val="es-ES"/>
        </w:rPr>
      </w:pPr>
      <w:r w:rsidRPr="009313D6">
        <w:rPr>
          <w:lang w:val="es-ES"/>
        </w:rPr>
        <w:t>El diseño de la 7</w:t>
      </w:r>
      <w:r w:rsidRPr="009313D6">
        <w:rPr>
          <w:vertAlign w:val="superscript"/>
          <w:lang w:val="es-ES"/>
        </w:rPr>
        <w:t>a</w:t>
      </w:r>
      <w:r w:rsidRPr="009313D6">
        <w:rPr>
          <w:lang w:val="es-ES"/>
        </w:rPr>
        <w:t xml:space="preserve"> fase del PPD es minucioso y se basa en el contexto y las necesidades del área de intervención. Se suponía que el documento del proyecto debía ser escrito por un consultor externo. Se llevó a cabo una labor inicial sobre el terreno, así como el análisis documental y contextual, sin embargo, el borrador nunca se entregó. El Coordinador del Programa asumió la formulación del documento del proyecto para la </w:t>
      </w:r>
      <w:r w:rsidR="00913C49">
        <w:rPr>
          <w:lang w:val="es-ES"/>
        </w:rPr>
        <w:t>OP7</w:t>
      </w:r>
      <w:r w:rsidRPr="009313D6">
        <w:rPr>
          <w:lang w:val="es-ES"/>
        </w:rPr>
        <w:t xml:space="preserve">, lo que implicó una acción adaptativa y un riesgo en el diseño de la propuesta. Sin embargo, esta restricción se convirtió en una ventaja, dado el gran conocimiento y experiencia sobre la realidad del país del Coordinador Nacional, la ejecución del PPD y los conocimientos prácticos del PNUD en la implementación del Programa. Por tanto, el documento del proyecto y el diseño se basan en un conocimiento bien articulado del contexto, en estudios técnicos y en la identificación de asociados estratégicos. Asimismo, se toman en cuenta los planes nacionales e institucionales de asociados clave como MINAE, CADETI, ONG, BIOMATEC, Fundación </w:t>
      </w:r>
      <w:proofErr w:type="spellStart"/>
      <w:r w:rsidRPr="009313D6">
        <w:rPr>
          <w:lang w:val="es-ES"/>
        </w:rPr>
        <w:t>Avina</w:t>
      </w:r>
      <w:proofErr w:type="spellEnd"/>
      <w:r w:rsidRPr="009313D6">
        <w:rPr>
          <w:lang w:val="es-ES"/>
        </w:rPr>
        <w:t xml:space="preserve"> y el mundo académico, entre otros actores. </w:t>
      </w:r>
    </w:p>
    <w:p w14:paraId="77B00CDF" w14:textId="77777777" w:rsidR="008E5435" w:rsidRPr="009313D6" w:rsidRDefault="008E5435">
      <w:pPr>
        <w:spacing w:after="0" w:line="240" w:lineRule="auto"/>
        <w:ind w:right="288"/>
        <w:jc w:val="both"/>
        <w:rPr>
          <w:rFonts w:asciiTheme="majorHAnsi" w:hAnsiTheme="majorHAnsi" w:cstheme="majorHAnsi"/>
          <w:sz w:val="20"/>
          <w:lang w:val="es-ES"/>
        </w:rPr>
      </w:pPr>
    </w:p>
    <w:p w14:paraId="37EAD05B" w14:textId="36DB7700" w:rsidR="008E5435" w:rsidRPr="009313D6" w:rsidRDefault="007A30BA">
      <w:pPr>
        <w:pStyle w:val="P68B1DB1-Normal20"/>
        <w:spacing w:after="0" w:line="240" w:lineRule="auto"/>
        <w:ind w:right="288"/>
        <w:jc w:val="both"/>
        <w:rPr>
          <w:lang w:val="es-ES"/>
        </w:rPr>
      </w:pPr>
      <w:r w:rsidRPr="009313D6">
        <w:rPr>
          <w:lang w:val="es-ES"/>
        </w:rPr>
        <w:t xml:space="preserve">El diseño está alineado con el PPD Global: promueve y apoya </w:t>
      </w:r>
      <w:r w:rsidRPr="009313D6">
        <w:rPr>
          <w:i/>
          <w:lang w:val="es-ES"/>
        </w:rPr>
        <w:t>iniciativas innovadoras y cuya escala se puede ampliar a nivel local para abordar los problemas ambientales globales en territorios y paisajes marinos prioritarios.</w:t>
      </w:r>
      <w:r w:rsidRPr="009313D6">
        <w:rPr>
          <w:lang w:val="es-ES"/>
        </w:rPr>
        <w:t xml:space="preserve"> Se presta apoyo a proyectos que </w:t>
      </w:r>
      <w:r w:rsidRPr="009313D6">
        <w:rPr>
          <w:i/>
          <w:lang w:val="es-ES"/>
        </w:rPr>
        <w:t>sirven como incubadoras de innovación, ampliando potencialmente la reproducción de enfoques de mejores prácticas a través de proyectos de mayor envergadura apoyados por el FMAM u otros asociados</w:t>
      </w:r>
      <w:r w:rsidRPr="009313D6">
        <w:rPr>
          <w:lang w:val="es-ES"/>
        </w:rPr>
        <w:t xml:space="preserve">. El PPD se centra en el fortalecimiento de las asociaciones dirigidas por las OSC, en coordinación con el Gobierno y otras organizaciones privadas y de la sociedad civil. El enfoque del diseño se centra en la base de que los beneficiarios y asociados del PPD actuarán como </w:t>
      </w:r>
      <w:r w:rsidRPr="009313D6">
        <w:rPr>
          <w:i/>
          <w:lang w:val="es-ES"/>
        </w:rPr>
        <w:t>una fuerza efectiva y esencial para movilizar a la sociedad civil para el cambio sistémico de abajo hacia arriba con el objetivo de promover el desarrollo racional a nivel ambiental y sostenible</w:t>
      </w:r>
      <w:r w:rsidRPr="009313D6">
        <w:rPr>
          <w:lang w:val="es-ES"/>
        </w:rPr>
        <w:t xml:space="preserve"> (Documento de síntesis del PPD 2.0 del FMAM sobre las disposiciones de implementación para la estrategia del FMAM-8).</w:t>
      </w:r>
    </w:p>
    <w:p w14:paraId="46480AF3" w14:textId="77777777" w:rsidR="008E5435" w:rsidRPr="009313D6" w:rsidRDefault="008E5435">
      <w:pPr>
        <w:spacing w:after="0" w:line="240" w:lineRule="auto"/>
        <w:ind w:right="288"/>
        <w:jc w:val="both"/>
        <w:rPr>
          <w:rFonts w:asciiTheme="majorHAnsi" w:hAnsiTheme="majorHAnsi" w:cstheme="majorHAnsi"/>
          <w:sz w:val="20"/>
          <w:lang w:val="es-ES"/>
        </w:rPr>
      </w:pPr>
    </w:p>
    <w:p w14:paraId="54D8E897" w14:textId="77777777" w:rsidR="008E5435" w:rsidRPr="009313D6" w:rsidRDefault="007A30BA">
      <w:pPr>
        <w:pStyle w:val="P68B1DB1-Normal20"/>
        <w:spacing w:after="0" w:line="240" w:lineRule="auto"/>
        <w:ind w:right="288"/>
        <w:jc w:val="both"/>
        <w:rPr>
          <w:lang w:val="es-ES"/>
        </w:rPr>
      </w:pPr>
      <w:r w:rsidRPr="009313D6">
        <w:rPr>
          <w:lang w:val="es-ES"/>
        </w:rPr>
        <w:t xml:space="preserve">El diseño se basa en un análisis preciso de las características ambientales, sociales, productivas y organizativas de las áreas de intervención. Además, es coherente en el establecimiento de prioridades en las donaciones en el marco de las iniciativas estratégicas del PPD global para promover enfoques integrados de las principales cuestiones ambientales mundiales, a saber: a) la agricultura y la pesca sostenibles; b) los beneficios del acceso a la energía con bajas emisiones de carbono; c) los ecosistemas y la conservación de especies amenazadas a nivel comunitario (tierra y agua); d) las coaliciones locales y mundiales para la gestión de los productos químicos y los desechos, y </w:t>
      </w:r>
      <w:proofErr w:type="spellStart"/>
      <w:r w:rsidRPr="009313D6">
        <w:rPr>
          <w:lang w:val="es-ES"/>
        </w:rPr>
        <w:t>e</w:t>
      </w:r>
      <w:proofErr w:type="spellEnd"/>
      <w:r w:rsidRPr="009313D6">
        <w:rPr>
          <w:lang w:val="es-ES"/>
        </w:rPr>
        <w:t xml:space="preserve">) la </w:t>
      </w:r>
      <w:proofErr w:type="spellStart"/>
      <w:r w:rsidRPr="009313D6">
        <w:rPr>
          <w:lang w:val="es-ES"/>
        </w:rPr>
        <w:t>catalización</w:t>
      </w:r>
      <w:proofErr w:type="spellEnd"/>
      <w:r w:rsidRPr="009313D6">
        <w:rPr>
          <w:lang w:val="es-ES"/>
        </w:rPr>
        <w:t xml:space="preserve"> del desarrollo urbano sostenible. Se da prioridad a los paisajes críticos del país y se basa en las experiencias, lecciones aprendidas y resultados cuya escala se puede </w:t>
      </w:r>
      <w:proofErr w:type="spellStart"/>
      <w:r w:rsidRPr="009313D6">
        <w:rPr>
          <w:lang w:val="es-ES"/>
        </w:rPr>
        <w:t>apliar</w:t>
      </w:r>
      <w:proofErr w:type="spellEnd"/>
      <w:r w:rsidRPr="009313D6">
        <w:rPr>
          <w:lang w:val="es-ES"/>
        </w:rPr>
        <w:t xml:space="preserve"> de las fases quinta y sexta </w:t>
      </w:r>
      <w:proofErr w:type="spellStart"/>
      <w:r w:rsidRPr="009313D6">
        <w:rPr>
          <w:lang w:val="es-ES"/>
        </w:rPr>
        <w:t>delPPD</w:t>
      </w:r>
      <w:proofErr w:type="spellEnd"/>
      <w:r w:rsidRPr="009313D6">
        <w:rPr>
          <w:lang w:val="es-ES"/>
        </w:rPr>
        <w:t xml:space="preserve">, que es un elemento crítico para la ejecución de la séptima fase y refleja la experiencia del PNUD en la formulación y ejecución de los proyectos y fondos del FMAM. </w:t>
      </w:r>
    </w:p>
    <w:p w14:paraId="205FBA4E" w14:textId="77777777" w:rsidR="008E5435" w:rsidRPr="009313D6" w:rsidRDefault="008E5435">
      <w:pPr>
        <w:spacing w:after="0" w:line="240" w:lineRule="auto"/>
        <w:ind w:right="288"/>
        <w:jc w:val="both"/>
        <w:rPr>
          <w:rFonts w:asciiTheme="majorHAnsi" w:hAnsiTheme="majorHAnsi" w:cstheme="majorHAnsi"/>
          <w:sz w:val="20"/>
          <w:lang w:val="es-ES"/>
        </w:rPr>
      </w:pPr>
    </w:p>
    <w:p w14:paraId="137B06D3" w14:textId="77777777" w:rsidR="008E5435" w:rsidRPr="009313D6" w:rsidRDefault="007A30BA">
      <w:pPr>
        <w:pStyle w:val="P68B1DB1-Normal20"/>
        <w:spacing w:after="0" w:line="240" w:lineRule="auto"/>
        <w:ind w:right="288"/>
        <w:jc w:val="both"/>
        <w:rPr>
          <w:lang w:val="es-ES"/>
        </w:rPr>
      </w:pPr>
      <w:r w:rsidRPr="009313D6">
        <w:rPr>
          <w:lang w:val="es-ES"/>
        </w:rPr>
        <w:t>Este proyecto está alineado con y apoya las estrategias y planes nacionales o informes y evaluaciones bajo las convenciones relevantes para: el Plan Nacional de Desarrollo (2019-2022), el Plan Nacional de Descarbonización, la Política Nacional de Biodiversidad (2015-2030) y la Estrategia y Plan de Acción Nacional de Biodiversidad (2016-2025). Es coherente con el Sexto Informe Nacional al CDB, particularmente en relación con la integración de estrategias, planes y programas sectoriales e intersectoriales sobre biodiversidad. El proyecto contribuye al logro de las Metas de Aichi del CDB, concretamente las Metas 5, 7, 11 y 14. Está en línea con la Estrategia Nacional de Cambio Climático (ENCC) de Costa Rica y su Plan de Acción.</w:t>
      </w:r>
    </w:p>
    <w:p w14:paraId="71C180E0" w14:textId="77777777" w:rsidR="008E5435" w:rsidRPr="009313D6" w:rsidRDefault="008E5435">
      <w:pPr>
        <w:spacing w:after="0" w:line="240" w:lineRule="auto"/>
        <w:ind w:right="288"/>
        <w:jc w:val="both"/>
        <w:rPr>
          <w:rFonts w:asciiTheme="majorHAnsi" w:hAnsiTheme="majorHAnsi" w:cstheme="majorHAnsi"/>
          <w:sz w:val="20"/>
          <w:lang w:val="es-ES"/>
        </w:rPr>
      </w:pPr>
    </w:p>
    <w:p w14:paraId="277A025E" w14:textId="77777777" w:rsidR="008E5435" w:rsidRPr="009313D6" w:rsidRDefault="007A30BA">
      <w:pPr>
        <w:pStyle w:val="P68B1DB1-Normal21"/>
        <w:spacing w:after="0" w:line="240" w:lineRule="auto"/>
        <w:ind w:right="288"/>
        <w:jc w:val="both"/>
        <w:rPr>
          <w:lang w:val="es-ES"/>
        </w:rPr>
      </w:pPr>
      <w:r w:rsidRPr="009313D6">
        <w:rPr>
          <w:lang w:val="es-ES"/>
        </w:rPr>
        <w:lastRenderedPageBreak/>
        <w:t xml:space="preserve">Además, el PPD es fundamental para el PAN y la CADETI. El PPD, con financiación del FMAM, ha sido y sigue siendo el instrumento más importante para la aplicación del PAN. Durante el FMAM-5 y el FMAM-6, las medidas se dirigieron a las zonas más afectadas del país, mejorando la calidad del suelo, rehabilitando las zonas degradadas y gestionando los recursos hídricos y del suelo de manera sostenible. Estas acciones continúan bajo el FMAM-7, interviniendo áreas que no fueron atendidas en las fases anteriores y ampliando la escala para aplicar las mejores prácticas a las laderas superiores de la Cuenca Baja del Río Grande de </w:t>
      </w:r>
      <w:proofErr w:type="spellStart"/>
      <w:r w:rsidRPr="009313D6">
        <w:rPr>
          <w:lang w:val="es-ES"/>
        </w:rPr>
        <w:t>Tarcoles</w:t>
      </w:r>
      <w:proofErr w:type="spellEnd"/>
      <w:r w:rsidRPr="009313D6">
        <w:rPr>
          <w:lang w:val="es-ES"/>
        </w:rPr>
        <w:t xml:space="preserve"> y el Corredor Biológico Paso Las Lapas.</w:t>
      </w:r>
    </w:p>
    <w:p w14:paraId="033CA647" w14:textId="77777777" w:rsidR="008E5435" w:rsidRPr="009313D6" w:rsidRDefault="007A30BA">
      <w:pPr>
        <w:pStyle w:val="P68B1DB1-Normal20"/>
        <w:spacing w:after="0" w:line="240" w:lineRule="auto"/>
        <w:ind w:right="288"/>
        <w:jc w:val="both"/>
        <w:rPr>
          <w:lang w:val="es-ES"/>
        </w:rPr>
      </w:pPr>
      <w:r w:rsidRPr="009313D6">
        <w:rPr>
          <w:lang w:val="es-ES"/>
        </w:rPr>
        <w:t>El PPD contribuye a específicos Objetivos de Desarrollo Sostenible (ODS), a saber: ODS 5: Lograr la igualdad entre los géneros y empoderar a todas las mujeres y las niñas; ODS 6: Garantizar la disponibilidad de agua y su gestión sostenible y el saneamiento para todos; ODS 12: Garantizar modalidades de consumo y producción sostenibles; ODS 13: Adoptar medidas urgentes para combatir el cambio climático y sus efectos, y ODS 15: Gestionar sosteniblemente los bosques, luchar contra la desertificación, detener e invertir la degradación de las tierras, detener la pérdida de biodiversidad.</w:t>
      </w:r>
    </w:p>
    <w:p w14:paraId="48C39A54" w14:textId="77777777" w:rsidR="008E5435" w:rsidRPr="009313D6" w:rsidRDefault="008E5435">
      <w:pPr>
        <w:spacing w:after="0" w:line="240" w:lineRule="auto"/>
        <w:ind w:right="288"/>
        <w:jc w:val="both"/>
        <w:rPr>
          <w:rFonts w:asciiTheme="majorHAnsi" w:hAnsiTheme="majorHAnsi" w:cstheme="majorHAnsi"/>
          <w:sz w:val="20"/>
          <w:lang w:val="es-ES"/>
        </w:rPr>
      </w:pPr>
    </w:p>
    <w:p w14:paraId="13046CA0" w14:textId="02C00FEA" w:rsidR="008E5435" w:rsidRPr="009313D6" w:rsidRDefault="007A30BA">
      <w:pPr>
        <w:pStyle w:val="P68B1DB1-Normal21"/>
        <w:spacing w:after="0" w:line="240" w:lineRule="auto"/>
        <w:ind w:right="288"/>
        <w:jc w:val="both"/>
        <w:rPr>
          <w:lang w:val="es-ES"/>
        </w:rPr>
      </w:pPr>
      <w:r w:rsidRPr="009313D6">
        <w:rPr>
          <w:lang w:val="es-ES"/>
        </w:rPr>
        <w:t xml:space="preserve">El Programa en el país del PPD del FMAM para Costa Rica establece en su documento del proyecto que </w:t>
      </w:r>
      <w:r w:rsidRPr="009313D6">
        <w:rPr>
          <w:i/>
          <w:lang w:val="es-ES"/>
        </w:rPr>
        <w:t>abordará las causas fundamentales de la pérdida de biodiversidad en cinco territorios priorizados</w:t>
      </w:r>
      <w:r w:rsidRPr="009313D6">
        <w:rPr>
          <w:lang w:val="es-ES"/>
        </w:rPr>
        <w:t>. Los problemas detectados durante la fase de formulación corresponden a las condiciones de las zonas de intervención. Los tres territorio</w:t>
      </w:r>
      <w:r w:rsidR="00DA00E8">
        <w:rPr>
          <w:lang w:val="es-ES"/>
        </w:rPr>
        <w:t>s</w:t>
      </w:r>
      <w:r w:rsidRPr="009313D6">
        <w:rPr>
          <w:lang w:val="es-ES"/>
        </w:rPr>
        <w:t xml:space="preserve"> objetivo de cuenca (Jesús María, Barranca y </w:t>
      </w:r>
      <w:proofErr w:type="spellStart"/>
      <w:r w:rsidRPr="009313D6">
        <w:rPr>
          <w:lang w:val="es-ES"/>
        </w:rPr>
        <w:t>Tarcoles</w:t>
      </w:r>
      <w:proofErr w:type="spellEnd"/>
      <w:r w:rsidRPr="009313D6">
        <w:rPr>
          <w:lang w:val="es-ES"/>
        </w:rPr>
        <w:t>, en ese orden) han sido clasificados como los más degradados del país bajo el PAN. El apoyo al área y el trabajo que realiza CADETI en concreto, fue respaldado por la información obtenida de las entrevistas y los documentos consultados durante la misión de evaluación. Sin embargo, cabe mencionar que el enfoque y la intervención no se limitan a los problemas de degradación del suelo, ya que promueve acciones relacionadas con el cambio climático, la biodiversidad, la producción sostenible y la resiliencia a través de un enfoque de abajo hacia arriba y en colaboración con instituciones nacionales y locales. El diseño permite la integración de instituciones clave: Ministerio de Ambiente, de Agricultura, mundo académico, ONG, organizaciones comunitarias, y otras, que junto con actores como CADETI, contribuye a la implementación del Programa.</w:t>
      </w:r>
    </w:p>
    <w:p w14:paraId="2BC7F404" w14:textId="77777777" w:rsidR="008E5435" w:rsidRPr="009313D6" w:rsidRDefault="008E5435">
      <w:pPr>
        <w:spacing w:after="0" w:line="240" w:lineRule="auto"/>
        <w:ind w:right="288"/>
        <w:jc w:val="both"/>
        <w:rPr>
          <w:rFonts w:asciiTheme="majorHAnsi" w:hAnsiTheme="majorHAnsi" w:cstheme="majorHAnsi"/>
          <w:sz w:val="20"/>
          <w:lang w:val="es-ES"/>
        </w:rPr>
      </w:pPr>
    </w:p>
    <w:p w14:paraId="30E918A4" w14:textId="0F7DAE7A" w:rsidR="008E5435" w:rsidRPr="009313D6" w:rsidRDefault="007A30BA">
      <w:pPr>
        <w:pStyle w:val="P68B1DB1-Normal20"/>
        <w:spacing w:after="0" w:line="240" w:lineRule="auto"/>
        <w:ind w:right="288"/>
        <w:jc w:val="both"/>
        <w:rPr>
          <w:lang w:val="es-ES"/>
        </w:rPr>
      </w:pPr>
      <w:r w:rsidRPr="009313D6">
        <w:rPr>
          <w:lang w:val="es-ES"/>
        </w:rPr>
        <w:t>Además, en el documento del proyecto se afirma que el objetivo es "</w:t>
      </w:r>
      <w:r w:rsidRPr="009313D6">
        <w:rPr>
          <w:i/>
          <w:lang w:val="es-ES"/>
        </w:rPr>
        <w:t xml:space="preserve">construir la resiliencia socio-ecológica y económica de las cuencas hidrográficas Jesús María y Barranca, la cuenca baja y media del río Grande de </w:t>
      </w:r>
      <w:proofErr w:type="spellStart"/>
      <w:r w:rsidRPr="009313D6">
        <w:rPr>
          <w:i/>
          <w:lang w:val="es-ES"/>
        </w:rPr>
        <w:t>Tarcoles</w:t>
      </w:r>
      <w:proofErr w:type="spellEnd"/>
      <w:r w:rsidRPr="009313D6">
        <w:rPr>
          <w:i/>
          <w:lang w:val="es-ES"/>
        </w:rPr>
        <w:t xml:space="preserve"> y el Corredor Biológico Paso Las Lapas en Costa Rica a través de iniciativas comunitarias para los beneficios ambientales globales y el desarrollo sostenible</w:t>
      </w:r>
      <w:r w:rsidRPr="009313D6">
        <w:rPr>
          <w:lang w:val="es-ES"/>
        </w:rPr>
        <w:t xml:space="preserve">". A pesar de que dicho Programa no puede garantizar la resiliencia general de un territorio dentro de un contexto nacional (lo que implica intervenciones privadas, públicas y muchas otras intervenciones de la sociedad civil), la declaración es coherente con la estrategia de intervención del PPD a nivel nacional y global. Los componentes y resultados están alineados con el objetivo, y sus productos y actividades relacionados. </w:t>
      </w:r>
    </w:p>
    <w:p w14:paraId="79632796" w14:textId="77777777" w:rsidR="008E5435" w:rsidRPr="009313D6" w:rsidRDefault="008E5435">
      <w:pPr>
        <w:spacing w:after="0" w:line="240" w:lineRule="auto"/>
        <w:ind w:right="288"/>
        <w:jc w:val="both"/>
        <w:rPr>
          <w:rFonts w:asciiTheme="majorHAnsi" w:hAnsiTheme="majorHAnsi" w:cstheme="majorHAnsi"/>
          <w:sz w:val="20"/>
          <w:lang w:val="es-ES"/>
        </w:rPr>
      </w:pPr>
    </w:p>
    <w:p w14:paraId="6BF2A7CA" w14:textId="77777777" w:rsidR="008E5435" w:rsidRPr="009313D6" w:rsidRDefault="007A30BA">
      <w:pPr>
        <w:pStyle w:val="P68B1DB1-Normal21"/>
        <w:spacing w:after="0" w:line="240" w:lineRule="auto"/>
        <w:ind w:right="288"/>
        <w:jc w:val="both"/>
        <w:rPr>
          <w:lang w:val="es-ES"/>
        </w:rPr>
      </w:pPr>
      <w:r w:rsidRPr="009313D6">
        <w:rPr>
          <w:lang w:val="es-ES"/>
        </w:rPr>
        <w:t>Siguiendo esta lógica, la Teoría del cambio establece un objetivo a largo plazo:</w:t>
      </w:r>
      <w:r w:rsidRPr="009313D6">
        <w:rPr>
          <w:i/>
          <w:lang w:val="es-ES"/>
        </w:rPr>
        <w:t xml:space="preserve"> "Conservación y uso sostenible de la biodiversidad en los paisajes productivos objetivo; mejor neutralidad de la degradación de la tierra; gestión sostenible de los sistemas de producción y mejores medios de vida; reducción del crecimiento de las emisiones de gases de efecto invernadero (GEI) en los territorios objetivo"</w:t>
      </w:r>
      <w:r w:rsidRPr="009313D6">
        <w:rPr>
          <w:lang w:val="es-ES"/>
        </w:rPr>
        <w:t xml:space="preserve">. Esto es posible mediante el logro de los resultados previstos en dos componentes, como se propone en la estrategia. El análisis del Informe sobre la ejecución del proyecto nos permite comprender la coherencia entre los componentes, los resultados y los indicadores, especialmente para el Componente 1. </w:t>
      </w:r>
    </w:p>
    <w:p w14:paraId="571BEBCA" w14:textId="77777777" w:rsidR="008E5435" w:rsidRPr="009313D6" w:rsidRDefault="008E5435">
      <w:pPr>
        <w:spacing w:after="0" w:line="240" w:lineRule="auto"/>
        <w:ind w:right="288"/>
        <w:jc w:val="both"/>
        <w:rPr>
          <w:rFonts w:asciiTheme="majorHAnsi" w:hAnsiTheme="majorHAnsi" w:cstheme="majorHAnsi"/>
          <w:sz w:val="20"/>
          <w:lang w:val="es-ES"/>
        </w:rPr>
      </w:pPr>
    </w:p>
    <w:p w14:paraId="65318484" w14:textId="77777777" w:rsidR="008E5435" w:rsidRPr="009313D6" w:rsidRDefault="007A30BA">
      <w:pPr>
        <w:pStyle w:val="P68B1DB1-Normal21"/>
        <w:spacing w:after="0" w:line="240" w:lineRule="auto"/>
        <w:ind w:right="288"/>
        <w:jc w:val="both"/>
        <w:rPr>
          <w:lang w:val="es-ES"/>
        </w:rPr>
      </w:pPr>
      <w:r w:rsidRPr="009313D6">
        <w:rPr>
          <w:lang w:val="es-ES"/>
        </w:rPr>
        <w:t xml:space="preserve">La lógica de la formulación del Componente 2 se enuncia en la Teoría del cambio. Sin embargo, en el documento del proyecto, no queda del todo claro el uso del </w:t>
      </w:r>
      <w:proofErr w:type="spellStart"/>
      <w:r w:rsidRPr="009313D6">
        <w:rPr>
          <w:i/>
          <w:lang w:val="es-ES"/>
        </w:rPr>
        <w:t>bioemprendimiento</w:t>
      </w:r>
      <w:proofErr w:type="spellEnd"/>
      <w:r w:rsidRPr="009313D6">
        <w:rPr>
          <w:i/>
          <w:lang w:val="es-ES"/>
        </w:rPr>
        <w:t xml:space="preserve"> de múltiples partes interesadas</w:t>
      </w:r>
      <w:r w:rsidRPr="009313D6">
        <w:rPr>
          <w:lang w:val="es-ES"/>
        </w:rPr>
        <w:t xml:space="preserve">, y la </w:t>
      </w:r>
      <w:r w:rsidRPr="009313D6">
        <w:rPr>
          <w:i/>
          <w:lang w:val="es-ES"/>
        </w:rPr>
        <w:t>plataforma de gobernanza de múltiples partes interesadas</w:t>
      </w:r>
      <w:r w:rsidRPr="009313D6">
        <w:rPr>
          <w:lang w:val="es-ES"/>
        </w:rPr>
        <w:t xml:space="preserve"> se utiliza para el acceso a los mercados y con fines de gobernanza. Las actividades son coherentes con el componente y los resultados esperados, pero a nivel de diseño es de alguna manera confuso proponer una plataforma de gobernanza para contribuir al acceso al mercado, así como para el fortalecimiento de las capacidades institucionales y el emprendimiento de los proyectos apoyados. Un elemento que resulta claro y coherente con los problemas identificados es la necesidad de fortalecer las capacidades institucionales y respaldar las plataformas locales y aumentar la participación y representación de la comunidad en las estructuras de gobernanza interinstitucionales formales existentes o esperadas a nivel </w:t>
      </w:r>
      <w:r w:rsidRPr="009313D6">
        <w:rPr>
          <w:lang w:val="es-ES"/>
        </w:rPr>
        <w:lastRenderedPageBreak/>
        <w:t xml:space="preserve">territorial: estas incluyen las subcomisiones de la Cuenca del Río Jesús María, las Cuencas del Río Barranca y la Cuenca Baja del Río Grande de </w:t>
      </w:r>
      <w:proofErr w:type="spellStart"/>
      <w:r w:rsidRPr="009313D6">
        <w:rPr>
          <w:lang w:val="es-ES"/>
        </w:rPr>
        <w:t>Tarcoles</w:t>
      </w:r>
      <w:proofErr w:type="spellEnd"/>
      <w:r w:rsidRPr="009313D6">
        <w:rPr>
          <w:lang w:val="es-ES"/>
        </w:rPr>
        <w:t xml:space="preserve"> y los Comités Locales de los Corredores Biológicos Paso Las Lapas y Montes de Aguacate. Desde la perspectiva del panorama, es fundamental respaldar la consolidación y el fortalecimiento de las plataformas de gobernanza ya existentes. </w:t>
      </w:r>
    </w:p>
    <w:p w14:paraId="37B59784" w14:textId="77777777" w:rsidR="008E5435" w:rsidRPr="009313D6" w:rsidRDefault="008E5435">
      <w:pPr>
        <w:spacing w:after="0" w:line="240" w:lineRule="auto"/>
        <w:ind w:right="288"/>
        <w:jc w:val="both"/>
        <w:rPr>
          <w:rFonts w:asciiTheme="majorHAnsi" w:hAnsiTheme="majorHAnsi" w:cstheme="majorHAnsi"/>
          <w:sz w:val="20"/>
          <w:lang w:val="es-ES"/>
        </w:rPr>
      </w:pPr>
    </w:p>
    <w:p w14:paraId="4C827B71" w14:textId="103968C2" w:rsidR="008E5435" w:rsidRPr="009313D6" w:rsidRDefault="007A30BA">
      <w:pPr>
        <w:pStyle w:val="P68B1DB1-Normal21"/>
        <w:spacing w:after="0" w:line="240" w:lineRule="auto"/>
        <w:ind w:right="288"/>
        <w:jc w:val="both"/>
        <w:rPr>
          <w:lang w:val="es-ES"/>
        </w:rPr>
      </w:pPr>
      <w:r w:rsidRPr="009313D6">
        <w:rPr>
          <w:lang w:val="es-ES"/>
        </w:rPr>
        <w:t xml:space="preserve">Sobre la base de las necesidades identificadas de intervención y con el apoyo del área de datos técnicos y científicos, el diseño del proyecto y su visión estratégica se fortalecieron claramente mediante un alto nivel de participación de las principales partes interesadas. Se tomaron en cuenta las aportaciones y planes de los Ministerios de Agricultura y Medio Ambiente, CADETI, MIDEPLAN, gobiernos locales y una serie de organizaciones de la sociedad civil. Es interesante que se realizaran estudios y consultas específicas por parte de organizaciones estratégicas, como Fundación </w:t>
      </w:r>
      <w:proofErr w:type="spellStart"/>
      <w:r w:rsidRPr="009313D6">
        <w:rPr>
          <w:lang w:val="es-ES"/>
        </w:rPr>
        <w:t>Avina</w:t>
      </w:r>
      <w:proofErr w:type="spellEnd"/>
      <w:r w:rsidRPr="009313D6">
        <w:rPr>
          <w:lang w:val="es-ES"/>
        </w:rPr>
        <w:t xml:space="preserve"> y BIOMATEC, que permitieron formular el Proyecto tomando en cuenta estudios técnicos y datos clave relacionados con posibles intervenciones, tecnologías para ampliar la escala y capacidad de intervención del PPD. Los expertos del programa extensionista de MAG también fueron clave durante la fase de diseño, lo que da lugar a un enfoque más alineado con las acciones del PPD, y acorde con el apoyo que las instituciones a nivel local pueden brindar a los grupos.</w:t>
      </w:r>
    </w:p>
    <w:p w14:paraId="0FEBF53B" w14:textId="2F68B01F" w:rsidR="008E5435" w:rsidRPr="009313D6" w:rsidRDefault="007A30BA">
      <w:pPr>
        <w:pStyle w:val="P68B1DB1-Normal21"/>
        <w:spacing w:after="0" w:line="240" w:lineRule="auto"/>
        <w:ind w:right="288"/>
        <w:jc w:val="both"/>
        <w:rPr>
          <w:lang w:val="es-ES"/>
        </w:rPr>
      </w:pPr>
      <w:r w:rsidRPr="009313D6">
        <w:rPr>
          <w:lang w:val="es-ES"/>
        </w:rPr>
        <w:t xml:space="preserve">Los actores regionales, locales y comunitarios participaron en la fase de diseño del proyecto: ONG, organizaciones locales y grupos de mujeres, incluidas las comunidades indígenas. La Teoría del cambio y el diseño incluyen una perspectiva de género, a lo largo del diseño e implementación del proyecto. En el Programa se ha incorporado un enfoque de género en todos sus proyectos, por lo que se han generado importantes lecciones aprendidas y buenas prácticas, que se han considerado en un Análisis de Género y Plan de Acción actualizado para el FMAM-7. En el PPD para Costa Rica se implementa un sistema de </w:t>
      </w:r>
      <w:r w:rsidR="006F15E7">
        <w:rPr>
          <w:lang w:val="es-ES"/>
        </w:rPr>
        <w:t>Monitoreo</w:t>
      </w:r>
      <w:r w:rsidRPr="009313D6">
        <w:rPr>
          <w:lang w:val="es-ES"/>
        </w:rPr>
        <w:t xml:space="preserve"> y evaluación que incorpora un enfoque de género basado en el documento “Orientación para avanzar </w:t>
      </w:r>
      <w:proofErr w:type="gramStart"/>
      <w:r w:rsidRPr="009313D6">
        <w:rPr>
          <w:lang w:val="es-ES"/>
        </w:rPr>
        <w:t>en relación a</w:t>
      </w:r>
      <w:proofErr w:type="gramEnd"/>
      <w:r w:rsidRPr="009313D6">
        <w:rPr>
          <w:lang w:val="es-ES"/>
        </w:rPr>
        <w:t xml:space="preserve"> la igualdad de género en los proyectos del FMAM”, y orientado por el manual para iniciativas comunitarias producido por el PPD para Ecuador sobre cómo incorporar la perspectiva de género en el Proyecto de Pequeñas Donaciones.</w:t>
      </w:r>
    </w:p>
    <w:p w14:paraId="6A2B9FEA" w14:textId="77777777" w:rsidR="008E5435" w:rsidRPr="009313D6" w:rsidRDefault="008E5435">
      <w:pPr>
        <w:spacing w:after="0" w:line="240" w:lineRule="auto"/>
        <w:ind w:right="288"/>
        <w:jc w:val="both"/>
        <w:rPr>
          <w:rFonts w:asciiTheme="majorHAnsi" w:hAnsiTheme="majorHAnsi" w:cstheme="majorHAnsi"/>
          <w:sz w:val="20"/>
          <w:lang w:val="es-ES"/>
        </w:rPr>
      </w:pPr>
    </w:p>
    <w:p w14:paraId="26A2B8CA" w14:textId="2D5EED53" w:rsidR="008E5435" w:rsidRPr="009313D6" w:rsidRDefault="007A30BA">
      <w:pPr>
        <w:pStyle w:val="P68B1DB1-Normal21"/>
        <w:spacing w:after="0" w:line="240" w:lineRule="auto"/>
        <w:ind w:right="288"/>
        <w:jc w:val="both"/>
        <w:rPr>
          <w:lang w:val="es-ES"/>
        </w:rPr>
      </w:pPr>
      <w:r w:rsidRPr="009313D6">
        <w:rPr>
          <w:lang w:val="es-ES"/>
        </w:rPr>
        <w:t>El diseño incorpora los Estándares sociales y ambientales del PNUD y cumple con el Informe de garantía de calidad del proyecto del PNUD.</w:t>
      </w:r>
    </w:p>
    <w:p w14:paraId="4B97DC9F" w14:textId="77777777" w:rsidR="008E5435" w:rsidRPr="009313D6" w:rsidRDefault="008E5435">
      <w:pPr>
        <w:spacing w:after="0" w:line="240" w:lineRule="auto"/>
        <w:ind w:right="288"/>
        <w:jc w:val="both"/>
        <w:rPr>
          <w:rFonts w:asciiTheme="majorHAnsi" w:hAnsiTheme="majorHAnsi" w:cstheme="majorHAnsi"/>
          <w:lang w:val="es-ES"/>
        </w:rPr>
      </w:pPr>
    </w:p>
    <w:p w14:paraId="1BF7A54B" w14:textId="77777777" w:rsidR="008E5435" w:rsidRPr="009313D6" w:rsidRDefault="007A30BA">
      <w:pPr>
        <w:pStyle w:val="Ttulo2"/>
        <w:ind w:right="288"/>
        <w:rPr>
          <w:lang w:val="es-ES"/>
        </w:rPr>
      </w:pPr>
      <w:bookmarkStart w:id="55" w:name="_Toc69806016"/>
      <w:bookmarkStart w:id="56" w:name="_Toc124083306"/>
      <w:r w:rsidRPr="009313D6">
        <w:rPr>
          <w:lang w:val="es-ES"/>
        </w:rPr>
        <w:t>4.2 Marco de resultados/Marco lógico</w:t>
      </w:r>
      <w:bookmarkEnd w:id="55"/>
      <w:bookmarkEnd w:id="56"/>
    </w:p>
    <w:p w14:paraId="068CE672" w14:textId="77777777" w:rsidR="008E5435" w:rsidRPr="009313D6" w:rsidRDefault="008E5435">
      <w:pPr>
        <w:pStyle w:val="Ttulo3"/>
        <w:spacing w:before="0" w:line="240" w:lineRule="auto"/>
        <w:ind w:right="288"/>
        <w:jc w:val="both"/>
        <w:rPr>
          <w:rFonts w:cstheme="majorHAnsi"/>
          <w:sz w:val="22"/>
          <w:lang w:val="es-ES"/>
        </w:rPr>
      </w:pPr>
    </w:p>
    <w:p w14:paraId="66715FBB" w14:textId="77777777" w:rsidR="008E5435" w:rsidRPr="009313D6" w:rsidRDefault="007A30BA">
      <w:pPr>
        <w:pStyle w:val="P68B1DB1-Normal20"/>
        <w:spacing w:after="0" w:line="240" w:lineRule="auto"/>
        <w:ind w:right="288"/>
        <w:jc w:val="both"/>
        <w:rPr>
          <w:lang w:val="es-ES"/>
        </w:rPr>
      </w:pPr>
      <w:r w:rsidRPr="009313D6">
        <w:rPr>
          <w:lang w:val="es-ES"/>
        </w:rPr>
        <w:t xml:space="preserve">En general, el Marco de resultados del proyecto se mantiene tal y como fue diseñado en el documento del proyecto. Se incluyeron algunos indicadores específicos como gestión adaptativa y para ampliar la perspectiva de género del Programa: </w:t>
      </w:r>
    </w:p>
    <w:p w14:paraId="26726B3E" w14:textId="77777777" w:rsidR="008E5435" w:rsidRPr="009313D6" w:rsidRDefault="008E5435">
      <w:pPr>
        <w:spacing w:after="0" w:line="240" w:lineRule="auto"/>
        <w:ind w:right="288"/>
        <w:jc w:val="both"/>
        <w:rPr>
          <w:rFonts w:asciiTheme="majorHAnsi" w:hAnsiTheme="majorHAnsi" w:cstheme="majorHAnsi"/>
          <w:sz w:val="20"/>
          <w:lang w:val="es-ES"/>
        </w:rPr>
      </w:pPr>
    </w:p>
    <w:p w14:paraId="0E88E8FE" w14:textId="77777777" w:rsidR="008E5435" w:rsidRPr="009313D6" w:rsidRDefault="007A30BA">
      <w:pPr>
        <w:pStyle w:val="P68B1DB1-ListParagraph41"/>
        <w:numPr>
          <w:ilvl w:val="0"/>
          <w:numId w:val="8"/>
        </w:numPr>
        <w:spacing w:after="0" w:line="240" w:lineRule="auto"/>
        <w:ind w:right="288"/>
        <w:jc w:val="both"/>
        <w:rPr>
          <w:lang w:val="es-ES"/>
        </w:rPr>
      </w:pPr>
      <w:r w:rsidRPr="009313D6">
        <w:rPr>
          <w:lang w:val="es-ES"/>
        </w:rPr>
        <w:t>Se modificó el indicador 11 (Número de grupos de mujeres que adoptan sistemas de producción sostenibles) para incluir una mayor cantidad de datos desglosados: número de mujeres y número de grupos de mujeres con soluciones basadas en la naturaleza.</w:t>
      </w:r>
    </w:p>
    <w:p w14:paraId="355F05FB" w14:textId="77777777" w:rsidR="008E5435" w:rsidRPr="009313D6" w:rsidRDefault="008E5435">
      <w:pPr>
        <w:spacing w:after="0" w:line="240" w:lineRule="auto"/>
        <w:ind w:right="288"/>
        <w:jc w:val="both"/>
        <w:rPr>
          <w:rFonts w:asciiTheme="majorHAnsi" w:hAnsiTheme="majorHAnsi" w:cstheme="majorHAnsi"/>
          <w:sz w:val="20"/>
          <w:lang w:val="es-ES"/>
        </w:rPr>
      </w:pPr>
    </w:p>
    <w:p w14:paraId="19754062" w14:textId="77777777" w:rsidR="008E5435" w:rsidRPr="009313D6" w:rsidRDefault="007A30BA">
      <w:pPr>
        <w:pStyle w:val="P68B1DB1-ListParagraph41"/>
        <w:numPr>
          <w:ilvl w:val="0"/>
          <w:numId w:val="8"/>
        </w:numPr>
        <w:spacing w:after="0" w:line="240" w:lineRule="auto"/>
        <w:ind w:right="288"/>
        <w:jc w:val="both"/>
        <w:rPr>
          <w:lang w:val="es-ES"/>
        </w:rPr>
      </w:pPr>
      <w:r w:rsidRPr="009313D6">
        <w:rPr>
          <w:lang w:val="es-ES"/>
        </w:rPr>
        <w:t xml:space="preserve">El indicador 12 (Estrategia de cadena de valor y plataformas establecidas entre los productores y el sector privado) también se modificó para incluir información específica que se está recopilando para desglosar por género el número de emprendimientos verdes dirigidos por mujeres. </w:t>
      </w:r>
    </w:p>
    <w:p w14:paraId="4233AD0B" w14:textId="77777777" w:rsidR="008E5435" w:rsidRPr="009313D6" w:rsidRDefault="008E5435">
      <w:pPr>
        <w:spacing w:after="0" w:line="240" w:lineRule="auto"/>
        <w:ind w:right="288"/>
        <w:jc w:val="both"/>
        <w:rPr>
          <w:rFonts w:asciiTheme="majorHAnsi" w:hAnsiTheme="majorHAnsi" w:cstheme="majorHAnsi"/>
          <w:sz w:val="20"/>
          <w:lang w:val="es-ES"/>
        </w:rPr>
      </w:pPr>
    </w:p>
    <w:p w14:paraId="538256BC" w14:textId="77777777" w:rsidR="008E5435" w:rsidRPr="009313D6" w:rsidRDefault="007A30BA">
      <w:pPr>
        <w:pStyle w:val="P68B1DB1-Normal21"/>
        <w:spacing w:after="0" w:line="240" w:lineRule="auto"/>
        <w:ind w:right="288"/>
        <w:jc w:val="both"/>
        <w:rPr>
          <w:lang w:val="es-ES"/>
        </w:rPr>
      </w:pPr>
      <w:r w:rsidRPr="009313D6">
        <w:rPr>
          <w:lang w:val="es-ES"/>
        </w:rPr>
        <w:t xml:space="preserve">El Marco lógico nos permite entender la lógica vertical y horizontal y está respaldado por la cadena de resultados incorporada en la “Teoría del cambio”. Estos instrumentos están en consonancia con el objetivo general del proyecto. En cuanto a la lógica horizontal, el diseño original del proyecto sigue siendo el mismo y no se ha producido ninguna gestión adaptativa. En el Marco de resultados se refleja la precisión del diseño, basada en la comprensión del contexto y la realidad nacional/regional, la experiencia del Coordinador Nacional y las consultas con instituciones, sectores y actores clave. </w:t>
      </w:r>
    </w:p>
    <w:p w14:paraId="4A465F09" w14:textId="77777777" w:rsidR="008E5435" w:rsidRPr="009313D6" w:rsidRDefault="008E5435">
      <w:pPr>
        <w:spacing w:after="0" w:line="240" w:lineRule="auto"/>
        <w:ind w:right="288"/>
        <w:jc w:val="both"/>
        <w:rPr>
          <w:rFonts w:asciiTheme="majorHAnsi" w:hAnsiTheme="majorHAnsi" w:cstheme="majorHAnsi"/>
          <w:sz w:val="20"/>
          <w:lang w:val="es-ES"/>
        </w:rPr>
      </w:pPr>
    </w:p>
    <w:p w14:paraId="08B8B5F6" w14:textId="77777777" w:rsidR="008E5435" w:rsidRPr="009313D6" w:rsidRDefault="007A30BA">
      <w:pPr>
        <w:pStyle w:val="P68B1DB1-Normal21"/>
        <w:spacing w:after="0" w:line="240" w:lineRule="auto"/>
        <w:ind w:right="288"/>
        <w:jc w:val="both"/>
        <w:rPr>
          <w:lang w:val="es-ES"/>
        </w:rPr>
      </w:pPr>
      <w:r w:rsidRPr="009313D6">
        <w:rPr>
          <w:lang w:val="es-ES"/>
        </w:rPr>
        <w:t xml:space="preserve">La lógica de la alineación entre los componentes, productos, resultados e indicadores es clara, pero lo es aún más en el Componente 1. Para este caso, cada resultado (y por lo tanto producto) está relacionado con uno o más indicadores. Para el componente 2, el conjunto de indicadores está alineado con el componente y los resultados </w:t>
      </w:r>
      <w:r w:rsidRPr="009313D6">
        <w:rPr>
          <w:lang w:val="es-ES"/>
        </w:rPr>
        <w:lastRenderedPageBreak/>
        <w:t>y productos conjuntos. Esto no implica una limitación en términos de diseño y menos para la implementación de acciones.</w:t>
      </w:r>
    </w:p>
    <w:p w14:paraId="3129621B" w14:textId="77777777" w:rsidR="008E5435" w:rsidRPr="009313D6" w:rsidRDefault="008E5435">
      <w:pPr>
        <w:spacing w:after="0" w:line="240" w:lineRule="auto"/>
        <w:ind w:right="288"/>
        <w:jc w:val="both"/>
        <w:rPr>
          <w:rFonts w:asciiTheme="majorHAnsi" w:hAnsiTheme="majorHAnsi" w:cstheme="majorHAnsi"/>
          <w:sz w:val="20"/>
          <w:lang w:val="es-ES"/>
        </w:rPr>
      </w:pPr>
    </w:p>
    <w:p w14:paraId="1BA56114" w14:textId="77777777" w:rsidR="008E5435" w:rsidRPr="009313D6" w:rsidRDefault="007A30BA">
      <w:pPr>
        <w:pStyle w:val="P68B1DB1-Normal21"/>
        <w:spacing w:after="0" w:line="240" w:lineRule="auto"/>
        <w:ind w:right="288"/>
        <w:jc w:val="both"/>
        <w:rPr>
          <w:lang w:val="es-ES"/>
        </w:rPr>
      </w:pPr>
      <w:r w:rsidRPr="009313D6">
        <w:rPr>
          <w:lang w:val="es-ES"/>
        </w:rPr>
        <w:t xml:space="preserve">Resultado 2.1: Se podrían revisar las redes de </w:t>
      </w:r>
      <w:proofErr w:type="spellStart"/>
      <w:r w:rsidRPr="009313D6">
        <w:rPr>
          <w:lang w:val="es-ES"/>
        </w:rPr>
        <w:t>bioemprendimiento</w:t>
      </w:r>
      <w:proofErr w:type="spellEnd"/>
      <w:r w:rsidRPr="009313D6">
        <w:rPr>
          <w:lang w:val="es-ES"/>
        </w:rPr>
        <w:t xml:space="preserve"> de múltiples partes interesadas establecidas y operativas en los paisajes objetivo para la gobernanza del paisaje y el acceso coordinado al mercado, en términos de redacción, especialmente en relación con las actividades propuestas, que están orientadas al fortalecimiento técnico de las instituciones públicas en el uso de tecnologías para la gestión del paisaje, entre otros. No queda del todo clara la relación entre algunas de estas actividades y las redes de </w:t>
      </w:r>
      <w:proofErr w:type="spellStart"/>
      <w:r w:rsidRPr="009313D6">
        <w:rPr>
          <w:lang w:val="es-ES"/>
        </w:rPr>
        <w:t>bioemprendimiento</w:t>
      </w:r>
      <w:proofErr w:type="spellEnd"/>
      <w:r w:rsidRPr="009313D6">
        <w:rPr>
          <w:lang w:val="es-ES"/>
        </w:rPr>
        <w:t xml:space="preserve"> de múltiples partes interesadas. No obstante, los indicadores son claros y se están adoptando medidas para lograr este resultado, pero podría surgir confusión a raíz de la formulación de los resultados. </w:t>
      </w:r>
    </w:p>
    <w:p w14:paraId="328A09BE" w14:textId="749766ED" w:rsidR="008E5435" w:rsidRPr="009313D6" w:rsidRDefault="007A30BA">
      <w:pPr>
        <w:pStyle w:val="P68B1DB1-Normal21"/>
        <w:spacing w:after="0" w:line="240" w:lineRule="auto"/>
        <w:ind w:right="288"/>
        <w:jc w:val="both"/>
        <w:rPr>
          <w:lang w:val="es-ES"/>
        </w:rPr>
      </w:pPr>
      <w:r w:rsidRPr="009313D6">
        <w:rPr>
          <w:lang w:val="es-ES"/>
        </w:rPr>
        <w:t xml:space="preserve">En concreto, en el Marco de resultados, se proponen 21 indicadores, de los cuales 6 presentan un planteamiento que tiene explícitamente en cuenta las cuestiones de género en su enfoque. Cabe señalar que el diseño del Programa se basó en una perspectiva de género y se </w:t>
      </w:r>
      <w:proofErr w:type="gramStart"/>
      <w:r w:rsidRPr="009313D6">
        <w:rPr>
          <w:lang w:val="es-ES"/>
        </w:rPr>
        <w:t>declaró como</w:t>
      </w:r>
      <w:proofErr w:type="gramEnd"/>
      <w:r w:rsidRPr="009313D6">
        <w:rPr>
          <w:lang w:val="es-ES"/>
        </w:rPr>
        <w:t xml:space="preserve"> GEN 2 debido a sus acciones que son receptivas y dirigidas a generar contribuciones sustantivas y habilitantes con miras a lograr una mayor igualdad de género (orientada a generar resultados GEN 3, relacionados con acciones transformadoras). La Oficina en el país del PNUD en Costa Rica ha sido reconocida por el Sistema de las Naciones Unidas por sus avances y logros en materia de equidad de género, a la que el PPD ha contribuido y es parte integral.</w:t>
      </w:r>
    </w:p>
    <w:p w14:paraId="74A490D1" w14:textId="77777777" w:rsidR="008E5435" w:rsidRPr="009313D6" w:rsidRDefault="008E5435">
      <w:pPr>
        <w:spacing w:after="0" w:line="240" w:lineRule="auto"/>
        <w:ind w:right="288"/>
        <w:jc w:val="both"/>
        <w:rPr>
          <w:rFonts w:asciiTheme="majorHAnsi" w:hAnsiTheme="majorHAnsi" w:cstheme="majorBidi"/>
          <w:sz w:val="20"/>
          <w:lang w:val="es-ES"/>
        </w:rPr>
      </w:pPr>
    </w:p>
    <w:p w14:paraId="6854971D" w14:textId="459426D9" w:rsidR="008E5435" w:rsidRPr="009313D6" w:rsidRDefault="007A30BA">
      <w:pPr>
        <w:pStyle w:val="P68B1DB1-Normal21"/>
        <w:spacing w:after="0" w:line="240" w:lineRule="auto"/>
        <w:ind w:right="288"/>
        <w:jc w:val="both"/>
        <w:rPr>
          <w:lang w:val="es-ES"/>
        </w:rPr>
      </w:pPr>
      <w:r w:rsidRPr="009313D6">
        <w:rPr>
          <w:lang w:val="es-ES"/>
        </w:rPr>
        <w:t xml:space="preserve">Existe una Herramienta Excel simple, pero eficiente creada para el </w:t>
      </w:r>
      <w:r w:rsidR="006F15E7">
        <w:rPr>
          <w:lang w:val="es-ES"/>
        </w:rPr>
        <w:t>Monitoreo</w:t>
      </w:r>
      <w:r w:rsidRPr="009313D6">
        <w:rPr>
          <w:lang w:val="es-ES"/>
        </w:rPr>
        <w:t xml:space="preserve"> de la </w:t>
      </w:r>
      <w:r w:rsidR="00913C49">
        <w:rPr>
          <w:lang w:val="es-ES"/>
        </w:rPr>
        <w:t>OP7</w:t>
      </w:r>
      <w:r w:rsidRPr="009313D6">
        <w:rPr>
          <w:lang w:val="es-ES"/>
        </w:rPr>
        <w:t xml:space="preserve">, para realizar un </w:t>
      </w:r>
      <w:r w:rsidR="006F15E7">
        <w:rPr>
          <w:lang w:val="es-ES"/>
        </w:rPr>
        <w:t>Monitoreo</w:t>
      </w:r>
      <w:r w:rsidRPr="009313D6">
        <w:rPr>
          <w:lang w:val="es-ES"/>
        </w:rPr>
        <w:t xml:space="preserve"> de los avances hacia la consecución de las metas establecidas en los indicadores, y el Marco de resultados basado en las actividades y la asignación de recursos (donaciones) para los proyectos. </w:t>
      </w:r>
    </w:p>
    <w:p w14:paraId="103610AD" w14:textId="77777777" w:rsidR="008E5435" w:rsidRPr="009313D6" w:rsidRDefault="008E5435">
      <w:pPr>
        <w:spacing w:after="0" w:line="240" w:lineRule="auto"/>
        <w:ind w:right="288"/>
        <w:jc w:val="both"/>
        <w:rPr>
          <w:rFonts w:asciiTheme="majorHAnsi" w:hAnsiTheme="majorHAnsi" w:cstheme="majorBidi"/>
          <w:sz w:val="20"/>
          <w:lang w:val="es-ES"/>
        </w:rPr>
      </w:pPr>
    </w:p>
    <w:p w14:paraId="052A67DC" w14:textId="441A91B7" w:rsidR="008E5435" w:rsidRPr="009313D6" w:rsidRDefault="007A30BA">
      <w:pPr>
        <w:pStyle w:val="P68B1DB1-Normal21"/>
        <w:spacing w:after="0" w:line="240" w:lineRule="auto"/>
        <w:ind w:right="288"/>
        <w:jc w:val="both"/>
        <w:rPr>
          <w:lang w:val="es-ES"/>
        </w:rPr>
      </w:pPr>
      <w:r w:rsidRPr="009313D6">
        <w:rPr>
          <w:lang w:val="es-ES"/>
        </w:rPr>
        <w:t xml:space="preserve">En términos generales, y considerando estos hallazgos, no se proponen modificaciones a los indicadores o resultados. Sólo para el resultado mencionado anteriormente, la redacción podría ser revisada. </w:t>
      </w:r>
    </w:p>
    <w:p w14:paraId="4A54E1F9" w14:textId="48A38365" w:rsidR="008E5435" w:rsidRPr="009313D6" w:rsidRDefault="008E5435">
      <w:pPr>
        <w:spacing w:after="0" w:line="240" w:lineRule="auto"/>
        <w:ind w:right="288"/>
        <w:jc w:val="both"/>
        <w:rPr>
          <w:rFonts w:asciiTheme="majorHAnsi" w:hAnsiTheme="majorHAnsi" w:cstheme="majorBidi"/>
          <w:sz w:val="20"/>
          <w:lang w:val="es-ES"/>
        </w:rPr>
      </w:pPr>
    </w:p>
    <w:p w14:paraId="1B7BDE50" w14:textId="77777777" w:rsidR="008E5435" w:rsidRPr="009313D6" w:rsidRDefault="008E5435">
      <w:pPr>
        <w:spacing w:after="0" w:line="240" w:lineRule="auto"/>
        <w:ind w:right="288"/>
        <w:jc w:val="both"/>
        <w:rPr>
          <w:rFonts w:asciiTheme="majorHAnsi" w:hAnsiTheme="majorHAnsi" w:cstheme="majorHAnsi"/>
          <w:lang w:val="es-ES"/>
        </w:rPr>
      </w:pPr>
    </w:p>
    <w:p w14:paraId="7A0C56D6" w14:textId="77777777" w:rsidR="008E5435" w:rsidRPr="009313D6" w:rsidRDefault="007A30BA">
      <w:pPr>
        <w:pStyle w:val="Ttulo2"/>
        <w:ind w:right="288"/>
        <w:rPr>
          <w:lang w:val="es-ES"/>
        </w:rPr>
      </w:pPr>
      <w:bookmarkStart w:id="57" w:name="_Toc69806017"/>
      <w:bookmarkStart w:id="58" w:name="_Toc124083307"/>
      <w:r w:rsidRPr="009313D6">
        <w:rPr>
          <w:lang w:val="es-ES"/>
        </w:rPr>
        <w:t>4.3 Progreso hacia la obtención de los resultados</w:t>
      </w:r>
      <w:bookmarkEnd w:id="57"/>
      <w:bookmarkEnd w:id="58"/>
    </w:p>
    <w:p w14:paraId="466C3D4A" w14:textId="77777777" w:rsidR="008E5435" w:rsidRPr="009313D6" w:rsidRDefault="008E5435">
      <w:pPr>
        <w:spacing w:after="0" w:line="240" w:lineRule="auto"/>
        <w:ind w:right="288"/>
        <w:jc w:val="both"/>
        <w:rPr>
          <w:rFonts w:asciiTheme="majorHAnsi" w:hAnsiTheme="majorHAnsi" w:cstheme="majorHAnsi"/>
          <w:sz w:val="20"/>
          <w:lang w:val="es-ES"/>
        </w:rPr>
      </w:pPr>
    </w:p>
    <w:p w14:paraId="34FBBCD9" w14:textId="77777777" w:rsidR="008E5435" w:rsidRPr="009313D6" w:rsidRDefault="007A30BA">
      <w:pPr>
        <w:pStyle w:val="P68B1DB1-Heading339"/>
        <w:spacing w:before="0" w:line="240" w:lineRule="auto"/>
        <w:ind w:right="288"/>
        <w:jc w:val="both"/>
        <w:rPr>
          <w:lang w:val="es-ES"/>
        </w:rPr>
      </w:pPr>
      <w:bookmarkStart w:id="59" w:name="_Toc124083308"/>
      <w:r w:rsidRPr="009313D6">
        <w:rPr>
          <w:lang w:val="es-ES"/>
        </w:rPr>
        <w:t>4.3.1 Progreso hacia el análisis de resultados</w:t>
      </w:r>
      <w:bookmarkEnd w:id="59"/>
    </w:p>
    <w:p w14:paraId="3888AC9F" w14:textId="77777777" w:rsidR="008E5435" w:rsidRPr="009313D6" w:rsidRDefault="008E5435">
      <w:pPr>
        <w:spacing w:after="0" w:line="240" w:lineRule="auto"/>
        <w:ind w:right="288"/>
        <w:jc w:val="both"/>
        <w:rPr>
          <w:rFonts w:asciiTheme="majorHAnsi" w:hAnsiTheme="majorHAnsi" w:cstheme="majorHAnsi"/>
          <w:b/>
          <w:lang w:val="es-ES"/>
        </w:rPr>
      </w:pPr>
    </w:p>
    <w:p w14:paraId="6E5316CB" w14:textId="6F36BA36" w:rsidR="008E5435" w:rsidRPr="009313D6" w:rsidRDefault="007A30BA">
      <w:pPr>
        <w:pStyle w:val="P68B1DB1-Normal51"/>
        <w:spacing w:after="0" w:line="240" w:lineRule="auto"/>
        <w:ind w:right="288"/>
        <w:jc w:val="both"/>
        <w:rPr>
          <w:lang w:val="es-ES"/>
        </w:rPr>
      </w:pPr>
      <w:r w:rsidRPr="009313D6">
        <w:rPr>
          <w:b/>
          <w:lang w:val="es-ES"/>
        </w:rPr>
        <w:t xml:space="preserve">El logro de los objetivos del proyecto se califica como: </w:t>
      </w:r>
      <w:r w:rsidR="00634726">
        <w:rPr>
          <w:b/>
          <w:lang w:val="es-ES"/>
        </w:rPr>
        <w:t>Altamente</w:t>
      </w:r>
      <w:r w:rsidRPr="009313D6">
        <w:rPr>
          <w:b/>
          <w:lang w:val="es-ES"/>
        </w:rPr>
        <w:t xml:space="preserve"> satisfactorio</w:t>
      </w:r>
      <w:r w:rsidRPr="009313D6">
        <w:rPr>
          <w:highlight w:val="yellow"/>
          <w:lang w:val="es-ES"/>
        </w:rPr>
        <w:t xml:space="preserve"> </w:t>
      </w:r>
    </w:p>
    <w:p w14:paraId="049E4B15" w14:textId="77777777" w:rsidR="008E5435" w:rsidRPr="009313D6" w:rsidRDefault="008E5435">
      <w:pPr>
        <w:spacing w:after="0" w:line="240" w:lineRule="auto"/>
        <w:ind w:right="288"/>
        <w:jc w:val="both"/>
        <w:rPr>
          <w:rFonts w:ascii="Calibri Light" w:hAnsi="Calibri Light" w:cs="Calibri Light"/>
          <w:sz w:val="20"/>
          <w:lang w:val="es-ES"/>
        </w:rPr>
      </w:pPr>
    </w:p>
    <w:p w14:paraId="47B3164E" w14:textId="3D87C816" w:rsidR="008E5435" w:rsidRPr="009313D6" w:rsidRDefault="007A30BA">
      <w:pPr>
        <w:pStyle w:val="P68B1DB1-Normal7"/>
        <w:spacing w:after="0" w:line="240" w:lineRule="auto"/>
        <w:ind w:right="288"/>
        <w:jc w:val="both"/>
        <w:rPr>
          <w:lang w:val="es-ES"/>
        </w:rPr>
      </w:pPr>
      <w:r w:rsidRPr="009313D6">
        <w:rPr>
          <w:lang w:val="es-ES"/>
        </w:rPr>
        <w:t xml:space="preserve">El objetivo principal del proyecto es construir la resiliencia socio-ecológica y económica de las cuencas hidrográficas Jesús María y Barranca, la cuenca baja y media del río Grande de </w:t>
      </w:r>
      <w:proofErr w:type="spellStart"/>
      <w:r w:rsidRPr="009313D6">
        <w:rPr>
          <w:lang w:val="es-ES"/>
        </w:rPr>
        <w:t>Tarcoles</w:t>
      </w:r>
      <w:proofErr w:type="spellEnd"/>
      <w:r w:rsidRPr="009313D6">
        <w:rPr>
          <w:lang w:val="es-ES"/>
        </w:rPr>
        <w:t xml:space="preserve"> y el Corredor Biológico Paso Las Lapas en Costa Rica a través de iniciativas comunitarias para los beneficios ambientales globales y el desarrollo sostenible. En el Cuadro 4 se presenta el progreso hacia el análisis de resultados, en relación con el logro de resultados frente a las Metas de Fin de proyecto en la etapa de</w:t>
      </w:r>
      <w:r w:rsidR="00F1609D">
        <w:rPr>
          <w:lang w:val="es-ES"/>
        </w:rPr>
        <w:t xml:space="preserve"> </w:t>
      </w:r>
      <w:r w:rsidRPr="009313D6">
        <w:rPr>
          <w:lang w:val="es-ES"/>
        </w:rPr>
        <w:t>l</w:t>
      </w:r>
      <w:r w:rsidR="00F1609D">
        <w:rPr>
          <w:lang w:val="es-ES"/>
        </w:rPr>
        <w:t>a</w:t>
      </w:r>
      <w:r w:rsidRPr="009313D6">
        <w:rPr>
          <w:lang w:val="es-ES"/>
        </w:rPr>
        <w:t xml:space="preserve"> </w:t>
      </w:r>
      <w:r w:rsidR="00772661">
        <w:rPr>
          <w:lang w:val="es-ES"/>
        </w:rPr>
        <w:t>EVALUACIÓN DE MEDIO TÉRMINO</w:t>
      </w:r>
      <w:r w:rsidRPr="009313D6">
        <w:rPr>
          <w:lang w:val="es-ES"/>
        </w:rPr>
        <w:t>; en el cuadro que figura a continuación se muestra la Matriz de Calificaciones para cada resultado y objetivo:</w:t>
      </w:r>
    </w:p>
    <w:p w14:paraId="3C6B9896" w14:textId="77777777" w:rsidR="008E5435" w:rsidRPr="009313D6" w:rsidRDefault="008E5435">
      <w:pPr>
        <w:spacing w:after="0" w:line="240" w:lineRule="auto"/>
        <w:ind w:right="557"/>
        <w:jc w:val="both"/>
        <w:rPr>
          <w:rFonts w:ascii="Calibri Light" w:hAnsi="Calibri Light" w:cs="Calibri Light"/>
          <w:sz w:val="20"/>
          <w:lang w:val="es-ES"/>
        </w:rPr>
      </w:pPr>
    </w:p>
    <w:p w14:paraId="7A9B4742" w14:textId="77777777" w:rsidR="008E5435" w:rsidRPr="009313D6" w:rsidRDefault="008E5435">
      <w:pPr>
        <w:spacing w:after="0" w:line="240" w:lineRule="auto"/>
        <w:ind w:right="557"/>
        <w:jc w:val="both"/>
        <w:rPr>
          <w:rFonts w:ascii="Calibri Light" w:hAnsi="Calibri Light" w:cs="Calibri Light"/>
          <w:sz w:val="20"/>
          <w:lang w:val="es-ES"/>
        </w:rPr>
      </w:pPr>
    </w:p>
    <w:tbl>
      <w:tblPr>
        <w:tblStyle w:val="NormalTable0"/>
        <w:tblW w:w="1116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
        <w:gridCol w:w="2700"/>
        <w:gridCol w:w="8190"/>
      </w:tblGrid>
      <w:tr w:rsidR="008E5435" w:rsidRPr="00FA293B" w14:paraId="37A0D452" w14:textId="77777777" w:rsidTr="00D545D9">
        <w:trPr>
          <w:trHeight w:val="225"/>
        </w:trPr>
        <w:tc>
          <w:tcPr>
            <w:tcW w:w="11160" w:type="dxa"/>
            <w:gridSpan w:val="3"/>
            <w:shd w:val="clear" w:color="auto" w:fill="44546A" w:themeFill="text2"/>
          </w:tcPr>
          <w:p w14:paraId="3209A8E3" w14:textId="77777777" w:rsidR="008E5435" w:rsidRPr="009313D6" w:rsidRDefault="007A30BA">
            <w:pPr>
              <w:pStyle w:val="P68B1DB1-TableParagraph52"/>
              <w:spacing w:line="205" w:lineRule="exact"/>
              <w:ind w:left="110"/>
              <w:rPr>
                <w:lang w:val="es-ES"/>
              </w:rPr>
            </w:pPr>
            <w:r w:rsidRPr="009313D6">
              <w:rPr>
                <w:lang w:val="es-ES"/>
              </w:rPr>
              <w:t>Calificaciones para el progreso hacia el logro de los resultados: (una calificación para cada resultado y para el objetivo)</w:t>
            </w:r>
          </w:p>
        </w:tc>
      </w:tr>
      <w:tr w:rsidR="008E5435" w:rsidRPr="00FA293B" w14:paraId="40BAD7CC" w14:textId="77777777" w:rsidTr="00D545D9">
        <w:trPr>
          <w:trHeight w:val="450"/>
        </w:trPr>
        <w:tc>
          <w:tcPr>
            <w:tcW w:w="270" w:type="dxa"/>
          </w:tcPr>
          <w:p w14:paraId="2FFE2F0C" w14:textId="77777777" w:rsidR="008E5435" w:rsidRDefault="007A30BA">
            <w:pPr>
              <w:pStyle w:val="P68B1DB1-TableParagraph53"/>
              <w:spacing w:before="101"/>
              <w:ind w:right="95"/>
              <w:jc w:val="right"/>
            </w:pPr>
            <w:r>
              <w:t>6</w:t>
            </w:r>
          </w:p>
        </w:tc>
        <w:tc>
          <w:tcPr>
            <w:tcW w:w="2700" w:type="dxa"/>
          </w:tcPr>
          <w:p w14:paraId="02FD7A77" w14:textId="1A6D85D5" w:rsidR="008E5435" w:rsidRDefault="00634726" w:rsidP="00D545D9">
            <w:pPr>
              <w:pStyle w:val="P68B1DB1-TableParagraph53"/>
              <w:spacing w:line="214" w:lineRule="exact"/>
              <w:ind w:left="105"/>
            </w:pPr>
            <w:proofErr w:type="spellStart"/>
            <w:r>
              <w:t>Altamente</w:t>
            </w:r>
            <w:proofErr w:type="spellEnd"/>
            <w:r w:rsidR="007A30BA">
              <w:t xml:space="preserve"> </w:t>
            </w:r>
            <w:proofErr w:type="spellStart"/>
            <w:r w:rsidR="007A30BA">
              <w:t>Satisfactorio</w:t>
            </w:r>
            <w:proofErr w:type="spellEnd"/>
            <w:r w:rsidR="00D545D9">
              <w:t xml:space="preserve"> </w:t>
            </w:r>
            <w:r w:rsidR="007A30BA">
              <w:t>(</w:t>
            </w:r>
            <w:r w:rsidR="00F1609D">
              <w:t>AS</w:t>
            </w:r>
            <w:r w:rsidR="007A30BA">
              <w:t>)</w:t>
            </w:r>
          </w:p>
        </w:tc>
        <w:tc>
          <w:tcPr>
            <w:tcW w:w="8190" w:type="dxa"/>
          </w:tcPr>
          <w:p w14:paraId="7D97B9AB" w14:textId="3F80FFB2" w:rsidR="008E5435" w:rsidRPr="009313D6" w:rsidRDefault="007A30BA" w:rsidP="00D545D9">
            <w:pPr>
              <w:pStyle w:val="P68B1DB1-TableParagraph53"/>
              <w:spacing w:line="192" w:lineRule="exact"/>
              <w:ind w:left="105"/>
              <w:rPr>
                <w:lang w:val="es-ES"/>
              </w:rPr>
            </w:pPr>
            <w:r w:rsidRPr="009313D6">
              <w:rPr>
                <w:lang w:val="es-ES"/>
              </w:rPr>
              <w:t>Se espera que el objetivo/resultado alcance o supere todas sus metas de fin de proyecto, sin graves</w:t>
            </w:r>
            <w:r w:rsidR="00D545D9">
              <w:rPr>
                <w:lang w:val="es-ES"/>
              </w:rPr>
              <w:t xml:space="preserve"> </w:t>
            </w:r>
            <w:r w:rsidRPr="009313D6">
              <w:rPr>
                <w:lang w:val="es-ES"/>
              </w:rPr>
              <w:t>deficiencias, El progreso hacia el objetivo/resultado puede presentarse como una "buena práctica".</w:t>
            </w:r>
          </w:p>
        </w:tc>
      </w:tr>
      <w:tr w:rsidR="008E5435" w14:paraId="659506C1" w14:textId="77777777" w:rsidTr="00D545D9">
        <w:trPr>
          <w:trHeight w:val="407"/>
        </w:trPr>
        <w:tc>
          <w:tcPr>
            <w:tcW w:w="270" w:type="dxa"/>
          </w:tcPr>
          <w:p w14:paraId="5AF57E8E" w14:textId="77777777" w:rsidR="008E5435" w:rsidRDefault="007A30BA">
            <w:pPr>
              <w:pStyle w:val="P68B1DB1-TableParagraph53"/>
              <w:spacing w:before="77"/>
              <w:ind w:right="95"/>
              <w:jc w:val="right"/>
            </w:pPr>
            <w:r>
              <w:t>5</w:t>
            </w:r>
          </w:p>
        </w:tc>
        <w:tc>
          <w:tcPr>
            <w:tcW w:w="2700" w:type="dxa"/>
          </w:tcPr>
          <w:p w14:paraId="1704F870" w14:textId="77777777" w:rsidR="008E5435" w:rsidRDefault="007A30BA">
            <w:pPr>
              <w:pStyle w:val="P68B1DB1-TableParagraph53"/>
              <w:spacing w:before="77"/>
              <w:ind w:left="105"/>
            </w:pPr>
            <w:proofErr w:type="spellStart"/>
            <w:r>
              <w:t>Satisfactorio</w:t>
            </w:r>
            <w:proofErr w:type="spellEnd"/>
            <w:r>
              <w:t xml:space="preserve"> (S)</w:t>
            </w:r>
          </w:p>
        </w:tc>
        <w:tc>
          <w:tcPr>
            <w:tcW w:w="8190" w:type="dxa"/>
          </w:tcPr>
          <w:p w14:paraId="34BB94EA" w14:textId="77777777" w:rsidR="008E5435" w:rsidRPr="009313D6" w:rsidRDefault="007A30BA">
            <w:pPr>
              <w:pStyle w:val="P68B1DB1-TableParagraph53"/>
              <w:spacing w:line="190" w:lineRule="exact"/>
              <w:ind w:left="105"/>
              <w:rPr>
                <w:lang w:val="es-ES"/>
              </w:rPr>
            </w:pPr>
            <w:r w:rsidRPr="009313D6">
              <w:rPr>
                <w:lang w:val="es-ES"/>
              </w:rPr>
              <w:t>Se espera que el objetivo/resultado alcance la mayoría de sus metas de fin de proyecto, con tan solo</w:t>
            </w:r>
          </w:p>
          <w:p w14:paraId="1B4C9FA4" w14:textId="77777777" w:rsidR="008E5435" w:rsidRDefault="007A30BA">
            <w:pPr>
              <w:pStyle w:val="P68B1DB1-TableParagraph53"/>
              <w:spacing w:line="198" w:lineRule="exact"/>
              <w:ind w:left="105"/>
            </w:pPr>
            <w:proofErr w:type="spellStart"/>
            <w:r>
              <w:t>deficiencias</w:t>
            </w:r>
            <w:proofErr w:type="spellEnd"/>
            <w:r>
              <w:t xml:space="preserve"> de </w:t>
            </w:r>
            <w:proofErr w:type="spellStart"/>
            <w:r>
              <w:t>carácter</w:t>
            </w:r>
            <w:proofErr w:type="spellEnd"/>
            <w:r>
              <w:t xml:space="preserve"> </w:t>
            </w:r>
            <w:proofErr w:type="spellStart"/>
            <w:r>
              <w:t>secundario</w:t>
            </w:r>
            <w:proofErr w:type="spellEnd"/>
            <w:r>
              <w:t>,</w:t>
            </w:r>
          </w:p>
        </w:tc>
      </w:tr>
      <w:tr w:rsidR="008E5435" w:rsidRPr="00FA293B" w14:paraId="4DA90C15" w14:textId="77777777" w:rsidTr="00D545D9">
        <w:trPr>
          <w:trHeight w:val="450"/>
        </w:trPr>
        <w:tc>
          <w:tcPr>
            <w:tcW w:w="270" w:type="dxa"/>
          </w:tcPr>
          <w:p w14:paraId="21311273" w14:textId="77777777" w:rsidR="008E5435" w:rsidRDefault="007A30BA">
            <w:pPr>
              <w:pStyle w:val="P68B1DB1-TableParagraph53"/>
              <w:spacing w:before="96"/>
              <w:ind w:right="95"/>
              <w:jc w:val="right"/>
            </w:pPr>
            <w:r>
              <w:t>4</w:t>
            </w:r>
          </w:p>
        </w:tc>
        <w:tc>
          <w:tcPr>
            <w:tcW w:w="2700" w:type="dxa"/>
          </w:tcPr>
          <w:p w14:paraId="729D94AD" w14:textId="77777777" w:rsidR="008E5435" w:rsidRDefault="007A30BA">
            <w:pPr>
              <w:pStyle w:val="P68B1DB1-TableParagraph53"/>
              <w:spacing w:line="214" w:lineRule="exact"/>
              <w:ind w:left="105"/>
            </w:pPr>
            <w:proofErr w:type="spellStart"/>
            <w:r>
              <w:t>Moderadamente</w:t>
            </w:r>
            <w:proofErr w:type="spellEnd"/>
          </w:p>
          <w:p w14:paraId="225D94F4" w14:textId="77777777" w:rsidR="008E5435" w:rsidRDefault="007A30BA">
            <w:pPr>
              <w:pStyle w:val="P68B1DB1-TableParagraph53"/>
              <w:spacing w:line="217" w:lineRule="exact"/>
              <w:ind w:left="105"/>
            </w:pPr>
            <w:proofErr w:type="spellStart"/>
            <w:r>
              <w:t>Satisfactorio</w:t>
            </w:r>
            <w:proofErr w:type="spellEnd"/>
            <w:r>
              <w:t xml:space="preserve"> (MS)</w:t>
            </w:r>
          </w:p>
        </w:tc>
        <w:tc>
          <w:tcPr>
            <w:tcW w:w="8190" w:type="dxa"/>
          </w:tcPr>
          <w:p w14:paraId="7B2821E3" w14:textId="77777777" w:rsidR="008E5435" w:rsidRPr="009313D6" w:rsidRDefault="007A30BA">
            <w:pPr>
              <w:pStyle w:val="P68B1DB1-TableParagraph53"/>
              <w:spacing w:line="232" w:lineRule="auto"/>
              <w:ind w:left="105"/>
              <w:rPr>
                <w:lang w:val="es-ES"/>
              </w:rPr>
            </w:pPr>
            <w:r w:rsidRPr="009313D6">
              <w:rPr>
                <w:lang w:val="es-ES"/>
              </w:rPr>
              <w:t>Se espera que el objetivo/resultado alcance la mayoría de sus metas de fin de proyecto, pero con deficiencias significativas.</w:t>
            </w:r>
          </w:p>
        </w:tc>
      </w:tr>
      <w:tr w:rsidR="008E5435" w:rsidRPr="00FA293B" w14:paraId="4A0E170C" w14:textId="77777777" w:rsidTr="00D545D9">
        <w:trPr>
          <w:trHeight w:val="445"/>
        </w:trPr>
        <w:tc>
          <w:tcPr>
            <w:tcW w:w="270" w:type="dxa"/>
          </w:tcPr>
          <w:p w14:paraId="69415CF7" w14:textId="77777777" w:rsidR="008E5435" w:rsidRDefault="007A30BA">
            <w:pPr>
              <w:pStyle w:val="P68B1DB1-TableParagraph53"/>
              <w:spacing w:before="96"/>
              <w:ind w:right="95"/>
              <w:jc w:val="right"/>
            </w:pPr>
            <w:r>
              <w:t>3</w:t>
            </w:r>
          </w:p>
        </w:tc>
        <w:tc>
          <w:tcPr>
            <w:tcW w:w="2700" w:type="dxa"/>
          </w:tcPr>
          <w:p w14:paraId="0B9859AF" w14:textId="77777777" w:rsidR="008E5435" w:rsidRDefault="007A30BA">
            <w:pPr>
              <w:pStyle w:val="P68B1DB1-TableParagraph53"/>
              <w:spacing w:line="209" w:lineRule="exact"/>
              <w:ind w:left="105"/>
            </w:pPr>
            <w:proofErr w:type="spellStart"/>
            <w:r>
              <w:t>Moderadamente</w:t>
            </w:r>
            <w:proofErr w:type="spellEnd"/>
          </w:p>
          <w:p w14:paraId="6EB53BE7" w14:textId="77777777" w:rsidR="008E5435" w:rsidRDefault="007A30BA">
            <w:pPr>
              <w:pStyle w:val="P68B1DB1-TableParagraph53"/>
              <w:spacing w:line="217" w:lineRule="exact"/>
              <w:ind w:left="105"/>
            </w:pPr>
            <w:proofErr w:type="spellStart"/>
            <w:r>
              <w:t>Insatisfactorio</w:t>
            </w:r>
            <w:proofErr w:type="spellEnd"/>
            <w:r>
              <w:t xml:space="preserve"> (SI)</w:t>
            </w:r>
          </w:p>
        </w:tc>
        <w:tc>
          <w:tcPr>
            <w:tcW w:w="8190" w:type="dxa"/>
          </w:tcPr>
          <w:p w14:paraId="39C80900" w14:textId="77777777" w:rsidR="008E5435" w:rsidRPr="009313D6" w:rsidRDefault="007A30BA">
            <w:pPr>
              <w:pStyle w:val="P68B1DB1-TableParagraph53"/>
              <w:spacing w:line="192" w:lineRule="exact"/>
              <w:ind w:left="105"/>
              <w:rPr>
                <w:lang w:val="es-ES"/>
              </w:rPr>
            </w:pPr>
            <w:r w:rsidRPr="009313D6">
              <w:rPr>
                <w:lang w:val="es-ES"/>
              </w:rPr>
              <w:t>Se espera que el objetivo/resultado alcance sus metas de fin de proyecto, pero con grandes deficiencias.</w:t>
            </w:r>
          </w:p>
        </w:tc>
      </w:tr>
      <w:tr w:rsidR="008E5435" w:rsidRPr="00FA293B" w14:paraId="014C7EDB" w14:textId="77777777" w:rsidTr="00D545D9">
        <w:trPr>
          <w:trHeight w:val="225"/>
        </w:trPr>
        <w:tc>
          <w:tcPr>
            <w:tcW w:w="270" w:type="dxa"/>
          </w:tcPr>
          <w:p w14:paraId="1996FD3B" w14:textId="77777777" w:rsidR="008E5435" w:rsidRDefault="007A30BA">
            <w:pPr>
              <w:pStyle w:val="P68B1DB1-TableParagraph53"/>
              <w:spacing w:line="205" w:lineRule="exact"/>
              <w:ind w:right="95"/>
              <w:jc w:val="right"/>
            </w:pPr>
            <w:r>
              <w:t>2</w:t>
            </w:r>
          </w:p>
        </w:tc>
        <w:tc>
          <w:tcPr>
            <w:tcW w:w="2700" w:type="dxa"/>
          </w:tcPr>
          <w:p w14:paraId="507D7A0E" w14:textId="77777777" w:rsidR="008E5435" w:rsidRDefault="007A30BA">
            <w:pPr>
              <w:pStyle w:val="P68B1DB1-TableParagraph53"/>
              <w:spacing w:line="205" w:lineRule="exact"/>
              <w:ind w:left="105"/>
            </w:pPr>
            <w:proofErr w:type="spellStart"/>
            <w:r>
              <w:t>Insatisfactorio</w:t>
            </w:r>
            <w:proofErr w:type="spellEnd"/>
            <w:r>
              <w:t xml:space="preserve"> (I)</w:t>
            </w:r>
          </w:p>
        </w:tc>
        <w:tc>
          <w:tcPr>
            <w:tcW w:w="8190" w:type="dxa"/>
          </w:tcPr>
          <w:p w14:paraId="78C038B5" w14:textId="77777777" w:rsidR="008E5435" w:rsidRPr="009313D6" w:rsidRDefault="007A30BA">
            <w:pPr>
              <w:pStyle w:val="P68B1DB1-TableParagraph53"/>
              <w:spacing w:line="192" w:lineRule="exact"/>
              <w:ind w:left="105"/>
              <w:rPr>
                <w:lang w:val="es-ES"/>
              </w:rPr>
            </w:pPr>
            <w:r w:rsidRPr="009313D6">
              <w:rPr>
                <w:lang w:val="es-ES"/>
              </w:rPr>
              <w:t>Se espera que el objetivo/resultado no alcance la mayoría de sus metas de fin de proyecto.</w:t>
            </w:r>
          </w:p>
        </w:tc>
      </w:tr>
      <w:tr w:rsidR="008E5435" w:rsidRPr="00FA293B" w14:paraId="7BCE5F83" w14:textId="77777777" w:rsidTr="00D545D9">
        <w:trPr>
          <w:trHeight w:val="450"/>
        </w:trPr>
        <w:tc>
          <w:tcPr>
            <w:tcW w:w="270" w:type="dxa"/>
          </w:tcPr>
          <w:p w14:paraId="6EAB37DA" w14:textId="77777777" w:rsidR="008E5435" w:rsidRDefault="007A30BA">
            <w:pPr>
              <w:pStyle w:val="P68B1DB1-TableParagraph53"/>
              <w:spacing w:before="101"/>
              <w:ind w:right="95"/>
              <w:jc w:val="right"/>
            </w:pPr>
            <w:r>
              <w:t>1</w:t>
            </w:r>
          </w:p>
        </w:tc>
        <w:tc>
          <w:tcPr>
            <w:tcW w:w="2700" w:type="dxa"/>
          </w:tcPr>
          <w:p w14:paraId="13054379" w14:textId="600ACBEE" w:rsidR="008E5435" w:rsidRDefault="00634726" w:rsidP="00D545D9">
            <w:pPr>
              <w:pStyle w:val="P68B1DB1-TableParagraph53"/>
              <w:spacing w:line="214" w:lineRule="exact"/>
              <w:ind w:left="105"/>
            </w:pPr>
            <w:proofErr w:type="spellStart"/>
            <w:r>
              <w:t>Altamente</w:t>
            </w:r>
            <w:proofErr w:type="spellEnd"/>
            <w:r w:rsidR="00D545D9">
              <w:t xml:space="preserve"> </w:t>
            </w:r>
            <w:proofErr w:type="spellStart"/>
            <w:r w:rsidR="007A30BA">
              <w:t>Insatisfactorio</w:t>
            </w:r>
            <w:proofErr w:type="spellEnd"/>
            <w:r w:rsidR="007A30BA">
              <w:t xml:space="preserve"> (SI)</w:t>
            </w:r>
          </w:p>
        </w:tc>
        <w:tc>
          <w:tcPr>
            <w:tcW w:w="8190" w:type="dxa"/>
          </w:tcPr>
          <w:p w14:paraId="588184BE" w14:textId="194B5971" w:rsidR="008E5435" w:rsidRPr="009313D6" w:rsidRDefault="007A30BA" w:rsidP="00D545D9">
            <w:pPr>
              <w:pStyle w:val="P68B1DB1-TableParagraph53"/>
              <w:spacing w:line="192" w:lineRule="exact"/>
              <w:ind w:left="105"/>
              <w:rPr>
                <w:lang w:val="es-ES"/>
              </w:rPr>
            </w:pPr>
            <w:r w:rsidRPr="009313D6">
              <w:rPr>
                <w:lang w:val="es-ES"/>
              </w:rPr>
              <w:t>El objetivo/resultado no ha logrado sus metas de mediano plazo, y no se espera que logre ninguna</w:t>
            </w:r>
            <w:r w:rsidR="00D545D9">
              <w:rPr>
                <w:lang w:val="es-ES"/>
              </w:rPr>
              <w:t xml:space="preserve"> </w:t>
            </w:r>
            <w:r w:rsidRPr="009313D6">
              <w:rPr>
                <w:lang w:val="es-ES"/>
              </w:rPr>
              <w:t>de sus metas de fin de proyecto.</w:t>
            </w:r>
          </w:p>
        </w:tc>
      </w:tr>
    </w:tbl>
    <w:p w14:paraId="00C8958E" w14:textId="77777777" w:rsidR="008E5435" w:rsidRPr="009313D6" w:rsidRDefault="008E5435">
      <w:pPr>
        <w:pStyle w:val="Descripcin"/>
        <w:keepNext/>
        <w:jc w:val="center"/>
        <w:rPr>
          <w:rFonts w:asciiTheme="majorHAnsi" w:hAnsiTheme="majorHAnsi" w:cstheme="majorBidi"/>
          <w:b/>
          <w:i w:val="0"/>
          <w:color w:val="4472C4" w:themeColor="accent1"/>
          <w:sz w:val="22"/>
          <w:lang w:val="es-ES"/>
        </w:rPr>
        <w:sectPr w:rsidR="008E5435" w:rsidRPr="009313D6" w:rsidSect="00BE563C">
          <w:footerReference w:type="default" r:id="rId13"/>
          <w:pgSz w:w="12240" w:h="15840"/>
          <w:pgMar w:top="1440" w:right="1440" w:bottom="1440" w:left="1440" w:header="720" w:footer="720" w:gutter="0"/>
          <w:cols w:space="720"/>
          <w:titlePg/>
          <w:docGrid w:linePitch="360"/>
        </w:sectPr>
      </w:pPr>
    </w:p>
    <w:p w14:paraId="614BD0D9" w14:textId="5F7EDFF5" w:rsidR="008E5435" w:rsidRPr="009313D6" w:rsidRDefault="007A30BA">
      <w:pPr>
        <w:pStyle w:val="P68B1DB1-Caption54"/>
        <w:keepNext/>
        <w:spacing w:after="0"/>
        <w:jc w:val="center"/>
        <w:rPr>
          <w:lang w:val="es-ES"/>
        </w:rPr>
      </w:pPr>
      <w:r w:rsidRPr="009313D6">
        <w:rPr>
          <w:lang w:val="es-ES"/>
        </w:rPr>
        <w:lastRenderedPageBreak/>
        <w:t>Cuadro 3. Matriz de progreso hacia el logro de los resultados (logro de resultados en relación con las metas de fin de proyecto).</w:t>
      </w:r>
    </w:p>
    <w:p w14:paraId="29EC5A5F" w14:textId="77777777" w:rsidR="008E5435" w:rsidRPr="009313D6" w:rsidRDefault="008E5435">
      <w:pPr>
        <w:spacing w:after="0" w:line="240" w:lineRule="auto"/>
        <w:rPr>
          <w:lang w:val="es-ES"/>
        </w:rPr>
      </w:pPr>
    </w:p>
    <w:tbl>
      <w:tblPr>
        <w:tblW w:w="1858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209"/>
        <w:gridCol w:w="1913"/>
        <w:gridCol w:w="1973"/>
        <w:gridCol w:w="1620"/>
        <w:gridCol w:w="1890"/>
        <w:gridCol w:w="2340"/>
        <w:gridCol w:w="1170"/>
        <w:gridCol w:w="2970"/>
      </w:tblGrid>
      <w:tr w:rsidR="008E5435" w14:paraId="0ED8FF9C" w14:textId="77777777" w:rsidTr="00D545D9">
        <w:trPr>
          <w:trHeight w:val="408"/>
          <w:tblHeader/>
        </w:trPr>
        <w:tc>
          <w:tcPr>
            <w:tcW w:w="2496" w:type="dxa"/>
            <w:shd w:val="clear" w:color="auto" w:fill="203764"/>
            <w:hideMark/>
          </w:tcPr>
          <w:p w14:paraId="0C7819BE" w14:textId="77777777" w:rsidR="008E5435" w:rsidRDefault="007A30BA">
            <w:pPr>
              <w:pStyle w:val="P68B1DB1-Normal55"/>
              <w:spacing w:after="0" w:line="240" w:lineRule="auto"/>
              <w:jc w:val="center"/>
            </w:pPr>
            <w:proofErr w:type="spellStart"/>
            <w:r>
              <w:t>Estrategia</w:t>
            </w:r>
            <w:proofErr w:type="spellEnd"/>
            <w:r>
              <w:t xml:space="preserve"> del Proyecto </w:t>
            </w:r>
          </w:p>
        </w:tc>
        <w:tc>
          <w:tcPr>
            <w:tcW w:w="2209" w:type="dxa"/>
            <w:shd w:val="clear" w:color="auto" w:fill="203764"/>
            <w:hideMark/>
          </w:tcPr>
          <w:p w14:paraId="76803CB3" w14:textId="77777777" w:rsidR="008E5435" w:rsidRDefault="007A30BA">
            <w:pPr>
              <w:pStyle w:val="P68B1DB1-Normal55"/>
              <w:spacing w:after="0" w:line="240" w:lineRule="auto"/>
              <w:jc w:val="center"/>
            </w:pPr>
            <w:proofErr w:type="spellStart"/>
            <w:r>
              <w:t>Indicador</w:t>
            </w:r>
            <w:proofErr w:type="spellEnd"/>
          </w:p>
        </w:tc>
        <w:tc>
          <w:tcPr>
            <w:tcW w:w="1913" w:type="dxa"/>
            <w:shd w:val="clear" w:color="auto" w:fill="203764"/>
            <w:hideMark/>
          </w:tcPr>
          <w:p w14:paraId="30A5A573" w14:textId="77777777" w:rsidR="008E5435" w:rsidRDefault="007A30BA">
            <w:pPr>
              <w:pStyle w:val="P68B1DB1-Normal55"/>
              <w:spacing w:after="0" w:line="240" w:lineRule="auto"/>
              <w:jc w:val="center"/>
            </w:pPr>
            <w:r>
              <w:t xml:space="preserve">Nivel de </w:t>
            </w:r>
            <w:proofErr w:type="spellStart"/>
            <w:r>
              <w:t>referencia</w:t>
            </w:r>
            <w:proofErr w:type="spellEnd"/>
            <w:r>
              <w:t xml:space="preserve"> </w:t>
            </w:r>
            <w:proofErr w:type="spellStart"/>
            <w:r>
              <w:t>en</w:t>
            </w:r>
            <w:proofErr w:type="spellEnd"/>
            <w:r>
              <w:t xml:space="preserve"> 2020</w:t>
            </w:r>
          </w:p>
        </w:tc>
        <w:tc>
          <w:tcPr>
            <w:tcW w:w="1973" w:type="dxa"/>
            <w:shd w:val="clear" w:color="auto" w:fill="203764"/>
            <w:hideMark/>
          </w:tcPr>
          <w:p w14:paraId="5DC90185" w14:textId="77777777" w:rsidR="008E5435" w:rsidRPr="009313D6" w:rsidRDefault="007A30BA">
            <w:pPr>
              <w:pStyle w:val="P68B1DB1-Normal55"/>
              <w:spacing w:after="0" w:line="240" w:lineRule="auto"/>
              <w:jc w:val="center"/>
              <w:rPr>
                <w:lang w:val="es-ES"/>
              </w:rPr>
            </w:pPr>
            <w:r w:rsidRPr="009313D6">
              <w:rPr>
                <w:lang w:val="es-ES"/>
              </w:rPr>
              <w:t>30 de junio de 2022 - Nivel en el primer Informe sobre la ejecución del proyecto (</w:t>
            </w:r>
            <w:proofErr w:type="spellStart"/>
            <w:r w:rsidRPr="009313D6">
              <w:rPr>
                <w:lang w:val="es-ES"/>
              </w:rPr>
              <w:t>autodeclarado</w:t>
            </w:r>
            <w:proofErr w:type="spellEnd"/>
            <w:r w:rsidRPr="009313D6">
              <w:rPr>
                <w:lang w:val="es-ES"/>
              </w:rPr>
              <w:t xml:space="preserve">) </w:t>
            </w:r>
          </w:p>
        </w:tc>
        <w:tc>
          <w:tcPr>
            <w:tcW w:w="1620" w:type="dxa"/>
            <w:shd w:val="clear" w:color="auto" w:fill="203764"/>
            <w:hideMark/>
          </w:tcPr>
          <w:p w14:paraId="034C35DE" w14:textId="77777777" w:rsidR="008E5435" w:rsidRPr="009313D6" w:rsidRDefault="007A30BA">
            <w:pPr>
              <w:pStyle w:val="P68B1DB1-Normal55"/>
              <w:spacing w:after="0" w:line="240" w:lineRule="auto"/>
              <w:jc w:val="center"/>
              <w:rPr>
                <w:lang w:val="es-ES"/>
              </w:rPr>
            </w:pPr>
            <w:r w:rsidRPr="009313D6">
              <w:rPr>
                <w:lang w:val="es-ES"/>
              </w:rPr>
              <w:t>Objetivo de mitad de período para 2022</w:t>
            </w:r>
          </w:p>
        </w:tc>
        <w:tc>
          <w:tcPr>
            <w:tcW w:w="1890" w:type="dxa"/>
            <w:shd w:val="clear" w:color="auto" w:fill="203764"/>
            <w:hideMark/>
          </w:tcPr>
          <w:p w14:paraId="1DBB445E" w14:textId="77777777" w:rsidR="008E5435" w:rsidRPr="009313D6" w:rsidRDefault="007A30BA">
            <w:pPr>
              <w:pStyle w:val="P68B1DB1-Normal55"/>
              <w:spacing w:after="0" w:line="240" w:lineRule="auto"/>
              <w:jc w:val="center"/>
              <w:rPr>
                <w:lang w:val="es-ES"/>
              </w:rPr>
            </w:pPr>
            <w:r w:rsidRPr="009313D6">
              <w:rPr>
                <w:lang w:val="es-ES"/>
              </w:rPr>
              <w:t xml:space="preserve">Meta de fin de proyecto para 2024 </w:t>
            </w:r>
          </w:p>
        </w:tc>
        <w:tc>
          <w:tcPr>
            <w:tcW w:w="2340" w:type="dxa"/>
            <w:shd w:val="clear" w:color="auto" w:fill="203764"/>
            <w:hideMark/>
          </w:tcPr>
          <w:p w14:paraId="343A7EE7" w14:textId="77777777" w:rsidR="008E5435" w:rsidRPr="009313D6" w:rsidRDefault="007A30BA">
            <w:pPr>
              <w:pStyle w:val="P68B1DB1-Normal55"/>
              <w:spacing w:after="0" w:line="240" w:lineRule="auto"/>
              <w:jc w:val="center"/>
              <w:rPr>
                <w:lang w:val="es-ES"/>
              </w:rPr>
            </w:pPr>
            <w:r w:rsidRPr="009313D6">
              <w:rPr>
                <w:lang w:val="es-ES"/>
              </w:rPr>
              <w:t>Nivel y evaluación de mitad de período de 2022</w:t>
            </w:r>
          </w:p>
        </w:tc>
        <w:tc>
          <w:tcPr>
            <w:tcW w:w="1170" w:type="dxa"/>
            <w:shd w:val="clear" w:color="auto" w:fill="203764"/>
            <w:hideMark/>
          </w:tcPr>
          <w:p w14:paraId="4323299A" w14:textId="77777777" w:rsidR="008E5435" w:rsidRDefault="007A30BA">
            <w:pPr>
              <w:pStyle w:val="P68B1DB1-Normal55"/>
              <w:spacing w:after="0" w:line="240" w:lineRule="auto"/>
              <w:jc w:val="center"/>
            </w:pPr>
            <w:proofErr w:type="spellStart"/>
            <w:r>
              <w:t>Calificación</w:t>
            </w:r>
            <w:proofErr w:type="spellEnd"/>
            <w:r>
              <w:t xml:space="preserve"> de </w:t>
            </w:r>
            <w:proofErr w:type="spellStart"/>
            <w:r>
              <w:t>logros</w:t>
            </w:r>
            <w:proofErr w:type="spellEnd"/>
          </w:p>
        </w:tc>
        <w:tc>
          <w:tcPr>
            <w:tcW w:w="2970" w:type="dxa"/>
            <w:shd w:val="clear" w:color="auto" w:fill="203764"/>
            <w:hideMark/>
          </w:tcPr>
          <w:p w14:paraId="36FFCFF0" w14:textId="237CF02A" w:rsidR="008E5435" w:rsidRDefault="007A30BA">
            <w:pPr>
              <w:pStyle w:val="P68B1DB1-Normal55"/>
              <w:spacing w:after="0" w:line="240" w:lineRule="auto"/>
              <w:jc w:val="center"/>
            </w:pPr>
            <w:proofErr w:type="spellStart"/>
            <w:r>
              <w:t>Fundamento</w:t>
            </w:r>
            <w:proofErr w:type="spellEnd"/>
            <w:r>
              <w:t xml:space="preserve"> de la </w:t>
            </w:r>
            <w:proofErr w:type="spellStart"/>
            <w:r>
              <w:t>clasificació</w:t>
            </w:r>
            <w:proofErr w:type="spellEnd"/>
          </w:p>
        </w:tc>
      </w:tr>
      <w:tr w:rsidR="008E5435" w:rsidRPr="00FA293B" w14:paraId="49DFD380" w14:textId="77777777" w:rsidTr="00D545D9">
        <w:trPr>
          <w:trHeight w:val="1455"/>
        </w:trPr>
        <w:tc>
          <w:tcPr>
            <w:tcW w:w="2496" w:type="dxa"/>
            <w:vMerge w:val="restart"/>
            <w:shd w:val="clear" w:color="auto" w:fill="auto"/>
            <w:hideMark/>
          </w:tcPr>
          <w:p w14:paraId="35D2B9D9" w14:textId="0B1647B0" w:rsidR="008E5435" w:rsidRPr="009313D6" w:rsidRDefault="007A30BA">
            <w:pPr>
              <w:pStyle w:val="P68B1DB1-Normal56"/>
              <w:spacing w:after="0" w:line="240" w:lineRule="auto"/>
              <w:rPr>
                <w:lang w:val="es-ES"/>
              </w:rPr>
            </w:pPr>
            <w:r w:rsidRPr="009313D6">
              <w:rPr>
                <w:lang w:val="es-ES"/>
              </w:rPr>
              <w:t xml:space="preserve">El </w:t>
            </w:r>
            <w:r w:rsidRPr="009313D6">
              <w:rPr>
                <w:b/>
                <w:lang w:val="es-ES"/>
              </w:rPr>
              <w:t>OBJETIVO DEL PROYECTO</w:t>
            </w:r>
            <w:r w:rsidRPr="009313D6">
              <w:rPr>
                <w:lang w:val="es-ES"/>
              </w:rPr>
              <w:t xml:space="preserve"> es </w:t>
            </w:r>
            <w:r w:rsidRPr="009313D6">
              <w:rPr>
                <w:lang w:val="es-ES"/>
              </w:rPr>
              <w:br/>
              <w:t xml:space="preserve">construir la resiliencia socio-ecológica y económica de las cuencas hidrográficas Jesús María y Barranca, la cuenca baja y mediana del río Grande de </w:t>
            </w:r>
            <w:proofErr w:type="spellStart"/>
            <w:r w:rsidRPr="009313D6">
              <w:rPr>
                <w:lang w:val="es-ES"/>
              </w:rPr>
              <w:t>Tarcoles</w:t>
            </w:r>
            <w:proofErr w:type="spellEnd"/>
            <w:r w:rsidRPr="009313D6">
              <w:rPr>
                <w:lang w:val="es-ES"/>
              </w:rPr>
              <w:t xml:space="preserve"> y el Corredor Biológico Paso Las Lapas en Costa Rica a través de iniciativas comunitarias para los beneficios ambientales globales y el desarrollo sostenible.</w:t>
            </w:r>
          </w:p>
        </w:tc>
        <w:tc>
          <w:tcPr>
            <w:tcW w:w="2209" w:type="dxa"/>
            <w:shd w:val="clear" w:color="auto" w:fill="auto"/>
            <w:hideMark/>
          </w:tcPr>
          <w:p w14:paraId="703079D1" w14:textId="77777777" w:rsidR="008E5435" w:rsidRPr="009313D6" w:rsidRDefault="007A30BA">
            <w:pPr>
              <w:pStyle w:val="P68B1DB1-Normal56"/>
              <w:spacing w:after="0" w:line="240" w:lineRule="auto"/>
              <w:rPr>
                <w:lang w:val="es-ES"/>
              </w:rPr>
            </w:pPr>
            <w:r w:rsidRPr="009313D6">
              <w:rPr>
                <w:b/>
                <w:lang w:val="es-ES"/>
              </w:rPr>
              <w:t>Indicador obligatorio 1:</w:t>
            </w:r>
            <w:r w:rsidRPr="009313D6">
              <w:rPr>
                <w:lang w:val="es-ES"/>
              </w:rPr>
              <w:t xml:space="preserve"> número de beneficiarios directos del proyecto desglosados por género (personas individuales):</w:t>
            </w:r>
          </w:p>
        </w:tc>
        <w:tc>
          <w:tcPr>
            <w:tcW w:w="1913" w:type="dxa"/>
            <w:shd w:val="clear" w:color="auto" w:fill="auto"/>
            <w:hideMark/>
          </w:tcPr>
          <w:p w14:paraId="0EBE4BC7" w14:textId="77777777" w:rsidR="008E5435" w:rsidRPr="009313D6" w:rsidRDefault="007A30BA">
            <w:pPr>
              <w:pStyle w:val="P68B1DB1-Normal56"/>
              <w:spacing w:after="0" w:line="240" w:lineRule="auto"/>
              <w:rPr>
                <w:lang w:val="es-ES"/>
              </w:rPr>
            </w:pPr>
            <w:r w:rsidRPr="009313D6">
              <w:rPr>
                <w:lang w:val="es-ES"/>
              </w:rPr>
              <w:t>3.359 personas se beneficiaron directamente en el territorio objetivo durante el FMAM-5 y el FMAM-6</w:t>
            </w:r>
          </w:p>
        </w:tc>
        <w:tc>
          <w:tcPr>
            <w:tcW w:w="1973" w:type="dxa"/>
            <w:shd w:val="clear" w:color="auto" w:fill="auto"/>
            <w:hideMark/>
          </w:tcPr>
          <w:p w14:paraId="356DC6B8" w14:textId="77777777" w:rsidR="008E5435" w:rsidRPr="009313D6" w:rsidRDefault="007A30BA">
            <w:pPr>
              <w:pStyle w:val="P68B1DB1-Normal56"/>
              <w:spacing w:after="0" w:line="240" w:lineRule="auto"/>
              <w:rPr>
                <w:lang w:val="es-ES"/>
              </w:rPr>
            </w:pPr>
            <w:r w:rsidRPr="009313D6">
              <w:rPr>
                <w:lang w:val="es-ES"/>
              </w:rPr>
              <w:t>1.853 beneficiarios, de los cuales se estima que 986 (el 52 %) son hombres y 866 (el 48 %) son mujeres</w:t>
            </w:r>
          </w:p>
        </w:tc>
        <w:tc>
          <w:tcPr>
            <w:tcW w:w="1620" w:type="dxa"/>
            <w:shd w:val="clear" w:color="auto" w:fill="auto"/>
            <w:hideMark/>
          </w:tcPr>
          <w:p w14:paraId="4F6D47E0" w14:textId="77777777" w:rsidR="008E5435" w:rsidRPr="009313D6" w:rsidRDefault="007A30BA">
            <w:pPr>
              <w:pStyle w:val="P68B1DB1-Normal56"/>
              <w:spacing w:after="0" w:line="240" w:lineRule="auto"/>
              <w:rPr>
                <w:lang w:val="es-ES"/>
              </w:rPr>
            </w:pPr>
            <w:r w:rsidRPr="009313D6">
              <w:rPr>
                <w:lang w:val="es-ES"/>
              </w:rPr>
              <w:t>1.000 beneficiarios en el territorio objetivo, de los cuales el 50 % son mujeres</w:t>
            </w:r>
          </w:p>
        </w:tc>
        <w:tc>
          <w:tcPr>
            <w:tcW w:w="1890" w:type="dxa"/>
            <w:shd w:val="clear" w:color="auto" w:fill="auto"/>
            <w:hideMark/>
          </w:tcPr>
          <w:p w14:paraId="2E6B3DB5" w14:textId="77777777" w:rsidR="008E5435" w:rsidRPr="009313D6" w:rsidRDefault="007A30BA">
            <w:pPr>
              <w:pStyle w:val="P68B1DB1-Normal56"/>
              <w:spacing w:after="0" w:line="240" w:lineRule="auto"/>
              <w:rPr>
                <w:lang w:val="es-ES"/>
              </w:rPr>
            </w:pPr>
            <w:r w:rsidRPr="009313D6">
              <w:rPr>
                <w:lang w:val="es-ES"/>
              </w:rPr>
              <w:t>3.000 beneficiarios en el territorio objetivo, de los cuales el 50 % son mujeres</w:t>
            </w:r>
          </w:p>
        </w:tc>
        <w:tc>
          <w:tcPr>
            <w:tcW w:w="2340" w:type="dxa"/>
            <w:shd w:val="clear" w:color="auto" w:fill="auto"/>
            <w:hideMark/>
          </w:tcPr>
          <w:p w14:paraId="632B20B8" w14:textId="77777777" w:rsidR="008E5435" w:rsidRPr="009313D6" w:rsidRDefault="007A30BA">
            <w:pPr>
              <w:pStyle w:val="P68B1DB1-Normal56"/>
              <w:spacing w:after="0" w:line="240" w:lineRule="auto"/>
              <w:rPr>
                <w:lang w:val="es-ES"/>
              </w:rPr>
            </w:pPr>
            <w:r w:rsidRPr="009313D6">
              <w:rPr>
                <w:lang w:val="es-ES"/>
              </w:rPr>
              <w:t>2.530 beneficiarios, de los cuales se estima que 1.243,4 (el 49 %) y 1.286,6 (el 51 %) son mujeres</w:t>
            </w:r>
          </w:p>
        </w:tc>
        <w:tc>
          <w:tcPr>
            <w:tcW w:w="1170" w:type="dxa"/>
            <w:shd w:val="clear" w:color="auto" w:fill="538135" w:themeFill="accent6" w:themeFillShade="BF"/>
            <w:hideMark/>
          </w:tcPr>
          <w:p w14:paraId="08931621" w14:textId="4EE9CC6D" w:rsidR="008E5435" w:rsidRDefault="00F1609D">
            <w:pPr>
              <w:pStyle w:val="P68B1DB1-Normal56"/>
              <w:spacing w:after="0" w:line="240" w:lineRule="auto"/>
            </w:pPr>
            <w:r>
              <w:t>AS</w:t>
            </w:r>
          </w:p>
        </w:tc>
        <w:tc>
          <w:tcPr>
            <w:tcW w:w="2970" w:type="dxa"/>
            <w:shd w:val="clear" w:color="auto" w:fill="auto"/>
            <w:hideMark/>
          </w:tcPr>
          <w:p w14:paraId="0DC496F4" w14:textId="77777777" w:rsidR="008E5435" w:rsidRPr="009313D6" w:rsidRDefault="007A30BA">
            <w:pPr>
              <w:pStyle w:val="P68B1DB1-Normal56"/>
              <w:spacing w:after="0" w:line="240" w:lineRule="auto"/>
              <w:rPr>
                <w:lang w:val="es-ES"/>
              </w:rPr>
            </w:pPr>
            <w:r w:rsidRPr="009313D6">
              <w:rPr>
                <w:lang w:val="es-ES"/>
              </w:rPr>
              <w:t xml:space="preserve">Se ha alcanzado el 84 % de la meta de Fin de proyecto: se debe alcanzar la meta con los proyectos restantes. </w:t>
            </w:r>
          </w:p>
        </w:tc>
      </w:tr>
      <w:tr w:rsidR="008E5435" w:rsidRPr="00FA293B" w14:paraId="7FB1B95C" w14:textId="77777777" w:rsidTr="00D545D9">
        <w:trPr>
          <w:trHeight w:val="1021"/>
        </w:trPr>
        <w:tc>
          <w:tcPr>
            <w:tcW w:w="2496" w:type="dxa"/>
            <w:vMerge/>
            <w:vAlign w:val="center"/>
            <w:hideMark/>
          </w:tcPr>
          <w:p w14:paraId="2AC1AC91" w14:textId="77777777" w:rsidR="008E5435" w:rsidRPr="009313D6" w:rsidRDefault="008E5435">
            <w:pPr>
              <w:spacing w:after="0" w:line="240" w:lineRule="auto"/>
              <w:rPr>
                <w:rFonts w:ascii="Calibri Light" w:eastAsia="Times New Roman" w:hAnsi="Calibri Light" w:cs="Calibri Light"/>
                <w:color w:val="000000"/>
                <w:sz w:val="18"/>
                <w:lang w:val="es-ES"/>
              </w:rPr>
            </w:pPr>
          </w:p>
        </w:tc>
        <w:tc>
          <w:tcPr>
            <w:tcW w:w="2209" w:type="dxa"/>
            <w:shd w:val="clear" w:color="auto" w:fill="auto"/>
            <w:hideMark/>
          </w:tcPr>
          <w:p w14:paraId="63061310" w14:textId="77777777" w:rsidR="008E5435" w:rsidRPr="009313D6" w:rsidRDefault="007A30BA">
            <w:pPr>
              <w:pStyle w:val="P68B1DB1-Normal56"/>
              <w:spacing w:after="0" w:line="240" w:lineRule="auto"/>
              <w:rPr>
                <w:lang w:val="es-ES"/>
              </w:rPr>
            </w:pPr>
            <w:r w:rsidRPr="009313D6">
              <w:rPr>
                <w:b/>
                <w:lang w:val="es-ES"/>
              </w:rPr>
              <w:t xml:space="preserve">Indicador obligatorio 2: </w:t>
            </w:r>
            <w:r w:rsidRPr="009313D6">
              <w:rPr>
                <w:lang w:val="es-ES"/>
              </w:rPr>
              <w:t xml:space="preserve"> número de beneficiarios indirectos del proyecto desglosados por género (personas individuales):</w:t>
            </w:r>
          </w:p>
        </w:tc>
        <w:tc>
          <w:tcPr>
            <w:tcW w:w="1913" w:type="dxa"/>
            <w:shd w:val="clear" w:color="auto" w:fill="auto"/>
            <w:hideMark/>
          </w:tcPr>
          <w:p w14:paraId="7B162539" w14:textId="77777777" w:rsidR="008E5435" w:rsidRPr="009313D6" w:rsidRDefault="007A30BA">
            <w:pPr>
              <w:pStyle w:val="P68B1DB1-Normal56"/>
              <w:spacing w:after="0" w:line="240" w:lineRule="auto"/>
              <w:rPr>
                <w:lang w:val="es-ES"/>
              </w:rPr>
            </w:pPr>
            <w:r w:rsidRPr="009313D6">
              <w:rPr>
                <w:lang w:val="es-ES"/>
              </w:rPr>
              <w:t>16.795 personas se beneficiaron indirectamente en el territorio objetivo durante el FMAM-5 y el FMAM-6</w:t>
            </w:r>
          </w:p>
        </w:tc>
        <w:tc>
          <w:tcPr>
            <w:tcW w:w="1973" w:type="dxa"/>
            <w:shd w:val="clear" w:color="auto" w:fill="auto"/>
            <w:hideMark/>
          </w:tcPr>
          <w:p w14:paraId="1B9F08CD" w14:textId="77777777" w:rsidR="008E5435" w:rsidRPr="009313D6" w:rsidRDefault="007A30BA">
            <w:pPr>
              <w:pStyle w:val="P68B1DB1-Normal56"/>
              <w:spacing w:after="0" w:line="240" w:lineRule="auto"/>
              <w:rPr>
                <w:lang w:val="es-ES"/>
              </w:rPr>
            </w:pPr>
            <w:r w:rsidRPr="009313D6">
              <w:rPr>
                <w:lang w:val="es-ES"/>
              </w:rPr>
              <w:t>11.554, de los cuales poco menos del 50 % son hombres y poco más del 50 % son mujeres</w:t>
            </w:r>
          </w:p>
        </w:tc>
        <w:tc>
          <w:tcPr>
            <w:tcW w:w="1620" w:type="dxa"/>
            <w:shd w:val="clear" w:color="auto" w:fill="auto"/>
            <w:hideMark/>
          </w:tcPr>
          <w:p w14:paraId="3F215526" w14:textId="77777777" w:rsidR="008E5435" w:rsidRPr="009313D6" w:rsidRDefault="007A30BA">
            <w:pPr>
              <w:pStyle w:val="P68B1DB1-Normal56"/>
              <w:spacing w:after="0" w:line="240" w:lineRule="auto"/>
              <w:rPr>
                <w:lang w:val="es-ES"/>
              </w:rPr>
            </w:pPr>
            <w:r w:rsidRPr="009313D6">
              <w:rPr>
                <w:lang w:val="es-ES"/>
              </w:rPr>
              <w:t>5.000 beneficiarios indirectos en el territorio objetivo, de los cuales el 50 % son mujeres</w:t>
            </w:r>
          </w:p>
        </w:tc>
        <w:tc>
          <w:tcPr>
            <w:tcW w:w="1890" w:type="dxa"/>
            <w:shd w:val="clear" w:color="auto" w:fill="auto"/>
            <w:hideMark/>
          </w:tcPr>
          <w:p w14:paraId="7CCC60E0" w14:textId="77777777" w:rsidR="008E5435" w:rsidRPr="009313D6" w:rsidRDefault="007A30BA">
            <w:pPr>
              <w:pStyle w:val="P68B1DB1-Normal56"/>
              <w:spacing w:after="0" w:line="240" w:lineRule="auto"/>
              <w:rPr>
                <w:lang w:val="es-ES"/>
              </w:rPr>
            </w:pPr>
            <w:r w:rsidRPr="009313D6">
              <w:rPr>
                <w:lang w:val="es-ES"/>
              </w:rPr>
              <w:t>15.000 beneficiarios indirectos en el territorio objetivo, de los cuales el 50 % son mujeres</w:t>
            </w:r>
          </w:p>
        </w:tc>
        <w:tc>
          <w:tcPr>
            <w:tcW w:w="2340" w:type="dxa"/>
            <w:shd w:val="clear" w:color="auto" w:fill="auto"/>
            <w:hideMark/>
          </w:tcPr>
          <w:p w14:paraId="47AD7BEB" w14:textId="77777777" w:rsidR="008E5435" w:rsidRPr="009313D6" w:rsidRDefault="007A30BA">
            <w:pPr>
              <w:pStyle w:val="P68B1DB1-Normal56"/>
              <w:spacing w:after="0" w:line="240" w:lineRule="auto"/>
              <w:rPr>
                <w:lang w:val="es-ES"/>
              </w:rPr>
            </w:pPr>
            <w:r w:rsidRPr="009313D6">
              <w:rPr>
                <w:lang w:val="es-ES"/>
              </w:rPr>
              <w:t>12.004 de los cuales se estima que el 50 % son hombres y el 50 % son mujeres</w:t>
            </w:r>
          </w:p>
        </w:tc>
        <w:tc>
          <w:tcPr>
            <w:tcW w:w="1170" w:type="dxa"/>
            <w:shd w:val="clear" w:color="auto" w:fill="538135" w:themeFill="accent6" w:themeFillShade="BF"/>
            <w:hideMark/>
          </w:tcPr>
          <w:p w14:paraId="6577BAAA" w14:textId="0FFB6C8F" w:rsidR="008E5435" w:rsidRDefault="00F1609D">
            <w:pPr>
              <w:pStyle w:val="P68B1DB1-Normal56"/>
              <w:spacing w:after="0" w:line="240" w:lineRule="auto"/>
            </w:pPr>
            <w:r>
              <w:t>AS</w:t>
            </w:r>
          </w:p>
        </w:tc>
        <w:tc>
          <w:tcPr>
            <w:tcW w:w="2970" w:type="dxa"/>
            <w:shd w:val="clear" w:color="auto" w:fill="auto"/>
            <w:hideMark/>
          </w:tcPr>
          <w:p w14:paraId="3D40F2DC" w14:textId="77777777" w:rsidR="008E5435" w:rsidRPr="009313D6" w:rsidRDefault="007A30BA">
            <w:pPr>
              <w:pStyle w:val="P68B1DB1-Normal56"/>
              <w:spacing w:after="0" w:line="240" w:lineRule="auto"/>
              <w:rPr>
                <w:lang w:val="es-ES"/>
              </w:rPr>
            </w:pPr>
            <w:r w:rsidRPr="009313D6">
              <w:rPr>
                <w:lang w:val="es-ES"/>
              </w:rPr>
              <w:t>Se ha alcanzado el 80 % de la meta de Fin de proyecto.</w:t>
            </w:r>
          </w:p>
        </w:tc>
      </w:tr>
      <w:tr w:rsidR="008E5435" w:rsidRPr="00FA293B" w14:paraId="13067266" w14:textId="77777777" w:rsidTr="00D545D9">
        <w:trPr>
          <w:trHeight w:val="817"/>
        </w:trPr>
        <w:tc>
          <w:tcPr>
            <w:tcW w:w="2496" w:type="dxa"/>
            <w:vMerge/>
            <w:vAlign w:val="center"/>
            <w:hideMark/>
          </w:tcPr>
          <w:p w14:paraId="6020FDA6" w14:textId="77777777" w:rsidR="008E5435" w:rsidRPr="009313D6" w:rsidRDefault="008E5435">
            <w:pPr>
              <w:spacing w:after="0" w:line="240" w:lineRule="auto"/>
              <w:rPr>
                <w:rFonts w:ascii="Calibri Light" w:eastAsia="Times New Roman" w:hAnsi="Calibri Light" w:cs="Calibri Light"/>
                <w:color w:val="000000"/>
                <w:sz w:val="18"/>
                <w:lang w:val="es-ES"/>
              </w:rPr>
            </w:pPr>
          </w:p>
        </w:tc>
        <w:tc>
          <w:tcPr>
            <w:tcW w:w="2209" w:type="dxa"/>
            <w:shd w:val="clear" w:color="auto" w:fill="auto"/>
            <w:hideMark/>
          </w:tcPr>
          <w:p w14:paraId="6CAFB3A0" w14:textId="77777777" w:rsidR="008E5435" w:rsidRDefault="007A30BA">
            <w:pPr>
              <w:pStyle w:val="P68B1DB1-Normal56"/>
              <w:spacing w:after="0" w:line="240" w:lineRule="auto"/>
            </w:pPr>
            <w:r w:rsidRPr="009313D6">
              <w:rPr>
                <w:b/>
                <w:lang w:val="es-ES"/>
              </w:rPr>
              <w:t xml:space="preserve">Indicador obligatorio 3: </w:t>
            </w:r>
            <w:r w:rsidRPr="009313D6">
              <w:rPr>
                <w:lang w:val="es-ES"/>
              </w:rPr>
              <w:t xml:space="preserve">Superficie de tierra restaurada. </w:t>
            </w:r>
            <w:proofErr w:type="spellStart"/>
            <w:r>
              <w:t>Indicador</w:t>
            </w:r>
            <w:proofErr w:type="spellEnd"/>
            <w:r>
              <w:t xml:space="preserve"> </w:t>
            </w:r>
            <w:proofErr w:type="spellStart"/>
            <w:r>
              <w:t>básico</w:t>
            </w:r>
            <w:proofErr w:type="spellEnd"/>
            <w:r>
              <w:t xml:space="preserve"> 3 del FMAM:</w:t>
            </w:r>
          </w:p>
        </w:tc>
        <w:tc>
          <w:tcPr>
            <w:tcW w:w="1913" w:type="dxa"/>
            <w:shd w:val="clear" w:color="auto" w:fill="auto"/>
            <w:hideMark/>
          </w:tcPr>
          <w:p w14:paraId="2B8AF7AA" w14:textId="77777777" w:rsidR="008E5435" w:rsidRDefault="007A30BA">
            <w:pPr>
              <w:pStyle w:val="P68B1DB1-Normal56"/>
              <w:spacing w:after="0" w:line="240" w:lineRule="auto"/>
            </w:pPr>
            <w:r>
              <w:t xml:space="preserve">1.273 ha </w:t>
            </w:r>
            <w:proofErr w:type="spellStart"/>
            <w:r>
              <w:t>durante</w:t>
            </w:r>
            <w:proofErr w:type="spellEnd"/>
            <w:r>
              <w:t xml:space="preserve"> </w:t>
            </w:r>
            <w:proofErr w:type="spellStart"/>
            <w:r>
              <w:t>el</w:t>
            </w:r>
            <w:proofErr w:type="spellEnd"/>
            <w:r>
              <w:t xml:space="preserve"> FMAM-6</w:t>
            </w:r>
          </w:p>
        </w:tc>
        <w:tc>
          <w:tcPr>
            <w:tcW w:w="1973" w:type="dxa"/>
            <w:shd w:val="clear" w:color="auto" w:fill="auto"/>
            <w:hideMark/>
          </w:tcPr>
          <w:p w14:paraId="0D4BF606" w14:textId="77777777" w:rsidR="008E5435" w:rsidRDefault="007A30BA">
            <w:pPr>
              <w:pStyle w:val="P68B1DB1-Normal56"/>
              <w:spacing w:after="0" w:line="240" w:lineRule="auto"/>
            </w:pPr>
            <w:r>
              <w:t>4.128 ha</w:t>
            </w:r>
          </w:p>
        </w:tc>
        <w:tc>
          <w:tcPr>
            <w:tcW w:w="1620" w:type="dxa"/>
            <w:shd w:val="clear" w:color="auto" w:fill="auto"/>
            <w:hideMark/>
          </w:tcPr>
          <w:p w14:paraId="3629FFAC" w14:textId="77777777" w:rsidR="008E5435" w:rsidRDefault="007A30BA">
            <w:pPr>
              <w:pStyle w:val="P68B1DB1-Normal56"/>
              <w:spacing w:after="0" w:line="240" w:lineRule="auto"/>
            </w:pPr>
            <w:r>
              <w:t xml:space="preserve">3.695 ha </w:t>
            </w:r>
            <w:proofErr w:type="spellStart"/>
            <w:r>
              <w:t>restauradas</w:t>
            </w:r>
            <w:proofErr w:type="spellEnd"/>
          </w:p>
        </w:tc>
        <w:tc>
          <w:tcPr>
            <w:tcW w:w="1890" w:type="dxa"/>
            <w:shd w:val="clear" w:color="auto" w:fill="auto"/>
            <w:hideMark/>
          </w:tcPr>
          <w:p w14:paraId="04424BDF" w14:textId="77777777" w:rsidR="008E5435" w:rsidRDefault="007A30BA">
            <w:pPr>
              <w:pStyle w:val="P68B1DB1-Normal56"/>
              <w:spacing w:after="0" w:line="240" w:lineRule="auto"/>
            </w:pPr>
            <w:r>
              <w:t xml:space="preserve">7.390 ha </w:t>
            </w:r>
            <w:proofErr w:type="spellStart"/>
            <w:r>
              <w:t>restauradas</w:t>
            </w:r>
            <w:proofErr w:type="spellEnd"/>
          </w:p>
        </w:tc>
        <w:tc>
          <w:tcPr>
            <w:tcW w:w="2340" w:type="dxa"/>
            <w:shd w:val="clear" w:color="auto" w:fill="auto"/>
            <w:hideMark/>
          </w:tcPr>
          <w:p w14:paraId="7E654A14" w14:textId="77777777" w:rsidR="008E5435" w:rsidRDefault="007A30BA">
            <w:pPr>
              <w:pStyle w:val="P68B1DB1-Normal56"/>
              <w:spacing w:after="0" w:line="240" w:lineRule="auto"/>
            </w:pPr>
            <w:r>
              <w:t>5.528 ha</w:t>
            </w:r>
          </w:p>
        </w:tc>
        <w:tc>
          <w:tcPr>
            <w:tcW w:w="1170" w:type="dxa"/>
            <w:shd w:val="clear" w:color="auto" w:fill="538135" w:themeFill="accent6" w:themeFillShade="BF"/>
            <w:hideMark/>
          </w:tcPr>
          <w:p w14:paraId="0ED7D795" w14:textId="489818BB" w:rsidR="008E5435" w:rsidRDefault="00F1609D">
            <w:pPr>
              <w:pStyle w:val="P68B1DB1-Normal56"/>
              <w:spacing w:after="0" w:line="240" w:lineRule="auto"/>
            </w:pPr>
            <w:r>
              <w:t>AS</w:t>
            </w:r>
          </w:p>
        </w:tc>
        <w:tc>
          <w:tcPr>
            <w:tcW w:w="2970" w:type="dxa"/>
            <w:shd w:val="clear" w:color="auto" w:fill="auto"/>
            <w:hideMark/>
          </w:tcPr>
          <w:p w14:paraId="09761B6A" w14:textId="77777777" w:rsidR="008E5435" w:rsidRPr="009313D6" w:rsidRDefault="007A30BA">
            <w:pPr>
              <w:pStyle w:val="P68B1DB1-Normal56"/>
              <w:spacing w:after="0" w:line="240" w:lineRule="auto"/>
              <w:rPr>
                <w:lang w:val="es-ES"/>
              </w:rPr>
            </w:pPr>
            <w:r w:rsidRPr="009313D6">
              <w:rPr>
                <w:lang w:val="es-ES"/>
              </w:rPr>
              <w:t xml:space="preserve">75 % de la meta de Fin de proyecto. El PPD va por buen camino para alcanzar la meta mediante prácticas específicas a nivel de finca, casa sombra, protección de ecosistemas, entre otros. </w:t>
            </w:r>
          </w:p>
        </w:tc>
      </w:tr>
      <w:tr w:rsidR="008E5435" w:rsidRPr="00FA293B" w14:paraId="3EA5265F" w14:textId="77777777" w:rsidTr="00D545D9">
        <w:trPr>
          <w:trHeight w:val="1225"/>
        </w:trPr>
        <w:tc>
          <w:tcPr>
            <w:tcW w:w="2496" w:type="dxa"/>
            <w:vMerge/>
            <w:vAlign w:val="center"/>
            <w:hideMark/>
          </w:tcPr>
          <w:p w14:paraId="795F7211" w14:textId="77777777" w:rsidR="008E5435" w:rsidRPr="009313D6" w:rsidRDefault="008E5435">
            <w:pPr>
              <w:spacing w:after="0" w:line="240" w:lineRule="auto"/>
              <w:rPr>
                <w:rFonts w:ascii="Calibri Light" w:eastAsia="Times New Roman" w:hAnsi="Calibri Light" w:cs="Calibri Light"/>
                <w:color w:val="000000"/>
                <w:sz w:val="18"/>
                <w:lang w:val="es-ES"/>
              </w:rPr>
            </w:pPr>
          </w:p>
        </w:tc>
        <w:tc>
          <w:tcPr>
            <w:tcW w:w="2209" w:type="dxa"/>
            <w:shd w:val="clear" w:color="auto" w:fill="auto"/>
            <w:hideMark/>
          </w:tcPr>
          <w:p w14:paraId="5DA7ED29" w14:textId="77777777" w:rsidR="008E5435" w:rsidRPr="009313D6" w:rsidRDefault="007A30BA">
            <w:pPr>
              <w:pStyle w:val="P68B1DB1-Normal56"/>
              <w:spacing w:after="0" w:line="240" w:lineRule="auto"/>
              <w:rPr>
                <w:lang w:val="es-ES"/>
              </w:rPr>
            </w:pPr>
            <w:r w:rsidRPr="009313D6">
              <w:rPr>
                <w:b/>
                <w:lang w:val="es-ES"/>
              </w:rPr>
              <w:t>Indicador obligatorio 4:</w:t>
            </w:r>
            <w:r w:rsidRPr="009313D6">
              <w:rPr>
                <w:lang w:val="es-ES"/>
              </w:rPr>
              <w:t xml:space="preserve"> Aumento de la superficie (en hectáreas) de territorios con arreglo a prácticas mejoradas (indicadores básicos 4.1 y 4.3 del FMAM)</w:t>
            </w:r>
          </w:p>
        </w:tc>
        <w:tc>
          <w:tcPr>
            <w:tcW w:w="1913" w:type="dxa"/>
            <w:shd w:val="clear" w:color="auto" w:fill="auto"/>
            <w:hideMark/>
          </w:tcPr>
          <w:p w14:paraId="0E4228D2" w14:textId="77777777" w:rsidR="008E5435" w:rsidRPr="009313D6" w:rsidRDefault="007A30BA">
            <w:pPr>
              <w:pStyle w:val="P68B1DB1-Normal56"/>
              <w:spacing w:after="0" w:line="240" w:lineRule="auto"/>
              <w:rPr>
                <w:lang w:val="es-ES"/>
              </w:rPr>
            </w:pPr>
            <w:r w:rsidRPr="009313D6">
              <w:rPr>
                <w:lang w:val="es-ES"/>
              </w:rPr>
              <w:t>3.784 ha con arreglo a prácticas de gestión mejoradas durante el FMAM-6</w:t>
            </w:r>
          </w:p>
        </w:tc>
        <w:tc>
          <w:tcPr>
            <w:tcW w:w="1973" w:type="dxa"/>
            <w:shd w:val="clear" w:color="auto" w:fill="auto"/>
            <w:hideMark/>
          </w:tcPr>
          <w:p w14:paraId="1B24BB7C" w14:textId="77777777" w:rsidR="008E5435" w:rsidRDefault="007A30BA">
            <w:pPr>
              <w:pStyle w:val="P68B1DB1-Normal56"/>
              <w:spacing w:after="0" w:line="240" w:lineRule="auto"/>
            </w:pPr>
            <w:r>
              <w:t>4.180 ha</w:t>
            </w:r>
          </w:p>
        </w:tc>
        <w:tc>
          <w:tcPr>
            <w:tcW w:w="1620" w:type="dxa"/>
            <w:shd w:val="clear" w:color="auto" w:fill="auto"/>
            <w:hideMark/>
          </w:tcPr>
          <w:p w14:paraId="6B394A8D" w14:textId="77777777" w:rsidR="008E5435" w:rsidRPr="009313D6" w:rsidRDefault="007A30BA">
            <w:pPr>
              <w:pStyle w:val="P68B1DB1-Normal56"/>
              <w:spacing w:after="0" w:line="240" w:lineRule="auto"/>
              <w:rPr>
                <w:lang w:val="es-ES"/>
              </w:rPr>
            </w:pPr>
            <w:r w:rsidRPr="009313D6">
              <w:rPr>
                <w:lang w:val="es-ES"/>
              </w:rPr>
              <w:t>2.000 ha con arreglo a mejores prácticas de gestión en el territorio objetivo</w:t>
            </w:r>
          </w:p>
        </w:tc>
        <w:tc>
          <w:tcPr>
            <w:tcW w:w="1890" w:type="dxa"/>
            <w:shd w:val="clear" w:color="auto" w:fill="auto"/>
            <w:hideMark/>
          </w:tcPr>
          <w:p w14:paraId="0FEE0082" w14:textId="77777777" w:rsidR="008E5435" w:rsidRPr="009313D6" w:rsidRDefault="007A30BA">
            <w:pPr>
              <w:pStyle w:val="P68B1DB1-Normal56"/>
              <w:spacing w:after="0" w:line="240" w:lineRule="auto"/>
              <w:rPr>
                <w:lang w:val="es-ES"/>
              </w:rPr>
            </w:pPr>
            <w:r w:rsidRPr="009313D6">
              <w:rPr>
                <w:lang w:val="es-ES"/>
              </w:rPr>
              <w:t>8.250 ha en virtud de prácticas de gestión mejoradas en el territorio objetivo</w:t>
            </w:r>
          </w:p>
        </w:tc>
        <w:tc>
          <w:tcPr>
            <w:tcW w:w="2340" w:type="dxa"/>
            <w:shd w:val="clear" w:color="auto" w:fill="auto"/>
            <w:hideMark/>
          </w:tcPr>
          <w:p w14:paraId="38962350" w14:textId="77777777" w:rsidR="008E5435" w:rsidRDefault="007A30BA">
            <w:pPr>
              <w:pStyle w:val="P68B1DB1-Normal56"/>
              <w:spacing w:after="0" w:line="240" w:lineRule="auto"/>
            </w:pPr>
            <w:r>
              <w:t>6.530 ha</w:t>
            </w:r>
          </w:p>
        </w:tc>
        <w:tc>
          <w:tcPr>
            <w:tcW w:w="1170" w:type="dxa"/>
            <w:shd w:val="clear" w:color="auto" w:fill="538135" w:themeFill="accent6" w:themeFillShade="BF"/>
            <w:hideMark/>
          </w:tcPr>
          <w:p w14:paraId="72D594B8" w14:textId="3DC43BA2" w:rsidR="008E5435" w:rsidRDefault="00F1609D">
            <w:pPr>
              <w:pStyle w:val="P68B1DB1-Normal56"/>
              <w:spacing w:after="0" w:line="240" w:lineRule="auto"/>
            </w:pPr>
            <w:r>
              <w:t>AS</w:t>
            </w:r>
          </w:p>
        </w:tc>
        <w:tc>
          <w:tcPr>
            <w:tcW w:w="2970" w:type="dxa"/>
            <w:shd w:val="clear" w:color="auto" w:fill="auto"/>
            <w:hideMark/>
          </w:tcPr>
          <w:p w14:paraId="06B73CD3" w14:textId="77777777" w:rsidR="008E5435" w:rsidRPr="009313D6" w:rsidRDefault="007A30BA">
            <w:pPr>
              <w:pStyle w:val="P68B1DB1-Normal56"/>
              <w:spacing w:after="0" w:line="240" w:lineRule="auto"/>
              <w:rPr>
                <w:lang w:val="es-ES"/>
              </w:rPr>
            </w:pPr>
            <w:r w:rsidRPr="009313D6">
              <w:rPr>
                <w:lang w:val="es-ES"/>
              </w:rPr>
              <w:t xml:space="preserve">Se ha alcanzado el 79 % de la meta de Fin de proyecto. Actualmente se están mejorando diversas explotaciones agrícolas, especialmente las tierras agrícolas y ganaderas y las plantaciones forestales, aplicando prácticas de gestión sostenible de la tierra. </w:t>
            </w:r>
          </w:p>
        </w:tc>
      </w:tr>
      <w:tr w:rsidR="008E5435" w:rsidRPr="00FA293B" w14:paraId="20096719" w14:textId="77777777" w:rsidTr="00D545D9">
        <w:trPr>
          <w:trHeight w:val="370"/>
        </w:trPr>
        <w:tc>
          <w:tcPr>
            <w:tcW w:w="2496" w:type="dxa"/>
            <w:vMerge/>
            <w:vAlign w:val="center"/>
            <w:hideMark/>
          </w:tcPr>
          <w:p w14:paraId="60BDDB6F" w14:textId="77777777" w:rsidR="008E5435" w:rsidRPr="009313D6" w:rsidRDefault="008E5435">
            <w:pPr>
              <w:spacing w:after="0" w:line="240" w:lineRule="auto"/>
              <w:rPr>
                <w:rFonts w:ascii="Calibri Light" w:eastAsia="Times New Roman" w:hAnsi="Calibri Light" w:cs="Calibri Light"/>
                <w:color w:val="000000"/>
                <w:sz w:val="18"/>
                <w:lang w:val="es-ES"/>
              </w:rPr>
            </w:pPr>
          </w:p>
        </w:tc>
        <w:tc>
          <w:tcPr>
            <w:tcW w:w="2209" w:type="dxa"/>
            <w:shd w:val="clear" w:color="auto" w:fill="auto"/>
            <w:hideMark/>
          </w:tcPr>
          <w:p w14:paraId="6E9811C1" w14:textId="77777777" w:rsidR="008E5435" w:rsidRPr="00B05952" w:rsidRDefault="007A30BA">
            <w:pPr>
              <w:pStyle w:val="P68B1DB1-Normal56"/>
              <w:spacing w:after="0" w:line="240" w:lineRule="auto"/>
              <w:rPr>
                <w:lang w:val="es-ES"/>
              </w:rPr>
            </w:pPr>
            <w:r w:rsidRPr="009313D6">
              <w:rPr>
                <w:b/>
                <w:lang w:val="es-ES"/>
              </w:rPr>
              <w:t>Indicador obligatorio 5:</w:t>
            </w:r>
            <w:r w:rsidRPr="009313D6">
              <w:rPr>
                <w:lang w:val="es-ES"/>
              </w:rPr>
              <w:t xml:space="preserve"> Mitigación de las emisiones de gases de efecto invernadero (GEI) (toneladas métricas de equivalente de CO2). </w:t>
            </w:r>
            <w:r w:rsidRPr="00B05952">
              <w:rPr>
                <w:lang w:val="es-ES"/>
              </w:rPr>
              <w:t>Indicador básico del FMAM</w:t>
            </w:r>
          </w:p>
        </w:tc>
        <w:tc>
          <w:tcPr>
            <w:tcW w:w="1913" w:type="dxa"/>
            <w:shd w:val="clear" w:color="auto" w:fill="auto"/>
            <w:hideMark/>
          </w:tcPr>
          <w:p w14:paraId="5AEE108C" w14:textId="77777777" w:rsidR="008E5435" w:rsidRPr="009313D6" w:rsidRDefault="007A30BA">
            <w:pPr>
              <w:pStyle w:val="P68B1DB1-Normal56"/>
              <w:spacing w:after="0" w:line="240" w:lineRule="auto"/>
              <w:rPr>
                <w:lang w:val="es-ES"/>
              </w:rPr>
            </w:pPr>
            <w:r w:rsidRPr="009313D6">
              <w:rPr>
                <w:lang w:val="es-ES"/>
              </w:rPr>
              <w:t>574 toneladas métricas de equivalente de CO2 mitigadas durante el FMAM-5 y el FMAM-6 en el territorio objetivo por medio de 42 biodigestores.</w:t>
            </w:r>
          </w:p>
        </w:tc>
        <w:tc>
          <w:tcPr>
            <w:tcW w:w="1973" w:type="dxa"/>
            <w:shd w:val="clear" w:color="auto" w:fill="auto"/>
            <w:hideMark/>
          </w:tcPr>
          <w:p w14:paraId="79FDB960" w14:textId="77777777" w:rsidR="008E5435" w:rsidRPr="009313D6" w:rsidRDefault="007A30BA">
            <w:pPr>
              <w:pStyle w:val="P68B1DB1-Normal56"/>
              <w:spacing w:after="0" w:line="240" w:lineRule="auto"/>
              <w:rPr>
                <w:lang w:val="es-ES"/>
              </w:rPr>
            </w:pPr>
            <w:r w:rsidRPr="009313D6">
              <w:rPr>
                <w:lang w:val="es-ES"/>
              </w:rPr>
              <w:t xml:space="preserve">A pesar de que todavía no se han realizado mediciones formales de la captación de CO2 (al final del proyecto), en dos proyectos, hasta el momento, se está contribuyendo a mitigar </w:t>
            </w:r>
            <w:r w:rsidRPr="009313D6">
              <w:rPr>
                <w:lang w:val="es-ES"/>
              </w:rPr>
              <w:lastRenderedPageBreak/>
              <w:t>las emisiones de GEI a través de la tecnología de bajas emisiones de carbono y las estrategias de energía renovable</w:t>
            </w:r>
          </w:p>
        </w:tc>
        <w:tc>
          <w:tcPr>
            <w:tcW w:w="1620" w:type="dxa"/>
            <w:shd w:val="clear" w:color="auto" w:fill="auto"/>
            <w:hideMark/>
          </w:tcPr>
          <w:p w14:paraId="15BD9502" w14:textId="77777777" w:rsidR="008E5435" w:rsidRPr="009313D6" w:rsidRDefault="007A30BA">
            <w:pPr>
              <w:pStyle w:val="P68B1DB1-Normal56"/>
              <w:spacing w:after="0" w:line="240" w:lineRule="auto"/>
              <w:rPr>
                <w:lang w:val="es-ES"/>
              </w:rPr>
            </w:pPr>
            <w:r w:rsidRPr="009313D6">
              <w:rPr>
                <w:lang w:val="es-ES"/>
              </w:rPr>
              <w:lastRenderedPageBreak/>
              <w:t>1.200.200 toneladas métricas de equivalente de CO2 mitigadas</w:t>
            </w:r>
          </w:p>
        </w:tc>
        <w:tc>
          <w:tcPr>
            <w:tcW w:w="1890" w:type="dxa"/>
            <w:shd w:val="clear" w:color="auto" w:fill="auto"/>
            <w:hideMark/>
          </w:tcPr>
          <w:p w14:paraId="250A2E64" w14:textId="69D9DBE1" w:rsidR="008E5435" w:rsidRPr="009313D6" w:rsidRDefault="007A30BA">
            <w:pPr>
              <w:pStyle w:val="P68B1DB1-Normal56"/>
              <w:spacing w:after="0" w:line="240" w:lineRule="auto"/>
              <w:rPr>
                <w:lang w:val="es-ES"/>
              </w:rPr>
            </w:pPr>
            <w:r w:rsidRPr="009313D6">
              <w:rPr>
                <w:lang w:val="es-ES"/>
              </w:rPr>
              <w:t>1.796.259 toneladas métricas de equivalente de CO2 mitigadas</w:t>
            </w:r>
          </w:p>
        </w:tc>
        <w:tc>
          <w:tcPr>
            <w:tcW w:w="2340" w:type="dxa"/>
            <w:shd w:val="clear" w:color="auto" w:fill="auto"/>
            <w:hideMark/>
          </w:tcPr>
          <w:p w14:paraId="12A282CE" w14:textId="77777777" w:rsidR="008E5435" w:rsidRPr="009313D6" w:rsidRDefault="007A30BA">
            <w:pPr>
              <w:pStyle w:val="P68B1DB1-Normal56"/>
              <w:spacing w:after="0" w:line="240" w:lineRule="auto"/>
              <w:rPr>
                <w:lang w:val="es-ES"/>
              </w:rPr>
            </w:pPr>
            <w:r w:rsidRPr="009313D6">
              <w:rPr>
                <w:lang w:val="es-ES"/>
              </w:rPr>
              <w:t>459.911 toneladas métricas de equivalente de CO2 mitigadas</w:t>
            </w:r>
          </w:p>
        </w:tc>
        <w:tc>
          <w:tcPr>
            <w:tcW w:w="1170" w:type="dxa"/>
            <w:shd w:val="clear" w:color="auto" w:fill="FFC000" w:themeFill="accent4"/>
            <w:hideMark/>
          </w:tcPr>
          <w:p w14:paraId="7F80CF75" w14:textId="77777777" w:rsidR="008E5435" w:rsidRDefault="007A30BA">
            <w:pPr>
              <w:pStyle w:val="P68B1DB1-Normal56"/>
              <w:spacing w:after="0" w:line="240" w:lineRule="auto"/>
            </w:pPr>
            <w:r>
              <w:t>MS</w:t>
            </w:r>
          </w:p>
        </w:tc>
        <w:tc>
          <w:tcPr>
            <w:tcW w:w="2970" w:type="dxa"/>
            <w:shd w:val="clear" w:color="auto" w:fill="auto"/>
            <w:hideMark/>
          </w:tcPr>
          <w:p w14:paraId="0BA3A54E" w14:textId="256A771F" w:rsidR="008E5435" w:rsidRPr="009313D6" w:rsidRDefault="007A30BA">
            <w:pPr>
              <w:spacing w:after="0" w:line="240" w:lineRule="auto"/>
              <w:rPr>
                <w:rFonts w:ascii="Calibri Light" w:eastAsia="Times New Roman" w:hAnsi="Calibri Light" w:cs="Calibri Light"/>
                <w:color w:val="000000"/>
                <w:sz w:val="18"/>
                <w:lang w:val="es-ES"/>
              </w:rPr>
            </w:pPr>
            <w:r w:rsidRPr="009313D6">
              <w:rPr>
                <w:rFonts w:ascii="Calibri Light" w:eastAsia="Times New Roman" w:hAnsi="Calibri Light" w:cs="Calibri Light"/>
                <w:color w:val="000000" w:themeColor="text1"/>
                <w:sz w:val="18"/>
                <w:lang w:val="es-ES"/>
              </w:rPr>
              <w:t>El 12 % de la meta de Fin de proyecto. Esta meta se califica como moderadamente</w:t>
            </w:r>
            <w:r w:rsidRPr="009313D6">
              <w:rPr>
                <w:lang w:val="es-ES"/>
              </w:rPr>
              <w:br/>
            </w:r>
            <w:r w:rsidRPr="009313D6">
              <w:rPr>
                <w:rFonts w:ascii="Calibri Light" w:eastAsia="Times New Roman" w:hAnsi="Calibri Light" w:cs="Calibri Light"/>
                <w:color w:val="000000" w:themeColor="text1"/>
                <w:sz w:val="18"/>
                <w:lang w:val="es-ES"/>
              </w:rPr>
              <w:t xml:space="preserve">satisfactoria no en términos de las medidas adoptadas, sino más bien porque no se han recopilado todos los datos en esta etapa del análisis del </w:t>
            </w:r>
            <w:r w:rsidR="00772661">
              <w:rPr>
                <w:rFonts w:ascii="Calibri Light" w:eastAsia="Times New Roman" w:hAnsi="Calibri Light" w:cs="Calibri Light"/>
                <w:color w:val="000000" w:themeColor="text1"/>
                <w:sz w:val="18"/>
                <w:lang w:val="es-ES"/>
              </w:rPr>
              <w:t>EVALUACIÓN DE MEDIO TÉRMINO</w:t>
            </w:r>
            <w:r w:rsidRPr="009313D6">
              <w:rPr>
                <w:rFonts w:ascii="Calibri Light" w:eastAsia="Times New Roman" w:hAnsi="Calibri Light" w:cs="Calibri Light"/>
                <w:color w:val="000000" w:themeColor="text1"/>
                <w:sz w:val="18"/>
                <w:lang w:val="es-ES"/>
              </w:rPr>
              <w:t xml:space="preserve">. </w:t>
            </w:r>
            <w:r w:rsidRPr="009313D6">
              <w:rPr>
                <w:rFonts w:ascii="Calibri Light" w:eastAsia="Times New Roman" w:hAnsi="Calibri Light" w:cs="Calibri Light"/>
                <w:color w:val="000000" w:themeColor="text1"/>
                <w:sz w:val="18"/>
                <w:lang w:val="es-ES"/>
              </w:rPr>
              <w:lastRenderedPageBreak/>
              <w:t>BIOMATEC está implementando estudios técnicos para medir las emisiones mitigadas durante el próximo período. Se espera que el programa alcance esta meta para el Fin del proyecto.</w:t>
            </w:r>
          </w:p>
        </w:tc>
      </w:tr>
      <w:tr w:rsidR="008E5435" w:rsidRPr="00FA293B" w14:paraId="462295C2" w14:textId="77777777" w:rsidTr="00D545D9">
        <w:trPr>
          <w:trHeight w:val="87"/>
        </w:trPr>
        <w:tc>
          <w:tcPr>
            <w:tcW w:w="2496" w:type="dxa"/>
            <w:vMerge w:val="restart"/>
            <w:shd w:val="clear" w:color="auto" w:fill="auto"/>
            <w:vAlign w:val="center"/>
            <w:hideMark/>
          </w:tcPr>
          <w:p w14:paraId="23C4E1AE" w14:textId="14B8B458" w:rsidR="008E5435" w:rsidRPr="009313D6" w:rsidRDefault="007A30BA">
            <w:pPr>
              <w:pStyle w:val="P68B1DB1-Normal56"/>
              <w:spacing w:after="0" w:line="240" w:lineRule="auto"/>
              <w:rPr>
                <w:b/>
                <w:lang w:val="es-ES"/>
              </w:rPr>
            </w:pPr>
            <w:r w:rsidRPr="009313D6">
              <w:rPr>
                <w:b/>
                <w:lang w:val="es-ES"/>
              </w:rPr>
              <w:lastRenderedPageBreak/>
              <w:t>COMPONENTE 1:</w:t>
            </w:r>
            <w:r w:rsidRPr="009313D6">
              <w:rPr>
                <w:b/>
                <w:lang w:val="es-ES"/>
              </w:rPr>
              <w:br/>
            </w:r>
            <w:r w:rsidRPr="009313D6">
              <w:rPr>
                <w:lang w:val="es-ES"/>
              </w:rPr>
              <w:t xml:space="preserve"> Territorios resilientes para el desarrollo sostenible y la protección ambiental global. </w:t>
            </w:r>
            <w:r w:rsidRPr="009313D6">
              <w:rPr>
                <w:b/>
                <w:lang w:val="es-ES"/>
              </w:rPr>
              <w:br/>
            </w:r>
            <w:r w:rsidRPr="009313D6">
              <w:rPr>
                <w:b/>
                <w:lang w:val="es-ES"/>
              </w:rPr>
              <w:br/>
            </w:r>
            <w:r w:rsidRPr="009313D6">
              <w:rPr>
                <w:b/>
                <w:lang w:val="es-ES"/>
              </w:rPr>
              <w:br/>
              <w:t xml:space="preserve">Resultado 1.1: </w:t>
            </w:r>
            <w:r w:rsidRPr="009313D6">
              <w:rPr>
                <w:lang w:val="es-ES"/>
              </w:rPr>
              <w:t xml:space="preserve">Se mejoran los servicios de los ecosistemas dentro de territorios específicos mediante sistemas multifuncionales del uso de la tierra. </w:t>
            </w:r>
            <w:r w:rsidRPr="009313D6">
              <w:rPr>
                <w:b/>
                <w:lang w:val="es-ES"/>
              </w:rPr>
              <w:br/>
            </w:r>
            <w:r w:rsidRPr="009313D6">
              <w:rPr>
                <w:b/>
                <w:lang w:val="es-ES"/>
              </w:rPr>
              <w:br/>
              <w:t xml:space="preserve">Producto 1.1: </w:t>
            </w:r>
            <w:r w:rsidRPr="009313D6">
              <w:rPr>
                <w:lang w:val="es-ES"/>
              </w:rPr>
              <w:t xml:space="preserve"> Proyectos de pequeñas donaciones a nivel comunitario en los territorios seleccionados que restauran territorios degradados, mejoran la conectividad, apoyan la innovación con respecto a la conservación de la biodiversidad y la optimización de los servicios de los ecosistemas (incluida la reforestación de los bosques </w:t>
            </w:r>
            <w:r w:rsidRPr="009313D6">
              <w:rPr>
                <w:lang w:val="es-ES"/>
              </w:rPr>
              <w:lastRenderedPageBreak/>
              <w:t xml:space="preserve">de las galerías ribereñas, el control de incendios forestales, la mejora de la conectividad de los humedales y las áreas de conservación prioritarias; la protección de las cuencas hidrográficas; el </w:t>
            </w:r>
            <w:r w:rsidR="006F15E7">
              <w:rPr>
                <w:lang w:val="es-ES"/>
              </w:rPr>
              <w:t>Monitoreo</w:t>
            </w:r>
            <w:r w:rsidRPr="009313D6">
              <w:rPr>
                <w:lang w:val="es-ES"/>
              </w:rPr>
              <w:t xml:space="preserve"> participativo de las especies).</w:t>
            </w:r>
          </w:p>
        </w:tc>
        <w:tc>
          <w:tcPr>
            <w:tcW w:w="2209" w:type="dxa"/>
            <w:shd w:val="clear" w:color="auto" w:fill="auto"/>
            <w:hideMark/>
          </w:tcPr>
          <w:p w14:paraId="5312A182" w14:textId="77777777" w:rsidR="008E5435" w:rsidRPr="009313D6" w:rsidRDefault="007A30BA">
            <w:pPr>
              <w:pStyle w:val="P68B1DB1-Normal57"/>
              <w:spacing w:after="0" w:line="240" w:lineRule="auto"/>
              <w:rPr>
                <w:lang w:val="es-ES"/>
              </w:rPr>
            </w:pPr>
            <w:r w:rsidRPr="009313D6">
              <w:rPr>
                <w:lang w:val="es-ES"/>
              </w:rPr>
              <w:lastRenderedPageBreak/>
              <w:t>Indicador 6: Número de manantiales de agua dulce protegidos.</w:t>
            </w:r>
          </w:p>
        </w:tc>
        <w:tc>
          <w:tcPr>
            <w:tcW w:w="1913" w:type="dxa"/>
            <w:shd w:val="clear" w:color="auto" w:fill="auto"/>
            <w:hideMark/>
          </w:tcPr>
          <w:p w14:paraId="0CCAD524" w14:textId="77777777" w:rsidR="008E5435" w:rsidRPr="009313D6" w:rsidRDefault="007A30BA">
            <w:pPr>
              <w:pStyle w:val="P68B1DB1-Normal57"/>
              <w:spacing w:after="0" w:line="240" w:lineRule="auto"/>
              <w:rPr>
                <w:lang w:val="es-ES"/>
              </w:rPr>
            </w:pPr>
            <w:r w:rsidRPr="009313D6">
              <w:rPr>
                <w:lang w:val="es-ES"/>
              </w:rPr>
              <w:t>264 manantiales de agua dulce protegidos durante el FMAM-5 y el FMAM-6</w:t>
            </w:r>
          </w:p>
        </w:tc>
        <w:tc>
          <w:tcPr>
            <w:tcW w:w="1973" w:type="dxa"/>
            <w:shd w:val="clear" w:color="auto" w:fill="auto"/>
            <w:hideMark/>
          </w:tcPr>
          <w:p w14:paraId="5C5F828B" w14:textId="77777777" w:rsidR="008E5435" w:rsidRPr="009313D6" w:rsidRDefault="007A30BA">
            <w:pPr>
              <w:pStyle w:val="P68B1DB1-Normal56"/>
              <w:spacing w:after="0" w:line="240" w:lineRule="auto"/>
              <w:rPr>
                <w:lang w:val="es-ES"/>
              </w:rPr>
            </w:pPr>
            <w:r w:rsidRPr="009313D6">
              <w:rPr>
                <w:lang w:val="es-ES"/>
              </w:rPr>
              <w:t xml:space="preserve">145 manantiales de agua dulce/cursos de agua </w:t>
            </w:r>
          </w:p>
        </w:tc>
        <w:tc>
          <w:tcPr>
            <w:tcW w:w="1620" w:type="dxa"/>
            <w:shd w:val="clear" w:color="auto" w:fill="auto"/>
            <w:hideMark/>
          </w:tcPr>
          <w:p w14:paraId="571FFEBD" w14:textId="77777777" w:rsidR="008E5435" w:rsidRPr="009313D6" w:rsidRDefault="007A30BA">
            <w:pPr>
              <w:pStyle w:val="P68B1DB1-Normal56"/>
              <w:spacing w:after="0" w:line="240" w:lineRule="auto"/>
              <w:rPr>
                <w:lang w:val="es-ES"/>
              </w:rPr>
            </w:pPr>
            <w:r w:rsidRPr="009313D6">
              <w:rPr>
                <w:lang w:val="es-ES"/>
              </w:rPr>
              <w:t>Al menos 70 manantiales de agua dulce protegidos</w:t>
            </w:r>
          </w:p>
        </w:tc>
        <w:tc>
          <w:tcPr>
            <w:tcW w:w="1890" w:type="dxa"/>
            <w:shd w:val="clear" w:color="auto" w:fill="auto"/>
            <w:hideMark/>
          </w:tcPr>
          <w:p w14:paraId="017C7640" w14:textId="77777777" w:rsidR="008E5435" w:rsidRPr="009313D6" w:rsidRDefault="007A30BA">
            <w:pPr>
              <w:pStyle w:val="P68B1DB1-Normal56"/>
              <w:spacing w:after="0" w:line="240" w:lineRule="auto"/>
              <w:rPr>
                <w:lang w:val="es-ES"/>
              </w:rPr>
            </w:pPr>
            <w:r w:rsidRPr="009313D6">
              <w:rPr>
                <w:lang w:val="es-ES"/>
              </w:rPr>
              <w:t>Al menos 140 manantiales de agua dulce protegidos en el territorio objetivo.</w:t>
            </w:r>
          </w:p>
        </w:tc>
        <w:tc>
          <w:tcPr>
            <w:tcW w:w="2340" w:type="dxa"/>
            <w:shd w:val="clear" w:color="auto" w:fill="auto"/>
            <w:hideMark/>
          </w:tcPr>
          <w:p w14:paraId="1ED123B5" w14:textId="77777777" w:rsidR="008E5435" w:rsidRPr="009313D6" w:rsidRDefault="007A30BA">
            <w:pPr>
              <w:pStyle w:val="P68B1DB1-Normal56"/>
              <w:spacing w:after="0" w:line="240" w:lineRule="auto"/>
              <w:rPr>
                <w:lang w:val="es-ES"/>
              </w:rPr>
            </w:pPr>
            <w:r w:rsidRPr="009313D6">
              <w:rPr>
                <w:lang w:val="es-ES"/>
              </w:rPr>
              <w:t xml:space="preserve">145 manantiales de agua dulce/cursos de agua </w:t>
            </w:r>
          </w:p>
        </w:tc>
        <w:tc>
          <w:tcPr>
            <w:tcW w:w="1170" w:type="dxa"/>
            <w:shd w:val="clear" w:color="auto" w:fill="538135" w:themeFill="accent6" w:themeFillShade="BF"/>
            <w:hideMark/>
          </w:tcPr>
          <w:p w14:paraId="5853A1E8" w14:textId="5D980FE3" w:rsidR="008E5435" w:rsidRDefault="00F1609D">
            <w:pPr>
              <w:pStyle w:val="P68B1DB1-Normal56"/>
              <w:spacing w:after="0" w:line="240" w:lineRule="auto"/>
            </w:pPr>
            <w:r>
              <w:t>AS</w:t>
            </w:r>
          </w:p>
        </w:tc>
        <w:tc>
          <w:tcPr>
            <w:tcW w:w="2970" w:type="dxa"/>
            <w:shd w:val="clear" w:color="auto" w:fill="auto"/>
            <w:hideMark/>
          </w:tcPr>
          <w:p w14:paraId="1B772DBE" w14:textId="77777777" w:rsidR="008E5435" w:rsidRPr="009313D6" w:rsidRDefault="007A30BA">
            <w:pPr>
              <w:pStyle w:val="P68B1DB1-Normal56"/>
              <w:spacing w:after="0" w:line="240" w:lineRule="auto"/>
              <w:rPr>
                <w:lang w:val="es-ES"/>
              </w:rPr>
            </w:pPr>
            <w:r w:rsidRPr="009313D6">
              <w:rPr>
                <w:lang w:val="es-ES"/>
              </w:rPr>
              <w:t>El 104 % de la meta de Fin del proyecto. En el PPD se duplicó con creces la meta de fin de período. 145 manantiales de agua dulce/cursos de agua están en proceso de ser protegidos, especialmente, dentro de los proyectos en curso relacionados con el sector silvopastoril y ganadero sostenible, ya sea a través del cercado de estas áreas, o a través de la regeneración natural o reforestación en las granjas.</w:t>
            </w:r>
          </w:p>
        </w:tc>
      </w:tr>
      <w:tr w:rsidR="008E5435" w:rsidRPr="00FA293B" w14:paraId="55407647" w14:textId="77777777" w:rsidTr="00D545D9">
        <w:trPr>
          <w:trHeight w:val="2387"/>
        </w:trPr>
        <w:tc>
          <w:tcPr>
            <w:tcW w:w="2496" w:type="dxa"/>
            <w:vMerge/>
            <w:vAlign w:val="center"/>
            <w:hideMark/>
          </w:tcPr>
          <w:p w14:paraId="37D8151C" w14:textId="77777777" w:rsidR="008E5435" w:rsidRPr="009313D6" w:rsidRDefault="008E5435">
            <w:pPr>
              <w:spacing w:after="0" w:line="240" w:lineRule="auto"/>
              <w:rPr>
                <w:rFonts w:ascii="Calibri Light" w:eastAsia="Times New Roman" w:hAnsi="Calibri Light" w:cs="Calibri Light"/>
                <w:b/>
                <w:color w:val="000000"/>
                <w:sz w:val="18"/>
                <w:lang w:val="es-ES"/>
              </w:rPr>
            </w:pPr>
          </w:p>
        </w:tc>
        <w:tc>
          <w:tcPr>
            <w:tcW w:w="2209" w:type="dxa"/>
            <w:shd w:val="clear" w:color="auto" w:fill="auto"/>
            <w:hideMark/>
          </w:tcPr>
          <w:p w14:paraId="77AEA0A5" w14:textId="77777777" w:rsidR="008E5435" w:rsidRPr="009313D6" w:rsidRDefault="007A30BA">
            <w:pPr>
              <w:pStyle w:val="P68B1DB1-Normal57"/>
              <w:spacing w:after="0" w:line="240" w:lineRule="auto"/>
              <w:rPr>
                <w:lang w:val="es-ES"/>
              </w:rPr>
            </w:pPr>
            <w:r w:rsidRPr="009313D6">
              <w:rPr>
                <w:lang w:val="es-ES"/>
              </w:rPr>
              <w:t>Indicador 7: brigadas comunitarias voluntarias contra incendios forestales capacitadas, equipadas y en funcionamiento.</w:t>
            </w:r>
          </w:p>
        </w:tc>
        <w:tc>
          <w:tcPr>
            <w:tcW w:w="1913" w:type="dxa"/>
            <w:shd w:val="clear" w:color="auto" w:fill="auto"/>
            <w:hideMark/>
          </w:tcPr>
          <w:p w14:paraId="0155D31B" w14:textId="77777777" w:rsidR="008E5435" w:rsidRPr="009313D6" w:rsidRDefault="007A30BA">
            <w:pPr>
              <w:pStyle w:val="P68B1DB1-Normal57"/>
              <w:spacing w:after="0" w:line="240" w:lineRule="auto"/>
              <w:rPr>
                <w:lang w:val="es-ES"/>
              </w:rPr>
            </w:pPr>
            <w:r w:rsidRPr="009313D6">
              <w:rPr>
                <w:lang w:val="es-ES"/>
              </w:rPr>
              <w:t>2 brigadas comunitarias voluntarias contra incendios forestales que operan en el marco del FMAM-6</w:t>
            </w:r>
          </w:p>
        </w:tc>
        <w:tc>
          <w:tcPr>
            <w:tcW w:w="1973" w:type="dxa"/>
            <w:shd w:val="clear" w:color="auto" w:fill="auto"/>
            <w:hideMark/>
          </w:tcPr>
          <w:p w14:paraId="54905B58" w14:textId="77777777" w:rsidR="008E5435" w:rsidRPr="009313D6" w:rsidRDefault="007A30BA">
            <w:pPr>
              <w:pStyle w:val="P68B1DB1-Normal56"/>
              <w:spacing w:after="0" w:line="240" w:lineRule="auto"/>
              <w:rPr>
                <w:lang w:val="es-ES"/>
              </w:rPr>
            </w:pPr>
            <w:r w:rsidRPr="009313D6">
              <w:rPr>
                <w:lang w:val="es-ES"/>
              </w:rPr>
              <w:t xml:space="preserve">Se ha prestado capacitación y equipado a 1 nueva brigada comunitaria voluntaria contra incendios forestales y se ha reforzado 1 brigada existente </w:t>
            </w:r>
          </w:p>
        </w:tc>
        <w:tc>
          <w:tcPr>
            <w:tcW w:w="1620" w:type="dxa"/>
            <w:shd w:val="clear" w:color="auto" w:fill="auto"/>
            <w:hideMark/>
          </w:tcPr>
          <w:p w14:paraId="410D2313" w14:textId="77777777" w:rsidR="008E5435" w:rsidRPr="009313D6" w:rsidRDefault="007A30BA">
            <w:pPr>
              <w:pStyle w:val="P68B1DB1-Normal56"/>
              <w:spacing w:after="0" w:line="240" w:lineRule="auto"/>
              <w:rPr>
                <w:lang w:val="es-ES"/>
              </w:rPr>
            </w:pPr>
            <w:r w:rsidRPr="009313D6">
              <w:rPr>
                <w:lang w:val="es-ES"/>
              </w:rPr>
              <w:t>Se ha prestado capacitación y equipado a al menos 1 brigada en el territorio objetivo</w:t>
            </w:r>
          </w:p>
        </w:tc>
        <w:tc>
          <w:tcPr>
            <w:tcW w:w="1890" w:type="dxa"/>
            <w:shd w:val="clear" w:color="auto" w:fill="auto"/>
            <w:hideMark/>
          </w:tcPr>
          <w:p w14:paraId="3007689E" w14:textId="77777777" w:rsidR="008E5435" w:rsidRPr="009313D6" w:rsidRDefault="007A30BA">
            <w:pPr>
              <w:pStyle w:val="P68B1DB1-Normal56"/>
              <w:spacing w:after="0" w:line="240" w:lineRule="auto"/>
              <w:rPr>
                <w:lang w:val="es-ES"/>
              </w:rPr>
            </w:pPr>
            <w:r w:rsidRPr="009313D6">
              <w:rPr>
                <w:lang w:val="es-ES"/>
              </w:rPr>
              <w:t>Se ha prestado capacitación y equipado a al menos 2 brigadas en el territorio objetivo</w:t>
            </w:r>
          </w:p>
        </w:tc>
        <w:tc>
          <w:tcPr>
            <w:tcW w:w="2340" w:type="dxa"/>
            <w:shd w:val="clear" w:color="auto" w:fill="auto"/>
            <w:hideMark/>
          </w:tcPr>
          <w:p w14:paraId="274551A3" w14:textId="77777777" w:rsidR="008E5435" w:rsidRPr="009313D6" w:rsidRDefault="007A30BA">
            <w:pPr>
              <w:pStyle w:val="P68B1DB1-Normal56"/>
              <w:spacing w:after="0" w:line="240" w:lineRule="auto"/>
              <w:rPr>
                <w:lang w:val="es-ES"/>
              </w:rPr>
            </w:pPr>
            <w:r w:rsidRPr="009313D6">
              <w:rPr>
                <w:lang w:val="es-ES"/>
              </w:rPr>
              <w:t>Se ha prestado capacitación y equipado a al menos 2 brigadas en el territorio objetivo</w:t>
            </w:r>
          </w:p>
        </w:tc>
        <w:tc>
          <w:tcPr>
            <w:tcW w:w="1170" w:type="dxa"/>
            <w:shd w:val="clear" w:color="auto" w:fill="538135" w:themeFill="accent6" w:themeFillShade="BF"/>
            <w:hideMark/>
          </w:tcPr>
          <w:p w14:paraId="2959A4B2" w14:textId="60F16A5A" w:rsidR="008E5435" w:rsidRDefault="00F1609D">
            <w:pPr>
              <w:pStyle w:val="P68B1DB1-Normal56"/>
              <w:spacing w:after="0" w:line="240" w:lineRule="auto"/>
            </w:pPr>
            <w:r>
              <w:t>AS</w:t>
            </w:r>
          </w:p>
        </w:tc>
        <w:tc>
          <w:tcPr>
            <w:tcW w:w="2970" w:type="dxa"/>
            <w:shd w:val="clear" w:color="auto" w:fill="auto"/>
            <w:hideMark/>
          </w:tcPr>
          <w:p w14:paraId="6F100944" w14:textId="77777777" w:rsidR="008E5435" w:rsidRPr="009313D6" w:rsidRDefault="007A30BA">
            <w:pPr>
              <w:pStyle w:val="P68B1DB1-Normal56"/>
              <w:spacing w:after="0" w:line="240" w:lineRule="auto"/>
              <w:rPr>
                <w:lang w:val="es-ES"/>
              </w:rPr>
            </w:pPr>
            <w:r w:rsidRPr="009313D6">
              <w:rPr>
                <w:lang w:val="es-ES"/>
              </w:rPr>
              <w:t xml:space="preserve">El 100 % de la meta de Fin de proyecto. Se ha prestado capacitación y equipado aa1 nuevo brigada y se ha fortalecido 1 brigada existente. Implementado por la Fundación Madre Verde, a través de una alianza entre el SINAC y el MAG en el Área de Conservación Pacífico Central (ACOPAC), específicamente en la zona de amortiguamiento del Parque Nacional </w:t>
            </w:r>
            <w:proofErr w:type="spellStart"/>
            <w:r w:rsidRPr="009313D6">
              <w:rPr>
                <w:lang w:val="es-ES"/>
              </w:rPr>
              <w:t>Carara</w:t>
            </w:r>
            <w:proofErr w:type="spellEnd"/>
            <w:r w:rsidRPr="009313D6">
              <w:rPr>
                <w:lang w:val="es-ES"/>
              </w:rPr>
              <w:t xml:space="preserve">, las áreas protegidas de los humedales de </w:t>
            </w:r>
            <w:proofErr w:type="spellStart"/>
            <w:r w:rsidRPr="009313D6">
              <w:rPr>
                <w:lang w:val="es-ES"/>
              </w:rPr>
              <w:t>Tivives</w:t>
            </w:r>
            <w:proofErr w:type="spellEnd"/>
            <w:r w:rsidRPr="009313D6">
              <w:rPr>
                <w:lang w:val="es-ES"/>
              </w:rPr>
              <w:t xml:space="preserve"> y </w:t>
            </w:r>
            <w:proofErr w:type="spellStart"/>
            <w:r w:rsidRPr="009313D6">
              <w:rPr>
                <w:lang w:val="es-ES"/>
              </w:rPr>
              <w:t>Guacalillo</w:t>
            </w:r>
            <w:proofErr w:type="spellEnd"/>
            <w:r w:rsidRPr="009313D6">
              <w:rPr>
                <w:lang w:val="es-ES"/>
              </w:rPr>
              <w:t>.</w:t>
            </w:r>
          </w:p>
        </w:tc>
      </w:tr>
      <w:tr w:rsidR="008E5435" w:rsidRPr="00FA293B" w14:paraId="21BF9C1A" w14:textId="77777777" w:rsidTr="00D545D9">
        <w:trPr>
          <w:trHeight w:val="2387"/>
        </w:trPr>
        <w:tc>
          <w:tcPr>
            <w:tcW w:w="2496" w:type="dxa"/>
            <w:vMerge/>
            <w:vAlign w:val="center"/>
            <w:hideMark/>
          </w:tcPr>
          <w:p w14:paraId="2506764F" w14:textId="77777777" w:rsidR="008E5435" w:rsidRPr="009313D6" w:rsidRDefault="008E5435">
            <w:pPr>
              <w:spacing w:after="0" w:line="240" w:lineRule="auto"/>
              <w:rPr>
                <w:rFonts w:ascii="Calibri Light" w:eastAsia="Times New Roman" w:hAnsi="Calibri Light" w:cs="Calibri Light"/>
                <w:b/>
                <w:color w:val="000000"/>
                <w:sz w:val="18"/>
                <w:lang w:val="es-ES"/>
              </w:rPr>
            </w:pPr>
          </w:p>
        </w:tc>
        <w:tc>
          <w:tcPr>
            <w:tcW w:w="2209" w:type="dxa"/>
            <w:shd w:val="clear" w:color="auto" w:fill="auto"/>
            <w:hideMark/>
          </w:tcPr>
          <w:p w14:paraId="03F5797D" w14:textId="3C5C8CD7" w:rsidR="008E5435" w:rsidRPr="009313D6" w:rsidRDefault="007A30BA">
            <w:pPr>
              <w:pStyle w:val="P68B1DB1-Normal57"/>
              <w:spacing w:after="0" w:line="240" w:lineRule="auto"/>
              <w:rPr>
                <w:lang w:val="es-ES"/>
              </w:rPr>
            </w:pPr>
            <w:r w:rsidRPr="009313D6">
              <w:rPr>
                <w:lang w:val="es-ES"/>
              </w:rPr>
              <w:t xml:space="preserve">Indicador 8: Se han implementado programas de </w:t>
            </w:r>
            <w:r w:rsidR="006F15E7">
              <w:rPr>
                <w:lang w:val="es-ES"/>
              </w:rPr>
              <w:t>Monitoreo</w:t>
            </w:r>
            <w:r w:rsidRPr="009313D6">
              <w:rPr>
                <w:lang w:val="es-ES"/>
              </w:rPr>
              <w:t xml:space="preserve"> comunitario y protocolo nacional para especies indicadoras.</w:t>
            </w:r>
          </w:p>
        </w:tc>
        <w:tc>
          <w:tcPr>
            <w:tcW w:w="1913" w:type="dxa"/>
            <w:shd w:val="clear" w:color="auto" w:fill="auto"/>
            <w:hideMark/>
          </w:tcPr>
          <w:p w14:paraId="7B425A24" w14:textId="77777777" w:rsidR="008E5435" w:rsidRPr="009313D6" w:rsidRDefault="007A30BA">
            <w:pPr>
              <w:pStyle w:val="P68B1DB1-Normal57"/>
              <w:spacing w:after="0" w:line="240" w:lineRule="auto"/>
              <w:rPr>
                <w:lang w:val="es-ES"/>
              </w:rPr>
            </w:pPr>
            <w:r w:rsidRPr="009313D6">
              <w:rPr>
                <w:lang w:val="es-ES"/>
              </w:rPr>
              <w:t>0 programas y protocolos en el territorio objetivo</w:t>
            </w:r>
          </w:p>
        </w:tc>
        <w:tc>
          <w:tcPr>
            <w:tcW w:w="1973" w:type="dxa"/>
            <w:shd w:val="clear" w:color="auto" w:fill="auto"/>
            <w:hideMark/>
          </w:tcPr>
          <w:p w14:paraId="3B891DF3" w14:textId="5766EB39" w:rsidR="008E5435" w:rsidRPr="009313D6" w:rsidRDefault="007A30BA">
            <w:pPr>
              <w:pStyle w:val="P68B1DB1-Normal56"/>
              <w:spacing w:after="0" w:line="240" w:lineRule="auto"/>
              <w:rPr>
                <w:lang w:val="es-ES"/>
              </w:rPr>
            </w:pPr>
            <w:r w:rsidRPr="009313D6">
              <w:rPr>
                <w:lang w:val="es-ES"/>
              </w:rPr>
              <w:t xml:space="preserve">Se está implementando 1 programa de </w:t>
            </w:r>
            <w:r w:rsidR="006F15E7">
              <w:rPr>
                <w:lang w:val="es-ES"/>
              </w:rPr>
              <w:t>Monitoreo</w:t>
            </w:r>
            <w:r w:rsidRPr="009313D6">
              <w:rPr>
                <w:lang w:val="es-ES"/>
              </w:rPr>
              <w:t xml:space="preserve"> comunitario </w:t>
            </w:r>
          </w:p>
        </w:tc>
        <w:tc>
          <w:tcPr>
            <w:tcW w:w="1620" w:type="dxa"/>
            <w:shd w:val="clear" w:color="auto" w:fill="auto"/>
            <w:hideMark/>
          </w:tcPr>
          <w:p w14:paraId="164ECB52" w14:textId="102C169A" w:rsidR="008E5435" w:rsidRPr="009313D6" w:rsidRDefault="007A30BA">
            <w:pPr>
              <w:pStyle w:val="P68B1DB1-Normal56"/>
              <w:spacing w:after="0" w:line="240" w:lineRule="auto"/>
              <w:rPr>
                <w:lang w:val="es-ES"/>
              </w:rPr>
            </w:pPr>
            <w:r w:rsidRPr="009313D6">
              <w:rPr>
                <w:lang w:val="es-ES"/>
              </w:rPr>
              <w:t xml:space="preserve">Se ha desarrollado 1 programa de </w:t>
            </w:r>
            <w:r w:rsidR="006F15E7">
              <w:rPr>
                <w:lang w:val="es-ES"/>
              </w:rPr>
              <w:t>Monitoreo</w:t>
            </w:r>
            <w:r w:rsidRPr="009313D6">
              <w:rPr>
                <w:lang w:val="es-ES"/>
              </w:rPr>
              <w:t xml:space="preserve"> comunitario en el Corredor Biológico Montes de Aguacate</w:t>
            </w:r>
          </w:p>
        </w:tc>
        <w:tc>
          <w:tcPr>
            <w:tcW w:w="1890" w:type="dxa"/>
            <w:shd w:val="clear" w:color="auto" w:fill="auto"/>
            <w:hideMark/>
          </w:tcPr>
          <w:p w14:paraId="67DACCAC" w14:textId="70EBC19C" w:rsidR="008E5435" w:rsidRPr="009313D6" w:rsidRDefault="007A30BA">
            <w:pPr>
              <w:pStyle w:val="P68B1DB1-Normal56"/>
              <w:spacing w:after="0" w:line="240" w:lineRule="auto"/>
              <w:rPr>
                <w:lang w:val="es-ES"/>
              </w:rPr>
            </w:pPr>
            <w:r w:rsidRPr="009313D6">
              <w:rPr>
                <w:lang w:val="es-ES"/>
              </w:rPr>
              <w:t xml:space="preserve">Se han desarrollado 2 programas de </w:t>
            </w:r>
            <w:r w:rsidR="006F15E7">
              <w:rPr>
                <w:lang w:val="es-ES"/>
              </w:rPr>
              <w:t>Monitoreo</w:t>
            </w:r>
            <w:r w:rsidRPr="009313D6">
              <w:rPr>
                <w:lang w:val="es-ES"/>
              </w:rPr>
              <w:t xml:space="preserve"> comunitario en 2 Corredores Biológicos (Montes de Aguacate y Paso Las Lapas)</w:t>
            </w:r>
          </w:p>
        </w:tc>
        <w:tc>
          <w:tcPr>
            <w:tcW w:w="2340" w:type="dxa"/>
            <w:shd w:val="clear" w:color="auto" w:fill="auto"/>
            <w:hideMark/>
          </w:tcPr>
          <w:p w14:paraId="4FEAD20D" w14:textId="1017F056" w:rsidR="008E5435" w:rsidRPr="009313D6" w:rsidRDefault="007A30BA">
            <w:pPr>
              <w:pStyle w:val="P68B1DB1-Normal56"/>
              <w:spacing w:after="0" w:line="240" w:lineRule="auto"/>
              <w:rPr>
                <w:lang w:val="es-ES"/>
              </w:rPr>
            </w:pPr>
            <w:r w:rsidRPr="009313D6">
              <w:rPr>
                <w:lang w:val="es-ES"/>
              </w:rPr>
              <w:t xml:space="preserve">Se han desarrollado 2 programas de </w:t>
            </w:r>
            <w:r w:rsidR="006F15E7">
              <w:rPr>
                <w:lang w:val="es-ES"/>
              </w:rPr>
              <w:t>Monitoreo</w:t>
            </w:r>
            <w:r w:rsidRPr="009313D6">
              <w:rPr>
                <w:lang w:val="es-ES"/>
              </w:rPr>
              <w:t xml:space="preserve"> comunitario</w:t>
            </w:r>
          </w:p>
        </w:tc>
        <w:tc>
          <w:tcPr>
            <w:tcW w:w="1170" w:type="dxa"/>
            <w:shd w:val="clear" w:color="auto" w:fill="538135" w:themeFill="accent6" w:themeFillShade="BF"/>
            <w:hideMark/>
          </w:tcPr>
          <w:p w14:paraId="7E892851" w14:textId="4BF7096C" w:rsidR="008E5435" w:rsidRDefault="00F1609D">
            <w:pPr>
              <w:pStyle w:val="P68B1DB1-Normal56"/>
              <w:spacing w:after="0" w:line="240" w:lineRule="auto"/>
            </w:pPr>
            <w:r>
              <w:t>AS</w:t>
            </w:r>
          </w:p>
        </w:tc>
        <w:tc>
          <w:tcPr>
            <w:tcW w:w="2970" w:type="dxa"/>
            <w:shd w:val="clear" w:color="auto" w:fill="auto"/>
            <w:hideMark/>
          </w:tcPr>
          <w:p w14:paraId="6EDCA555" w14:textId="20206218" w:rsidR="008E5435" w:rsidRPr="009313D6" w:rsidRDefault="007A30BA">
            <w:pPr>
              <w:pStyle w:val="P68B1DB1-Normal56"/>
              <w:spacing w:after="0" w:line="240" w:lineRule="auto"/>
              <w:rPr>
                <w:lang w:val="es-ES"/>
              </w:rPr>
            </w:pPr>
            <w:r w:rsidRPr="009313D6">
              <w:rPr>
                <w:lang w:val="es-ES"/>
              </w:rPr>
              <w:t xml:space="preserve">El 100 % de la meta de Fin de proyecto. La ONG Panthera, apoyada por SINAC y MAG, está implementando un programa de </w:t>
            </w:r>
            <w:proofErr w:type="spellStart"/>
            <w:r w:rsidRPr="009313D6">
              <w:rPr>
                <w:lang w:val="es-ES"/>
              </w:rPr>
              <w:t>seguimento</w:t>
            </w:r>
            <w:proofErr w:type="spellEnd"/>
            <w:r w:rsidRPr="009313D6">
              <w:rPr>
                <w:lang w:val="es-ES"/>
              </w:rPr>
              <w:t xml:space="preserve"> comunitario (capacitación y equipamiento en la prevención de ataques de depredadores felinos a su ganado y </w:t>
            </w:r>
            <w:r w:rsidR="006F15E7">
              <w:rPr>
                <w:lang w:val="es-ES"/>
              </w:rPr>
              <w:t>Monitoreo</w:t>
            </w:r>
            <w:r w:rsidRPr="009313D6">
              <w:rPr>
                <w:lang w:val="es-ES"/>
              </w:rPr>
              <w:t xml:space="preserve"> de estas y otras especies de fauna dentro del Corredor Biológico Montes de Aguacate).</w:t>
            </w:r>
          </w:p>
        </w:tc>
      </w:tr>
      <w:tr w:rsidR="008E5435" w:rsidRPr="00FA293B" w14:paraId="6EA417CF" w14:textId="77777777" w:rsidTr="00D545D9">
        <w:trPr>
          <w:trHeight w:val="2387"/>
        </w:trPr>
        <w:tc>
          <w:tcPr>
            <w:tcW w:w="2496" w:type="dxa"/>
            <w:vMerge w:val="restart"/>
            <w:shd w:val="clear" w:color="auto" w:fill="auto"/>
            <w:vAlign w:val="center"/>
            <w:hideMark/>
          </w:tcPr>
          <w:p w14:paraId="4ED44C6A" w14:textId="77777777" w:rsidR="008E5435" w:rsidRPr="009313D6" w:rsidRDefault="007A30BA">
            <w:pPr>
              <w:pStyle w:val="P68B1DB1-Normal56"/>
              <w:spacing w:after="0" w:line="240" w:lineRule="auto"/>
              <w:rPr>
                <w:lang w:val="es-ES"/>
              </w:rPr>
            </w:pPr>
            <w:r w:rsidRPr="009313D6">
              <w:rPr>
                <w:b/>
                <w:lang w:val="es-ES"/>
              </w:rPr>
              <w:t>COMPONENTE 1:</w:t>
            </w:r>
            <w:r w:rsidRPr="009313D6">
              <w:rPr>
                <w:lang w:val="es-ES"/>
              </w:rPr>
              <w:t xml:space="preserve"> </w:t>
            </w:r>
            <w:r w:rsidRPr="009313D6">
              <w:rPr>
                <w:lang w:val="es-ES"/>
              </w:rPr>
              <w:br w:type="page"/>
              <w:t xml:space="preserve">Territorios resilientes para el desarrollo sostenible y la protección ambiental global. </w:t>
            </w:r>
            <w:r w:rsidRPr="009313D6">
              <w:rPr>
                <w:lang w:val="es-ES"/>
              </w:rPr>
              <w:br w:type="page"/>
            </w:r>
            <w:r w:rsidRPr="009313D6">
              <w:rPr>
                <w:lang w:val="es-ES"/>
              </w:rPr>
              <w:br w:type="page"/>
            </w:r>
            <w:r w:rsidRPr="009313D6">
              <w:rPr>
                <w:lang w:val="es-ES"/>
              </w:rPr>
              <w:br w:type="page"/>
            </w:r>
          </w:p>
          <w:p w14:paraId="41845679" w14:textId="77777777" w:rsidR="008E5435" w:rsidRPr="009313D6" w:rsidRDefault="008E5435">
            <w:pPr>
              <w:spacing w:after="0" w:line="240" w:lineRule="auto"/>
              <w:rPr>
                <w:rFonts w:ascii="Calibri Light" w:eastAsia="Times New Roman" w:hAnsi="Calibri Light" w:cs="Calibri Light"/>
                <w:b/>
                <w:color w:val="000000"/>
                <w:sz w:val="18"/>
                <w:lang w:val="es-ES"/>
              </w:rPr>
            </w:pPr>
          </w:p>
          <w:p w14:paraId="0CF6433E" w14:textId="77777777" w:rsidR="008E5435" w:rsidRPr="009313D6" w:rsidRDefault="007A30BA">
            <w:pPr>
              <w:pStyle w:val="P68B1DB1-Normal56"/>
              <w:spacing w:after="0" w:line="240" w:lineRule="auto"/>
              <w:rPr>
                <w:lang w:val="es-ES"/>
              </w:rPr>
            </w:pPr>
            <w:r w:rsidRPr="009313D6">
              <w:rPr>
                <w:b/>
                <w:lang w:val="es-ES"/>
              </w:rPr>
              <w:t xml:space="preserve">Resultado 1.2: </w:t>
            </w:r>
            <w:r w:rsidRPr="009313D6">
              <w:rPr>
                <w:lang w:val="es-ES"/>
              </w:rPr>
              <w:t xml:space="preserve">Se fortalece la sostenibilidad de los sistemas de producción en los paisajes objetivo a través de prácticas agroecológicas integradas. </w:t>
            </w:r>
            <w:proofErr w:type="gramStart"/>
            <w:r w:rsidRPr="009313D6">
              <w:rPr>
                <w:lang w:val="es-ES"/>
              </w:rPr>
              <w:t>Productos a obtener</w:t>
            </w:r>
            <w:proofErr w:type="gramEnd"/>
            <w:r w:rsidRPr="009313D6">
              <w:rPr>
                <w:lang w:val="es-ES"/>
              </w:rPr>
              <w:t xml:space="preserve">: </w:t>
            </w:r>
          </w:p>
          <w:p w14:paraId="5E7E487C" w14:textId="77777777" w:rsidR="008E5435" w:rsidRPr="009313D6" w:rsidRDefault="008E5435">
            <w:pPr>
              <w:spacing w:after="0" w:line="240" w:lineRule="auto"/>
              <w:rPr>
                <w:rFonts w:ascii="Calibri Light" w:eastAsia="Times New Roman" w:hAnsi="Calibri Light" w:cs="Calibri Light"/>
                <w:color w:val="000000"/>
                <w:sz w:val="18"/>
                <w:lang w:val="es-ES"/>
              </w:rPr>
            </w:pPr>
          </w:p>
          <w:p w14:paraId="2DAFA845" w14:textId="77777777" w:rsidR="008E5435" w:rsidRPr="009313D6" w:rsidRDefault="007A30BA">
            <w:pPr>
              <w:pStyle w:val="P68B1DB1-Normal56"/>
              <w:spacing w:after="0" w:line="240" w:lineRule="auto"/>
              <w:rPr>
                <w:lang w:val="es-ES"/>
              </w:rPr>
            </w:pPr>
            <w:r w:rsidRPr="009313D6">
              <w:rPr>
                <w:lang w:val="es-ES"/>
              </w:rPr>
              <w:br w:type="page"/>
            </w:r>
            <w:r w:rsidRPr="009313D6">
              <w:rPr>
                <w:lang w:val="es-ES"/>
              </w:rPr>
              <w:br w:type="page"/>
            </w:r>
            <w:r w:rsidRPr="009313D6">
              <w:rPr>
                <w:b/>
                <w:lang w:val="es-ES"/>
              </w:rPr>
              <w:t xml:space="preserve">Producto 1.2: </w:t>
            </w:r>
            <w:r w:rsidRPr="009313D6">
              <w:rPr>
                <w:lang w:val="es-ES"/>
              </w:rPr>
              <w:t xml:space="preserve">Proyectos comunitarios específicos que mejoran la sostenibilidad y la resiliencia de los sistemas de producción, incluidas las </w:t>
            </w:r>
            <w:r w:rsidRPr="009313D6">
              <w:rPr>
                <w:lang w:val="es-ES"/>
              </w:rPr>
              <w:lastRenderedPageBreak/>
              <w:t xml:space="preserve">prácticas de conservación del suelo y el agua, los sistemas silvopastoriles y agroforestales, el aumento de la cobertura arbórea en las explotaciones agrícolas, las prácticas agroecológicas y los sistemas de cultivo. </w:t>
            </w:r>
            <w:r w:rsidRPr="009313D6">
              <w:rPr>
                <w:lang w:val="es-ES"/>
              </w:rPr>
              <w:br w:type="page"/>
            </w:r>
          </w:p>
        </w:tc>
        <w:tc>
          <w:tcPr>
            <w:tcW w:w="2209" w:type="dxa"/>
            <w:shd w:val="clear" w:color="auto" w:fill="auto"/>
            <w:hideMark/>
          </w:tcPr>
          <w:p w14:paraId="46D73622" w14:textId="77777777" w:rsidR="008E5435" w:rsidRPr="009313D6" w:rsidRDefault="007A30BA">
            <w:pPr>
              <w:pStyle w:val="P68B1DB1-Normal57"/>
              <w:spacing w:after="0" w:line="240" w:lineRule="auto"/>
              <w:rPr>
                <w:lang w:val="es-ES"/>
              </w:rPr>
            </w:pPr>
            <w:r w:rsidRPr="009313D6">
              <w:rPr>
                <w:lang w:val="es-ES"/>
              </w:rPr>
              <w:lastRenderedPageBreak/>
              <w:t>Indicador 9: Número de ganaderos que aplican las mejores prácticas en los sistemas de producción ganadera.</w:t>
            </w:r>
          </w:p>
        </w:tc>
        <w:tc>
          <w:tcPr>
            <w:tcW w:w="1913" w:type="dxa"/>
            <w:shd w:val="clear" w:color="auto" w:fill="auto"/>
            <w:hideMark/>
          </w:tcPr>
          <w:p w14:paraId="494492BD" w14:textId="77777777" w:rsidR="008E5435" w:rsidRPr="009313D6" w:rsidRDefault="007A30BA">
            <w:pPr>
              <w:pStyle w:val="P68B1DB1-Normal57"/>
              <w:spacing w:after="0" w:line="240" w:lineRule="auto"/>
              <w:rPr>
                <w:lang w:val="es-ES"/>
              </w:rPr>
            </w:pPr>
            <w:r w:rsidRPr="009313D6">
              <w:rPr>
                <w:lang w:val="es-ES"/>
              </w:rPr>
              <w:t>240 ganaderos en el marco del FMAM-5 y el FMAM-6 en los territorios objetivo</w:t>
            </w:r>
          </w:p>
        </w:tc>
        <w:tc>
          <w:tcPr>
            <w:tcW w:w="1973" w:type="dxa"/>
            <w:shd w:val="clear" w:color="auto" w:fill="auto"/>
            <w:hideMark/>
          </w:tcPr>
          <w:p w14:paraId="66BE3513" w14:textId="77777777" w:rsidR="008E5435" w:rsidRPr="009313D6" w:rsidRDefault="007A30BA">
            <w:pPr>
              <w:pStyle w:val="P68B1DB1-Normal56"/>
              <w:spacing w:after="0" w:line="240" w:lineRule="auto"/>
              <w:rPr>
                <w:lang w:val="es-ES"/>
              </w:rPr>
            </w:pPr>
            <w:r w:rsidRPr="009313D6">
              <w:rPr>
                <w:lang w:val="es-ES"/>
              </w:rPr>
              <w:t>245 ganaderos, de los cuales el 16 % son mujeres</w:t>
            </w:r>
          </w:p>
        </w:tc>
        <w:tc>
          <w:tcPr>
            <w:tcW w:w="1620" w:type="dxa"/>
            <w:shd w:val="clear" w:color="auto" w:fill="auto"/>
            <w:hideMark/>
          </w:tcPr>
          <w:p w14:paraId="2A0700A1" w14:textId="77777777" w:rsidR="008E5435" w:rsidRDefault="007A30BA">
            <w:pPr>
              <w:pStyle w:val="P68B1DB1-Normal56"/>
              <w:spacing w:after="0" w:line="240" w:lineRule="auto"/>
            </w:pPr>
            <w:r>
              <w:t xml:space="preserve">80 </w:t>
            </w:r>
            <w:proofErr w:type="spellStart"/>
            <w:r>
              <w:t>ganaderos</w:t>
            </w:r>
            <w:proofErr w:type="spellEnd"/>
          </w:p>
        </w:tc>
        <w:tc>
          <w:tcPr>
            <w:tcW w:w="1890" w:type="dxa"/>
            <w:shd w:val="clear" w:color="auto" w:fill="auto"/>
            <w:hideMark/>
          </w:tcPr>
          <w:p w14:paraId="69AFFB73" w14:textId="77777777" w:rsidR="008E5435" w:rsidRPr="009313D6" w:rsidRDefault="007A30BA">
            <w:pPr>
              <w:pStyle w:val="P68B1DB1-Normal56"/>
              <w:spacing w:after="0" w:line="240" w:lineRule="auto"/>
              <w:rPr>
                <w:lang w:val="es-ES"/>
              </w:rPr>
            </w:pPr>
            <w:r w:rsidRPr="009313D6">
              <w:rPr>
                <w:lang w:val="es-ES"/>
              </w:rPr>
              <w:t>180 ganaderos que aplican las mejores prácticas en sistemas de producción ganadera</w:t>
            </w:r>
          </w:p>
        </w:tc>
        <w:tc>
          <w:tcPr>
            <w:tcW w:w="2340" w:type="dxa"/>
            <w:shd w:val="clear" w:color="auto" w:fill="auto"/>
            <w:hideMark/>
          </w:tcPr>
          <w:p w14:paraId="1F4E5840" w14:textId="77777777" w:rsidR="008E5435" w:rsidRPr="009313D6" w:rsidRDefault="007A30BA">
            <w:pPr>
              <w:pStyle w:val="P68B1DB1-Normal56"/>
              <w:spacing w:after="0" w:line="240" w:lineRule="auto"/>
              <w:rPr>
                <w:lang w:val="es-ES"/>
              </w:rPr>
            </w:pPr>
            <w:r w:rsidRPr="009313D6">
              <w:rPr>
                <w:lang w:val="es-ES"/>
              </w:rPr>
              <w:t>246 ganaderos, de los cuales el 16 % son mujeres</w:t>
            </w:r>
          </w:p>
        </w:tc>
        <w:tc>
          <w:tcPr>
            <w:tcW w:w="1170" w:type="dxa"/>
            <w:shd w:val="clear" w:color="auto" w:fill="538135" w:themeFill="accent6" w:themeFillShade="BF"/>
            <w:hideMark/>
          </w:tcPr>
          <w:p w14:paraId="1B9C5130" w14:textId="036FEADA" w:rsidR="008E5435" w:rsidRDefault="00F1609D">
            <w:pPr>
              <w:pStyle w:val="P68B1DB1-Normal56"/>
              <w:spacing w:after="0" w:line="240" w:lineRule="auto"/>
            </w:pPr>
            <w:r>
              <w:t>AS</w:t>
            </w:r>
          </w:p>
        </w:tc>
        <w:tc>
          <w:tcPr>
            <w:tcW w:w="2970" w:type="dxa"/>
            <w:shd w:val="clear" w:color="auto" w:fill="auto"/>
            <w:hideMark/>
          </w:tcPr>
          <w:p w14:paraId="56E37248" w14:textId="77777777" w:rsidR="008E5435" w:rsidRPr="009313D6" w:rsidRDefault="007A30BA">
            <w:pPr>
              <w:pStyle w:val="P68B1DB1-Normal56"/>
              <w:spacing w:after="0" w:line="240" w:lineRule="auto"/>
              <w:rPr>
                <w:lang w:val="es-ES"/>
              </w:rPr>
            </w:pPr>
            <w:r w:rsidRPr="009313D6">
              <w:rPr>
                <w:lang w:val="es-ES"/>
              </w:rPr>
              <w:t>Se ha logrado el 137 % de la meta de Fin del proyecto (algunas de las prácticas aplicadas son biodigestores, tecnologías de recolección de agua, prácticas de producción sostenible y técnicas silvopastoriles, como cobertura arbórea y áreas naturales de regeneración, rotación de pastos, bancos de forraje, técnicas de estabulación, cercas vivas, bebederos de agua y alimentos y otras prácticas destinadas a reducir el impacto en los suelos, aumentar la biodiversidad y adaptarse al clima cambiante aumentando, al mismo tiempo, la producción y los ingresos de los agricultores)</w:t>
            </w:r>
          </w:p>
        </w:tc>
      </w:tr>
      <w:tr w:rsidR="008E5435" w14:paraId="448335C4" w14:textId="77777777" w:rsidTr="00D545D9">
        <w:trPr>
          <w:trHeight w:val="2387"/>
        </w:trPr>
        <w:tc>
          <w:tcPr>
            <w:tcW w:w="2496" w:type="dxa"/>
            <w:vMerge/>
            <w:vAlign w:val="center"/>
            <w:hideMark/>
          </w:tcPr>
          <w:p w14:paraId="2832505E" w14:textId="77777777" w:rsidR="008E5435" w:rsidRPr="009313D6" w:rsidRDefault="008E5435">
            <w:pPr>
              <w:spacing w:after="0" w:line="240" w:lineRule="auto"/>
              <w:rPr>
                <w:rFonts w:ascii="Calibri Light" w:eastAsia="Times New Roman" w:hAnsi="Calibri Light" w:cs="Calibri Light"/>
                <w:color w:val="000000"/>
                <w:sz w:val="18"/>
                <w:lang w:val="es-ES"/>
              </w:rPr>
            </w:pPr>
          </w:p>
        </w:tc>
        <w:tc>
          <w:tcPr>
            <w:tcW w:w="2209" w:type="dxa"/>
            <w:shd w:val="clear" w:color="auto" w:fill="auto"/>
            <w:hideMark/>
          </w:tcPr>
          <w:p w14:paraId="2D41FCD8" w14:textId="77777777" w:rsidR="008E5435" w:rsidRPr="009313D6" w:rsidRDefault="007A30BA">
            <w:pPr>
              <w:pStyle w:val="P68B1DB1-Normal57"/>
              <w:spacing w:after="0" w:line="240" w:lineRule="auto"/>
              <w:rPr>
                <w:lang w:val="es-ES"/>
              </w:rPr>
            </w:pPr>
            <w:r w:rsidRPr="009313D6">
              <w:rPr>
                <w:lang w:val="es-ES"/>
              </w:rPr>
              <w:t>Indicador 10: Número de embalses de secano instalados y que alimentan sistemas de riego climáticamente inteligentes.</w:t>
            </w:r>
          </w:p>
        </w:tc>
        <w:tc>
          <w:tcPr>
            <w:tcW w:w="1913" w:type="dxa"/>
            <w:shd w:val="clear" w:color="auto" w:fill="auto"/>
            <w:hideMark/>
          </w:tcPr>
          <w:p w14:paraId="578DA403" w14:textId="77777777" w:rsidR="008E5435" w:rsidRPr="009313D6" w:rsidRDefault="007A30BA">
            <w:pPr>
              <w:pStyle w:val="P68B1DB1-Normal57"/>
              <w:spacing w:after="0" w:line="240" w:lineRule="auto"/>
              <w:rPr>
                <w:lang w:val="es-ES"/>
              </w:rPr>
            </w:pPr>
            <w:r w:rsidRPr="009313D6">
              <w:rPr>
                <w:lang w:val="es-ES"/>
              </w:rPr>
              <w:t>67 depósitos de agua instalados durante el FMAM-5 y el FMAM-6.</w:t>
            </w:r>
          </w:p>
        </w:tc>
        <w:tc>
          <w:tcPr>
            <w:tcW w:w="1973" w:type="dxa"/>
            <w:shd w:val="clear" w:color="auto" w:fill="auto"/>
            <w:hideMark/>
          </w:tcPr>
          <w:p w14:paraId="6FD9F41C" w14:textId="77777777" w:rsidR="008E5435" w:rsidRPr="009313D6" w:rsidRDefault="007A30BA">
            <w:pPr>
              <w:pStyle w:val="P68B1DB1-Normal56"/>
              <w:spacing w:after="0" w:line="240" w:lineRule="auto"/>
              <w:rPr>
                <w:lang w:val="es-ES"/>
              </w:rPr>
            </w:pPr>
            <w:r w:rsidRPr="009313D6">
              <w:rPr>
                <w:lang w:val="es-ES"/>
              </w:rPr>
              <w:t xml:space="preserve">Hasta la fecha, 30 embalses han sido instalados y están en funcionamiento </w:t>
            </w:r>
          </w:p>
        </w:tc>
        <w:tc>
          <w:tcPr>
            <w:tcW w:w="1620" w:type="dxa"/>
            <w:shd w:val="clear" w:color="auto" w:fill="auto"/>
            <w:hideMark/>
          </w:tcPr>
          <w:p w14:paraId="1776BB07" w14:textId="77777777" w:rsidR="008E5435" w:rsidRPr="009313D6" w:rsidRDefault="007A30BA">
            <w:pPr>
              <w:pStyle w:val="P68B1DB1-Normal56"/>
              <w:spacing w:after="0" w:line="240" w:lineRule="auto"/>
              <w:rPr>
                <w:lang w:val="es-ES"/>
              </w:rPr>
            </w:pPr>
            <w:r w:rsidRPr="009313D6">
              <w:rPr>
                <w:lang w:val="es-ES"/>
              </w:rPr>
              <w:t>10 embalses instalados y en funcionamiento</w:t>
            </w:r>
          </w:p>
        </w:tc>
        <w:tc>
          <w:tcPr>
            <w:tcW w:w="1890" w:type="dxa"/>
            <w:shd w:val="clear" w:color="auto" w:fill="auto"/>
            <w:hideMark/>
          </w:tcPr>
          <w:p w14:paraId="40F1C1E7" w14:textId="77777777" w:rsidR="008E5435" w:rsidRPr="009313D6" w:rsidRDefault="007A30BA">
            <w:pPr>
              <w:pStyle w:val="P68B1DB1-Normal56"/>
              <w:spacing w:after="0" w:line="240" w:lineRule="auto"/>
              <w:rPr>
                <w:lang w:val="es-ES"/>
              </w:rPr>
            </w:pPr>
            <w:r w:rsidRPr="009313D6">
              <w:rPr>
                <w:lang w:val="es-ES"/>
              </w:rPr>
              <w:t>30 embalses instalados y en funcionamiento.</w:t>
            </w:r>
          </w:p>
        </w:tc>
        <w:tc>
          <w:tcPr>
            <w:tcW w:w="2340" w:type="dxa"/>
            <w:shd w:val="clear" w:color="auto" w:fill="auto"/>
            <w:hideMark/>
          </w:tcPr>
          <w:p w14:paraId="15A883E7" w14:textId="77777777" w:rsidR="008E5435" w:rsidRPr="009313D6" w:rsidRDefault="007A30BA">
            <w:pPr>
              <w:pStyle w:val="P68B1DB1-Normal56"/>
              <w:spacing w:after="0" w:line="240" w:lineRule="auto"/>
              <w:rPr>
                <w:lang w:val="es-ES"/>
              </w:rPr>
            </w:pPr>
            <w:r w:rsidRPr="009313D6">
              <w:rPr>
                <w:lang w:val="es-ES"/>
              </w:rPr>
              <w:t>30 embalses han sido instalados y están en funcionamiento</w:t>
            </w:r>
          </w:p>
        </w:tc>
        <w:tc>
          <w:tcPr>
            <w:tcW w:w="1170" w:type="dxa"/>
            <w:shd w:val="clear" w:color="auto" w:fill="538135" w:themeFill="accent6" w:themeFillShade="BF"/>
            <w:hideMark/>
          </w:tcPr>
          <w:p w14:paraId="7CD8E53E" w14:textId="1EE03C0A" w:rsidR="008E5435" w:rsidRDefault="00F1609D">
            <w:pPr>
              <w:pStyle w:val="P68B1DB1-Normal56"/>
              <w:spacing w:after="0" w:line="240" w:lineRule="auto"/>
            </w:pPr>
            <w:r>
              <w:t>AS</w:t>
            </w:r>
          </w:p>
        </w:tc>
        <w:tc>
          <w:tcPr>
            <w:tcW w:w="2970" w:type="dxa"/>
            <w:shd w:val="clear" w:color="auto" w:fill="auto"/>
            <w:hideMark/>
          </w:tcPr>
          <w:p w14:paraId="27DF81CC" w14:textId="77777777" w:rsidR="008E5435" w:rsidRDefault="007A30BA">
            <w:pPr>
              <w:pStyle w:val="P68B1DB1-Normal56"/>
              <w:spacing w:after="0" w:line="240" w:lineRule="auto"/>
            </w:pPr>
            <w:r w:rsidRPr="009313D6">
              <w:rPr>
                <w:lang w:val="es-ES"/>
              </w:rPr>
              <w:t xml:space="preserve">El 100 % de la meta de Fin de proyecto. En el proyecto se ha prestado apoyo en la implementación de embalses junto con otras técnicas y tecnologías en las áreas de intervención. En estos proyectos se están aplicando diversas técnicas de recolección de agua a diferentes escalas. </w:t>
            </w:r>
            <w:proofErr w:type="spellStart"/>
            <w:r>
              <w:t>Están</w:t>
            </w:r>
            <w:proofErr w:type="spellEnd"/>
            <w:r>
              <w:t xml:space="preserve"> </w:t>
            </w:r>
            <w:proofErr w:type="spellStart"/>
            <w:r>
              <w:t>previstos</w:t>
            </w:r>
            <w:proofErr w:type="spellEnd"/>
            <w:r>
              <w:t xml:space="preserve"> 85 </w:t>
            </w:r>
            <w:proofErr w:type="spellStart"/>
            <w:r>
              <w:t>embalses</w:t>
            </w:r>
            <w:proofErr w:type="spellEnd"/>
            <w:r>
              <w:t xml:space="preserve"> </w:t>
            </w:r>
            <w:proofErr w:type="spellStart"/>
            <w:r>
              <w:t>adicionales</w:t>
            </w:r>
            <w:proofErr w:type="spellEnd"/>
            <w:r>
              <w:t xml:space="preserve"> </w:t>
            </w:r>
            <w:proofErr w:type="spellStart"/>
            <w:r>
              <w:t>en</w:t>
            </w:r>
            <w:proofErr w:type="spellEnd"/>
            <w:r>
              <w:t xml:space="preserve"> 7 </w:t>
            </w:r>
            <w:proofErr w:type="spellStart"/>
            <w:r>
              <w:t>proyectos</w:t>
            </w:r>
            <w:proofErr w:type="spellEnd"/>
            <w:r>
              <w:t xml:space="preserve"> </w:t>
            </w:r>
            <w:proofErr w:type="spellStart"/>
            <w:r>
              <w:t>en</w:t>
            </w:r>
            <w:proofErr w:type="spellEnd"/>
            <w:r>
              <w:t xml:space="preserve"> </w:t>
            </w:r>
            <w:proofErr w:type="spellStart"/>
            <w:r>
              <w:t>curso</w:t>
            </w:r>
            <w:proofErr w:type="spellEnd"/>
            <w:r>
              <w:t>.</w:t>
            </w:r>
          </w:p>
        </w:tc>
      </w:tr>
      <w:tr w:rsidR="008E5435" w:rsidRPr="00FA293B" w14:paraId="637AF7CE" w14:textId="77777777" w:rsidTr="00D545D9">
        <w:trPr>
          <w:trHeight w:val="312"/>
        </w:trPr>
        <w:tc>
          <w:tcPr>
            <w:tcW w:w="2496" w:type="dxa"/>
            <w:vMerge/>
            <w:vAlign w:val="center"/>
            <w:hideMark/>
          </w:tcPr>
          <w:p w14:paraId="78B2850E" w14:textId="77777777" w:rsidR="008E5435" w:rsidRDefault="008E5435">
            <w:pPr>
              <w:spacing w:after="0" w:line="240" w:lineRule="auto"/>
              <w:rPr>
                <w:rFonts w:ascii="Calibri Light" w:eastAsia="Times New Roman" w:hAnsi="Calibri Light" w:cs="Calibri Light"/>
                <w:color w:val="000000"/>
                <w:sz w:val="18"/>
              </w:rPr>
            </w:pPr>
          </w:p>
        </w:tc>
        <w:tc>
          <w:tcPr>
            <w:tcW w:w="2209" w:type="dxa"/>
            <w:shd w:val="clear" w:color="auto" w:fill="auto"/>
            <w:hideMark/>
          </w:tcPr>
          <w:p w14:paraId="73A756A7" w14:textId="77777777" w:rsidR="008E5435" w:rsidRPr="009313D6" w:rsidRDefault="007A30BA">
            <w:pPr>
              <w:pStyle w:val="P68B1DB1-Normal57"/>
              <w:spacing w:after="0" w:line="240" w:lineRule="auto"/>
              <w:rPr>
                <w:lang w:val="es-ES"/>
              </w:rPr>
            </w:pPr>
            <w:r w:rsidRPr="009313D6">
              <w:rPr>
                <w:lang w:val="es-ES"/>
              </w:rPr>
              <w:t>Indicador 11: Número de grupos de mujeres que adoptan sistemas de producción sostenibles</w:t>
            </w:r>
          </w:p>
        </w:tc>
        <w:tc>
          <w:tcPr>
            <w:tcW w:w="1913" w:type="dxa"/>
            <w:shd w:val="clear" w:color="auto" w:fill="auto"/>
            <w:hideMark/>
          </w:tcPr>
          <w:p w14:paraId="75B44C83" w14:textId="77777777" w:rsidR="008E5435" w:rsidRPr="009313D6" w:rsidRDefault="007A30BA">
            <w:pPr>
              <w:pStyle w:val="P68B1DB1-Normal57"/>
              <w:spacing w:after="0" w:line="240" w:lineRule="auto"/>
              <w:rPr>
                <w:lang w:val="es-ES"/>
              </w:rPr>
            </w:pPr>
            <w:r w:rsidRPr="009313D6">
              <w:rPr>
                <w:lang w:val="es-ES"/>
              </w:rPr>
              <w:t>5 grupos de mujeres (76 mujeres) apoyados durante el FMAM-6</w:t>
            </w:r>
          </w:p>
        </w:tc>
        <w:tc>
          <w:tcPr>
            <w:tcW w:w="1973" w:type="dxa"/>
            <w:shd w:val="clear" w:color="auto" w:fill="auto"/>
            <w:hideMark/>
          </w:tcPr>
          <w:p w14:paraId="20E82392" w14:textId="77777777" w:rsidR="008E5435" w:rsidRPr="009313D6" w:rsidRDefault="007A30BA">
            <w:pPr>
              <w:pStyle w:val="P68B1DB1-Normal56"/>
              <w:spacing w:after="0" w:line="240" w:lineRule="auto"/>
              <w:rPr>
                <w:lang w:val="es-ES"/>
              </w:rPr>
            </w:pPr>
            <w:r w:rsidRPr="009313D6">
              <w:rPr>
                <w:lang w:val="es-ES"/>
              </w:rPr>
              <w:t>Se están ejecutando 11 proyectos por grupos de mujeres que adoptan sistemas de producción sostenible; en estos proyectos participan 176 mujeres beneficiarias directas</w:t>
            </w:r>
          </w:p>
        </w:tc>
        <w:tc>
          <w:tcPr>
            <w:tcW w:w="1620" w:type="dxa"/>
            <w:shd w:val="clear" w:color="auto" w:fill="auto"/>
            <w:hideMark/>
          </w:tcPr>
          <w:p w14:paraId="04A953C3" w14:textId="77777777" w:rsidR="008E5435" w:rsidRPr="009313D6" w:rsidRDefault="007A30BA">
            <w:pPr>
              <w:pStyle w:val="P68B1DB1-Normal56"/>
              <w:spacing w:after="0" w:line="240" w:lineRule="auto"/>
              <w:rPr>
                <w:lang w:val="es-ES"/>
              </w:rPr>
            </w:pPr>
            <w:r w:rsidRPr="009313D6">
              <w:rPr>
                <w:lang w:val="es-ES"/>
              </w:rPr>
              <w:t>Al menos 3 grupos de mujeres (50 mujeres) adoptan sistemas de producción sostenible</w:t>
            </w:r>
          </w:p>
        </w:tc>
        <w:tc>
          <w:tcPr>
            <w:tcW w:w="1890" w:type="dxa"/>
            <w:shd w:val="clear" w:color="auto" w:fill="auto"/>
            <w:hideMark/>
          </w:tcPr>
          <w:p w14:paraId="6EFF0A66" w14:textId="77777777" w:rsidR="008E5435" w:rsidRPr="009313D6" w:rsidRDefault="007A30BA">
            <w:pPr>
              <w:pStyle w:val="P68B1DB1-Normal56"/>
              <w:spacing w:after="0" w:line="240" w:lineRule="auto"/>
              <w:rPr>
                <w:lang w:val="es-ES"/>
              </w:rPr>
            </w:pPr>
            <w:r w:rsidRPr="009313D6">
              <w:rPr>
                <w:lang w:val="es-ES"/>
              </w:rPr>
              <w:t>Al menos 6 grupos de mujeres (90 mujeres) adoptan sistemas de producción sostenible</w:t>
            </w:r>
            <w:r w:rsidRPr="009313D6">
              <w:rPr>
                <w:lang w:val="es-ES"/>
              </w:rPr>
              <w:tab/>
              <w:t xml:space="preserve">Taller inicial: </w:t>
            </w:r>
            <w:r w:rsidRPr="009313D6">
              <w:rPr>
                <w:lang w:val="es-ES"/>
              </w:rPr>
              <w:br/>
              <w:t>SUBINDICADOR DE GÉNERO:</w:t>
            </w:r>
            <w:r w:rsidRPr="009313D6">
              <w:rPr>
                <w:lang w:val="es-ES"/>
              </w:rPr>
              <w:br/>
              <w:t>10 grupos de mujeres con soluciones sostenibles basadas en la naturaleza</w:t>
            </w:r>
          </w:p>
        </w:tc>
        <w:tc>
          <w:tcPr>
            <w:tcW w:w="2340" w:type="dxa"/>
            <w:shd w:val="clear" w:color="auto" w:fill="auto"/>
            <w:hideMark/>
          </w:tcPr>
          <w:p w14:paraId="493ECB7D" w14:textId="77777777" w:rsidR="008E5435" w:rsidRPr="009313D6" w:rsidRDefault="007A30BA">
            <w:pPr>
              <w:pStyle w:val="P68B1DB1-Normal56"/>
              <w:spacing w:after="0" w:line="240" w:lineRule="auto"/>
              <w:rPr>
                <w:lang w:val="es-ES"/>
              </w:rPr>
            </w:pPr>
            <w:r w:rsidRPr="009313D6">
              <w:rPr>
                <w:lang w:val="es-ES"/>
              </w:rPr>
              <w:t>Se están ejecutando 11 proyectos por grupos de mujeres que adoptan sistemas de producción sostenible; en estos proyectos participan 176 mujeres beneficiarias directas</w:t>
            </w:r>
          </w:p>
        </w:tc>
        <w:tc>
          <w:tcPr>
            <w:tcW w:w="1170" w:type="dxa"/>
            <w:shd w:val="clear" w:color="auto" w:fill="538135" w:themeFill="accent6" w:themeFillShade="BF"/>
            <w:hideMark/>
          </w:tcPr>
          <w:p w14:paraId="09114B90" w14:textId="1A5D18E1" w:rsidR="008E5435" w:rsidRDefault="00F1609D">
            <w:pPr>
              <w:pStyle w:val="P68B1DB1-Normal56"/>
              <w:spacing w:after="0" w:line="240" w:lineRule="auto"/>
            </w:pPr>
            <w:r>
              <w:t>AS</w:t>
            </w:r>
          </w:p>
        </w:tc>
        <w:tc>
          <w:tcPr>
            <w:tcW w:w="2970" w:type="dxa"/>
            <w:shd w:val="clear" w:color="auto" w:fill="auto"/>
            <w:hideMark/>
          </w:tcPr>
          <w:p w14:paraId="778C7BEC" w14:textId="77777777" w:rsidR="008E5435" w:rsidRPr="009313D6" w:rsidRDefault="007A30BA">
            <w:pPr>
              <w:pStyle w:val="P68B1DB1-Normal56"/>
              <w:spacing w:after="0" w:line="240" w:lineRule="auto"/>
              <w:rPr>
                <w:lang w:val="es-ES"/>
              </w:rPr>
            </w:pPr>
            <w:r w:rsidRPr="009313D6">
              <w:rPr>
                <w:lang w:val="es-ES"/>
              </w:rPr>
              <w:t>El 183 % de la meta de Fin de proyecto se dirige a sistemas de producción sostenibles - el 196 % de la meta de Fin de proyecto se dirige a mujeres beneficiarias directas. Hasta la fecha, en 11 proyectos ejecutados por grupos de mujeres se están adoptando sistemas de producción sostenible (el 183 % de la meta de Fin de proyecto); estos proyectos cuentan con 176 beneficiarias directas, superando la meta de 90.</w:t>
            </w:r>
          </w:p>
        </w:tc>
      </w:tr>
      <w:tr w:rsidR="008E5435" w:rsidRPr="00FA293B" w14:paraId="2B2F2A05" w14:textId="77777777" w:rsidTr="00D545D9">
        <w:trPr>
          <w:trHeight w:val="2387"/>
        </w:trPr>
        <w:tc>
          <w:tcPr>
            <w:tcW w:w="2496" w:type="dxa"/>
            <w:vMerge w:val="restart"/>
            <w:shd w:val="clear" w:color="auto" w:fill="auto"/>
            <w:vAlign w:val="center"/>
            <w:hideMark/>
          </w:tcPr>
          <w:p w14:paraId="7F818967" w14:textId="669BC812" w:rsidR="008E5435" w:rsidRPr="009313D6" w:rsidRDefault="007A30BA">
            <w:pPr>
              <w:pStyle w:val="P68B1DB1-Normal56"/>
              <w:spacing w:after="0" w:line="240" w:lineRule="auto"/>
              <w:rPr>
                <w:lang w:val="es-ES"/>
              </w:rPr>
            </w:pPr>
            <w:r w:rsidRPr="009313D6">
              <w:rPr>
                <w:b/>
                <w:lang w:val="es-ES"/>
              </w:rPr>
              <w:t>COMPONENTE 1:</w:t>
            </w:r>
            <w:r w:rsidRPr="009313D6">
              <w:rPr>
                <w:lang w:val="es-ES"/>
              </w:rPr>
              <w:t xml:space="preserve"> </w:t>
            </w:r>
            <w:r w:rsidRPr="009313D6">
              <w:rPr>
                <w:lang w:val="es-ES"/>
              </w:rPr>
              <w:br/>
              <w:t xml:space="preserve">Territorios resilientes para el desarrollo sostenible y la protección ambiental global. </w:t>
            </w:r>
            <w:r w:rsidRPr="009313D6">
              <w:rPr>
                <w:lang w:val="es-ES"/>
              </w:rPr>
              <w:br/>
            </w:r>
            <w:r w:rsidRPr="009313D6">
              <w:rPr>
                <w:lang w:val="es-ES"/>
              </w:rPr>
              <w:br/>
            </w:r>
            <w:r w:rsidRPr="009313D6">
              <w:rPr>
                <w:b/>
                <w:lang w:val="es-ES"/>
              </w:rPr>
              <w:t xml:space="preserve">Resultado 1.3: </w:t>
            </w:r>
            <w:r w:rsidRPr="009313D6">
              <w:rPr>
                <w:lang w:val="es-ES"/>
              </w:rPr>
              <w:t xml:space="preserve">Los medios de vida comunitarios en los territorios objetivo se vuelven más resilientes mediante el desarrollo de pequeñas empresas comunitarias </w:t>
            </w:r>
            <w:r w:rsidRPr="009313D6">
              <w:rPr>
                <w:lang w:val="es-ES"/>
              </w:rPr>
              <w:lastRenderedPageBreak/>
              <w:t>respetuosas con el medio ambiente y la mejora del acceso a los mercados.</w:t>
            </w:r>
            <w:r w:rsidRPr="009313D6">
              <w:rPr>
                <w:lang w:val="es-ES"/>
              </w:rPr>
              <w:br/>
            </w:r>
            <w:r w:rsidRPr="009313D6">
              <w:rPr>
                <w:lang w:val="es-ES"/>
              </w:rPr>
              <w:br/>
            </w:r>
            <w:r w:rsidRPr="009313D6">
              <w:rPr>
                <w:b/>
                <w:lang w:val="es-ES"/>
              </w:rPr>
              <w:t>Producto 1.3:</w:t>
            </w:r>
            <w:r w:rsidRPr="009313D6">
              <w:rPr>
                <w:lang w:val="es-ES"/>
              </w:rPr>
              <w:t xml:space="preserve"> Proyectos comunitarios específicos que promueven medios de vida sostenibles, empresas ecológicas y acceso a los mercados, incluido el ecoturismo; gestión y conversión de desechos sólidos; apicultura; </w:t>
            </w:r>
            <w:proofErr w:type="spellStart"/>
            <w:r w:rsidRPr="009313D6">
              <w:rPr>
                <w:lang w:val="es-ES"/>
              </w:rPr>
              <w:t>agroempresas</w:t>
            </w:r>
            <w:proofErr w:type="spellEnd"/>
            <w:r w:rsidRPr="009313D6">
              <w:rPr>
                <w:lang w:val="es-ES"/>
              </w:rPr>
              <w:t xml:space="preserve"> ecológicas de valor añadido integradas en cadenas de valor, </w:t>
            </w:r>
            <w:proofErr w:type="spellStart"/>
            <w:r w:rsidRPr="009313D6">
              <w:rPr>
                <w:lang w:val="es-ES"/>
              </w:rPr>
              <w:t>microprocesamiento</w:t>
            </w:r>
            <w:proofErr w:type="spellEnd"/>
            <w:r w:rsidRPr="009313D6">
              <w:rPr>
                <w:lang w:val="es-ES"/>
              </w:rPr>
              <w:t xml:space="preserve">. </w:t>
            </w:r>
          </w:p>
        </w:tc>
        <w:tc>
          <w:tcPr>
            <w:tcW w:w="2209" w:type="dxa"/>
            <w:shd w:val="clear" w:color="auto" w:fill="auto"/>
            <w:hideMark/>
          </w:tcPr>
          <w:p w14:paraId="27812004" w14:textId="77777777" w:rsidR="008E5435" w:rsidRPr="009313D6" w:rsidRDefault="007A30BA">
            <w:pPr>
              <w:pStyle w:val="P68B1DB1-Normal57"/>
              <w:spacing w:after="0" w:line="240" w:lineRule="auto"/>
              <w:rPr>
                <w:lang w:val="es-ES"/>
              </w:rPr>
            </w:pPr>
            <w:r w:rsidRPr="009313D6">
              <w:rPr>
                <w:lang w:val="es-ES"/>
              </w:rPr>
              <w:lastRenderedPageBreak/>
              <w:t>Indicador 12: Estrategia de cadena de valor y plataformas establecidas entre productores y sector privado.</w:t>
            </w:r>
          </w:p>
        </w:tc>
        <w:tc>
          <w:tcPr>
            <w:tcW w:w="1913" w:type="dxa"/>
            <w:shd w:val="clear" w:color="auto" w:fill="auto"/>
            <w:hideMark/>
          </w:tcPr>
          <w:p w14:paraId="1FB60D00" w14:textId="77777777" w:rsidR="008E5435" w:rsidRPr="009313D6" w:rsidRDefault="007A30BA">
            <w:pPr>
              <w:pStyle w:val="P68B1DB1-Normal57"/>
              <w:spacing w:after="0" w:line="240" w:lineRule="auto"/>
              <w:rPr>
                <w:lang w:val="es-ES"/>
              </w:rPr>
            </w:pPr>
            <w:r w:rsidRPr="009313D6">
              <w:rPr>
                <w:lang w:val="es-ES"/>
              </w:rPr>
              <w:t>0 empresas productoras con estrategias y plataformas de cadena de valor</w:t>
            </w:r>
          </w:p>
        </w:tc>
        <w:tc>
          <w:tcPr>
            <w:tcW w:w="1973" w:type="dxa"/>
            <w:shd w:val="clear" w:color="auto" w:fill="auto"/>
            <w:hideMark/>
          </w:tcPr>
          <w:p w14:paraId="261D80C9" w14:textId="77777777" w:rsidR="008E5435" w:rsidRPr="009313D6" w:rsidRDefault="007A30BA">
            <w:pPr>
              <w:pStyle w:val="P68B1DB1-Normal56"/>
              <w:spacing w:after="0" w:line="240" w:lineRule="auto"/>
              <w:rPr>
                <w:lang w:val="es-ES"/>
              </w:rPr>
            </w:pPr>
            <w:r w:rsidRPr="009313D6">
              <w:rPr>
                <w:lang w:val="es-ES"/>
              </w:rPr>
              <w:t>Actualmente 10 proyectos están mejorando las estrategias de la cadena de valor, de los cuales 8 son grupos de mujeres</w:t>
            </w:r>
          </w:p>
        </w:tc>
        <w:tc>
          <w:tcPr>
            <w:tcW w:w="1620" w:type="dxa"/>
            <w:shd w:val="clear" w:color="auto" w:fill="auto"/>
            <w:hideMark/>
          </w:tcPr>
          <w:p w14:paraId="54E252F2" w14:textId="77777777" w:rsidR="008E5435" w:rsidRPr="009313D6" w:rsidRDefault="007A30BA">
            <w:pPr>
              <w:pStyle w:val="P68B1DB1-Normal56"/>
              <w:spacing w:after="0" w:line="240" w:lineRule="auto"/>
              <w:rPr>
                <w:lang w:val="es-ES"/>
              </w:rPr>
            </w:pPr>
            <w:r w:rsidRPr="009313D6">
              <w:rPr>
                <w:lang w:val="es-ES"/>
              </w:rPr>
              <w:t>Al menos 2 empresas productoras con estrategias y plataformas de cadena de valor</w:t>
            </w:r>
          </w:p>
        </w:tc>
        <w:tc>
          <w:tcPr>
            <w:tcW w:w="1890" w:type="dxa"/>
            <w:shd w:val="clear" w:color="auto" w:fill="auto"/>
            <w:hideMark/>
          </w:tcPr>
          <w:p w14:paraId="0994E309" w14:textId="77777777" w:rsidR="008E5435" w:rsidRPr="009313D6" w:rsidRDefault="007A30BA">
            <w:pPr>
              <w:pStyle w:val="P68B1DB1-Normal56"/>
              <w:spacing w:after="0" w:line="240" w:lineRule="auto"/>
              <w:rPr>
                <w:lang w:val="es-ES"/>
              </w:rPr>
            </w:pPr>
            <w:r w:rsidRPr="009313D6">
              <w:rPr>
                <w:lang w:val="es-ES"/>
              </w:rPr>
              <w:t>Al menos 4 empresas productoras con estrategias y plataformas de cadena de valor</w:t>
            </w:r>
            <w:r w:rsidRPr="009313D6">
              <w:rPr>
                <w:lang w:val="es-ES"/>
              </w:rPr>
              <w:tab/>
              <w:t>Taller inicial: De las cuales 2 son grupos de mujeres</w:t>
            </w:r>
          </w:p>
        </w:tc>
        <w:tc>
          <w:tcPr>
            <w:tcW w:w="2340" w:type="dxa"/>
            <w:shd w:val="clear" w:color="auto" w:fill="auto"/>
            <w:hideMark/>
          </w:tcPr>
          <w:p w14:paraId="2FD690EF" w14:textId="77777777" w:rsidR="008E5435" w:rsidRPr="009313D6" w:rsidRDefault="007A30BA">
            <w:pPr>
              <w:pStyle w:val="P68B1DB1-Normal56"/>
              <w:spacing w:after="0" w:line="240" w:lineRule="auto"/>
              <w:rPr>
                <w:lang w:val="es-ES"/>
              </w:rPr>
            </w:pPr>
            <w:r w:rsidRPr="009313D6">
              <w:rPr>
                <w:lang w:val="es-ES"/>
              </w:rPr>
              <w:t>11 proyectos están mejorando las estrategias de la cadena de valor, de los cuales 10 son grupos de mujeres</w:t>
            </w:r>
          </w:p>
        </w:tc>
        <w:tc>
          <w:tcPr>
            <w:tcW w:w="1170" w:type="dxa"/>
            <w:shd w:val="clear" w:color="auto" w:fill="538135" w:themeFill="accent6" w:themeFillShade="BF"/>
            <w:hideMark/>
          </w:tcPr>
          <w:p w14:paraId="5582F14C" w14:textId="36DCED0C" w:rsidR="008E5435" w:rsidRDefault="00F1609D">
            <w:pPr>
              <w:pStyle w:val="P68B1DB1-Normal56"/>
              <w:spacing w:after="0" w:line="240" w:lineRule="auto"/>
            </w:pPr>
            <w:r>
              <w:t>AS</w:t>
            </w:r>
          </w:p>
        </w:tc>
        <w:tc>
          <w:tcPr>
            <w:tcW w:w="2970" w:type="dxa"/>
            <w:shd w:val="clear" w:color="auto" w:fill="auto"/>
            <w:hideMark/>
          </w:tcPr>
          <w:p w14:paraId="1B6FCD99" w14:textId="77777777" w:rsidR="008E5435" w:rsidRPr="009313D6" w:rsidRDefault="007A30BA">
            <w:pPr>
              <w:pStyle w:val="P68B1DB1-Normal56"/>
              <w:spacing w:after="0" w:line="240" w:lineRule="auto"/>
              <w:rPr>
                <w:lang w:val="es-ES"/>
              </w:rPr>
            </w:pPr>
            <w:r w:rsidRPr="009313D6">
              <w:rPr>
                <w:lang w:val="es-ES"/>
              </w:rPr>
              <w:t xml:space="preserve">El 275 % de la meta de Fin de </w:t>
            </w:r>
            <w:proofErr w:type="gramStart"/>
            <w:r w:rsidRPr="009313D6">
              <w:rPr>
                <w:lang w:val="es-ES"/>
              </w:rPr>
              <w:t>proyecto .</w:t>
            </w:r>
            <w:proofErr w:type="gramEnd"/>
            <w:r w:rsidRPr="009313D6">
              <w:rPr>
                <w:lang w:val="es-ES"/>
              </w:rPr>
              <w:t xml:space="preserve"> Actualmente en 11 proyectos se están mejorando las estrategias de la cadena de valor (el 275 % de la meta de Fin de proyecto), de los cuales 8 son grupos de mujeres, con respecto a la producción y comercialización de productos dentro y fuera de sus comunidades, generando así ingresos y empleo. </w:t>
            </w:r>
          </w:p>
        </w:tc>
      </w:tr>
      <w:tr w:rsidR="008E5435" w:rsidRPr="00FA293B" w14:paraId="5D7042FB" w14:textId="77777777" w:rsidTr="00D545D9">
        <w:trPr>
          <w:trHeight w:val="2387"/>
        </w:trPr>
        <w:tc>
          <w:tcPr>
            <w:tcW w:w="2496" w:type="dxa"/>
            <w:vMerge/>
            <w:vAlign w:val="center"/>
            <w:hideMark/>
          </w:tcPr>
          <w:p w14:paraId="4B6BC793" w14:textId="77777777" w:rsidR="008E5435" w:rsidRPr="009313D6" w:rsidRDefault="008E5435">
            <w:pPr>
              <w:spacing w:after="0" w:line="240" w:lineRule="auto"/>
              <w:rPr>
                <w:rFonts w:ascii="Calibri Light" w:eastAsia="Times New Roman" w:hAnsi="Calibri Light" w:cs="Calibri Light"/>
                <w:color w:val="000000"/>
                <w:sz w:val="18"/>
                <w:lang w:val="es-ES"/>
              </w:rPr>
            </w:pPr>
          </w:p>
        </w:tc>
        <w:tc>
          <w:tcPr>
            <w:tcW w:w="2209" w:type="dxa"/>
            <w:shd w:val="clear" w:color="auto" w:fill="auto"/>
            <w:hideMark/>
          </w:tcPr>
          <w:p w14:paraId="00D4305E" w14:textId="77777777" w:rsidR="008E5435" w:rsidRPr="009313D6" w:rsidRDefault="007A30BA">
            <w:pPr>
              <w:pStyle w:val="P68B1DB1-Normal57"/>
              <w:spacing w:after="0" w:line="240" w:lineRule="auto"/>
              <w:rPr>
                <w:lang w:val="es-ES"/>
              </w:rPr>
            </w:pPr>
            <w:r w:rsidRPr="009313D6">
              <w:rPr>
                <w:lang w:val="es-ES"/>
              </w:rPr>
              <w:t>Indicador 13: Se han introducido y experimentado modelos para la transformación de la trágica contaminación por plástico de ríos y costas.</w:t>
            </w:r>
          </w:p>
        </w:tc>
        <w:tc>
          <w:tcPr>
            <w:tcW w:w="1913" w:type="dxa"/>
            <w:shd w:val="clear" w:color="auto" w:fill="auto"/>
            <w:hideMark/>
          </w:tcPr>
          <w:p w14:paraId="67503115" w14:textId="77777777" w:rsidR="008E5435" w:rsidRDefault="007A30BA">
            <w:pPr>
              <w:pStyle w:val="P68B1DB1-Normal57"/>
              <w:spacing w:after="0" w:line="240" w:lineRule="auto"/>
            </w:pPr>
            <w:r>
              <w:t>0</w:t>
            </w:r>
          </w:p>
        </w:tc>
        <w:tc>
          <w:tcPr>
            <w:tcW w:w="1973" w:type="dxa"/>
            <w:shd w:val="clear" w:color="auto" w:fill="auto"/>
            <w:hideMark/>
          </w:tcPr>
          <w:p w14:paraId="0A77CF8B" w14:textId="77777777" w:rsidR="008E5435" w:rsidRDefault="007A30BA">
            <w:pPr>
              <w:pStyle w:val="P68B1DB1-Normal56"/>
              <w:spacing w:after="0" w:line="240" w:lineRule="auto"/>
            </w:pPr>
            <w:r>
              <w:t> </w:t>
            </w:r>
          </w:p>
        </w:tc>
        <w:tc>
          <w:tcPr>
            <w:tcW w:w="1620" w:type="dxa"/>
            <w:shd w:val="clear" w:color="auto" w:fill="auto"/>
            <w:hideMark/>
          </w:tcPr>
          <w:p w14:paraId="3161CF6E" w14:textId="77777777" w:rsidR="008E5435" w:rsidRPr="009313D6" w:rsidRDefault="007A30BA">
            <w:pPr>
              <w:pStyle w:val="P68B1DB1-Normal56"/>
              <w:spacing w:after="0" w:line="240" w:lineRule="auto"/>
              <w:rPr>
                <w:lang w:val="es-ES"/>
              </w:rPr>
            </w:pPr>
            <w:r w:rsidRPr="009313D6">
              <w:rPr>
                <w:lang w:val="es-ES"/>
              </w:rPr>
              <w:t>Al menos un plan introducido y puesto a prueba</w:t>
            </w:r>
          </w:p>
        </w:tc>
        <w:tc>
          <w:tcPr>
            <w:tcW w:w="1890" w:type="dxa"/>
            <w:shd w:val="clear" w:color="auto" w:fill="auto"/>
            <w:hideMark/>
          </w:tcPr>
          <w:p w14:paraId="105F70D3" w14:textId="77777777" w:rsidR="008E5435" w:rsidRPr="009313D6" w:rsidRDefault="007A30BA">
            <w:pPr>
              <w:pStyle w:val="P68B1DB1-Normal56"/>
              <w:spacing w:after="0" w:line="240" w:lineRule="auto"/>
              <w:rPr>
                <w:lang w:val="es-ES"/>
              </w:rPr>
            </w:pPr>
            <w:r w:rsidRPr="009313D6">
              <w:rPr>
                <w:lang w:val="es-ES"/>
              </w:rPr>
              <w:t>Al menos un plan se ha puesto a prueba, supervisado y sistematizado.</w:t>
            </w:r>
          </w:p>
        </w:tc>
        <w:tc>
          <w:tcPr>
            <w:tcW w:w="2340" w:type="dxa"/>
            <w:shd w:val="clear" w:color="auto" w:fill="auto"/>
            <w:hideMark/>
          </w:tcPr>
          <w:p w14:paraId="38781B88" w14:textId="77777777" w:rsidR="008E5435" w:rsidRDefault="007A30BA">
            <w:pPr>
              <w:pStyle w:val="P68B1DB1-Normal56"/>
              <w:spacing w:after="0" w:line="240" w:lineRule="auto"/>
            </w:pPr>
            <w:r>
              <w:t xml:space="preserve">1 plan </w:t>
            </w:r>
            <w:proofErr w:type="spellStart"/>
            <w:r>
              <w:t>puesto</w:t>
            </w:r>
            <w:proofErr w:type="spellEnd"/>
            <w:r>
              <w:t xml:space="preserve"> a </w:t>
            </w:r>
            <w:proofErr w:type="spellStart"/>
            <w:r>
              <w:t>prueba</w:t>
            </w:r>
            <w:proofErr w:type="spellEnd"/>
          </w:p>
        </w:tc>
        <w:tc>
          <w:tcPr>
            <w:tcW w:w="1170" w:type="dxa"/>
            <w:shd w:val="clear" w:color="auto" w:fill="538135" w:themeFill="accent6" w:themeFillShade="BF"/>
            <w:hideMark/>
          </w:tcPr>
          <w:p w14:paraId="72C4F1D1" w14:textId="77777777" w:rsidR="008E5435" w:rsidRDefault="007A30BA">
            <w:pPr>
              <w:pStyle w:val="P68B1DB1-Normal56"/>
              <w:spacing w:after="0" w:line="240" w:lineRule="auto"/>
            </w:pPr>
            <w:r>
              <w:t>5*</w:t>
            </w:r>
          </w:p>
        </w:tc>
        <w:tc>
          <w:tcPr>
            <w:tcW w:w="2970" w:type="dxa"/>
            <w:shd w:val="clear" w:color="auto" w:fill="auto"/>
            <w:hideMark/>
          </w:tcPr>
          <w:p w14:paraId="087DCEB9" w14:textId="77777777" w:rsidR="008E5435" w:rsidRPr="009313D6" w:rsidRDefault="007A30BA">
            <w:pPr>
              <w:pStyle w:val="P68B1DB1-Normal56"/>
              <w:spacing w:after="0" w:line="240" w:lineRule="auto"/>
              <w:rPr>
                <w:lang w:val="es-ES"/>
              </w:rPr>
            </w:pPr>
            <w:r w:rsidRPr="009313D6">
              <w:rPr>
                <w:lang w:val="es-ES"/>
              </w:rPr>
              <w:t>El 100 % de la meta de Fin del proyecto: está a punto de comenzar un nuevo proyecto para la creación de un “Centro de Recuperación de Plástico” en la playa de Guacalillo, para la transformación de residuos de playas y ríos (especialmente plásticos “trágicos” que terminan en el medio ambiente, en ríos, en playas, en el mar, etc.) en “</w:t>
            </w:r>
            <w:proofErr w:type="spellStart"/>
            <w:r w:rsidRPr="009313D6">
              <w:rPr>
                <w:lang w:val="es-ES"/>
              </w:rPr>
              <w:t>ecobloques</w:t>
            </w:r>
            <w:proofErr w:type="spellEnd"/>
            <w:r w:rsidRPr="009313D6">
              <w:rPr>
                <w:lang w:val="es-ES"/>
              </w:rPr>
              <w:t xml:space="preserve">” para la construcción. *Hay un asterisco bajo la calificación Satisfactorio (S) porque el proyecto aún no se encuentra en una etapa de implementación completa. Pero la revisión del documento del </w:t>
            </w:r>
            <w:proofErr w:type="spellStart"/>
            <w:r w:rsidRPr="009313D6">
              <w:rPr>
                <w:lang w:val="es-ES"/>
              </w:rPr>
              <w:t>pryecto</w:t>
            </w:r>
            <w:proofErr w:type="spellEnd"/>
            <w:r w:rsidRPr="009313D6">
              <w:rPr>
                <w:lang w:val="es-ES"/>
              </w:rPr>
              <w:t xml:space="preserve"> y la ejecución de los otros proyectos del PPD prevén resultados positivos para esta iniciativa</w:t>
            </w:r>
          </w:p>
        </w:tc>
      </w:tr>
      <w:tr w:rsidR="008E5435" w:rsidRPr="00FA293B" w14:paraId="0CB025A4" w14:textId="77777777" w:rsidTr="00D545D9">
        <w:trPr>
          <w:trHeight w:val="2387"/>
        </w:trPr>
        <w:tc>
          <w:tcPr>
            <w:tcW w:w="2496" w:type="dxa"/>
            <w:vMerge/>
            <w:vAlign w:val="center"/>
            <w:hideMark/>
          </w:tcPr>
          <w:p w14:paraId="36C684BB" w14:textId="77777777" w:rsidR="008E5435" w:rsidRPr="009313D6" w:rsidRDefault="008E5435">
            <w:pPr>
              <w:spacing w:after="0" w:line="240" w:lineRule="auto"/>
              <w:rPr>
                <w:rFonts w:ascii="Calibri Light" w:eastAsia="Times New Roman" w:hAnsi="Calibri Light" w:cs="Calibri Light"/>
                <w:color w:val="000000"/>
                <w:sz w:val="18"/>
                <w:lang w:val="es-ES"/>
              </w:rPr>
            </w:pPr>
          </w:p>
        </w:tc>
        <w:tc>
          <w:tcPr>
            <w:tcW w:w="2209" w:type="dxa"/>
            <w:shd w:val="clear" w:color="auto" w:fill="auto"/>
            <w:hideMark/>
          </w:tcPr>
          <w:p w14:paraId="78DEC2D6" w14:textId="77777777" w:rsidR="008E5435" w:rsidRPr="009313D6" w:rsidRDefault="007A30BA">
            <w:pPr>
              <w:pStyle w:val="P68B1DB1-Normal57"/>
              <w:spacing w:after="0" w:line="240" w:lineRule="auto"/>
              <w:rPr>
                <w:lang w:val="es-ES"/>
              </w:rPr>
            </w:pPr>
            <w:r w:rsidRPr="009313D6">
              <w:rPr>
                <w:lang w:val="es-ES"/>
              </w:rPr>
              <w:t xml:space="preserve">Indicador 14: Número de mujeres capacitadas en educación financiera vinculada a las cadenas de valor, el acceso a los mercados y los mecanismos de </w:t>
            </w:r>
            <w:proofErr w:type="spellStart"/>
            <w:r w:rsidRPr="009313D6">
              <w:rPr>
                <w:lang w:val="es-ES"/>
              </w:rPr>
              <w:t>microfinanciación</w:t>
            </w:r>
            <w:proofErr w:type="spellEnd"/>
            <w:r w:rsidRPr="009313D6">
              <w:rPr>
                <w:lang w:val="es-ES"/>
              </w:rPr>
              <w:t>.</w:t>
            </w:r>
          </w:p>
        </w:tc>
        <w:tc>
          <w:tcPr>
            <w:tcW w:w="1913" w:type="dxa"/>
            <w:shd w:val="clear" w:color="auto" w:fill="auto"/>
            <w:hideMark/>
          </w:tcPr>
          <w:p w14:paraId="14E581D5" w14:textId="77777777" w:rsidR="008E5435" w:rsidRDefault="007A30BA">
            <w:pPr>
              <w:pStyle w:val="P68B1DB1-Normal57"/>
              <w:spacing w:after="0" w:line="240" w:lineRule="auto"/>
            </w:pPr>
            <w:r>
              <w:t xml:space="preserve">0 </w:t>
            </w:r>
            <w:proofErr w:type="spellStart"/>
            <w:r>
              <w:t>mujeres</w:t>
            </w:r>
            <w:proofErr w:type="spellEnd"/>
            <w:r>
              <w:t xml:space="preserve"> </w:t>
            </w:r>
            <w:proofErr w:type="spellStart"/>
            <w:r>
              <w:t>capacitadas</w:t>
            </w:r>
            <w:proofErr w:type="spellEnd"/>
          </w:p>
        </w:tc>
        <w:tc>
          <w:tcPr>
            <w:tcW w:w="1973" w:type="dxa"/>
            <w:shd w:val="clear" w:color="auto" w:fill="auto"/>
            <w:hideMark/>
          </w:tcPr>
          <w:p w14:paraId="43B2860C" w14:textId="77777777" w:rsidR="008E5435" w:rsidRPr="009313D6" w:rsidRDefault="007A30BA">
            <w:pPr>
              <w:pStyle w:val="P68B1DB1-Normal56"/>
              <w:spacing w:after="0" w:line="240" w:lineRule="auto"/>
              <w:rPr>
                <w:lang w:val="es-ES"/>
              </w:rPr>
            </w:pPr>
            <w:r w:rsidRPr="009313D6">
              <w:rPr>
                <w:lang w:val="es-ES"/>
              </w:rPr>
              <w:t>67 mujeres han recibido capacitación hasta la fecha</w:t>
            </w:r>
          </w:p>
        </w:tc>
        <w:tc>
          <w:tcPr>
            <w:tcW w:w="1620" w:type="dxa"/>
            <w:shd w:val="clear" w:color="auto" w:fill="auto"/>
            <w:hideMark/>
          </w:tcPr>
          <w:p w14:paraId="32CD40A5" w14:textId="77777777" w:rsidR="008E5435" w:rsidRDefault="007A30BA">
            <w:pPr>
              <w:pStyle w:val="P68B1DB1-Normal56"/>
              <w:spacing w:after="0" w:line="240" w:lineRule="auto"/>
            </w:pPr>
            <w:r>
              <w:t xml:space="preserve">100 </w:t>
            </w:r>
            <w:proofErr w:type="spellStart"/>
            <w:r>
              <w:t>mujeres</w:t>
            </w:r>
            <w:proofErr w:type="spellEnd"/>
            <w:r>
              <w:t xml:space="preserve"> </w:t>
            </w:r>
            <w:proofErr w:type="spellStart"/>
            <w:r>
              <w:t>capacitadas</w:t>
            </w:r>
            <w:proofErr w:type="spellEnd"/>
          </w:p>
        </w:tc>
        <w:tc>
          <w:tcPr>
            <w:tcW w:w="1890" w:type="dxa"/>
            <w:shd w:val="clear" w:color="auto" w:fill="auto"/>
            <w:hideMark/>
          </w:tcPr>
          <w:p w14:paraId="0735BBF5" w14:textId="77777777" w:rsidR="008E5435" w:rsidRDefault="007A30BA">
            <w:pPr>
              <w:pStyle w:val="P68B1DB1-Normal56"/>
              <w:spacing w:after="0" w:line="240" w:lineRule="auto"/>
            </w:pPr>
            <w:r>
              <w:t xml:space="preserve">200 </w:t>
            </w:r>
            <w:proofErr w:type="spellStart"/>
            <w:r>
              <w:t>capacitadas</w:t>
            </w:r>
            <w:proofErr w:type="spellEnd"/>
          </w:p>
        </w:tc>
        <w:tc>
          <w:tcPr>
            <w:tcW w:w="2340" w:type="dxa"/>
            <w:shd w:val="clear" w:color="auto" w:fill="auto"/>
            <w:hideMark/>
          </w:tcPr>
          <w:p w14:paraId="33785A74" w14:textId="77777777" w:rsidR="008E5435" w:rsidRDefault="007A30BA">
            <w:pPr>
              <w:pStyle w:val="P68B1DB1-Normal56"/>
              <w:spacing w:after="0" w:line="240" w:lineRule="auto"/>
            </w:pPr>
            <w:r>
              <w:t xml:space="preserve">67 </w:t>
            </w:r>
            <w:proofErr w:type="spellStart"/>
            <w:r>
              <w:t>mujeres</w:t>
            </w:r>
            <w:proofErr w:type="spellEnd"/>
            <w:r>
              <w:t xml:space="preserve"> </w:t>
            </w:r>
            <w:proofErr w:type="spellStart"/>
            <w:r>
              <w:t>capacitadas</w:t>
            </w:r>
            <w:proofErr w:type="spellEnd"/>
          </w:p>
        </w:tc>
        <w:tc>
          <w:tcPr>
            <w:tcW w:w="1170" w:type="dxa"/>
            <w:shd w:val="clear" w:color="auto" w:fill="538135" w:themeFill="accent6" w:themeFillShade="BF"/>
            <w:hideMark/>
          </w:tcPr>
          <w:p w14:paraId="2B32F3AD" w14:textId="77777777" w:rsidR="008E5435" w:rsidRDefault="007A30BA">
            <w:pPr>
              <w:pStyle w:val="P68B1DB1-Normal56"/>
              <w:spacing w:after="0" w:line="240" w:lineRule="auto"/>
            </w:pPr>
            <w:r>
              <w:t>S</w:t>
            </w:r>
          </w:p>
        </w:tc>
        <w:tc>
          <w:tcPr>
            <w:tcW w:w="2970" w:type="dxa"/>
            <w:shd w:val="clear" w:color="auto" w:fill="auto"/>
            <w:hideMark/>
          </w:tcPr>
          <w:p w14:paraId="5CBAFE06" w14:textId="77777777" w:rsidR="008E5435" w:rsidRPr="009313D6" w:rsidRDefault="007A30BA">
            <w:pPr>
              <w:pStyle w:val="P68B1DB1-Normal56"/>
              <w:spacing w:after="0" w:line="240" w:lineRule="auto"/>
              <w:rPr>
                <w:lang w:val="es-ES"/>
              </w:rPr>
            </w:pPr>
            <w:r w:rsidRPr="009313D6">
              <w:rPr>
                <w:lang w:val="es-ES"/>
              </w:rPr>
              <w:t>El 34 % de la meta de Fin del proyecto: 67 mujeres han recibido capacitación hasta la fecha (el 34 % de la meta de Fin del proyecto). A través de un acuerdo general entre el PPD y el INA, a favor de siete de los grupos de mujeres a los que se ha prestado apoyo, se han diseñado y se están implementando cursos de capacitación a medida</w:t>
            </w:r>
          </w:p>
        </w:tc>
      </w:tr>
      <w:tr w:rsidR="008E5435" w:rsidRPr="00FA293B" w14:paraId="2E4DED5E" w14:textId="77777777" w:rsidTr="00D545D9">
        <w:trPr>
          <w:trHeight w:val="2387"/>
        </w:trPr>
        <w:tc>
          <w:tcPr>
            <w:tcW w:w="2496" w:type="dxa"/>
            <w:vMerge w:val="restart"/>
            <w:shd w:val="clear" w:color="auto" w:fill="auto"/>
            <w:vAlign w:val="center"/>
            <w:hideMark/>
          </w:tcPr>
          <w:p w14:paraId="5CA0C8E9" w14:textId="77777777" w:rsidR="008E5435" w:rsidRPr="009313D6" w:rsidRDefault="007A30BA">
            <w:pPr>
              <w:pStyle w:val="P68B1DB1-Normal56"/>
              <w:spacing w:after="0" w:line="240" w:lineRule="auto"/>
              <w:rPr>
                <w:lang w:val="es-ES"/>
              </w:rPr>
            </w:pPr>
            <w:r w:rsidRPr="009313D6">
              <w:rPr>
                <w:b/>
                <w:lang w:val="es-ES"/>
              </w:rPr>
              <w:lastRenderedPageBreak/>
              <w:t>COMPONENTE 1:</w:t>
            </w:r>
            <w:r w:rsidRPr="009313D6">
              <w:rPr>
                <w:lang w:val="es-ES"/>
              </w:rPr>
              <w:t xml:space="preserve"> </w:t>
            </w:r>
            <w:r w:rsidRPr="009313D6">
              <w:rPr>
                <w:lang w:val="es-ES"/>
              </w:rPr>
              <w:br/>
              <w:t xml:space="preserve">Territorios resilientes para el desarrollo sostenible y la protección ambiental global. </w:t>
            </w:r>
            <w:r w:rsidRPr="009313D6">
              <w:rPr>
                <w:lang w:val="es-ES"/>
              </w:rPr>
              <w:br/>
            </w:r>
            <w:r w:rsidRPr="009313D6">
              <w:rPr>
                <w:lang w:val="es-ES"/>
              </w:rPr>
              <w:br/>
            </w:r>
            <w:r w:rsidRPr="009313D6">
              <w:rPr>
                <w:b/>
                <w:lang w:val="es-ES"/>
              </w:rPr>
              <w:t xml:space="preserve">Resultado 1.4: </w:t>
            </w:r>
            <w:r w:rsidRPr="009313D6">
              <w:rPr>
                <w:lang w:val="es-ES"/>
              </w:rPr>
              <w:t xml:space="preserve">Mayor adopción (desarrollo, demostración y financiación) de tecnologías renovables y energéticamente eficientes a nivel comunitario. </w:t>
            </w:r>
          </w:p>
          <w:p w14:paraId="1F4885A9" w14:textId="77777777" w:rsidR="008E5435" w:rsidRPr="009313D6" w:rsidRDefault="007A30BA">
            <w:pPr>
              <w:pStyle w:val="P68B1DB1-Normal56"/>
              <w:spacing w:after="0" w:line="240" w:lineRule="auto"/>
              <w:rPr>
                <w:lang w:val="es-ES"/>
              </w:rPr>
            </w:pPr>
            <w:r w:rsidRPr="009313D6">
              <w:rPr>
                <w:lang w:val="es-ES"/>
              </w:rPr>
              <w:br/>
            </w:r>
            <w:r w:rsidRPr="009313D6">
              <w:rPr>
                <w:b/>
                <w:lang w:val="es-ES"/>
              </w:rPr>
              <w:t>Producto 1.4:</w:t>
            </w:r>
            <w:r w:rsidRPr="009313D6">
              <w:rPr>
                <w:lang w:val="es-ES"/>
              </w:rPr>
              <w:t xml:space="preserve"> Proyectos comunitarios específicos que implementan tecnologías renovables y de eficiencia energética en cada territorio, que incluyen, entre otros, gasificación de biomasa, aplicaciones de energía solar, biodigestores, digestores de desechos sólidos anaeróbicos, secadores solares, turbinas micro eólicas, estufas de bajo consumo. </w:t>
            </w:r>
          </w:p>
        </w:tc>
        <w:tc>
          <w:tcPr>
            <w:tcW w:w="2209" w:type="dxa"/>
            <w:shd w:val="clear" w:color="auto" w:fill="auto"/>
            <w:hideMark/>
          </w:tcPr>
          <w:p w14:paraId="3C3C7744" w14:textId="77777777" w:rsidR="008E5435" w:rsidRPr="009313D6" w:rsidRDefault="007A30BA">
            <w:pPr>
              <w:pStyle w:val="P68B1DB1-Normal57"/>
              <w:spacing w:after="0" w:line="240" w:lineRule="auto"/>
              <w:rPr>
                <w:lang w:val="es-ES"/>
              </w:rPr>
            </w:pPr>
            <w:r w:rsidRPr="009313D6">
              <w:rPr>
                <w:lang w:val="es-ES"/>
              </w:rPr>
              <w:t>Indicador 15: Número de estudios de viabilidad participativos sobre tecnologías alternativas y eficientes desde el punto de vista energético que benefician a las comunidades y las asociaciones de productores.</w:t>
            </w:r>
          </w:p>
        </w:tc>
        <w:tc>
          <w:tcPr>
            <w:tcW w:w="1913" w:type="dxa"/>
            <w:shd w:val="clear" w:color="auto" w:fill="auto"/>
            <w:hideMark/>
          </w:tcPr>
          <w:p w14:paraId="76B8417E" w14:textId="77777777" w:rsidR="008E5435" w:rsidRPr="009313D6" w:rsidRDefault="007A30BA">
            <w:pPr>
              <w:pStyle w:val="P68B1DB1-Normal57"/>
              <w:spacing w:after="0" w:line="240" w:lineRule="auto"/>
              <w:rPr>
                <w:lang w:val="es-ES"/>
              </w:rPr>
            </w:pPr>
            <w:r w:rsidRPr="009313D6">
              <w:rPr>
                <w:lang w:val="es-ES"/>
              </w:rPr>
              <w:t>0 estudios de viabilidad de nuevas tecnologías alternativas</w:t>
            </w:r>
          </w:p>
        </w:tc>
        <w:tc>
          <w:tcPr>
            <w:tcW w:w="1973" w:type="dxa"/>
            <w:shd w:val="clear" w:color="auto" w:fill="auto"/>
            <w:hideMark/>
          </w:tcPr>
          <w:p w14:paraId="15B57E28" w14:textId="77777777" w:rsidR="008E5435" w:rsidRPr="009313D6" w:rsidRDefault="007A30BA">
            <w:pPr>
              <w:pStyle w:val="P68B1DB1-Normal56"/>
              <w:spacing w:after="0" w:line="240" w:lineRule="auto"/>
              <w:rPr>
                <w:lang w:val="es-ES"/>
              </w:rPr>
            </w:pPr>
            <w:r w:rsidRPr="009313D6">
              <w:rPr>
                <w:lang w:val="es-ES"/>
              </w:rPr>
              <w:t xml:space="preserve">Se realizaron 23 estudios de viabilidad participativos sobre proyectos de eficiencia energética y tecnologías con bajas emisiones de carbono </w:t>
            </w:r>
          </w:p>
        </w:tc>
        <w:tc>
          <w:tcPr>
            <w:tcW w:w="1620" w:type="dxa"/>
            <w:shd w:val="clear" w:color="auto" w:fill="auto"/>
            <w:hideMark/>
          </w:tcPr>
          <w:p w14:paraId="6EB56FEA" w14:textId="77777777" w:rsidR="008E5435" w:rsidRPr="009313D6" w:rsidRDefault="007A30BA">
            <w:pPr>
              <w:pStyle w:val="P68B1DB1-Normal56"/>
              <w:spacing w:after="0" w:line="240" w:lineRule="auto"/>
              <w:rPr>
                <w:lang w:val="es-ES"/>
              </w:rPr>
            </w:pPr>
            <w:r w:rsidRPr="009313D6">
              <w:rPr>
                <w:lang w:val="es-ES"/>
              </w:rPr>
              <w:t>Al menos 2 estudios de viabilidad participativos.</w:t>
            </w:r>
          </w:p>
        </w:tc>
        <w:tc>
          <w:tcPr>
            <w:tcW w:w="1890" w:type="dxa"/>
            <w:shd w:val="clear" w:color="auto" w:fill="auto"/>
            <w:hideMark/>
          </w:tcPr>
          <w:p w14:paraId="4193445E" w14:textId="77777777" w:rsidR="008E5435" w:rsidRPr="009313D6" w:rsidRDefault="007A30BA">
            <w:pPr>
              <w:pStyle w:val="P68B1DB1-Normal56"/>
              <w:spacing w:after="0" w:line="240" w:lineRule="auto"/>
              <w:rPr>
                <w:lang w:val="es-ES"/>
              </w:rPr>
            </w:pPr>
            <w:r w:rsidRPr="009313D6">
              <w:rPr>
                <w:lang w:val="es-ES"/>
              </w:rPr>
              <w:t>Al menos 4 estudios de viabilidad participativos.</w:t>
            </w:r>
          </w:p>
        </w:tc>
        <w:tc>
          <w:tcPr>
            <w:tcW w:w="2340" w:type="dxa"/>
            <w:shd w:val="clear" w:color="auto" w:fill="auto"/>
            <w:hideMark/>
          </w:tcPr>
          <w:p w14:paraId="49B29467" w14:textId="77777777" w:rsidR="008E5435" w:rsidRDefault="007A30BA">
            <w:pPr>
              <w:pStyle w:val="P68B1DB1-Normal56"/>
              <w:spacing w:after="0" w:line="240" w:lineRule="auto"/>
            </w:pPr>
            <w:r>
              <w:t xml:space="preserve">23 </w:t>
            </w:r>
            <w:proofErr w:type="spellStart"/>
            <w:r>
              <w:t>estudios</w:t>
            </w:r>
            <w:proofErr w:type="spellEnd"/>
            <w:r>
              <w:t xml:space="preserve"> de </w:t>
            </w:r>
            <w:proofErr w:type="spellStart"/>
            <w:r>
              <w:t>viabilidad</w:t>
            </w:r>
            <w:proofErr w:type="spellEnd"/>
            <w:r>
              <w:t xml:space="preserve"> </w:t>
            </w:r>
            <w:proofErr w:type="spellStart"/>
            <w:r>
              <w:t>participativos</w:t>
            </w:r>
            <w:proofErr w:type="spellEnd"/>
          </w:p>
        </w:tc>
        <w:tc>
          <w:tcPr>
            <w:tcW w:w="1170" w:type="dxa"/>
            <w:shd w:val="clear" w:color="auto" w:fill="538135" w:themeFill="accent6" w:themeFillShade="BF"/>
            <w:hideMark/>
          </w:tcPr>
          <w:p w14:paraId="62F40D7B" w14:textId="1BDBF74A" w:rsidR="008E5435" w:rsidRDefault="00F1609D">
            <w:pPr>
              <w:pStyle w:val="P68B1DB1-Normal56"/>
              <w:spacing w:after="0" w:line="240" w:lineRule="auto"/>
            </w:pPr>
            <w:r>
              <w:t>AS</w:t>
            </w:r>
          </w:p>
        </w:tc>
        <w:tc>
          <w:tcPr>
            <w:tcW w:w="2970" w:type="dxa"/>
            <w:shd w:val="clear" w:color="auto" w:fill="auto"/>
            <w:hideMark/>
          </w:tcPr>
          <w:p w14:paraId="47B60E43" w14:textId="77777777" w:rsidR="008E5435" w:rsidRPr="009313D6" w:rsidRDefault="007A30BA">
            <w:pPr>
              <w:pStyle w:val="P68B1DB1-Normal56"/>
              <w:spacing w:after="0" w:line="240" w:lineRule="auto"/>
              <w:rPr>
                <w:lang w:val="es-ES"/>
              </w:rPr>
            </w:pPr>
            <w:r w:rsidRPr="009313D6">
              <w:rPr>
                <w:lang w:val="es-ES"/>
              </w:rPr>
              <w:t>Se alcanzó y superó el 575 % de la meta de Fin del proyecto: se llevaron a cabo 23 estudios de viabilidad participativos sobre proyectos de eficiencia energética y tecnologías con bajas emisiones de carbono. 22 como parte de la Fundación BIOMATEC. Una empresa del sector privado, con apoyo de la Municipalidad en el cantón Santa Ana, realizó otro estudio de viabilidad para la instalación de sistemas acuapónicos domésticos para la producción de pescado, camarón y hortalizas.</w:t>
            </w:r>
          </w:p>
        </w:tc>
      </w:tr>
      <w:tr w:rsidR="008E5435" w:rsidRPr="00FA293B" w14:paraId="2181E164" w14:textId="77777777" w:rsidTr="00D545D9">
        <w:trPr>
          <w:trHeight w:val="2387"/>
        </w:trPr>
        <w:tc>
          <w:tcPr>
            <w:tcW w:w="2496" w:type="dxa"/>
            <w:vMerge/>
            <w:vAlign w:val="center"/>
            <w:hideMark/>
          </w:tcPr>
          <w:p w14:paraId="7E97FE7E" w14:textId="77777777" w:rsidR="008E5435" w:rsidRPr="009313D6" w:rsidRDefault="008E5435">
            <w:pPr>
              <w:spacing w:after="0" w:line="240" w:lineRule="auto"/>
              <w:rPr>
                <w:rFonts w:ascii="Calibri Light" w:eastAsia="Times New Roman" w:hAnsi="Calibri Light" w:cs="Calibri Light"/>
                <w:color w:val="000000"/>
                <w:sz w:val="18"/>
                <w:lang w:val="es-ES"/>
              </w:rPr>
            </w:pPr>
          </w:p>
        </w:tc>
        <w:tc>
          <w:tcPr>
            <w:tcW w:w="2209" w:type="dxa"/>
            <w:shd w:val="clear" w:color="auto" w:fill="auto"/>
            <w:hideMark/>
          </w:tcPr>
          <w:p w14:paraId="280B35B0" w14:textId="77777777" w:rsidR="008E5435" w:rsidRPr="009313D6" w:rsidRDefault="007A30BA">
            <w:pPr>
              <w:pStyle w:val="P68B1DB1-Normal57"/>
              <w:spacing w:after="0" w:line="240" w:lineRule="auto"/>
              <w:rPr>
                <w:lang w:val="es-ES"/>
              </w:rPr>
            </w:pPr>
            <w:r w:rsidRPr="009313D6">
              <w:rPr>
                <w:lang w:val="es-ES"/>
              </w:rPr>
              <w:t>Indicador 16: Número de proyectos piloto de tecnología innovadora ejecutados, supervisados, documentados y difundidos</w:t>
            </w:r>
          </w:p>
        </w:tc>
        <w:tc>
          <w:tcPr>
            <w:tcW w:w="1913" w:type="dxa"/>
            <w:shd w:val="clear" w:color="auto" w:fill="auto"/>
            <w:hideMark/>
          </w:tcPr>
          <w:p w14:paraId="51177BFA" w14:textId="77777777" w:rsidR="008E5435" w:rsidRPr="009313D6" w:rsidRDefault="007A30BA">
            <w:pPr>
              <w:pStyle w:val="P68B1DB1-Normal57"/>
              <w:spacing w:after="0" w:line="240" w:lineRule="auto"/>
              <w:rPr>
                <w:lang w:val="es-ES"/>
              </w:rPr>
            </w:pPr>
            <w:r w:rsidRPr="009313D6">
              <w:rPr>
                <w:lang w:val="es-ES"/>
              </w:rPr>
              <w:t>0 proyectos piloto innovadores en curso</w:t>
            </w:r>
          </w:p>
        </w:tc>
        <w:tc>
          <w:tcPr>
            <w:tcW w:w="1973" w:type="dxa"/>
            <w:shd w:val="clear" w:color="auto" w:fill="auto"/>
            <w:hideMark/>
          </w:tcPr>
          <w:p w14:paraId="0CFBF3E6" w14:textId="77777777" w:rsidR="008E5435" w:rsidRDefault="007A30BA">
            <w:pPr>
              <w:pStyle w:val="P68B1DB1-Normal56"/>
              <w:spacing w:after="0" w:line="240" w:lineRule="auto"/>
            </w:pPr>
            <w:r>
              <w:t xml:space="preserve">9 </w:t>
            </w:r>
            <w:proofErr w:type="spellStart"/>
            <w:r>
              <w:t>proyectos</w:t>
            </w:r>
            <w:proofErr w:type="spellEnd"/>
            <w:r>
              <w:t xml:space="preserve"> </w:t>
            </w:r>
            <w:proofErr w:type="spellStart"/>
            <w:r>
              <w:t>piloto</w:t>
            </w:r>
            <w:proofErr w:type="spellEnd"/>
            <w:r>
              <w:t xml:space="preserve"> </w:t>
            </w:r>
            <w:proofErr w:type="spellStart"/>
            <w:r>
              <w:t>en</w:t>
            </w:r>
            <w:proofErr w:type="spellEnd"/>
            <w:r>
              <w:t xml:space="preserve"> </w:t>
            </w:r>
            <w:proofErr w:type="spellStart"/>
            <w:r>
              <w:t>curso</w:t>
            </w:r>
            <w:proofErr w:type="spellEnd"/>
          </w:p>
        </w:tc>
        <w:tc>
          <w:tcPr>
            <w:tcW w:w="1620" w:type="dxa"/>
            <w:shd w:val="clear" w:color="auto" w:fill="auto"/>
            <w:hideMark/>
          </w:tcPr>
          <w:p w14:paraId="38C87C5F" w14:textId="77777777" w:rsidR="008E5435" w:rsidRPr="009313D6" w:rsidRDefault="007A30BA">
            <w:pPr>
              <w:pStyle w:val="P68B1DB1-Normal56"/>
              <w:spacing w:after="0" w:line="240" w:lineRule="auto"/>
              <w:rPr>
                <w:lang w:val="es-ES"/>
              </w:rPr>
            </w:pPr>
            <w:r w:rsidRPr="009313D6">
              <w:rPr>
                <w:lang w:val="es-ES"/>
              </w:rPr>
              <w:t>Al menos 2 proyectos piloto en ejecución</w:t>
            </w:r>
          </w:p>
        </w:tc>
        <w:tc>
          <w:tcPr>
            <w:tcW w:w="1890" w:type="dxa"/>
            <w:shd w:val="clear" w:color="auto" w:fill="auto"/>
            <w:hideMark/>
          </w:tcPr>
          <w:p w14:paraId="7E581CBA" w14:textId="77777777" w:rsidR="008E5435" w:rsidRDefault="007A30BA">
            <w:pPr>
              <w:pStyle w:val="P68B1DB1-Normal56"/>
              <w:spacing w:after="0" w:line="240" w:lineRule="auto"/>
            </w:pPr>
            <w:r w:rsidRPr="009313D6">
              <w:rPr>
                <w:lang w:val="es-ES"/>
              </w:rPr>
              <w:t xml:space="preserve">Al menos 4 proyectos piloto ejecutados, supervisados, documentados y difundidos. </w:t>
            </w:r>
            <w:r>
              <w:t xml:space="preserve">Taller </w:t>
            </w:r>
            <w:proofErr w:type="spellStart"/>
            <w:r>
              <w:t>inicial</w:t>
            </w:r>
            <w:proofErr w:type="spellEnd"/>
            <w:r>
              <w:t>:</w:t>
            </w:r>
            <w:r>
              <w:br/>
              <w:t xml:space="preserve">Al </w:t>
            </w:r>
            <w:proofErr w:type="spellStart"/>
            <w:r>
              <w:t>menos</w:t>
            </w:r>
            <w:proofErr w:type="spellEnd"/>
            <w:r>
              <w:t xml:space="preserve"> uno </w:t>
            </w:r>
            <w:proofErr w:type="spellStart"/>
            <w:r>
              <w:t>por</w:t>
            </w:r>
            <w:proofErr w:type="spellEnd"/>
            <w:r>
              <w:t xml:space="preserve"> </w:t>
            </w:r>
            <w:proofErr w:type="spellStart"/>
            <w:r>
              <w:t>grupo</w:t>
            </w:r>
            <w:proofErr w:type="spellEnd"/>
            <w:r>
              <w:t xml:space="preserve"> de </w:t>
            </w:r>
            <w:proofErr w:type="spellStart"/>
            <w:r>
              <w:t>mujeres</w:t>
            </w:r>
            <w:proofErr w:type="spellEnd"/>
            <w:r>
              <w:t>.</w:t>
            </w:r>
          </w:p>
        </w:tc>
        <w:tc>
          <w:tcPr>
            <w:tcW w:w="2340" w:type="dxa"/>
            <w:shd w:val="clear" w:color="auto" w:fill="auto"/>
            <w:hideMark/>
          </w:tcPr>
          <w:p w14:paraId="15531212" w14:textId="77777777" w:rsidR="008E5435" w:rsidRDefault="007A30BA">
            <w:pPr>
              <w:pStyle w:val="P68B1DB1-Normal56"/>
              <w:spacing w:after="0" w:line="240" w:lineRule="auto"/>
            </w:pPr>
            <w:r>
              <w:t xml:space="preserve">9 </w:t>
            </w:r>
            <w:proofErr w:type="spellStart"/>
            <w:r>
              <w:t>proyectos</w:t>
            </w:r>
            <w:proofErr w:type="spellEnd"/>
            <w:r>
              <w:t xml:space="preserve"> </w:t>
            </w:r>
            <w:proofErr w:type="spellStart"/>
            <w:r>
              <w:t>piloto</w:t>
            </w:r>
            <w:proofErr w:type="spellEnd"/>
            <w:r>
              <w:t xml:space="preserve"> </w:t>
            </w:r>
            <w:proofErr w:type="spellStart"/>
            <w:r>
              <w:t>en</w:t>
            </w:r>
            <w:proofErr w:type="spellEnd"/>
            <w:r>
              <w:t xml:space="preserve"> </w:t>
            </w:r>
            <w:proofErr w:type="spellStart"/>
            <w:r>
              <w:t>curso</w:t>
            </w:r>
            <w:proofErr w:type="spellEnd"/>
          </w:p>
        </w:tc>
        <w:tc>
          <w:tcPr>
            <w:tcW w:w="1170" w:type="dxa"/>
            <w:shd w:val="clear" w:color="auto" w:fill="538135" w:themeFill="accent6" w:themeFillShade="BF"/>
            <w:hideMark/>
          </w:tcPr>
          <w:p w14:paraId="2EE8F1D0" w14:textId="0A37FBAC" w:rsidR="008E5435" w:rsidRDefault="00F1609D">
            <w:pPr>
              <w:pStyle w:val="P68B1DB1-Normal56"/>
              <w:spacing w:after="0" w:line="240" w:lineRule="auto"/>
            </w:pPr>
            <w:r>
              <w:t>AS</w:t>
            </w:r>
          </w:p>
        </w:tc>
        <w:tc>
          <w:tcPr>
            <w:tcW w:w="2970" w:type="dxa"/>
            <w:shd w:val="clear" w:color="auto" w:fill="auto"/>
            <w:hideMark/>
          </w:tcPr>
          <w:p w14:paraId="39919806" w14:textId="77777777" w:rsidR="008E5435" w:rsidRPr="009313D6" w:rsidRDefault="007A30BA">
            <w:pPr>
              <w:pStyle w:val="P68B1DB1-Normal56"/>
              <w:spacing w:after="0" w:line="240" w:lineRule="auto"/>
              <w:rPr>
                <w:lang w:val="es-ES"/>
              </w:rPr>
            </w:pPr>
            <w:r w:rsidRPr="009313D6">
              <w:rPr>
                <w:lang w:val="es-ES"/>
              </w:rPr>
              <w:t>Se ha alcanzado y superado el 225 % de la meta de Fin del Proyecto. Se están llevando a cabo 9 proyectos piloto (el 225 % de la meta de Fin del proyecto), uno de los cuales, por un grupo de mujeres. La Fundación BIOMATEC está implementando diversas tecnologías a través de 6 organizaciones comunitarias y 2 agricultores individuales.</w:t>
            </w:r>
          </w:p>
        </w:tc>
      </w:tr>
      <w:tr w:rsidR="008E5435" w:rsidRPr="00FA293B" w14:paraId="784950F2" w14:textId="77777777" w:rsidTr="00D545D9">
        <w:trPr>
          <w:trHeight w:val="2387"/>
        </w:trPr>
        <w:tc>
          <w:tcPr>
            <w:tcW w:w="2496" w:type="dxa"/>
            <w:vMerge w:val="restart"/>
            <w:shd w:val="clear" w:color="auto" w:fill="auto"/>
            <w:vAlign w:val="center"/>
            <w:hideMark/>
          </w:tcPr>
          <w:p w14:paraId="0EB0908C" w14:textId="77777777" w:rsidR="008E5435" w:rsidRPr="009313D6" w:rsidRDefault="007A30BA">
            <w:pPr>
              <w:pStyle w:val="P68B1DB1-Normal56"/>
              <w:spacing w:after="0" w:line="240" w:lineRule="auto"/>
              <w:rPr>
                <w:lang w:val="es-ES"/>
              </w:rPr>
            </w:pPr>
            <w:r w:rsidRPr="009313D6">
              <w:rPr>
                <w:b/>
                <w:lang w:val="es-ES"/>
              </w:rPr>
              <w:t>COMPONENTE 2:</w:t>
            </w:r>
            <w:r w:rsidRPr="009313D6">
              <w:rPr>
                <w:lang w:val="es-ES"/>
              </w:rPr>
              <w:br/>
              <w:t xml:space="preserve"> Gobernanza del territorio y gestión adaptativa para la ampliación de escala y replicación. </w:t>
            </w:r>
            <w:r w:rsidRPr="009313D6">
              <w:rPr>
                <w:lang w:val="es-ES"/>
              </w:rPr>
              <w:br/>
            </w:r>
            <w:r w:rsidRPr="009313D6">
              <w:rPr>
                <w:lang w:val="es-ES"/>
              </w:rPr>
              <w:br/>
            </w:r>
            <w:r w:rsidRPr="009313D6">
              <w:rPr>
                <w:b/>
                <w:lang w:val="es-ES"/>
              </w:rPr>
              <w:t xml:space="preserve">Resultado 2.1: </w:t>
            </w:r>
            <w:r w:rsidRPr="009313D6">
              <w:rPr>
                <w:lang w:val="es-ES"/>
              </w:rPr>
              <w:t xml:space="preserve">Establecimiento y puesta en marcha de redes de múltiples partes interesadas de </w:t>
            </w:r>
            <w:proofErr w:type="spellStart"/>
            <w:r w:rsidRPr="009313D6">
              <w:rPr>
                <w:lang w:val="es-ES"/>
              </w:rPr>
              <w:t>bioemprendimiento</w:t>
            </w:r>
            <w:proofErr w:type="spellEnd"/>
            <w:r w:rsidRPr="009313D6">
              <w:rPr>
                <w:lang w:val="es-ES"/>
              </w:rPr>
              <w:t xml:space="preserve"> en los ámbitos seleccionados para la </w:t>
            </w:r>
            <w:r w:rsidRPr="009313D6">
              <w:rPr>
                <w:lang w:val="es-ES"/>
              </w:rPr>
              <w:lastRenderedPageBreak/>
              <w:t xml:space="preserve">gobernanza del territorio y el acceso coordinado a los mercados. </w:t>
            </w:r>
          </w:p>
          <w:p w14:paraId="26A60ED2" w14:textId="77777777" w:rsidR="008E5435" w:rsidRPr="009313D6" w:rsidRDefault="007A30BA">
            <w:pPr>
              <w:pStyle w:val="P68B1DB1-Normal56"/>
              <w:spacing w:after="0" w:line="240" w:lineRule="auto"/>
              <w:rPr>
                <w:lang w:val="es-ES"/>
              </w:rPr>
            </w:pPr>
            <w:r w:rsidRPr="009313D6">
              <w:rPr>
                <w:lang w:val="es-ES"/>
              </w:rPr>
              <w:br/>
            </w:r>
            <w:r w:rsidRPr="009313D6">
              <w:rPr>
                <w:b/>
                <w:lang w:val="es-ES"/>
              </w:rPr>
              <w:t>Producto 2.1.1:</w:t>
            </w:r>
            <w:r w:rsidRPr="009313D6">
              <w:rPr>
                <w:lang w:val="es-ES"/>
              </w:rPr>
              <w:t xml:space="preserve"> Con una plataforma de gobernanza de múltiples partes interesadas en cada territorio objetivo se desarrolla y ejecuta acuerdos paisajísticos de múltiples partes interesadas; estrategias de desarrollo de la cadena de valor para el café y el ecoturismo, y una mayor participación de la comunidad en las subcomisiones del río Tárcoles, la Cuenca del Río Jesús María y las Cuencas del Río Barranca.</w:t>
            </w:r>
          </w:p>
          <w:p w14:paraId="4B935E76" w14:textId="77777777" w:rsidR="008E5435" w:rsidRPr="009313D6" w:rsidRDefault="007A30BA">
            <w:pPr>
              <w:pStyle w:val="P68B1DB1-Normal56"/>
              <w:spacing w:after="0" w:line="240" w:lineRule="auto"/>
              <w:rPr>
                <w:lang w:val="es-ES"/>
              </w:rPr>
            </w:pPr>
            <w:r w:rsidRPr="009313D6">
              <w:rPr>
                <w:lang w:val="es-ES"/>
              </w:rPr>
              <w:br/>
            </w:r>
            <w:r w:rsidRPr="009313D6">
              <w:rPr>
                <w:b/>
                <w:lang w:val="es-ES"/>
              </w:rPr>
              <w:t xml:space="preserve">Producto 2.1.2: </w:t>
            </w:r>
            <w:r w:rsidRPr="009313D6">
              <w:rPr>
                <w:lang w:val="es-ES"/>
              </w:rPr>
              <w:t xml:space="preserve">Una estrategia paisajística respaldada por las plataformas de múltiples partes interesadas correspondientes para el territorio objetivo para mejorar la resiliencia </w:t>
            </w:r>
            <w:proofErr w:type="spellStart"/>
            <w:r w:rsidRPr="009313D6">
              <w:rPr>
                <w:lang w:val="es-ES"/>
              </w:rPr>
              <w:t>socioecológica</w:t>
            </w:r>
            <w:proofErr w:type="spellEnd"/>
            <w:r w:rsidRPr="009313D6">
              <w:rPr>
                <w:lang w:val="es-ES"/>
              </w:rPr>
              <w:t xml:space="preserve"> a través de proyectos de donaciones con base comunitaria. </w:t>
            </w:r>
          </w:p>
          <w:p w14:paraId="6F9BBC57" w14:textId="77777777" w:rsidR="008E5435" w:rsidRPr="009313D6" w:rsidRDefault="007A30BA">
            <w:pPr>
              <w:pStyle w:val="P68B1DB1-Normal56"/>
              <w:spacing w:after="0" w:line="240" w:lineRule="auto"/>
              <w:rPr>
                <w:lang w:val="es-ES"/>
              </w:rPr>
            </w:pPr>
            <w:r w:rsidRPr="009313D6">
              <w:rPr>
                <w:lang w:val="es-ES"/>
              </w:rPr>
              <w:br/>
            </w:r>
            <w:r w:rsidRPr="009313D6">
              <w:rPr>
                <w:b/>
                <w:lang w:val="es-ES"/>
              </w:rPr>
              <w:t xml:space="preserve">Producto 2.1.3: </w:t>
            </w:r>
            <w:r w:rsidRPr="009313D6">
              <w:rPr>
                <w:lang w:val="es-ES"/>
              </w:rPr>
              <w:t xml:space="preserve">El conocimiento de las innovaciones del proyecto se comparte para su replicación y ampliación de escala a través </w:t>
            </w:r>
            <w:r w:rsidRPr="009313D6">
              <w:rPr>
                <w:lang w:val="es-ES"/>
              </w:rPr>
              <w:lastRenderedPageBreak/>
              <w:t xml:space="preserve">de paisajes y territorios por medio de plataformas del PPD, Programas de extensión institucional y un Programa de educación ambiental </w:t>
            </w:r>
            <w:proofErr w:type="spellStart"/>
            <w:r w:rsidRPr="009313D6">
              <w:rPr>
                <w:lang w:val="es-ES"/>
              </w:rPr>
              <w:t>rspaldado</w:t>
            </w:r>
            <w:proofErr w:type="spellEnd"/>
            <w:r w:rsidRPr="009313D6">
              <w:rPr>
                <w:lang w:val="es-ES"/>
              </w:rPr>
              <w:t xml:space="preserve"> en escuelas/comunidades. </w:t>
            </w:r>
          </w:p>
        </w:tc>
        <w:tc>
          <w:tcPr>
            <w:tcW w:w="2209" w:type="dxa"/>
            <w:shd w:val="clear" w:color="auto" w:fill="auto"/>
            <w:hideMark/>
          </w:tcPr>
          <w:p w14:paraId="44954FE3" w14:textId="77777777" w:rsidR="008E5435" w:rsidRPr="009313D6" w:rsidRDefault="007A30BA">
            <w:pPr>
              <w:pStyle w:val="P68B1DB1-Normal57"/>
              <w:spacing w:after="0" w:line="240" w:lineRule="auto"/>
              <w:rPr>
                <w:lang w:val="es-ES"/>
              </w:rPr>
            </w:pPr>
            <w:r w:rsidRPr="009313D6">
              <w:rPr>
                <w:lang w:val="es-ES"/>
              </w:rPr>
              <w:lastRenderedPageBreak/>
              <w:t>Indicador 17: Número de estrategias paisajísticas elaboradas mediante consultas públicas basadas en los respectivos planes de gestión del paisaje</w:t>
            </w:r>
          </w:p>
        </w:tc>
        <w:tc>
          <w:tcPr>
            <w:tcW w:w="1913" w:type="dxa"/>
            <w:shd w:val="clear" w:color="auto" w:fill="auto"/>
            <w:hideMark/>
          </w:tcPr>
          <w:p w14:paraId="2F26A217" w14:textId="77777777" w:rsidR="008E5435" w:rsidRPr="009313D6" w:rsidRDefault="007A30BA">
            <w:pPr>
              <w:pStyle w:val="P68B1DB1-Normal57"/>
              <w:spacing w:after="0" w:line="240" w:lineRule="auto"/>
              <w:rPr>
                <w:lang w:val="es-ES"/>
              </w:rPr>
            </w:pPr>
            <w:r w:rsidRPr="009313D6">
              <w:rPr>
                <w:lang w:val="es-ES"/>
              </w:rPr>
              <w:t>Durante el FMAM-5 se ha desarrollado 1 estrategia paisajística para la Cuenca del Río Jesús María</w:t>
            </w:r>
          </w:p>
        </w:tc>
        <w:tc>
          <w:tcPr>
            <w:tcW w:w="1973" w:type="dxa"/>
            <w:shd w:val="clear" w:color="auto" w:fill="auto"/>
            <w:hideMark/>
          </w:tcPr>
          <w:p w14:paraId="78251209" w14:textId="77777777" w:rsidR="008E5435" w:rsidRPr="009313D6" w:rsidRDefault="007A30BA">
            <w:pPr>
              <w:pStyle w:val="P68B1DB1-Normal56"/>
              <w:spacing w:after="0" w:line="240" w:lineRule="auto"/>
              <w:rPr>
                <w:lang w:val="es-ES"/>
              </w:rPr>
            </w:pPr>
            <w:r w:rsidRPr="009313D6">
              <w:rPr>
                <w:lang w:val="es-ES"/>
              </w:rPr>
              <w:t>En 2020 se han desarrollado 4 estrategias paisajísticas por medio de una consultoría</w:t>
            </w:r>
          </w:p>
        </w:tc>
        <w:tc>
          <w:tcPr>
            <w:tcW w:w="1620" w:type="dxa"/>
            <w:shd w:val="clear" w:color="auto" w:fill="auto"/>
            <w:hideMark/>
          </w:tcPr>
          <w:p w14:paraId="4131E0A0" w14:textId="492BF1FC" w:rsidR="008E5435" w:rsidRPr="009313D6" w:rsidRDefault="007A30BA">
            <w:pPr>
              <w:pStyle w:val="P68B1DB1-Normal56"/>
              <w:spacing w:after="0" w:line="240" w:lineRule="auto"/>
              <w:rPr>
                <w:lang w:val="es-ES"/>
              </w:rPr>
            </w:pPr>
            <w:r w:rsidRPr="009313D6">
              <w:rPr>
                <w:lang w:val="es-ES"/>
              </w:rPr>
              <w:t xml:space="preserve">Durante el </w:t>
            </w:r>
            <w:r w:rsidR="00772661">
              <w:rPr>
                <w:lang w:val="es-ES"/>
              </w:rPr>
              <w:t>EVALUACIÓN DE MEDIO TÉRMINO</w:t>
            </w:r>
            <w:r w:rsidRPr="009313D6">
              <w:rPr>
                <w:lang w:val="es-ES"/>
              </w:rPr>
              <w:t xml:space="preserve"> se han elaborado 4 estrategias paisajísticas y medido los indicadores de resiliencia </w:t>
            </w:r>
          </w:p>
        </w:tc>
        <w:tc>
          <w:tcPr>
            <w:tcW w:w="1890" w:type="dxa"/>
            <w:shd w:val="clear" w:color="auto" w:fill="auto"/>
            <w:hideMark/>
          </w:tcPr>
          <w:p w14:paraId="31832F9F" w14:textId="77777777" w:rsidR="008E5435" w:rsidRPr="009313D6" w:rsidRDefault="007A30BA">
            <w:pPr>
              <w:pStyle w:val="P68B1DB1-Normal56"/>
              <w:spacing w:after="0" w:line="240" w:lineRule="auto"/>
              <w:rPr>
                <w:lang w:val="es-ES"/>
              </w:rPr>
            </w:pPr>
            <w:r w:rsidRPr="009313D6">
              <w:rPr>
                <w:lang w:val="es-ES"/>
              </w:rPr>
              <w:t>4 estrategias paisajísticas en ejecución y evaluadas al final del proyecto</w:t>
            </w:r>
          </w:p>
        </w:tc>
        <w:tc>
          <w:tcPr>
            <w:tcW w:w="2340" w:type="dxa"/>
            <w:shd w:val="clear" w:color="auto" w:fill="auto"/>
            <w:hideMark/>
          </w:tcPr>
          <w:p w14:paraId="10C6A3E8" w14:textId="77777777" w:rsidR="008E5435" w:rsidRPr="009313D6" w:rsidRDefault="007A30BA">
            <w:pPr>
              <w:pStyle w:val="P68B1DB1-Normal56"/>
              <w:spacing w:after="0" w:line="240" w:lineRule="auto"/>
              <w:rPr>
                <w:lang w:val="es-ES"/>
              </w:rPr>
            </w:pPr>
            <w:r w:rsidRPr="009313D6">
              <w:rPr>
                <w:lang w:val="es-ES"/>
              </w:rPr>
              <w:t>Se han desarrollado 4 estrategias paisajísticas</w:t>
            </w:r>
          </w:p>
        </w:tc>
        <w:tc>
          <w:tcPr>
            <w:tcW w:w="1170" w:type="dxa"/>
            <w:shd w:val="clear" w:color="auto" w:fill="538135" w:themeFill="accent6" w:themeFillShade="BF"/>
            <w:hideMark/>
          </w:tcPr>
          <w:p w14:paraId="2F8AB726" w14:textId="4F618026" w:rsidR="008E5435" w:rsidRDefault="00F1609D">
            <w:pPr>
              <w:pStyle w:val="P68B1DB1-Normal56"/>
              <w:spacing w:after="0" w:line="240" w:lineRule="auto"/>
            </w:pPr>
            <w:r>
              <w:t>AS</w:t>
            </w:r>
          </w:p>
        </w:tc>
        <w:tc>
          <w:tcPr>
            <w:tcW w:w="2970" w:type="dxa"/>
            <w:shd w:val="clear" w:color="auto" w:fill="auto"/>
            <w:hideMark/>
          </w:tcPr>
          <w:p w14:paraId="77A10BA9" w14:textId="77777777" w:rsidR="008E5435" w:rsidRPr="009313D6" w:rsidRDefault="007A30BA">
            <w:pPr>
              <w:pStyle w:val="P68B1DB1-Normal56"/>
              <w:spacing w:after="0" w:line="240" w:lineRule="auto"/>
              <w:rPr>
                <w:lang w:val="es-ES"/>
              </w:rPr>
            </w:pPr>
            <w:r w:rsidRPr="009313D6">
              <w:rPr>
                <w:lang w:val="es-ES"/>
              </w:rPr>
              <w:t xml:space="preserve">El 100 % de la meta de Fin del proyecto: En 2020 se han desarrollado 4 estrategias paisajísticas por medio de una consultoría. Para los dos Corredores Biológicos (Montes de Aguacate y Paso Las Lapas) y dos cuencas fluviales (Jesús María y Barranca). Por medio de la metodología se aplicaron y adaptaron los indicadores de resiliencia de </w:t>
            </w:r>
            <w:proofErr w:type="spellStart"/>
            <w:r w:rsidRPr="009313D6">
              <w:rPr>
                <w:lang w:val="es-ES"/>
              </w:rPr>
              <w:t>Satoyama</w:t>
            </w:r>
            <w:proofErr w:type="spellEnd"/>
            <w:r w:rsidRPr="009313D6">
              <w:rPr>
                <w:lang w:val="es-ES"/>
              </w:rPr>
              <w:t>.</w:t>
            </w:r>
          </w:p>
        </w:tc>
      </w:tr>
      <w:tr w:rsidR="008E5435" w:rsidRPr="00FA293B" w14:paraId="13C7529A" w14:textId="77777777" w:rsidTr="00D545D9">
        <w:trPr>
          <w:trHeight w:val="2387"/>
        </w:trPr>
        <w:tc>
          <w:tcPr>
            <w:tcW w:w="2496" w:type="dxa"/>
            <w:vMerge/>
            <w:vAlign w:val="center"/>
            <w:hideMark/>
          </w:tcPr>
          <w:p w14:paraId="2FB34C2D" w14:textId="77777777" w:rsidR="008E5435" w:rsidRPr="009313D6" w:rsidRDefault="008E5435">
            <w:pPr>
              <w:spacing w:after="0" w:line="240" w:lineRule="auto"/>
              <w:rPr>
                <w:rFonts w:ascii="Calibri Light" w:eastAsia="Times New Roman" w:hAnsi="Calibri Light" w:cs="Calibri Light"/>
                <w:color w:val="000000"/>
                <w:sz w:val="18"/>
                <w:lang w:val="es-ES"/>
              </w:rPr>
            </w:pPr>
          </w:p>
        </w:tc>
        <w:tc>
          <w:tcPr>
            <w:tcW w:w="2209" w:type="dxa"/>
            <w:shd w:val="clear" w:color="auto" w:fill="auto"/>
            <w:hideMark/>
          </w:tcPr>
          <w:p w14:paraId="0C7E225B" w14:textId="77777777" w:rsidR="008E5435" w:rsidRPr="009313D6" w:rsidRDefault="007A30BA">
            <w:pPr>
              <w:pStyle w:val="P68B1DB1-Normal57"/>
              <w:spacing w:after="0" w:line="240" w:lineRule="auto"/>
              <w:rPr>
                <w:lang w:val="es-ES"/>
              </w:rPr>
            </w:pPr>
            <w:r w:rsidRPr="009313D6">
              <w:rPr>
                <w:lang w:val="es-ES"/>
              </w:rPr>
              <w:t>Indicador 18: Número de ASADAS fortalecidas mediante capacitación técnica, administrativa y organizativa, herramientas de gestión, apoyo a estructuras organizativas de segundo nivel e inversión directa.</w:t>
            </w:r>
          </w:p>
        </w:tc>
        <w:tc>
          <w:tcPr>
            <w:tcW w:w="1913" w:type="dxa"/>
            <w:shd w:val="clear" w:color="auto" w:fill="auto"/>
            <w:hideMark/>
          </w:tcPr>
          <w:p w14:paraId="5DF8C5E3" w14:textId="77777777" w:rsidR="008E5435" w:rsidRPr="009313D6" w:rsidRDefault="007A30BA">
            <w:pPr>
              <w:pStyle w:val="P68B1DB1-Normal57"/>
              <w:spacing w:after="0" w:line="240" w:lineRule="auto"/>
              <w:rPr>
                <w:lang w:val="es-ES"/>
              </w:rPr>
            </w:pPr>
            <w:r w:rsidRPr="009313D6">
              <w:rPr>
                <w:lang w:val="es-ES"/>
              </w:rPr>
              <w:t>41 ASADAS respaldadas durante el FMAM-5 y el FMAM-6</w:t>
            </w:r>
          </w:p>
        </w:tc>
        <w:tc>
          <w:tcPr>
            <w:tcW w:w="1973" w:type="dxa"/>
            <w:shd w:val="clear" w:color="auto" w:fill="auto"/>
            <w:hideMark/>
          </w:tcPr>
          <w:p w14:paraId="2BCC8496" w14:textId="77777777" w:rsidR="008E5435" w:rsidRDefault="007A30BA">
            <w:pPr>
              <w:pStyle w:val="P68B1DB1-Normal56"/>
              <w:spacing w:after="0" w:line="240" w:lineRule="auto"/>
            </w:pPr>
            <w:r>
              <w:t xml:space="preserve">35 ASADA </w:t>
            </w:r>
            <w:proofErr w:type="spellStart"/>
            <w:r>
              <w:t>respaldadas</w:t>
            </w:r>
            <w:proofErr w:type="spellEnd"/>
          </w:p>
        </w:tc>
        <w:tc>
          <w:tcPr>
            <w:tcW w:w="1620" w:type="dxa"/>
            <w:shd w:val="clear" w:color="auto" w:fill="auto"/>
            <w:hideMark/>
          </w:tcPr>
          <w:p w14:paraId="60073047" w14:textId="77777777" w:rsidR="008E5435" w:rsidRDefault="007A30BA">
            <w:pPr>
              <w:pStyle w:val="P68B1DB1-Normal56"/>
              <w:spacing w:after="0" w:line="240" w:lineRule="auto"/>
            </w:pPr>
            <w:r>
              <w:t xml:space="preserve">30 ASADAS </w:t>
            </w:r>
            <w:proofErr w:type="spellStart"/>
            <w:r>
              <w:t>respaldadas</w:t>
            </w:r>
            <w:proofErr w:type="spellEnd"/>
          </w:p>
        </w:tc>
        <w:tc>
          <w:tcPr>
            <w:tcW w:w="1890" w:type="dxa"/>
            <w:shd w:val="clear" w:color="auto" w:fill="auto"/>
            <w:hideMark/>
          </w:tcPr>
          <w:p w14:paraId="0ED40011" w14:textId="77777777" w:rsidR="008E5435" w:rsidRDefault="007A30BA">
            <w:pPr>
              <w:pStyle w:val="P68B1DB1-Normal56"/>
              <w:spacing w:after="0" w:line="240" w:lineRule="auto"/>
            </w:pPr>
            <w:r>
              <w:t xml:space="preserve">60 ASADAS </w:t>
            </w:r>
            <w:proofErr w:type="spellStart"/>
            <w:r>
              <w:t>respaldadas</w:t>
            </w:r>
            <w:proofErr w:type="spellEnd"/>
          </w:p>
        </w:tc>
        <w:tc>
          <w:tcPr>
            <w:tcW w:w="2340" w:type="dxa"/>
            <w:shd w:val="clear" w:color="auto" w:fill="auto"/>
            <w:hideMark/>
          </w:tcPr>
          <w:p w14:paraId="761351B5" w14:textId="77777777" w:rsidR="008E5435" w:rsidRDefault="007A30BA">
            <w:pPr>
              <w:pStyle w:val="P68B1DB1-Normal56"/>
              <w:spacing w:after="0" w:line="240" w:lineRule="auto"/>
            </w:pPr>
            <w:r>
              <w:t xml:space="preserve">61 ASADAS </w:t>
            </w:r>
            <w:proofErr w:type="spellStart"/>
            <w:r>
              <w:t>respaldadas</w:t>
            </w:r>
            <w:proofErr w:type="spellEnd"/>
          </w:p>
        </w:tc>
        <w:tc>
          <w:tcPr>
            <w:tcW w:w="1170" w:type="dxa"/>
            <w:shd w:val="clear" w:color="auto" w:fill="538135" w:themeFill="accent6" w:themeFillShade="BF"/>
            <w:hideMark/>
          </w:tcPr>
          <w:p w14:paraId="5E327C2C" w14:textId="006C2C4C" w:rsidR="008E5435" w:rsidRDefault="00F1609D">
            <w:pPr>
              <w:pStyle w:val="P68B1DB1-Normal56"/>
              <w:spacing w:after="0" w:line="240" w:lineRule="auto"/>
            </w:pPr>
            <w:r>
              <w:t>AS</w:t>
            </w:r>
          </w:p>
        </w:tc>
        <w:tc>
          <w:tcPr>
            <w:tcW w:w="2970" w:type="dxa"/>
            <w:shd w:val="clear" w:color="auto" w:fill="auto"/>
            <w:hideMark/>
          </w:tcPr>
          <w:p w14:paraId="51D281B8" w14:textId="77777777" w:rsidR="008E5435" w:rsidRPr="009313D6" w:rsidRDefault="007A30BA">
            <w:pPr>
              <w:pStyle w:val="P68B1DB1-Normal56"/>
              <w:spacing w:after="0" w:line="240" w:lineRule="auto"/>
              <w:rPr>
                <w:lang w:val="es-ES"/>
              </w:rPr>
            </w:pPr>
            <w:r w:rsidRPr="009313D6">
              <w:rPr>
                <w:lang w:val="es-ES"/>
              </w:rPr>
              <w:t xml:space="preserve">El 102 % de la meta de Fin del proyecto: Hasta la fecha, 35 ASADAS han sido respaldadas directamente a través del Proyecto Estratégico implementado por Fundación </w:t>
            </w:r>
            <w:proofErr w:type="spellStart"/>
            <w:r w:rsidRPr="009313D6">
              <w:rPr>
                <w:lang w:val="es-ES"/>
              </w:rPr>
              <w:t>Avina</w:t>
            </w:r>
            <w:proofErr w:type="spellEnd"/>
            <w:r w:rsidRPr="009313D6">
              <w:rPr>
                <w:lang w:val="es-ES"/>
              </w:rPr>
              <w:t>.</w:t>
            </w:r>
          </w:p>
        </w:tc>
      </w:tr>
      <w:tr w:rsidR="008E5435" w:rsidRPr="00FA293B" w14:paraId="3CB8D7B7" w14:textId="77777777" w:rsidTr="00D545D9">
        <w:trPr>
          <w:trHeight w:val="665"/>
        </w:trPr>
        <w:tc>
          <w:tcPr>
            <w:tcW w:w="2496" w:type="dxa"/>
            <w:vMerge/>
            <w:vAlign w:val="center"/>
            <w:hideMark/>
          </w:tcPr>
          <w:p w14:paraId="60B8A0DB" w14:textId="77777777" w:rsidR="008E5435" w:rsidRPr="009313D6" w:rsidRDefault="008E5435">
            <w:pPr>
              <w:spacing w:after="0" w:line="240" w:lineRule="auto"/>
              <w:rPr>
                <w:rFonts w:ascii="Calibri Light" w:eastAsia="Times New Roman" w:hAnsi="Calibri Light" w:cs="Calibri Light"/>
                <w:color w:val="000000"/>
                <w:sz w:val="18"/>
                <w:lang w:val="es-ES"/>
              </w:rPr>
            </w:pPr>
          </w:p>
        </w:tc>
        <w:tc>
          <w:tcPr>
            <w:tcW w:w="2209" w:type="dxa"/>
            <w:shd w:val="clear" w:color="auto" w:fill="auto"/>
            <w:hideMark/>
          </w:tcPr>
          <w:p w14:paraId="25FFD344" w14:textId="77777777" w:rsidR="008E5435" w:rsidRPr="009313D6" w:rsidRDefault="007A30BA">
            <w:pPr>
              <w:pStyle w:val="P68B1DB1-Normal57"/>
              <w:spacing w:after="0" w:line="240" w:lineRule="auto"/>
              <w:rPr>
                <w:lang w:val="es-ES"/>
              </w:rPr>
            </w:pPr>
            <w:r w:rsidRPr="009313D6">
              <w:rPr>
                <w:lang w:val="es-ES"/>
              </w:rPr>
              <w:t>Indicador 19: Los jóvenes y las mujeres (incluidas las comunidades indígenas) se beneficiaron de becas de capacitación en planificación del territorio comunitario y diseño de proyectos.</w:t>
            </w:r>
          </w:p>
        </w:tc>
        <w:tc>
          <w:tcPr>
            <w:tcW w:w="1913" w:type="dxa"/>
            <w:shd w:val="clear" w:color="auto" w:fill="auto"/>
            <w:hideMark/>
          </w:tcPr>
          <w:p w14:paraId="6258AC25" w14:textId="77777777" w:rsidR="008E5435" w:rsidRDefault="007A30BA">
            <w:pPr>
              <w:pStyle w:val="P68B1DB1-Normal57"/>
              <w:spacing w:after="0" w:line="240" w:lineRule="auto"/>
            </w:pPr>
            <w:r>
              <w:t xml:space="preserve">0 personas </w:t>
            </w:r>
            <w:proofErr w:type="spellStart"/>
            <w:r>
              <w:t>actualmente</w:t>
            </w:r>
            <w:proofErr w:type="spellEnd"/>
            <w:r>
              <w:t xml:space="preserve"> </w:t>
            </w:r>
            <w:proofErr w:type="spellStart"/>
            <w:r>
              <w:t>en</w:t>
            </w:r>
            <w:proofErr w:type="spellEnd"/>
            <w:r>
              <w:t xml:space="preserve"> </w:t>
            </w:r>
            <w:proofErr w:type="spellStart"/>
            <w:r>
              <w:t>capacitación</w:t>
            </w:r>
            <w:proofErr w:type="spellEnd"/>
          </w:p>
        </w:tc>
        <w:tc>
          <w:tcPr>
            <w:tcW w:w="1973" w:type="dxa"/>
            <w:shd w:val="clear" w:color="auto" w:fill="auto"/>
            <w:hideMark/>
          </w:tcPr>
          <w:p w14:paraId="7ED0FC7A" w14:textId="77777777" w:rsidR="008E5435" w:rsidRPr="009313D6" w:rsidRDefault="007A30BA">
            <w:pPr>
              <w:pStyle w:val="P68B1DB1-Normal56"/>
              <w:spacing w:after="0" w:line="240" w:lineRule="auto"/>
              <w:rPr>
                <w:lang w:val="es-ES"/>
              </w:rPr>
            </w:pPr>
            <w:r w:rsidRPr="009313D6">
              <w:rPr>
                <w:lang w:val="es-ES"/>
              </w:rPr>
              <w:t>En respuesta a la convocatoria de propuestas de septiembre de 2020, no se recibió ninguna propuesta de proyecto relacionada con este tema</w:t>
            </w:r>
          </w:p>
        </w:tc>
        <w:tc>
          <w:tcPr>
            <w:tcW w:w="1620" w:type="dxa"/>
            <w:shd w:val="clear" w:color="auto" w:fill="auto"/>
            <w:hideMark/>
          </w:tcPr>
          <w:p w14:paraId="3272C9E2" w14:textId="77777777" w:rsidR="008E5435" w:rsidRPr="009313D6" w:rsidRDefault="007A30BA">
            <w:pPr>
              <w:pStyle w:val="P68B1DB1-Normal56"/>
              <w:spacing w:after="0" w:line="240" w:lineRule="auto"/>
              <w:rPr>
                <w:lang w:val="es-ES"/>
              </w:rPr>
            </w:pPr>
            <w:r w:rsidRPr="009313D6">
              <w:rPr>
                <w:lang w:val="es-ES"/>
              </w:rPr>
              <w:t>10 jóvenes y mujeres han iniciado actividades de capacitación</w:t>
            </w:r>
          </w:p>
        </w:tc>
        <w:tc>
          <w:tcPr>
            <w:tcW w:w="1890" w:type="dxa"/>
            <w:shd w:val="clear" w:color="auto" w:fill="auto"/>
            <w:hideMark/>
          </w:tcPr>
          <w:p w14:paraId="78B7BCCA" w14:textId="77777777" w:rsidR="008E5435" w:rsidRPr="009313D6" w:rsidRDefault="007A30BA">
            <w:pPr>
              <w:pStyle w:val="P68B1DB1-Normal56"/>
              <w:spacing w:after="0" w:line="240" w:lineRule="auto"/>
              <w:rPr>
                <w:lang w:val="es-ES"/>
              </w:rPr>
            </w:pPr>
            <w:r w:rsidRPr="009313D6">
              <w:rPr>
                <w:lang w:val="es-ES"/>
              </w:rPr>
              <w:t>10 jóvenes y mujeres han completado la capacitación y han presentado proyectos comunitarios.</w:t>
            </w:r>
          </w:p>
        </w:tc>
        <w:tc>
          <w:tcPr>
            <w:tcW w:w="2340" w:type="dxa"/>
            <w:shd w:val="clear" w:color="auto" w:fill="auto"/>
            <w:hideMark/>
          </w:tcPr>
          <w:p w14:paraId="3BD27B7B" w14:textId="77777777" w:rsidR="008E5435" w:rsidRDefault="007A30BA">
            <w:pPr>
              <w:pStyle w:val="P68B1DB1-Normal56"/>
              <w:spacing w:after="0" w:line="240" w:lineRule="auto"/>
            </w:pPr>
            <w:r>
              <w:t>0</w:t>
            </w:r>
          </w:p>
        </w:tc>
        <w:tc>
          <w:tcPr>
            <w:tcW w:w="1170" w:type="dxa"/>
            <w:shd w:val="clear" w:color="auto" w:fill="FFC000" w:themeFill="accent4"/>
            <w:hideMark/>
          </w:tcPr>
          <w:p w14:paraId="14D7FF51" w14:textId="77777777" w:rsidR="008E5435" w:rsidRDefault="007A30BA">
            <w:pPr>
              <w:pStyle w:val="P68B1DB1-Normal56"/>
              <w:spacing w:after="0" w:line="240" w:lineRule="auto"/>
            </w:pPr>
            <w:r>
              <w:t>MS</w:t>
            </w:r>
          </w:p>
        </w:tc>
        <w:tc>
          <w:tcPr>
            <w:tcW w:w="2970" w:type="dxa"/>
            <w:shd w:val="clear" w:color="auto" w:fill="auto"/>
            <w:hideMark/>
          </w:tcPr>
          <w:p w14:paraId="3D6A93E7" w14:textId="57FE9AE7" w:rsidR="008E5435" w:rsidRPr="009313D6" w:rsidRDefault="007A30BA">
            <w:pPr>
              <w:pStyle w:val="P68B1DB1-Normal56"/>
              <w:spacing w:after="0" w:line="240" w:lineRule="auto"/>
              <w:rPr>
                <w:lang w:val="es-ES"/>
              </w:rPr>
            </w:pPr>
            <w:r w:rsidRPr="009313D6">
              <w:rPr>
                <w:lang w:val="es-ES"/>
              </w:rPr>
              <w:t>Incluso si este indicador indica que el programa aún no ha tomado ninguna medida, se clasifica como Moderadamente</w:t>
            </w:r>
            <w:r w:rsidRPr="009313D6">
              <w:rPr>
                <w:lang w:val="es-ES"/>
              </w:rPr>
              <w:br/>
              <w:t xml:space="preserve">satisfactorio, dado que se espera que el resultado alcance la mayor parte de su Fin del proyecto. El objetivo es realista, ya que se espera alcanzarlo al final del programa. Están en curso conversaciones con la ONG </w:t>
            </w:r>
            <w:proofErr w:type="spellStart"/>
            <w:r w:rsidRPr="009313D6">
              <w:rPr>
                <w:lang w:val="es-ES"/>
              </w:rPr>
              <w:t>Bean</w:t>
            </w:r>
            <w:proofErr w:type="spellEnd"/>
            <w:r w:rsidRPr="009313D6">
              <w:rPr>
                <w:lang w:val="es-ES"/>
              </w:rPr>
              <w:t xml:space="preserve"> </w:t>
            </w:r>
            <w:proofErr w:type="spellStart"/>
            <w:r w:rsidRPr="009313D6">
              <w:rPr>
                <w:lang w:val="es-ES"/>
              </w:rPr>
              <w:t>Voyage</w:t>
            </w:r>
            <w:proofErr w:type="spellEnd"/>
            <w:r w:rsidRPr="009313D6">
              <w:rPr>
                <w:lang w:val="es-ES"/>
              </w:rPr>
              <w:t xml:space="preserve"> para </w:t>
            </w:r>
            <w:proofErr w:type="spellStart"/>
            <w:r w:rsidRPr="009313D6">
              <w:rPr>
                <w:lang w:val="es-ES"/>
              </w:rPr>
              <w:t>coinvertir</w:t>
            </w:r>
            <w:proofErr w:type="spellEnd"/>
            <w:r w:rsidRPr="009313D6">
              <w:rPr>
                <w:lang w:val="es-ES"/>
              </w:rPr>
              <w:t xml:space="preserve"> en un programa de becas, la "Iniciativa de Medios de Vida Sostenibles". Y el PPD está explorando los medios para movilizar más apoyo a través de socios institucionales, académicos y ONG, como el INAMU, para la capacitación en planificación paisajística y diseño de proyectos.</w:t>
            </w:r>
          </w:p>
        </w:tc>
      </w:tr>
      <w:tr w:rsidR="008E5435" w:rsidRPr="00FA293B" w14:paraId="11668374" w14:textId="77777777" w:rsidTr="00D545D9">
        <w:trPr>
          <w:trHeight w:val="170"/>
        </w:trPr>
        <w:tc>
          <w:tcPr>
            <w:tcW w:w="2496" w:type="dxa"/>
            <w:vMerge/>
            <w:vAlign w:val="center"/>
            <w:hideMark/>
          </w:tcPr>
          <w:p w14:paraId="1A38564F" w14:textId="77777777" w:rsidR="008E5435" w:rsidRPr="009313D6" w:rsidRDefault="008E5435">
            <w:pPr>
              <w:spacing w:after="0" w:line="240" w:lineRule="auto"/>
              <w:rPr>
                <w:rFonts w:ascii="Calibri Light" w:eastAsia="Times New Roman" w:hAnsi="Calibri Light" w:cs="Calibri Light"/>
                <w:color w:val="000000"/>
                <w:sz w:val="18"/>
                <w:lang w:val="es-ES"/>
              </w:rPr>
            </w:pPr>
          </w:p>
        </w:tc>
        <w:tc>
          <w:tcPr>
            <w:tcW w:w="2209" w:type="dxa"/>
            <w:shd w:val="clear" w:color="auto" w:fill="auto"/>
            <w:hideMark/>
          </w:tcPr>
          <w:p w14:paraId="7E53CB78" w14:textId="77777777" w:rsidR="008E5435" w:rsidRPr="009313D6" w:rsidRDefault="007A30BA">
            <w:pPr>
              <w:pStyle w:val="P68B1DB1-Normal57"/>
              <w:spacing w:after="0" w:line="240" w:lineRule="auto"/>
              <w:rPr>
                <w:lang w:val="es-ES"/>
              </w:rPr>
            </w:pPr>
            <w:r w:rsidRPr="009313D6">
              <w:rPr>
                <w:lang w:val="es-ES"/>
              </w:rPr>
              <w:t xml:space="preserve">Indicador 20: Programa de educación ambiental para mejorar la resiliencia </w:t>
            </w:r>
            <w:proofErr w:type="spellStart"/>
            <w:r w:rsidRPr="009313D6">
              <w:rPr>
                <w:lang w:val="es-ES"/>
              </w:rPr>
              <w:t>socioecológica</w:t>
            </w:r>
            <w:proofErr w:type="spellEnd"/>
            <w:r w:rsidRPr="009313D6">
              <w:rPr>
                <w:lang w:val="es-ES"/>
              </w:rPr>
              <w:t xml:space="preserve"> en escuelas/comunidades apoyado por el SINAC.</w:t>
            </w:r>
          </w:p>
        </w:tc>
        <w:tc>
          <w:tcPr>
            <w:tcW w:w="1913" w:type="dxa"/>
            <w:shd w:val="clear" w:color="auto" w:fill="auto"/>
            <w:hideMark/>
          </w:tcPr>
          <w:p w14:paraId="6FB1B254" w14:textId="77777777" w:rsidR="008E5435" w:rsidRDefault="007A30BA">
            <w:pPr>
              <w:pStyle w:val="P68B1DB1-Normal57"/>
              <w:spacing w:after="0" w:line="240" w:lineRule="auto"/>
            </w:pPr>
            <w:r>
              <w:t>0</w:t>
            </w:r>
          </w:p>
        </w:tc>
        <w:tc>
          <w:tcPr>
            <w:tcW w:w="1973" w:type="dxa"/>
            <w:shd w:val="clear" w:color="auto" w:fill="auto"/>
            <w:hideMark/>
          </w:tcPr>
          <w:p w14:paraId="0F13248C" w14:textId="77777777" w:rsidR="008E5435" w:rsidRPr="009313D6" w:rsidRDefault="007A30BA">
            <w:pPr>
              <w:pStyle w:val="P68B1DB1-Normal56"/>
              <w:spacing w:after="0" w:line="240" w:lineRule="auto"/>
              <w:rPr>
                <w:lang w:val="es-ES"/>
              </w:rPr>
            </w:pPr>
            <w:r w:rsidRPr="009313D6">
              <w:rPr>
                <w:lang w:val="es-ES"/>
              </w:rPr>
              <w:t>1 escuela se beneficia de las actividades de educación ambiental</w:t>
            </w:r>
          </w:p>
        </w:tc>
        <w:tc>
          <w:tcPr>
            <w:tcW w:w="1620" w:type="dxa"/>
            <w:shd w:val="clear" w:color="auto" w:fill="auto"/>
            <w:hideMark/>
          </w:tcPr>
          <w:p w14:paraId="6C6DD537" w14:textId="77777777" w:rsidR="008E5435" w:rsidRPr="009313D6" w:rsidRDefault="007A30BA">
            <w:pPr>
              <w:pStyle w:val="P68B1DB1-Normal56"/>
              <w:spacing w:after="0" w:line="240" w:lineRule="auto"/>
              <w:rPr>
                <w:lang w:val="es-ES"/>
              </w:rPr>
            </w:pPr>
            <w:r w:rsidRPr="009313D6">
              <w:rPr>
                <w:lang w:val="es-ES"/>
              </w:rPr>
              <w:t>Al menos 5 escuelas se benefician de actividades de educación ambiental.</w:t>
            </w:r>
          </w:p>
        </w:tc>
        <w:tc>
          <w:tcPr>
            <w:tcW w:w="1890" w:type="dxa"/>
            <w:shd w:val="clear" w:color="auto" w:fill="auto"/>
            <w:hideMark/>
          </w:tcPr>
          <w:p w14:paraId="4C998E53" w14:textId="77777777" w:rsidR="008E5435" w:rsidRPr="009313D6" w:rsidRDefault="007A30BA">
            <w:pPr>
              <w:pStyle w:val="P68B1DB1-Normal56"/>
              <w:spacing w:after="0" w:line="240" w:lineRule="auto"/>
              <w:rPr>
                <w:lang w:val="es-ES"/>
              </w:rPr>
            </w:pPr>
            <w:r w:rsidRPr="009313D6">
              <w:rPr>
                <w:lang w:val="es-ES"/>
              </w:rPr>
              <w:t>Al menos 10 escuelas se benefician de actividades de educación ambiental.</w:t>
            </w:r>
          </w:p>
        </w:tc>
        <w:tc>
          <w:tcPr>
            <w:tcW w:w="2340" w:type="dxa"/>
            <w:shd w:val="clear" w:color="auto" w:fill="auto"/>
            <w:hideMark/>
          </w:tcPr>
          <w:p w14:paraId="39F5DCFF" w14:textId="77777777" w:rsidR="008E5435" w:rsidRPr="009313D6" w:rsidRDefault="007A30BA">
            <w:pPr>
              <w:pStyle w:val="P68B1DB1-Normal56"/>
              <w:spacing w:after="0" w:line="240" w:lineRule="auto"/>
              <w:rPr>
                <w:lang w:val="es-ES"/>
              </w:rPr>
            </w:pPr>
            <w:r w:rsidRPr="009313D6">
              <w:rPr>
                <w:lang w:val="es-ES"/>
              </w:rPr>
              <w:t>5 escuelas se benefician de actividades de educación ambiental</w:t>
            </w:r>
          </w:p>
        </w:tc>
        <w:tc>
          <w:tcPr>
            <w:tcW w:w="1170" w:type="dxa"/>
            <w:shd w:val="clear" w:color="auto" w:fill="538135" w:themeFill="accent6" w:themeFillShade="BF"/>
            <w:hideMark/>
          </w:tcPr>
          <w:p w14:paraId="282BEA1F" w14:textId="77777777" w:rsidR="008E5435" w:rsidRDefault="007A30BA">
            <w:pPr>
              <w:pStyle w:val="P68B1DB1-Normal56"/>
              <w:spacing w:after="0" w:line="240" w:lineRule="auto"/>
            </w:pPr>
            <w:r>
              <w:t>S</w:t>
            </w:r>
          </w:p>
        </w:tc>
        <w:tc>
          <w:tcPr>
            <w:tcW w:w="2970" w:type="dxa"/>
            <w:shd w:val="clear" w:color="auto" w:fill="auto"/>
            <w:hideMark/>
          </w:tcPr>
          <w:p w14:paraId="37C165AE" w14:textId="77777777" w:rsidR="008E5435" w:rsidRPr="009313D6" w:rsidRDefault="007A30BA">
            <w:pPr>
              <w:pStyle w:val="P68B1DB1-Normal56"/>
              <w:spacing w:after="0" w:line="240" w:lineRule="auto"/>
              <w:rPr>
                <w:lang w:val="es-ES"/>
              </w:rPr>
            </w:pPr>
            <w:r w:rsidRPr="009313D6">
              <w:rPr>
                <w:lang w:val="es-ES"/>
              </w:rPr>
              <w:t xml:space="preserve">El 50 % de la meta de Fin del proyecto: 1 escuela se está beneficiando de las actividades de educación ambiental, a través del Proyecto implementado por el grupo de mujeres de </w:t>
            </w:r>
            <w:proofErr w:type="spellStart"/>
            <w:r w:rsidRPr="009313D6">
              <w:rPr>
                <w:lang w:val="es-ES"/>
              </w:rPr>
              <w:t>Bijagual</w:t>
            </w:r>
            <w:proofErr w:type="spellEnd"/>
            <w:r w:rsidRPr="009313D6">
              <w:rPr>
                <w:lang w:val="es-ES"/>
              </w:rPr>
              <w:t xml:space="preserve">. La ONG Panthera planea llevar a cabo </w:t>
            </w:r>
            <w:r w:rsidRPr="009313D6">
              <w:rPr>
                <w:lang w:val="es-ES"/>
              </w:rPr>
              <w:lastRenderedPageBreak/>
              <w:t>educación ambiental en al menos 4 escuelas en la segunda mitad de 2022, El proyecto “plásticos” Guacalillo también tendrá como objetivo involucrar al menos 3 escuelas en actividades activas de educación ambiental</w:t>
            </w:r>
          </w:p>
        </w:tc>
      </w:tr>
      <w:tr w:rsidR="008E5435" w:rsidRPr="00FA293B" w14:paraId="0E27F302" w14:textId="77777777" w:rsidTr="00D545D9">
        <w:trPr>
          <w:trHeight w:val="2387"/>
        </w:trPr>
        <w:tc>
          <w:tcPr>
            <w:tcW w:w="2496" w:type="dxa"/>
            <w:vMerge/>
            <w:vAlign w:val="center"/>
            <w:hideMark/>
          </w:tcPr>
          <w:p w14:paraId="24CDB84F" w14:textId="77777777" w:rsidR="008E5435" w:rsidRPr="009313D6" w:rsidRDefault="008E5435">
            <w:pPr>
              <w:spacing w:after="0" w:line="240" w:lineRule="auto"/>
              <w:rPr>
                <w:rFonts w:ascii="Calibri Light" w:eastAsia="Times New Roman" w:hAnsi="Calibri Light" w:cs="Calibri Light"/>
                <w:color w:val="000000"/>
                <w:sz w:val="18"/>
                <w:lang w:val="es-ES"/>
              </w:rPr>
            </w:pPr>
          </w:p>
        </w:tc>
        <w:tc>
          <w:tcPr>
            <w:tcW w:w="2209" w:type="dxa"/>
            <w:shd w:val="clear" w:color="auto" w:fill="auto"/>
            <w:hideMark/>
          </w:tcPr>
          <w:p w14:paraId="032466E6" w14:textId="77777777" w:rsidR="008E5435" w:rsidRPr="009313D6" w:rsidRDefault="007A30BA">
            <w:pPr>
              <w:pStyle w:val="P68B1DB1-Normal57"/>
              <w:spacing w:after="0" w:line="240" w:lineRule="auto"/>
              <w:rPr>
                <w:lang w:val="es-ES"/>
              </w:rPr>
            </w:pPr>
            <w:r w:rsidRPr="009313D6">
              <w:rPr>
                <w:lang w:val="es-ES"/>
              </w:rPr>
              <w:t>Indicador 21: Estudios de casos que sistematizan las experiencias territoriales, respaldados por estudiantes universitarios como parte de una estrategia de comunicación más amplia del PPD.</w:t>
            </w:r>
          </w:p>
        </w:tc>
        <w:tc>
          <w:tcPr>
            <w:tcW w:w="1913" w:type="dxa"/>
            <w:shd w:val="clear" w:color="auto" w:fill="auto"/>
            <w:hideMark/>
          </w:tcPr>
          <w:p w14:paraId="268C41E0" w14:textId="77777777" w:rsidR="008E5435" w:rsidRPr="009313D6" w:rsidRDefault="007A30BA">
            <w:pPr>
              <w:pStyle w:val="P68B1DB1-Normal57"/>
              <w:spacing w:after="0" w:line="240" w:lineRule="auto"/>
              <w:rPr>
                <w:lang w:val="es-ES"/>
              </w:rPr>
            </w:pPr>
            <w:r w:rsidRPr="009313D6">
              <w:rPr>
                <w:lang w:val="es-ES"/>
              </w:rPr>
              <w:t>8 vídeos y 9 documentos técnicos (17) producidos durante el FMAM-5 y el FMAM-6</w:t>
            </w:r>
          </w:p>
        </w:tc>
        <w:tc>
          <w:tcPr>
            <w:tcW w:w="1973" w:type="dxa"/>
            <w:shd w:val="clear" w:color="auto" w:fill="auto"/>
            <w:hideMark/>
          </w:tcPr>
          <w:p w14:paraId="6DC7EA51" w14:textId="77777777" w:rsidR="008E5435" w:rsidRPr="009313D6" w:rsidRDefault="007A30BA">
            <w:pPr>
              <w:pStyle w:val="P68B1DB1-Normal56"/>
              <w:spacing w:after="0" w:line="240" w:lineRule="auto"/>
              <w:rPr>
                <w:lang w:val="es-ES"/>
              </w:rPr>
            </w:pPr>
            <w:r w:rsidRPr="009313D6">
              <w:rPr>
                <w:lang w:val="es-ES"/>
              </w:rPr>
              <w:t>Las sistematizaciones de los resultados de los proyectos y las lecciones aprendidas se llevarán a cabo y se difundirán hacia el final de cada proyecto</w:t>
            </w:r>
          </w:p>
        </w:tc>
        <w:tc>
          <w:tcPr>
            <w:tcW w:w="1620" w:type="dxa"/>
            <w:shd w:val="clear" w:color="auto" w:fill="auto"/>
            <w:hideMark/>
          </w:tcPr>
          <w:p w14:paraId="29752242" w14:textId="77777777" w:rsidR="008E5435" w:rsidRPr="009313D6" w:rsidRDefault="007A30BA">
            <w:pPr>
              <w:pStyle w:val="P68B1DB1-Normal56"/>
              <w:spacing w:after="0" w:line="240" w:lineRule="auto"/>
              <w:rPr>
                <w:lang w:val="es-ES"/>
              </w:rPr>
            </w:pPr>
            <w:r w:rsidRPr="009313D6">
              <w:rPr>
                <w:lang w:val="es-ES"/>
              </w:rPr>
              <w:t>15 estudios de casos que sistematizan las experiencias territoriales.</w:t>
            </w:r>
          </w:p>
        </w:tc>
        <w:tc>
          <w:tcPr>
            <w:tcW w:w="1890" w:type="dxa"/>
            <w:shd w:val="clear" w:color="auto" w:fill="auto"/>
            <w:hideMark/>
          </w:tcPr>
          <w:p w14:paraId="0DB00922" w14:textId="77777777" w:rsidR="008E5435" w:rsidRPr="009313D6" w:rsidRDefault="007A30BA">
            <w:pPr>
              <w:pStyle w:val="P68B1DB1-Normal56"/>
              <w:spacing w:after="0" w:line="240" w:lineRule="auto"/>
              <w:rPr>
                <w:lang w:val="es-ES"/>
              </w:rPr>
            </w:pPr>
            <w:r w:rsidRPr="009313D6">
              <w:rPr>
                <w:lang w:val="es-ES"/>
              </w:rPr>
              <w:t>Se sistematizaron y difundieron 23 estudios de casos y 1 evaluación a nivel territorial. Taller inicial: SUBINDICADOR DE GÉNERO:</w:t>
            </w:r>
            <w:r w:rsidRPr="009313D6">
              <w:rPr>
                <w:lang w:val="es-ES"/>
              </w:rPr>
              <w:br/>
              <w:t>Papel de la mujer en la gobernanza de los recursos naturales (sistematización)</w:t>
            </w:r>
          </w:p>
        </w:tc>
        <w:tc>
          <w:tcPr>
            <w:tcW w:w="2340" w:type="dxa"/>
            <w:shd w:val="clear" w:color="auto" w:fill="auto"/>
            <w:hideMark/>
          </w:tcPr>
          <w:p w14:paraId="355B17F2" w14:textId="77777777" w:rsidR="008E5435" w:rsidRDefault="007A30BA">
            <w:pPr>
              <w:pStyle w:val="P68B1DB1-Normal56"/>
              <w:spacing w:after="0" w:line="240" w:lineRule="auto"/>
            </w:pPr>
            <w:r>
              <w:t xml:space="preserve">25 </w:t>
            </w:r>
            <w:proofErr w:type="spellStart"/>
            <w:r>
              <w:t>estudios</w:t>
            </w:r>
            <w:proofErr w:type="spellEnd"/>
            <w:r>
              <w:t xml:space="preserve"> de </w:t>
            </w:r>
            <w:proofErr w:type="spellStart"/>
            <w:r>
              <w:t>casos</w:t>
            </w:r>
            <w:proofErr w:type="spellEnd"/>
          </w:p>
        </w:tc>
        <w:tc>
          <w:tcPr>
            <w:tcW w:w="1170" w:type="dxa"/>
            <w:shd w:val="clear" w:color="auto" w:fill="538135" w:themeFill="accent6" w:themeFillShade="BF"/>
            <w:hideMark/>
          </w:tcPr>
          <w:p w14:paraId="02B27A68" w14:textId="77777777" w:rsidR="008E5435" w:rsidRDefault="007A30BA">
            <w:pPr>
              <w:pStyle w:val="P68B1DB1-Normal56"/>
              <w:spacing w:after="0" w:line="240" w:lineRule="auto"/>
            </w:pPr>
            <w:r>
              <w:t>S</w:t>
            </w:r>
          </w:p>
        </w:tc>
        <w:tc>
          <w:tcPr>
            <w:tcW w:w="2970" w:type="dxa"/>
            <w:shd w:val="clear" w:color="auto" w:fill="auto"/>
            <w:hideMark/>
          </w:tcPr>
          <w:p w14:paraId="140E92F1" w14:textId="2448CF03" w:rsidR="008E5435" w:rsidRPr="009313D6" w:rsidRDefault="007A30BA">
            <w:pPr>
              <w:pStyle w:val="P68B1DB1-Normal56"/>
              <w:spacing w:after="0" w:line="240" w:lineRule="auto"/>
              <w:rPr>
                <w:lang w:val="es-ES"/>
              </w:rPr>
            </w:pPr>
            <w:r w:rsidRPr="009313D6">
              <w:rPr>
                <w:lang w:val="es-ES"/>
              </w:rPr>
              <w:t>El 109 % de la meta de Fin del proyecto: Las sistematizaciones de los resultados del proyecto y las lecciones aprendidas se llevarán a cabo y difundirán hacia el final de cada proyecto y, cuando sea posible, a través del apoyo proporcionado por los estudiantes universitarios. Se planifican otros dos estudios de casos, uno para capturar los resultados generales del Proyecto (</w:t>
            </w:r>
            <w:r w:rsidR="00913C49">
              <w:rPr>
                <w:lang w:val="es-ES"/>
              </w:rPr>
              <w:t>OP7</w:t>
            </w:r>
            <w:r w:rsidRPr="009313D6">
              <w:rPr>
                <w:lang w:val="es-ES"/>
              </w:rPr>
              <w:t xml:space="preserve">) y las lecciones aprendidas y la recomendación. El indicador se clasifica como Satisfactorio dado que el proceso aún está en marcha, pero aún no hay productos finales. </w:t>
            </w:r>
          </w:p>
        </w:tc>
      </w:tr>
    </w:tbl>
    <w:p w14:paraId="2DA25AD6" w14:textId="77777777" w:rsidR="008E5435" w:rsidRPr="009313D6" w:rsidRDefault="007A30BA">
      <w:pPr>
        <w:pStyle w:val="P68B1DB1-Normal58"/>
        <w:spacing w:after="0" w:line="240" w:lineRule="auto"/>
        <w:ind w:right="557"/>
        <w:jc w:val="both"/>
        <w:rPr>
          <w:lang w:val="es-ES"/>
        </w:rPr>
      </w:pPr>
      <w:r w:rsidRPr="009313D6">
        <w:rPr>
          <w:lang w:val="es-ES"/>
        </w:rPr>
        <w:t>Fuente: Elaboración propia basada en las directrices del FMAM y el PNUD y en el análisis de los datos de los proyectos.</w:t>
      </w:r>
    </w:p>
    <w:p w14:paraId="488385AE" w14:textId="77777777" w:rsidR="008E5435" w:rsidRPr="009313D6" w:rsidRDefault="008E5435">
      <w:pPr>
        <w:spacing w:after="0" w:line="240" w:lineRule="auto"/>
        <w:ind w:right="288"/>
        <w:jc w:val="both"/>
        <w:rPr>
          <w:rFonts w:ascii="Calibri Light" w:hAnsi="Calibri Light" w:cs="Calibri Light"/>
          <w:b/>
          <w:sz w:val="20"/>
          <w:lang w:val="es-ES"/>
        </w:rPr>
      </w:pPr>
    </w:p>
    <w:tbl>
      <w:tblPr>
        <w:tblStyle w:val="NormalTable0"/>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1"/>
        <w:gridCol w:w="2986"/>
        <w:gridCol w:w="3154"/>
      </w:tblGrid>
      <w:tr w:rsidR="008E5435" w:rsidRPr="00FA293B" w14:paraId="7AE84960" w14:textId="77777777">
        <w:trPr>
          <w:trHeight w:val="225"/>
        </w:trPr>
        <w:tc>
          <w:tcPr>
            <w:tcW w:w="2741" w:type="dxa"/>
            <w:shd w:val="clear" w:color="auto" w:fill="00B050"/>
          </w:tcPr>
          <w:p w14:paraId="78AC380D" w14:textId="77777777" w:rsidR="008E5435" w:rsidRDefault="007A30BA">
            <w:pPr>
              <w:pStyle w:val="P68B1DB1-TableParagraph59"/>
              <w:spacing w:line="205" w:lineRule="exact"/>
              <w:ind w:left="105"/>
            </w:pPr>
            <w:r>
              <w:t xml:space="preserve">Verde= </w:t>
            </w:r>
            <w:proofErr w:type="spellStart"/>
            <w:r>
              <w:t>Logrado</w:t>
            </w:r>
            <w:proofErr w:type="spellEnd"/>
          </w:p>
        </w:tc>
        <w:tc>
          <w:tcPr>
            <w:tcW w:w="2986" w:type="dxa"/>
            <w:shd w:val="clear" w:color="auto" w:fill="FFFF00"/>
          </w:tcPr>
          <w:p w14:paraId="01EF54BF" w14:textId="77777777" w:rsidR="008E5435" w:rsidRPr="009313D6" w:rsidRDefault="007A30BA">
            <w:pPr>
              <w:pStyle w:val="P68B1DB1-TableParagraph59"/>
              <w:spacing w:line="205" w:lineRule="exact"/>
              <w:ind w:left="105"/>
              <w:rPr>
                <w:lang w:val="es-ES"/>
              </w:rPr>
            </w:pPr>
            <w:r w:rsidRPr="009313D6">
              <w:rPr>
                <w:lang w:val="es-ES"/>
              </w:rPr>
              <w:t>Amarillo= En camino para lograrse</w:t>
            </w:r>
          </w:p>
        </w:tc>
        <w:tc>
          <w:tcPr>
            <w:tcW w:w="3154" w:type="dxa"/>
            <w:shd w:val="clear" w:color="auto" w:fill="FF0000"/>
          </w:tcPr>
          <w:p w14:paraId="5592C6FA" w14:textId="77777777" w:rsidR="008E5435" w:rsidRPr="009313D6" w:rsidRDefault="007A30BA">
            <w:pPr>
              <w:pStyle w:val="P68B1DB1-TableParagraph59"/>
              <w:spacing w:line="205" w:lineRule="exact"/>
              <w:ind w:left="104"/>
              <w:rPr>
                <w:lang w:val="es-ES"/>
              </w:rPr>
            </w:pPr>
            <w:r w:rsidRPr="009313D6">
              <w:rPr>
                <w:lang w:val="es-ES"/>
              </w:rPr>
              <w:t>Rojo= No en camino de lograrse</w:t>
            </w:r>
          </w:p>
        </w:tc>
      </w:tr>
    </w:tbl>
    <w:p w14:paraId="2A1E1B9D" w14:textId="41D1D530" w:rsidR="008E5435" w:rsidRPr="009313D6" w:rsidRDefault="008E5435">
      <w:pPr>
        <w:rPr>
          <w:lang w:val="es-ES"/>
        </w:rPr>
        <w:sectPr w:rsidR="008E5435" w:rsidRPr="009313D6" w:rsidSect="00DA567D">
          <w:pgSz w:w="20160" w:h="12240" w:orient="landscape" w:code="5"/>
          <w:pgMar w:top="1440" w:right="1440" w:bottom="1440" w:left="1440" w:header="720" w:footer="720" w:gutter="0"/>
          <w:cols w:space="720"/>
          <w:titlePg/>
          <w:docGrid w:linePitch="360"/>
        </w:sectPr>
      </w:pPr>
    </w:p>
    <w:p w14:paraId="587D89DC" w14:textId="1328CEBA" w:rsidR="008E5435" w:rsidRPr="009313D6" w:rsidRDefault="007A30BA">
      <w:pPr>
        <w:spacing w:after="0" w:line="240" w:lineRule="auto"/>
        <w:ind w:right="1408"/>
        <w:jc w:val="both"/>
        <w:rPr>
          <w:rFonts w:asciiTheme="majorHAnsi" w:hAnsiTheme="majorHAnsi" w:cstheme="majorBidi"/>
          <w:sz w:val="20"/>
          <w:lang w:val="es-ES"/>
        </w:rPr>
      </w:pPr>
      <w:r w:rsidRPr="009313D6">
        <w:rPr>
          <w:rFonts w:ascii="Calibri Light" w:eastAsia="Calibri" w:hAnsi="Calibri Light" w:cs="Calibri Light"/>
          <w:sz w:val="20"/>
          <w:lang w:val="es-ES"/>
        </w:rPr>
        <w:lastRenderedPageBreak/>
        <w:t xml:space="preserve">En resumen, el proyecto está en camino de obtener los resultados esperados y los objetivos indicados. Durante la segunda mitad de la </w:t>
      </w:r>
      <w:r w:rsidR="00913C49">
        <w:rPr>
          <w:rFonts w:ascii="Calibri Light" w:eastAsia="Calibri" w:hAnsi="Calibri Light" w:cs="Calibri Light"/>
          <w:sz w:val="20"/>
          <w:lang w:val="es-ES"/>
        </w:rPr>
        <w:t>OP7</w:t>
      </w:r>
      <w:r w:rsidRPr="009313D6">
        <w:rPr>
          <w:rFonts w:ascii="Calibri Light" w:eastAsia="Calibri" w:hAnsi="Calibri Light" w:cs="Calibri Light"/>
          <w:sz w:val="20"/>
          <w:lang w:val="es-ES"/>
        </w:rPr>
        <w:t xml:space="preserve"> debe llevarse a cabo una consolidación más profunda de los resultados y las lecciones aprendidas deben difundirse y compartirse. Para entender en detalle los efectos logrados en el proyecto hasta el momento, se presenta un análisis de logros y resultados en la siguiente sección</w:t>
      </w:r>
      <w:r>
        <w:rPr>
          <w:rStyle w:val="Refdenotaalpie"/>
          <w:rFonts w:ascii="Calibri Light" w:eastAsia="Calibri" w:hAnsi="Calibri Light" w:cs="Calibri Light"/>
          <w:sz w:val="20"/>
        </w:rPr>
        <w:footnoteReference w:id="5"/>
      </w:r>
      <w:r w:rsidRPr="009313D6">
        <w:rPr>
          <w:rFonts w:ascii="Calibri Light" w:eastAsia="Calibri" w:hAnsi="Calibri Light" w:cs="Calibri Light"/>
          <w:color w:val="525252" w:themeColor="accent3" w:themeShade="80"/>
          <w:sz w:val="20"/>
          <w:lang w:val="es-ES"/>
        </w:rPr>
        <w:t xml:space="preserve">. </w:t>
      </w:r>
      <w:r w:rsidRPr="009313D6">
        <w:rPr>
          <w:rFonts w:asciiTheme="majorHAnsi" w:hAnsiTheme="majorHAnsi" w:cstheme="majorBidi"/>
          <w:sz w:val="20"/>
          <w:lang w:val="es-ES"/>
        </w:rPr>
        <w:t>El siguiente mapa muestra la zona de intervención (véase la lista de proyectos en el Anexo 12):</w:t>
      </w:r>
    </w:p>
    <w:p w14:paraId="36B556D1" w14:textId="77777777" w:rsidR="008E5435" w:rsidRPr="009313D6" w:rsidRDefault="008E5435">
      <w:pPr>
        <w:tabs>
          <w:tab w:val="left" w:pos="9356"/>
        </w:tabs>
        <w:spacing w:after="0" w:line="240" w:lineRule="auto"/>
        <w:ind w:right="1408"/>
        <w:jc w:val="both"/>
        <w:rPr>
          <w:rFonts w:asciiTheme="majorHAnsi" w:hAnsiTheme="majorHAnsi" w:cstheme="majorBidi"/>
          <w:sz w:val="20"/>
          <w:lang w:val="es-ES"/>
        </w:rPr>
      </w:pPr>
    </w:p>
    <w:p w14:paraId="2BFCD54D" w14:textId="65D05C5A" w:rsidR="008E5435" w:rsidRDefault="007A30BA">
      <w:pPr>
        <w:pStyle w:val="P68B1DB1-Normal60"/>
        <w:tabs>
          <w:tab w:val="left" w:pos="9356"/>
        </w:tabs>
        <w:spacing w:after="0" w:line="240" w:lineRule="auto"/>
        <w:ind w:right="1408"/>
        <w:jc w:val="center"/>
      </w:pPr>
      <w:proofErr w:type="spellStart"/>
      <w:r>
        <w:t>Mapa</w:t>
      </w:r>
      <w:proofErr w:type="spellEnd"/>
      <w:r>
        <w:t xml:space="preserve"> 1: Zona de </w:t>
      </w:r>
      <w:proofErr w:type="spellStart"/>
      <w:r>
        <w:t>intervención</w:t>
      </w:r>
      <w:proofErr w:type="spellEnd"/>
    </w:p>
    <w:p w14:paraId="1D8FAFAF" w14:textId="77777777" w:rsidR="008E5435" w:rsidRDefault="007A30BA">
      <w:pPr>
        <w:pStyle w:val="P68B1DB1-Normal20"/>
        <w:tabs>
          <w:tab w:val="left" w:pos="9356"/>
        </w:tabs>
        <w:spacing w:after="0" w:line="240" w:lineRule="auto"/>
        <w:ind w:right="1408"/>
        <w:jc w:val="center"/>
      </w:pPr>
      <w:r>
        <w:rPr>
          <w:noProof/>
        </w:rPr>
        <w:drawing>
          <wp:inline distT="0" distB="0" distL="0" distR="0" wp14:anchorId="2C5395B5" wp14:editId="49DE6116">
            <wp:extent cx="5341719" cy="4063116"/>
            <wp:effectExtent l="0" t="0" r="0" b="0"/>
            <wp:docPr id="2" name="Imagen 2" descr="Map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Mapa  Descripción generada automáticamente"/>
                    <pic:cNvPicPr/>
                  </pic:nvPicPr>
                  <pic:blipFill>
                    <a:blip r:embed="rId14"/>
                    <a:stretch>
                      <a:fillRect/>
                    </a:stretch>
                  </pic:blipFill>
                  <pic:spPr>
                    <a:xfrm>
                      <a:off x="0" y="0"/>
                      <a:ext cx="5360283" cy="4077236"/>
                    </a:xfrm>
                    <a:prstGeom prst="rect">
                      <a:avLst/>
                    </a:prstGeom>
                  </pic:spPr>
                </pic:pic>
              </a:graphicData>
            </a:graphic>
          </wp:inline>
        </w:drawing>
      </w:r>
    </w:p>
    <w:p w14:paraId="45EE0D35" w14:textId="5EBA60A1" w:rsidR="008E5435" w:rsidRPr="009313D6" w:rsidRDefault="007A30BA">
      <w:pPr>
        <w:pStyle w:val="P68B1DB1-Normal61"/>
        <w:tabs>
          <w:tab w:val="left" w:pos="9356"/>
        </w:tabs>
        <w:spacing w:after="0" w:line="240" w:lineRule="auto"/>
        <w:ind w:right="5235"/>
        <w:rPr>
          <w:lang w:val="es-ES"/>
        </w:rPr>
      </w:pPr>
      <w:r w:rsidRPr="009313D6">
        <w:rPr>
          <w:lang w:val="es-ES"/>
        </w:rPr>
        <w:t xml:space="preserve">Fuente: Unidad de Gestión de la </w:t>
      </w:r>
      <w:r w:rsidR="00913C49">
        <w:rPr>
          <w:lang w:val="es-ES"/>
        </w:rPr>
        <w:t>OP7</w:t>
      </w:r>
      <w:r w:rsidRPr="009313D6">
        <w:rPr>
          <w:lang w:val="es-ES"/>
        </w:rPr>
        <w:t xml:space="preserve"> del PPD.</w:t>
      </w:r>
    </w:p>
    <w:p w14:paraId="544954FD" w14:textId="1C4E5DEE" w:rsidR="008E5435" w:rsidRPr="009313D6" w:rsidRDefault="008E5435">
      <w:pPr>
        <w:tabs>
          <w:tab w:val="left" w:pos="9356"/>
        </w:tabs>
        <w:spacing w:after="0" w:line="240" w:lineRule="auto"/>
        <w:ind w:right="8920"/>
        <w:rPr>
          <w:rFonts w:ascii="Calibri Light" w:eastAsia="Calibri" w:hAnsi="Calibri Light" w:cs="Calibri Light"/>
          <w:color w:val="525252" w:themeColor="accent3" w:themeShade="80"/>
          <w:sz w:val="16"/>
          <w:lang w:val="es-ES"/>
        </w:rPr>
      </w:pPr>
    </w:p>
    <w:p w14:paraId="064996EB" w14:textId="77777777" w:rsidR="008E5435" w:rsidRPr="009313D6" w:rsidRDefault="008E5435">
      <w:pPr>
        <w:tabs>
          <w:tab w:val="left" w:pos="9356"/>
        </w:tabs>
        <w:spacing w:after="0" w:line="240" w:lineRule="auto"/>
        <w:ind w:right="1408"/>
        <w:jc w:val="both"/>
        <w:rPr>
          <w:rFonts w:ascii="Calibri Light" w:eastAsia="Calibri" w:hAnsi="Calibri Light" w:cs="Calibri Light"/>
          <w:b/>
          <w:sz w:val="20"/>
          <w:lang w:val="es-ES"/>
        </w:rPr>
      </w:pPr>
    </w:p>
    <w:p w14:paraId="502F707D" w14:textId="2BDFEEDF" w:rsidR="008E5435" w:rsidRPr="009313D6" w:rsidRDefault="007A30BA">
      <w:pPr>
        <w:pStyle w:val="P68B1DB1-Normal62"/>
        <w:tabs>
          <w:tab w:val="left" w:pos="9356"/>
        </w:tabs>
        <w:spacing w:after="0" w:line="240" w:lineRule="auto"/>
        <w:ind w:right="1408"/>
        <w:jc w:val="both"/>
        <w:rPr>
          <w:lang w:val="es-ES"/>
        </w:rPr>
      </w:pPr>
      <w:r w:rsidRPr="009313D6">
        <w:rPr>
          <w:lang w:val="es-ES"/>
        </w:rPr>
        <w:t xml:space="preserve">Objetivo: construir la resiliencia socio-ecológica y económica de las cuencas hidrográficas Jesús María y Barranca, la cuenca baja y mediana del río Grande de </w:t>
      </w:r>
      <w:proofErr w:type="spellStart"/>
      <w:r w:rsidRPr="009313D6">
        <w:rPr>
          <w:lang w:val="es-ES"/>
        </w:rPr>
        <w:t>Tarcoles</w:t>
      </w:r>
      <w:proofErr w:type="spellEnd"/>
      <w:r w:rsidRPr="009313D6">
        <w:rPr>
          <w:lang w:val="es-ES"/>
        </w:rPr>
        <w:t xml:space="preserve"> y el Corredor Biológico Paso Las Lapas en Costa Rica a través de iniciativas comunitarias para los beneficios ambientales globales y el desarrollo sostenible.</w:t>
      </w:r>
    </w:p>
    <w:p w14:paraId="46FB5150" w14:textId="77777777" w:rsidR="008E5435" w:rsidRPr="009313D6" w:rsidRDefault="008E5435">
      <w:pPr>
        <w:tabs>
          <w:tab w:val="left" w:pos="9356"/>
        </w:tabs>
        <w:spacing w:after="0" w:line="240" w:lineRule="auto"/>
        <w:ind w:right="1408"/>
        <w:jc w:val="both"/>
        <w:rPr>
          <w:rFonts w:ascii="Calibri Light" w:eastAsia="Calibri" w:hAnsi="Calibri Light" w:cs="Calibri Light"/>
          <w:b/>
          <w:color w:val="4472C4" w:themeColor="accent1"/>
          <w:sz w:val="20"/>
          <w:lang w:val="es-ES"/>
        </w:rPr>
      </w:pPr>
    </w:p>
    <w:p w14:paraId="326B451A" w14:textId="1A00BD03" w:rsidR="008E5435" w:rsidRPr="009313D6" w:rsidRDefault="007A30BA">
      <w:pPr>
        <w:pStyle w:val="P68B1DB1-Normal63"/>
        <w:tabs>
          <w:tab w:val="left" w:pos="9356"/>
        </w:tabs>
        <w:spacing w:after="0" w:line="240" w:lineRule="auto"/>
        <w:ind w:right="1408"/>
        <w:jc w:val="both"/>
        <w:rPr>
          <w:lang w:val="es-ES"/>
        </w:rPr>
      </w:pPr>
      <w:r w:rsidRPr="009313D6">
        <w:rPr>
          <w:lang w:val="es-ES"/>
        </w:rPr>
        <w:t xml:space="preserve">Calificado como: </w:t>
      </w:r>
      <w:r w:rsidR="00634726">
        <w:rPr>
          <w:lang w:val="es-ES"/>
        </w:rPr>
        <w:t>Altamente</w:t>
      </w:r>
      <w:r w:rsidRPr="009313D6">
        <w:rPr>
          <w:lang w:val="es-ES"/>
        </w:rPr>
        <w:t xml:space="preserve"> Satisfactorio.</w:t>
      </w:r>
    </w:p>
    <w:p w14:paraId="5846C485" w14:textId="77777777" w:rsidR="008E5435" w:rsidRPr="009313D6" w:rsidRDefault="008E5435">
      <w:pPr>
        <w:tabs>
          <w:tab w:val="left" w:pos="9356"/>
        </w:tabs>
        <w:spacing w:after="0" w:line="240" w:lineRule="auto"/>
        <w:ind w:right="1408"/>
        <w:jc w:val="both"/>
        <w:rPr>
          <w:rFonts w:ascii="Calibri Light" w:eastAsia="Calibri" w:hAnsi="Calibri Light" w:cs="Calibri Light"/>
          <w:b/>
          <w:sz w:val="20"/>
          <w:highlight w:val="yellow"/>
          <w:lang w:val="es-ES"/>
        </w:rPr>
      </w:pPr>
    </w:p>
    <w:p w14:paraId="2DEE067F" w14:textId="77777777" w:rsidR="008E5435" w:rsidRPr="009313D6" w:rsidRDefault="007A30BA">
      <w:pPr>
        <w:pStyle w:val="P68B1DB1-Normal64"/>
        <w:tabs>
          <w:tab w:val="left" w:pos="9356"/>
        </w:tabs>
        <w:spacing w:after="0" w:line="240" w:lineRule="auto"/>
        <w:ind w:right="1408"/>
        <w:jc w:val="both"/>
        <w:rPr>
          <w:lang w:val="es-ES"/>
        </w:rPr>
      </w:pPr>
      <w:r w:rsidRPr="009313D6">
        <w:rPr>
          <w:lang w:val="es-ES"/>
        </w:rPr>
        <w:t>Los indicadores relacionados con el logro de este objetivo fueron: 1) número de beneficiarios directos del proyecto desglosados por género. 2) Número de beneficiarios indirectos del proyecto desglosado por género (personas individuales). (3) Área de tierra restaurada. Indicador básico 3 del FMAM. 4) Aumento de la superficie (en hectáreas) de territorios con arreglo a prácticas mejoradas (indicadores básicos 4.1 y 4.3 del FMAM). 5) Mitigación de las emisiones de gases de efecto invernadero (toneladas métricas de equivalente de CO2). Indicador básico del FMAM.</w:t>
      </w:r>
    </w:p>
    <w:p w14:paraId="1F7C0A5C" w14:textId="77777777" w:rsidR="008E5435" w:rsidRPr="009313D6" w:rsidRDefault="008E5435">
      <w:pPr>
        <w:tabs>
          <w:tab w:val="left" w:pos="9356"/>
        </w:tabs>
        <w:spacing w:after="0" w:line="240" w:lineRule="auto"/>
        <w:ind w:right="1408"/>
        <w:jc w:val="both"/>
        <w:rPr>
          <w:rFonts w:ascii="Calibri Light" w:eastAsia="Calibri" w:hAnsi="Calibri Light" w:cs="Calibri Light"/>
          <w:sz w:val="20"/>
          <w:lang w:val="es-ES"/>
        </w:rPr>
      </w:pPr>
    </w:p>
    <w:p w14:paraId="4BC75C6D" w14:textId="1D0BB273" w:rsidR="008E5435" w:rsidRPr="009313D6" w:rsidRDefault="007A30BA">
      <w:pPr>
        <w:pStyle w:val="Textonotaalfinal"/>
        <w:tabs>
          <w:tab w:val="left" w:pos="9356"/>
        </w:tabs>
        <w:ind w:right="1408"/>
        <w:jc w:val="both"/>
        <w:rPr>
          <w:rFonts w:ascii="Calibri Light" w:hAnsi="Calibri Light" w:cs="Calibri Light"/>
          <w:lang w:val="es-ES"/>
        </w:rPr>
      </w:pPr>
      <w:r w:rsidRPr="009313D6">
        <w:rPr>
          <w:rFonts w:ascii="Calibri Light" w:hAnsi="Calibri Light" w:cs="Calibri Light"/>
          <w:lang w:val="es-ES"/>
        </w:rPr>
        <w:t xml:space="preserve">El PPD está contribuyendo a la creación de diversos modelos para aumentar la resiliencia socioeconómica y económica del área de intervención. Como se mencionó anteriormente, dicho Programa no puede lograr la </w:t>
      </w:r>
      <w:r w:rsidRPr="009313D6">
        <w:rPr>
          <w:rFonts w:ascii="Calibri Light" w:hAnsi="Calibri Light" w:cs="Calibri Light"/>
          <w:lang w:val="es-ES"/>
        </w:rPr>
        <w:lastRenderedPageBreak/>
        <w:t xml:space="preserve">resiliencia por sí solo, ya que este objetivo debe ser parte de una estrategia nacional, pero el PPD representa claramente una plataforma para la puesta a prueba de iniciativas y modelos innovadores. Hasta la fecha, hay 33 proyectos ejecutados en el marco del PPD, de los cuales 12 son proyectos dirigidos por mujeres, </w:t>
      </w:r>
      <w:r w:rsidRPr="009313D6">
        <w:rPr>
          <w:rFonts w:cstheme="minorHAnsi"/>
          <w:lang w:val="es-ES"/>
        </w:rPr>
        <w:t xml:space="preserve">que representan a </w:t>
      </w:r>
      <w:r w:rsidRPr="009313D6">
        <w:rPr>
          <w:lang w:val="es-ES"/>
        </w:rPr>
        <w:t xml:space="preserve">2.530 </w:t>
      </w:r>
      <w:r w:rsidRPr="009313D6">
        <w:rPr>
          <w:rFonts w:cstheme="minorHAnsi"/>
          <w:lang w:val="es-ES"/>
        </w:rPr>
        <w:t>beneficiarios</w:t>
      </w:r>
      <w:r w:rsidR="00D545D9">
        <w:rPr>
          <w:rFonts w:cstheme="minorHAnsi"/>
          <w:lang w:val="es-ES"/>
        </w:rPr>
        <w:t xml:space="preserve"> </w:t>
      </w:r>
      <w:r w:rsidRPr="009313D6">
        <w:rPr>
          <w:rFonts w:ascii="Calibri Light" w:hAnsi="Calibri Light" w:cs="Calibri Light"/>
          <w:i/>
          <w:lang w:val="es-ES"/>
        </w:rPr>
        <w:t xml:space="preserve">(aproximadamente el 49 % son hombres y el 51 %, mujeres). </w:t>
      </w:r>
      <w:r w:rsidRPr="009313D6">
        <w:rPr>
          <w:rFonts w:ascii="Calibri Light" w:hAnsi="Calibri Light" w:cs="Calibri Light"/>
          <w:lang w:val="es-ES"/>
        </w:rPr>
        <w:t xml:space="preserve">Cabe mencionar que el programa comenzó a lo largo de la pandemia de COVID-19, y </w:t>
      </w:r>
      <w:proofErr w:type="spellStart"/>
      <w:r w:rsidRPr="009313D6">
        <w:rPr>
          <w:rFonts w:ascii="Calibri Light" w:hAnsi="Calibri Light" w:cs="Calibri Light"/>
          <w:lang w:val="es-ES"/>
        </w:rPr>
        <w:t>aún</w:t>
      </w:r>
      <w:proofErr w:type="spellEnd"/>
      <w:r w:rsidRPr="009313D6">
        <w:rPr>
          <w:rFonts w:ascii="Calibri Light" w:hAnsi="Calibri Light" w:cs="Calibri Light"/>
          <w:lang w:val="es-ES"/>
        </w:rPr>
        <w:t xml:space="preserve"> así se ha logrado aprobar e implementar el proyecto establecido y sus actividades. En el programa se logró establecer mecanismos clave de gestión adaptativa para asegurar el lanzamiento de la Convocatoria de Propuestas para la selección de proyectos, </w:t>
      </w:r>
      <w:proofErr w:type="spellStart"/>
      <w:r w:rsidRPr="009313D6">
        <w:rPr>
          <w:rFonts w:ascii="Calibri Light" w:hAnsi="Calibri Light" w:cs="Calibri Light"/>
          <w:lang w:val="es-ES"/>
        </w:rPr>
        <w:t>asi</w:t>
      </w:r>
      <w:proofErr w:type="spellEnd"/>
      <w:r w:rsidRPr="009313D6">
        <w:rPr>
          <w:rFonts w:ascii="Calibri Light" w:hAnsi="Calibri Light" w:cs="Calibri Light"/>
          <w:lang w:val="es-ES"/>
        </w:rPr>
        <w:t xml:space="preserve"> como su puesta en marcha en los plazos y procesos establecidos. En este sentido, el trabajo prospectivo que se realizó en la etapa de diseño de la fase fue clave, lo que permitió la alianza con instituciones a nivel regional (por ejemplo, SINAC y los agentes de extensión del MAG en las oficinas regionales, BIOMATEC, Fundación </w:t>
      </w:r>
      <w:proofErr w:type="spellStart"/>
      <w:r w:rsidRPr="009313D6">
        <w:rPr>
          <w:rFonts w:ascii="Calibri Light" w:hAnsi="Calibri Light" w:cs="Calibri Light"/>
          <w:lang w:val="es-ES"/>
        </w:rPr>
        <w:t>Avina</w:t>
      </w:r>
      <w:proofErr w:type="spellEnd"/>
      <w:r w:rsidRPr="009313D6">
        <w:rPr>
          <w:rFonts w:ascii="Calibri Light" w:hAnsi="Calibri Light" w:cs="Calibri Light"/>
          <w:lang w:val="es-ES"/>
        </w:rPr>
        <w:t xml:space="preserve">); se identificaron potenciales organizaciones comunitarias, ONG y proyectos. A su vez, era fundamental centrarse en el </w:t>
      </w:r>
      <w:r w:rsidR="006F15E7">
        <w:rPr>
          <w:rFonts w:ascii="Calibri Light" w:hAnsi="Calibri Light" w:cs="Calibri Light"/>
          <w:lang w:val="es-ES"/>
        </w:rPr>
        <w:t>Monitoreo</w:t>
      </w:r>
      <w:r w:rsidRPr="009313D6">
        <w:rPr>
          <w:rFonts w:ascii="Calibri Light" w:hAnsi="Calibri Light" w:cs="Calibri Light"/>
          <w:lang w:val="es-ES"/>
        </w:rPr>
        <w:t xml:space="preserve"> de las iniciativas innovadoras con un alto potencial de repetibilidad de las fases anteriores. Otro elemento importante fue contar con un consultor que respaldara específicamente la formulación de proyectos de grupos de mujeres, así como el trabajo conjunto con el MAG para prestar apoyo en el diseño de otras iniciativas, así como el trabajo coordinado con organizaciones de base que ya se habían fortalecido en etapas anteriores (como Madre Verde y ECOTROPICA).</w:t>
      </w:r>
    </w:p>
    <w:p w14:paraId="3A3196DE" w14:textId="77777777" w:rsidR="008E5435" w:rsidRPr="009313D6" w:rsidRDefault="008E5435">
      <w:pPr>
        <w:tabs>
          <w:tab w:val="left" w:pos="9356"/>
        </w:tabs>
        <w:spacing w:after="0" w:line="240" w:lineRule="auto"/>
        <w:ind w:right="1408"/>
        <w:jc w:val="both"/>
        <w:rPr>
          <w:rFonts w:ascii="Calibri Light" w:hAnsi="Calibri Light" w:cs="Calibri Light"/>
          <w:sz w:val="20"/>
          <w:lang w:val="es-ES"/>
        </w:rPr>
      </w:pPr>
    </w:p>
    <w:p w14:paraId="1B759140" w14:textId="2715BCAF" w:rsidR="008E5435" w:rsidRPr="009313D6" w:rsidRDefault="007A30BA">
      <w:pPr>
        <w:pStyle w:val="P68B1DB1-Normal7"/>
        <w:tabs>
          <w:tab w:val="left" w:pos="9356"/>
        </w:tabs>
        <w:spacing w:after="0" w:line="240" w:lineRule="auto"/>
        <w:ind w:right="1408"/>
        <w:jc w:val="both"/>
        <w:rPr>
          <w:lang w:val="es-ES"/>
        </w:rPr>
      </w:pPr>
      <w:r w:rsidRPr="009313D6">
        <w:rPr>
          <w:lang w:val="es-ES"/>
        </w:rPr>
        <w:t xml:space="preserve">En relación con la restauración de la tierra, en el marco del PPD se ha prestado apoyo a unas 5.528 hectáreas mediante la mejora de la gestión de las zonas naturales, la restauración de las tierras agrícolas degradadas, la regeneración y reforestación naturales y el aumento de las especies endémicas y los polinizadores fundamentales. Algunos ejemplos son: la implementación de prácticas de conservación del suelo y renovación de cultivos resistentes a enfermedades en fincas cafetaleras y fincas agrícolas mixtas en cuencas hidrográficas altas; producción hortícola sostenible y diversificada bajo casa sombra protegidas; técnicas sostenibles de cría de ganado y silvopastoriles en cuencas hidrográficas altas y medias, incluyendo embalses de captación de agua de lluvia, protección de pozos de manantial; turismo rural y conservación de áreas protegidas privadas y públicas en el Corredor Biológico Montes de Aguacate; mejora de las capacidades de los apicultores en toda el área de intervención del proyecto; </w:t>
      </w:r>
      <w:r w:rsidR="006F15E7">
        <w:rPr>
          <w:lang w:val="es-ES"/>
        </w:rPr>
        <w:t>Monitoreo</w:t>
      </w:r>
      <w:r w:rsidRPr="009313D6">
        <w:rPr>
          <w:lang w:val="es-ES"/>
        </w:rPr>
        <w:t xml:space="preserve"> participativo de felinos y prevención de ataques contra ganado y animales al tiempo que se mejoran las prácticas de manejo sostenible en fincas, entre otros.</w:t>
      </w:r>
    </w:p>
    <w:p w14:paraId="08520C7C" w14:textId="77777777" w:rsidR="008E5435" w:rsidRPr="009313D6" w:rsidRDefault="008E5435">
      <w:pPr>
        <w:tabs>
          <w:tab w:val="left" w:pos="9356"/>
        </w:tabs>
        <w:spacing w:after="0" w:line="240" w:lineRule="auto"/>
        <w:ind w:right="1408"/>
        <w:jc w:val="both"/>
        <w:rPr>
          <w:rFonts w:ascii="Calibri Light" w:hAnsi="Calibri Light" w:cs="Calibri Light"/>
          <w:sz w:val="20"/>
          <w:lang w:val="es-ES"/>
        </w:rPr>
      </w:pPr>
    </w:p>
    <w:p w14:paraId="4EB5A86B" w14:textId="2B1641A0" w:rsidR="008E5435" w:rsidRPr="009313D6" w:rsidRDefault="007A30BA">
      <w:pPr>
        <w:tabs>
          <w:tab w:val="left" w:pos="9356"/>
        </w:tabs>
        <w:spacing w:after="0" w:line="240" w:lineRule="auto"/>
        <w:ind w:right="1408"/>
        <w:jc w:val="both"/>
        <w:rPr>
          <w:rFonts w:ascii="Calibri Light" w:hAnsi="Calibri Light" w:cs="Calibri Light"/>
          <w:sz w:val="20"/>
          <w:lang w:val="es-ES"/>
        </w:rPr>
      </w:pPr>
      <w:r w:rsidRPr="009313D6">
        <w:rPr>
          <w:rFonts w:ascii="Calibri Light" w:hAnsi="Calibri Light" w:cs="Calibri Light"/>
          <w:sz w:val="20"/>
          <w:lang w:val="es-ES"/>
        </w:rPr>
        <w:t xml:space="preserve">Se destaca el trabajo con grupos de mujeres para la construcción de casa sombra, lo que mejora no solo </w:t>
      </w:r>
      <w:r w:rsidRPr="009313D6">
        <w:rPr>
          <w:rStyle w:val="cf01"/>
          <w:lang w:val="es-ES"/>
        </w:rPr>
        <w:t>la gestión de la tierra y los recursos</w:t>
      </w:r>
      <w:r w:rsidRPr="009313D6">
        <w:rPr>
          <w:rFonts w:ascii="Calibri Light" w:hAnsi="Calibri Light" w:cs="Calibri Light"/>
          <w:sz w:val="20"/>
          <w:lang w:val="es-ES"/>
        </w:rPr>
        <w:t xml:space="preserve">, sino también la seguridad alimentaria, la mejora de las dietas y la educación familiar sobre temas relacionados con la siembra y la alimentación. En el PPD se está contribuyendo al trabajo realizado por el MAG en términos de reducción de la huella de emisiones de CO2 relacionada con el ganado a través de la implementación de técnicas sostenibles dentro de las explotaciones ganaderas. Además, la gestión sostenible de las granjas para evitar ataques de grandes felinos al ganado realizado con </w:t>
      </w:r>
      <w:proofErr w:type="gramStart"/>
      <w:r w:rsidRPr="009313D6">
        <w:rPr>
          <w:rFonts w:ascii="Calibri Light" w:hAnsi="Calibri Light" w:cs="Calibri Light"/>
          <w:sz w:val="20"/>
          <w:lang w:val="es-ES"/>
        </w:rPr>
        <w:t>Panthera,</w:t>
      </w:r>
      <w:proofErr w:type="gramEnd"/>
      <w:r w:rsidRPr="009313D6">
        <w:rPr>
          <w:rFonts w:ascii="Calibri Light" w:hAnsi="Calibri Light" w:cs="Calibri Light"/>
          <w:sz w:val="20"/>
          <w:lang w:val="es-ES"/>
        </w:rPr>
        <w:t xml:space="preserve"> se está convirtiendo en un modelo a replicar en la región para la protección de la fauna, a través de la implementación de técnicas específicas en las granjas (lo que también impacta positivamente en su productividad).</w:t>
      </w:r>
    </w:p>
    <w:p w14:paraId="2A0AF3A1" w14:textId="4037EDA1" w:rsidR="008E5435" w:rsidRPr="009313D6" w:rsidRDefault="007A30BA">
      <w:pPr>
        <w:pStyle w:val="pf0"/>
        <w:tabs>
          <w:tab w:val="left" w:pos="9356"/>
        </w:tabs>
        <w:ind w:right="1408"/>
        <w:jc w:val="both"/>
        <w:rPr>
          <w:rFonts w:ascii="Calibri Light" w:eastAsiaTheme="minorHAnsi" w:hAnsi="Calibri Light" w:cs="Calibri Light"/>
          <w:sz w:val="20"/>
          <w:lang w:val="es-ES"/>
        </w:rPr>
      </w:pPr>
      <w:r w:rsidRPr="009313D6">
        <w:rPr>
          <w:rFonts w:ascii="Calibri Light" w:eastAsiaTheme="minorHAnsi" w:hAnsi="Calibri Light" w:cs="Calibri Light"/>
          <w:sz w:val="20"/>
          <w:lang w:val="es-ES"/>
        </w:rPr>
        <w:t xml:space="preserve">A pesar de que las mediciones formales de captación de CO2 no están completamente finalizadas, hay dos proyectos que hasta ahora contribuyen a mitigar las emisiones de CO2 a través de la tecnología </w:t>
      </w:r>
      <w:proofErr w:type="spellStart"/>
      <w:r w:rsidRPr="009313D6">
        <w:rPr>
          <w:rFonts w:ascii="Calibri Light" w:eastAsiaTheme="minorHAnsi" w:hAnsi="Calibri Light" w:cs="Calibri Light"/>
          <w:sz w:val="20"/>
          <w:lang w:val="es-ES"/>
        </w:rPr>
        <w:t>hipocarbónica</w:t>
      </w:r>
      <w:proofErr w:type="spellEnd"/>
      <w:r w:rsidRPr="009313D6">
        <w:rPr>
          <w:rFonts w:ascii="Calibri Light" w:eastAsiaTheme="minorHAnsi" w:hAnsi="Calibri Light" w:cs="Calibri Light"/>
          <w:sz w:val="20"/>
          <w:lang w:val="es-ES"/>
        </w:rPr>
        <w:t xml:space="preserve"> y las estrategias para energía renovable. Un caso es el proyecto estratégico a través de la Fundación BIOMATEC, que involucra una serie de seis proyectos para la puesta a prueba de iniciativas (biogás, paneles solares, desarrollo de aplicaciones para la apicultura y mejora de las piedras para quemar madera en territorios indígenas). A través de este tipo de proyectos estratégicos, las tecnologías innovadoras van a ser ampliadas por BIOMATEC, no solo en Costa Rica, sino también en Bolivia, Colombia y Guatemala</w:t>
      </w:r>
      <w:r>
        <w:rPr>
          <w:rStyle w:val="Refdenotaalpie"/>
          <w:rFonts w:ascii="Calibri Light" w:eastAsiaTheme="minorHAnsi" w:hAnsi="Calibri Light" w:cs="Calibri Light"/>
          <w:sz w:val="20"/>
        </w:rPr>
        <w:footnoteReference w:id="6"/>
      </w:r>
      <w:r w:rsidRPr="009313D6">
        <w:rPr>
          <w:rFonts w:ascii="Calibri Light" w:eastAsiaTheme="minorHAnsi" w:hAnsi="Calibri Light" w:cs="Calibri Light"/>
          <w:sz w:val="20"/>
          <w:lang w:val="es-ES"/>
        </w:rPr>
        <w:t>. El apoyo prestado por el Programa a BIOMATEC ha permitido a la fundación acceder a fondos adicionales (500.000 euros) para replicar estas tecnologías. En Costa Rica, BIOMATEC tiene la intención de canalizar estos fondos en la misma área de intervención del PPD para consolidar y ampliar las mejores prácticas ya implementadas.</w:t>
      </w:r>
    </w:p>
    <w:p w14:paraId="01312A67" w14:textId="4E6EF758" w:rsidR="008E5435" w:rsidRPr="009313D6" w:rsidRDefault="007A30BA">
      <w:pPr>
        <w:pStyle w:val="Textonotaalfinal"/>
        <w:tabs>
          <w:tab w:val="left" w:pos="9356"/>
        </w:tabs>
        <w:ind w:right="1408"/>
        <w:jc w:val="both"/>
        <w:rPr>
          <w:rFonts w:asciiTheme="majorHAnsi" w:hAnsiTheme="majorHAnsi" w:cstheme="majorBidi"/>
          <w:lang w:val="es-ES"/>
        </w:rPr>
      </w:pPr>
      <w:r w:rsidRPr="009313D6">
        <w:rPr>
          <w:rFonts w:ascii="Calibri Light" w:hAnsi="Calibri Light" w:cs="Calibri Light"/>
          <w:lang w:val="es-ES"/>
        </w:rPr>
        <w:lastRenderedPageBreak/>
        <w:t>El segundo caso, relacionado con la captación de carbono, es un proyecto acuapónico innovador que está siendo implementado por la Asociación por el Desarrollo Humano Manos Amigas (la Promesa), con el apoyo del sector privado y el Municipio de Santa Ana a través del Departamento de Seguridad Alimentaria y Nutricional. Los proyectos permiten a las mujeres producir pescado en tanques alimentados por paneles solares</w:t>
      </w:r>
      <w:r w:rsidRPr="009313D6">
        <w:rPr>
          <w:rFonts w:asciiTheme="majorHAnsi" w:hAnsiTheme="majorHAnsi" w:cstheme="majorBidi"/>
          <w:lang w:val="es-ES"/>
        </w:rPr>
        <w:t xml:space="preserve"> basados en un sistema hidropónico para la producción de alimentos. El grupo de mujeres está produciendo alimentos para peces y el modelo podría replicarse a nivel municipal. Otro elemento innovador que caracteriza este ejemplo es el hecho de que se está desarrollando en un contexto urbano, lo que permite la seguridad alimentaria y posibles estrategias futuras de generación de ingresos. </w:t>
      </w:r>
    </w:p>
    <w:p w14:paraId="56346CC3"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5801B777" w14:textId="103AFEC6" w:rsidR="008E5435" w:rsidRPr="009313D6" w:rsidRDefault="007A30BA">
      <w:pPr>
        <w:pStyle w:val="P68B1DB1-Normal21"/>
        <w:tabs>
          <w:tab w:val="left" w:pos="9356"/>
        </w:tabs>
        <w:spacing w:after="0" w:line="240" w:lineRule="auto"/>
        <w:ind w:right="1408"/>
        <w:jc w:val="both"/>
        <w:rPr>
          <w:rFonts w:cstheme="majorHAnsi"/>
          <w:lang w:val="es-ES"/>
        </w:rPr>
      </w:pPr>
      <w:r w:rsidRPr="009313D6">
        <w:rPr>
          <w:lang w:val="es-ES"/>
        </w:rPr>
        <w:t xml:space="preserve">La </w:t>
      </w:r>
      <w:r w:rsidR="00913C49">
        <w:rPr>
          <w:lang w:val="es-ES"/>
        </w:rPr>
        <w:t>OP7</w:t>
      </w:r>
      <w:r w:rsidRPr="009313D6">
        <w:rPr>
          <w:lang w:val="es-ES"/>
        </w:rPr>
        <w:t xml:space="preserve"> del PPD no solo ha permitido al país poner a prueba iniciativas innovadoras para construir la resiliencia socio-ecológica y económica en diversas áreas, sino que además en los últimos 29 años ha contribuido, en asociación con instituciones públicas y privadas, a la consolidación de modelos de pago por servicios ambientales, turismo rural comunitario y pesca costera sostenible, entre otros. </w:t>
      </w:r>
    </w:p>
    <w:p w14:paraId="34C9CD94"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3CE06FAC" w14:textId="77777777" w:rsidR="008E5435" w:rsidRPr="009313D6" w:rsidRDefault="007A30BA">
      <w:pPr>
        <w:pStyle w:val="P68B1DB1-Normal65"/>
        <w:tabs>
          <w:tab w:val="left" w:pos="9356"/>
        </w:tabs>
        <w:spacing w:after="0" w:line="240" w:lineRule="auto"/>
        <w:ind w:right="1408"/>
        <w:jc w:val="both"/>
        <w:rPr>
          <w:lang w:val="es-ES"/>
        </w:rPr>
      </w:pPr>
      <w:r w:rsidRPr="009313D6">
        <w:rPr>
          <w:lang w:val="es-ES"/>
        </w:rPr>
        <w:t>COMPONENTE 1: Territorios resilientes para el desarrollo sostenible y la protección ambiental global</w:t>
      </w:r>
    </w:p>
    <w:p w14:paraId="0928E936" w14:textId="77777777" w:rsidR="008E5435" w:rsidRPr="009313D6" w:rsidRDefault="008E5435">
      <w:pPr>
        <w:tabs>
          <w:tab w:val="left" w:pos="9356"/>
        </w:tabs>
        <w:spacing w:after="0" w:line="240" w:lineRule="auto"/>
        <w:ind w:right="1408"/>
        <w:jc w:val="both"/>
        <w:rPr>
          <w:rFonts w:asciiTheme="majorHAnsi" w:eastAsia="Calibri" w:hAnsiTheme="majorHAnsi" w:cstheme="majorHAnsi"/>
          <w:b/>
          <w:color w:val="4472C4" w:themeColor="accent1"/>
          <w:sz w:val="20"/>
          <w:lang w:val="es-ES"/>
        </w:rPr>
      </w:pPr>
    </w:p>
    <w:p w14:paraId="01877A4A" w14:textId="77777777" w:rsidR="008E5435" w:rsidRPr="009313D6" w:rsidRDefault="007A30BA">
      <w:pPr>
        <w:pStyle w:val="P68B1DB1-Normal66"/>
        <w:tabs>
          <w:tab w:val="left" w:pos="9356"/>
        </w:tabs>
        <w:spacing w:after="0" w:line="240" w:lineRule="auto"/>
        <w:ind w:right="1408"/>
        <w:jc w:val="both"/>
        <w:rPr>
          <w:lang w:val="es-ES"/>
        </w:rPr>
      </w:pPr>
      <w:r w:rsidRPr="009313D6">
        <w:rPr>
          <w:lang w:val="es-ES"/>
        </w:rPr>
        <w:t>Resultado 1.1: Se mejoran los servicios de los ecosistemas dentro de territorios específicos mediante sistemas multifuncionales del uso de la tierra.</w:t>
      </w:r>
    </w:p>
    <w:p w14:paraId="456B08CD" w14:textId="77777777" w:rsidR="008E5435" w:rsidRPr="009313D6" w:rsidRDefault="008E5435">
      <w:pPr>
        <w:tabs>
          <w:tab w:val="left" w:pos="9356"/>
        </w:tabs>
        <w:spacing w:after="0" w:line="240" w:lineRule="auto"/>
        <w:ind w:right="1408"/>
        <w:jc w:val="both"/>
        <w:rPr>
          <w:rFonts w:ascii="Calibri Light" w:eastAsia="Calibri" w:hAnsi="Calibri Light" w:cs="Calibri Light"/>
          <w:color w:val="4472C4" w:themeColor="accent1"/>
          <w:sz w:val="20"/>
          <w:lang w:val="es-ES"/>
        </w:rPr>
      </w:pPr>
    </w:p>
    <w:p w14:paraId="363D88DA" w14:textId="77777777" w:rsidR="008E5435" w:rsidRPr="009313D6" w:rsidRDefault="007A30BA">
      <w:pPr>
        <w:pStyle w:val="P68B1DB1-Normal66"/>
        <w:tabs>
          <w:tab w:val="left" w:pos="9356"/>
        </w:tabs>
        <w:spacing w:after="0" w:line="240" w:lineRule="auto"/>
        <w:ind w:right="1408"/>
        <w:jc w:val="both"/>
        <w:rPr>
          <w:lang w:val="es-ES"/>
        </w:rPr>
      </w:pPr>
      <w:r w:rsidRPr="009313D6">
        <w:rPr>
          <w:lang w:val="es-ES"/>
        </w:rPr>
        <w:t>Producto 1.1. Proyectos de pequeñas donaciones a nivel comunitario en los territorios seleccionados por medio de los cuales se restauran paisajes degradados, mejoran la conectividad, apoyan la innovación en materia de conservación de la biodiversidad y optimización de los servicios ecosistémicos.</w:t>
      </w:r>
    </w:p>
    <w:p w14:paraId="71B7D31B" w14:textId="77777777" w:rsidR="008E5435" w:rsidRPr="009313D6" w:rsidRDefault="008E5435">
      <w:pPr>
        <w:tabs>
          <w:tab w:val="left" w:pos="9356"/>
        </w:tabs>
        <w:spacing w:after="0" w:line="240" w:lineRule="auto"/>
        <w:ind w:right="1408"/>
        <w:jc w:val="both"/>
        <w:rPr>
          <w:rFonts w:ascii="Calibri Light" w:eastAsia="Calibri" w:hAnsi="Calibri Light" w:cs="Calibri Light"/>
          <w:color w:val="4472C4" w:themeColor="accent1"/>
          <w:sz w:val="20"/>
          <w:lang w:val="es-ES"/>
        </w:rPr>
      </w:pPr>
    </w:p>
    <w:p w14:paraId="342AB0B0" w14:textId="44539ECF" w:rsidR="008E5435" w:rsidRPr="009313D6" w:rsidRDefault="007A30BA">
      <w:pPr>
        <w:pStyle w:val="P68B1DB1-Normal64"/>
        <w:tabs>
          <w:tab w:val="left" w:pos="9356"/>
        </w:tabs>
        <w:spacing w:after="0" w:line="240" w:lineRule="auto"/>
        <w:ind w:right="1408"/>
        <w:jc w:val="both"/>
        <w:rPr>
          <w:lang w:val="es-ES"/>
        </w:rPr>
      </w:pPr>
      <w:r w:rsidRPr="009313D6">
        <w:rPr>
          <w:lang w:val="es-ES"/>
        </w:rPr>
        <w:t xml:space="preserve">Los indicadores relacionados con el logro de este resultado fueron: 6) número de manantiales de agua dulce protegidos. 7) brigadas comunitarias voluntarias contra incendios forestales capacitadas, equipadas y en funcionamiento. 8) programas de </w:t>
      </w:r>
      <w:r w:rsidR="006F15E7">
        <w:rPr>
          <w:lang w:val="es-ES"/>
        </w:rPr>
        <w:t>Monitoreo</w:t>
      </w:r>
      <w:r w:rsidRPr="009313D6">
        <w:rPr>
          <w:lang w:val="es-ES"/>
        </w:rPr>
        <w:t xml:space="preserve"> comunitario y protocolo nacional para especies indicadoras implementados.</w:t>
      </w:r>
    </w:p>
    <w:p w14:paraId="64C92FC5" w14:textId="77777777" w:rsidR="008E5435" w:rsidRPr="009313D6" w:rsidRDefault="008E5435">
      <w:pPr>
        <w:tabs>
          <w:tab w:val="left" w:pos="9356"/>
        </w:tabs>
        <w:spacing w:after="0" w:line="240" w:lineRule="auto"/>
        <w:ind w:right="1408"/>
        <w:jc w:val="both"/>
        <w:rPr>
          <w:rFonts w:ascii="Calibri Light" w:eastAsia="Calibri" w:hAnsi="Calibri Light" w:cs="Calibri Light"/>
          <w:i/>
          <w:sz w:val="20"/>
          <w:lang w:val="es-ES"/>
        </w:rPr>
      </w:pPr>
    </w:p>
    <w:p w14:paraId="153A7E9F" w14:textId="5AC7A990" w:rsidR="008E5435" w:rsidRPr="009313D6" w:rsidRDefault="007A30BA">
      <w:pPr>
        <w:pStyle w:val="P68B1DB1-Normal67"/>
        <w:tabs>
          <w:tab w:val="left" w:pos="9356"/>
        </w:tabs>
        <w:spacing w:after="0" w:line="240" w:lineRule="auto"/>
        <w:ind w:right="1408"/>
        <w:jc w:val="both"/>
        <w:rPr>
          <w:lang w:val="es-ES"/>
        </w:rPr>
      </w:pPr>
      <w:r w:rsidRPr="009313D6">
        <w:rPr>
          <w:lang w:val="es-ES"/>
        </w:rPr>
        <w:t xml:space="preserve">Calificación: </w:t>
      </w:r>
      <w:r w:rsidR="00634726">
        <w:rPr>
          <w:lang w:val="es-ES"/>
        </w:rPr>
        <w:t>Altamente</w:t>
      </w:r>
      <w:r w:rsidRPr="009313D6">
        <w:rPr>
          <w:lang w:val="es-ES"/>
        </w:rPr>
        <w:t xml:space="preserve"> satisfactorio</w:t>
      </w:r>
    </w:p>
    <w:p w14:paraId="00185C61" w14:textId="77777777" w:rsidR="008E5435" w:rsidRPr="009313D6" w:rsidRDefault="008E5435">
      <w:pPr>
        <w:tabs>
          <w:tab w:val="left" w:pos="9356"/>
        </w:tabs>
        <w:spacing w:after="0" w:line="240" w:lineRule="auto"/>
        <w:ind w:right="1408"/>
        <w:jc w:val="both"/>
        <w:rPr>
          <w:rFonts w:asciiTheme="majorHAnsi" w:hAnsiTheme="majorHAnsi" w:cstheme="majorHAnsi"/>
          <w:sz w:val="18"/>
          <w:lang w:val="es-ES"/>
        </w:rPr>
      </w:pPr>
    </w:p>
    <w:p w14:paraId="419C94B5" w14:textId="61BD51F8" w:rsidR="008E5435" w:rsidRPr="009313D6" w:rsidRDefault="007A30BA">
      <w:pPr>
        <w:pStyle w:val="P68B1DB1-Normal7"/>
        <w:tabs>
          <w:tab w:val="left" w:pos="9356"/>
        </w:tabs>
        <w:spacing w:after="0" w:line="240" w:lineRule="auto"/>
        <w:ind w:right="1408"/>
        <w:jc w:val="both"/>
        <w:rPr>
          <w:lang w:val="es-ES"/>
        </w:rPr>
      </w:pPr>
      <w:r w:rsidRPr="009313D6">
        <w:rPr>
          <w:lang w:val="es-ES"/>
        </w:rPr>
        <w:t xml:space="preserve">Durante esta fase, el PPD, como parte de la estrategia para el Programa de </w:t>
      </w:r>
      <w:r w:rsidR="006B4DC1">
        <w:rPr>
          <w:lang w:val="es-ES"/>
        </w:rPr>
        <w:t>País Graduado</w:t>
      </w:r>
      <w:r w:rsidRPr="009313D6">
        <w:rPr>
          <w:lang w:val="es-ES"/>
        </w:rPr>
        <w:t xml:space="preserve"> del FMAM, ha respaldado proyectos estratégicos. Uno de estos proyectos es el de la Fundación </w:t>
      </w:r>
      <w:proofErr w:type="spellStart"/>
      <w:r w:rsidRPr="009313D6">
        <w:rPr>
          <w:lang w:val="es-ES"/>
        </w:rPr>
        <w:t>Avina</w:t>
      </w:r>
      <w:proofErr w:type="spellEnd"/>
      <w:r w:rsidRPr="009313D6">
        <w:rPr>
          <w:lang w:val="es-ES"/>
        </w:rPr>
        <w:t>, una organización que apoya el desarrollo de CAISA a nivel nacional. De esta manera, el PPD ha logrado ampliar el alcance de la labor en este sector crítico para temas de gestión ecosistémica para la protección de las fuentes de agua, lo que afecta, entre otros elementos, la conservación de la biodiversidad. A través de estos proyectos, las ASADAS están recibiendo apoyo organizativo, pero también se están llevando a cabo iniciativas en torno a los servicios ecosistémicos.</w:t>
      </w:r>
    </w:p>
    <w:p w14:paraId="2F01C8AF" w14:textId="77777777" w:rsidR="008E5435" w:rsidRPr="009313D6" w:rsidRDefault="008E5435">
      <w:pPr>
        <w:tabs>
          <w:tab w:val="left" w:pos="9356"/>
        </w:tabs>
        <w:spacing w:after="0" w:line="240" w:lineRule="auto"/>
        <w:ind w:right="1408"/>
        <w:jc w:val="both"/>
        <w:rPr>
          <w:rFonts w:ascii="Calibri Light" w:hAnsi="Calibri Light" w:cs="Calibri Light"/>
          <w:sz w:val="20"/>
          <w:lang w:val="es-ES"/>
        </w:rPr>
      </w:pPr>
    </w:p>
    <w:p w14:paraId="727CBC62" w14:textId="4A07070A" w:rsidR="008E5435" w:rsidRPr="009313D6" w:rsidRDefault="007A30BA">
      <w:pPr>
        <w:pStyle w:val="P68B1DB1-Normal7"/>
        <w:tabs>
          <w:tab w:val="left" w:pos="9356"/>
        </w:tabs>
        <w:spacing w:after="0" w:line="240" w:lineRule="auto"/>
        <w:ind w:right="1408"/>
        <w:jc w:val="both"/>
        <w:rPr>
          <w:lang w:val="es-ES"/>
        </w:rPr>
      </w:pPr>
      <w:r w:rsidRPr="009313D6">
        <w:rPr>
          <w:lang w:val="es-ES"/>
        </w:rPr>
        <w:t>Parte del trabajo también bajo este resultado se realiza en conjunto con el SINAC y el MAG a través de la protección de las fuentes de agua, especialmente, dentro de los proyectos en curso relacionados con el sector ganadero silvopastoril y sostenible, ya sea a través del cercado de estas áreas, a través de la regeneración natural o reforestación en granjas. El enfoque, además de promover la conservación de las fuentes de agua y los arroyos, puede aumentar la productividad de las granjas y aumentar el tiempo libre para dedicarse a otras tareas relacionadas con la diversificación de las actividades agrícolas y las oportunidades alternativas de generación de ingresos, a mediano y largo plazo.</w:t>
      </w:r>
    </w:p>
    <w:p w14:paraId="36540180" w14:textId="77777777" w:rsidR="008E5435" w:rsidRPr="009313D6" w:rsidRDefault="008E5435">
      <w:pPr>
        <w:tabs>
          <w:tab w:val="left" w:pos="9356"/>
        </w:tabs>
        <w:spacing w:after="0" w:line="240" w:lineRule="auto"/>
        <w:ind w:right="1408"/>
        <w:jc w:val="both"/>
        <w:rPr>
          <w:rFonts w:ascii="Calibri Light" w:hAnsi="Calibri Light" w:cs="Calibri Light"/>
          <w:sz w:val="20"/>
          <w:lang w:val="es-ES"/>
        </w:rPr>
      </w:pPr>
    </w:p>
    <w:p w14:paraId="4FCA55C1" w14:textId="4524B6A8" w:rsidR="008E5435" w:rsidRPr="009313D6" w:rsidRDefault="007A30BA">
      <w:pPr>
        <w:pStyle w:val="P68B1DB1-Normal7"/>
        <w:tabs>
          <w:tab w:val="left" w:pos="9356"/>
        </w:tabs>
        <w:spacing w:after="0" w:line="240" w:lineRule="auto"/>
        <w:ind w:right="1408"/>
        <w:jc w:val="both"/>
        <w:rPr>
          <w:lang w:val="es-ES"/>
        </w:rPr>
      </w:pPr>
      <w:r w:rsidRPr="009313D6">
        <w:rPr>
          <w:lang w:val="es-ES"/>
        </w:rPr>
        <w:t xml:space="preserve">El trabajo con la ONG Panthera, apoyada por el SINAC y el MAG, es un ejemplo, que está apoyando directamente a 10 familias ganaderas con equipos y capacitación sobre la prevención de ataques de depredadores felinos contra su ganado y el </w:t>
      </w:r>
      <w:r w:rsidR="006F15E7">
        <w:rPr>
          <w:lang w:val="es-ES"/>
        </w:rPr>
        <w:t>Monitoreo</w:t>
      </w:r>
      <w:r w:rsidRPr="009313D6">
        <w:rPr>
          <w:lang w:val="es-ES"/>
        </w:rPr>
        <w:t xml:space="preserve"> de estas y otras especies de fauna dentro del Corredor Biológico Montes de Aguacate. La educación ambiental y la concienciación en 4 escuelas y comunidades se llevarán a cabo una vez que se disponga de datos de </w:t>
      </w:r>
      <w:r w:rsidR="006F15E7">
        <w:rPr>
          <w:lang w:val="es-ES"/>
        </w:rPr>
        <w:t>Monitoreo</w:t>
      </w:r>
      <w:r w:rsidRPr="009313D6">
        <w:rPr>
          <w:lang w:val="es-ES"/>
        </w:rPr>
        <w:t xml:space="preserve"> de 36 cámaras trampa que se instalarán en el próximo semestre. Los resultados del proyecto y los intercambios de información con los agricultores, el personal del SINAC y otras partes interesadas se planifican con el Corredor Biológico Paso Las Lapas hacia el final del proyecto, con el fin de replicar </w:t>
      </w:r>
      <w:r w:rsidRPr="009313D6">
        <w:rPr>
          <w:lang w:val="es-ES"/>
        </w:rPr>
        <w:lastRenderedPageBreak/>
        <w:t>esta experiencia. Panthera afirma que el resultado con el apoyo del PPD está permitiendo la consolidación de un modelo que puede ser utilizado de manera más amplia en la región latinoamericana.</w:t>
      </w:r>
    </w:p>
    <w:p w14:paraId="2048A72E" w14:textId="77777777" w:rsidR="008E5435" w:rsidRPr="009313D6" w:rsidRDefault="008E5435">
      <w:pPr>
        <w:tabs>
          <w:tab w:val="left" w:pos="9356"/>
        </w:tabs>
        <w:spacing w:after="0" w:line="240" w:lineRule="auto"/>
        <w:ind w:right="1408"/>
        <w:jc w:val="both"/>
        <w:rPr>
          <w:rFonts w:ascii="Calibri Light" w:hAnsi="Calibri Light" w:cs="Calibri Light"/>
          <w:sz w:val="20"/>
          <w:lang w:val="es-ES"/>
        </w:rPr>
      </w:pPr>
    </w:p>
    <w:p w14:paraId="1E424FED" w14:textId="46B4B9A7" w:rsidR="008E5435" w:rsidRPr="009313D6" w:rsidRDefault="007A30BA">
      <w:pPr>
        <w:pStyle w:val="P68B1DB1-Normal7"/>
        <w:tabs>
          <w:tab w:val="left" w:pos="9356"/>
        </w:tabs>
        <w:spacing w:after="0" w:line="240" w:lineRule="auto"/>
        <w:ind w:right="1408"/>
        <w:jc w:val="both"/>
        <w:rPr>
          <w:lang w:val="es-ES"/>
        </w:rPr>
      </w:pPr>
      <w:r w:rsidRPr="009313D6">
        <w:rPr>
          <w:lang w:val="es-ES"/>
        </w:rPr>
        <w:t xml:space="preserve">Además, en el marco de este resultado, se ha prestado capacitación y equipado a 1 nueva brigada comunitaria voluntaria contra incendios forestales y se ha fortalecido 1 brigada existente; implementado por la Fundación Madre Verde, a través de una alianza entre el SINAC y el MAG en el ACOPAC, específicamente en la zona de amortiguamiento del Parque Nacional </w:t>
      </w:r>
      <w:proofErr w:type="spellStart"/>
      <w:r w:rsidRPr="009313D6">
        <w:rPr>
          <w:lang w:val="es-ES"/>
        </w:rPr>
        <w:t>Carara</w:t>
      </w:r>
      <w:proofErr w:type="spellEnd"/>
      <w:r w:rsidRPr="009313D6">
        <w:rPr>
          <w:lang w:val="es-ES"/>
        </w:rPr>
        <w:t xml:space="preserve">, las áreas protegidas de los humedales de </w:t>
      </w:r>
      <w:proofErr w:type="spellStart"/>
      <w:r w:rsidRPr="009313D6">
        <w:rPr>
          <w:lang w:val="es-ES"/>
        </w:rPr>
        <w:t>Tivives</w:t>
      </w:r>
      <w:proofErr w:type="spellEnd"/>
      <w:r w:rsidRPr="009313D6">
        <w:rPr>
          <w:lang w:val="es-ES"/>
        </w:rPr>
        <w:t xml:space="preserve"> y </w:t>
      </w:r>
      <w:proofErr w:type="spellStart"/>
      <w:r w:rsidRPr="009313D6">
        <w:rPr>
          <w:lang w:val="es-ES"/>
        </w:rPr>
        <w:t>Guacalillo</w:t>
      </w:r>
      <w:proofErr w:type="spellEnd"/>
      <w:r w:rsidRPr="009313D6">
        <w:rPr>
          <w:lang w:val="es-ES"/>
        </w:rPr>
        <w:t xml:space="preserve">. Hasta la fecha, 24 bomberos han sido capacitados y equipados (de los cuales el 63 % son mujeres), así como 74 agricultores capacitados en temas de gestión de incendios. Además, se ha renovado un centro regional de gestión de incendios en el Parque Nacional </w:t>
      </w:r>
      <w:proofErr w:type="spellStart"/>
      <w:r w:rsidRPr="009313D6">
        <w:rPr>
          <w:lang w:val="es-ES"/>
        </w:rPr>
        <w:t>Carara</w:t>
      </w:r>
      <w:proofErr w:type="spellEnd"/>
      <w:r w:rsidRPr="009313D6">
        <w:rPr>
          <w:lang w:val="es-ES"/>
        </w:rPr>
        <w:t xml:space="preserve"> para permitir una mayor preparación y un apoyo operativo y logístico más efectivo para la prevención y mitigación de incendios en el Parque Nacional y áreas adyacentes, incluidas las tierras de cultivo. </w:t>
      </w:r>
    </w:p>
    <w:p w14:paraId="7101041F" w14:textId="77777777" w:rsidR="008E5435" w:rsidRPr="009313D6" w:rsidRDefault="008E5435">
      <w:pPr>
        <w:tabs>
          <w:tab w:val="left" w:pos="9356"/>
        </w:tabs>
        <w:spacing w:after="0" w:line="240" w:lineRule="auto"/>
        <w:ind w:right="1408"/>
        <w:jc w:val="both"/>
        <w:rPr>
          <w:rFonts w:ascii="Calibri Light" w:hAnsi="Calibri Light" w:cs="Calibri Light"/>
          <w:sz w:val="20"/>
          <w:lang w:val="es-ES"/>
        </w:rPr>
      </w:pPr>
    </w:p>
    <w:p w14:paraId="4F080EF9" w14:textId="29BD8A03" w:rsidR="008E5435" w:rsidRPr="009313D6" w:rsidRDefault="007A30BA">
      <w:pPr>
        <w:pStyle w:val="P68B1DB1-Normal7"/>
        <w:tabs>
          <w:tab w:val="left" w:pos="9356"/>
        </w:tabs>
        <w:spacing w:after="0" w:line="240" w:lineRule="auto"/>
        <w:ind w:right="1408"/>
        <w:jc w:val="both"/>
        <w:rPr>
          <w:lang w:val="es-ES"/>
        </w:rPr>
      </w:pPr>
      <w:r w:rsidRPr="009313D6">
        <w:rPr>
          <w:lang w:val="es-ES"/>
        </w:rPr>
        <w:t>Otra brigada existente se está fortaleciendo mediante capacitación y equipo adicionales. Cabe mencionar que Madre Selva es una organización de base comunitaria que contó con el apoyo del PPD en el pasado, y ahora está implementando el programa de brigadas comunitarias voluntarias contra incendios forestales con otras organizaciones y en otras regiones, permitiendo la replicación de las experiencias y lecciones aprendidas. Madre Verde también forma parte del comité local del Corredor Biológico Montes de Aguacate, que actualmente está actualizando el plan de gestión en el marco de un proyecto de PPD recientemente adjudicado, que permite un impacto futuro más amplio en las áreas de intervención, dado que aumentará la capacidad de las estructuras organizativas locales para hacer frente a los peligros ambientales (como los incendios), por ejemplo.</w:t>
      </w:r>
    </w:p>
    <w:p w14:paraId="03334E16" w14:textId="77777777" w:rsidR="008E5435" w:rsidRPr="009313D6" w:rsidRDefault="008E5435">
      <w:pPr>
        <w:tabs>
          <w:tab w:val="left" w:pos="9356"/>
        </w:tabs>
        <w:spacing w:after="0" w:line="240" w:lineRule="auto"/>
        <w:ind w:right="1408"/>
        <w:jc w:val="both"/>
        <w:rPr>
          <w:rFonts w:ascii="Calibri Light" w:hAnsi="Calibri Light" w:cs="Calibri Light"/>
          <w:sz w:val="20"/>
          <w:lang w:val="es-ES"/>
        </w:rPr>
      </w:pPr>
    </w:p>
    <w:p w14:paraId="0BD85A77" w14:textId="12AE8A3B" w:rsidR="008E5435" w:rsidRPr="009313D6" w:rsidRDefault="007A30BA">
      <w:pPr>
        <w:pStyle w:val="P68B1DB1-Normal7"/>
        <w:tabs>
          <w:tab w:val="left" w:pos="9356"/>
        </w:tabs>
        <w:spacing w:after="0" w:line="240" w:lineRule="auto"/>
        <w:ind w:right="1408"/>
        <w:jc w:val="both"/>
        <w:rPr>
          <w:lang w:val="es-ES"/>
        </w:rPr>
      </w:pPr>
      <w:r w:rsidRPr="009313D6">
        <w:rPr>
          <w:lang w:val="es-ES"/>
        </w:rPr>
        <w:t xml:space="preserve">Estos ejemplos nos permiten comprender cómo el PPD en la </w:t>
      </w:r>
      <w:r w:rsidR="00913C49">
        <w:rPr>
          <w:lang w:val="es-ES"/>
        </w:rPr>
        <w:t>OP7</w:t>
      </w:r>
      <w:r w:rsidRPr="009313D6">
        <w:rPr>
          <w:lang w:val="es-ES"/>
        </w:rPr>
        <w:t xml:space="preserve"> está utilizando las lecciones y los resultados de fases anteriores para seguir fortaleciendo organizaciones clave y vinculando diferentes proyectos (beneficiarios de ODS) para ampliar el alcance geográfico de sus intervenciones. </w:t>
      </w:r>
    </w:p>
    <w:p w14:paraId="2C976E38" w14:textId="77777777" w:rsidR="008E5435" w:rsidRPr="009313D6" w:rsidRDefault="008E5435">
      <w:pPr>
        <w:tabs>
          <w:tab w:val="left" w:pos="9356"/>
        </w:tabs>
        <w:spacing w:after="0" w:line="240" w:lineRule="auto"/>
        <w:ind w:right="1408"/>
        <w:jc w:val="both"/>
        <w:rPr>
          <w:rFonts w:ascii="Calibri Light" w:hAnsi="Calibri Light" w:cs="Calibri Light"/>
          <w:sz w:val="20"/>
          <w:lang w:val="es-ES"/>
        </w:rPr>
      </w:pPr>
    </w:p>
    <w:p w14:paraId="7297A4EF" w14:textId="77777777" w:rsidR="008E5435" w:rsidRPr="009313D6" w:rsidRDefault="007A30BA">
      <w:pPr>
        <w:pStyle w:val="P68B1DB1-Normal65"/>
        <w:tabs>
          <w:tab w:val="left" w:pos="9356"/>
        </w:tabs>
        <w:spacing w:after="0" w:line="240" w:lineRule="auto"/>
        <w:ind w:right="1408"/>
        <w:jc w:val="both"/>
        <w:rPr>
          <w:lang w:val="es-ES"/>
        </w:rPr>
      </w:pPr>
      <w:r w:rsidRPr="009313D6">
        <w:rPr>
          <w:lang w:val="es-ES"/>
        </w:rPr>
        <w:t xml:space="preserve">Resultado 1.2: Se fortalece la sostenibilidad de los sistemas de producción en los territorios objetivo a través de prácticas agroecológicas integradas. </w:t>
      </w:r>
    </w:p>
    <w:p w14:paraId="3E9F5E95" w14:textId="77777777" w:rsidR="008E5435" w:rsidRPr="009313D6" w:rsidRDefault="008E5435">
      <w:pPr>
        <w:tabs>
          <w:tab w:val="left" w:pos="9356"/>
        </w:tabs>
        <w:spacing w:after="0" w:line="240" w:lineRule="auto"/>
        <w:ind w:right="1408"/>
        <w:jc w:val="both"/>
        <w:rPr>
          <w:rFonts w:asciiTheme="majorHAnsi" w:eastAsia="Calibri" w:hAnsiTheme="majorHAnsi" w:cstheme="majorHAnsi"/>
          <w:b/>
          <w:color w:val="4472C4" w:themeColor="accent1"/>
          <w:sz w:val="20"/>
          <w:lang w:val="es-ES"/>
        </w:rPr>
      </w:pPr>
    </w:p>
    <w:p w14:paraId="02FC5A6A" w14:textId="77777777" w:rsidR="008E5435" w:rsidRPr="009313D6" w:rsidRDefault="007A30BA">
      <w:pPr>
        <w:pStyle w:val="P68B1DB1-Normal68"/>
        <w:tabs>
          <w:tab w:val="left" w:pos="9356"/>
        </w:tabs>
        <w:spacing w:after="0" w:line="240" w:lineRule="auto"/>
        <w:ind w:right="1408"/>
        <w:jc w:val="both"/>
        <w:rPr>
          <w:lang w:val="es-ES"/>
        </w:rPr>
      </w:pPr>
      <w:r w:rsidRPr="009313D6">
        <w:rPr>
          <w:lang w:val="es-ES"/>
        </w:rPr>
        <w:t>Producto 1.2: Proyectos comunitarios específicos que mejoran la sostenibilidad y la resiliencia de los sistemas de producción, incluidas las prácticas de conservación del suelo y el agua, los sistemas silvopastoriles y agroforestales, el aumento de la cobertura arbórea en las explotaciones agrícolas, las prácticas agroecológicas y los sistemas de cultivo.</w:t>
      </w:r>
    </w:p>
    <w:p w14:paraId="262557A5"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01A02532" w14:textId="77777777" w:rsidR="008E5435" w:rsidRPr="009313D6" w:rsidRDefault="007A30BA">
      <w:pPr>
        <w:pStyle w:val="P68B1DB1-Normal69"/>
        <w:tabs>
          <w:tab w:val="left" w:pos="9356"/>
        </w:tabs>
        <w:spacing w:after="0" w:line="240" w:lineRule="auto"/>
        <w:ind w:right="1408"/>
        <w:jc w:val="both"/>
        <w:rPr>
          <w:lang w:val="es-ES"/>
        </w:rPr>
      </w:pPr>
      <w:r w:rsidRPr="009313D6">
        <w:rPr>
          <w:lang w:val="es-ES"/>
        </w:rPr>
        <w:t>Los indicadores relacionados con el logro de este resultado son: 9) Número de ganaderos que aplican las mejores prácticas en sistemas de producción ganadera. Indicador 10: Número de embalses de secano instalados y que alimentan sistemas de riego climáticamente inteligentes. Indicador 11: Número de grupos de mujeres que adoptan sistemas de producción sostenibles</w:t>
      </w:r>
    </w:p>
    <w:p w14:paraId="77BFA7E2"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3CF83614" w14:textId="31F0EACB" w:rsidR="008E5435" w:rsidRPr="009313D6" w:rsidRDefault="007A30BA">
      <w:pPr>
        <w:pStyle w:val="P68B1DB1-Normal21"/>
        <w:tabs>
          <w:tab w:val="left" w:pos="9356"/>
        </w:tabs>
        <w:spacing w:after="0" w:line="240" w:lineRule="auto"/>
        <w:ind w:right="1408"/>
        <w:jc w:val="both"/>
        <w:rPr>
          <w:lang w:val="es-ES"/>
        </w:rPr>
      </w:pPr>
      <w:r w:rsidRPr="009313D6">
        <w:rPr>
          <w:lang w:val="es-ES"/>
        </w:rPr>
        <w:t xml:space="preserve">El enfoque que el PPD ha profundizado en esta fase resulta claro en cuanto a facilitar técnicas agrícolas silvopastoriles y sostenibles dentro de las fincas. La elección de grupos a nivel comunitario tanto de mujeres como de hombres productores ha sido clave para obtener logros altamente satisfactorios en el marco de este resultado. </w:t>
      </w:r>
    </w:p>
    <w:p w14:paraId="1696D682" w14:textId="77777777" w:rsidR="008E5435" w:rsidRPr="009313D6" w:rsidRDefault="008E5435">
      <w:pPr>
        <w:tabs>
          <w:tab w:val="left" w:pos="9356"/>
        </w:tabs>
        <w:spacing w:after="0" w:line="240" w:lineRule="auto"/>
        <w:ind w:right="1408"/>
        <w:jc w:val="both"/>
        <w:rPr>
          <w:rFonts w:asciiTheme="majorHAnsi" w:hAnsiTheme="majorHAnsi" w:cstheme="majorBidi"/>
          <w:sz w:val="20"/>
          <w:lang w:val="es-ES"/>
        </w:rPr>
      </w:pPr>
    </w:p>
    <w:p w14:paraId="03D2D641" w14:textId="573894F6" w:rsidR="008E5435" w:rsidRPr="009313D6" w:rsidRDefault="007A30BA">
      <w:pPr>
        <w:pStyle w:val="Textonotaalfinal"/>
        <w:tabs>
          <w:tab w:val="left" w:pos="9356"/>
        </w:tabs>
        <w:ind w:right="1408"/>
        <w:jc w:val="both"/>
        <w:rPr>
          <w:rFonts w:cstheme="minorHAnsi"/>
          <w:lang w:val="es-ES"/>
        </w:rPr>
      </w:pPr>
      <w:r w:rsidRPr="009313D6">
        <w:rPr>
          <w:rFonts w:asciiTheme="majorHAnsi" w:hAnsiTheme="majorHAnsi" w:cstheme="majorBidi"/>
          <w:lang w:val="es-ES"/>
        </w:rPr>
        <w:t xml:space="preserve">Hasta la fecha, 245 ganaderos de la zona de intervención, de los cuales el 16 % son mujeres, se benefician de diversos proyectos de donaciones. Algunas son implementadas por la Fundación BIOMATEC, que ha puesto a prueba biodigestores en dos granjas ganaderas, a partir de las cuales se genera gas y electricidad, y los residuos sólidos filtrados se convierten en humus de lombriz (vermicompost); como se mencionó anteriormente, estas iniciativas piloto están destinadas a ser replicadas a nivel </w:t>
      </w:r>
      <w:proofErr w:type="spellStart"/>
      <w:r w:rsidRPr="009313D6">
        <w:rPr>
          <w:rFonts w:asciiTheme="majorHAnsi" w:hAnsiTheme="majorHAnsi" w:cstheme="majorBidi"/>
          <w:lang w:val="es-ES"/>
        </w:rPr>
        <w:t>nacionla</w:t>
      </w:r>
      <w:proofErr w:type="spellEnd"/>
      <w:r w:rsidRPr="009313D6">
        <w:rPr>
          <w:rFonts w:asciiTheme="majorHAnsi" w:hAnsiTheme="majorHAnsi" w:cstheme="majorBidi"/>
          <w:lang w:val="es-ES"/>
        </w:rPr>
        <w:t xml:space="preserve"> e internacional. El acceso a los biodigestores está produciendo resultados positivos, tanto a nivel medioambiental (reducción de las emisiones de CO2 en las explotaciones, mejora de la </w:t>
      </w:r>
      <w:r w:rsidRPr="009313D6">
        <w:rPr>
          <w:rFonts w:cstheme="minorHAnsi"/>
          <w:lang w:val="es-ES"/>
        </w:rPr>
        <w:t xml:space="preserve">gestión de residuos y reducción de la contaminación por efluentes), así como en términos de </w:t>
      </w:r>
      <w:r w:rsidRPr="009313D6">
        <w:rPr>
          <w:rFonts w:asciiTheme="majorHAnsi" w:hAnsiTheme="majorHAnsi" w:cstheme="majorBidi"/>
          <w:lang w:val="es-ES"/>
        </w:rPr>
        <w:t>productividad y ahorro en los hogares:</w:t>
      </w:r>
      <w:r w:rsidRPr="009313D6">
        <w:rPr>
          <w:rFonts w:cstheme="minorHAnsi"/>
          <w:lang w:val="es-ES"/>
        </w:rPr>
        <w:t xml:space="preserve"> mejor uso de los recursos y menor gasto en electricidad y combustibles. </w:t>
      </w:r>
    </w:p>
    <w:p w14:paraId="4A722F2A" w14:textId="77777777" w:rsidR="008E5435" w:rsidRPr="009313D6" w:rsidRDefault="008E5435">
      <w:pPr>
        <w:tabs>
          <w:tab w:val="left" w:pos="9356"/>
        </w:tabs>
        <w:spacing w:after="0" w:line="240" w:lineRule="auto"/>
        <w:ind w:right="1408"/>
        <w:jc w:val="both"/>
        <w:rPr>
          <w:rFonts w:cstheme="minorHAnsi"/>
          <w:sz w:val="20"/>
          <w:lang w:val="es-ES"/>
        </w:rPr>
      </w:pPr>
    </w:p>
    <w:p w14:paraId="198836E7" w14:textId="4CD3BC82" w:rsidR="008E5435" w:rsidRPr="009313D6" w:rsidRDefault="007A30BA">
      <w:pPr>
        <w:pStyle w:val="Textonotaalfinal"/>
        <w:tabs>
          <w:tab w:val="left" w:pos="9356"/>
        </w:tabs>
        <w:ind w:right="1408"/>
        <w:jc w:val="both"/>
        <w:rPr>
          <w:rFonts w:asciiTheme="majorHAnsi" w:hAnsiTheme="majorHAnsi" w:cstheme="majorBidi"/>
          <w:lang w:val="es-ES"/>
        </w:rPr>
      </w:pPr>
      <w:r w:rsidRPr="009313D6">
        <w:rPr>
          <w:rFonts w:cstheme="minorHAnsi"/>
          <w:lang w:val="es-ES"/>
        </w:rPr>
        <w:lastRenderedPageBreak/>
        <w:t>En términos generales,</w:t>
      </w:r>
      <w:r w:rsidRPr="009313D6">
        <w:rPr>
          <w:rFonts w:asciiTheme="majorHAnsi" w:hAnsiTheme="majorHAnsi" w:cstheme="majorBidi"/>
          <w:lang w:val="es-ES"/>
        </w:rPr>
        <w:t xml:space="preserve"> el apoyo del PPD está permitiendo la conversión de la producción ganadera extensiva "tradicional" a prácticas agrícolas más sostenibles. En fuerte coordinación con los organismos locales del MAG, los proyectos del PPD están implementando prácticas alineadas con el programa nacional </w:t>
      </w:r>
      <w:r w:rsidRPr="009313D6">
        <w:rPr>
          <w:rFonts w:asciiTheme="majorHAnsi" w:hAnsiTheme="majorHAnsi" w:cstheme="majorBidi"/>
          <w:i/>
          <w:lang w:val="es-ES"/>
        </w:rPr>
        <w:t>NAMA Ganadería</w:t>
      </w:r>
      <w:r w:rsidRPr="009313D6">
        <w:rPr>
          <w:rFonts w:asciiTheme="majorHAnsi" w:hAnsiTheme="majorHAnsi" w:cstheme="majorBidi"/>
          <w:lang w:val="es-ES"/>
        </w:rPr>
        <w:t xml:space="preserve"> (Reducción de emisiones de CO2 en la producción ganadera, hacia el logro de la neutralidad con respecto a las emisiones de carbono). Otro caso ejemplar, como se mencionó anteriormente, es el proyecto implementado por Panthera que está beneficiando a 10 granjas ganaderas per medio de capacitación y equipamiento para prevenir ataques de depredadores felinos contra su ganado y el </w:t>
      </w:r>
      <w:r w:rsidR="006F15E7">
        <w:rPr>
          <w:rFonts w:asciiTheme="majorHAnsi" w:hAnsiTheme="majorHAnsi" w:cstheme="majorBidi"/>
          <w:lang w:val="es-ES"/>
        </w:rPr>
        <w:t>Monitoreo</w:t>
      </w:r>
      <w:r w:rsidRPr="009313D6">
        <w:rPr>
          <w:rFonts w:asciiTheme="majorHAnsi" w:hAnsiTheme="majorHAnsi" w:cstheme="majorBidi"/>
          <w:lang w:val="es-ES"/>
        </w:rPr>
        <w:t xml:space="preserve"> de estas y otras especies de fauna dentro del Corredor Biológico Montes de Aguacate. Este proyecto es un claro ejemplo de una iniciativa ambiental y productiva ejecutada por el PPD en coordinación y asociación con el SINAC y el MAG, alineada con sus planes institucionales para apoyar la gestión de áreas naturales clave en el área de intervención objetivo.</w:t>
      </w:r>
    </w:p>
    <w:p w14:paraId="19AEEAD3"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66736F40" w14:textId="7F7558A5" w:rsidR="008E5435" w:rsidRPr="009313D6" w:rsidRDefault="007A30BA">
      <w:pPr>
        <w:pStyle w:val="P68B1DB1-Normal21"/>
        <w:tabs>
          <w:tab w:val="left" w:pos="9356"/>
        </w:tabs>
        <w:spacing w:after="0" w:line="240" w:lineRule="auto"/>
        <w:ind w:right="1408"/>
        <w:jc w:val="both"/>
        <w:rPr>
          <w:lang w:val="es-ES"/>
        </w:rPr>
      </w:pPr>
      <w:r w:rsidRPr="009313D6">
        <w:rPr>
          <w:lang w:val="es-ES"/>
        </w:rPr>
        <w:t xml:space="preserve">Otro ejemplo clave es el proyecto de </w:t>
      </w:r>
      <w:r w:rsidR="00A31F64">
        <w:rPr>
          <w:lang w:val="es-ES"/>
        </w:rPr>
        <w:t xml:space="preserve">la </w:t>
      </w:r>
      <w:r w:rsidR="00A31F64" w:rsidRPr="00A31F64">
        <w:rPr>
          <w:lang w:val="es-ES"/>
        </w:rPr>
        <w:t>Asociación de productores  agropecuarios ecológicas de la cuenca baja del rio de Turrubares</w:t>
      </w:r>
      <w:r w:rsidR="00A31F64">
        <w:rPr>
          <w:lang w:val="es-ES"/>
        </w:rPr>
        <w:t xml:space="preserve"> (</w:t>
      </w:r>
      <w:r w:rsidRPr="009313D6">
        <w:rPr>
          <w:lang w:val="es-ES"/>
        </w:rPr>
        <w:t>APAECTU</w:t>
      </w:r>
      <w:r w:rsidR="00A31F64">
        <w:rPr>
          <w:lang w:val="es-ES"/>
        </w:rPr>
        <w:t>,</w:t>
      </w:r>
      <w:r w:rsidRPr="009313D6">
        <w:rPr>
          <w:lang w:val="es-ES"/>
        </w:rPr>
        <w:t xml:space="preserve"> cuyo presidente es una mujer joven, líder de la comunidad) en el condado de Turrubares, que beneficia a 11 agricultores específicamente con tecnologías de recolección de agua, lo que permite el riego de pastos durante todo el año y, por lo tanto, aumenta la productividad, la capacitación y la protección de las cuencas de captación de primavera. Este proyecto está coordinado por el INA y el MAG, e integra a miembros de la comunidad (ADI), que también forman parte del Comité Local del Corredor Biológico Paso las Lapas. Cabe mencionar que la líder de APAECTU coordina acciones con la Unión de Productores Agropecuarios de Puriscal (UPAP, otra organización beneficiada por el PPD) para la construcción de los embalses y la implementación de actividades relacionadas con el corredor biológico. La estrategia de intervención del PPD, a través del enfoque paisajístico, proporciona una plataforma y oportunidades para sinergias intersectoriales entre los beneficiarios del proyecto y las instituciones. Cabe señalar que uno de los miembros del INA mencionó que durante sus años de trabajo en el sector de desarrollo rural, </w:t>
      </w:r>
      <w:r w:rsidRPr="009313D6">
        <w:rPr>
          <w:i/>
          <w:lang w:val="es-ES"/>
        </w:rPr>
        <w:t>“nunca había visto un proyecto como el PPD, que realmente brinde asistencia técnica y acompañe a los grupos en la ejecución de sus actividades, bajo el control técnico de un equipo altamente preparado…” (comunicación personal durante la entrevista en la visita al terreno).</w:t>
      </w:r>
      <w:r w:rsidRPr="009313D6">
        <w:rPr>
          <w:lang w:val="es-ES"/>
        </w:rPr>
        <w:t xml:space="preserve"> </w:t>
      </w:r>
    </w:p>
    <w:p w14:paraId="44AEB434" w14:textId="0DDB4B31" w:rsidR="008E5435" w:rsidRPr="009313D6" w:rsidRDefault="007A30BA">
      <w:pPr>
        <w:pStyle w:val="P68B1DB1-Normal20"/>
        <w:tabs>
          <w:tab w:val="left" w:pos="9356"/>
        </w:tabs>
        <w:spacing w:after="0" w:line="240" w:lineRule="auto"/>
        <w:ind w:right="1408"/>
        <w:jc w:val="both"/>
        <w:rPr>
          <w:lang w:val="es-ES"/>
        </w:rPr>
      </w:pPr>
      <w:r w:rsidRPr="009313D6">
        <w:rPr>
          <w:lang w:val="es-ES"/>
        </w:rPr>
        <w:t xml:space="preserve">Además, hasta la fecha, 30 embalses han sido instalados y están en funcionamiento. En estos proyectos se están aplicando varias técnicas de recolección de agua en diferentes escalas: en el caso de </w:t>
      </w:r>
      <w:r w:rsidR="00A31F64">
        <w:rPr>
          <w:lang w:val="es-ES"/>
        </w:rPr>
        <w:t xml:space="preserve">la </w:t>
      </w:r>
      <w:r w:rsidR="00A31F64" w:rsidRPr="00A31F64">
        <w:rPr>
          <w:lang w:val="es-ES"/>
        </w:rPr>
        <w:t xml:space="preserve">Asociación de Productores Sostenibles de Santa Ana </w:t>
      </w:r>
      <w:r w:rsidR="00A31F64">
        <w:rPr>
          <w:lang w:val="es-ES"/>
        </w:rPr>
        <w:t>(</w:t>
      </w:r>
      <w:r w:rsidRPr="009313D6">
        <w:rPr>
          <w:lang w:val="es-ES"/>
        </w:rPr>
        <w:t>AP</w:t>
      </w:r>
      <w:r w:rsidR="00F1609D">
        <w:rPr>
          <w:lang w:val="es-ES"/>
        </w:rPr>
        <w:t>AS</w:t>
      </w:r>
      <w:r w:rsidRPr="009313D6">
        <w:rPr>
          <w:lang w:val="es-ES"/>
        </w:rPr>
        <w:t>A</w:t>
      </w:r>
      <w:r w:rsidR="00A31F64">
        <w:rPr>
          <w:lang w:val="es-ES"/>
        </w:rPr>
        <w:t>)</w:t>
      </w:r>
      <w:r w:rsidRPr="009313D6">
        <w:rPr>
          <w:lang w:val="es-ES"/>
        </w:rPr>
        <w:t xml:space="preserve"> y APAECTU, 18 de estos son embalses más grandes, de secano o de río de hasta 200.000 litros de capacidad, lo que permite el riego durante todo el año de pastizales, bancos de forraje y árboles frutales, en áreas con estrés hídrico. Estos embalses forman parte de esfuerzos más amplios para integrar la producción sostenible y las prácticas de conservación del suelo y el agua. En el caso de la Asociación de Mujeres Indígenas </w:t>
      </w:r>
      <w:proofErr w:type="spellStart"/>
      <w:r w:rsidRPr="009313D6">
        <w:rPr>
          <w:lang w:val="es-ES"/>
        </w:rPr>
        <w:t>Huetares</w:t>
      </w:r>
      <w:proofErr w:type="spellEnd"/>
      <w:r w:rsidRPr="009313D6">
        <w:rPr>
          <w:lang w:val="es-ES"/>
        </w:rPr>
        <w:t xml:space="preserve"> de Zapatón (AMIHZ), se ha instalado un tanque de almacenamiento de agua “vejiga” más grande con una capacidad de 50m3 para regar la zona de sombra y la producción hortícola de invernadero a través del riego por goteo, y se planea instalar otro en el próximo semestre. El grupo de mujeres de </w:t>
      </w:r>
      <w:proofErr w:type="spellStart"/>
      <w:r w:rsidRPr="009313D6">
        <w:rPr>
          <w:lang w:val="es-ES"/>
        </w:rPr>
        <w:t>Bijagual</w:t>
      </w:r>
      <w:proofErr w:type="spellEnd"/>
      <w:r w:rsidRPr="009313D6">
        <w:rPr>
          <w:lang w:val="es-ES"/>
        </w:rPr>
        <w:t xml:space="preserve"> está instalando 10 tanques de secano de menor escala para la producción hortícola bajo casa sombra. Están previstos 85 embalses adicionales en 7 proyectos en curso. (Asociación de Productores Agroecológicos de Alto </w:t>
      </w:r>
      <w:proofErr w:type="spellStart"/>
      <w:r w:rsidRPr="009313D6">
        <w:rPr>
          <w:lang w:val="es-ES"/>
        </w:rPr>
        <w:t>Guarumal</w:t>
      </w:r>
      <w:proofErr w:type="spellEnd"/>
      <w:r w:rsidRPr="009313D6">
        <w:rPr>
          <w:lang w:val="es-ES"/>
        </w:rPr>
        <w:t xml:space="preserve"> (ASOPROGUARUMAL), ADI </w:t>
      </w:r>
      <w:proofErr w:type="spellStart"/>
      <w:r w:rsidRPr="009313D6">
        <w:rPr>
          <w:lang w:val="es-ES"/>
        </w:rPr>
        <w:t>Guacalillo</w:t>
      </w:r>
      <w:proofErr w:type="spellEnd"/>
      <w:r w:rsidRPr="009313D6">
        <w:rPr>
          <w:lang w:val="es-ES"/>
        </w:rPr>
        <w:t xml:space="preserve">/Bajamar; ADI Lagunillas; Asociacion Familia Agropecuaria (ASOFAGRO), ADI Cerrillos, Agencia de Desarrollo del Caribe (ADECA), </w:t>
      </w:r>
      <w:r w:rsidR="0032692F" w:rsidRPr="0032692F">
        <w:rPr>
          <w:lang w:val="es-ES"/>
        </w:rPr>
        <w:t xml:space="preserve">Señoras Amas de Casa Emprendiendo el Desarrollo </w:t>
      </w:r>
      <w:r w:rsidR="0032692F">
        <w:rPr>
          <w:lang w:val="es-ES"/>
        </w:rPr>
        <w:t>(</w:t>
      </w:r>
      <w:r w:rsidRPr="009313D6">
        <w:rPr>
          <w:lang w:val="es-ES"/>
        </w:rPr>
        <w:t>SAED</w:t>
      </w:r>
      <w:r w:rsidR="0032692F">
        <w:rPr>
          <w:lang w:val="es-ES"/>
        </w:rPr>
        <w:t>)</w:t>
      </w:r>
      <w:r w:rsidRPr="009313D6">
        <w:rPr>
          <w:lang w:val="es-ES"/>
        </w:rPr>
        <w:t>).</w:t>
      </w:r>
    </w:p>
    <w:p w14:paraId="7D4411B8"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3768B016" w14:textId="21B28814" w:rsidR="008E5435" w:rsidRPr="009313D6" w:rsidRDefault="007A30BA">
      <w:pPr>
        <w:pStyle w:val="P68B1DB1-Normal21"/>
        <w:tabs>
          <w:tab w:val="left" w:pos="9356"/>
        </w:tabs>
        <w:spacing w:after="0" w:line="240" w:lineRule="auto"/>
        <w:ind w:right="1408"/>
        <w:jc w:val="both"/>
        <w:rPr>
          <w:lang w:val="es-ES"/>
        </w:rPr>
      </w:pPr>
      <w:r w:rsidRPr="009313D6">
        <w:rPr>
          <w:lang w:val="es-ES"/>
        </w:rPr>
        <w:t xml:space="preserve">El impacto futuro esperado de estas acciones puede preverse en términos de mayor productividad a nivel de las explotaciones, uso más eficiente de los recursos hídricos y menos mano de obra intensiva (mayor productividad). En términos generales, los proyectos están beneficiando a los ganaderos mediante la introducción y el fortalecimiento de prácticas de producción sostenible y técnicas silvopastoriles, mediante el aumento de la cubierta arbórea y las áreas naturales de regeneración, rotación de pastos, bancos de forraje, técnicas de estabulación, cercas vivas, bebederos de agua y alimentos y otras prácticas destinadas a reducir el impacto en los suelos, aumentar la biodiversidad y adaptarse al clima cambiante, al mismo tiempo que aumenta la producción y los ingresos de los agricultores. Todos estos proyectos van acompañados de capacitación y asistencia técnica (generalmente por parte del MAG, y el INA, entre otros). Algunos ejemplos son: la Asociación Naranjeña Agroindustrial de Lácteos (ASONALAC) que está beneficiando a 26 productores lecheros en el cantón Naranjo, </w:t>
      </w:r>
      <w:r w:rsidR="00A31F64" w:rsidRPr="00A31F64">
        <w:rPr>
          <w:lang w:val="es-ES"/>
        </w:rPr>
        <w:t xml:space="preserve">Asociación de pequeños y medianos ganaderos de Orotina </w:t>
      </w:r>
      <w:r w:rsidR="00A31F64">
        <w:rPr>
          <w:lang w:val="es-ES"/>
        </w:rPr>
        <w:t>(</w:t>
      </w:r>
      <w:r w:rsidRPr="009313D6">
        <w:rPr>
          <w:lang w:val="es-ES"/>
        </w:rPr>
        <w:t>APEMEGO</w:t>
      </w:r>
      <w:r w:rsidR="00A31F64">
        <w:rPr>
          <w:lang w:val="es-ES"/>
        </w:rPr>
        <w:t>)</w:t>
      </w:r>
      <w:r w:rsidRPr="009313D6">
        <w:rPr>
          <w:lang w:val="es-ES"/>
        </w:rPr>
        <w:t xml:space="preserve"> en el condado Orotina con 23 fincas beneficiarias, </w:t>
      </w:r>
      <w:r w:rsidR="00A31F64" w:rsidRPr="00A31F64">
        <w:rPr>
          <w:lang w:val="es-ES"/>
        </w:rPr>
        <w:t xml:space="preserve">Centro Agrícola Cantonal de Esparza </w:t>
      </w:r>
      <w:r w:rsidR="00A31F64">
        <w:rPr>
          <w:lang w:val="es-ES"/>
        </w:rPr>
        <w:t>(</w:t>
      </w:r>
      <w:r w:rsidRPr="009313D6">
        <w:rPr>
          <w:lang w:val="es-ES"/>
        </w:rPr>
        <w:t>CACE</w:t>
      </w:r>
      <w:r w:rsidR="00A31F64">
        <w:rPr>
          <w:lang w:val="es-ES"/>
        </w:rPr>
        <w:t>)</w:t>
      </w:r>
      <w:r w:rsidRPr="009313D6">
        <w:rPr>
          <w:lang w:val="es-ES"/>
        </w:rPr>
        <w:t xml:space="preserve"> en los condados Esparza y San Mateo, que está beneficiando a 33 ganaderos, y UPAP, que está beneficiando a 140 agricultores.</w:t>
      </w:r>
    </w:p>
    <w:p w14:paraId="463819BA"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713FD753" w14:textId="0215E19C" w:rsidR="008E5435" w:rsidRPr="009313D6" w:rsidRDefault="007A30BA">
      <w:pPr>
        <w:pStyle w:val="P68B1DB1-Normal21"/>
        <w:tabs>
          <w:tab w:val="left" w:pos="9356"/>
        </w:tabs>
        <w:spacing w:after="0" w:line="240" w:lineRule="auto"/>
        <w:ind w:right="1408"/>
        <w:jc w:val="both"/>
        <w:rPr>
          <w:lang w:val="es-ES"/>
        </w:rPr>
      </w:pPr>
      <w:r w:rsidRPr="009313D6">
        <w:rPr>
          <w:lang w:val="es-ES"/>
        </w:rPr>
        <w:lastRenderedPageBreak/>
        <w:t xml:space="preserve">Hasta la fecha, 11 proyectos ejecutados por grupos de mujeres están en curso y adoptan sistemas de producción sostenibles (sólo se planificaron seis en el documento del proyecto, casi la mitad de los que se están ejecutando). Estos proyectos cuentan con 176 beneficiarias directas, superando la meta de 90. Algunas de las prácticas implementadas son: ambientes controlados para la producción de plantas medicinales tradicionales y hortícolas para la Seguridad Alimentaria y Nutricional y la comercialización de sus productos; producción mejorada de compostaje orgánico a través de la </w:t>
      </w:r>
      <w:proofErr w:type="spellStart"/>
      <w:r w:rsidRPr="009313D6">
        <w:rPr>
          <w:lang w:val="es-ES"/>
        </w:rPr>
        <w:t>vermicultura</w:t>
      </w:r>
      <w:proofErr w:type="spellEnd"/>
      <w:r w:rsidRPr="009313D6">
        <w:rPr>
          <w:lang w:val="es-ES"/>
        </w:rPr>
        <w:t xml:space="preserve"> y el procesamiento de residuos de café; una mayor capacidad para el reciclaje de residuos sólidos; una pequeña fábrica para el procesamiento de productos lácteos, instalación de 16 unidades acuapónicas de bombeo solar para la tilapia y la producción hortícola en los patios traseros del vecindario en Santa Ana; producción de cosméticos medicinales a base de plantas, tinturas y aceites; y producción de mora y grosella del Cabo en la comunidad de Berlín, que es una zona tradicional de cultivo de café.</w:t>
      </w:r>
    </w:p>
    <w:p w14:paraId="3934746D"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2C635B61" w14:textId="32D83C6C" w:rsidR="008E5435" w:rsidRPr="009313D6" w:rsidRDefault="007A30BA">
      <w:pPr>
        <w:pStyle w:val="P68B1DB1-Normal21"/>
        <w:tabs>
          <w:tab w:val="left" w:pos="9356"/>
        </w:tabs>
        <w:spacing w:after="0" w:line="240" w:lineRule="auto"/>
        <w:ind w:right="1408"/>
        <w:jc w:val="both"/>
        <w:rPr>
          <w:lang w:val="es-ES"/>
        </w:rPr>
      </w:pPr>
      <w:r w:rsidRPr="009313D6">
        <w:rPr>
          <w:lang w:val="es-ES"/>
        </w:rPr>
        <w:t xml:space="preserve">En el momento del </w:t>
      </w:r>
      <w:r w:rsidR="00772661">
        <w:rPr>
          <w:lang w:val="es-ES"/>
        </w:rPr>
        <w:t>EVALUACIÓN DE MEDIO TÉRMINO</w:t>
      </w:r>
      <w:r w:rsidRPr="009313D6">
        <w:rPr>
          <w:lang w:val="es-ES"/>
        </w:rPr>
        <w:t xml:space="preserve">, es posible observar algunos cambios relacionados con la producción de alimentos, la gestión de los recursos naturales y, especialmente, el empoderamiento de las mujeres que participan en los proyectos. Estos son aspectos cruciales que ya están provocando cambios a nivel personal, familiar y comunitario. El desafío ahora es fortalecer a los grupos en términos de sus capacidades productivas y comerciales para asegurar el acceso a mercados que puedan generar mayores ingresos para los grupos y las mujeres. </w:t>
      </w:r>
    </w:p>
    <w:p w14:paraId="38998A1F" w14:textId="05AAE95C" w:rsidR="008E5435" w:rsidRPr="009313D6" w:rsidRDefault="007A30BA">
      <w:pPr>
        <w:pStyle w:val="P68B1DB1-pf036"/>
        <w:tabs>
          <w:tab w:val="left" w:pos="9356"/>
        </w:tabs>
        <w:ind w:right="1408"/>
        <w:jc w:val="both"/>
        <w:rPr>
          <w:lang w:val="es-ES"/>
        </w:rPr>
      </w:pPr>
      <w:r w:rsidRPr="009313D6">
        <w:rPr>
          <w:lang w:val="es-ES"/>
        </w:rPr>
        <w:t xml:space="preserve">Durante el proceso de </w:t>
      </w:r>
      <w:r w:rsidR="00772661">
        <w:rPr>
          <w:lang w:val="es-ES"/>
        </w:rPr>
        <w:t>EVALUACIÓN DE MEDIO TÉRMINO</w:t>
      </w:r>
      <w:r w:rsidRPr="009313D6">
        <w:rPr>
          <w:lang w:val="es-ES"/>
        </w:rPr>
        <w:t xml:space="preserve"> se ha podido verificar que, en términos generales, los beneficiarios de los proyectos y los representantes de estos proyectos y de las instituciones que los apoyan sobre el terreno destacan la importancia del PPD y la calidad de su equipo en términos de conocimientos técnicos y cualidades humanas. El respaldo del programa va más allá de la provisión de fondos financieros; el acompañamiento que el PPD brinda a los beneficiarios también es altamente considerado. Es importante señalar que gracias al apoyo estratégico del PPD, el personal del MAG y del SINAC (en el área de intervención) pueden llevar a cabo sus programas de extensión con acciones tangibles en el terreno, especialmente en un momento en que los recortes presupuestarios y de personal han impuesto serios límites a las acciones de las instituciones públicas que brindan dicho apoyo. </w:t>
      </w:r>
      <w:r w:rsidR="009D7664">
        <w:rPr>
          <w:lang w:val="es-ES"/>
        </w:rPr>
        <w:t>La</w:t>
      </w:r>
      <w:r w:rsidRPr="009313D6">
        <w:rPr>
          <w:lang w:val="es-ES"/>
        </w:rPr>
        <w:t xml:space="preserve"> </w:t>
      </w:r>
      <w:r w:rsidR="00772661">
        <w:rPr>
          <w:lang w:val="es-ES"/>
        </w:rPr>
        <w:t>EVALUACIÓN DE MEDIO TÉRMINO</w:t>
      </w:r>
      <w:r w:rsidRPr="009313D6">
        <w:rPr>
          <w:lang w:val="es-ES"/>
        </w:rPr>
        <w:t xml:space="preserve"> corrobora que el mecanismo del PPD goza de gran consideración en el ámbito de la intervención. También se valora mucho el enfoque ético y de desarrollo general del PNUD, que tiene en cuenta las diversas necesidades y perspectivas de los beneficiarios del proyecto.</w:t>
      </w:r>
    </w:p>
    <w:p w14:paraId="2D493526" w14:textId="77777777" w:rsidR="008E5435" w:rsidRPr="009313D6" w:rsidRDefault="008E5435">
      <w:pPr>
        <w:pStyle w:val="pf0"/>
        <w:tabs>
          <w:tab w:val="left" w:pos="9356"/>
        </w:tabs>
        <w:ind w:right="1408"/>
        <w:jc w:val="both"/>
        <w:rPr>
          <w:lang w:val="es-ES"/>
        </w:rPr>
      </w:pPr>
    </w:p>
    <w:p w14:paraId="755491AA" w14:textId="77777777" w:rsidR="008E5435" w:rsidRPr="009313D6" w:rsidRDefault="007A30BA">
      <w:pPr>
        <w:pStyle w:val="P68B1DB1-Normal65"/>
        <w:tabs>
          <w:tab w:val="left" w:pos="9356"/>
        </w:tabs>
        <w:spacing w:after="0" w:line="240" w:lineRule="auto"/>
        <w:ind w:right="1408"/>
        <w:jc w:val="both"/>
        <w:rPr>
          <w:lang w:val="es-ES"/>
        </w:rPr>
      </w:pPr>
      <w:r w:rsidRPr="009313D6">
        <w:rPr>
          <w:lang w:val="es-ES"/>
        </w:rPr>
        <w:t xml:space="preserve">Resultado 1.3: Los medios de vida comunitarios en los territorios objetivo se vuelven más resilientes mediante el desarrollo de pequeñas empresas comunitarias respetuosas con el medio ambiente y la mejora del acceso al mercado. </w:t>
      </w:r>
    </w:p>
    <w:p w14:paraId="48650EC2" w14:textId="77777777" w:rsidR="008E5435" w:rsidRPr="009313D6" w:rsidRDefault="008E5435">
      <w:pPr>
        <w:tabs>
          <w:tab w:val="left" w:pos="9356"/>
        </w:tabs>
        <w:spacing w:after="0" w:line="240" w:lineRule="auto"/>
        <w:ind w:right="1408"/>
        <w:jc w:val="both"/>
        <w:rPr>
          <w:rFonts w:asciiTheme="majorHAnsi" w:eastAsia="Calibri" w:hAnsiTheme="majorHAnsi" w:cstheme="majorHAnsi"/>
          <w:b/>
          <w:color w:val="4472C4" w:themeColor="accent1"/>
          <w:sz w:val="20"/>
          <w:lang w:val="es-ES"/>
        </w:rPr>
      </w:pPr>
    </w:p>
    <w:p w14:paraId="67F406CF" w14:textId="3AFE3C28" w:rsidR="008E5435" w:rsidRPr="009313D6" w:rsidRDefault="007A30BA">
      <w:pPr>
        <w:pStyle w:val="P68B1DB1-Normal68"/>
        <w:tabs>
          <w:tab w:val="left" w:pos="9356"/>
        </w:tabs>
        <w:spacing w:after="0" w:line="240" w:lineRule="auto"/>
        <w:ind w:right="1408"/>
        <w:jc w:val="both"/>
        <w:rPr>
          <w:lang w:val="es-ES"/>
        </w:rPr>
      </w:pPr>
      <w:r w:rsidRPr="009313D6">
        <w:rPr>
          <w:lang w:val="es-ES"/>
        </w:rPr>
        <w:t xml:space="preserve">Producto 1.3. Proyectos comunitarios específicos que promueven medios de vida sostenibles, negocios ecológicos y acceso a los mercados, incluido el ecoturismo; gestión y conversión de desechos sólidos; apicultura; </w:t>
      </w:r>
      <w:proofErr w:type="spellStart"/>
      <w:r w:rsidRPr="009313D6">
        <w:rPr>
          <w:lang w:val="es-ES"/>
        </w:rPr>
        <w:t>agroempresas</w:t>
      </w:r>
      <w:proofErr w:type="spellEnd"/>
      <w:r w:rsidRPr="009313D6">
        <w:rPr>
          <w:lang w:val="es-ES"/>
        </w:rPr>
        <w:t xml:space="preserve"> de valor agregado ecológico integradas en cadenas de valor, </w:t>
      </w:r>
      <w:proofErr w:type="spellStart"/>
      <w:r w:rsidRPr="009313D6">
        <w:rPr>
          <w:lang w:val="es-ES"/>
        </w:rPr>
        <w:t>microprocesamiento</w:t>
      </w:r>
      <w:proofErr w:type="spellEnd"/>
      <w:r w:rsidRPr="009313D6">
        <w:rPr>
          <w:lang w:val="es-ES"/>
        </w:rPr>
        <w:t>.</w:t>
      </w:r>
    </w:p>
    <w:p w14:paraId="17B62757" w14:textId="77777777" w:rsidR="008E5435" w:rsidRPr="009313D6" w:rsidRDefault="008E5435">
      <w:pPr>
        <w:tabs>
          <w:tab w:val="left" w:pos="9356"/>
        </w:tabs>
        <w:spacing w:after="0" w:line="240" w:lineRule="auto"/>
        <w:ind w:right="1408"/>
        <w:jc w:val="both"/>
        <w:rPr>
          <w:rFonts w:asciiTheme="majorHAnsi" w:hAnsiTheme="majorHAnsi" w:cstheme="majorHAnsi"/>
          <w:color w:val="4472C4" w:themeColor="accent1"/>
          <w:sz w:val="21"/>
          <w:lang w:val="es-ES"/>
        </w:rPr>
      </w:pPr>
    </w:p>
    <w:p w14:paraId="420FFCE9" w14:textId="77777777" w:rsidR="008E5435" w:rsidRPr="009313D6" w:rsidRDefault="007A30BA">
      <w:pPr>
        <w:pStyle w:val="P68B1DB1-Normal69"/>
        <w:tabs>
          <w:tab w:val="left" w:pos="9356"/>
        </w:tabs>
        <w:spacing w:after="0" w:line="240" w:lineRule="auto"/>
        <w:ind w:right="1408"/>
        <w:jc w:val="both"/>
        <w:rPr>
          <w:lang w:val="es-ES"/>
        </w:rPr>
      </w:pPr>
      <w:r w:rsidRPr="009313D6">
        <w:rPr>
          <w:lang w:val="es-ES"/>
        </w:rPr>
        <w:t xml:space="preserve">Los indicadores relacionados con el logro de este resultado son: 12) Estrategia de cadena de valor y plataformas establecidas entre productores y sector privado. 13) Se han introducido y experimentado modelos para la transformación de la trágica contaminación por plástico de ríos y costas. 14) Número de mujeres capacitadas en educación financiera vinculada a las cadenas de valor, el acceso a los mercados y los mecanismos de </w:t>
      </w:r>
      <w:proofErr w:type="spellStart"/>
      <w:r w:rsidRPr="009313D6">
        <w:rPr>
          <w:lang w:val="es-ES"/>
        </w:rPr>
        <w:t>microfinanciación</w:t>
      </w:r>
      <w:proofErr w:type="spellEnd"/>
      <w:r w:rsidRPr="009313D6">
        <w:rPr>
          <w:lang w:val="es-ES"/>
        </w:rPr>
        <w:t>.</w:t>
      </w:r>
    </w:p>
    <w:p w14:paraId="7A665B58" w14:textId="77777777" w:rsidR="008E5435" w:rsidRPr="009313D6" w:rsidRDefault="008E5435">
      <w:pPr>
        <w:tabs>
          <w:tab w:val="left" w:pos="9356"/>
        </w:tabs>
        <w:spacing w:after="0" w:line="240" w:lineRule="auto"/>
        <w:ind w:right="1408"/>
        <w:jc w:val="both"/>
        <w:rPr>
          <w:rFonts w:asciiTheme="majorHAnsi" w:hAnsiTheme="majorHAnsi" w:cstheme="majorHAnsi"/>
          <w:i/>
          <w:sz w:val="20"/>
          <w:lang w:val="es-ES"/>
        </w:rPr>
      </w:pPr>
    </w:p>
    <w:p w14:paraId="67FB4474" w14:textId="5B2BD16A" w:rsidR="008E5435" w:rsidRPr="009313D6" w:rsidRDefault="007A30BA">
      <w:pPr>
        <w:pStyle w:val="P68B1DB1-Normal70"/>
        <w:tabs>
          <w:tab w:val="left" w:pos="9356"/>
        </w:tabs>
        <w:spacing w:after="0" w:line="240" w:lineRule="auto"/>
        <w:ind w:right="1408"/>
        <w:jc w:val="both"/>
        <w:rPr>
          <w:i/>
          <w:lang w:val="es-ES"/>
        </w:rPr>
      </w:pPr>
      <w:r w:rsidRPr="009313D6">
        <w:rPr>
          <w:lang w:val="es-ES"/>
        </w:rPr>
        <w:t xml:space="preserve">Calificación: </w:t>
      </w:r>
      <w:r w:rsidR="00634726">
        <w:rPr>
          <w:lang w:val="es-ES"/>
        </w:rPr>
        <w:t>Altamente</w:t>
      </w:r>
      <w:r w:rsidRPr="009313D6">
        <w:rPr>
          <w:lang w:val="es-ES"/>
        </w:rPr>
        <w:t xml:space="preserve"> satisfactorio</w:t>
      </w:r>
    </w:p>
    <w:p w14:paraId="2D7DFB4C"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551E4E54" w14:textId="77777777" w:rsidR="008E5435" w:rsidRPr="009313D6" w:rsidRDefault="007A30BA">
      <w:pPr>
        <w:pStyle w:val="P68B1DB1-Normal21"/>
        <w:tabs>
          <w:tab w:val="left" w:pos="9356"/>
        </w:tabs>
        <w:spacing w:after="0" w:line="240" w:lineRule="auto"/>
        <w:ind w:right="1408"/>
        <w:jc w:val="both"/>
        <w:rPr>
          <w:lang w:val="es-ES"/>
        </w:rPr>
      </w:pPr>
      <w:r w:rsidRPr="009313D6">
        <w:rPr>
          <w:lang w:val="es-ES"/>
        </w:rPr>
        <w:t xml:space="preserve">Como se mencionó, en el PPD se están promoviendo proyectos que tienen una influencia positiva en los territorios, al tiempo que promueven el aumento de la productividad y la generación de ingresos para los beneficiarios. En lo que respecta al acceso a los mercados, para algunos de los grupos, en particular para los grupos de mujeres, se deben realizar esfuerzos para seguir apoyando la comercialización de sus productos (que forma parte del proceso </w:t>
      </w:r>
      <w:r w:rsidRPr="009313D6">
        <w:rPr>
          <w:lang w:val="es-ES"/>
        </w:rPr>
        <w:lastRenderedPageBreak/>
        <w:t>natural de consolidación de este tipo de proyectos). Para otros casos, como el ecoturismo, es más fácil fortalecer el acceso a los mercados.</w:t>
      </w:r>
    </w:p>
    <w:p w14:paraId="06AFBD71" w14:textId="77777777" w:rsidR="008E5435" w:rsidRPr="009313D6" w:rsidRDefault="008E5435">
      <w:pPr>
        <w:tabs>
          <w:tab w:val="left" w:pos="9356"/>
        </w:tabs>
        <w:spacing w:after="0" w:line="240" w:lineRule="auto"/>
        <w:ind w:right="1408"/>
        <w:jc w:val="both"/>
        <w:rPr>
          <w:rFonts w:asciiTheme="majorHAnsi" w:hAnsiTheme="majorHAnsi" w:cstheme="majorBidi"/>
          <w:sz w:val="20"/>
          <w:lang w:val="es-ES"/>
        </w:rPr>
      </w:pPr>
    </w:p>
    <w:p w14:paraId="1F03521F" w14:textId="750032F4" w:rsidR="008E5435" w:rsidRPr="009313D6" w:rsidRDefault="007A30BA">
      <w:pPr>
        <w:pStyle w:val="P68B1DB1-Normal21"/>
        <w:tabs>
          <w:tab w:val="left" w:pos="9356"/>
        </w:tabs>
        <w:spacing w:after="0" w:line="240" w:lineRule="auto"/>
        <w:ind w:right="1408"/>
        <w:jc w:val="both"/>
        <w:rPr>
          <w:lang w:val="es-ES"/>
        </w:rPr>
      </w:pPr>
      <w:r w:rsidRPr="009313D6">
        <w:rPr>
          <w:lang w:val="es-ES"/>
        </w:rPr>
        <w:t xml:space="preserve">Actualmente en 10 proyectos se están mejorando las estrategias de la cadena de valor, de los cuales 8 son grupos de mujeres, con respecto a la producción y comercialización de productos dentro y fuera de sus comunidades, generando así ingresos y empleo. De estos, uno es un proyecto de turismo rural comunitario en el Corredor Biológico Montes de Aguacate implementado por la Fundación Bosque Nuboso de Occidente (FUBONO), que se basa en el éxito de la Red de Reservas Naturales Públicas y Privadas, que a través de un inventario de empresas turísticas y capacitación específica está promoviendo el turismo regional como un medio para la conservación y protección de estos sitios. Este proyecto incluye capacitación y desarrollo de capacidades (desarrollo de productos, atención al cliente, promoción, entre otros), algunas mejoras de infraestructura, señalización y promoción. Cada proyecto tiene un objetivo específico para desarrollar su estrategia de desarrollo de productos, comercialización y promoción. FUBONO también formó parte de otras fases del PPD, y la continuidad del apoyo es fundamental para fortalecer un modelo ecoturístico para la región y ha permitido a FUBONO acceder a fondos adicionales para la adquisición de una reserva natural en la zona, así como apoyar aún más las iniciativas </w:t>
      </w:r>
      <w:proofErr w:type="spellStart"/>
      <w:r w:rsidRPr="009313D6">
        <w:rPr>
          <w:lang w:val="es-ES"/>
        </w:rPr>
        <w:t>microturísticas</w:t>
      </w:r>
      <w:proofErr w:type="spellEnd"/>
      <w:r w:rsidRPr="009313D6">
        <w:rPr>
          <w:lang w:val="es-ES"/>
        </w:rPr>
        <w:t xml:space="preserve"> en la región, lo que ha dado lugar a efectos positivos en los ecosistemas y los ingresos de los empresarios involucrados. </w:t>
      </w:r>
    </w:p>
    <w:p w14:paraId="5D724055"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031AEB41" w14:textId="597AA02E" w:rsidR="008E5435" w:rsidRPr="009313D6" w:rsidRDefault="007A30BA">
      <w:pPr>
        <w:pStyle w:val="P68B1DB1-Normal21"/>
        <w:tabs>
          <w:tab w:val="left" w:pos="9356"/>
        </w:tabs>
        <w:spacing w:after="0" w:line="240" w:lineRule="auto"/>
        <w:ind w:right="1408"/>
        <w:jc w:val="both"/>
        <w:rPr>
          <w:lang w:val="es-ES"/>
        </w:rPr>
      </w:pPr>
      <w:r w:rsidRPr="009313D6">
        <w:rPr>
          <w:lang w:val="es-ES"/>
        </w:rPr>
        <w:t xml:space="preserve">Además, nueve empresas productoras están fortaleciendo las cadenas de valor mediante estudios de mercado y estrategias de comercialización: el Centro de Investigaciones Apícolas Tropicales (CINAT-UNA) está mejorando las capacidades de mercadotecnia y comercialización de 50 apicultores de la zona de intervención mediante el desarrollo de productos y subproductos, la investigación sobre la calidad y las propiedades de diferentes productos derivados de la miel, el etiquetado, el registro de productos y los permisos. Otros tres proyectos AMIHZ, Dulce Nombre y </w:t>
      </w:r>
      <w:proofErr w:type="spellStart"/>
      <w:r w:rsidRPr="009313D6">
        <w:rPr>
          <w:lang w:val="es-ES"/>
        </w:rPr>
        <w:t>Maderal</w:t>
      </w:r>
      <w:proofErr w:type="spellEnd"/>
      <w:r w:rsidRPr="009313D6">
        <w:rPr>
          <w:lang w:val="es-ES"/>
        </w:rPr>
        <w:t xml:space="preserve"> (DUNOMA) y la Asociación de Mujeres de </w:t>
      </w:r>
      <w:proofErr w:type="spellStart"/>
      <w:r w:rsidRPr="009313D6">
        <w:rPr>
          <w:lang w:val="es-ES"/>
        </w:rPr>
        <w:t>Bijagual</w:t>
      </w:r>
      <w:proofErr w:type="spellEnd"/>
      <w:r w:rsidRPr="009313D6">
        <w:rPr>
          <w:lang w:val="es-ES"/>
        </w:rPr>
        <w:t xml:space="preserve"> están vendiendo productos hortícolas orgánicos a los mercados locales. ASOFAGRO, </w:t>
      </w:r>
      <w:r w:rsidR="00A31F64" w:rsidRPr="00A31F64">
        <w:rPr>
          <w:lang w:val="es-ES"/>
        </w:rPr>
        <w:t xml:space="preserve">Peñas Blancas hace uso sostenible de la Biodiversidad </w:t>
      </w:r>
      <w:r w:rsidR="00A31F64">
        <w:rPr>
          <w:lang w:val="es-ES"/>
        </w:rPr>
        <w:t>(</w:t>
      </w:r>
      <w:r w:rsidRPr="009313D6">
        <w:rPr>
          <w:lang w:val="es-ES"/>
        </w:rPr>
        <w:t>ASOPEÑAS</w:t>
      </w:r>
      <w:r w:rsidR="00A31F64">
        <w:rPr>
          <w:lang w:val="es-ES"/>
        </w:rPr>
        <w:t>)</w:t>
      </w:r>
      <w:r w:rsidRPr="009313D6">
        <w:rPr>
          <w:lang w:val="es-ES"/>
        </w:rPr>
        <w:t xml:space="preserve"> y, nuevamente, la Asociación de Mujeres de </w:t>
      </w:r>
      <w:proofErr w:type="spellStart"/>
      <w:r w:rsidRPr="009313D6">
        <w:rPr>
          <w:lang w:val="es-ES"/>
        </w:rPr>
        <w:t>Bijagual</w:t>
      </w:r>
      <w:proofErr w:type="spellEnd"/>
      <w:r w:rsidRPr="009313D6">
        <w:rPr>
          <w:lang w:val="es-ES"/>
        </w:rPr>
        <w:t xml:space="preserve"> están produciendo cosméticos medicinales a base de plantas y miel medicinal (de abejas sin aguijón). </w:t>
      </w:r>
      <w:r w:rsidR="00A31F64">
        <w:rPr>
          <w:lang w:val="es-ES"/>
        </w:rPr>
        <w:t xml:space="preserve">La </w:t>
      </w:r>
      <w:r w:rsidR="00A31F64" w:rsidRPr="00A31F64">
        <w:rPr>
          <w:lang w:val="es-ES"/>
        </w:rPr>
        <w:t xml:space="preserve">Asociación de Productoras Ambientalistas de San Rafael de Turrubares </w:t>
      </w:r>
      <w:r w:rsidR="00A31F64">
        <w:rPr>
          <w:lang w:val="es-ES"/>
        </w:rPr>
        <w:t>(</w:t>
      </w:r>
      <w:r w:rsidRPr="009313D6">
        <w:rPr>
          <w:lang w:val="es-ES"/>
        </w:rPr>
        <w:t>APASARAT</w:t>
      </w:r>
      <w:r w:rsidR="00A31F64">
        <w:rPr>
          <w:lang w:val="es-ES"/>
        </w:rPr>
        <w:t>)</w:t>
      </w:r>
      <w:r w:rsidRPr="009313D6">
        <w:rPr>
          <w:lang w:val="es-ES"/>
        </w:rPr>
        <w:t xml:space="preserve">, ha identificado a los caficultores locales como un mercado para la venta de su compost de </w:t>
      </w:r>
      <w:proofErr w:type="spellStart"/>
      <w:r w:rsidRPr="009313D6">
        <w:rPr>
          <w:lang w:val="es-ES"/>
        </w:rPr>
        <w:t>vermicultura</w:t>
      </w:r>
      <w:proofErr w:type="spellEnd"/>
      <w:r w:rsidRPr="009313D6">
        <w:rPr>
          <w:lang w:val="es-ES"/>
        </w:rPr>
        <w:t xml:space="preserve"> y, Asociación para el Desarrollo Autogestionario de la Familia Rural de la Región Central Sur (ADAFARCES), del condado Puriscal, está mejorando su capacidad de gestión para el procesamiento y reciclaje de residuos sólidos, incluidos los residuos generados en un municipio vecino (Mora).</w:t>
      </w:r>
    </w:p>
    <w:p w14:paraId="3ABFBF15"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69125162" w14:textId="43529575" w:rsidR="008E5435" w:rsidRPr="009313D6" w:rsidRDefault="007A30BA">
      <w:pPr>
        <w:pStyle w:val="P68B1DB1-Normal21"/>
        <w:tabs>
          <w:tab w:val="left" w:pos="9356"/>
        </w:tabs>
        <w:spacing w:after="0" w:line="240" w:lineRule="auto"/>
        <w:ind w:right="1408"/>
        <w:jc w:val="both"/>
        <w:rPr>
          <w:lang w:val="es-ES"/>
        </w:rPr>
      </w:pPr>
      <w:r w:rsidRPr="009313D6">
        <w:rPr>
          <w:lang w:val="es-ES"/>
        </w:rPr>
        <w:t xml:space="preserve">Actualmente, la ONG </w:t>
      </w:r>
      <w:proofErr w:type="spellStart"/>
      <w:r w:rsidRPr="009313D6">
        <w:rPr>
          <w:lang w:val="es-ES"/>
        </w:rPr>
        <w:t>MareBlu</w:t>
      </w:r>
      <w:proofErr w:type="spellEnd"/>
      <w:r w:rsidRPr="009313D6">
        <w:rPr>
          <w:lang w:val="es-ES"/>
        </w:rPr>
        <w:t>, una organización juvenil local, que con la colaboración del Municipio de Garabito, junto con dos empresas del sector privado (el Centro para el Diseño Regenerativo y la Colaboración (CRDC) y Pedregal, un proveedor nacional de suministros de construcción), están a punto de iniciar un proyecto que se presentará y solicita la construcción de un “Centro para la Recuperación de Plástico” en la playa de Guacalillo para la transformación de residuos de playas y ríos (especialmente desechos plásticos “trágicos” que terminan en el medio ambiente, en ríos, en playas, en el mar, etc.) en “</w:t>
      </w:r>
      <w:proofErr w:type="spellStart"/>
      <w:r w:rsidRPr="009313D6">
        <w:rPr>
          <w:lang w:val="es-ES"/>
        </w:rPr>
        <w:t>ecobloques</w:t>
      </w:r>
      <w:proofErr w:type="spellEnd"/>
      <w:r w:rsidRPr="009313D6">
        <w:rPr>
          <w:lang w:val="es-ES"/>
        </w:rPr>
        <w:t>” para la construcción. La mitad de los fondos para la construcción del centro (aproximadamente USD 12.000) se aprovecharán a través de Pedregal, con el patrocinio del sector privado para los costos operativos.</w:t>
      </w:r>
    </w:p>
    <w:p w14:paraId="7EC91BC0"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043A9E53" w14:textId="659B24A7" w:rsidR="008E5435" w:rsidRPr="009313D6" w:rsidRDefault="007A30BA">
      <w:pPr>
        <w:pStyle w:val="P68B1DB1-Normal21"/>
        <w:tabs>
          <w:tab w:val="left" w:pos="9356"/>
        </w:tabs>
        <w:spacing w:after="0" w:line="240" w:lineRule="auto"/>
        <w:ind w:right="1408"/>
        <w:jc w:val="both"/>
        <w:rPr>
          <w:lang w:val="es-ES"/>
        </w:rPr>
      </w:pPr>
      <w:r w:rsidRPr="009313D6">
        <w:rPr>
          <w:lang w:val="es-ES"/>
        </w:rPr>
        <w:t xml:space="preserve">Además, el PPD ha promovido la capacitación de las mujeres en diversos temas y en alianza con instituciones clave. A través de un acuerdo general entre el PPD y el INA, a favor de siete de los grupos de mujeres a los que se ha prestado apoyo, se han diseñado y se están implementando cursos de capacitación a medida. Estos módulos de capacitación semanales, presenciales, de aproximadamente tres meses de duración cada uno, responden a las necesidades de cada grupo, abarcando temas como administración de empresas, mercados y comercialización, y contabilidad </w:t>
      </w:r>
      <w:r w:rsidR="005F6A5D">
        <w:rPr>
          <w:lang w:val="es-ES"/>
        </w:rPr>
        <w:t>CORE</w:t>
      </w:r>
      <w:r w:rsidRPr="009313D6">
        <w:rPr>
          <w:lang w:val="es-ES"/>
        </w:rPr>
        <w:t xml:space="preserve">. También se están entablando conversaciones con el INAMU para impartir más capacitación sobre los derechos de la mujer y el desarrollo de la cadena de valor. La potencial alianza con el INAMU es clave en cuanto al acceso a la capacitación continua, pero también a los fondos para el fortalecimiento de las mujeres. Otros actores clave asociados del PPD son el Consejo Nacional de Clubes 4S (CONAC 4S, un departamento del MAG) y el INDER. </w:t>
      </w:r>
    </w:p>
    <w:p w14:paraId="57D87625"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263958C9" w14:textId="1627F190" w:rsidR="008E5435" w:rsidRPr="009313D6" w:rsidRDefault="007A30BA">
      <w:pPr>
        <w:pStyle w:val="P68B1DB1-Normal21"/>
        <w:tabs>
          <w:tab w:val="left" w:pos="9356"/>
        </w:tabs>
        <w:spacing w:after="0" w:line="240" w:lineRule="auto"/>
        <w:ind w:right="1408"/>
        <w:jc w:val="both"/>
        <w:rPr>
          <w:lang w:val="es-ES"/>
        </w:rPr>
      </w:pPr>
      <w:r w:rsidRPr="009313D6">
        <w:rPr>
          <w:lang w:val="es-ES"/>
        </w:rPr>
        <w:t xml:space="preserve">Claramente, no todos los grupos tendrán pleno acceso a los mercados, pero el conocimiento y la experiencia de FUBONO, por ejemplo en el sector turístico, pueden aportar lecciones y metodologías para la ejecución de otros </w:t>
      </w:r>
      <w:r w:rsidRPr="009313D6">
        <w:rPr>
          <w:lang w:val="es-ES"/>
        </w:rPr>
        <w:lastRenderedPageBreak/>
        <w:t xml:space="preserve">proyectos relacionados con el ecoturismo. La organización ha sido apoyada por el PPD en Fases Operacionales anteriores y ahora está ampliando su intervención en la región y promoviendo destinos turísticos que involucran a pequeñas empresas rurales. FUBONO no se clasifica como un proyecto estratégico (dado que está por debajo de USD 50.000), sin embargo, representa un ejemplo de un enfoque exitoso respaldado por el PPD durante esta fase (y en las anteriores). </w:t>
      </w:r>
    </w:p>
    <w:p w14:paraId="010FEDB7"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5B1F3F06" w14:textId="5437D98B" w:rsidR="008E5435" w:rsidRPr="009313D6" w:rsidRDefault="007A30BA">
      <w:pPr>
        <w:pStyle w:val="P68B1DB1-Normal21"/>
        <w:tabs>
          <w:tab w:val="left" w:pos="9356"/>
        </w:tabs>
        <w:spacing w:after="0" w:line="240" w:lineRule="auto"/>
        <w:ind w:right="1408"/>
        <w:jc w:val="both"/>
        <w:rPr>
          <w:lang w:val="es-ES"/>
        </w:rPr>
      </w:pPr>
      <w:r w:rsidRPr="009313D6">
        <w:rPr>
          <w:lang w:val="es-ES"/>
        </w:rPr>
        <w:t xml:space="preserve">Otro enfoque interesante es prestar apoyo a APASARAT para producir compost utilizado por los productores locales de café y otros grupos del PPD en la región. El PPD no ha respaldado anteriormente la producción de café en sí en esta región, pero al prestar apoyo a la planta de procesamiento de café de APROCETU a través de la instalación de paneles solares como parte del proyecto BIOMATEC (reduciendo así los costos de producción y aumentando las capacidades de procesamiento) y al fortalecer también el proyecto de compost APASARAT, se puede deducir un efecto en cadena positivo en la comunidad de productores y la economía local en general. A través de inversiones relativamente pequeñas, estratégicamente ubicadas, parece que se generan mayores impactos positivos. </w:t>
      </w:r>
    </w:p>
    <w:p w14:paraId="58C1B633" w14:textId="77777777" w:rsidR="008E5435" w:rsidRPr="009313D6" w:rsidRDefault="008E5435">
      <w:pPr>
        <w:tabs>
          <w:tab w:val="left" w:pos="9356"/>
        </w:tabs>
        <w:spacing w:after="0" w:line="240" w:lineRule="auto"/>
        <w:ind w:right="1408"/>
        <w:jc w:val="both"/>
        <w:rPr>
          <w:rFonts w:asciiTheme="majorHAnsi" w:hAnsiTheme="majorHAnsi" w:cstheme="majorBidi"/>
          <w:sz w:val="20"/>
          <w:lang w:val="es-ES"/>
        </w:rPr>
      </w:pPr>
    </w:p>
    <w:p w14:paraId="7D14ED05" w14:textId="1F5C8A2A" w:rsidR="008E5435" w:rsidRPr="009313D6" w:rsidRDefault="007A30BA">
      <w:pPr>
        <w:pStyle w:val="P68B1DB1-Normal21"/>
        <w:tabs>
          <w:tab w:val="left" w:pos="9356"/>
        </w:tabs>
        <w:spacing w:after="0" w:line="240" w:lineRule="auto"/>
        <w:ind w:right="1408"/>
        <w:jc w:val="both"/>
        <w:rPr>
          <w:rFonts w:cstheme="majorHAnsi"/>
          <w:color w:val="1F3864" w:themeColor="accent1" w:themeShade="80"/>
          <w:lang w:val="es-ES"/>
        </w:rPr>
      </w:pPr>
      <w:r w:rsidRPr="009313D6">
        <w:rPr>
          <w:lang w:val="es-ES"/>
        </w:rPr>
        <w:t xml:space="preserve">Debe prestarse especial atención a la ejecución del “Centro de Recuperación de Plástico” durante la segunda mitad de la séptima fase, ya que puede representar un modelo para el futuro. Es interesante notar que este proyecto está vinculado a los proyectos del PNUD sobre </w:t>
      </w:r>
      <w:proofErr w:type="spellStart"/>
      <w:r w:rsidRPr="009313D6">
        <w:rPr>
          <w:lang w:val="es-ES"/>
        </w:rPr>
        <w:t>microplásticos</w:t>
      </w:r>
      <w:proofErr w:type="spellEnd"/>
      <w:r w:rsidRPr="009313D6">
        <w:rPr>
          <w:lang w:val="es-ES"/>
        </w:rPr>
        <w:t xml:space="preserve"> y plásticos de un solo uso, que son cruciales para el país y que pueden consolidar una forma de gestionar estos desechos, reducir la contaminación, crear puestos de trabajo a nivel local e innovar con relación a materiales de construcción sostenibles. </w:t>
      </w:r>
    </w:p>
    <w:p w14:paraId="26D5CFE1" w14:textId="77777777" w:rsidR="008E5435" w:rsidRPr="009313D6" w:rsidRDefault="008E5435">
      <w:pPr>
        <w:tabs>
          <w:tab w:val="left" w:pos="9356"/>
        </w:tabs>
        <w:spacing w:after="0" w:line="240" w:lineRule="auto"/>
        <w:ind w:right="1408"/>
        <w:jc w:val="both"/>
        <w:rPr>
          <w:rFonts w:asciiTheme="majorHAnsi" w:eastAsia="Calibri" w:hAnsiTheme="majorHAnsi" w:cstheme="majorHAnsi"/>
          <w:b/>
          <w:color w:val="1F3864" w:themeColor="accent1" w:themeShade="80"/>
          <w:sz w:val="18"/>
          <w:lang w:val="es-ES"/>
        </w:rPr>
      </w:pPr>
    </w:p>
    <w:p w14:paraId="7394B657" w14:textId="77777777" w:rsidR="008E5435" w:rsidRPr="009313D6" w:rsidRDefault="007A30BA">
      <w:pPr>
        <w:pStyle w:val="P68B1DB1-Normal65"/>
        <w:tabs>
          <w:tab w:val="left" w:pos="9356"/>
        </w:tabs>
        <w:spacing w:after="0" w:line="240" w:lineRule="auto"/>
        <w:ind w:right="1408"/>
        <w:jc w:val="both"/>
        <w:rPr>
          <w:lang w:val="es-ES"/>
        </w:rPr>
      </w:pPr>
      <w:r w:rsidRPr="009313D6">
        <w:rPr>
          <w:lang w:val="es-ES"/>
        </w:rPr>
        <w:t xml:space="preserve">Resultado 1.4: Mayor adopción (desarrollo, demostración y financiación) de tecnologías renovables y energéticamente eficientes a nivel comunitario. </w:t>
      </w:r>
    </w:p>
    <w:p w14:paraId="2B240C03" w14:textId="77777777" w:rsidR="008E5435" w:rsidRPr="009313D6" w:rsidRDefault="008E5435">
      <w:pPr>
        <w:tabs>
          <w:tab w:val="left" w:pos="9356"/>
        </w:tabs>
        <w:spacing w:after="0" w:line="240" w:lineRule="auto"/>
        <w:ind w:right="1408"/>
        <w:jc w:val="both"/>
        <w:rPr>
          <w:rFonts w:asciiTheme="majorHAnsi" w:eastAsia="Calibri" w:hAnsiTheme="majorHAnsi" w:cstheme="majorHAnsi"/>
          <w:b/>
          <w:color w:val="4472C4" w:themeColor="accent1"/>
          <w:sz w:val="20"/>
          <w:lang w:val="es-ES"/>
        </w:rPr>
      </w:pPr>
    </w:p>
    <w:p w14:paraId="20ED91DA" w14:textId="77777777" w:rsidR="008E5435" w:rsidRPr="009313D6" w:rsidRDefault="007A30BA">
      <w:pPr>
        <w:pStyle w:val="P68B1DB1-Normal68"/>
        <w:tabs>
          <w:tab w:val="left" w:pos="9356"/>
        </w:tabs>
        <w:spacing w:after="0" w:line="240" w:lineRule="auto"/>
        <w:ind w:right="1408"/>
        <w:jc w:val="both"/>
        <w:rPr>
          <w:lang w:val="es-ES"/>
        </w:rPr>
      </w:pPr>
      <w:r w:rsidRPr="009313D6">
        <w:rPr>
          <w:lang w:val="es-ES"/>
        </w:rPr>
        <w:t>Producto 1.4: Proyectos comunitarios específicos que implementan tecnologías renovables y de eficiencia energética en cada territorio, que incluyen, entre otros, gasificación de biomasa, aplicaciones de energía solar, biodigestores, digestores de desechos sólidos anaeróbicos, secadores solares, turbinas micro eólicas, estufas de bajo consumo.</w:t>
      </w:r>
    </w:p>
    <w:p w14:paraId="55012BF7"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29007F6B" w14:textId="5E332170" w:rsidR="008E5435" w:rsidRPr="009313D6" w:rsidRDefault="007A30BA">
      <w:pPr>
        <w:pStyle w:val="P68B1DB1-Normal69"/>
        <w:tabs>
          <w:tab w:val="left" w:pos="9356"/>
        </w:tabs>
        <w:spacing w:after="0" w:line="240" w:lineRule="auto"/>
        <w:ind w:right="1408"/>
        <w:jc w:val="both"/>
        <w:rPr>
          <w:lang w:val="es-ES"/>
        </w:rPr>
      </w:pPr>
      <w:r w:rsidRPr="009313D6">
        <w:rPr>
          <w:lang w:val="es-ES"/>
        </w:rPr>
        <w:t>Los indicadores relacionados con el logro de este resultado son: 15) Número de estudios de viabilidad participativos de tecnologías alternativas y energéticamente eficientes que benefician a las comunidades y asociaciones de productores. 16) Número de proyectos piloto de tecnología innovadora ejecutados, supervisados, documentados y difundidos.</w:t>
      </w:r>
    </w:p>
    <w:p w14:paraId="1324F9CD"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0C8FDD5B" w14:textId="157CF4A3" w:rsidR="008E5435" w:rsidRPr="009313D6" w:rsidRDefault="007A30BA">
      <w:pPr>
        <w:pStyle w:val="P68B1DB1-Normal70"/>
        <w:tabs>
          <w:tab w:val="left" w:pos="9356"/>
        </w:tabs>
        <w:spacing w:after="0" w:line="240" w:lineRule="auto"/>
        <w:ind w:right="1408"/>
        <w:jc w:val="both"/>
        <w:rPr>
          <w:lang w:val="es-ES"/>
        </w:rPr>
      </w:pPr>
      <w:r w:rsidRPr="009313D6">
        <w:rPr>
          <w:lang w:val="es-ES"/>
        </w:rPr>
        <w:t xml:space="preserve">Calificación: </w:t>
      </w:r>
      <w:r w:rsidR="00634726">
        <w:rPr>
          <w:lang w:val="es-ES"/>
        </w:rPr>
        <w:t>Altamente</w:t>
      </w:r>
      <w:r w:rsidRPr="009313D6">
        <w:rPr>
          <w:lang w:val="es-ES"/>
        </w:rPr>
        <w:t xml:space="preserve"> satisfactorio</w:t>
      </w:r>
    </w:p>
    <w:p w14:paraId="062BA229"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52F8B7EA" w14:textId="5CBD75C9" w:rsidR="008E5435" w:rsidRPr="009313D6" w:rsidRDefault="007A30BA">
      <w:pPr>
        <w:tabs>
          <w:tab w:val="left" w:pos="9356"/>
        </w:tabs>
        <w:spacing w:after="0" w:line="240" w:lineRule="auto"/>
        <w:ind w:right="1408"/>
        <w:jc w:val="both"/>
        <w:rPr>
          <w:rFonts w:asciiTheme="majorHAnsi" w:hAnsiTheme="majorHAnsi" w:cstheme="majorBidi"/>
          <w:sz w:val="20"/>
          <w:lang w:val="es-ES"/>
        </w:rPr>
      </w:pPr>
      <w:r w:rsidRPr="009313D6">
        <w:rPr>
          <w:rFonts w:asciiTheme="majorHAnsi" w:hAnsiTheme="majorHAnsi" w:cstheme="majorBidi"/>
          <w:sz w:val="20"/>
          <w:lang w:val="es-ES"/>
        </w:rPr>
        <w:t xml:space="preserve">Como se mencionó anteriormente, durante esta </w:t>
      </w:r>
      <w:r w:rsidRPr="009313D6">
        <w:rPr>
          <w:rFonts w:cstheme="minorHAnsi"/>
          <w:sz w:val="20"/>
          <w:lang w:val="es-ES"/>
        </w:rPr>
        <w:t xml:space="preserve">fase del PPD, y en el marco del Programa de </w:t>
      </w:r>
      <w:r w:rsidR="006B4DC1">
        <w:rPr>
          <w:rFonts w:cstheme="minorHAnsi"/>
          <w:sz w:val="20"/>
          <w:lang w:val="es-ES"/>
        </w:rPr>
        <w:t>País Graduado</w:t>
      </w:r>
      <w:r w:rsidRPr="009313D6">
        <w:rPr>
          <w:rFonts w:cstheme="minorHAnsi"/>
          <w:sz w:val="20"/>
          <w:lang w:val="es-ES"/>
        </w:rPr>
        <w:t xml:space="preserve"> del FMAM-PPD, se están apoyando varios proyectos estratégicos. En el PPD se tuvo la </w:t>
      </w:r>
      <w:r w:rsidRPr="009313D6">
        <w:rPr>
          <w:rStyle w:val="cf01"/>
          <w:rFonts w:asciiTheme="minorHAnsi" w:hAnsiTheme="minorHAnsi" w:cstheme="minorHAnsi"/>
          <w:sz w:val="20"/>
          <w:lang w:val="es-ES"/>
        </w:rPr>
        <w:t xml:space="preserve">perspicacia </w:t>
      </w:r>
      <w:proofErr w:type="spellStart"/>
      <w:r w:rsidRPr="009313D6">
        <w:rPr>
          <w:rFonts w:asciiTheme="majorHAnsi" w:hAnsiTheme="majorHAnsi" w:cstheme="majorBidi"/>
          <w:sz w:val="20"/>
          <w:lang w:val="es-ES"/>
        </w:rPr>
        <w:t>de</w:t>
      </w:r>
      <w:r w:rsidRPr="009313D6">
        <w:rPr>
          <w:rFonts w:cstheme="minorHAnsi"/>
          <w:sz w:val="20"/>
          <w:lang w:val="es-ES"/>
        </w:rPr>
        <w:t>involucrar</w:t>
      </w:r>
      <w:proofErr w:type="spellEnd"/>
      <w:r w:rsidRPr="009313D6">
        <w:rPr>
          <w:rFonts w:cstheme="minorHAnsi"/>
          <w:sz w:val="20"/>
          <w:lang w:val="es-ES"/>
        </w:rPr>
        <w:t xml:space="preserve"> a BIOMATEC como especialista en mitigación del cambio climático de base comunitaria para su análisis y plan de acción, creado para la fase de diseño (documento del proyecto). A lo largo de la implementación de la </w:t>
      </w:r>
      <w:r w:rsidR="00913C49">
        <w:rPr>
          <w:rFonts w:cstheme="minorHAnsi"/>
          <w:sz w:val="20"/>
          <w:lang w:val="es-ES"/>
        </w:rPr>
        <w:t>OP7</w:t>
      </w:r>
      <w:r w:rsidRPr="009313D6">
        <w:rPr>
          <w:rFonts w:asciiTheme="majorHAnsi" w:hAnsiTheme="majorHAnsi" w:cstheme="majorBidi"/>
          <w:sz w:val="20"/>
          <w:lang w:val="es-ES"/>
        </w:rPr>
        <w:t xml:space="preserve">, la Fundación BIOMATEC está desarrollando una serie de proyectos de puesta a prueba de tecnologías renovables y energéticamente eficientes a través de un proyecto estratégico, además de producir estudios técnicos y datos relacionados con las emisiones de CO2, entre otros. </w:t>
      </w:r>
    </w:p>
    <w:p w14:paraId="2AB46E9D"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6704585F" w14:textId="786A35FE" w:rsidR="008E5435" w:rsidRPr="009313D6" w:rsidRDefault="007A30BA">
      <w:pPr>
        <w:pStyle w:val="P68B1DB1-Normal21"/>
        <w:tabs>
          <w:tab w:val="left" w:pos="9356"/>
        </w:tabs>
        <w:spacing w:after="0" w:line="240" w:lineRule="auto"/>
        <w:ind w:right="1408"/>
        <w:jc w:val="both"/>
        <w:rPr>
          <w:lang w:val="es-ES"/>
        </w:rPr>
      </w:pPr>
      <w:r w:rsidRPr="009313D6">
        <w:rPr>
          <w:lang w:val="es-ES"/>
        </w:rPr>
        <w:t xml:space="preserve">En total, se realizaron 23 estudios de viabilidad participativa en proyectos de eficiencia energética y tecnologías de bajas emisiones de carbono durante esta mitad de la </w:t>
      </w:r>
      <w:r w:rsidR="00913C49">
        <w:rPr>
          <w:lang w:val="es-ES"/>
        </w:rPr>
        <w:t>OP7</w:t>
      </w:r>
      <w:r w:rsidRPr="009313D6">
        <w:rPr>
          <w:lang w:val="es-ES"/>
        </w:rPr>
        <w:t xml:space="preserve"> (cinco veces más de lo previsto): 22 como parte del proyecto implementado por Fundación BIOMATEC, a través de un análisis riguroso y participativo de potenciales tecnologías, factores organizativos, económicos y sociales de 118 organizaciones comunitarias en el área de intervención. </w:t>
      </w:r>
    </w:p>
    <w:p w14:paraId="2CBF1E76" w14:textId="77777777" w:rsidR="008E5435" w:rsidRPr="009313D6" w:rsidRDefault="008E5435">
      <w:pPr>
        <w:tabs>
          <w:tab w:val="left" w:pos="9356"/>
        </w:tabs>
        <w:spacing w:after="0" w:line="240" w:lineRule="auto"/>
        <w:ind w:right="1408"/>
        <w:jc w:val="both"/>
        <w:rPr>
          <w:rFonts w:asciiTheme="majorHAnsi" w:hAnsiTheme="majorHAnsi" w:cstheme="majorBidi"/>
          <w:sz w:val="20"/>
          <w:lang w:val="es-ES"/>
        </w:rPr>
      </w:pPr>
    </w:p>
    <w:p w14:paraId="3B006890" w14:textId="253AC929" w:rsidR="008E5435" w:rsidRPr="009313D6" w:rsidRDefault="007A30BA">
      <w:pPr>
        <w:pStyle w:val="P68B1DB1-Normal20"/>
        <w:tabs>
          <w:tab w:val="left" w:pos="9356"/>
        </w:tabs>
        <w:spacing w:after="0" w:line="240" w:lineRule="auto"/>
        <w:ind w:right="1408"/>
        <w:jc w:val="both"/>
        <w:rPr>
          <w:lang w:val="es-ES"/>
        </w:rPr>
      </w:pPr>
      <w:r w:rsidRPr="009313D6">
        <w:rPr>
          <w:lang w:val="es-ES"/>
        </w:rPr>
        <w:t xml:space="preserve">Otro estudio de factibilidad fue realizado por una empresa del sector privado, con el apoyo de la Municipalidad de Santa Ana para instalar sistemas acuapónicos domésticos para la producción de pescado, camarón y hortalizas, impulsados por bombas solares y que se instalarán en un barrio residencial económica y socialmente </w:t>
      </w:r>
      <w:r w:rsidRPr="009313D6">
        <w:rPr>
          <w:lang w:val="es-ES"/>
        </w:rPr>
        <w:lastRenderedPageBreak/>
        <w:t>desfavorecido para aumentar la seguridad alimentaria y nutricional y la gestión de los recursos naturales. En total, se han instalado 16 de estos sistemas, que benefician al mismo número de familias.</w:t>
      </w:r>
    </w:p>
    <w:p w14:paraId="19B83208"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4A642EF4" w14:textId="2BCA0B97" w:rsidR="008E5435" w:rsidRPr="009313D6" w:rsidRDefault="007A30BA">
      <w:pPr>
        <w:pStyle w:val="P68B1DB1-Normal20"/>
        <w:tabs>
          <w:tab w:val="left" w:pos="9356"/>
        </w:tabs>
        <w:spacing w:after="0" w:line="240" w:lineRule="auto"/>
        <w:ind w:right="1408"/>
        <w:jc w:val="both"/>
        <w:rPr>
          <w:lang w:val="es-ES"/>
        </w:rPr>
      </w:pPr>
      <w:r w:rsidRPr="009313D6">
        <w:rPr>
          <w:lang w:val="es-ES"/>
        </w:rPr>
        <w:t xml:space="preserve">Además, hay nueve proyectos piloto en curso, de los cuales uno está siendo implementado por un grupo de mujeres. A través de un proyecto implementado por Fundación BIOMATEC, se están introduciendo diversas tecnologías en seis organizaciones comunitarias y dos agricultores individuales, estas tecnologías incluyen: i) eficiencia energética en los sistemas de medición remota de flujo de agua impulsados por energía solar en ASADA </w:t>
      </w:r>
      <w:proofErr w:type="spellStart"/>
      <w:r w:rsidRPr="009313D6">
        <w:rPr>
          <w:lang w:val="es-ES"/>
        </w:rPr>
        <w:t>Calema</w:t>
      </w:r>
      <w:proofErr w:type="spellEnd"/>
      <w:r w:rsidRPr="009313D6">
        <w:rPr>
          <w:lang w:val="es-ES"/>
        </w:rPr>
        <w:t xml:space="preserve"> (junta comunal de agua); sistemas automatizados de encendido/apagado impulsados por energía solar para bombas; </w:t>
      </w:r>
      <w:proofErr w:type="spellStart"/>
      <w:r w:rsidRPr="009313D6">
        <w:rPr>
          <w:lang w:val="es-ES"/>
        </w:rPr>
        <w:t>ii</w:t>
      </w:r>
      <w:proofErr w:type="spellEnd"/>
      <w:r w:rsidRPr="009313D6">
        <w:rPr>
          <w:lang w:val="es-ES"/>
        </w:rPr>
        <w:t xml:space="preserve">) instalación de paneles fotovoltaicos en la planta de procesamiento de café de la Asociacion de Productores del Cerro Turrubares (APROCETU) para la reducción del uso de energía; </w:t>
      </w:r>
      <w:proofErr w:type="spellStart"/>
      <w:r w:rsidRPr="009313D6">
        <w:rPr>
          <w:lang w:val="es-ES"/>
        </w:rPr>
        <w:t>iii</w:t>
      </w:r>
      <w:proofErr w:type="spellEnd"/>
      <w:r w:rsidRPr="009313D6">
        <w:rPr>
          <w:lang w:val="es-ES"/>
        </w:rPr>
        <w:t xml:space="preserve">) introducción de estufas de leña de bajo consumo en el territorio indígena Zapatón, que reducen en un 60 % el uso de combustible, con beneficios adicionales positivos para la salud; </w:t>
      </w:r>
      <w:proofErr w:type="spellStart"/>
      <w:r w:rsidRPr="009313D6">
        <w:rPr>
          <w:lang w:val="es-ES"/>
        </w:rPr>
        <w:t>iv</w:t>
      </w:r>
      <w:proofErr w:type="spellEnd"/>
      <w:r w:rsidRPr="009313D6">
        <w:rPr>
          <w:lang w:val="es-ES"/>
        </w:rPr>
        <w:t xml:space="preserve">) en APAECTU, la instalación de sistemas de biodigestión para la cogeneración de electricidad, la producción de </w:t>
      </w:r>
      <w:proofErr w:type="spellStart"/>
      <w:r w:rsidRPr="009313D6">
        <w:rPr>
          <w:lang w:val="es-ES"/>
        </w:rPr>
        <w:t>vermicultura</w:t>
      </w:r>
      <w:proofErr w:type="spellEnd"/>
      <w:r w:rsidRPr="009313D6">
        <w:rPr>
          <w:lang w:val="es-ES"/>
        </w:rPr>
        <w:t xml:space="preserve"> y el uso de </w:t>
      </w:r>
      <w:proofErr w:type="spellStart"/>
      <w:r w:rsidRPr="009313D6">
        <w:rPr>
          <w:lang w:val="es-ES"/>
        </w:rPr>
        <w:t>biol</w:t>
      </w:r>
      <w:proofErr w:type="spellEnd"/>
      <w:r w:rsidRPr="009313D6">
        <w:rPr>
          <w:lang w:val="es-ES"/>
        </w:rPr>
        <w:t xml:space="preserve"> (fertilizante líquido) para pastos; v) en la Asociación de Familias Campesinas Promoviendo el Ecoturismo (AFACAPA) un sistema similar para uso en pastos de ganado y plantaciones de café; vi) con la Asociación de Apicultores Unidos del Pacifico Central (APIPAC, organización apícola beneficiada en la FO6) la introducción de un sistema de extracción de miel con energía solar en la unidad de extracción móvil, así como, la introducción de sensores remotos para medir el peso, la humedad y la temperatura en las colmenas; </w:t>
      </w:r>
      <w:proofErr w:type="spellStart"/>
      <w:r w:rsidRPr="009313D6">
        <w:rPr>
          <w:lang w:val="es-ES"/>
        </w:rPr>
        <w:t>vii</w:t>
      </w:r>
      <w:proofErr w:type="spellEnd"/>
      <w:r w:rsidRPr="009313D6">
        <w:rPr>
          <w:lang w:val="es-ES"/>
        </w:rPr>
        <w:t xml:space="preserve">) dos agricultores individuales (un hombre y una mujer) están probando bombas solares para sus sistemas de recolección de agua. Todas estas tecnologías van acompañadas de los necesarios cursos de formación, </w:t>
      </w:r>
      <w:r w:rsidR="006F15E7">
        <w:rPr>
          <w:lang w:val="es-ES"/>
        </w:rPr>
        <w:t>Monitoreo</w:t>
      </w:r>
      <w:r w:rsidRPr="009313D6">
        <w:rPr>
          <w:lang w:val="es-ES"/>
        </w:rPr>
        <w:t>, manuales de formación y su eventual divulgación. En total, 86 personas se benefician directamente de estas tecnologías, de las cuales aproximadamente la mitad son mujeres.</w:t>
      </w:r>
    </w:p>
    <w:p w14:paraId="006A1C83"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01D48737" w14:textId="77777777" w:rsidR="008E5435" w:rsidRPr="009313D6" w:rsidRDefault="007A30BA">
      <w:pPr>
        <w:pStyle w:val="P68B1DB1-Normal20"/>
        <w:tabs>
          <w:tab w:val="left" w:pos="9356"/>
        </w:tabs>
        <w:spacing w:after="0" w:line="240" w:lineRule="auto"/>
        <w:ind w:right="1408"/>
        <w:jc w:val="both"/>
        <w:rPr>
          <w:lang w:val="es-ES"/>
        </w:rPr>
      </w:pPr>
      <w:r w:rsidRPr="009313D6">
        <w:rPr>
          <w:lang w:val="es-ES"/>
        </w:rPr>
        <w:t>En el caso del proyecto ejecutado por la Asociación por el Desarrollo Humano Manos Amigas en el barrio Promesa de Santa Ana, un grupo de mujeres ha instalado 16 unidades acuapónicas individuales. Las cuatro primeras unidades instaladas en diciembre de 2021 ya están produciendo tilapia y hortalizas frescas.</w:t>
      </w:r>
    </w:p>
    <w:p w14:paraId="5153F03E"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1C3466C2" w14:textId="40F67A54" w:rsidR="008E5435" w:rsidRPr="009313D6" w:rsidRDefault="007A30BA">
      <w:pPr>
        <w:pStyle w:val="P68B1DB1-Normal21"/>
        <w:tabs>
          <w:tab w:val="left" w:pos="9356"/>
        </w:tabs>
        <w:spacing w:after="0" w:line="240" w:lineRule="auto"/>
        <w:ind w:right="1408"/>
        <w:jc w:val="both"/>
        <w:rPr>
          <w:lang w:val="es-ES"/>
        </w:rPr>
      </w:pPr>
      <w:r w:rsidRPr="009313D6">
        <w:rPr>
          <w:lang w:val="es-ES"/>
        </w:rPr>
        <w:t xml:space="preserve">Es importante mencionar una serie de aspectos relacionados con este resultado. En primer lugar, la alianza con BIOMATEC ha llevado a la replicación del modelo con financiación de AECID e IICA para su replicación en Costa Rica, Bolivia, Guatemala y Colombia. En segundo lugar, los proyectos piloto de energía renovable son clave para el objetivo de Costa Rica de lograr la neutralidad con respecto a las emisiones de carbono. Es importante abordar el proyecto relacionado con la introducción de estufas de leña de bajo consumo en el territorio indígena Zapatón porque está teniendo un impacto positivo en los ingresos y en la salud de los beneficiarios y podría replicarse en otros territorios indígenas remotos. En tercer lugar, para el caso de las unidades acuapónicas instaladas, es relevante que el gobierno local sea un actor clave, y que se implemente en un asentamiento periurbano. La participación de los municipios es crucial para la posible replicación de los proyectos que pueden mejorar la seguridad alimentaria y las actividades alternativas de generación de ingresos. </w:t>
      </w:r>
    </w:p>
    <w:p w14:paraId="2156DEBF"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1CABF6B1" w14:textId="77777777" w:rsidR="008E5435" w:rsidRPr="009313D6" w:rsidRDefault="007A30BA">
      <w:pPr>
        <w:pStyle w:val="P68B1DB1-Normal20"/>
        <w:tabs>
          <w:tab w:val="left" w:pos="9356"/>
        </w:tabs>
        <w:spacing w:after="0" w:line="240" w:lineRule="auto"/>
        <w:ind w:right="1408"/>
        <w:jc w:val="both"/>
        <w:rPr>
          <w:lang w:val="es-ES"/>
        </w:rPr>
      </w:pPr>
      <w:r w:rsidRPr="009313D6">
        <w:rPr>
          <w:lang w:val="es-ES"/>
        </w:rPr>
        <w:t xml:space="preserve">En términos generales, el enfoque piloto e innovador de este resultado es clave y está alineado con el enfoque más amplio del PPD en términos de vincular este tipo de tecnologías a la producción sostenible (agricultura y ganado), la seguridad alimentaria, la mejora de la resiliencia y la reducción de las emisiones de CO2. </w:t>
      </w:r>
    </w:p>
    <w:p w14:paraId="42F41151"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2849215A" w14:textId="77777777" w:rsidR="008E5435" w:rsidRPr="009313D6" w:rsidRDefault="007A30BA">
      <w:pPr>
        <w:pStyle w:val="P68B1DB1-Normal71"/>
        <w:tabs>
          <w:tab w:val="left" w:pos="9356"/>
        </w:tabs>
        <w:spacing w:after="0" w:line="240" w:lineRule="auto"/>
        <w:ind w:right="1408"/>
        <w:jc w:val="both"/>
        <w:rPr>
          <w:lang w:val="es-ES"/>
        </w:rPr>
      </w:pPr>
      <w:r w:rsidRPr="009313D6">
        <w:rPr>
          <w:lang w:val="es-ES"/>
        </w:rPr>
        <w:t>Componente 2: Gobernanza del territorio y gestión adaptativa para la ampliación de escala y replicación</w:t>
      </w:r>
    </w:p>
    <w:p w14:paraId="189133C4" w14:textId="77777777" w:rsidR="008E5435" w:rsidRPr="009313D6" w:rsidRDefault="008E5435">
      <w:pPr>
        <w:tabs>
          <w:tab w:val="left" w:pos="9356"/>
        </w:tabs>
        <w:spacing w:after="0" w:line="240" w:lineRule="auto"/>
        <w:ind w:right="1408"/>
        <w:jc w:val="both"/>
        <w:rPr>
          <w:rFonts w:asciiTheme="majorHAnsi" w:hAnsiTheme="majorHAnsi" w:cstheme="majorHAnsi"/>
          <w:b/>
          <w:sz w:val="20"/>
          <w:lang w:val="es-ES"/>
        </w:rPr>
      </w:pPr>
    </w:p>
    <w:p w14:paraId="157BB747" w14:textId="77777777" w:rsidR="008E5435" w:rsidRPr="009313D6" w:rsidRDefault="007A30BA">
      <w:pPr>
        <w:pStyle w:val="P68B1DB1-Normal20"/>
        <w:tabs>
          <w:tab w:val="left" w:pos="9356"/>
        </w:tabs>
        <w:spacing w:after="0" w:line="240" w:lineRule="auto"/>
        <w:ind w:right="1408"/>
        <w:jc w:val="both"/>
        <w:rPr>
          <w:lang w:val="es-ES"/>
        </w:rPr>
      </w:pPr>
      <w:r w:rsidRPr="009313D6">
        <w:rPr>
          <w:lang w:val="es-ES"/>
        </w:rPr>
        <w:t xml:space="preserve">En general, por medio de este componente se intenta aumentar la participación y representación comunitaria dentro de las estructuras de gobernanza interinstitucionales formales existentes o esperadas a nivel territorial: </w:t>
      </w:r>
      <w:proofErr w:type="spellStart"/>
      <w:r w:rsidRPr="009313D6">
        <w:rPr>
          <w:lang w:val="es-ES"/>
        </w:rPr>
        <w:t>incluídas</w:t>
      </w:r>
      <w:proofErr w:type="spellEnd"/>
      <w:r w:rsidRPr="009313D6">
        <w:rPr>
          <w:lang w:val="es-ES"/>
        </w:rPr>
        <w:t xml:space="preserve"> las subcomisiones de la Cuenca del Río Jesús María, las Cuencas del Río Barranca y la Cuenca Baja del Río Grande de </w:t>
      </w:r>
      <w:proofErr w:type="spellStart"/>
      <w:r w:rsidRPr="009313D6">
        <w:rPr>
          <w:lang w:val="es-ES"/>
        </w:rPr>
        <w:t>Tarcoles</w:t>
      </w:r>
      <w:proofErr w:type="spellEnd"/>
      <w:r w:rsidRPr="009313D6">
        <w:rPr>
          <w:lang w:val="es-ES"/>
        </w:rPr>
        <w:t xml:space="preserve">, así como los Comités Locales de los Corredores Biológicos Paso Las Lapas y Montes de Aguacate. </w:t>
      </w:r>
    </w:p>
    <w:p w14:paraId="4632E6CD"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29CD0F4E" w14:textId="2AEFAFA3" w:rsidR="008E5435" w:rsidRPr="009313D6" w:rsidRDefault="007A30BA">
      <w:pPr>
        <w:pStyle w:val="P68B1DB1-Normal69"/>
        <w:tabs>
          <w:tab w:val="left" w:pos="9356"/>
        </w:tabs>
        <w:spacing w:after="0" w:line="240" w:lineRule="auto"/>
        <w:ind w:right="1408"/>
        <w:jc w:val="both"/>
        <w:rPr>
          <w:lang w:val="es-ES"/>
        </w:rPr>
      </w:pPr>
      <w:r w:rsidRPr="009313D6">
        <w:rPr>
          <w:lang w:val="es-ES"/>
        </w:rPr>
        <w:t xml:space="preserve">Los indicadores relacionados con el logro de este resultado son: 17) Número de estrategias paisajísticas elaboradas mediante consultas públicas basadas en los respectivos planes de gestión del territorio. 18) Número de ASADAS fortalecidas mediante capacitación técnica, administrativa y organizativa, herramientas de gestión, apoyo a estructuras organizativas de segundo nivel e inversión directa. 19) Los jóvenes y las mujeres (incluidas las comunidades indígenas) se beneficiaron de becas de capacitación en planificación del territorio comunitario y </w:t>
      </w:r>
      <w:r w:rsidRPr="009313D6">
        <w:rPr>
          <w:lang w:val="es-ES"/>
        </w:rPr>
        <w:lastRenderedPageBreak/>
        <w:t xml:space="preserve">diseño de proyectos. 20) Programa de educación ambiental para mejorar la resiliencia </w:t>
      </w:r>
      <w:proofErr w:type="spellStart"/>
      <w:r w:rsidRPr="009313D6">
        <w:rPr>
          <w:lang w:val="es-ES"/>
        </w:rPr>
        <w:t>socioecológica</w:t>
      </w:r>
      <w:proofErr w:type="spellEnd"/>
      <w:r w:rsidRPr="009313D6">
        <w:rPr>
          <w:lang w:val="es-ES"/>
        </w:rPr>
        <w:t xml:space="preserve"> en escuelas/comunidades apoyado por el SINAC. 21) Estudios de casos que sistematizan las experiencias territoriales, respaldados por estudiantes universitarios como parte de una estrategia de comunicación más amplia del PPD.</w:t>
      </w:r>
    </w:p>
    <w:p w14:paraId="3AD0EC18" w14:textId="77777777" w:rsidR="008E5435" w:rsidRPr="009313D6" w:rsidRDefault="008E5435">
      <w:pPr>
        <w:tabs>
          <w:tab w:val="left" w:pos="9356"/>
        </w:tabs>
        <w:spacing w:after="0" w:line="240" w:lineRule="auto"/>
        <w:ind w:right="1408"/>
        <w:jc w:val="both"/>
        <w:rPr>
          <w:rFonts w:asciiTheme="majorHAnsi" w:hAnsiTheme="majorHAnsi" w:cstheme="majorHAnsi"/>
          <w:b/>
          <w:sz w:val="20"/>
          <w:lang w:val="es-ES"/>
        </w:rPr>
      </w:pPr>
    </w:p>
    <w:p w14:paraId="7BFE1681" w14:textId="77777777" w:rsidR="008E5435" w:rsidRPr="009313D6" w:rsidRDefault="007A30BA">
      <w:pPr>
        <w:pStyle w:val="P68B1DB1-Normal65"/>
        <w:tabs>
          <w:tab w:val="left" w:pos="9356"/>
        </w:tabs>
        <w:spacing w:after="0" w:line="240" w:lineRule="auto"/>
        <w:ind w:right="1408"/>
        <w:jc w:val="both"/>
        <w:rPr>
          <w:lang w:val="es-ES"/>
        </w:rPr>
      </w:pPr>
      <w:r w:rsidRPr="009313D6">
        <w:rPr>
          <w:lang w:val="es-ES"/>
        </w:rPr>
        <w:t xml:space="preserve">Resultado 2.1: Establecimiento y puesta en marcha de redes de múltiples partes interesadas de </w:t>
      </w:r>
      <w:proofErr w:type="spellStart"/>
      <w:r w:rsidRPr="009313D6">
        <w:rPr>
          <w:lang w:val="es-ES"/>
        </w:rPr>
        <w:t>bioemprendimiento</w:t>
      </w:r>
      <w:proofErr w:type="spellEnd"/>
      <w:r w:rsidRPr="009313D6">
        <w:rPr>
          <w:lang w:val="es-ES"/>
        </w:rPr>
        <w:t xml:space="preserve"> en los ámbitos seleccionados para la gobernanza del territorio y el acceso coordinado a los mercados. </w:t>
      </w:r>
    </w:p>
    <w:p w14:paraId="5DB23F22" w14:textId="77777777" w:rsidR="008E5435" w:rsidRPr="009313D6" w:rsidRDefault="008E5435">
      <w:pPr>
        <w:tabs>
          <w:tab w:val="left" w:pos="9356"/>
        </w:tabs>
        <w:spacing w:after="0" w:line="240" w:lineRule="auto"/>
        <w:ind w:right="1408"/>
        <w:jc w:val="both"/>
        <w:rPr>
          <w:rFonts w:asciiTheme="majorHAnsi" w:eastAsia="Calibri" w:hAnsiTheme="majorHAnsi" w:cstheme="majorHAnsi"/>
          <w:b/>
          <w:color w:val="4472C4" w:themeColor="accent1"/>
          <w:sz w:val="20"/>
          <w:lang w:val="es-ES"/>
        </w:rPr>
      </w:pPr>
    </w:p>
    <w:p w14:paraId="1A2CE753" w14:textId="77777777" w:rsidR="008E5435" w:rsidRPr="009313D6" w:rsidRDefault="007A30BA">
      <w:pPr>
        <w:pStyle w:val="P68B1DB1-Normal68"/>
        <w:tabs>
          <w:tab w:val="left" w:pos="9356"/>
        </w:tabs>
        <w:spacing w:after="0" w:line="240" w:lineRule="auto"/>
        <w:ind w:right="1408"/>
        <w:jc w:val="both"/>
        <w:rPr>
          <w:lang w:val="es-ES"/>
        </w:rPr>
      </w:pPr>
      <w:r w:rsidRPr="009313D6">
        <w:rPr>
          <w:lang w:val="es-ES"/>
        </w:rPr>
        <w:t>Producto 2.1.1: Con una plataforma de gobernanza de múltiples partes interesadas en cada territorio objetivo se desarrolla y ejecuta acuerdos paisajísticos de múltiples partes interesadas; estrategias de desarrollo de la cadena de valor para el café y el ecoturismo, y una mayor participación de la comunidad en las subcomisiones del río Tárcoles, la Cuenca del Río Jesús María y las Cuencas del Río Barranca.</w:t>
      </w:r>
    </w:p>
    <w:p w14:paraId="47B32B2D" w14:textId="77777777" w:rsidR="008E5435" w:rsidRPr="009313D6" w:rsidRDefault="007A30BA">
      <w:pPr>
        <w:pStyle w:val="P68B1DB1-Normal68"/>
        <w:tabs>
          <w:tab w:val="left" w:pos="9356"/>
        </w:tabs>
        <w:spacing w:after="0" w:line="240" w:lineRule="auto"/>
        <w:ind w:right="1408"/>
        <w:jc w:val="both"/>
        <w:rPr>
          <w:lang w:val="es-ES"/>
        </w:rPr>
      </w:pPr>
      <w:r w:rsidRPr="009313D6">
        <w:rPr>
          <w:lang w:val="es-ES"/>
        </w:rPr>
        <w:t xml:space="preserve">Producto 2.1.2: Una estrategia paisajística respaldada por las plataformas de múltiples partes interesadas correspondientes para el territorio objetivo para mejorar la resiliencia </w:t>
      </w:r>
      <w:proofErr w:type="spellStart"/>
      <w:r w:rsidRPr="009313D6">
        <w:rPr>
          <w:lang w:val="es-ES"/>
        </w:rPr>
        <w:t>socioecológica</w:t>
      </w:r>
      <w:proofErr w:type="spellEnd"/>
      <w:r w:rsidRPr="009313D6">
        <w:rPr>
          <w:lang w:val="es-ES"/>
        </w:rPr>
        <w:t xml:space="preserve"> a través de proyectos de donaciones con base comunitaria.</w:t>
      </w:r>
    </w:p>
    <w:p w14:paraId="3F8C36E3" w14:textId="77777777" w:rsidR="008E5435" w:rsidRPr="009313D6" w:rsidRDefault="007A30BA">
      <w:pPr>
        <w:pStyle w:val="P68B1DB1-Normal68"/>
        <w:tabs>
          <w:tab w:val="left" w:pos="9356"/>
        </w:tabs>
        <w:spacing w:after="0" w:line="240" w:lineRule="auto"/>
        <w:ind w:right="1408"/>
        <w:jc w:val="both"/>
        <w:rPr>
          <w:lang w:val="es-ES"/>
        </w:rPr>
      </w:pPr>
      <w:r w:rsidRPr="009313D6">
        <w:rPr>
          <w:lang w:val="es-ES"/>
        </w:rPr>
        <w:t xml:space="preserve">Producto 2.1.3: El conocimiento de las innovaciones del proyecto se comparte para su replicación y ampliación de escala a través de paisajes y territorios por medio de plataformas del PPD, Programas de extensión institucional y un Programa de educación ambiental </w:t>
      </w:r>
      <w:proofErr w:type="spellStart"/>
      <w:r w:rsidRPr="009313D6">
        <w:rPr>
          <w:lang w:val="es-ES"/>
        </w:rPr>
        <w:t>rspaldado</w:t>
      </w:r>
      <w:proofErr w:type="spellEnd"/>
      <w:r w:rsidRPr="009313D6">
        <w:rPr>
          <w:lang w:val="es-ES"/>
        </w:rPr>
        <w:t xml:space="preserve"> en escuelas/comunidades</w:t>
      </w:r>
    </w:p>
    <w:p w14:paraId="01227EA1" w14:textId="77777777" w:rsidR="008E5435" w:rsidRPr="009313D6" w:rsidRDefault="008E5435">
      <w:pPr>
        <w:tabs>
          <w:tab w:val="left" w:pos="9356"/>
        </w:tabs>
        <w:spacing w:after="0" w:line="240" w:lineRule="auto"/>
        <w:ind w:right="1408"/>
        <w:jc w:val="both"/>
        <w:rPr>
          <w:rFonts w:asciiTheme="majorHAnsi" w:hAnsiTheme="majorHAnsi" w:cstheme="majorHAnsi"/>
          <w:b/>
          <w:sz w:val="20"/>
          <w:lang w:val="es-ES"/>
        </w:rPr>
      </w:pPr>
    </w:p>
    <w:p w14:paraId="2360AA00" w14:textId="77777777" w:rsidR="008E5435" w:rsidRPr="009313D6" w:rsidRDefault="007A30BA">
      <w:pPr>
        <w:pStyle w:val="P68B1DB1-Normal70"/>
        <w:tabs>
          <w:tab w:val="left" w:pos="9356"/>
        </w:tabs>
        <w:spacing w:after="0" w:line="240" w:lineRule="auto"/>
        <w:ind w:right="1408"/>
        <w:jc w:val="both"/>
        <w:rPr>
          <w:lang w:val="es-ES"/>
        </w:rPr>
      </w:pPr>
      <w:r w:rsidRPr="009313D6">
        <w:rPr>
          <w:lang w:val="es-ES"/>
        </w:rPr>
        <w:t>Calificación: Satisfactoria</w:t>
      </w:r>
    </w:p>
    <w:p w14:paraId="4E668EBA"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4F7E5AE9" w14:textId="77F4A0DB" w:rsidR="008E5435" w:rsidRPr="009313D6" w:rsidRDefault="007A30BA">
      <w:pPr>
        <w:pStyle w:val="P68B1DB1-Normal7"/>
        <w:tabs>
          <w:tab w:val="left" w:pos="9356"/>
        </w:tabs>
        <w:spacing w:after="0" w:line="240" w:lineRule="auto"/>
        <w:ind w:right="1408"/>
        <w:jc w:val="both"/>
        <w:rPr>
          <w:rStyle w:val="cf01"/>
          <w:rFonts w:ascii="Calibri Light" w:hAnsi="Calibri Light" w:cs="Calibri Light"/>
          <w:sz w:val="20"/>
          <w:lang w:val="es-ES"/>
        </w:rPr>
      </w:pPr>
      <w:r w:rsidRPr="009313D6">
        <w:rPr>
          <w:lang w:val="es-ES"/>
        </w:rPr>
        <w:t xml:space="preserve">En términos generales, durante la </w:t>
      </w:r>
      <w:r w:rsidR="00913C49">
        <w:rPr>
          <w:lang w:val="es-ES"/>
        </w:rPr>
        <w:t>OP7</w:t>
      </w:r>
      <w:r w:rsidRPr="009313D6">
        <w:rPr>
          <w:lang w:val="es-ES"/>
        </w:rPr>
        <w:t xml:space="preserve"> se están realizando una serie de esfuerzos clave para apoyar la mejora de la gobernanza en los corredores biológicos. Además, se realizan esfuerzos específicos para fortalecer las cadenas de valor en los sectores del ecoturismo y el café. Sin embargo, a nivel de actividad, aún se necesitan algunas acciones en términos de cartografía geoespacial para priorizar zonas clave y capacitar a agentes gubernamentales (MINAE, MAG) en el uso de cartografía geoespacial y tecnologías accesibles para la georreferenciación y </w:t>
      </w:r>
      <w:r w:rsidR="006F15E7">
        <w:rPr>
          <w:lang w:val="es-ES"/>
        </w:rPr>
        <w:t>Monitoreo</w:t>
      </w:r>
      <w:r w:rsidRPr="009313D6">
        <w:rPr>
          <w:lang w:val="es-ES"/>
        </w:rPr>
        <w:t xml:space="preserve"> de áreas de intervención de proyectos. En el marco de la </w:t>
      </w:r>
      <w:r w:rsidR="00913C49">
        <w:rPr>
          <w:lang w:val="es-ES"/>
        </w:rPr>
        <w:t>OP7</w:t>
      </w:r>
      <w:r w:rsidRPr="009313D6">
        <w:rPr>
          <w:lang w:val="es-ES"/>
        </w:rPr>
        <w:t xml:space="preserve"> del PPD, se organizó una capacitación de dos días sobre el uso del GPS en teléfonos móviles y cartografía espacial para el personal del MAG y el SINAC. El resultado no alcanzado hasta el momento bajo este componente fue la cartografía de la mayor degradación en el área de intervención por parte del CADETI (que iba a ser su actividad de contraparte).</w:t>
      </w:r>
    </w:p>
    <w:p w14:paraId="3D727D01" w14:textId="77777777" w:rsidR="008E5435" w:rsidRPr="009313D6" w:rsidRDefault="008E5435">
      <w:pPr>
        <w:tabs>
          <w:tab w:val="left" w:pos="9356"/>
        </w:tabs>
        <w:spacing w:after="0" w:line="240" w:lineRule="auto"/>
        <w:ind w:right="1408"/>
        <w:jc w:val="both"/>
        <w:rPr>
          <w:rFonts w:asciiTheme="majorHAnsi" w:hAnsiTheme="majorHAnsi" w:cstheme="majorBidi"/>
          <w:sz w:val="20"/>
          <w:lang w:val="es-ES"/>
        </w:rPr>
      </w:pPr>
    </w:p>
    <w:p w14:paraId="6C325977" w14:textId="5AA43BA6" w:rsidR="008E5435" w:rsidRPr="009313D6" w:rsidRDefault="007A30BA">
      <w:pPr>
        <w:pStyle w:val="P68B1DB1-Normal21"/>
        <w:tabs>
          <w:tab w:val="left" w:pos="9356"/>
        </w:tabs>
        <w:spacing w:after="0" w:line="240" w:lineRule="auto"/>
        <w:ind w:right="1408"/>
        <w:jc w:val="both"/>
        <w:rPr>
          <w:lang w:val="es-ES"/>
        </w:rPr>
      </w:pPr>
      <w:r w:rsidRPr="009313D6">
        <w:rPr>
          <w:lang w:val="es-ES"/>
        </w:rPr>
        <w:t xml:space="preserve">El que figura a continuación es otro indicador en este componente que aún no se ha logrado durante la segunda mitad de la </w:t>
      </w:r>
      <w:r w:rsidR="00913C49">
        <w:rPr>
          <w:lang w:val="es-ES"/>
        </w:rPr>
        <w:t>OP7</w:t>
      </w:r>
      <w:r w:rsidRPr="009313D6">
        <w:rPr>
          <w:lang w:val="es-ES"/>
        </w:rPr>
        <w:t>. (19</w:t>
      </w:r>
      <w:r w:rsidRPr="009313D6">
        <w:rPr>
          <w:vertAlign w:val="superscript"/>
          <w:lang w:val="es-ES"/>
        </w:rPr>
        <w:t>o</w:t>
      </w:r>
      <w:r w:rsidRPr="009313D6">
        <w:rPr>
          <w:lang w:val="es-ES"/>
        </w:rPr>
        <w:t xml:space="preserve">) </w:t>
      </w:r>
      <w:r w:rsidRPr="009313D6">
        <w:rPr>
          <w:i/>
          <w:lang w:val="es-ES"/>
        </w:rPr>
        <w:t>Los jóvenes y las mujeres (incluidas las comunidades indígenas) se beneficiaron de becas de capacitación en planificación del paisaje comunitario y diseño de proyectos</w:t>
      </w:r>
      <w:r w:rsidRPr="009313D6">
        <w:rPr>
          <w:lang w:val="es-ES"/>
        </w:rPr>
        <w:t xml:space="preserve">. En respuesta a la convocatoria de propuestas de septiembre de 2020, no se recibió ninguna propuesta de proyecto relacionada con este tema. Sin embargo, se están manteniendo conversaciones con la ONG </w:t>
      </w:r>
      <w:proofErr w:type="spellStart"/>
      <w:r w:rsidRPr="009313D6">
        <w:rPr>
          <w:lang w:val="es-ES"/>
        </w:rPr>
        <w:t>Bean</w:t>
      </w:r>
      <w:proofErr w:type="spellEnd"/>
      <w:r w:rsidRPr="009313D6">
        <w:rPr>
          <w:lang w:val="es-ES"/>
        </w:rPr>
        <w:t xml:space="preserve"> </w:t>
      </w:r>
      <w:proofErr w:type="spellStart"/>
      <w:r w:rsidRPr="009313D6">
        <w:rPr>
          <w:lang w:val="es-ES"/>
        </w:rPr>
        <w:t>Voyage</w:t>
      </w:r>
      <w:proofErr w:type="spellEnd"/>
      <w:r w:rsidRPr="009313D6">
        <w:rPr>
          <w:lang w:val="es-ES"/>
        </w:rPr>
        <w:t xml:space="preserve"> para </w:t>
      </w:r>
      <w:proofErr w:type="spellStart"/>
      <w:r w:rsidRPr="009313D6">
        <w:rPr>
          <w:lang w:val="es-ES"/>
        </w:rPr>
        <w:t>co-invertir</w:t>
      </w:r>
      <w:proofErr w:type="spellEnd"/>
      <w:r w:rsidRPr="009313D6">
        <w:rPr>
          <w:lang w:val="es-ES"/>
        </w:rPr>
        <w:t xml:space="preserve"> en un programa de becas, la "Iniciativa de Medios de Vida Sostenibles", en colaboración con la Fundación Starbucks y el Instituto del Café de Costa Rica, con el objetivo de reclutar a 150 pequeñas agricultoras de café, de las cuales 24 son del área de intervención del proyecto, y proporcionarles capacitación, financiación y tutoría para construir negocios de café sostenibles. En el PPD se están explorando los medios para movilizar más apoyo a través de socios institucionales, académicos y ONG, como el INAMU, para la capacitación en planificación paisajística y diseño de proyectos.</w:t>
      </w:r>
    </w:p>
    <w:p w14:paraId="629F1CB8"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0D1DADAB" w14:textId="458B3ED4" w:rsidR="008E5435" w:rsidRPr="009313D6" w:rsidRDefault="007A30BA">
      <w:pPr>
        <w:pStyle w:val="P68B1DB1-Normal21"/>
        <w:tabs>
          <w:tab w:val="left" w:pos="9356"/>
        </w:tabs>
        <w:spacing w:after="0" w:line="240" w:lineRule="auto"/>
        <w:ind w:right="1408"/>
        <w:jc w:val="both"/>
        <w:rPr>
          <w:lang w:val="es-ES"/>
        </w:rPr>
      </w:pPr>
      <w:r w:rsidRPr="009313D6">
        <w:rPr>
          <w:lang w:val="es-ES"/>
        </w:rPr>
        <w:t xml:space="preserve">Sin embargo, todavía hay logros muy relevantes relacionados con los resultados del Componente 2 en ambos productos. En 2020 se han desarrollado cuatro estrategias paisajísticas por medio de una consultoría. Para los dos Corredores Biológicos (Montes de Aguacate y Paso Las Lapas) y dos cuencas fluviales (Jesús María y Barranca). La metodología aplicó y adaptó los indicadores de resiliencia de </w:t>
      </w:r>
      <w:proofErr w:type="spellStart"/>
      <w:r w:rsidRPr="009313D6">
        <w:rPr>
          <w:lang w:val="es-ES"/>
        </w:rPr>
        <w:t>Satoyama</w:t>
      </w:r>
      <w:proofErr w:type="spellEnd"/>
      <w:r w:rsidRPr="009313D6">
        <w:rPr>
          <w:lang w:val="es-ES"/>
        </w:rPr>
        <w:t xml:space="preserve"> y analizó su relevancia para los planes de gestión oficiales para estos territorios a través de talleres virtuales del estudio de evaluación participativa y consultas con un total de 120 actores clave de diversas comunidades en cada territorio, así como personal institucional de agencias de apoyo (SINAC, MAG, etc.), permitiendo así una medición actualizada y realista del estado de los planes de gestión, así como instrumentos de planificación útiles para los comités de supervisión del territorio. </w:t>
      </w:r>
    </w:p>
    <w:p w14:paraId="469C1F09"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6E5F72A9" w14:textId="1F87FDE6" w:rsidR="008E5435" w:rsidRPr="009313D6" w:rsidRDefault="007A30BA">
      <w:pPr>
        <w:pStyle w:val="P68B1DB1-Normal21"/>
        <w:tabs>
          <w:tab w:val="left" w:pos="9356"/>
        </w:tabs>
        <w:spacing w:after="0" w:line="240" w:lineRule="auto"/>
        <w:ind w:right="1408"/>
        <w:jc w:val="both"/>
        <w:rPr>
          <w:lang w:val="es-ES"/>
        </w:rPr>
      </w:pPr>
      <w:r w:rsidRPr="009313D6">
        <w:rPr>
          <w:lang w:val="es-ES"/>
        </w:rPr>
        <w:lastRenderedPageBreak/>
        <w:t xml:space="preserve">Cada estrategia de paisaje establece objetivos, acciones, indicadores y metas específicos, considerados como una guía más amplia que debe utilizarse junto con los planes de gestión para cada territorio y no necesariamente depender de la financiación del PPD. Por ejemplo, en la estrategia paisajística para el Corredor Biológico Montes de Aguacate se establecieron cuatro objetivos: i) Fortalecer el comité local; </w:t>
      </w:r>
      <w:proofErr w:type="spellStart"/>
      <w:r w:rsidRPr="009313D6">
        <w:rPr>
          <w:lang w:val="es-ES"/>
        </w:rPr>
        <w:t>ii</w:t>
      </w:r>
      <w:proofErr w:type="spellEnd"/>
      <w:r w:rsidRPr="009313D6">
        <w:rPr>
          <w:lang w:val="es-ES"/>
        </w:rPr>
        <w:t xml:space="preserve">) Promover la conservación de la biodiversidad y el restablecimiento de la conectividad entre ecosistemas; </w:t>
      </w:r>
      <w:proofErr w:type="spellStart"/>
      <w:r w:rsidRPr="009313D6">
        <w:rPr>
          <w:lang w:val="es-ES"/>
        </w:rPr>
        <w:t>iii</w:t>
      </w:r>
      <w:proofErr w:type="spellEnd"/>
      <w:r w:rsidRPr="009313D6">
        <w:rPr>
          <w:lang w:val="es-ES"/>
        </w:rPr>
        <w:t xml:space="preserve">) Contribuir a mitigar el cambio climático, y </w:t>
      </w:r>
      <w:proofErr w:type="spellStart"/>
      <w:r w:rsidRPr="009313D6">
        <w:rPr>
          <w:lang w:val="es-ES"/>
        </w:rPr>
        <w:t>iv</w:t>
      </w:r>
      <w:proofErr w:type="spellEnd"/>
      <w:r w:rsidRPr="009313D6">
        <w:rPr>
          <w:lang w:val="es-ES"/>
        </w:rPr>
        <w:t xml:space="preserve">) Fortalecer la gestión del agua. Sobre la base de estos objetivos, se identificaron otras 17 acciones estratégicas. Estas estrategias paisajísticas fueron revisadas por el CDN y presentadas a las partes interesadas a nivel territorial. También corroboraron la relevancia de los resultados, actividades e indicadores establecidos en el documento del proyecto de la </w:t>
      </w:r>
      <w:r w:rsidR="00662E8F">
        <w:rPr>
          <w:lang w:val="es-ES"/>
        </w:rPr>
        <w:t>Séptima Fase Operativa</w:t>
      </w:r>
      <w:r w:rsidR="000F642B">
        <w:rPr>
          <w:lang w:val="es-ES"/>
        </w:rPr>
        <w:t xml:space="preserve"> </w:t>
      </w:r>
      <w:r w:rsidRPr="009313D6">
        <w:rPr>
          <w:lang w:val="es-ES"/>
        </w:rPr>
        <w:t>(</w:t>
      </w:r>
      <w:r w:rsidR="00913C49">
        <w:rPr>
          <w:lang w:val="es-ES"/>
        </w:rPr>
        <w:t>OP7</w:t>
      </w:r>
      <w:r w:rsidRPr="009313D6">
        <w:rPr>
          <w:lang w:val="es-ES"/>
        </w:rPr>
        <w:t>).</w:t>
      </w:r>
    </w:p>
    <w:p w14:paraId="5EBEA7CB"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5337EDE3" w14:textId="3F13DEDD" w:rsidR="008E5435" w:rsidRPr="009313D6" w:rsidRDefault="007A30BA">
      <w:pPr>
        <w:pStyle w:val="P68B1DB1-Normal21"/>
        <w:tabs>
          <w:tab w:val="left" w:pos="9356"/>
        </w:tabs>
        <w:spacing w:after="0" w:line="240" w:lineRule="auto"/>
        <w:ind w:right="1408"/>
        <w:jc w:val="both"/>
        <w:rPr>
          <w:lang w:val="es-ES"/>
        </w:rPr>
      </w:pPr>
      <w:r w:rsidRPr="009313D6">
        <w:rPr>
          <w:lang w:val="es-ES"/>
        </w:rPr>
        <w:t xml:space="preserve">Otro elemento clave de este componente es el proyecto estratégico desarrollado por </w:t>
      </w:r>
      <w:proofErr w:type="spellStart"/>
      <w:r w:rsidRPr="009313D6">
        <w:rPr>
          <w:lang w:val="es-ES"/>
        </w:rPr>
        <w:t>Avina</w:t>
      </w:r>
      <w:proofErr w:type="spellEnd"/>
      <w:r w:rsidRPr="009313D6">
        <w:rPr>
          <w:lang w:val="es-ES"/>
        </w:rPr>
        <w:t xml:space="preserve">. A través de este proyecto estratégico 61 ASADAS han sido apoyadas directamente en términos de capacitación sobre diversos temas: gestión integral del agua, gestión de riesgos, cambio climático y gestión de proyectos. Siete de las ASADAS que participaron en el programa de capacitación también han presentado propuestas para un fondo de inversión no reembolsable, por un total de USD 24.000 para proyectos ambientales. Además, como parte integrante de la estrategia de </w:t>
      </w:r>
      <w:proofErr w:type="spellStart"/>
      <w:r w:rsidRPr="009313D6">
        <w:rPr>
          <w:lang w:val="es-ES"/>
        </w:rPr>
        <w:t>Avina</w:t>
      </w:r>
      <w:proofErr w:type="spellEnd"/>
      <w:r w:rsidRPr="009313D6">
        <w:rPr>
          <w:lang w:val="es-ES"/>
        </w:rPr>
        <w:t xml:space="preserve"> para asegurar servicios de apoyo a largo plazo a las ASADAS de la región, se han unido bajo la figura de CAISA tres asociaciones de segundo nivel de ASADAS (UNAGUAS, UNARECE y FEDEPACE), que en conjunto cuentan con 29 ASADAS afiliadas. El CAISA ha comenzado a ofrecer los siguientes siete servicios: gestión de proyectos, gestión de riesgos, respaldo administrativo, asesoramiento jurídico, contabilidad, estudios técnicos y calidad del agua. Los servicios están orientados a fortalecer a las ASADAS en calidad de organizaciones y mejorar la protección de los ecosistemas clave y la gestión de los recursos hídricos.</w:t>
      </w:r>
    </w:p>
    <w:p w14:paraId="23AE00D2"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65624C95" w14:textId="31346A6F" w:rsidR="008E5435" w:rsidRPr="009313D6" w:rsidRDefault="007A30BA">
      <w:pPr>
        <w:pStyle w:val="P68B1DB1-Normal21"/>
        <w:tabs>
          <w:tab w:val="left" w:pos="9356"/>
        </w:tabs>
        <w:spacing w:after="0" w:line="240" w:lineRule="auto"/>
        <w:ind w:right="1408"/>
        <w:jc w:val="both"/>
        <w:rPr>
          <w:lang w:val="es-ES"/>
        </w:rPr>
      </w:pPr>
      <w:r w:rsidRPr="009313D6">
        <w:rPr>
          <w:lang w:val="es-ES"/>
        </w:rPr>
        <w:t xml:space="preserve">La Fundación </w:t>
      </w:r>
      <w:proofErr w:type="spellStart"/>
      <w:r w:rsidRPr="009313D6">
        <w:rPr>
          <w:lang w:val="es-ES"/>
        </w:rPr>
        <w:t>Avina</w:t>
      </w:r>
      <w:proofErr w:type="spellEnd"/>
      <w:r w:rsidRPr="009313D6">
        <w:rPr>
          <w:lang w:val="es-ES"/>
        </w:rPr>
        <w:t xml:space="preserve"> está implementando el modelo CAISA en Costa Rica y en la región de América Latina. Resulta interesante mencionar que el modelo en el país fue puesto a prueba por </w:t>
      </w:r>
      <w:proofErr w:type="spellStart"/>
      <w:r w:rsidRPr="009313D6">
        <w:rPr>
          <w:lang w:val="es-ES"/>
        </w:rPr>
        <w:t>Avina</w:t>
      </w:r>
      <w:proofErr w:type="spellEnd"/>
      <w:r w:rsidRPr="009313D6">
        <w:rPr>
          <w:lang w:val="es-ES"/>
        </w:rPr>
        <w:t xml:space="preserve"> en el marco de un proyecto financiado por el FMAM y ejecutado por el PNUD. Basándose en esta experiencia, la Agencia de los Estados Unidos para el Desarrollo Internacional (USAID) apoyó la iniciativa, y el modelo está funcionando bien en otras partes del país (especialmente en el norte y la península de Nicoya). Las herramientas clave desarrolladas en el marco de este proyecto del FMAM-PNUD están siendo utilizadas actualmente por </w:t>
      </w:r>
      <w:proofErr w:type="spellStart"/>
      <w:r w:rsidRPr="009313D6">
        <w:rPr>
          <w:lang w:val="es-ES"/>
        </w:rPr>
        <w:t>Avina</w:t>
      </w:r>
      <w:proofErr w:type="spellEnd"/>
      <w:r w:rsidRPr="009313D6">
        <w:rPr>
          <w:lang w:val="es-ES"/>
        </w:rPr>
        <w:t xml:space="preserve"> (gestión integrada de riesgos, planes estratégicos de gestión, análisis de género y una calculadora del balance hídrico, entre otros). Durante </w:t>
      </w:r>
      <w:r w:rsidR="000F642B">
        <w:rPr>
          <w:lang w:val="es-ES"/>
        </w:rPr>
        <w:t>la</w:t>
      </w:r>
      <w:r w:rsidRPr="009313D6">
        <w:rPr>
          <w:lang w:val="es-ES"/>
        </w:rPr>
        <w:t xml:space="preserve"> </w:t>
      </w:r>
      <w:r w:rsidR="00772661">
        <w:rPr>
          <w:lang w:val="es-ES"/>
        </w:rPr>
        <w:t>EVALUACIÓN DE MEDIO TÉRMINO</w:t>
      </w:r>
      <w:r w:rsidRPr="009313D6">
        <w:rPr>
          <w:lang w:val="es-ES"/>
        </w:rPr>
        <w:t xml:space="preserve"> </w:t>
      </w:r>
      <w:proofErr w:type="spellStart"/>
      <w:r w:rsidRPr="009313D6">
        <w:rPr>
          <w:lang w:val="es-ES"/>
        </w:rPr>
        <w:t>Avina</w:t>
      </w:r>
      <w:proofErr w:type="spellEnd"/>
      <w:r w:rsidRPr="009313D6">
        <w:rPr>
          <w:lang w:val="es-ES"/>
        </w:rPr>
        <w:t xml:space="preserve"> ha declarado que el enfoque del PPD y el PNUD a la hora de introducir perspectivas ambientales y de género hacia la consolidación de CAISA ha sido fundamental. El PPD fue previdente al establecer una alianza con </w:t>
      </w:r>
      <w:proofErr w:type="spellStart"/>
      <w:r w:rsidRPr="009313D6">
        <w:rPr>
          <w:lang w:val="es-ES"/>
        </w:rPr>
        <w:t>Avina</w:t>
      </w:r>
      <w:proofErr w:type="spellEnd"/>
      <w:r w:rsidRPr="009313D6">
        <w:rPr>
          <w:lang w:val="es-ES"/>
        </w:rPr>
        <w:t xml:space="preserve">, lo que ha permitido a ambas organizaciones reforzar su trabajo en el sector de la gestión del agua a través de la organización comunitaria. En Costa Rica, el PNUD ha sido un partidario clave de la “Tarifa de Protección de los Recursos Hídricos” que permite a las ASADAS obtener fondos para la protección de ecosistemas clave. Esta estrategia es nueva para </w:t>
      </w:r>
      <w:proofErr w:type="spellStart"/>
      <w:r w:rsidRPr="009313D6">
        <w:rPr>
          <w:lang w:val="es-ES"/>
        </w:rPr>
        <w:t>Avina</w:t>
      </w:r>
      <w:proofErr w:type="spellEnd"/>
      <w:r w:rsidRPr="009313D6">
        <w:rPr>
          <w:lang w:val="es-ES"/>
        </w:rPr>
        <w:t xml:space="preserve"> y ha fortalecido el modelo de CAISA. Cabe destacar que el PPD apoyó procesos y proyectos en curso como el mencionado anteriormente. Esto permitió fortalecer la consolidación de modelos exitosos implementados a nivel de país. </w:t>
      </w:r>
    </w:p>
    <w:p w14:paraId="0720D73C" w14:textId="77777777" w:rsidR="008E5435" w:rsidRPr="009313D6" w:rsidRDefault="008E5435">
      <w:pPr>
        <w:tabs>
          <w:tab w:val="left" w:pos="9356"/>
        </w:tabs>
        <w:spacing w:after="0" w:line="240" w:lineRule="auto"/>
        <w:ind w:right="1408"/>
        <w:jc w:val="both"/>
        <w:rPr>
          <w:rFonts w:asciiTheme="majorHAnsi" w:hAnsiTheme="majorHAnsi" w:cstheme="majorBidi"/>
          <w:sz w:val="20"/>
          <w:lang w:val="es-ES"/>
        </w:rPr>
      </w:pPr>
    </w:p>
    <w:p w14:paraId="11EDC9E1" w14:textId="72C702AE" w:rsidR="008E5435" w:rsidRPr="009313D6" w:rsidRDefault="007A30BA">
      <w:pPr>
        <w:pStyle w:val="P68B1DB1-Normal21"/>
        <w:tabs>
          <w:tab w:val="left" w:pos="9356"/>
        </w:tabs>
        <w:spacing w:after="0" w:line="240" w:lineRule="auto"/>
        <w:ind w:right="1408"/>
        <w:jc w:val="both"/>
        <w:rPr>
          <w:lang w:val="es-ES"/>
        </w:rPr>
      </w:pPr>
      <w:r w:rsidRPr="009313D6">
        <w:rPr>
          <w:lang w:val="es-ES"/>
        </w:rPr>
        <w:t xml:space="preserve">En cuanto al programa de educación ambiental para mejorar la resiliencia </w:t>
      </w:r>
      <w:proofErr w:type="spellStart"/>
      <w:r w:rsidRPr="009313D6">
        <w:rPr>
          <w:lang w:val="es-ES"/>
        </w:rPr>
        <w:t>socioecológica</w:t>
      </w:r>
      <w:proofErr w:type="spellEnd"/>
      <w:r w:rsidRPr="009313D6">
        <w:rPr>
          <w:lang w:val="es-ES"/>
        </w:rPr>
        <w:t xml:space="preserve"> en escuelas/comunidades apoyado por el SINAC, una escuela se está beneficiando de las actividades de educación ambiental, a través de un proyecto implementado por el grupo de mujeres de </w:t>
      </w:r>
      <w:proofErr w:type="spellStart"/>
      <w:r w:rsidRPr="009313D6">
        <w:rPr>
          <w:lang w:val="es-ES"/>
        </w:rPr>
        <w:t>Bijagual</w:t>
      </w:r>
      <w:proofErr w:type="spellEnd"/>
      <w:r w:rsidRPr="009313D6">
        <w:rPr>
          <w:lang w:val="es-ES"/>
        </w:rPr>
        <w:t>, que, además de apoyar las actividades de educación ambiental, también está implementando una parcela de hortalizas y actividades de limpieza de playas con los alumnos. Además, la ONG Panthera planea realizar educación ambiental en al menos cuatro escuelas en la segunda mitad de 2022, con el apoyo del Comité Local de Montes de Aguacate e incluyendo a personal del SINAC y del MAG. El proyecto “Plásticos” de Guacalillo también tendrá como objetivo involucrar al menos a cuatro escuelas en actividades activas de educación ambiental, incluyendo el tema de los desechos plásticos, el reciclaje y la vida marina y fluvial.</w:t>
      </w:r>
    </w:p>
    <w:p w14:paraId="6A666F3D"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76C66155" w14:textId="570D56A6" w:rsidR="008E5435" w:rsidRPr="009313D6" w:rsidRDefault="007A30BA">
      <w:pPr>
        <w:pStyle w:val="P68B1DB1-Normal21"/>
        <w:spacing w:after="0" w:line="240" w:lineRule="auto"/>
        <w:ind w:right="1408"/>
        <w:jc w:val="both"/>
        <w:rPr>
          <w:lang w:val="es-ES"/>
        </w:rPr>
      </w:pPr>
      <w:r w:rsidRPr="009313D6">
        <w:rPr>
          <w:lang w:val="es-ES"/>
        </w:rPr>
        <w:t>Con respecto al conocimiento derivado de las innovaciones aplicadas en proyectos (compartidas para su replicación y ampliación en el territorio y el país a través del PPD), la sistematización de los resultados del proyecto y las lecciones aprendidas se emprenderán y difundirán hacia el final de cada proyecto y, cuando sea posible, a través del apoyo proporcionado por los estudiantes universitarios. Se prevén otros dos estudios de casos, uno para captar los resultados generales del Proyecto (</w:t>
      </w:r>
      <w:r w:rsidR="00913C49">
        <w:rPr>
          <w:lang w:val="es-ES"/>
        </w:rPr>
        <w:t>OP7</w:t>
      </w:r>
      <w:r w:rsidRPr="009313D6">
        <w:rPr>
          <w:lang w:val="es-ES"/>
        </w:rPr>
        <w:t xml:space="preserve">), las lecciones aprendidas y las recomendaciones para las fases operativas futuras, y otro específicamente sobre el papel de la mujer en la gobernanza de los recursos </w:t>
      </w:r>
      <w:r w:rsidRPr="009313D6">
        <w:rPr>
          <w:lang w:val="es-ES"/>
        </w:rPr>
        <w:lastRenderedPageBreak/>
        <w:t>naturales. En agosto de 2021 se finalizó una estrategia de comunicación que proporciona una guía para las actividades, medios y productos que implementará el equipo de gestión del PPD.</w:t>
      </w:r>
    </w:p>
    <w:p w14:paraId="3390E27B"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584D520A" w14:textId="6E27D11E" w:rsidR="008E5435" w:rsidRPr="009313D6" w:rsidRDefault="007A30BA">
      <w:pPr>
        <w:pStyle w:val="P68B1DB1-Normal21"/>
        <w:tabs>
          <w:tab w:val="left" w:pos="9356"/>
        </w:tabs>
        <w:spacing w:after="0" w:line="240" w:lineRule="auto"/>
        <w:ind w:right="1408"/>
        <w:jc w:val="both"/>
        <w:rPr>
          <w:lang w:val="es-ES"/>
        </w:rPr>
      </w:pPr>
      <w:r w:rsidRPr="009313D6">
        <w:rPr>
          <w:lang w:val="es-ES"/>
        </w:rPr>
        <w:t xml:space="preserve">En el marco de estos componentes, es crucial durante la segunda mitad del </w:t>
      </w:r>
      <w:r w:rsidR="00913C49">
        <w:rPr>
          <w:lang w:val="es-ES"/>
        </w:rPr>
        <w:t>OP7</w:t>
      </w:r>
      <w:r w:rsidRPr="009313D6">
        <w:rPr>
          <w:lang w:val="es-ES"/>
        </w:rPr>
        <w:t xml:space="preserve"> fortalecer las alianzas con instituciones técnicas y universidades con fines de comunicación, educación y sistematización. En términos generales, durante </w:t>
      </w:r>
      <w:r w:rsidR="000F642B">
        <w:rPr>
          <w:lang w:val="es-ES"/>
        </w:rPr>
        <w:t>la</w:t>
      </w:r>
      <w:r w:rsidRPr="009313D6">
        <w:rPr>
          <w:lang w:val="es-ES"/>
        </w:rPr>
        <w:t xml:space="preserve"> </w:t>
      </w:r>
      <w:r w:rsidR="00772661">
        <w:rPr>
          <w:lang w:val="es-ES"/>
        </w:rPr>
        <w:t>EVALUACIÓN DE MEDIO TÉRMINO</w:t>
      </w:r>
      <w:r w:rsidRPr="009313D6">
        <w:rPr>
          <w:lang w:val="es-ES"/>
        </w:rPr>
        <w:t>, los agentes entrevistados y los datos reunidos durante el trabajo sobre el terreno demuestran la importancia y los resultados logrados hasta la fecha por el PPD. Sin embargo, es fundamental compartir las lecciones aprendidas. En las fases anteriores tuvieron lugar eventos anuales con la participación de diversos actores y sectores para intercambiar y compartir los resultados y experiencias clave del PPD a nivel nacional. La pandemia de COVID-19 dificultó permitir este tipo de espacios, sin embargo, es importante y posible fortalecer estas plataformas que también pueden mejorar las intervenciones y el aprendizaje del PPD a nivel regional y nacional.</w:t>
      </w:r>
    </w:p>
    <w:p w14:paraId="694160A0" w14:textId="77777777" w:rsidR="008E5435" w:rsidRPr="009313D6" w:rsidRDefault="008E5435">
      <w:pPr>
        <w:tabs>
          <w:tab w:val="left" w:pos="9356"/>
        </w:tabs>
        <w:spacing w:after="0" w:line="240" w:lineRule="auto"/>
        <w:ind w:right="1408"/>
        <w:jc w:val="both"/>
        <w:rPr>
          <w:rFonts w:asciiTheme="majorHAnsi" w:hAnsiTheme="majorHAnsi" w:cstheme="majorBidi"/>
          <w:sz w:val="20"/>
          <w:lang w:val="es-ES"/>
        </w:rPr>
      </w:pPr>
    </w:p>
    <w:p w14:paraId="29511CCE"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27CAD624" w14:textId="77777777" w:rsidR="008E5435" w:rsidRPr="009313D6" w:rsidRDefault="007A30BA">
      <w:pPr>
        <w:pStyle w:val="Ttulo2"/>
        <w:tabs>
          <w:tab w:val="left" w:pos="9356"/>
        </w:tabs>
        <w:ind w:right="1408"/>
        <w:rPr>
          <w:lang w:val="es-ES"/>
        </w:rPr>
      </w:pPr>
      <w:bookmarkStart w:id="60" w:name="_Toc69806019"/>
      <w:bookmarkStart w:id="61" w:name="_Toc124083309"/>
      <w:r w:rsidRPr="009313D6">
        <w:rPr>
          <w:lang w:val="es-ES"/>
        </w:rPr>
        <w:t>4.3.2 Análisis del progreso en el logro de los resultados</w:t>
      </w:r>
      <w:bookmarkEnd w:id="60"/>
      <w:bookmarkEnd w:id="61"/>
    </w:p>
    <w:p w14:paraId="2B85EB9C" w14:textId="77777777" w:rsidR="008E5435" w:rsidRPr="009313D6" w:rsidRDefault="008E5435">
      <w:pPr>
        <w:tabs>
          <w:tab w:val="left" w:pos="9356"/>
        </w:tabs>
        <w:spacing w:after="0" w:line="240" w:lineRule="auto"/>
        <w:ind w:right="1408"/>
        <w:jc w:val="both"/>
        <w:rPr>
          <w:rFonts w:asciiTheme="majorHAnsi" w:hAnsiTheme="majorHAnsi" w:cstheme="majorHAnsi"/>
          <w:sz w:val="20"/>
          <w:lang w:val="es-ES"/>
        </w:rPr>
      </w:pPr>
    </w:p>
    <w:p w14:paraId="4BAC92EB" w14:textId="27839661" w:rsidR="008E5435" w:rsidRPr="009313D6" w:rsidRDefault="007A30BA">
      <w:pPr>
        <w:pStyle w:val="P68B1DB1-Normal31"/>
        <w:tabs>
          <w:tab w:val="left" w:pos="9356"/>
        </w:tabs>
        <w:spacing w:after="0" w:line="240" w:lineRule="auto"/>
        <w:ind w:right="1408"/>
        <w:jc w:val="both"/>
        <w:rPr>
          <w:lang w:val="es-ES"/>
        </w:rPr>
      </w:pPr>
      <w:r w:rsidRPr="009313D6">
        <w:rPr>
          <w:lang w:val="es-ES"/>
        </w:rPr>
        <w:t xml:space="preserve">El proyecto presenta una evaluación muy satisfactoria y está en vías de alcanzar sus metas y objetivos de desarrollo. A pesar de que el proyecto comenzó durante la crisis provocada por la COVID-19, se está implementando de una manera </w:t>
      </w:r>
      <w:r w:rsidR="00634726">
        <w:rPr>
          <w:lang w:val="es-ES"/>
        </w:rPr>
        <w:t>Altamente</w:t>
      </w:r>
      <w:r w:rsidRPr="009313D6">
        <w:rPr>
          <w:lang w:val="es-ES"/>
        </w:rPr>
        <w:t xml:space="preserve"> satisfactoria. Un total de 33 proyectos (de los 36 previstos) están en marcha y logran resultados clave. Se ha asignado el 95 % de los fondos para donaciones y en más de 17 de los indicadores (alrededor del 81 %) ya se han alcanzado los objetivos a medio plazo; de hecho, en 7 de ellos se han superado los objetivos finales. Sólo queda por alcanzar un indicador a través de las acciones clave (que ya están previstas).</w:t>
      </w:r>
    </w:p>
    <w:p w14:paraId="368D13A5" w14:textId="77777777" w:rsidR="008E5435" w:rsidRPr="009313D6" w:rsidRDefault="008E5435">
      <w:pPr>
        <w:tabs>
          <w:tab w:val="left" w:pos="9356"/>
        </w:tabs>
        <w:spacing w:after="0" w:line="240" w:lineRule="auto"/>
        <w:ind w:right="1408"/>
        <w:jc w:val="both"/>
        <w:rPr>
          <w:rFonts w:asciiTheme="majorHAnsi" w:eastAsia="Calibri" w:hAnsiTheme="majorHAnsi" w:cstheme="majorHAnsi"/>
          <w:sz w:val="20"/>
          <w:lang w:val="es-ES"/>
        </w:rPr>
      </w:pPr>
    </w:p>
    <w:p w14:paraId="5D376559" w14:textId="6B259F37" w:rsidR="008E5435" w:rsidRPr="009313D6" w:rsidRDefault="007A30BA">
      <w:pPr>
        <w:pStyle w:val="P68B1DB1-Normal31"/>
        <w:tabs>
          <w:tab w:val="left" w:pos="9356"/>
        </w:tabs>
        <w:spacing w:after="0" w:line="240" w:lineRule="auto"/>
        <w:ind w:right="1408"/>
        <w:jc w:val="both"/>
        <w:rPr>
          <w:lang w:val="es-ES"/>
        </w:rPr>
      </w:pPr>
      <w:r w:rsidRPr="009313D6">
        <w:rPr>
          <w:lang w:val="es-ES"/>
        </w:rPr>
        <w:t xml:space="preserve">Los resultados se están logrando a través de intervenciones estratégicas en coordinación con las partes interesadas clave y con los proyectos beneficiarios, basadas en un enfoque agroambiental integrado y sostenible del territorio. En el PPD se está trabajando con instituciones clave para fortalecer la capacidad de las organizaciones comunitarias y se ha prestado apoyo a proyectos estratégicos que pueden representar modelos futuros de intervención para el país e incluso la región. Algunos de los cuales ya se están replicando y s está ampliado la escala. En el marco de la </w:t>
      </w:r>
      <w:r w:rsidR="00913C49">
        <w:rPr>
          <w:lang w:val="es-ES"/>
        </w:rPr>
        <w:t>OP7</w:t>
      </w:r>
      <w:r w:rsidRPr="009313D6">
        <w:rPr>
          <w:lang w:val="es-ES"/>
        </w:rPr>
        <w:t xml:space="preserve"> se están construyendo resultados estratégicos basados en aspectos clave y lecciones aprendidas de fases operativas anteriores.</w:t>
      </w:r>
    </w:p>
    <w:p w14:paraId="31380151" w14:textId="77777777" w:rsidR="008E5435" w:rsidRPr="009313D6" w:rsidRDefault="008E5435">
      <w:pPr>
        <w:tabs>
          <w:tab w:val="left" w:pos="9356"/>
        </w:tabs>
        <w:spacing w:after="0" w:line="240" w:lineRule="auto"/>
        <w:ind w:right="1408"/>
        <w:jc w:val="both"/>
        <w:rPr>
          <w:rFonts w:asciiTheme="majorHAnsi" w:eastAsia="Calibri" w:hAnsiTheme="majorHAnsi" w:cstheme="majorHAnsi"/>
          <w:sz w:val="20"/>
          <w:lang w:val="es-ES"/>
        </w:rPr>
      </w:pPr>
    </w:p>
    <w:p w14:paraId="4C974F2D" w14:textId="4F0170C6" w:rsidR="008E5435" w:rsidRPr="009313D6" w:rsidRDefault="007A30BA">
      <w:pPr>
        <w:pStyle w:val="P68B1DB1-Normal31"/>
        <w:tabs>
          <w:tab w:val="left" w:pos="9356"/>
        </w:tabs>
        <w:spacing w:after="0" w:line="240" w:lineRule="auto"/>
        <w:ind w:right="1408"/>
        <w:jc w:val="both"/>
        <w:rPr>
          <w:lang w:val="es-ES"/>
        </w:rPr>
      </w:pPr>
      <w:r w:rsidRPr="009313D6">
        <w:rPr>
          <w:lang w:val="es-ES"/>
        </w:rPr>
        <w:t xml:space="preserve">En el apartado anterior se presenta el análisis de la “Matriz de progreso de resultados” del proyecto. Sin embargo, la matriz que figura a continuación incluye información relacionada con el valor actual de los indicadores, la calificación y el fundamento de los resultados. El Cuadro </w:t>
      </w:r>
      <w:r w:rsidR="00786E86">
        <w:rPr>
          <w:lang w:val="es-ES"/>
        </w:rPr>
        <w:t>4</w:t>
      </w:r>
      <w:r w:rsidRPr="009313D6">
        <w:rPr>
          <w:lang w:val="es-ES"/>
        </w:rPr>
        <w:t xml:space="preserve"> resume esta matriz. </w:t>
      </w:r>
    </w:p>
    <w:p w14:paraId="63C54783" w14:textId="77777777" w:rsidR="008E5435" w:rsidRPr="009313D6" w:rsidRDefault="008E5435">
      <w:pPr>
        <w:spacing w:after="0" w:line="240" w:lineRule="auto"/>
        <w:ind w:right="557"/>
        <w:jc w:val="both"/>
        <w:rPr>
          <w:rFonts w:asciiTheme="majorHAnsi" w:eastAsia="Calibri" w:hAnsiTheme="majorHAnsi" w:cstheme="majorHAnsi"/>
          <w:sz w:val="20"/>
          <w:lang w:val="es-ES"/>
        </w:rPr>
      </w:pPr>
    </w:p>
    <w:p w14:paraId="22556873" w14:textId="7ACDD5C1" w:rsidR="008E5435" w:rsidRPr="009313D6" w:rsidRDefault="007A30BA">
      <w:pPr>
        <w:pStyle w:val="P68B1DB1-Normal72"/>
        <w:spacing w:after="0" w:line="240" w:lineRule="auto"/>
        <w:ind w:right="557"/>
        <w:jc w:val="center"/>
        <w:rPr>
          <w:lang w:val="es-ES"/>
        </w:rPr>
      </w:pPr>
      <w:r w:rsidRPr="009313D6">
        <w:rPr>
          <w:lang w:val="es-ES"/>
        </w:rPr>
        <w:t>Cuadro 4. Matriz de progreso de resultados (resumen)</w:t>
      </w:r>
    </w:p>
    <w:p w14:paraId="458E4B71" w14:textId="77777777" w:rsidR="008E5435" w:rsidRPr="009313D6" w:rsidRDefault="008E5435">
      <w:pPr>
        <w:spacing w:after="0" w:line="240" w:lineRule="auto"/>
        <w:ind w:right="557"/>
        <w:jc w:val="center"/>
        <w:rPr>
          <w:rFonts w:asciiTheme="majorHAnsi" w:eastAsia="Calibri" w:hAnsiTheme="majorHAnsi" w:cstheme="majorHAnsi"/>
          <w:sz w:val="18"/>
          <w:lang w:val="es-ES"/>
        </w:rPr>
      </w:pPr>
    </w:p>
    <w:tbl>
      <w:tblPr>
        <w:tblStyle w:val="Tablaconcuadrcula1clara-nfasis3"/>
        <w:tblW w:w="96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134"/>
        <w:gridCol w:w="6491"/>
      </w:tblGrid>
      <w:tr w:rsidR="008E5435" w:rsidRPr="00FA293B" w14:paraId="2EDDC7CE" w14:textId="77777777" w:rsidTr="00D545D9">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3134" w:type="dxa"/>
            <w:tcBorders>
              <w:bottom w:val="none" w:sz="0" w:space="0" w:color="auto"/>
            </w:tcBorders>
            <w:shd w:val="clear" w:color="auto" w:fill="BFBFBF" w:themeFill="background1" w:themeFillShade="BF"/>
          </w:tcPr>
          <w:p w14:paraId="4194C0EB" w14:textId="77777777" w:rsidR="008E5435" w:rsidRDefault="007A30BA">
            <w:pPr>
              <w:pStyle w:val="P68B1DB1-Normal17"/>
              <w:ind w:left="360" w:hanging="360"/>
              <w:jc w:val="both"/>
            </w:pPr>
            <w:proofErr w:type="spellStart"/>
            <w:r>
              <w:t>Objetivo</w:t>
            </w:r>
            <w:proofErr w:type="spellEnd"/>
            <w:r>
              <w:t>/</w:t>
            </w:r>
            <w:proofErr w:type="spellStart"/>
            <w:r>
              <w:t>Resultado</w:t>
            </w:r>
            <w:proofErr w:type="spellEnd"/>
          </w:p>
        </w:tc>
        <w:tc>
          <w:tcPr>
            <w:cnfStyle w:val="000100000000" w:firstRow="0" w:lastRow="0" w:firstColumn="0" w:lastColumn="1" w:oddVBand="0" w:evenVBand="0" w:oddHBand="0" w:evenHBand="0" w:firstRowFirstColumn="0" w:firstRowLastColumn="0" w:lastRowFirstColumn="0" w:lastRowLastColumn="0"/>
            <w:tcW w:w="6491" w:type="dxa"/>
            <w:tcBorders>
              <w:bottom w:val="none" w:sz="0" w:space="0" w:color="auto"/>
            </w:tcBorders>
            <w:shd w:val="clear" w:color="auto" w:fill="BFBFBF" w:themeFill="background1" w:themeFillShade="BF"/>
          </w:tcPr>
          <w:p w14:paraId="02B9D99B" w14:textId="77777777" w:rsidR="008E5435" w:rsidRPr="009313D6" w:rsidRDefault="007A30BA">
            <w:pPr>
              <w:pStyle w:val="P68B1DB1-Normal17"/>
              <w:ind w:left="360" w:hanging="360"/>
              <w:jc w:val="both"/>
              <w:rPr>
                <w:lang w:val="es-ES"/>
              </w:rPr>
            </w:pPr>
            <w:r w:rsidRPr="009313D6">
              <w:rPr>
                <w:lang w:val="es-ES"/>
              </w:rPr>
              <w:t>Evaluación de los progresos de los indicadores</w:t>
            </w:r>
          </w:p>
        </w:tc>
      </w:tr>
      <w:tr w:rsidR="008E5435" w:rsidRPr="00FA293B" w14:paraId="2CE88E1A" w14:textId="77777777" w:rsidTr="00D545D9">
        <w:trPr>
          <w:trHeight w:val="163"/>
        </w:trPr>
        <w:tc>
          <w:tcPr>
            <w:cnfStyle w:val="001000000000" w:firstRow="0" w:lastRow="0" w:firstColumn="1" w:lastColumn="0" w:oddVBand="0" w:evenVBand="0" w:oddHBand="0" w:evenHBand="0" w:firstRowFirstColumn="0" w:firstRowLastColumn="0" w:lastRowFirstColumn="0" w:lastRowLastColumn="0"/>
            <w:tcW w:w="3134" w:type="dxa"/>
            <w:vMerge w:val="restart"/>
          </w:tcPr>
          <w:p w14:paraId="0D470208" w14:textId="77777777" w:rsidR="008E5435" w:rsidRPr="009313D6" w:rsidRDefault="007A30BA">
            <w:pPr>
              <w:pStyle w:val="P68B1DB1-Normal17"/>
              <w:jc w:val="both"/>
              <w:rPr>
                <w:lang w:val="es-ES"/>
              </w:rPr>
            </w:pPr>
            <w:r w:rsidRPr="009313D6">
              <w:rPr>
                <w:lang w:val="es-ES"/>
              </w:rPr>
              <w:t>OBJETIVO DEL PROYECTO:</w:t>
            </w:r>
          </w:p>
          <w:p w14:paraId="7825AF5D" w14:textId="396AB512" w:rsidR="008E5435" w:rsidRPr="009313D6" w:rsidRDefault="007A30BA">
            <w:pPr>
              <w:pStyle w:val="P68B1DB1-Normal17"/>
              <w:rPr>
                <w:b w:val="0"/>
                <w:lang w:val="es-ES"/>
              </w:rPr>
            </w:pPr>
            <w:r w:rsidRPr="009313D6">
              <w:rPr>
                <w:lang w:val="es-ES"/>
              </w:rPr>
              <w:t xml:space="preserve">Construir la resiliencia socio-ecológica y económica de las cuencas hidrográficas Jesús María y Barranca, la cuenca baja y mediana del río Grande de </w:t>
            </w:r>
            <w:proofErr w:type="spellStart"/>
            <w:r w:rsidRPr="009313D6">
              <w:rPr>
                <w:lang w:val="es-ES"/>
              </w:rPr>
              <w:t>Tarcoles</w:t>
            </w:r>
            <w:proofErr w:type="spellEnd"/>
            <w:r w:rsidRPr="009313D6">
              <w:rPr>
                <w:lang w:val="es-ES"/>
              </w:rPr>
              <w:t xml:space="preserve"> y el Corredor Biológico Paso Las Lapas en Costa Rica a través de iniciativas comunitarias para los beneficios ambientales globales y el desarrollo sostenible.</w:t>
            </w:r>
          </w:p>
        </w:tc>
        <w:tc>
          <w:tcPr>
            <w:cnfStyle w:val="000100000000" w:firstRow="0" w:lastRow="0" w:firstColumn="0" w:lastColumn="1" w:oddVBand="0" w:evenVBand="0" w:oddHBand="0" w:evenHBand="0" w:firstRowFirstColumn="0" w:firstRowLastColumn="0" w:lastRowFirstColumn="0" w:lastRowLastColumn="0"/>
            <w:tcW w:w="6491" w:type="dxa"/>
            <w:shd w:val="clear" w:color="auto" w:fill="70AD47" w:themeFill="accent6"/>
          </w:tcPr>
          <w:p w14:paraId="58C58768" w14:textId="77777777" w:rsidR="008E5435" w:rsidRPr="009313D6" w:rsidRDefault="007A30BA">
            <w:pPr>
              <w:pStyle w:val="P68B1DB1-Normal73"/>
              <w:rPr>
                <w:b w:val="0"/>
                <w:lang w:val="es-ES"/>
              </w:rPr>
            </w:pPr>
            <w:r w:rsidRPr="009313D6">
              <w:rPr>
                <w:lang w:val="es-ES"/>
              </w:rPr>
              <w:t>Indicador obligatorio 1: número de beneficiarios directos del proyecto desglosados por género (personas individuales):</w:t>
            </w:r>
          </w:p>
        </w:tc>
      </w:tr>
      <w:tr w:rsidR="008E5435" w:rsidRPr="00FA293B" w14:paraId="35124D80" w14:textId="77777777" w:rsidTr="00D545D9">
        <w:trPr>
          <w:trHeight w:val="19"/>
        </w:trPr>
        <w:tc>
          <w:tcPr>
            <w:cnfStyle w:val="001000000000" w:firstRow="0" w:lastRow="0" w:firstColumn="1" w:lastColumn="0" w:oddVBand="0" w:evenVBand="0" w:oddHBand="0" w:evenHBand="0" w:firstRowFirstColumn="0" w:firstRowLastColumn="0" w:lastRowFirstColumn="0" w:lastRowLastColumn="0"/>
            <w:tcW w:w="3134" w:type="dxa"/>
            <w:vMerge/>
          </w:tcPr>
          <w:p w14:paraId="70A055CE" w14:textId="77777777" w:rsidR="008E5435" w:rsidRPr="009313D6" w:rsidRDefault="008E5435">
            <w:pPr>
              <w:jc w:val="both"/>
              <w:rPr>
                <w:rFonts w:ascii="Calibri Light" w:hAnsi="Calibri Light" w:cs="Calibri Light"/>
                <w:b w:val="0"/>
                <w:sz w:val="18"/>
                <w:lang w:val="es-ES"/>
              </w:rPr>
            </w:pPr>
          </w:p>
        </w:tc>
        <w:tc>
          <w:tcPr>
            <w:cnfStyle w:val="000100000000" w:firstRow="0" w:lastRow="0" w:firstColumn="0" w:lastColumn="1" w:oddVBand="0" w:evenVBand="0" w:oddHBand="0" w:evenHBand="0" w:firstRowFirstColumn="0" w:firstRowLastColumn="0" w:lastRowFirstColumn="0" w:lastRowLastColumn="0"/>
            <w:tcW w:w="6491" w:type="dxa"/>
            <w:shd w:val="clear" w:color="auto" w:fill="70AD47" w:themeFill="accent6"/>
          </w:tcPr>
          <w:p w14:paraId="5208C249" w14:textId="77777777" w:rsidR="008E5435" w:rsidRPr="009313D6" w:rsidRDefault="007A30BA">
            <w:pPr>
              <w:pStyle w:val="P68B1DB1-Normal73"/>
              <w:rPr>
                <w:b w:val="0"/>
                <w:lang w:val="es-ES"/>
              </w:rPr>
            </w:pPr>
            <w:r w:rsidRPr="009313D6">
              <w:rPr>
                <w:lang w:val="es-ES"/>
              </w:rPr>
              <w:t>Indicador obligatorio 2:  número de beneficiarios indirectos del proyecto desglosados por género (personas individuales):</w:t>
            </w:r>
          </w:p>
        </w:tc>
      </w:tr>
      <w:tr w:rsidR="008E5435" w14:paraId="5F22AA22" w14:textId="77777777" w:rsidTr="00D545D9">
        <w:trPr>
          <w:trHeight w:val="19"/>
        </w:trPr>
        <w:tc>
          <w:tcPr>
            <w:cnfStyle w:val="001000000000" w:firstRow="0" w:lastRow="0" w:firstColumn="1" w:lastColumn="0" w:oddVBand="0" w:evenVBand="0" w:oddHBand="0" w:evenHBand="0" w:firstRowFirstColumn="0" w:firstRowLastColumn="0" w:lastRowFirstColumn="0" w:lastRowLastColumn="0"/>
            <w:tcW w:w="3134" w:type="dxa"/>
            <w:vMerge/>
          </w:tcPr>
          <w:p w14:paraId="1A33FF52" w14:textId="77777777" w:rsidR="008E5435" w:rsidRPr="009313D6" w:rsidRDefault="008E5435">
            <w:pPr>
              <w:jc w:val="both"/>
              <w:rPr>
                <w:rFonts w:ascii="Calibri Light" w:hAnsi="Calibri Light" w:cs="Calibri Light"/>
                <w:b w:val="0"/>
                <w:sz w:val="18"/>
                <w:lang w:val="es-ES"/>
              </w:rPr>
            </w:pPr>
          </w:p>
        </w:tc>
        <w:tc>
          <w:tcPr>
            <w:cnfStyle w:val="000100000000" w:firstRow="0" w:lastRow="0" w:firstColumn="0" w:lastColumn="1" w:oddVBand="0" w:evenVBand="0" w:oddHBand="0" w:evenHBand="0" w:firstRowFirstColumn="0" w:firstRowLastColumn="0" w:lastRowFirstColumn="0" w:lastRowLastColumn="0"/>
            <w:tcW w:w="6491" w:type="dxa"/>
            <w:shd w:val="clear" w:color="auto" w:fill="70AD47" w:themeFill="accent6"/>
          </w:tcPr>
          <w:p w14:paraId="57D69BC5" w14:textId="77777777" w:rsidR="008E5435" w:rsidRDefault="007A30BA">
            <w:pPr>
              <w:pStyle w:val="P68B1DB1-Normal73"/>
              <w:rPr>
                <w:b w:val="0"/>
              </w:rPr>
            </w:pPr>
            <w:r w:rsidRPr="009313D6">
              <w:rPr>
                <w:lang w:val="es-ES"/>
              </w:rPr>
              <w:t xml:space="preserve">Indicador obligatorio 3: Superficie de tierra restaurada. </w:t>
            </w:r>
            <w:proofErr w:type="spellStart"/>
            <w:r>
              <w:t>Indicador</w:t>
            </w:r>
            <w:proofErr w:type="spellEnd"/>
            <w:r>
              <w:t xml:space="preserve"> </w:t>
            </w:r>
            <w:proofErr w:type="spellStart"/>
            <w:r>
              <w:t>básico</w:t>
            </w:r>
            <w:proofErr w:type="spellEnd"/>
            <w:r>
              <w:t xml:space="preserve"> 3 del FMAM:</w:t>
            </w:r>
          </w:p>
        </w:tc>
      </w:tr>
      <w:tr w:rsidR="008E5435" w:rsidRPr="00FA293B" w14:paraId="2DD60813" w14:textId="77777777" w:rsidTr="00D545D9">
        <w:trPr>
          <w:trHeight w:val="19"/>
        </w:trPr>
        <w:tc>
          <w:tcPr>
            <w:cnfStyle w:val="001000000000" w:firstRow="0" w:lastRow="0" w:firstColumn="1" w:lastColumn="0" w:oddVBand="0" w:evenVBand="0" w:oddHBand="0" w:evenHBand="0" w:firstRowFirstColumn="0" w:firstRowLastColumn="0" w:lastRowFirstColumn="0" w:lastRowLastColumn="0"/>
            <w:tcW w:w="3134" w:type="dxa"/>
            <w:vMerge/>
          </w:tcPr>
          <w:p w14:paraId="4FE5C4D3" w14:textId="77777777" w:rsidR="008E5435" w:rsidRDefault="008E5435">
            <w:pPr>
              <w:jc w:val="both"/>
              <w:rPr>
                <w:rFonts w:ascii="Calibri Light" w:hAnsi="Calibri Light" w:cs="Calibri Light"/>
                <w:b w:val="0"/>
                <w:sz w:val="18"/>
              </w:rPr>
            </w:pPr>
          </w:p>
        </w:tc>
        <w:tc>
          <w:tcPr>
            <w:cnfStyle w:val="000100000000" w:firstRow="0" w:lastRow="0" w:firstColumn="0" w:lastColumn="1" w:oddVBand="0" w:evenVBand="0" w:oddHBand="0" w:evenHBand="0" w:firstRowFirstColumn="0" w:firstRowLastColumn="0" w:lastRowFirstColumn="0" w:lastRowLastColumn="0"/>
            <w:tcW w:w="6491" w:type="dxa"/>
            <w:shd w:val="clear" w:color="auto" w:fill="70AD47" w:themeFill="accent6"/>
          </w:tcPr>
          <w:p w14:paraId="3CBCB0C3" w14:textId="77777777" w:rsidR="008E5435" w:rsidRPr="009313D6" w:rsidRDefault="007A30BA">
            <w:pPr>
              <w:pStyle w:val="P68B1DB1-Normal73"/>
              <w:rPr>
                <w:b w:val="0"/>
                <w:lang w:val="es-ES"/>
              </w:rPr>
            </w:pPr>
            <w:r w:rsidRPr="009313D6">
              <w:rPr>
                <w:lang w:val="es-ES"/>
              </w:rPr>
              <w:t>Indicador obligatorio 4: Aumento de la superficie (en hectáreas) de territorios con arreglo a prácticas mejoradas (indicadores básicos 4.1 y 4.3 del FMAM)</w:t>
            </w:r>
          </w:p>
        </w:tc>
      </w:tr>
      <w:tr w:rsidR="008E5435" w14:paraId="3853C799" w14:textId="77777777" w:rsidTr="00D545D9">
        <w:trPr>
          <w:trHeight w:val="19"/>
        </w:trPr>
        <w:tc>
          <w:tcPr>
            <w:cnfStyle w:val="001000000000" w:firstRow="0" w:lastRow="0" w:firstColumn="1" w:lastColumn="0" w:oddVBand="0" w:evenVBand="0" w:oddHBand="0" w:evenHBand="0" w:firstRowFirstColumn="0" w:firstRowLastColumn="0" w:lastRowFirstColumn="0" w:lastRowLastColumn="0"/>
            <w:tcW w:w="3134" w:type="dxa"/>
            <w:vMerge/>
          </w:tcPr>
          <w:p w14:paraId="07009593" w14:textId="77777777" w:rsidR="008E5435" w:rsidRPr="009313D6" w:rsidRDefault="008E5435">
            <w:pPr>
              <w:jc w:val="both"/>
              <w:rPr>
                <w:rFonts w:ascii="Calibri Light" w:hAnsi="Calibri Light" w:cs="Calibri Light"/>
                <w:b w:val="0"/>
                <w:sz w:val="18"/>
                <w:lang w:val="es-ES"/>
              </w:rPr>
            </w:pPr>
          </w:p>
        </w:tc>
        <w:tc>
          <w:tcPr>
            <w:cnfStyle w:val="000100000000" w:firstRow="0" w:lastRow="0" w:firstColumn="0" w:lastColumn="1" w:oddVBand="0" w:evenVBand="0" w:oddHBand="0" w:evenHBand="0" w:firstRowFirstColumn="0" w:firstRowLastColumn="0" w:lastRowFirstColumn="0" w:lastRowLastColumn="0"/>
            <w:tcW w:w="6491" w:type="dxa"/>
            <w:shd w:val="clear" w:color="auto" w:fill="FFC000"/>
          </w:tcPr>
          <w:p w14:paraId="3C76E59F" w14:textId="77777777" w:rsidR="008E5435" w:rsidRDefault="007A30BA">
            <w:pPr>
              <w:pStyle w:val="P68B1DB1-Normal73"/>
              <w:rPr>
                <w:b w:val="0"/>
              </w:rPr>
            </w:pPr>
            <w:r w:rsidRPr="009313D6">
              <w:rPr>
                <w:lang w:val="es-ES"/>
              </w:rPr>
              <w:t xml:space="preserve">Indicador obligatorio 5: Mitigación de las emisiones de gases de efecto invernadero (GEI) (toneladas métricas de equivalente de CO2). </w:t>
            </w:r>
            <w:proofErr w:type="spellStart"/>
            <w:r>
              <w:t>Indicador</w:t>
            </w:r>
            <w:proofErr w:type="spellEnd"/>
            <w:r>
              <w:t xml:space="preserve"> </w:t>
            </w:r>
            <w:proofErr w:type="spellStart"/>
            <w:r>
              <w:t>básico</w:t>
            </w:r>
            <w:proofErr w:type="spellEnd"/>
            <w:r>
              <w:t xml:space="preserve"> del FMAM</w:t>
            </w:r>
          </w:p>
        </w:tc>
      </w:tr>
      <w:tr w:rsidR="008E5435" w:rsidRPr="00FA293B" w14:paraId="78BAC59B" w14:textId="77777777" w:rsidTr="00D545D9">
        <w:trPr>
          <w:trHeight w:val="19"/>
        </w:trPr>
        <w:tc>
          <w:tcPr>
            <w:cnfStyle w:val="001000000000" w:firstRow="0" w:lastRow="0" w:firstColumn="1" w:lastColumn="0" w:oddVBand="0" w:evenVBand="0" w:oddHBand="0" w:evenHBand="0" w:firstRowFirstColumn="0" w:firstRowLastColumn="0" w:lastRowFirstColumn="0" w:lastRowLastColumn="0"/>
            <w:tcW w:w="3134" w:type="dxa"/>
            <w:vMerge w:val="restart"/>
          </w:tcPr>
          <w:p w14:paraId="011D1353" w14:textId="77777777" w:rsidR="008E5435" w:rsidRPr="009313D6" w:rsidRDefault="007A30BA">
            <w:pPr>
              <w:pStyle w:val="P68B1DB1-Normal17"/>
              <w:jc w:val="both"/>
              <w:rPr>
                <w:lang w:val="es-ES"/>
              </w:rPr>
            </w:pPr>
            <w:r w:rsidRPr="009313D6">
              <w:rPr>
                <w:lang w:val="es-ES"/>
              </w:rPr>
              <w:t xml:space="preserve">COMPONENTE 1: </w:t>
            </w:r>
          </w:p>
          <w:p w14:paraId="537B095A" w14:textId="77777777" w:rsidR="008E5435" w:rsidRPr="009313D6" w:rsidRDefault="007A30BA">
            <w:pPr>
              <w:pStyle w:val="P68B1DB1-Normal17"/>
              <w:rPr>
                <w:b w:val="0"/>
                <w:lang w:val="es-ES"/>
              </w:rPr>
            </w:pPr>
            <w:r w:rsidRPr="009313D6">
              <w:rPr>
                <w:lang w:val="es-ES"/>
              </w:rPr>
              <w:t>Paisajes resilientes para el desarrollo sostenible y la protección del medio ambiente mundial.</w:t>
            </w:r>
          </w:p>
        </w:tc>
        <w:tc>
          <w:tcPr>
            <w:cnfStyle w:val="000100000000" w:firstRow="0" w:lastRow="0" w:firstColumn="0" w:lastColumn="1" w:oddVBand="0" w:evenVBand="0" w:oddHBand="0" w:evenHBand="0" w:firstRowFirstColumn="0" w:firstRowLastColumn="0" w:lastRowFirstColumn="0" w:lastRowLastColumn="0"/>
            <w:tcW w:w="6491" w:type="dxa"/>
            <w:shd w:val="clear" w:color="auto" w:fill="70AD47" w:themeFill="accent6"/>
          </w:tcPr>
          <w:p w14:paraId="3222B65C" w14:textId="77777777" w:rsidR="008E5435" w:rsidRPr="009313D6" w:rsidRDefault="007A30BA">
            <w:pPr>
              <w:pStyle w:val="P68B1DB1-Normal73"/>
              <w:rPr>
                <w:b w:val="0"/>
                <w:lang w:val="es-ES"/>
              </w:rPr>
            </w:pPr>
            <w:r w:rsidRPr="009313D6">
              <w:rPr>
                <w:lang w:val="es-ES"/>
              </w:rPr>
              <w:t>Indicador 6: Número de manantiales de agua dulce protegidos.</w:t>
            </w:r>
          </w:p>
        </w:tc>
      </w:tr>
      <w:tr w:rsidR="008E5435" w:rsidRPr="00FA293B" w14:paraId="465285AB" w14:textId="77777777" w:rsidTr="00D545D9">
        <w:trPr>
          <w:trHeight w:val="19"/>
        </w:trPr>
        <w:tc>
          <w:tcPr>
            <w:cnfStyle w:val="001000000000" w:firstRow="0" w:lastRow="0" w:firstColumn="1" w:lastColumn="0" w:oddVBand="0" w:evenVBand="0" w:oddHBand="0" w:evenHBand="0" w:firstRowFirstColumn="0" w:firstRowLastColumn="0" w:lastRowFirstColumn="0" w:lastRowLastColumn="0"/>
            <w:tcW w:w="3134" w:type="dxa"/>
            <w:vMerge/>
          </w:tcPr>
          <w:p w14:paraId="303BB183" w14:textId="77777777" w:rsidR="008E5435" w:rsidRPr="009313D6" w:rsidRDefault="008E5435">
            <w:pPr>
              <w:jc w:val="both"/>
              <w:rPr>
                <w:rFonts w:ascii="Calibri Light" w:hAnsi="Calibri Light" w:cs="Calibri Light"/>
                <w:b w:val="0"/>
                <w:sz w:val="18"/>
                <w:lang w:val="es-ES"/>
              </w:rPr>
            </w:pPr>
          </w:p>
        </w:tc>
        <w:tc>
          <w:tcPr>
            <w:cnfStyle w:val="000100000000" w:firstRow="0" w:lastRow="0" w:firstColumn="0" w:lastColumn="1" w:oddVBand="0" w:evenVBand="0" w:oddHBand="0" w:evenHBand="0" w:firstRowFirstColumn="0" w:firstRowLastColumn="0" w:lastRowFirstColumn="0" w:lastRowLastColumn="0"/>
            <w:tcW w:w="6491" w:type="dxa"/>
            <w:shd w:val="clear" w:color="auto" w:fill="70AD47" w:themeFill="accent6"/>
          </w:tcPr>
          <w:p w14:paraId="7D15BF22" w14:textId="77777777" w:rsidR="008E5435" w:rsidRPr="009313D6" w:rsidRDefault="007A30BA">
            <w:pPr>
              <w:pStyle w:val="P68B1DB1-Normal73"/>
              <w:rPr>
                <w:b w:val="0"/>
                <w:lang w:val="es-ES"/>
              </w:rPr>
            </w:pPr>
            <w:r w:rsidRPr="009313D6">
              <w:rPr>
                <w:lang w:val="es-ES"/>
              </w:rPr>
              <w:t>Indicador 7: brigadas comunitarias voluntarias contra incendios forestales capacitadas, equipadas y en funcionamiento.</w:t>
            </w:r>
          </w:p>
        </w:tc>
      </w:tr>
      <w:tr w:rsidR="008E5435" w:rsidRPr="00FA293B" w14:paraId="3E25B487" w14:textId="77777777" w:rsidTr="00D545D9">
        <w:trPr>
          <w:trHeight w:val="19"/>
        </w:trPr>
        <w:tc>
          <w:tcPr>
            <w:cnfStyle w:val="001000000000" w:firstRow="0" w:lastRow="0" w:firstColumn="1" w:lastColumn="0" w:oddVBand="0" w:evenVBand="0" w:oddHBand="0" w:evenHBand="0" w:firstRowFirstColumn="0" w:firstRowLastColumn="0" w:lastRowFirstColumn="0" w:lastRowLastColumn="0"/>
            <w:tcW w:w="3134" w:type="dxa"/>
            <w:vMerge/>
          </w:tcPr>
          <w:p w14:paraId="66DED6F2" w14:textId="77777777" w:rsidR="008E5435" w:rsidRPr="009313D6" w:rsidRDefault="008E5435">
            <w:pPr>
              <w:jc w:val="both"/>
              <w:rPr>
                <w:rFonts w:ascii="Calibri Light" w:hAnsi="Calibri Light" w:cs="Calibri Light"/>
                <w:b w:val="0"/>
                <w:sz w:val="18"/>
                <w:lang w:val="es-ES"/>
              </w:rPr>
            </w:pPr>
          </w:p>
        </w:tc>
        <w:tc>
          <w:tcPr>
            <w:cnfStyle w:val="000100000000" w:firstRow="0" w:lastRow="0" w:firstColumn="0" w:lastColumn="1" w:oddVBand="0" w:evenVBand="0" w:oddHBand="0" w:evenHBand="0" w:firstRowFirstColumn="0" w:firstRowLastColumn="0" w:lastRowFirstColumn="0" w:lastRowLastColumn="0"/>
            <w:tcW w:w="6491" w:type="dxa"/>
            <w:shd w:val="clear" w:color="auto" w:fill="70AD47" w:themeFill="accent6"/>
          </w:tcPr>
          <w:p w14:paraId="0DE8FC5A" w14:textId="6FE17050" w:rsidR="008E5435" w:rsidRPr="009313D6" w:rsidRDefault="007A30BA">
            <w:pPr>
              <w:pStyle w:val="P68B1DB1-Normal73"/>
              <w:rPr>
                <w:b w:val="0"/>
                <w:lang w:val="es-ES"/>
              </w:rPr>
            </w:pPr>
            <w:r w:rsidRPr="009313D6">
              <w:rPr>
                <w:lang w:val="es-ES"/>
              </w:rPr>
              <w:t xml:space="preserve">Indicador 8: Se han implementado programas de </w:t>
            </w:r>
            <w:r w:rsidR="006F15E7">
              <w:rPr>
                <w:lang w:val="es-ES"/>
              </w:rPr>
              <w:t>Monitoreo</w:t>
            </w:r>
            <w:r w:rsidRPr="009313D6">
              <w:rPr>
                <w:lang w:val="es-ES"/>
              </w:rPr>
              <w:t xml:space="preserve"> comunitario y protocolo nacional para especies indicadoras.</w:t>
            </w:r>
          </w:p>
        </w:tc>
      </w:tr>
      <w:tr w:rsidR="008E5435" w:rsidRPr="00FA293B" w14:paraId="5FC853C7" w14:textId="77777777" w:rsidTr="00D545D9">
        <w:trPr>
          <w:trHeight w:val="19"/>
        </w:trPr>
        <w:tc>
          <w:tcPr>
            <w:cnfStyle w:val="001000000000" w:firstRow="0" w:lastRow="0" w:firstColumn="1" w:lastColumn="0" w:oddVBand="0" w:evenVBand="0" w:oddHBand="0" w:evenHBand="0" w:firstRowFirstColumn="0" w:firstRowLastColumn="0" w:lastRowFirstColumn="0" w:lastRowLastColumn="0"/>
            <w:tcW w:w="3134" w:type="dxa"/>
            <w:vMerge/>
          </w:tcPr>
          <w:p w14:paraId="478B82D9" w14:textId="77777777" w:rsidR="008E5435" w:rsidRPr="009313D6" w:rsidRDefault="008E5435">
            <w:pPr>
              <w:jc w:val="both"/>
              <w:rPr>
                <w:rFonts w:ascii="Calibri Light" w:hAnsi="Calibri Light" w:cs="Calibri Light"/>
                <w:b w:val="0"/>
                <w:sz w:val="18"/>
                <w:lang w:val="es-ES"/>
              </w:rPr>
            </w:pPr>
          </w:p>
        </w:tc>
        <w:tc>
          <w:tcPr>
            <w:cnfStyle w:val="000100000000" w:firstRow="0" w:lastRow="0" w:firstColumn="0" w:lastColumn="1" w:oddVBand="0" w:evenVBand="0" w:oddHBand="0" w:evenHBand="0" w:firstRowFirstColumn="0" w:firstRowLastColumn="0" w:lastRowFirstColumn="0" w:lastRowLastColumn="0"/>
            <w:tcW w:w="6491" w:type="dxa"/>
            <w:shd w:val="clear" w:color="auto" w:fill="70AD47" w:themeFill="accent6"/>
          </w:tcPr>
          <w:p w14:paraId="4E279693" w14:textId="77777777" w:rsidR="008E5435" w:rsidRPr="009313D6" w:rsidRDefault="007A30BA">
            <w:pPr>
              <w:pStyle w:val="P68B1DB1-Normal73"/>
              <w:rPr>
                <w:b w:val="0"/>
                <w:lang w:val="es-ES"/>
              </w:rPr>
            </w:pPr>
            <w:r w:rsidRPr="009313D6">
              <w:rPr>
                <w:lang w:val="es-ES"/>
              </w:rPr>
              <w:t>Indicador 9: Número de ganaderos que aplican las mejores prácticas en los sistemas de producción ganadera.</w:t>
            </w:r>
          </w:p>
        </w:tc>
      </w:tr>
      <w:tr w:rsidR="008E5435" w:rsidRPr="00FA293B" w14:paraId="2EFD98CA" w14:textId="77777777" w:rsidTr="00D545D9">
        <w:trPr>
          <w:trHeight w:val="19"/>
        </w:trPr>
        <w:tc>
          <w:tcPr>
            <w:cnfStyle w:val="001000000000" w:firstRow="0" w:lastRow="0" w:firstColumn="1" w:lastColumn="0" w:oddVBand="0" w:evenVBand="0" w:oddHBand="0" w:evenHBand="0" w:firstRowFirstColumn="0" w:firstRowLastColumn="0" w:lastRowFirstColumn="0" w:lastRowLastColumn="0"/>
            <w:tcW w:w="3134" w:type="dxa"/>
            <w:vMerge/>
          </w:tcPr>
          <w:p w14:paraId="2342D2FC" w14:textId="77777777" w:rsidR="008E5435" w:rsidRPr="009313D6" w:rsidRDefault="008E5435">
            <w:pPr>
              <w:jc w:val="both"/>
              <w:rPr>
                <w:rFonts w:ascii="Calibri Light" w:hAnsi="Calibri Light" w:cs="Calibri Light"/>
                <w:b w:val="0"/>
                <w:sz w:val="18"/>
                <w:lang w:val="es-ES"/>
              </w:rPr>
            </w:pPr>
          </w:p>
        </w:tc>
        <w:tc>
          <w:tcPr>
            <w:cnfStyle w:val="000100000000" w:firstRow="0" w:lastRow="0" w:firstColumn="0" w:lastColumn="1" w:oddVBand="0" w:evenVBand="0" w:oddHBand="0" w:evenHBand="0" w:firstRowFirstColumn="0" w:firstRowLastColumn="0" w:lastRowFirstColumn="0" w:lastRowLastColumn="0"/>
            <w:tcW w:w="6491" w:type="dxa"/>
            <w:shd w:val="clear" w:color="auto" w:fill="70AD47" w:themeFill="accent6"/>
          </w:tcPr>
          <w:p w14:paraId="55A4D148" w14:textId="77777777" w:rsidR="008E5435" w:rsidRPr="009313D6" w:rsidRDefault="007A30BA">
            <w:pPr>
              <w:pStyle w:val="P68B1DB1-Normal73"/>
              <w:rPr>
                <w:b w:val="0"/>
                <w:lang w:val="es-ES"/>
              </w:rPr>
            </w:pPr>
            <w:r w:rsidRPr="009313D6">
              <w:rPr>
                <w:lang w:val="es-ES"/>
              </w:rPr>
              <w:t>Indicador 10: Número de embalses de secano instalados y que alimentan sistemas de riego climáticamente inteligentes.</w:t>
            </w:r>
          </w:p>
        </w:tc>
      </w:tr>
      <w:tr w:rsidR="008E5435" w:rsidRPr="00FA293B" w14:paraId="2795DDAC" w14:textId="77777777" w:rsidTr="00D545D9">
        <w:trPr>
          <w:trHeight w:val="19"/>
        </w:trPr>
        <w:tc>
          <w:tcPr>
            <w:cnfStyle w:val="001000000000" w:firstRow="0" w:lastRow="0" w:firstColumn="1" w:lastColumn="0" w:oddVBand="0" w:evenVBand="0" w:oddHBand="0" w:evenHBand="0" w:firstRowFirstColumn="0" w:firstRowLastColumn="0" w:lastRowFirstColumn="0" w:lastRowLastColumn="0"/>
            <w:tcW w:w="3134" w:type="dxa"/>
            <w:vMerge/>
          </w:tcPr>
          <w:p w14:paraId="51DB4ADC" w14:textId="77777777" w:rsidR="008E5435" w:rsidRPr="009313D6" w:rsidRDefault="008E5435">
            <w:pPr>
              <w:jc w:val="both"/>
              <w:rPr>
                <w:rFonts w:ascii="Calibri Light" w:hAnsi="Calibri Light" w:cs="Calibri Light"/>
                <w:b w:val="0"/>
                <w:sz w:val="18"/>
                <w:lang w:val="es-ES"/>
              </w:rPr>
            </w:pPr>
          </w:p>
        </w:tc>
        <w:tc>
          <w:tcPr>
            <w:cnfStyle w:val="000100000000" w:firstRow="0" w:lastRow="0" w:firstColumn="0" w:lastColumn="1" w:oddVBand="0" w:evenVBand="0" w:oddHBand="0" w:evenHBand="0" w:firstRowFirstColumn="0" w:firstRowLastColumn="0" w:lastRowFirstColumn="0" w:lastRowLastColumn="0"/>
            <w:tcW w:w="6491" w:type="dxa"/>
            <w:shd w:val="clear" w:color="auto" w:fill="70AD47" w:themeFill="accent6"/>
          </w:tcPr>
          <w:p w14:paraId="64D3ACB7" w14:textId="77777777" w:rsidR="008E5435" w:rsidRPr="009313D6" w:rsidRDefault="007A30BA">
            <w:pPr>
              <w:pStyle w:val="P68B1DB1-Normal73"/>
              <w:rPr>
                <w:b w:val="0"/>
                <w:lang w:val="es-ES"/>
              </w:rPr>
            </w:pPr>
            <w:r w:rsidRPr="009313D6">
              <w:rPr>
                <w:lang w:val="es-ES"/>
              </w:rPr>
              <w:t>Indicador 11: Número de grupos de mujeres que adoptan sistemas de producción sostenibles</w:t>
            </w:r>
          </w:p>
        </w:tc>
      </w:tr>
      <w:tr w:rsidR="008E5435" w:rsidRPr="00FA293B" w14:paraId="514E7136" w14:textId="77777777" w:rsidTr="00D545D9">
        <w:trPr>
          <w:trHeight w:val="19"/>
        </w:trPr>
        <w:tc>
          <w:tcPr>
            <w:cnfStyle w:val="001000000000" w:firstRow="0" w:lastRow="0" w:firstColumn="1" w:lastColumn="0" w:oddVBand="0" w:evenVBand="0" w:oddHBand="0" w:evenHBand="0" w:firstRowFirstColumn="0" w:firstRowLastColumn="0" w:lastRowFirstColumn="0" w:lastRowLastColumn="0"/>
            <w:tcW w:w="3134" w:type="dxa"/>
            <w:vMerge/>
          </w:tcPr>
          <w:p w14:paraId="3B65C642" w14:textId="77777777" w:rsidR="008E5435" w:rsidRPr="009313D6" w:rsidRDefault="008E5435">
            <w:pPr>
              <w:jc w:val="both"/>
              <w:rPr>
                <w:rFonts w:ascii="Calibri Light" w:hAnsi="Calibri Light" w:cs="Calibri Light"/>
                <w:b w:val="0"/>
                <w:sz w:val="18"/>
                <w:lang w:val="es-ES"/>
              </w:rPr>
            </w:pPr>
          </w:p>
        </w:tc>
        <w:tc>
          <w:tcPr>
            <w:cnfStyle w:val="000100000000" w:firstRow="0" w:lastRow="0" w:firstColumn="0" w:lastColumn="1" w:oddVBand="0" w:evenVBand="0" w:oddHBand="0" w:evenHBand="0" w:firstRowFirstColumn="0" w:firstRowLastColumn="0" w:lastRowFirstColumn="0" w:lastRowLastColumn="0"/>
            <w:tcW w:w="6491" w:type="dxa"/>
            <w:shd w:val="clear" w:color="auto" w:fill="70AD47" w:themeFill="accent6"/>
          </w:tcPr>
          <w:p w14:paraId="4A73A359" w14:textId="77777777" w:rsidR="008E5435" w:rsidRPr="009313D6" w:rsidRDefault="007A30BA">
            <w:pPr>
              <w:pStyle w:val="P68B1DB1-Normal73"/>
              <w:rPr>
                <w:b w:val="0"/>
                <w:lang w:val="es-ES"/>
              </w:rPr>
            </w:pPr>
            <w:r w:rsidRPr="009313D6">
              <w:rPr>
                <w:lang w:val="es-ES"/>
              </w:rPr>
              <w:t>Indicador 12: Estrategia de cadena de valor y plataformas establecidas entre productores y sector privado.</w:t>
            </w:r>
          </w:p>
        </w:tc>
      </w:tr>
      <w:tr w:rsidR="008E5435" w:rsidRPr="00FA293B" w14:paraId="00859AA2" w14:textId="77777777" w:rsidTr="00D545D9">
        <w:trPr>
          <w:trHeight w:val="19"/>
        </w:trPr>
        <w:tc>
          <w:tcPr>
            <w:cnfStyle w:val="001000000000" w:firstRow="0" w:lastRow="0" w:firstColumn="1" w:lastColumn="0" w:oddVBand="0" w:evenVBand="0" w:oddHBand="0" w:evenHBand="0" w:firstRowFirstColumn="0" w:firstRowLastColumn="0" w:lastRowFirstColumn="0" w:lastRowLastColumn="0"/>
            <w:tcW w:w="3134" w:type="dxa"/>
            <w:vMerge/>
          </w:tcPr>
          <w:p w14:paraId="495A0354" w14:textId="77777777" w:rsidR="008E5435" w:rsidRPr="009313D6" w:rsidRDefault="008E5435">
            <w:pPr>
              <w:jc w:val="both"/>
              <w:rPr>
                <w:rFonts w:ascii="Calibri Light" w:hAnsi="Calibri Light" w:cs="Calibri Light"/>
                <w:b w:val="0"/>
                <w:sz w:val="18"/>
                <w:lang w:val="es-ES"/>
              </w:rPr>
            </w:pPr>
          </w:p>
        </w:tc>
        <w:tc>
          <w:tcPr>
            <w:cnfStyle w:val="000100000000" w:firstRow="0" w:lastRow="0" w:firstColumn="0" w:lastColumn="1" w:oddVBand="0" w:evenVBand="0" w:oddHBand="0" w:evenHBand="0" w:firstRowFirstColumn="0" w:firstRowLastColumn="0" w:lastRowFirstColumn="0" w:lastRowLastColumn="0"/>
            <w:tcW w:w="6491" w:type="dxa"/>
            <w:shd w:val="clear" w:color="auto" w:fill="70AD47" w:themeFill="accent6"/>
          </w:tcPr>
          <w:p w14:paraId="1D3E77C6" w14:textId="77777777" w:rsidR="008E5435" w:rsidRPr="009313D6" w:rsidRDefault="007A30BA">
            <w:pPr>
              <w:pStyle w:val="P68B1DB1-Normal73"/>
              <w:rPr>
                <w:b w:val="0"/>
                <w:lang w:val="es-ES"/>
              </w:rPr>
            </w:pPr>
            <w:r w:rsidRPr="009313D6">
              <w:rPr>
                <w:lang w:val="es-ES"/>
              </w:rPr>
              <w:t>Indicador 13: Se han introducido y experimentado modelos para la transformación de la trágica contaminación por plástico de ríos y costas.</w:t>
            </w:r>
          </w:p>
        </w:tc>
      </w:tr>
      <w:tr w:rsidR="008E5435" w:rsidRPr="00FA293B" w14:paraId="67077BBD" w14:textId="77777777" w:rsidTr="00D545D9">
        <w:trPr>
          <w:trHeight w:val="19"/>
        </w:trPr>
        <w:tc>
          <w:tcPr>
            <w:cnfStyle w:val="001000000000" w:firstRow="0" w:lastRow="0" w:firstColumn="1" w:lastColumn="0" w:oddVBand="0" w:evenVBand="0" w:oddHBand="0" w:evenHBand="0" w:firstRowFirstColumn="0" w:firstRowLastColumn="0" w:lastRowFirstColumn="0" w:lastRowLastColumn="0"/>
            <w:tcW w:w="3134" w:type="dxa"/>
            <w:vMerge/>
          </w:tcPr>
          <w:p w14:paraId="2089F911" w14:textId="77777777" w:rsidR="008E5435" w:rsidRPr="009313D6" w:rsidRDefault="008E5435">
            <w:pPr>
              <w:jc w:val="both"/>
              <w:rPr>
                <w:rFonts w:ascii="Calibri Light" w:hAnsi="Calibri Light" w:cs="Calibri Light"/>
                <w:b w:val="0"/>
                <w:sz w:val="18"/>
                <w:lang w:val="es-ES"/>
              </w:rPr>
            </w:pPr>
          </w:p>
        </w:tc>
        <w:tc>
          <w:tcPr>
            <w:cnfStyle w:val="000100000000" w:firstRow="0" w:lastRow="0" w:firstColumn="0" w:lastColumn="1" w:oddVBand="0" w:evenVBand="0" w:oddHBand="0" w:evenHBand="0" w:firstRowFirstColumn="0" w:firstRowLastColumn="0" w:lastRowFirstColumn="0" w:lastRowLastColumn="0"/>
            <w:tcW w:w="6491" w:type="dxa"/>
            <w:shd w:val="clear" w:color="auto" w:fill="70AD47" w:themeFill="accent6"/>
          </w:tcPr>
          <w:p w14:paraId="6824CE33" w14:textId="77777777" w:rsidR="008E5435" w:rsidRPr="009313D6" w:rsidRDefault="007A30BA">
            <w:pPr>
              <w:pStyle w:val="P68B1DB1-Normal73"/>
              <w:rPr>
                <w:b w:val="0"/>
                <w:lang w:val="es-ES"/>
              </w:rPr>
            </w:pPr>
            <w:r w:rsidRPr="009313D6">
              <w:rPr>
                <w:lang w:val="es-ES"/>
              </w:rPr>
              <w:t xml:space="preserve">Indicador 14: Número de mujeres capacitadas en educación financiera vinculada a las cadenas de valor, el acceso a los mercados y los mecanismos de </w:t>
            </w:r>
            <w:proofErr w:type="spellStart"/>
            <w:r w:rsidRPr="009313D6">
              <w:rPr>
                <w:lang w:val="es-ES"/>
              </w:rPr>
              <w:t>microfinanciación</w:t>
            </w:r>
            <w:proofErr w:type="spellEnd"/>
            <w:r w:rsidRPr="009313D6">
              <w:rPr>
                <w:lang w:val="es-ES"/>
              </w:rPr>
              <w:t>.</w:t>
            </w:r>
          </w:p>
        </w:tc>
      </w:tr>
      <w:tr w:rsidR="008E5435" w:rsidRPr="00FA293B" w14:paraId="40FF28EF" w14:textId="77777777" w:rsidTr="00D545D9">
        <w:trPr>
          <w:trHeight w:val="19"/>
        </w:trPr>
        <w:tc>
          <w:tcPr>
            <w:cnfStyle w:val="001000000000" w:firstRow="0" w:lastRow="0" w:firstColumn="1" w:lastColumn="0" w:oddVBand="0" w:evenVBand="0" w:oddHBand="0" w:evenHBand="0" w:firstRowFirstColumn="0" w:firstRowLastColumn="0" w:lastRowFirstColumn="0" w:lastRowLastColumn="0"/>
            <w:tcW w:w="3134" w:type="dxa"/>
            <w:vMerge/>
          </w:tcPr>
          <w:p w14:paraId="2522F7E6" w14:textId="77777777" w:rsidR="008E5435" w:rsidRPr="009313D6" w:rsidRDefault="008E5435">
            <w:pPr>
              <w:jc w:val="both"/>
              <w:rPr>
                <w:rFonts w:ascii="Calibri Light" w:hAnsi="Calibri Light" w:cs="Calibri Light"/>
                <w:b w:val="0"/>
                <w:sz w:val="18"/>
                <w:lang w:val="es-ES"/>
              </w:rPr>
            </w:pPr>
          </w:p>
        </w:tc>
        <w:tc>
          <w:tcPr>
            <w:cnfStyle w:val="000100000000" w:firstRow="0" w:lastRow="0" w:firstColumn="0" w:lastColumn="1" w:oddVBand="0" w:evenVBand="0" w:oddHBand="0" w:evenHBand="0" w:firstRowFirstColumn="0" w:firstRowLastColumn="0" w:lastRowFirstColumn="0" w:lastRowLastColumn="0"/>
            <w:tcW w:w="6491" w:type="dxa"/>
            <w:shd w:val="clear" w:color="auto" w:fill="70AD47" w:themeFill="accent6"/>
          </w:tcPr>
          <w:p w14:paraId="498CFE28" w14:textId="77777777" w:rsidR="008E5435" w:rsidRPr="009313D6" w:rsidRDefault="007A30BA">
            <w:pPr>
              <w:pStyle w:val="P68B1DB1-Normal73"/>
              <w:rPr>
                <w:b w:val="0"/>
                <w:lang w:val="es-ES"/>
              </w:rPr>
            </w:pPr>
            <w:r w:rsidRPr="009313D6">
              <w:rPr>
                <w:lang w:val="es-ES"/>
              </w:rPr>
              <w:t>Indicador 15: Número de estudios de viabilidad participativos sobre tecnologías alternativas y eficientes desde el punto de vista energético que benefician a las comunidades y las asociaciones de productores.</w:t>
            </w:r>
          </w:p>
        </w:tc>
      </w:tr>
      <w:tr w:rsidR="008E5435" w:rsidRPr="00FA293B" w14:paraId="3838380C" w14:textId="77777777" w:rsidTr="00D545D9">
        <w:trPr>
          <w:trHeight w:val="19"/>
        </w:trPr>
        <w:tc>
          <w:tcPr>
            <w:cnfStyle w:val="001000000000" w:firstRow="0" w:lastRow="0" w:firstColumn="1" w:lastColumn="0" w:oddVBand="0" w:evenVBand="0" w:oddHBand="0" w:evenHBand="0" w:firstRowFirstColumn="0" w:firstRowLastColumn="0" w:lastRowFirstColumn="0" w:lastRowLastColumn="0"/>
            <w:tcW w:w="3134" w:type="dxa"/>
            <w:vMerge/>
          </w:tcPr>
          <w:p w14:paraId="17D241F4" w14:textId="77777777" w:rsidR="008E5435" w:rsidRPr="009313D6" w:rsidRDefault="008E5435">
            <w:pPr>
              <w:jc w:val="both"/>
              <w:rPr>
                <w:rFonts w:ascii="Calibri Light" w:hAnsi="Calibri Light" w:cs="Calibri Light"/>
                <w:b w:val="0"/>
                <w:sz w:val="18"/>
                <w:lang w:val="es-ES"/>
              </w:rPr>
            </w:pPr>
          </w:p>
        </w:tc>
        <w:tc>
          <w:tcPr>
            <w:cnfStyle w:val="000100000000" w:firstRow="0" w:lastRow="0" w:firstColumn="0" w:lastColumn="1" w:oddVBand="0" w:evenVBand="0" w:oddHBand="0" w:evenHBand="0" w:firstRowFirstColumn="0" w:firstRowLastColumn="0" w:lastRowFirstColumn="0" w:lastRowLastColumn="0"/>
            <w:tcW w:w="6491" w:type="dxa"/>
            <w:shd w:val="clear" w:color="auto" w:fill="70AD47" w:themeFill="accent6"/>
          </w:tcPr>
          <w:p w14:paraId="7838DB0B" w14:textId="77777777" w:rsidR="008E5435" w:rsidRPr="009313D6" w:rsidRDefault="007A30BA">
            <w:pPr>
              <w:pStyle w:val="P68B1DB1-Normal73"/>
              <w:rPr>
                <w:b w:val="0"/>
                <w:lang w:val="es-ES"/>
              </w:rPr>
            </w:pPr>
            <w:r w:rsidRPr="009313D6">
              <w:rPr>
                <w:lang w:val="es-ES"/>
              </w:rPr>
              <w:t>Indicador 16: Número de proyectos piloto de tecnología innovadora ejecutados, supervisados, documentados y difundidos</w:t>
            </w:r>
          </w:p>
        </w:tc>
      </w:tr>
      <w:tr w:rsidR="008E5435" w:rsidRPr="00FA293B" w14:paraId="2AAB8A90" w14:textId="77777777" w:rsidTr="00D545D9">
        <w:trPr>
          <w:trHeight w:val="19"/>
        </w:trPr>
        <w:tc>
          <w:tcPr>
            <w:cnfStyle w:val="001000000000" w:firstRow="0" w:lastRow="0" w:firstColumn="1" w:lastColumn="0" w:oddVBand="0" w:evenVBand="0" w:oddHBand="0" w:evenHBand="0" w:firstRowFirstColumn="0" w:firstRowLastColumn="0" w:lastRowFirstColumn="0" w:lastRowLastColumn="0"/>
            <w:tcW w:w="3134" w:type="dxa"/>
            <w:vMerge w:val="restart"/>
          </w:tcPr>
          <w:p w14:paraId="5FCAF25C" w14:textId="77777777" w:rsidR="008E5435" w:rsidRPr="009313D6" w:rsidRDefault="007A30BA">
            <w:pPr>
              <w:pStyle w:val="P68B1DB1-Normal17"/>
              <w:jc w:val="both"/>
              <w:rPr>
                <w:lang w:val="es-ES"/>
              </w:rPr>
            </w:pPr>
            <w:r w:rsidRPr="009313D6">
              <w:rPr>
                <w:lang w:val="es-ES"/>
              </w:rPr>
              <w:t xml:space="preserve">COMPONENTE 2: </w:t>
            </w:r>
          </w:p>
          <w:p w14:paraId="07C090A3" w14:textId="77777777" w:rsidR="008E5435" w:rsidRPr="009313D6" w:rsidRDefault="007A30BA">
            <w:pPr>
              <w:pStyle w:val="P68B1DB1-Normal17"/>
              <w:rPr>
                <w:b w:val="0"/>
                <w:lang w:val="es-ES"/>
              </w:rPr>
            </w:pPr>
            <w:r w:rsidRPr="009313D6">
              <w:rPr>
                <w:lang w:val="es-ES"/>
              </w:rPr>
              <w:t>Gobernanza del territorio y gestión adaptativa para la ampliación de escala y replicación.</w:t>
            </w:r>
          </w:p>
        </w:tc>
        <w:tc>
          <w:tcPr>
            <w:cnfStyle w:val="000100000000" w:firstRow="0" w:lastRow="0" w:firstColumn="0" w:lastColumn="1" w:oddVBand="0" w:evenVBand="0" w:oddHBand="0" w:evenHBand="0" w:firstRowFirstColumn="0" w:firstRowLastColumn="0" w:lastRowFirstColumn="0" w:lastRowLastColumn="0"/>
            <w:tcW w:w="6491" w:type="dxa"/>
            <w:shd w:val="clear" w:color="auto" w:fill="70AD47" w:themeFill="accent6"/>
          </w:tcPr>
          <w:p w14:paraId="01796F32" w14:textId="77777777" w:rsidR="008E5435" w:rsidRPr="009313D6" w:rsidRDefault="007A30BA">
            <w:pPr>
              <w:pStyle w:val="P68B1DB1-Normal73"/>
              <w:jc w:val="both"/>
              <w:rPr>
                <w:b w:val="0"/>
                <w:lang w:val="es-ES"/>
              </w:rPr>
            </w:pPr>
            <w:r w:rsidRPr="009313D6">
              <w:rPr>
                <w:lang w:val="es-ES"/>
              </w:rPr>
              <w:t>Indicador 17: Número de estrategias paisajísticas elaboradas mediante consultas públicas basadas en los respectivos planes de gestión del paisaje.</w:t>
            </w:r>
          </w:p>
        </w:tc>
      </w:tr>
      <w:tr w:rsidR="008E5435" w:rsidRPr="00FA293B" w14:paraId="3498EEF9" w14:textId="77777777" w:rsidTr="00D545D9">
        <w:trPr>
          <w:trHeight w:val="19"/>
        </w:trPr>
        <w:tc>
          <w:tcPr>
            <w:cnfStyle w:val="001000000000" w:firstRow="0" w:lastRow="0" w:firstColumn="1" w:lastColumn="0" w:oddVBand="0" w:evenVBand="0" w:oddHBand="0" w:evenHBand="0" w:firstRowFirstColumn="0" w:firstRowLastColumn="0" w:lastRowFirstColumn="0" w:lastRowLastColumn="0"/>
            <w:tcW w:w="3134" w:type="dxa"/>
            <w:vMerge/>
          </w:tcPr>
          <w:p w14:paraId="11EF6F0A" w14:textId="77777777" w:rsidR="008E5435" w:rsidRPr="009313D6" w:rsidRDefault="008E5435">
            <w:pPr>
              <w:jc w:val="both"/>
              <w:rPr>
                <w:rFonts w:ascii="Calibri Light" w:hAnsi="Calibri Light" w:cs="Calibri Light"/>
                <w:sz w:val="18"/>
                <w:lang w:val="es-ES"/>
              </w:rPr>
            </w:pPr>
          </w:p>
        </w:tc>
        <w:tc>
          <w:tcPr>
            <w:cnfStyle w:val="000100000000" w:firstRow="0" w:lastRow="0" w:firstColumn="0" w:lastColumn="1" w:oddVBand="0" w:evenVBand="0" w:oddHBand="0" w:evenHBand="0" w:firstRowFirstColumn="0" w:firstRowLastColumn="0" w:lastRowFirstColumn="0" w:lastRowLastColumn="0"/>
            <w:tcW w:w="6491" w:type="dxa"/>
            <w:shd w:val="clear" w:color="auto" w:fill="70AD47" w:themeFill="accent6"/>
          </w:tcPr>
          <w:p w14:paraId="29837E81" w14:textId="5A64CCC1" w:rsidR="008E5435" w:rsidRPr="009313D6" w:rsidRDefault="007A30BA">
            <w:pPr>
              <w:pStyle w:val="P68B1DB1-Normal73"/>
              <w:jc w:val="both"/>
              <w:rPr>
                <w:b w:val="0"/>
                <w:lang w:val="es-ES"/>
              </w:rPr>
            </w:pPr>
            <w:r w:rsidRPr="009313D6">
              <w:rPr>
                <w:lang w:val="es-ES"/>
              </w:rPr>
              <w:t>Indicador 18: Número de ASADAS fortalecidas mediante capacitación técnica, administrativa y organizativa, herramientas de gestión, apoyo a estructuras organizativas de segundo nivel e inversión directa.\</w:t>
            </w:r>
          </w:p>
        </w:tc>
      </w:tr>
      <w:tr w:rsidR="008E5435" w:rsidRPr="00FA293B" w14:paraId="4064ABA4" w14:textId="77777777" w:rsidTr="00D545D9">
        <w:trPr>
          <w:trHeight w:val="19"/>
        </w:trPr>
        <w:tc>
          <w:tcPr>
            <w:cnfStyle w:val="001000000000" w:firstRow="0" w:lastRow="0" w:firstColumn="1" w:lastColumn="0" w:oddVBand="0" w:evenVBand="0" w:oddHBand="0" w:evenHBand="0" w:firstRowFirstColumn="0" w:firstRowLastColumn="0" w:lastRowFirstColumn="0" w:lastRowLastColumn="0"/>
            <w:tcW w:w="3134" w:type="dxa"/>
            <w:vMerge/>
          </w:tcPr>
          <w:p w14:paraId="6A1488F4" w14:textId="77777777" w:rsidR="008E5435" w:rsidRPr="009313D6" w:rsidRDefault="008E5435">
            <w:pPr>
              <w:jc w:val="both"/>
              <w:rPr>
                <w:rFonts w:ascii="Calibri Light" w:hAnsi="Calibri Light" w:cs="Calibri Light"/>
                <w:sz w:val="18"/>
                <w:lang w:val="es-ES"/>
              </w:rPr>
            </w:pPr>
          </w:p>
        </w:tc>
        <w:tc>
          <w:tcPr>
            <w:cnfStyle w:val="000100000000" w:firstRow="0" w:lastRow="0" w:firstColumn="0" w:lastColumn="1" w:oddVBand="0" w:evenVBand="0" w:oddHBand="0" w:evenHBand="0" w:firstRowFirstColumn="0" w:firstRowLastColumn="0" w:lastRowFirstColumn="0" w:lastRowLastColumn="0"/>
            <w:tcW w:w="6491" w:type="dxa"/>
            <w:shd w:val="clear" w:color="auto" w:fill="FFC000" w:themeFill="accent4"/>
          </w:tcPr>
          <w:p w14:paraId="30D6ED91" w14:textId="77777777" w:rsidR="008E5435" w:rsidRPr="009313D6" w:rsidRDefault="007A30BA">
            <w:pPr>
              <w:pStyle w:val="P68B1DB1-Normal73"/>
              <w:jc w:val="both"/>
              <w:rPr>
                <w:b w:val="0"/>
                <w:lang w:val="es-ES"/>
              </w:rPr>
            </w:pPr>
            <w:r w:rsidRPr="009313D6">
              <w:rPr>
                <w:lang w:val="es-ES"/>
              </w:rPr>
              <w:t>Indicador 19: Los jóvenes y las mujeres (incluidas las comunidades indígenas) se beneficiaron de becas de capacitación en planificación del territorio comunitario y diseño de proyectos.</w:t>
            </w:r>
          </w:p>
        </w:tc>
      </w:tr>
      <w:tr w:rsidR="008E5435" w:rsidRPr="00FA293B" w14:paraId="210BEA1C" w14:textId="77777777" w:rsidTr="00D545D9">
        <w:trPr>
          <w:trHeight w:val="19"/>
        </w:trPr>
        <w:tc>
          <w:tcPr>
            <w:cnfStyle w:val="001000000000" w:firstRow="0" w:lastRow="0" w:firstColumn="1" w:lastColumn="0" w:oddVBand="0" w:evenVBand="0" w:oddHBand="0" w:evenHBand="0" w:firstRowFirstColumn="0" w:firstRowLastColumn="0" w:lastRowFirstColumn="0" w:lastRowLastColumn="0"/>
            <w:tcW w:w="3134" w:type="dxa"/>
            <w:vMerge/>
          </w:tcPr>
          <w:p w14:paraId="711995DB" w14:textId="77777777" w:rsidR="008E5435" w:rsidRPr="009313D6" w:rsidRDefault="008E5435">
            <w:pPr>
              <w:jc w:val="both"/>
              <w:rPr>
                <w:rFonts w:ascii="Calibri Light" w:hAnsi="Calibri Light" w:cs="Calibri Light"/>
                <w:sz w:val="18"/>
                <w:lang w:val="es-ES"/>
              </w:rPr>
            </w:pPr>
          </w:p>
        </w:tc>
        <w:tc>
          <w:tcPr>
            <w:cnfStyle w:val="000100000000" w:firstRow="0" w:lastRow="0" w:firstColumn="0" w:lastColumn="1" w:oddVBand="0" w:evenVBand="0" w:oddHBand="0" w:evenHBand="0" w:firstRowFirstColumn="0" w:firstRowLastColumn="0" w:lastRowFirstColumn="0" w:lastRowLastColumn="0"/>
            <w:tcW w:w="6491" w:type="dxa"/>
            <w:shd w:val="clear" w:color="auto" w:fill="70AD47" w:themeFill="accent6"/>
          </w:tcPr>
          <w:p w14:paraId="7D96E63F" w14:textId="77777777" w:rsidR="008E5435" w:rsidRPr="009313D6" w:rsidRDefault="007A30BA">
            <w:pPr>
              <w:pStyle w:val="P68B1DB1-Normal73"/>
              <w:jc w:val="both"/>
              <w:rPr>
                <w:b w:val="0"/>
                <w:lang w:val="es-ES"/>
              </w:rPr>
            </w:pPr>
            <w:r w:rsidRPr="009313D6">
              <w:rPr>
                <w:lang w:val="es-ES"/>
              </w:rPr>
              <w:t xml:space="preserve">Indicador 20: Programa de educación ambiental para mejorar la resiliencia </w:t>
            </w:r>
            <w:proofErr w:type="spellStart"/>
            <w:r w:rsidRPr="009313D6">
              <w:rPr>
                <w:lang w:val="es-ES"/>
              </w:rPr>
              <w:t>socioecológica</w:t>
            </w:r>
            <w:proofErr w:type="spellEnd"/>
            <w:r w:rsidRPr="009313D6">
              <w:rPr>
                <w:lang w:val="es-ES"/>
              </w:rPr>
              <w:t xml:space="preserve"> en escuelas/comunidades apoyado por el SINAC.</w:t>
            </w:r>
          </w:p>
        </w:tc>
      </w:tr>
      <w:tr w:rsidR="008E5435" w:rsidRPr="00FA293B" w14:paraId="4882925C" w14:textId="77777777" w:rsidTr="00D545D9">
        <w:trPr>
          <w:cnfStyle w:val="010000000000" w:firstRow="0" w:lastRow="1"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3134" w:type="dxa"/>
            <w:vMerge/>
            <w:tcBorders>
              <w:top w:val="none" w:sz="0" w:space="0" w:color="auto"/>
            </w:tcBorders>
          </w:tcPr>
          <w:p w14:paraId="61210B50" w14:textId="77777777" w:rsidR="008E5435" w:rsidRPr="009313D6" w:rsidRDefault="008E5435">
            <w:pPr>
              <w:jc w:val="both"/>
              <w:rPr>
                <w:rFonts w:ascii="Calibri Light" w:hAnsi="Calibri Light" w:cs="Calibri Light"/>
                <w:sz w:val="18"/>
                <w:lang w:val="es-ES"/>
              </w:rPr>
            </w:pPr>
          </w:p>
        </w:tc>
        <w:tc>
          <w:tcPr>
            <w:cnfStyle w:val="000100000000" w:firstRow="0" w:lastRow="0" w:firstColumn="0" w:lastColumn="1" w:oddVBand="0" w:evenVBand="0" w:oddHBand="0" w:evenHBand="0" w:firstRowFirstColumn="0" w:firstRowLastColumn="0" w:lastRowFirstColumn="0" w:lastRowLastColumn="0"/>
            <w:tcW w:w="6491" w:type="dxa"/>
            <w:tcBorders>
              <w:top w:val="none" w:sz="0" w:space="0" w:color="auto"/>
            </w:tcBorders>
            <w:shd w:val="clear" w:color="auto" w:fill="70AD47" w:themeFill="accent6"/>
          </w:tcPr>
          <w:p w14:paraId="4BBBDF6B" w14:textId="77777777" w:rsidR="008E5435" w:rsidRPr="009313D6" w:rsidRDefault="007A30BA">
            <w:pPr>
              <w:pStyle w:val="P68B1DB1-Normal73"/>
              <w:jc w:val="both"/>
              <w:rPr>
                <w:b w:val="0"/>
                <w:lang w:val="es-ES"/>
              </w:rPr>
            </w:pPr>
            <w:r w:rsidRPr="009313D6">
              <w:rPr>
                <w:lang w:val="es-ES"/>
              </w:rPr>
              <w:t>Indicador 21: Estudios de casos que sistematizan las experiencias territoriales, respaldados por estudiantes universitarios como parte de una estrategia de comunicación más amplia del PPD.</w:t>
            </w:r>
          </w:p>
          <w:p w14:paraId="0176E02B" w14:textId="77777777" w:rsidR="008E5435" w:rsidRPr="009313D6" w:rsidRDefault="008E5435">
            <w:pPr>
              <w:jc w:val="both"/>
              <w:rPr>
                <w:rFonts w:ascii="Calibri Light" w:hAnsi="Calibri Light" w:cs="Calibri Light"/>
                <w:b w:val="0"/>
                <w:color w:val="000000"/>
                <w:sz w:val="18"/>
                <w:lang w:val="es-ES"/>
              </w:rPr>
            </w:pPr>
          </w:p>
        </w:tc>
      </w:tr>
    </w:tbl>
    <w:p w14:paraId="5435AADD" w14:textId="16FAC68D" w:rsidR="008E5435" w:rsidRPr="009313D6" w:rsidRDefault="007A30BA">
      <w:pPr>
        <w:pStyle w:val="P68B1DB1-Normal74"/>
        <w:spacing w:after="0" w:line="240" w:lineRule="auto"/>
        <w:ind w:right="557"/>
        <w:jc w:val="both"/>
        <w:rPr>
          <w:rFonts w:cstheme="majorHAnsi"/>
          <w:lang w:val="es-ES"/>
        </w:rPr>
      </w:pPr>
      <w:r w:rsidRPr="009313D6">
        <w:rPr>
          <w:lang w:val="es-ES"/>
        </w:rPr>
        <w:t>Fuente: Elaboración propia basada en las directrices del FMAM y el PNUD y en el análisis de los datos de los proyectos.</w:t>
      </w:r>
    </w:p>
    <w:p w14:paraId="29E8C49E" w14:textId="77777777" w:rsidR="008E5435" w:rsidRPr="009313D6" w:rsidRDefault="008E5435">
      <w:pPr>
        <w:spacing w:after="0" w:line="240" w:lineRule="auto"/>
        <w:ind w:right="557"/>
        <w:jc w:val="both"/>
        <w:rPr>
          <w:rFonts w:asciiTheme="majorHAnsi" w:eastAsia="Calibri" w:hAnsiTheme="majorHAnsi" w:cstheme="majorBidi"/>
          <w:i/>
          <w:sz w:val="20"/>
          <w:lang w:val="es-ES"/>
        </w:rPr>
      </w:pPr>
    </w:p>
    <w:p w14:paraId="61CB9D31" w14:textId="77777777" w:rsidR="008E5435" w:rsidRPr="009313D6" w:rsidRDefault="007A30BA">
      <w:pPr>
        <w:pStyle w:val="P68B1DB1-Normal75"/>
        <w:spacing w:after="0" w:line="240" w:lineRule="auto"/>
        <w:ind w:right="1266"/>
        <w:jc w:val="both"/>
        <w:rPr>
          <w:lang w:val="es-ES"/>
        </w:rPr>
      </w:pPr>
      <w:r w:rsidRPr="009313D6">
        <w:rPr>
          <w:lang w:val="es-ES"/>
        </w:rPr>
        <w:t xml:space="preserve">Sobre la base de las evaluaciones realizadas se puede afirmar que el proyecto está avanzando positivamente hacia el logro del objetivo de desarrollo y la ejecución de los 2 Componentes. Algunas particularidades </w:t>
      </w:r>
      <w:proofErr w:type="gramStart"/>
      <w:r w:rsidRPr="009313D6">
        <w:rPr>
          <w:lang w:val="es-ES"/>
        </w:rPr>
        <w:t>a</w:t>
      </w:r>
      <w:proofErr w:type="gramEnd"/>
      <w:r w:rsidRPr="009313D6">
        <w:rPr>
          <w:lang w:val="es-ES"/>
        </w:rPr>
        <w:t xml:space="preserve"> tener en cuenta son:</w:t>
      </w:r>
    </w:p>
    <w:p w14:paraId="5B5A38B1" w14:textId="77777777" w:rsidR="008E5435" w:rsidRPr="009313D6" w:rsidRDefault="008E5435">
      <w:pPr>
        <w:spacing w:after="0" w:line="240" w:lineRule="auto"/>
        <w:ind w:right="1266"/>
        <w:jc w:val="both"/>
        <w:rPr>
          <w:rFonts w:asciiTheme="majorHAnsi" w:eastAsia="Calibri" w:hAnsiTheme="majorHAnsi" w:cstheme="majorHAnsi"/>
          <w:b/>
          <w:sz w:val="20"/>
          <w:lang w:val="es-ES"/>
        </w:rPr>
      </w:pPr>
    </w:p>
    <w:p w14:paraId="2F3DBA9D" w14:textId="154E8CCB" w:rsidR="008E5435" w:rsidRPr="009313D6" w:rsidRDefault="007A30BA">
      <w:pPr>
        <w:pStyle w:val="P68B1DB1-Normal31"/>
        <w:spacing w:after="0" w:line="240" w:lineRule="auto"/>
        <w:ind w:right="1266"/>
        <w:jc w:val="both"/>
        <w:rPr>
          <w:lang w:val="es-ES"/>
        </w:rPr>
      </w:pPr>
      <w:r w:rsidRPr="009313D6">
        <w:rPr>
          <w:b/>
          <w:lang w:val="es-ES"/>
        </w:rPr>
        <w:t>• Objetivo general:</w:t>
      </w:r>
      <w:r w:rsidRPr="009313D6">
        <w:rPr>
          <w:lang w:val="es-ES"/>
        </w:rPr>
        <w:t xml:space="preserve"> En general, los resultados fueron </w:t>
      </w:r>
      <w:r w:rsidR="00634726">
        <w:rPr>
          <w:lang w:val="es-ES"/>
        </w:rPr>
        <w:t>Altamente</w:t>
      </w:r>
      <w:r w:rsidRPr="009313D6">
        <w:rPr>
          <w:lang w:val="es-ES"/>
        </w:rPr>
        <w:t xml:space="preserve"> satisfactorios. La mayoría de los indicadores han alcanzado más del 75 % de los objetivos finales, superando los objetivos intermedios. En el objetivo de reducción de las emisiones de gases de efecto invernadero se ha alcanzado el 12 % de la meta final, sin embargo, este resultado escaso está mayormente relacionado con la complejidad técnica de la medición de los datos (que se está llevando a cabo durante la segunda mitad de la </w:t>
      </w:r>
      <w:r w:rsidR="00913C49">
        <w:rPr>
          <w:lang w:val="es-ES"/>
        </w:rPr>
        <w:t>OP7</w:t>
      </w:r>
      <w:r w:rsidRPr="009313D6">
        <w:rPr>
          <w:lang w:val="es-ES"/>
        </w:rPr>
        <w:t>).</w:t>
      </w:r>
    </w:p>
    <w:p w14:paraId="6E2CEA7B" w14:textId="77777777" w:rsidR="008E5435" w:rsidRPr="009313D6" w:rsidRDefault="008E5435">
      <w:pPr>
        <w:spacing w:after="0" w:line="240" w:lineRule="auto"/>
        <w:ind w:right="1266"/>
        <w:jc w:val="both"/>
        <w:rPr>
          <w:rFonts w:asciiTheme="majorHAnsi" w:eastAsia="Calibri" w:hAnsiTheme="majorHAnsi" w:cstheme="majorHAnsi"/>
          <w:b/>
          <w:sz w:val="20"/>
          <w:lang w:val="es-ES"/>
        </w:rPr>
      </w:pPr>
    </w:p>
    <w:p w14:paraId="4C2C5B88" w14:textId="0D80FE73" w:rsidR="008E5435" w:rsidRPr="009313D6" w:rsidRDefault="007A30BA">
      <w:pPr>
        <w:pStyle w:val="P68B1DB1-Normal31"/>
        <w:spacing w:after="0" w:line="240" w:lineRule="auto"/>
        <w:ind w:right="1266"/>
        <w:jc w:val="both"/>
        <w:rPr>
          <w:lang w:val="es-ES"/>
        </w:rPr>
      </w:pPr>
      <w:r w:rsidRPr="009313D6">
        <w:rPr>
          <w:b/>
          <w:lang w:val="es-ES"/>
        </w:rPr>
        <w:t>• Componente 1:</w:t>
      </w:r>
      <w:r w:rsidRPr="009313D6">
        <w:rPr>
          <w:lang w:val="es-ES"/>
        </w:rPr>
        <w:t xml:space="preserve"> los resultados son </w:t>
      </w:r>
      <w:r w:rsidR="00634726">
        <w:rPr>
          <w:lang w:val="es-ES"/>
        </w:rPr>
        <w:t>Altamente</w:t>
      </w:r>
      <w:r w:rsidRPr="009313D6">
        <w:rPr>
          <w:lang w:val="es-ES"/>
        </w:rPr>
        <w:t xml:space="preserve"> satisfactorios. En términos generales, la mayoría de los objetivos de fin de proyecto ya se han alcanzado, e incluso superado. Sólo un indicador (el 14) representa el 34 % de los logros, pero está en vías de aplicarse durante el próximo período. </w:t>
      </w:r>
    </w:p>
    <w:p w14:paraId="5CC04B25" w14:textId="77777777" w:rsidR="008E5435" w:rsidRPr="009313D6" w:rsidRDefault="008E5435">
      <w:pPr>
        <w:spacing w:after="0" w:line="240" w:lineRule="auto"/>
        <w:ind w:right="1266"/>
        <w:jc w:val="both"/>
        <w:rPr>
          <w:rFonts w:asciiTheme="majorHAnsi" w:eastAsia="Calibri" w:hAnsiTheme="majorHAnsi" w:cstheme="majorHAnsi"/>
          <w:sz w:val="20"/>
          <w:lang w:val="es-ES"/>
        </w:rPr>
      </w:pPr>
    </w:p>
    <w:p w14:paraId="6AED5206" w14:textId="1C8BC9A6" w:rsidR="008E5435" w:rsidRPr="009313D6" w:rsidRDefault="007A30BA">
      <w:pPr>
        <w:pStyle w:val="P68B1DB1-Normal31"/>
        <w:spacing w:after="0" w:line="240" w:lineRule="auto"/>
        <w:ind w:right="1266"/>
        <w:jc w:val="both"/>
        <w:rPr>
          <w:rFonts w:cstheme="majorHAnsi"/>
          <w:lang w:val="es-ES"/>
        </w:rPr>
      </w:pPr>
      <w:r w:rsidRPr="009313D6">
        <w:rPr>
          <w:b/>
          <w:lang w:val="es-ES"/>
        </w:rPr>
        <w:t xml:space="preserve">• Componente 2: </w:t>
      </w:r>
      <w:r w:rsidRPr="009313D6">
        <w:rPr>
          <w:lang w:val="es-ES"/>
        </w:rPr>
        <w:t xml:space="preserve">en general, los resultados son satisfactorios para este componente. Sólo queda por implementar un Indicador (el 19), y otro (el 20), está en camino de alcanzar el 50 %. Los otros tres han alcanzado sus metas de fin de proyecto. </w:t>
      </w:r>
    </w:p>
    <w:p w14:paraId="5FD4A827" w14:textId="77777777" w:rsidR="008E5435" w:rsidRPr="009313D6" w:rsidRDefault="008E5435">
      <w:pPr>
        <w:spacing w:after="0" w:line="240" w:lineRule="auto"/>
        <w:ind w:right="1266"/>
        <w:jc w:val="both"/>
        <w:rPr>
          <w:rFonts w:asciiTheme="majorHAnsi" w:eastAsia="Calibri" w:hAnsiTheme="majorHAnsi" w:cstheme="majorHAnsi"/>
          <w:sz w:val="20"/>
          <w:lang w:val="es-ES"/>
        </w:rPr>
      </w:pPr>
    </w:p>
    <w:p w14:paraId="2D70A944" w14:textId="77777777" w:rsidR="008E5435" w:rsidRPr="009313D6" w:rsidRDefault="008E5435">
      <w:pPr>
        <w:spacing w:after="0" w:line="240" w:lineRule="auto"/>
        <w:ind w:right="1266"/>
        <w:jc w:val="both"/>
        <w:rPr>
          <w:rFonts w:asciiTheme="majorHAnsi" w:eastAsia="Calibri" w:hAnsiTheme="majorHAnsi" w:cstheme="majorHAnsi"/>
          <w:sz w:val="20"/>
          <w:lang w:val="es-ES"/>
        </w:rPr>
      </w:pPr>
    </w:p>
    <w:p w14:paraId="561A5D8F" w14:textId="77777777" w:rsidR="008E5435" w:rsidRPr="009313D6" w:rsidRDefault="007A30BA">
      <w:pPr>
        <w:pStyle w:val="Ttulo2"/>
        <w:ind w:right="1266"/>
        <w:rPr>
          <w:lang w:val="es-ES"/>
        </w:rPr>
      </w:pPr>
      <w:bookmarkStart w:id="62" w:name="_Toc69806020"/>
      <w:bookmarkStart w:id="63" w:name="_Toc124083310"/>
      <w:r w:rsidRPr="009313D6">
        <w:rPr>
          <w:lang w:val="es-ES"/>
        </w:rPr>
        <w:t>4.3.3 Barreras que aún existen para el logro de los objetivos del proyecto</w:t>
      </w:r>
      <w:bookmarkEnd w:id="62"/>
      <w:bookmarkEnd w:id="63"/>
    </w:p>
    <w:p w14:paraId="4C841835" w14:textId="77777777" w:rsidR="008E5435" w:rsidRPr="009313D6" w:rsidRDefault="008E5435">
      <w:pPr>
        <w:ind w:right="1266"/>
        <w:rPr>
          <w:rFonts w:asciiTheme="majorHAnsi" w:hAnsiTheme="majorHAnsi" w:cstheme="majorHAnsi"/>
          <w:sz w:val="20"/>
          <w:lang w:val="es-ES"/>
        </w:rPr>
      </w:pPr>
    </w:p>
    <w:p w14:paraId="02A17A41" w14:textId="77777777" w:rsidR="008E5435" w:rsidRPr="009313D6" w:rsidRDefault="007A30BA">
      <w:pPr>
        <w:pStyle w:val="P68B1DB1-Normal31"/>
        <w:spacing w:after="0" w:line="240" w:lineRule="auto"/>
        <w:ind w:right="1266"/>
        <w:jc w:val="both"/>
        <w:rPr>
          <w:lang w:val="es-ES"/>
        </w:rPr>
      </w:pPr>
      <w:r w:rsidRPr="009313D6">
        <w:rPr>
          <w:lang w:val="es-ES"/>
        </w:rPr>
        <w:lastRenderedPageBreak/>
        <w:t>En relación con las barreras identificadas en el documento del proyecto, relacionadas con el logro de los resultados, es posible afirmar que en el proyecto se han realizado avances significativos para superarlas. Más concretamente, hay algunos elementos clave que deben tenerse en cuenta en relación con las barreras identificadas:</w:t>
      </w:r>
    </w:p>
    <w:p w14:paraId="07DBD0A8" w14:textId="77777777" w:rsidR="008E5435" w:rsidRPr="009313D6" w:rsidRDefault="008E5435">
      <w:pPr>
        <w:spacing w:after="0" w:line="240" w:lineRule="auto"/>
        <w:ind w:right="1266"/>
        <w:jc w:val="both"/>
        <w:rPr>
          <w:rFonts w:asciiTheme="majorHAnsi" w:eastAsia="Calibri" w:hAnsiTheme="majorHAnsi" w:cstheme="majorHAnsi"/>
          <w:sz w:val="20"/>
          <w:lang w:val="es-ES"/>
        </w:rPr>
      </w:pPr>
    </w:p>
    <w:p w14:paraId="16E063A0" w14:textId="32183EB6" w:rsidR="008E5435" w:rsidRPr="009313D6" w:rsidRDefault="007A30BA">
      <w:pPr>
        <w:pStyle w:val="P68B1DB1-ListParagraph32"/>
        <w:numPr>
          <w:ilvl w:val="0"/>
          <w:numId w:val="4"/>
        </w:numPr>
        <w:spacing w:after="0" w:line="240" w:lineRule="auto"/>
        <w:ind w:right="1266"/>
        <w:jc w:val="both"/>
        <w:rPr>
          <w:lang w:val="es-ES"/>
        </w:rPr>
      </w:pPr>
      <w:r w:rsidRPr="009313D6">
        <w:rPr>
          <w:b/>
          <w:i/>
          <w:lang w:val="es-ES"/>
        </w:rPr>
        <w:t>Las organizaciones comunitarias tienen mecanismos de representación y participación limitados o débiles dentro de las estructuras formales de gobernanza interinstitucional del territorio:</w:t>
      </w:r>
      <w:r w:rsidRPr="009313D6">
        <w:rPr>
          <w:lang w:val="es-ES"/>
        </w:rPr>
        <w:t xml:space="preserve"> el PPD ha trabajado en estrecha colaboración con instituciones clave (como CADETI, MAG, SINAC-MINAE y otras como INA, ONG y consultores) para acercar las organizaciones comunitarias (beneficiarias) a las entidades regionales que pueden brindar apoyo técnico para fortalecer las organizaciones y sus mecanismos de participación (el PPD también ha fomentado la coordinación entre los proyectos y las plataformas de gobernanza de los corredores). </w:t>
      </w:r>
    </w:p>
    <w:p w14:paraId="395AAA23" w14:textId="77777777" w:rsidR="008E5435" w:rsidRPr="009313D6" w:rsidRDefault="007A30BA">
      <w:pPr>
        <w:pStyle w:val="P68B1DB1-ListParagraph76"/>
        <w:numPr>
          <w:ilvl w:val="0"/>
          <w:numId w:val="4"/>
        </w:numPr>
        <w:spacing w:after="0" w:line="240" w:lineRule="auto"/>
        <w:ind w:right="1266"/>
        <w:jc w:val="both"/>
        <w:rPr>
          <w:rFonts w:eastAsia="Calibri"/>
          <w:lang w:val="es-ES"/>
        </w:rPr>
      </w:pPr>
      <w:r w:rsidRPr="009313D6">
        <w:rPr>
          <w:b/>
          <w:i/>
          <w:lang w:val="es-ES"/>
        </w:rPr>
        <w:t>Las organizaciones comunitarias carecen de los conocimientos, la visión a largo plazo y la estrategia para la gestión de ecosistemas y recursos a escala y sufren de una débil capacidad de gestión adaptativa, es decir, para innovar, probar alternativas, monitorear y evaluar resultados, así como ajustar prácticas y técnicas para enfrentar desafíos y generar lecciones aprendidas</w:t>
      </w:r>
      <w:r w:rsidRPr="009313D6">
        <w:rPr>
          <w:b/>
          <w:lang w:val="es-ES"/>
        </w:rPr>
        <w:t>:</w:t>
      </w:r>
      <w:r w:rsidRPr="009313D6">
        <w:rPr>
          <w:lang w:val="es-ES"/>
        </w:rPr>
        <w:t xml:space="preserve"> el PPD está promoviendo la implementación de prácticas específicas a nivel agrícola y familiar para mejorar la gestión de ecosistemas y recursos, que también permite una mayor cohesión social a nivel comunitario y puede mejorar la productividad y las actividades generadoras de ingresos.</w:t>
      </w:r>
    </w:p>
    <w:p w14:paraId="663DD412" w14:textId="0387332A" w:rsidR="008E5435" w:rsidRPr="009313D6" w:rsidRDefault="007A30BA">
      <w:pPr>
        <w:pStyle w:val="P68B1DB1-ListParagraph76"/>
        <w:numPr>
          <w:ilvl w:val="0"/>
          <w:numId w:val="4"/>
        </w:numPr>
        <w:spacing w:after="0" w:line="240" w:lineRule="auto"/>
        <w:ind w:right="1266"/>
        <w:jc w:val="both"/>
        <w:rPr>
          <w:rFonts w:eastAsia="Calibri"/>
          <w:lang w:val="es-ES"/>
        </w:rPr>
      </w:pPr>
      <w:r w:rsidRPr="009313D6">
        <w:rPr>
          <w:b/>
          <w:i/>
          <w:lang w:val="es-ES"/>
        </w:rPr>
        <w:t>Las organizaciones comunitarias a menudo sufren de estructuras de gobernanza deficientes, carecen de herramientas estratégicas de gestión y planificación, y tienen un liderazgo débil</w:t>
      </w:r>
      <w:r w:rsidRPr="009313D6">
        <w:rPr>
          <w:b/>
          <w:lang w:val="es-ES"/>
        </w:rPr>
        <w:t>:</w:t>
      </w:r>
      <w:r w:rsidRPr="009313D6">
        <w:rPr>
          <w:lang w:val="es-ES"/>
        </w:rPr>
        <w:t xml:space="preserve"> tanto el equipo central del PPD, como los consultores y las instituciones clave regionales están apoyando el fortalecimiento de las organizaciones. Esto incluye prestar apoyo a organizaciones a las que se había previamente respaldado (en fases anteriores del PPD) que pueden liderar y brindar apoyo a organizaciones y proyectos nuevos. El PPD en coordinación con MAG, SINAC, CONAC 4S, UPAP, </w:t>
      </w:r>
      <w:proofErr w:type="spellStart"/>
      <w:r w:rsidRPr="009313D6">
        <w:rPr>
          <w:lang w:val="es-ES"/>
        </w:rPr>
        <w:t>Avina</w:t>
      </w:r>
      <w:proofErr w:type="spellEnd"/>
      <w:r w:rsidRPr="009313D6">
        <w:rPr>
          <w:lang w:val="es-ES"/>
        </w:rPr>
        <w:t xml:space="preserve">, BIOMATEC y otros como Ecotrópica y Madre Verde, brinda apoyo para la implementación de proyectos y en el fortalecimiento de las organizaciones comunitarias. </w:t>
      </w:r>
    </w:p>
    <w:p w14:paraId="6CFDA67B" w14:textId="77777777" w:rsidR="008E5435" w:rsidRPr="009313D6" w:rsidRDefault="007A30BA">
      <w:pPr>
        <w:pStyle w:val="P68B1DB1-ListParagraph41"/>
        <w:numPr>
          <w:ilvl w:val="0"/>
          <w:numId w:val="4"/>
        </w:numPr>
        <w:spacing w:after="0" w:line="240" w:lineRule="auto"/>
        <w:ind w:right="1266"/>
        <w:jc w:val="both"/>
        <w:rPr>
          <w:rFonts w:eastAsia="Calibri"/>
          <w:lang w:val="es-ES"/>
        </w:rPr>
      </w:pPr>
      <w:r w:rsidRPr="009313D6">
        <w:rPr>
          <w:b/>
          <w:i/>
          <w:lang w:val="es-ES"/>
        </w:rPr>
        <w:t>Falta de acceso a recursos financieros y técnicos asociados con prácticas innovadoras de gestión de tierras y recursos:</w:t>
      </w:r>
      <w:r w:rsidRPr="009313D6">
        <w:rPr>
          <w:lang w:val="es-ES"/>
        </w:rPr>
        <w:t xml:space="preserve"> el Programa está promoviendo prácticas innovadoras con apoyo financiero y técnico a los proyectos en estrecha colaboración con sectores e instituciones clave. </w:t>
      </w:r>
    </w:p>
    <w:p w14:paraId="59E8A4C2" w14:textId="77777777" w:rsidR="008E5435" w:rsidRPr="009313D6" w:rsidRDefault="007A30BA">
      <w:pPr>
        <w:pStyle w:val="P68B1DB1-ListParagraph76"/>
        <w:numPr>
          <w:ilvl w:val="0"/>
          <w:numId w:val="4"/>
        </w:numPr>
        <w:spacing w:after="0" w:line="240" w:lineRule="auto"/>
        <w:ind w:right="1266"/>
        <w:jc w:val="both"/>
        <w:rPr>
          <w:rFonts w:eastAsia="Calibri"/>
          <w:lang w:val="es-ES"/>
        </w:rPr>
      </w:pPr>
      <w:r w:rsidRPr="009313D6">
        <w:rPr>
          <w:b/>
          <w:i/>
          <w:lang w:val="es-ES"/>
        </w:rPr>
        <w:t>Las organizaciones comunitarias carecen de capacidades de gestión adaptativa para innovar, diversificar y comercializar bienes y servicios como parte de las cadenas de valor que mejoran la resiliencia del territorio:</w:t>
      </w:r>
      <w:r w:rsidRPr="009313D6">
        <w:rPr>
          <w:lang w:val="es-ES"/>
        </w:rPr>
        <w:t xml:space="preserve"> esta barrera en concreto aún debe superarse. Se están realizando importantes esfuerzos para sentar las bases de la comercialización de bienes y servicios, pero en el caso concreto de los grupos de mujeres, debe prestarse mayor atención a garantizar el acceso a los mercados. Otros modelos, especialmente las actividades de </w:t>
      </w:r>
      <w:proofErr w:type="gramStart"/>
      <w:r w:rsidRPr="009313D6">
        <w:rPr>
          <w:lang w:val="es-ES"/>
        </w:rPr>
        <w:t>ecoturismo,</w:t>
      </w:r>
      <w:proofErr w:type="gramEnd"/>
      <w:r w:rsidRPr="009313D6">
        <w:rPr>
          <w:lang w:val="es-ES"/>
        </w:rPr>
        <w:t xml:space="preserve"> son más fuertes y se están reproduciendo y ampliando. </w:t>
      </w:r>
    </w:p>
    <w:p w14:paraId="68D3212E" w14:textId="12D852ED" w:rsidR="008E5435" w:rsidRPr="009313D6" w:rsidRDefault="007A30BA">
      <w:pPr>
        <w:pStyle w:val="P68B1DB1-ListParagraph76"/>
        <w:numPr>
          <w:ilvl w:val="0"/>
          <w:numId w:val="4"/>
        </w:numPr>
        <w:spacing w:after="0" w:line="240" w:lineRule="auto"/>
        <w:ind w:right="1266"/>
        <w:jc w:val="both"/>
        <w:rPr>
          <w:rFonts w:eastAsia="Calibri" w:cstheme="majorHAnsi"/>
          <w:lang w:val="es-ES"/>
        </w:rPr>
      </w:pPr>
      <w:r w:rsidRPr="009313D6">
        <w:rPr>
          <w:b/>
          <w:i/>
          <w:lang w:val="es-ES"/>
        </w:rPr>
        <w:t>El conocimiento de la experiencia del proyecto con la innovación/experimentación no se registra, analiza o difunde sistemáticamente a los responsables políticos u otras comunidades, organizaciones y programas:</w:t>
      </w:r>
      <w:r w:rsidRPr="009313D6">
        <w:rPr>
          <w:lang w:val="es-ES"/>
        </w:rPr>
        <w:t xml:space="preserve"> durante la segunda mitad de la </w:t>
      </w:r>
      <w:r w:rsidR="00913C49">
        <w:rPr>
          <w:lang w:val="es-ES"/>
        </w:rPr>
        <w:t>OP7</w:t>
      </w:r>
      <w:r w:rsidRPr="009313D6">
        <w:rPr>
          <w:lang w:val="es-ES"/>
        </w:rPr>
        <w:t xml:space="preserve"> se debe prestar mayor atención a la sistematización y el intercambio de las lecciones aprendidas. </w:t>
      </w:r>
    </w:p>
    <w:p w14:paraId="06ACCCA3" w14:textId="77777777" w:rsidR="008E5435" w:rsidRPr="009313D6" w:rsidRDefault="008E5435">
      <w:pPr>
        <w:ind w:right="1266"/>
        <w:jc w:val="both"/>
        <w:rPr>
          <w:lang w:val="es-ES"/>
        </w:rPr>
      </w:pPr>
    </w:p>
    <w:p w14:paraId="2E334469" w14:textId="77777777" w:rsidR="008E5435" w:rsidRPr="009313D6" w:rsidRDefault="007A30BA">
      <w:pPr>
        <w:pStyle w:val="Ttulo2"/>
        <w:ind w:right="1266"/>
        <w:rPr>
          <w:lang w:val="es-ES"/>
        </w:rPr>
      </w:pPr>
      <w:bookmarkStart w:id="64" w:name="_Toc69806021"/>
      <w:bookmarkStart w:id="65" w:name="_Toc124083311"/>
      <w:r w:rsidRPr="009313D6">
        <w:rPr>
          <w:lang w:val="es-ES"/>
        </w:rPr>
        <w:t>4.4 Implementación del Proyecto y gestión adaptativa</w:t>
      </w:r>
      <w:bookmarkEnd w:id="64"/>
      <w:bookmarkEnd w:id="65"/>
    </w:p>
    <w:p w14:paraId="7FD436A6" w14:textId="77777777" w:rsidR="008E5435" w:rsidRPr="009313D6" w:rsidRDefault="008E5435">
      <w:pPr>
        <w:pStyle w:val="Ttulo2"/>
        <w:ind w:left="576" w:right="1266" w:hanging="576"/>
        <w:jc w:val="both"/>
        <w:rPr>
          <w:rFonts w:asciiTheme="minorHAnsi" w:hAnsiTheme="minorHAnsi"/>
          <w:lang w:val="es-ES"/>
        </w:rPr>
      </w:pPr>
    </w:p>
    <w:p w14:paraId="0B417B97" w14:textId="77777777" w:rsidR="008E5435" w:rsidRPr="009313D6" w:rsidRDefault="007A30BA">
      <w:pPr>
        <w:pStyle w:val="P68B1DB1-Heading339"/>
        <w:ind w:left="720" w:right="1266" w:hanging="720"/>
        <w:jc w:val="both"/>
        <w:rPr>
          <w:lang w:val="es-ES"/>
        </w:rPr>
      </w:pPr>
      <w:bookmarkStart w:id="66" w:name="_Toc69806022"/>
      <w:bookmarkStart w:id="67" w:name="_Toc124083312"/>
      <w:r w:rsidRPr="009313D6">
        <w:rPr>
          <w:lang w:val="es-ES"/>
        </w:rPr>
        <w:t xml:space="preserve">4.4.1 </w:t>
      </w:r>
      <w:bookmarkEnd w:id="66"/>
      <w:r w:rsidRPr="009313D6">
        <w:rPr>
          <w:lang w:val="es-ES"/>
        </w:rPr>
        <w:t>Disposiciones de gestión</w:t>
      </w:r>
      <w:bookmarkEnd w:id="67"/>
    </w:p>
    <w:p w14:paraId="6A2EF7F1" w14:textId="77777777" w:rsidR="008E5435" w:rsidRPr="009313D6" w:rsidRDefault="008E5435">
      <w:pPr>
        <w:ind w:right="1266"/>
        <w:jc w:val="both"/>
        <w:rPr>
          <w:rFonts w:cstheme="minorHAnsi"/>
          <w:sz w:val="20"/>
          <w:lang w:val="es-ES"/>
        </w:rPr>
      </w:pPr>
    </w:p>
    <w:p w14:paraId="26EAB936" w14:textId="3FA80B7E" w:rsidR="008E5435" w:rsidRPr="009313D6" w:rsidRDefault="007A30BA">
      <w:pPr>
        <w:pStyle w:val="P68B1DB1-Normal21"/>
        <w:spacing w:after="0" w:line="240" w:lineRule="auto"/>
        <w:ind w:right="1266"/>
        <w:jc w:val="both"/>
        <w:rPr>
          <w:lang w:val="es-ES"/>
        </w:rPr>
      </w:pPr>
      <w:r w:rsidRPr="009313D6">
        <w:rPr>
          <w:lang w:val="es-ES"/>
        </w:rPr>
        <w:t xml:space="preserve">La implementación del proyecto y la gestión adaptativa son </w:t>
      </w:r>
      <w:r w:rsidR="00634726">
        <w:rPr>
          <w:lang w:val="es-ES"/>
        </w:rPr>
        <w:t>Altamente</w:t>
      </w:r>
      <w:r w:rsidRPr="009313D6">
        <w:rPr>
          <w:lang w:val="es-ES"/>
        </w:rPr>
        <w:t xml:space="preserve"> satisfactorias. El PPD en Costa Rica representa un modelo único de cooperación internacional, y es notable la forma en que el equipo de gestión del proyecto y el PNUD han implementado el Programa. Por lo tanto, puede considerarse una buena práctica. La gestión se guía por los arreglos institucionales definidos en el documento del proyecto y muchos otros desarrollados en el marco del proyecto. El proceso administrativo con la UNOPS se lleva a cabo de manera eficiente y el PNUD presta el apoyo técnico adecuado. No obstante, la coordinación entre el PPD y los proyectos del PNUD a nivel de los países podría </w:t>
      </w:r>
      <w:r w:rsidRPr="009313D6">
        <w:rPr>
          <w:lang w:val="es-ES"/>
        </w:rPr>
        <w:lastRenderedPageBreak/>
        <w:t xml:space="preserve">mejorarse en cuanto al establecimiento de espacios más formales (periódicos/estructurados) para el intercambio de información y las lecciones/resultados generados por la </w:t>
      </w:r>
      <w:r w:rsidR="00913C49">
        <w:rPr>
          <w:lang w:val="es-ES"/>
        </w:rPr>
        <w:t>OP7</w:t>
      </w:r>
      <w:r w:rsidRPr="009313D6">
        <w:rPr>
          <w:lang w:val="es-ES"/>
        </w:rPr>
        <w:t>.</w:t>
      </w:r>
    </w:p>
    <w:p w14:paraId="15D00C3C" w14:textId="77777777" w:rsidR="008E5435" w:rsidRPr="009313D6" w:rsidRDefault="008E5435">
      <w:pPr>
        <w:spacing w:after="0" w:line="240" w:lineRule="auto"/>
        <w:ind w:right="1266"/>
        <w:jc w:val="both"/>
        <w:rPr>
          <w:rFonts w:asciiTheme="majorHAnsi" w:hAnsiTheme="majorHAnsi" w:cstheme="majorBidi"/>
          <w:sz w:val="20"/>
          <w:lang w:val="es-ES"/>
        </w:rPr>
      </w:pPr>
    </w:p>
    <w:p w14:paraId="69721570" w14:textId="4551ACDC" w:rsidR="008E5435" w:rsidRPr="009313D6" w:rsidRDefault="007A30BA">
      <w:pPr>
        <w:pStyle w:val="P68B1DB1-Normal21"/>
        <w:spacing w:after="0" w:line="240" w:lineRule="auto"/>
        <w:ind w:right="1266"/>
        <w:jc w:val="both"/>
        <w:rPr>
          <w:lang w:val="es-ES"/>
        </w:rPr>
      </w:pPr>
      <w:r w:rsidRPr="009313D6">
        <w:rPr>
          <w:lang w:val="es-ES"/>
        </w:rPr>
        <w:t xml:space="preserve">Los proyectos de la </w:t>
      </w:r>
      <w:r w:rsidR="00913C49">
        <w:rPr>
          <w:lang w:val="es-ES"/>
        </w:rPr>
        <w:t>OP7</w:t>
      </w:r>
      <w:r w:rsidRPr="009313D6">
        <w:rPr>
          <w:lang w:val="es-ES"/>
        </w:rPr>
        <w:t xml:space="preserve"> se seleccionaron sobre la base de una convocatoria de propuestas abierta y de algunos proyectos clave/estratégicos identificados durante la etapa de diseño de la </w:t>
      </w:r>
      <w:r w:rsidR="00913C49">
        <w:rPr>
          <w:lang w:val="es-ES"/>
        </w:rPr>
        <w:t>OP7</w:t>
      </w:r>
      <w:r w:rsidRPr="009313D6">
        <w:rPr>
          <w:lang w:val="es-ES"/>
        </w:rPr>
        <w:t>, que ha demostrado ser una estrategia clave y proactiva. El PPD cuenta con una Junta Asesora Técnica (CADETI) que proporciona aportaciones técnicas relacionadas con los proyectos y perspectivas de degradación de la tierra, y un Comité Directivo Nacional (Junta del Proyecto), integrado por instituciones del sector público y de la sociedad civil. La junta se reúne cada vez que un proyecto debe ser presentado, revisado y aprobado. También discuten sobre la rendición de cuentas, la toma de decisiones y la aprobación de los proyectos, como se mencionó anteriormente. El equipo del PPD también facilita las visitas sobre el terreno de los miembros de la junta.</w:t>
      </w:r>
    </w:p>
    <w:p w14:paraId="58AD5A01" w14:textId="77777777" w:rsidR="008E5435" w:rsidRPr="009313D6" w:rsidRDefault="008E5435">
      <w:pPr>
        <w:spacing w:after="0" w:line="240" w:lineRule="auto"/>
        <w:ind w:right="1266"/>
        <w:jc w:val="both"/>
        <w:rPr>
          <w:rFonts w:asciiTheme="majorHAnsi" w:hAnsiTheme="majorHAnsi" w:cstheme="majorBidi"/>
          <w:sz w:val="20"/>
          <w:lang w:val="es-ES"/>
        </w:rPr>
      </w:pPr>
    </w:p>
    <w:p w14:paraId="0D62BCEC" w14:textId="41681A63" w:rsidR="008E5435" w:rsidRPr="009313D6" w:rsidRDefault="007A30BA">
      <w:pPr>
        <w:pStyle w:val="P68B1DB1-Normal21"/>
        <w:spacing w:after="0" w:line="240" w:lineRule="auto"/>
        <w:ind w:right="1266"/>
        <w:jc w:val="both"/>
        <w:rPr>
          <w:lang w:val="es-ES"/>
        </w:rPr>
      </w:pPr>
      <w:r w:rsidRPr="009313D6">
        <w:rPr>
          <w:lang w:val="es-ES"/>
        </w:rPr>
        <w:t xml:space="preserve">Cabe señalar que durante el proceso de </w:t>
      </w:r>
      <w:r w:rsidR="000F642B">
        <w:rPr>
          <w:lang w:val="es-ES"/>
        </w:rPr>
        <w:t xml:space="preserve">la </w:t>
      </w:r>
      <w:r w:rsidR="00772661">
        <w:rPr>
          <w:lang w:val="es-ES"/>
        </w:rPr>
        <w:t>EVALUACIÓN DE MEDIO TÉRMINO</w:t>
      </w:r>
      <w:r w:rsidRPr="009313D6">
        <w:rPr>
          <w:lang w:val="es-ES"/>
        </w:rPr>
        <w:t xml:space="preserve"> sobre el terreno y durante las entrevistas (en línea), los proyectos y las instituciones públicas, las ONG y otros agentes valoran mucho la labor del equipo técnico y la asistencia técnica que prestan. Los dos componentes han generado cambios efectivos y muy positivos (habilitación de prácticas silvopastoriles, conservación de tierras y ecosistemas, gestión integrada del agua, apicultura, seguridad y diversificación alimentaria, educación ambiental, energías renovables, gobernanza en corredores biológicos, entre otros).</w:t>
      </w:r>
    </w:p>
    <w:p w14:paraId="1FF65412" w14:textId="77777777" w:rsidR="008E5435" w:rsidRPr="009313D6" w:rsidRDefault="008E5435">
      <w:pPr>
        <w:spacing w:after="0" w:line="240" w:lineRule="auto"/>
        <w:ind w:right="1266"/>
        <w:jc w:val="both"/>
        <w:rPr>
          <w:rFonts w:asciiTheme="majorHAnsi" w:hAnsiTheme="majorHAnsi" w:cstheme="majorHAnsi"/>
          <w:sz w:val="20"/>
          <w:lang w:val="es-ES"/>
        </w:rPr>
      </w:pPr>
    </w:p>
    <w:p w14:paraId="48040211" w14:textId="7DB43B8C" w:rsidR="008E5435" w:rsidRPr="009313D6" w:rsidRDefault="007A30BA">
      <w:pPr>
        <w:pStyle w:val="P68B1DB1-Normal20"/>
        <w:spacing w:after="0" w:line="240" w:lineRule="auto"/>
        <w:ind w:right="1266"/>
        <w:jc w:val="both"/>
        <w:rPr>
          <w:lang w:val="es-ES"/>
        </w:rPr>
      </w:pPr>
      <w:r w:rsidRPr="009313D6">
        <w:rPr>
          <w:lang w:val="es-ES"/>
        </w:rPr>
        <w:t xml:space="preserve">Un equipo de dos personas ejecuta el PPD, la estructura es pequeña pero muy eficiente. Los roles son claros y hay una clara sinergia dentro del equipo. En el PPD se trabaja bajo un enfoque de coordinación horizontal, tanto a nivel de equipo como con los proyectos y asociados clave. Este es un buen ejemplo de la gestión basada en los resultados de proyectos complejos, como los que generan múltiples beneficios para el FMAM. </w:t>
      </w:r>
    </w:p>
    <w:p w14:paraId="5CD0239C" w14:textId="77777777" w:rsidR="008E5435" w:rsidRPr="009313D6" w:rsidRDefault="008E5435">
      <w:pPr>
        <w:spacing w:after="0" w:line="240" w:lineRule="auto"/>
        <w:ind w:right="1266"/>
        <w:jc w:val="both"/>
        <w:rPr>
          <w:rFonts w:asciiTheme="majorHAnsi" w:hAnsiTheme="majorHAnsi" w:cstheme="majorHAnsi"/>
          <w:sz w:val="20"/>
          <w:lang w:val="es-ES"/>
        </w:rPr>
      </w:pPr>
    </w:p>
    <w:p w14:paraId="37F304EB" w14:textId="2C286D40" w:rsidR="008E5435" w:rsidRPr="009313D6" w:rsidRDefault="007A30BA">
      <w:pPr>
        <w:pStyle w:val="P68B1DB1-Normal21"/>
        <w:spacing w:after="0" w:line="240" w:lineRule="auto"/>
        <w:ind w:right="1266"/>
        <w:jc w:val="both"/>
        <w:rPr>
          <w:lang w:val="es-ES"/>
        </w:rPr>
      </w:pPr>
      <w:r w:rsidRPr="009313D6">
        <w:rPr>
          <w:lang w:val="es-ES"/>
        </w:rPr>
        <w:t>Por medio de</w:t>
      </w:r>
      <w:r w:rsidR="000F642B">
        <w:rPr>
          <w:lang w:val="es-ES"/>
        </w:rPr>
        <w:t xml:space="preserve"> </w:t>
      </w:r>
      <w:r w:rsidRPr="009313D6">
        <w:rPr>
          <w:lang w:val="es-ES"/>
        </w:rPr>
        <w:t>l</w:t>
      </w:r>
      <w:r w:rsidR="000F642B">
        <w:rPr>
          <w:lang w:val="es-ES"/>
        </w:rPr>
        <w:t>a</w:t>
      </w:r>
      <w:r w:rsidRPr="009313D6">
        <w:rPr>
          <w:lang w:val="es-ES"/>
        </w:rPr>
        <w:t xml:space="preserve"> </w:t>
      </w:r>
      <w:r w:rsidR="00772661">
        <w:rPr>
          <w:lang w:val="es-ES"/>
        </w:rPr>
        <w:t>EVALUACIÓN DE MEDIO TÉRMINO</w:t>
      </w:r>
      <w:r w:rsidRPr="009313D6">
        <w:rPr>
          <w:lang w:val="es-ES"/>
        </w:rPr>
        <w:t xml:space="preserve"> se puede corroborar que los proyectos (beneficiarios) de la </w:t>
      </w:r>
      <w:r w:rsidR="00913C49">
        <w:rPr>
          <w:lang w:val="es-ES"/>
        </w:rPr>
        <w:t>OP7</w:t>
      </w:r>
      <w:r w:rsidRPr="009313D6">
        <w:rPr>
          <w:lang w:val="es-ES"/>
        </w:rPr>
        <w:t xml:space="preserve"> se basan en un enfoque ascendente, respetan las necesidades y perspectivas de los grupos que propusieron las iniciativas y reciben un apoyo técnico sólido. También debe señalarse que todos los beneficiarios entrevistados sobre el terreno indicaron la sensibilidad del equipo de gestión del PPD: el equipo del PPD se considera generalmente respetuoso de las necesidades de los grupos y comunidades, y siempre está disponible para apoyar a los grupos en términos de dudas, preocupaciones y asistencia técnica. Esto es especialmente cierto para los grupos de mujeres (que, en términos generales, tenían poca o ninguna experiencia en tareas administrativas, como problemas bancarios y presentación de informes) y que ven al equipo del PPD como un apoyo; mencionaron que se sienten seguras y cómodas, sus dudas siempre se aclaran y hay una orientación constante por parte del equipo a la hora de proporcionar cualquier información necesaria. Lo mismo se aplica a los consultores y a la mayoría de los organismos que prestan asistencia técnica.</w:t>
      </w:r>
    </w:p>
    <w:p w14:paraId="01107EC5" w14:textId="77777777" w:rsidR="008E5435" w:rsidRPr="009313D6" w:rsidRDefault="008E5435">
      <w:pPr>
        <w:spacing w:after="0" w:line="240" w:lineRule="auto"/>
        <w:ind w:right="1266"/>
        <w:jc w:val="both"/>
        <w:rPr>
          <w:rFonts w:asciiTheme="majorHAnsi" w:hAnsiTheme="majorHAnsi" w:cstheme="majorHAnsi"/>
          <w:sz w:val="20"/>
          <w:lang w:val="es-ES"/>
        </w:rPr>
      </w:pPr>
    </w:p>
    <w:p w14:paraId="70DC0569" w14:textId="6A31E6B9" w:rsidR="008E5435" w:rsidRPr="009313D6" w:rsidRDefault="007A30BA">
      <w:pPr>
        <w:pStyle w:val="P68B1DB1-Normal21"/>
        <w:spacing w:after="0" w:line="240" w:lineRule="auto"/>
        <w:ind w:right="1266"/>
        <w:jc w:val="both"/>
        <w:rPr>
          <w:lang w:val="es-ES"/>
        </w:rPr>
      </w:pPr>
      <w:r w:rsidRPr="009313D6">
        <w:rPr>
          <w:lang w:val="es-ES"/>
        </w:rPr>
        <w:t xml:space="preserve">La toma de decisiones se basa en criterios técnicos que responden a las necesidades y contexto del país y del sector, </w:t>
      </w:r>
      <w:proofErr w:type="spellStart"/>
      <w:r w:rsidRPr="009313D6">
        <w:rPr>
          <w:lang w:val="es-ES"/>
        </w:rPr>
        <w:t>as'i</w:t>
      </w:r>
      <w:proofErr w:type="spellEnd"/>
      <w:r w:rsidRPr="009313D6">
        <w:rPr>
          <w:lang w:val="es-ES"/>
        </w:rPr>
        <w:t xml:space="preserve"> como a los objetivos del Programa. Las decisiones se discuten a nivel del Equipo Técnico, el Comité Asesor (CADETI) y la Junta del Proyecto de manera transparente y oportuna. Además, la UNOPS ejecuta a nivel administrativo el PPD y presta un apoyo eficaz al equipo, al mismo tiempo que garantiza la asignación de recursos a los grupos. El PNUD proporciona un apoyo técnico clave, dada su función e importancia en el contexto nacional y su experiencia en el país y en el sistema de las Naciones Unidas en su conjunto. </w:t>
      </w:r>
    </w:p>
    <w:p w14:paraId="43C86FAD" w14:textId="77777777" w:rsidR="008E5435" w:rsidRPr="009313D6" w:rsidRDefault="008E5435">
      <w:pPr>
        <w:spacing w:after="0" w:line="240" w:lineRule="auto"/>
        <w:ind w:right="1266"/>
        <w:jc w:val="both"/>
        <w:rPr>
          <w:rFonts w:asciiTheme="majorHAnsi" w:hAnsiTheme="majorHAnsi" w:cstheme="majorHAnsi"/>
          <w:sz w:val="20"/>
          <w:lang w:val="es-ES"/>
        </w:rPr>
      </w:pPr>
    </w:p>
    <w:p w14:paraId="7B711FD4" w14:textId="6F2EDB91" w:rsidR="008E5435" w:rsidRPr="009313D6" w:rsidRDefault="007A30BA">
      <w:pPr>
        <w:spacing w:after="0" w:line="240" w:lineRule="auto"/>
        <w:ind w:right="1266"/>
        <w:jc w:val="both"/>
        <w:rPr>
          <w:rFonts w:asciiTheme="majorHAnsi" w:hAnsiTheme="majorHAnsi" w:cstheme="majorBidi"/>
          <w:sz w:val="20"/>
          <w:lang w:val="es-ES"/>
        </w:rPr>
      </w:pPr>
      <w:r w:rsidRPr="009313D6">
        <w:rPr>
          <w:rFonts w:asciiTheme="majorHAnsi" w:hAnsiTheme="majorHAnsi" w:cstheme="majorBidi"/>
          <w:sz w:val="20"/>
          <w:lang w:val="es-ES"/>
        </w:rPr>
        <w:t xml:space="preserve">La ejecución es de alta calidad, esto es cierto no solo para el equipo del PPD, sino también para el PNUD, que tiene capacidad técnica y amplia experiencia en la implementación del Programa y otros fondos del FMAM. Trabajan con compromiso y profesionalidad y tienen la capacidad de vincularse y coordinar con asociados </w:t>
      </w:r>
      <w:proofErr w:type="gramStart"/>
      <w:r w:rsidRPr="009313D6">
        <w:rPr>
          <w:rFonts w:asciiTheme="majorHAnsi" w:hAnsiTheme="majorHAnsi" w:cstheme="majorBidi"/>
          <w:sz w:val="20"/>
          <w:lang w:val="es-ES"/>
        </w:rPr>
        <w:t>clave importantes</w:t>
      </w:r>
      <w:proofErr w:type="gramEnd"/>
      <w:r w:rsidRPr="009313D6">
        <w:rPr>
          <w:rFonts w:asciiTheme="majorHAnsi" w:hAnsiTheme="majorHAnsi" w:cstheme="majorBidi"/>
          <w:sz w:val="20"/>
          <w:lang w:val="es-ES"/>
        </w:rPr>
        <w:t xml:space="preserve"> (SINAC, MAG, CADETI, UNED, UNA y organizaciones de la sociedad civil, entre otros). El Proyecto responde a las Políticas del FMAM sobre Equidad de Género e intenta trascender un enfoque de paridad de género, lo que lleva a acciones más transformadoras</w:t>
      </w:r>
      <w:r>
        <w:rPr>
          <w:rStyle w:val="Refdenotaalpie"/>
          <w:rFonts w:asciiTheme="majorHAnsi" w:hAnsiTheme="majorHAnsi" w:cstheme="majorBidi"/>
          <w:sz w:val="20"/>
        </w:rPr>
        <w:footnoteReference w:id="7"/>
      </w:r>
      <w:r w:rsidRPr="009313D6">
        <w:rPr>
          <w:rFonts w:asciiTheme="majorHAnsi" w:hAnsiTheme="majorHAnsi" w:cstheme="majorBidi"/>
          <w:sz w:val="20"/>
          <w:lang w:val="es-ES"/>
        </w:rPr>
        <w:t xml:space="preserve">. Este enfoque se incorpora desde el diseño hasta la implementación y generación </w:t>
      </w:r>
      <w:r w:rsidRPr="009313D6">
        <w:rPr>
          <w:rFonts w:asciiTheme="majorHAnsi" w:hAnsiTheme="majorHAnsi" w:cstheme="majorBidi"/>
          <w:sz w:val="20"/>
          <w:lang w:val="es-ES"/>
        </w:rPr>
        <w:lastRenderedPageBreak/>
        <w:t xml:space="preserve">de conocimiento. El PPD representa una importante fuente de financiación para los proyectos ejecutados, especialmente los de los grupos de mujeres, en un contexto en el que los recursos de la cooperación internacional son limitados y los fondos públicos son de difícil acceso para las organizaciones comunitarias, dado el elevado nivel de burocracia y requisitos. </w:t>
      </w:r>
    </w:p>
    <w:p w14:paraId="3DDEFC01" w14:textId="77777777" w:rsidR="008E5435" w:rsidRPr="009313D6" w:rsidRDefault="008E5435">
      <w:pPr>
        <w:spacing w:after="0" w:line="240" w:lineRule="auto"/>
        <w:ind w:right="1266"/>
        <w:jc w:val="both"/>
        <w:rPr>
          <w:rFonts w:asciiTheme="majorHAnsi" w:hAnsiTheme="majorHAnsi" w:cstheme="majorBidi"/>
          <w:sz w:val="20"/>
          <w:lang w:val="es-ES"/>
        </w:rPr>
      </w:pPr>
    </w:p>
    <w:p w14:paraId="2E769319" w14:textId="77777777" w:rsidR="008E5435" w:rsidRPr="009313D6" w:rsidRDefault="007A30BA">
      <w:pPr>
        <w:pStyle w:val="P68B1DB1-Normal21"/>
        <w:spacing w:after="0" w:line="240" w:lineRule="auto"/>
        <w:ind w:right="1266"/>
        <w:jc w:val="both"/>
        <w:rPr>
          <w:lang w:val="es-ES"/>
        </w:rPr>
      </w:pPr>
      <w:r w:rsidRPr="009313D6">
        <w:rPr>
          <w:lang w:val="es-ES"/>
        </w:rPr>
        <w:t xml:space="preserve">El PPD ha establecido un mecanismo de gestión con una Junta integrada por organizaciones de diversos sectores (MINAE, MIDEPLAN, UNED, PNUD, CADETI, FUNDECOR, Aliarse, Cámara Costarricense de Mujeres Rurales, CEDECO, Red Costarricense de Reservas Naturales Privadas). En cuanto al apoyo técnico relacionado con la degradación de la tierra, CADETI es la institución que proporciona aportaciones específicas. Cabe señalar que el PPD, tanto a nivel nacional como internacional, no está diseñado como un fondo implementado por una institución </w:t>
      </w:r>
      <w:proofErr w:type="gramStart"/>
      <w:r w:rsidRPr="009313D6">
        <w:rPr>
          <w:lang w:val="es-ES"/>
        </w:rPr>
        <w:t>pública,</w:t>
      </w:r>
      <w:proofErr w:type="gramEnd"/>
      <w:r w:rsidRPr="009313D6">
        <w:rPr>
          <w:lang w:val="es-ES"/>
        </w:rPr>
        <w:t xml:space="preserve"> ya sea CADETI o cualquier otra. CADETI tiene un papel importante como asesor y en la implementación de algunos proyectos clave relacionados con la degradación del suelo. Sin embargo, los fondos que se proporcionan a través del PPD son para grupos de la sociedad civil, y el Programa facilita los recursos técnicos y financieros para respaldar un enfoque nacional hacia la implementación de los 3 convenios ambientales multilaterales (CMNUCC, CDB y CNULD).</w:t>
      </w:r>
    </w:p>
    <w:p w14:paraId="15F5ECAB" w14:textId="0C17C5C7" w:rsidR="008E5435" w:rsidRPr="009313D6" w:rsidRDefault="007A30BA">
      <w:pPr>
        <w:pStyle w:val="P68B1DB1-pf036"/>
        <w:ind w:right="1266"/>
        <w:jc w:val="both"/>
        <w:rPr>
          <w:lang w:val="es-ES"/>
        </w:rPr>
      </w:pPr>
      <w:r w:rsidRPr="009313D6">
        <w:rPr>
          <w:lang w:val="es-ES"/>
        </w:rPr>
        <w:t xml:space="preserve">Cabe destacar que si bien el CADETI es una institución clave en la ejecución del PPD en el país y en diferentes fases, tiene que haber un claro entendimiento de que los fondos del FMAM-PPD no pertenecen a ninguna institución u organismo técnico nacional, ya sea CADETI, MAG o cualquier otro. Es importante mencionarlo dado que en el </w:t>
      </w:r>
      <w:r w:rsidR="00772661">
        <w:rPr>
          <w:lang w:val="es-ES"/>
        </w:rPr>
        <w:t>EVALUACIÓN DE MEDIO TÉRMINO</w:t>
      </w:r>
      <w:r w:rsidRPr="009313D6">
        <w:rPr>
          <w:lang w:val="es-ES"/>
        </w:rPr>
        <w:t xml:space="preserve"> han surgido diversas opiniones al respecto. Las perspectivas aportadas por diferentes actores (principalmente de la CADETI) indicando que el fondo del PPD “pertenece” a esta entidad (CADETI) fueron corroboradas con representantes del FMAM, el PNUD y otras instituciones nacionales, que desmintieron esta afirmación. Los papeles de todos los asociados e instituciones clave están claramente definidos bajo las directrices del FMAM-PPD, y debe quedar claro a nivel organizacional y en el terreno que los fondos y el apoyo técnico del Programa son recursos nacionales para la implementación de acciones para las organizaciones de la sociedad civil. </w:t>
      </w:r>
    </w:p>
    <w:p w14:paraId="352BE5C7" w14:textId="746DBCEE" w:rsidR="008E5435" w:rsidRPr="009313D6" w:rsidRDefault="007A30BA">
      <w:pPr>
        <w:pStyle w:val="P68B1DB1-pf077"/>
        <w:ind w:right="1266"/>
        <w:jc w:val="both"/>
        <w:rPr>
          <w:lang w:val="es-ES"/>
        </w:rPr>
      </w:pPr>
      <w:r w:rsidRPr="009313D6">
        <w:rPr>
          <w:lang w:val="es-ES"/>
        </w:rPr>
        <w:t>Aparte de este elemento, la estructura y la aplicación del PPD resultan claras. Con arreglo a la estructura del PNUD, existe experiencia en la ejecución de esos arreglos. A nivel de proyecto, el Programa ha tratado de incorporar una perspectiva de género cada vez más profunda y ha incorporado un número importante de grupos de mujeres como beneficiarios. En el plano de los beneficiarios, se adoptan medidas para garantizar una participación equitativa de mujeres y hombres, pero también se desarrollan acciones afirmativa</w:t>
      </w:r>
      <w:r w:rsidR="00384BF6">
        <w:rPr>
          <w:lang w:val="es-ES"/>
        </w:rPr>
        <w:t>s</w:t>
      </w:r>
      <w:r w:rsidRPr="009313D6">
        <w:rPr>
          <w:lang w:val="es-ES"/>
        </w:rPr>
        <w:t xml:space="preserve">. A nivel de equipo, la capacitación a los beneficiarios sobre cuestiones de género está acompañada por el personal, en la planificación de las intervenciones y en su ejecución, y el PPD coordina estas cuestiones con el PNUD en el marco de su incorporación de la perspectiva de género. Asimismo, en términos de equidad de género, la composición del Consejo de Administración resulta satisfactoria: está formado por 10 actores principales, de los cuales 4 son mujeres (6 de los suplentes son mujeres). </w:t>
      </w:r>
    </w:p>
    <w:p w14:paraId="7429FC89" w14:textId="0680D136" w:rsidR="008E5435" w:rsidRPr="009313D6" w:rsidRDefault="007A30BA">
      <w:pPr>
        <w:pStyle w:val="P68B1DB1-Heading339"/>
        <w:ind w:right="1266"/>
        <w:jc w:val="both"/>
        <w:rPr>
          <w:lang w:val="es-ES"/>
        </w:rPr>
      </w:pPr>
      <w:bookmarkStart w:id="68" w:name="_Toc69806023"/>
      <w:bookmarkStart w:id="69" w:name="_Toc124083313"/>
      <w:r w:rsidRPr="009313D6">
        <w:rPr>
          <w:lang w:val="es-ES"/>
        </w:rPr>
        <w:t>4.4.2 Planificación del trabajo</w:t>
      </w:r>
      <w:bookmarkEnd w:id="68"/>
      <w:bookmarkEnd w:id="69"/>
    </w:p>
    <w:p w14:paraId="09CA078A" w14:textId="77777777" w:rsidR="008E5435" w:rsidRPr="009313D6" w:rsidRDefault="008E5435">
      <w:pPr>
        <w:spacing w:after="120" w:line="240" w:lineRule="auto"/>
        <w:ind w:right="1266"/>
        <w:jc w:val="both"/>
        <w:rPr>
          <w:rFonts w:asciiTheme="majorHAnsi" w:hAnsiTheme="majorHAnsi" w:cstheme="majorHAnsi"/>
          <w:sz w:val="20"/>
          <w:lang w:val="es-ES"/>
        </w:rPr>
      </w:pPr>
    </w:p>
    <w:p w14:paraId="268FDEAC" w14:textId="765BFB7F" w:rsidR="008E5435" w:rsidRPr="009313D6" w:rsidRDefault="007A30BA">
      <w:pPr>
        <w:pStyle w:val="P68B1DB1-Normal21"/>
        <w:spacing w:after="0" w:line="240" w:lineRule="auto"/>
        <w:ind w:right="1266"/>
        <w:jc w:val="both"/>
        <w:rPr>
          <w:lang w:val="es-ES"/>
        </w:rPr>
      </w:pPr>
      <w:r w:rsidRPr="009313D6">
        <w:rPr>
          <w:lang w:val="es-ES"/>
        </w:rPr>
        <w:t xml:space="preserve">El análisis de los documentos y la labor sobre el terreno realizada durante </w:t>
      </w:r>
      <w:r w:rsidR="005862EF">
        <w:rPr>
          <w:lang w:val="es-ES"/>
        </w:rPr>
        <w:t>la</w:t>
      </w:r>
      <w:r w:rsidRPr="009313D6">
        <w:rPr>
          <w:lang w:val="es-ES"/>
        </w:rPr>
        <w:t xml:space="preserve"> </w:t>
      </w:r>
      <w:r w:rsidR="00772661">
        <w:rPr>
          <w:lang w:val="es-ES"/>
        </w:rPr>
        <w:t>EVALUACIÓN DE MEDIO TÉRMINO</w:t>
      </w:r>
      <w:r w:rsidRPr="009313D6">
        <w:rPr>
          <w:lang w:val="es-ES"/>
        </w:rPr>
        <w:t xml:space="preserve"> corrobora la ejecución de las actividades previstas. Las actividades se ejecutan de acuerdo con el Marco de resultados, el Plan de trabajo plurianual del documento del proyecto y los planes anuales. La planificación del trabajo está orientada hacia el logro de los resultados.</w:t>
      </w:r>
    </w:p>
    <w:p w14:paraId="785E4665" w14:textId="77777777" w:rsidR="008E5435" w:rsidRPr="009313D6" w:rsidRDefault="008E5435">
      <w:pPr>
        <w:spacing w:after="0" w:line="240" w:lineRule="auto"/>
        <w:ind w:right="1266"/>
        <w:jc w:val="both"/>
        <w:rPr>
          <w:rFonts w:asciiTheme="majorHAnsi" w:hAnsiTheme="majorHAnsi" w:cstheme="majorHAnsi"/>
          <w:sz w:val="20"/>
          <w:lang w:val="es-ES"/>
        </w:rPr>
      </w:pPr>
    </w:p>
    <w:p w14:paraId="53BF8FB2" w14:textId="02861600" w:rsidR="008E5435" w:rsidRPr="009313D6" w:rsidRDefault="007A30BA">
      <w:pPr>
        <w:pStyle w:val="P68B1DB1-Normal21"/>
        <w:spacing w:after="0" w:line="240" w:lineRule="auto"/>
        <w:ind w:right="1266"/>
        <w:jc w:val="both"/>
        <w:rPr>
          <w:lang w:val="es-ES"/>
        </w:rPr>
      </w:pPr>
      <w:r w:rsidRPr="009313D6">
        <w:rPr>
          <w:lang w:val="es-ES"/>
        </w:rPr>
        <w:t xml:space="preserve">Cabe mencionar que el Marco de resultados y la programación de actividades definidas para lograrlo no han sido modificados. En poco más de la mitad de la </w:t>
      </w:r>
      <w:r w:rsidR="00913C49">
        <w:rPr>
          <w:lang w:val="es-ES"/>
        </w:rPr>
        <w:t>OP7</w:t>
      </w:r>
      <w:r w:rsidRPr="009313D6">
        <w:rPr>
          <w:lang w:val="es-ES"/>
        </w:rPr>
        <w:t xml:space="preserve">, el proyecto ha alcanzado el 95 % de la ejecución de los recursos asignados a los beneficiarios, que ascienden aproximadamente al 64 % de los recursos para toda la fase. Esto da tiempo para que el PPD, durante el segundo período de la fase operacional, refuerce los resultados obtenidos en el primer período. </w:t>
      </w:r>
    </w:p>
    <w:p w14:paraId="76F87501" w14:textId="77777777" w:rsidR="008E5435" w:rsidRPr="009313D6" w:rsidRDefault="008E5435">
      <w:pPr>
        <w:spacing w:after="0" w:line="240" w:lineRule="auto"/>
        <w:ind w:right="1266"/>
        <w:jc w:val="both"/>
        <w:rPr>
          <w:rFonts w:asciiTheme="majorHAnsi" w:hAnsiTheme="majorHAnsi" w:cstheme="majorHAnsi"/>
          <w:sz w:val="20"/>
          <w:lang w:val="es-ES"/>
        </w:rPr>
      </w:pPr>
    </w:p>
    <w:p w14:paraId="34ADA34C" w14:textId="7EF6C56F" w:rsidR="008E5435" w:rsidRPr="009313D6" w:rsidRDefault="007A30BA">
      <w:pPr>
        <w:pStyle w:val="P68B1DB1-Normal21"/>
        <w:spacing w:after="0" w:line="240" w:lineRule="auto"/>
        <w:ind w:right="1266"/>
        <w:jc w:val="both"/>
        <w:rPr>
          <w:lang w:val="es-ES"/>
        </w:rPr>
      </w:pPr>
      <w:r w:rsidRPr="009313D6">
        <w:rPr>
          <w:lang w:val="es-ES"/>
        </w:rPr>
        <w:t xml:space="preserve">Como se mencionó anteriormente, en términos de actividades, algunos elementos aún deben implementarse en relación con los </w:t>
      </w:r>
      <w:r w:rsidRPr="009313D6">
        <w:rPr>
          <w:i/>
          <w:lang w:val="es-ES"/>
        </w:rPr>
        <w:t>jóvenes y las mujeres (incluidas las comunidades indígenas) que se beneficiaron de becas de capacitación sobre planificación comunitaria del territorio y diseño de proyectos</w:t>
      </w:r>
      <w:r w:rsidRPr="009313D6">
        <w:rPr>
          <w:lang w:val="es-ES"/>
        </w:rPr>
        <w:t xml:space="preserve"> (Indicador 19 y actividades </w:t>
      </w:r>
      <w:r w:rsidRPr="009313D6">
        <w:rPr>
          <w:lang w:val="es-ES"/>
        </w:rPr>
        <w:lastRenderedPageBreak/>
        <w:t>relacionadas). Aunque no hay un solo proyecto beneficiario centrado exclusivamente en este tema e indicador, que fue priorizado para la primera mitad de la fase operacional, el PPD está buscando formas para aprovechar la financiación destinada a la capacitación sobre este tema en concreto.</w:t>
      </w:r>
    </w:p>
    <w:p w14:paraId="045E5EDF" w14:textId="77777777" w:rsidR="008E5435" w:rsidRPr="009313D6" w:rsidRDefault="008E5435">
      <w:pPr>
        <w:spacing w:after="0" w:line="240" w:lineRule="auto"/>
        <w:ind w:right="1266"/>
        <w:jc w:val="both"/>
        <w:rPr>
          <w:rFonts w:asciiTheme="majorHAnsi" w:hAnsiTheme="majorHAnsi" w:cstheme="majorHAnsi"/>
          <w:sz w:val="20"/>
          <w:lang w:val="es-ES"/>
        </w:rPr>
      </w:pPr>
    </w:p>
    <w:p w14:paraId="336A56B2" w14:textId="4329C5EF" w:rsidR="008E5435" w:rsidRPr="009313D6" w:rsidRDefault="007A30BA">
      <w:pPr>
        <w:pStyle w:val="P68B1DB1-Normal21"/>
        <w:spacing w:after="0" w:line="240" w:lineRule="auto"/>
        <w:ind w:right="1266"/>
        <w:jc w:val="both"/>
        <w:rPr>
          <w:lang w:val="es-ES"/>
        </w:rPr>
      </w:pPr>
      <w:r w:rsidRPr="009313D6">
        <w:rPr>
          <w:lang w:val="es-ES"/>
        </w:rPr>
        <w:t xml:space="preserve">Otra actividad específica identificada en el Plan de trabajo que aún no se ha implementado es la cartografía geoespacial que prioriza las zonas clave de intervención y la capacitación sobre su uso (2.1.1). Esto iba a ser una contribución por parte de CADETI. Como alternativa al desarrollo de esta acción, se realizó un taller con el apoyo del proyecto </w:t>
      </w:r>
      <w:r w:rsidR="008E7E46">
        <w:rPr>
          <w:lang w:val="es-ES"/>
        </w:rPr>
        <w:t>full-</w:t>
      </w:r>
      <w:proofErr w:type="spellStart"/>
      <w:r w:rsidR="008E7E46">
        <w:rPr>
          <w:lang w:val="es-ES"/>
        </w:rPr>
        <w:t>size</w:t>
      </w:r>
      <w:proofErr w:type="spellEnd"/>
      <w:r w:rsidRPr="009313D6">
        <w:rPr>
          <w:lang w:val="es-ES"/>
        </w:rPr>
        <w:t xml:space="preserve"> FMAM-PNUD “Paisajes </w:t>
      </w:r>
      <w:r w:rsidR="008E7E46">
        <w:rPr>
          <w:lang w:val="es-ES"/>
        </w:rPr>
        <w:t>Productivos</w:t>
      </w:r>
      <w:r w:rsidRPr="009313D6">
        <w:rPr>
          <w:lang w:val="es-ES"/>
        </w:rPr>
        <w:t xml:space="preserve">” sobre el uso de teléfonos móviles y GPS, con funcionarios del MAG y el SINAC, para georreferenciar las fincas beneficiarias. Como indicó el equipo del PPD, esas instituciones no cuentan con un sistema sólido de </w:t>
      </w:r>
      <w:r w:rsidR="006F15E7">
        <w:rPr>
          <w:lang w:val="es-ES"/>
        </w:rPr>
        <w:t>Monitoreo</w:t>
      </w:r>
      <w:r w:rsidRPr="009313D6">
        <w:rPr>
          <w:lang w:val="es-ES"/>
        </w:rPr>
        <w:t xml:space="preserve"> y evaluación (</w:t>
      </w:r>
      <w:r w:rsidR="006F15E7">
        <w:rPr>
          <w:lang w:val="es-ES"/>
        </w:rPr>
        <w:t>M&amp;E</w:t>
      </w:r>
      <w:r w:rsidRPr="009313D6">
        <w:rPr>
          <w:lang w:val="es-ES"/>
        </w:rPr>
        <w:t xml:space="preserve">), por lo que no es posible disponer de datos sobre el uso de esas tecnologías. </w:t>
      </w:r>
      <w:proofErr w:type="spellStart"/>
      <w:r w:rsidRPr="009313D6">
        <w:rPr>
          <w:lang w:val="es-ES"/>
        </w:rPr>
        <w:t>Aún</w:t>
      </w:r>
      <w:proofErr w:type="spellEnd"/>
      <w:r w:rsidRPr="009313D6">
        <w:rPr>
          <w:lang w:val="es-ES"/>
        </w:rPr>
        <w:t xml:space="preserve"> así, el PPD puede establecer medidas correctivas para mejorar los resultados y la correcta implementación de esta actividad, y están planeando coordinarse con las universidades públicas para apoyar acciones relacionadas con esta actividad. </w:t>
      </w:r>
    </w:p>
    <w:p w14:paraId="118CC1A9" w14:textId="77777777" w:rsidR="008E5435" w:rsidRPr="009313D6" w:rsidRDefault="008E5435">
      <w:pPr>
        <w:spacing w:after="0" w:line="240" w:lineRule="auto"/>
        <w:ind w:right="1266"/>
        <w:jc w:val="both"/>
        <w:rPr>
          <w:rFonts w:asciiTheme="majorHAnsi" w:hAnsiTheme="majorHAnsi" w:cstheme="majorHAnsi"/>
          <w:sz w:val="20"/>
          <w:lang w:val="es-ES"/>
        </w:rPr>
      </w:pPr>
    </w:p>
    <w:p w14:paraId="4D395B50" w14:textId="5478C6FE" w:rsidR="008E5435" w:rsidRPr="009313D6" w:rsidRDefault="007A30BA">
      <w:pPr>
        <w:pStyle w:val="P68B1DB1-Normal21"/>
        <w:spacing w:after="0" w:line="240" w:lineRule="auto"/>
        <w:ind w:right="1266"/>
        <w:jc w:val="both"/>
        <w:rPr>
          <w:lang w:val="es-ES"/>
        </w:rPr>
      </w:pPr>
      <w:r w:rsidRPr="009313D6">
        <w:rPr>
          <w:lang w:val="es-ES"/>
        </w:rPr>
        <w:t xml:space="preserve">El plan de trabajo también prevé el desarrollo de una estrategia de comunicación y la generación de productos de gestión de los conocimientos durante toda la fase operacional. En el documento del proyecto de la </w:t>
      </w:r>
      <w:r w:rsidR="00913C49">
        <w:rPr>
          <w:lang w:val="es-ES"/>
        </w:rPr>
        <w:t>OP7</w:t>
      </w:r>
      <w:r w:rsidRPr="009313D6">
        <w:rPr>
          <w:lang w:val="es-ES"/>
        </w:rPr>
        <w:t xml:space="preserve"> se establecen disposiciones para la sistematización y estudios de casos de proyectos beneficiarios, con miras a compartir conocimientos, difundir mejores prácticas y lecciones aprendidas; se debe hacer un mayor esfuerzo para compartir los resultados de la </w:t>
      </w:r>
      <w:r w:rsidR="00913C49">
        <w:rPr>
          <w:lang w:val="es-ES"/>
        </w:rPr>
        <w:t>OP7</w:t>
      </w:r>
      <w:r w:rsidRPr="009313D6">
        <w:rPr>
          <w:lang w:val="es-ES"/>
        </w:rPr>
        <w:t xml:space="preserve"> internamente (entre los beneficiarios de la </w:t>
      </w:r>
      <w:r w:rsidR="00913C49">
        <w:rPr>
          <w:lang w:val="es-ES"/>
        </w:rPr>
        <w:t>OP7</w:t>
      </w:r>
      <w:r w:rsidRPr="009313D6">
        <w:rPr>
          <w:lang w:val="es-ES"/>
        </w:rPr>
        <w:t xml:space="preserve"> del PPD, con el PNUD y aliados clave, por ejemplo) y externamente (instituciones públicas, ministerios, ONG, sector privado, entre otros). El período restante es crucial para generar y compartir los resultados del Programa, las mejores prácticas y las lecciones aprendidas con las autoridades nacionales (especialmente, MINAE, SINAC y MAG), hasta ahora generadas con miras a influir en las políticas públicas (por ejemplo, centrándose en las intervenciones estratégicas y los beneficiarios que pueden considerarse como mejores prácticas y cuya escala se puede ampliar, como los proyectos implementados por BIOMATEC, </w:t>
      </w:r>
      <w:proofErr w:type="spellStart"/>
      <w:r w:rsidRPr="009313D6">
        <w:rPr>
          <w:lang w:val="es-ES"/>
        </w:rPr>
        <w:t>Avina</w:t>
      </w:r>
      <w:proofErr w:type="spellEnd"/>
      <w:r w:rsidRPr="009313D6">
        <w:rPr>
          <w:lang w:val="es-ES"/>
        </w:rPr>
        <w:t xml:space="preserve">, </w:t>
      </w:r>
      <w:r w:rsidR="00A31F64" w:rsidRPr="00A31F64">
        <w:rPr>
          <w:lang w:val="es-ES"/>
        </w:rPr>
        <w:t xml:space="preserve">Fundación Madre Verde </w:t>
      </w:r>
      <w:r w:rsidR="00A31F64">
        <w:rPr>
          <w:lang w:val="es-ES"/>
        </w:rPr>
        <w:t>(</w:t>
      </w:r>
      <w:r w:rsidRPr="009313D6">
        <w:rPr>
          <w:lang w:val="es-ES"/>
        </w:rPr>
        <w:t>FMV</w:t>
      </w:r>
      <w:r w:rsidR="00A31F64">
        <w:rPr>
          <w:lang w:val="es-ES"/>
        </w:rPr>
        <w:t>)</w:t>
      </w:r>
      <w:r w:rsidRPr="009313D6">
        <w:rPr>
          <w:lang w:val="es-ES"/>
        </w:rPr>
        <w:t xml:space="preserve">, FUBONO, UPAP, proyectos con grupos de mujeres centrados en casa sombra y seguridad alimentaria y nutricional, granjas sostenibles y la labor desempeñada por Panthera). </w:t>
      </w:r>
    </w:p>
    <w:p w14:paraId="76502307" w14:textId="77777777" w:rsidR="008E5435" w:rsidRPr="009313D6" w:rsidRDefault="008E5435">
      <w:pPr>
        <w:spacing w:after="0" w:line="240" w:lineRule="auto"/>
        <w:ind w:right="1266"/>
        <w:jc w:val="both"/>
        <w:rPr>
          <w:rFonts w:ascii="Calibri Light" w:hAnsi="Calibri Light" w:cs="Calibri Light"/>
          <w:sz w:val="20"/>
          <w:lang w:val="es-ES"/>
        </w:rPr>
      </w:pPr>
    </w:p>
    <w:p w14:paraId="2C70F26B" w14:textId="2E54E694" w:rsidR="008E5435" w:rsidRPr="009313D6" w:rsidRDefault="007A30BA">
      <w:pPr>
        <w:pStyle w:val="P68B1DB1-Normal7"/>
        <w:spacing w:after="0" w:line="240" w:lineRule="auto"/>
        <w:ind w:right="1266"/>
        <w:jc w:val="both"/>
        <w:rPr>
          <w:lang w:val="es-ES"/>
        </w:rPr>
      </w:pPr>
      <w:r w:rsidRPr="009313D6">
        <w:rPr>
          <w:lang w:val="es-ES"/>
        </w:rPr>
        <w:t xml:space="preserve">Como ya se ha mencionado, durante esta segunda fase deberían reforzarse las medidas para respaldar proyectos destinados a lograr un mayor acceso a los mercados (especialmente los grupos de mujeres). Algunos aspectos de la capacitación impartida por instituciones públicas con fines de gobernanza y la capacitación de las mujeres y los jóvenes están pendientes pero previstos. También es fundamental que el PPD pueda asegurar la implementación del Plan de trabajo en términos de compromiso con el sector privado para la implementación de acciones clave (como el próximo “centro para la recuperación de plástico” que involucra a Pedregal, una empresa privada de suministro de construcción). </w:t>
      </w:r>
    </w:p>
    <w:p w14:paraId="0A1E9622" w14:textId="77777777" w:rsidR="008E5435" w:rsidRPr="009313D6" w:rsidRDefault="008E5435">
      <w:pPr>
        <w:spacing w:after="0" w:line="240" w:lineRule="auto"/>
        <w:ind w:right="1266"/>
        <w:jc w:val="both"/>
        <w:rPr>
          <w:rFonts w:ascii="Calibri Light" w:hAnsi="Calibri Light" w:cs="Calibri Light"/>
          <w:sz w:val="20"/>
          <w:lang w:val="es-ES"/>
        </w:rPr>
      </w:pPr>
    </w:p>
    <w:p w14:paraId="478A207C" w14:textId="77777777" w:rsidR="008E5435" w:rsidRPr="009313D6" w:rsidRDefault="008E5435">
      <w:pPr>
        <w:spacing w:after="0" w:line="240" w:lineRule="auto"/>
        <w:ind w:right="1266"/>
        <w:jc w:val="both"/>
        <w:rPr>
          <w:rFonts w:ascii="Calibri Light" w:hAnsi="Calibri Light" w:cs="Calibri Light"/>
          <w:sz w:val="20"/>
          <w:lang w:val="es-ES"/>
        </w:rPr>
      </w:pPr>
    </w:p>
    <w:p w14:paraId="38CEAC61" w14:textId="77777777" w:rsidR="008E5435" w:rsidRPr="009313D6" w:rsidRDefault="007A30BA">
      <w:pPr>
        <w:pStyle w:val="P68B1DB1-Heading339"/>
        <w:ind w:left="720" w:right="1266" w:hanging="720"/>
        <w:jc w:val="both"/>
        <w:rPr>
          <w:lang w:val="es-ES"/>
        </w:rPr>
      </w:pPr>
      <w:bookmarkStart w:id="70" w:name="_Toc69806024"/>
      <w:bookmarkStart w:id="71" w:name="_Toc124083314"/>
      <w:r w:rsidRPr="009313D6">
        <w:rPr>
          <w:lang w:val="es-ES"/>
        </w:rPr>
        <w:t>4.4.3 Financiación y cofinanciación</w:t>
      </w:r>
      <w:bookmarkEnd w:id="70"/>
      <w:bookmarkEnd w:id="71"/>
    </w:p>
    <w:p w14:paraId="6BB7CAEB" w14:textId="77777777" w:rsidR="008E5435" w:rsidRPr="009313D6" w:rsidRDefault="008E5435">
      <w:pPr>
        <w:ind w:right="1266"/>
        <w:rPr>
          <w:rFonts w:ascii="Calibri Light" w:hAnsi="Calibri Light" w:cs="Calibri Light"/>
          <w:sz w:val="20"/>
          <w:lang w:val="es-ES"/>
        </w:rPr>
      </w:pPr>
    </w:p>
    <w:p w14:paraId="04F096BB" w14:textId="7DEC178F" w:rsidR="008E5435" w:rsidRPr="009313D6" w:rsidRDefault="007A30BA">
      <w:pPr>
        <w:pStyle w:val="P68B1DB1-Normal21"/>
        <w:spacing w:after="0" w:line="240" w:lineRule="auto"/>
        <w:ind w:right="1266"/>
        <w:jc w:val="both"/>
        <w:rPr>
          <w:lang w:val="es-ES"/>
        </w:rPr>
      </w:pPr>
      <w:r w:rsidRPr="009313D6">
        <w:rPr>
          <w:lang w:val="es-ES"/>
        </w:rPr>
        <w:t>El análisis de la ejecución del presupuesto basado en la información y las entrevistas con el equipo técnico revelan una gestión adecuada de los recursos financieros. El proyecto ha adoptado los controles financieros establecidos en el documento del proyecto y ha contado con el apoyo del sistema administrativo financiero de la UNOPS, que favorece una gestión y dirección adecuadas a la hora de adoptar decisiones basadas en información precisa y pertinente sobre los presupuestos y su ejecución financiera. El sistema es transparente y permite observar la evolución de la ejecución financiera de manera oportuna e informar en el tiempo requerido a la gerencia del proyecto. En el cuadro que figura a continuación se indican las fuentes de cofinanciación y la cantidad aportada en la etapa de</w:t>
      </w:r>
      <w:r w:rsidR="008E7E46">
        <w:rPr>
          <w:lang w:val="es-ES"/>
        </w:rPr>
        <w:t xml:space="preserve"> </w:t>
      </w:r>
      <w:r w:rsidRPr="009313D6">
        <w:rPr>
          <w:lang w:val="es-ES"/>
        </w:rPr>
        <w:t>l</w:t>
      </w:r>
      <w:r w:rsidR="008E7E46">
        <w:rPr>
          <w:lang w:val="es-ES"/>
        </w:rPr>
        <w:t>a</w:t>
      </w:r>
      <w:r w:rsidRPr="009313D6">
        <w:rPr>
          <w:lang w:val="es-ES"/>
        </w:rPr>
        <w:t xml:space="preserve"> </w:t>
      </w:r>
      <w:r w:rsidR="00772661">
        <w:rPr>
          <w:lang w:val="es-ES"/>
        </w:rPr>
        <w:t>EVALUACIÓN DE MEDIO TÉRMINO</w:t>
      </w:r>
      <w:r w:rsidRPr="009313D6">
        <w:rPr>
          <w:lang w:val="es-ES"/>
        </w:rPr>
        <w:t>:</w:t>
      </w:r>
    </w:p>
    <w:p w14:paraId="1CD33311" w14:textId="5033894E" w:rsidR="00D545D9" w:rsidRDefault="00D545D9">
      <w:pPr>
        <w:rPr>
          <w:rFonts w:asciiTheme="majorHAnsi" w:hAnsiTheme="majorHAnsi" w:cstheme="majorHAnsi"/>
          <w:sz w:val="20"/>
          <w:lang w:val="es-ES"/>
        </w:rPr>
      </w:pPr>
      <w:r>
        <w:rPr>
          <w:rFonts w:asciiTheme="majorHAnsi" w:hAnsiTheme="majorHAnsi" w:cstheme="majorHAnsi"/>
          <w:sz w:val="20"/>
          <w:lang w:val="es-ES"/>
        </w:rPr>
        <w:br w:type="page"/>
      </w:r>
    </w:p>
    <w:p w14:paraId="5A8107E8" w14:textId="42A99E12" w:rsidR="008E5435" w:rsidRPr="00D545D9" w:rsidRDefault="007A30BA" w:rsidP="00D545D9">
      <w:pPr>
        <w:pStyle w:val="P68B1DB1-Normal72"/>
        <w:spacing w:after="60" w:line="240" w:lineRule="auto"/>
        <w:ind w:right="288"/>
        <w:jc w:val="center"/>
        <w:rPr>
          <w:lang w:val="es-ES"/>
        </w:rPr>
      </w:pPr>
      <w:r w:rsidRPr="009313D6">
        <w:rPr>
          <w:lang w:val="es-ES"/>
        </w:rPr>
        <w:lastRenderedPageBreak/>
        <w:t xml:space="preserve">Cuadro 5: Financiación y cofinanciación en la </w:t>
      </w:r>
      <w:r w:rsidR="00913C49">
        <w:rPr>
          <w:lang w:val="es-ES"/>
        </w:rPr>
        <w:t>OP7</w:t>
      </w:r>
      <w:r w:rsidRPr="009313D6">
        <w:rPr>
          <w:lang w:val="es-ES"/>
        </w:rPr>
        <w:t xml:space="preserve"> del PPD</w:t>
      </w:r>
    </w:p>
    <w:tbl>
      <w:tblPr>
        <w:tblStyle w:val="Tablaconcuadrcula1clara"/>
        <w:tblW w:w="9493" w:type="dxa"/>
        <w:tblLayout w:type="fixed"/>
        <w:tblLook w:val="01E0" w:firstRow="1" w:lastRow="1" w:firstColumn="1" w:lastColumn="1" w:noHBand="0" w:noVBand="0"/>
      </w:tblPr>
      <w:tblGrid>
        <w:gridCol w:w="1520"/>
        <w:gridCol w:w="1796"/>
        <w:gridCol w:w="1595"/>
        <w:gridCol w:w="1626"/>
        <w:gridCol w:w="1632"/>
        <w:gridCol w:w="1324"/>
      </w:tblGrid>
      <w:tr w:rsidR="008E5435" w14:paraId="4A170EC6" w14:textId="77777777" w:rsidTr="008E543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20" w:type="dxa"/>
            <w:shd w:val="clear" w:color="auto" w:fill="2F5496" w:themeFill="accent1" w:themeFillShade="BF"/>
          </w:tcPr>
          <w:p w14:paraId="4FF695A8" w14:textId="77777777" w:rsidR="008E5435" w:rsidRDefault="007A30BA">
            <w:pPr>
              <w:pStyle w:val="P68B1DB1-TableParagraph78"/>
              <w:ind w:left="9" w:right="288"/>
            </w:pPr>
            <w:bookmarkStart w:id="72" w:name="_Hlk116808397"/>
            <w:r>
              <w:t xml:space="preserve">Fuentes de </w:t>
            </w:r>
            <w:proofErr w:type="spellStart"/>
            <w:r>
              <w:t>cofinanciación</w:t>
            </w:r>
            <w:proofErr w:type="spellEnd"/>
          </w:p>
        </w:tc>
        <w:tc>
          <w:tcPr>
            <w:tcW w:w="1796" w:type="dxa"/>
            <w:shd w:val="clear" w:color="auto" w:fill="2F5496" w:themeFill="accent1" w:themeFillShade="BF"/>
          </w:tcPr>
          <w:p w14:paraId="41D82CF7" w14:textId="77777777" w:rsidR="008E5435" w:rsidRDefault="007A30BA">
            <w:pPr>
              <w:pStyle w:val="P68B1DB1-TableParagraph78"/>
              <w:ind w:left="9" w:right="288"/>
              <w:cnfStyle w:val="100000000000" w:firstRow="1" w:lastRow="0" w:firstColumn="0" w:lastColumn="0" w:oddVBand="0" w:evenVBand="0" w:oddHBand="0" w:evenHBand="0" w:firstRowFirstColumn="0" w:firstRowLastColumn="0" w:lastRowFirstColumn="0" w:lastRowLastColumn="0"/>
            </w:pPr>
            <w:proofErr w:type="spellStart"/>
            <w:r>
              <w:t>Nombre</w:t>
            </w:r>
            <w:proofErr w:type="spellEnd"/>
            <w:r>
              <w:t xml:space="preserve"> del </w:t>
            </w:r>
            <w:proofErr w:type="spellStart"/>
            <w:r>
              <w:t>cofinanciador</w:t>
            </w:r>
            <w:proofErr w:type="spellEnd"/>
          </w:p>
        </w:tc>
        <w:tc>
          <w:tcPr>
            <w:tcW w:w="1595" w:type="dxa"/>
            <w:shd w:val="clear" w:color="auto" w:fill="2F5496" w:themeFill="accent1" w:themeFillShade="BF"/>
          </w:tcPr>
          <w:p w14:paraId="1D41DEE4" w14:textId="77777777" w:rsidR="008E5435" w:rsidRDefault="007A30BA">
            <w:pPr>
              <w:pStyle w:val="P68B1DB1-TableParagraph78"/>
              <w:ind w:left="9" w:right="288"/>
              <w:cnfStyle w:val="100000000000" w:firstRow="1" w:lastRow="0" w:firstColumn="0" w:lastColumn="0" w:oddVBand="0" w:evenVBand="0" w:oddHBand="0" w:evenHBand="0" w:firstRowFirstColumn="0" w:firstRowLastColumn="0" w:lastRowFirstColumn="0" w:lastRowLastColumn="0"/>
            </w:pPr>
            <w:r>
              <w:t xml:space="preserve">Tipo de </w:t>
            </w:r>
            <w:proofErr w:type="spellStart"/>
            <w:r>
              <w:t>cofinanciación</w:t>
            </w:r>
            <w:proofErr w:type="spellEnd"/>
          </w:p>
        </w:tc>
        <w:tc>
          <w:tcPr>
            <w:tcW w:w="1626" w:type="dxa"/>
            <w:shd w:val="clear" w:color="auto" w:fill="2F5496" w:themeFill="accent1" w:themeFillShade="BF"/>
          </w:tcPr>
          <w:p w14:paraId="03109E88" w14:textId="77777777" w:rsidR="008E5435" w:rsidRPr="009313D6" w:rsidRDefault="007A30BA">
            <w:pPr>
              <w:pStyle w:val="P68B1DB1-TableParagraph78"/>
              <w:ind w:left="9" w:right="288"/>
              <w:cnfStyle w:val="100000000000" w:firstRow="1" w:lastRow="0" w:firstColumn="0" w:lastColumn="0" w:oddVBand="0" w:evenVBand="0" w:oddHBand="0" w:evenHBand="0" w:firstRowFirstColumn="0" w:firstRowLastColumn="0" w:lastRowFirstColumn="0" w:lastRowLastColumn="0"/>
              <w:rPr>
                <w:lang w:val="es-ES"/>
              </w:rPr>
            </w:pPr>
            <w:r w:rsidRPr="009313D6">
              <w:rPr>
                <w:lang w:val="es-ES"/>
              </w:rPr>
              <w:t>Importe de cofinanciación confirmado por el Director Ejecutivo</w:t>
            </w:r>
          </w:p>
          <w:p w14:paraId="2F9E88BF" w14:textId="77777777" w:rsidR="008E5435" w:rsidRDefault="007A30BA">
            <w:pPr>
              <w:pStyle w:val="P68B1DB1-TableParagraph78"/>
              <w:ind w:left="9" w:right="288"/>
              <w:cnfStyle w:val="100000000000" w:firstRow="1" w:lastRow="0" w:firstColumn="0" w:lastColumn="0" w:oddVBand="0" w:evenVBand="0" w:oddHBand="0" w:evenHBand="0" w:firstRowFirstColumn="0" w:firstRowLastColumn="0" w:lastRowFirstColumn="0" w:lastRowLastColumn="0"/>
            </w:pPr>
            <w:proofErr w:type="spellStart"/>
            <w:r>
              <w:t>Aprobación</w:t>
            </w:r>
            <w:proofErr w:type="spellEnd"/>
            <w:r>
              <w:t xml:space="preserve"> (</w:t>
            </w:r>
            <w:proofErr w:type="spellStart"/>
            <w:r>
              <w:t>en</w:t>
            </w:r>
            <w:proofErr w:type="spellEnd"/>
            <w:r>
              <w:t xml:space="preserve"> USD)</w:t>
            </w:r>
          </w:p>
        </w:tc>
        <w:tc>
          <w:tcPr>
            <w:tcW w:w="1632" w:type="dxa"/>
            <w:shd w:val="clear" w:color="auto" w:fill="2F5496" w:themeFill="accent1" w:themeFillShade="BF"/>
          </w:tcPr>
          <w:p w14:paraId="6FF0C9D9" w14:textId="77777777" w:rsidR="008E5435" w:rsidRPr="009313D6" w:rsidRDefault="007A30BA">
            <w:pPr>
              <w:pStyle w:val="P68B1DB1-TableParagraph78"/>
              <w:ind w:left="9" w:right="288"/>
              <w:cnfStyle w:val="100000000000" w:firstRow="1" w:lastRow="0" w:firstColumn="0" w:lastColumn="0" w:oddVBand="0" w:evenVBand="0" w:oddHBand="0" w:evenHBand="0" w:firstRowFirstColumn="0" w:firstRowLastColumn="0" w:lastRowFirstColumn="0" w:lastRowLastColumn="0"/>
              <w:rPr>
                <w:lang w:val="es-ES"/>
              </w:rPr>
            </w:pPr>
            <w:r w:rsidRPr="009313D6">
              <w:rPr>
                <w:lang w:val="es-ES"/>
              </w:rPr>
              <w:t>Importe real aportado en la etapa de mitad de período</w:t>
            </w:r>
          </w:p>
          <w:p w14:paraId="037C7F19" w14:textId="77777777" w:rsidR="008E5435" w:rsidRDefault="007A30BA">
            <w:pPr>
              <w:pStyle w:val="P68B1DB1-TableParagraph78"/>
              <w:ind w:left="9" w:right="288"/>
              <w:cnfStyle w:val="100000000000" w:firstRow="1" w:lastRow="0" w:firstColumn="0" w:lastColumn="0" w:oddVBand="0" w:evenVBand="0" w:oddHBand="0" w:evenHBand="0" w:firstRowFirstColumn="0" w:firstRowLastColumn="0" w:lastRowFirstColumn="0" w:lastRowLastColumn="0"/>
            </w:pPr>
            <w:proofErr w:type="spellStart"/>
            <w:r>
              <w:t>Revisión</w:t>
            </w:r>
            <w:proofErr w:type="spellEnd"/>
            <w:r>
              <w:t xml:space="preserve"> (</w:t>
            </w:r>
            <w:proofErr w:type="spellStart"/>
            <w:r>
              <w:t>en</w:t>
            </w:r>
            <w:proofErr w:type="spellEnd"/>
            <w:r>
              <w:t xml:space="preserve"> </w:t>
            </w:r>
            <w:proofErr w:type="gramStart"/>
            <w:r>
              <w:t>USD)*</w:t>
            </w:r>
            <w:proofErr w:type="gramEnd"/>
          </w:p>
        </w:tc>
        <w:tc>
          <w:tcPr>
            <w:cnfStyle w:val="000100000000" w:firstRow="0" w:lastRow="0" w:firstColumn="0" w:lastColumn="1" w:oddVBand="0" w:evenVBand="0" w:oddHBand="0" w:evenHBand="0" w:firstRowFirstColumn="0" w:firstRowLastColumn="0" w:lastRowFirstColumn="0" w:lastRowLastColumn="0"/>
            <w:tcW w:w="1324" w:type="dxa"/>
            <w:shd w:val="clear" w:color="auto" w:fill="2F5496" w:themeFill="accent1" w:themeFillShade="BF"/>
          </w:tcPr>
          <w:p w14:paraId="5A249FE6" w14:textId="77777777" w:rsidR="008E5435" w:rsidRDefault="007A30BA">
            <w:pPr>
              <w:pStyle w:val="P68B1DB1-TableParagraph78"/>
              <w:ind w:left="9" w:right="288"/>
            </w:pPr>
            <w:r>
              <w:t xml:space="preserve">% </w:t>
            </w:r>
            <w:proofErr w:type="gramStart"/>
            <w:r>
              <w:t>real</w:t>
            </w:r>
            <w:proofErr w:type="gramEnd"/>
            <w:r>
              <w:t xml:space="preserve"> del </w:t>
            </w:r>
            <w:proofErr w:type="spellStart"/>
            <w:r>
              <w:t>importe</w:t>
            </w:r>
            <w:proofErr w:type="spellEnd"/>
            <w:r>
              <w:t xml:space="preserve"> </w:t>
            </w:r>
            <w:proofErr w:type="spellStart"/>
            <w:r>
              <w:t>esperado</w:t>
            </w:r>
            <w:proofErr w:type="spellEnd"/>
          </w:p>
        </w:tc>
      </w:tr>
      <w:tr w:rsidR="008E5435" w14:paraId="4616DA4A"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1520" w:type="dxa"/>
          </w:tcPr>
          <w:p w14:paraId="719EA20F" w14:textId="77777777" w:rsidR="008E5435" w:rsidRDefault="007A30BA">
            <w:pPr>
              <w:pStyle w:val="P68B1DB1-TableParagraph43"/>
              <w:ind w:right="288"/>
            </w:pPr>
            <w:proofErr w:type="spellStart"/>
            <w:r>
              <w:t>Organizaciones</w:t>
            </w:r>
            <w:proofErr w:type="spellEnd"/>
            <w:r>
              <w:t xml:space="preserve"> </w:t>
            </w:r>
            <w:proofErr w:type="spellStart"/>
            <w:r>
              <w:t>comunitarias</w:t>
            </w:r>
            <w:proofErr w:type="spellEnd"/>
          </w:p>
        </w:tc>
        <w:tc>
          <w:tcPr>
            <w:tcW w:w="1796" w:type="dxa"/>
          </w:tcPr>
          <w:p w14:paraId="6DBC1B5F" w14:textId="7EB9AD21" w:rsidR="008E5435" w:rsidRDefault="007A30BA">
            <w:pPr>
              <w:pStyle w:val="P68B1DB1-TableParagraph43"/>
              <w:ind w:right="288"/>
              <w:cnfStyle w:val="000000000000" w:firstRow="0" w:lastRow="0" w:firstColumn="0" w:lastColumn="0" w:oddVBand="0" w:evenVBand="0" w:oddHBand="0" w:evenHBand="0" w:firstRowFirstColumn="0" w:firstRowLastColumn="0" w:lastRowFirstColumn="0" w:lastRowLastColumn="0"/>
            </w:pPr>
            <w:proofErr w:type="spellStart"/>
            <w:r>
              <w:t>Organizaciones</w:t>
            </w:r>
            <w:proofErr w:type="spellEnd"/>
            <w:r>
              <w:t xml:space="preserve"> </w:t>
            </w:r>
            <w:proofErr w:type="spellStart"/>
            <w:r>
              <w:t>comunitarias</w:t>
            </w:r>
            <w:proofErr w:type="spellEnd"/>
          </w:p>
        </w:tc>
        <w:tc>
          <w:tcPr>
            <w:tcW w:w="1595" w:type="dxa"/>
          </w:tcPr>
          <w:p w14:paraId="64730A83" w14:textId="77777777" w:rsidR="008E5435" w:rsidRDefault="007A30BA">
            <w:pPr>
              <w:pStyle w:val="P68B1DB1-TableParagraph43"/>
              <w:ind w:right="288"/>
              <w:cnfStyle w:val="000000000000" w:firstRow="0" w:lastRow="0" w:firstColumn="0" w:lastColumn="0" w:oddVBand="0" w:evenVBand="0" w:oddHBand="0" w:evenHBand="0" w:firstRowFirstColumn="0" w:firstRowLastColumn="0" w:lastRowFirstColumn="0" w:lastRowLastColumn="0"/>
            </w:pPr>
            <w:proofErr w:type="spellStart"/>
            <w:r>
              <w:t>En</w:t>
            </w:r>
            <w:proofErr w:type="spellEnd"/>
            <w:r>
              <w:t xml:space="preserve"> </w:t>
            </w:r>
            <w:proofErr w:type="spellStart"/>
            <w:r>
              <w:t>especie</w:t>
            </w:r>
            <w:proofErr w:type="spellEnd"/>
            <w:r>
              <w:t xml:space="preserve"> </w:t>
            </w:r>
          </w:p>
        </w:tc>
        <w:tc>
          <w:tcPr>
            <w:tcW w:w="1626" w:type="dxa"/>
          </w:tcPr>
          <w:p w14:paraId="2C673F4C" w14:textId="77777777" w:rsidR="008E5435" w:rsidRDefault="007A30BA">
            <w:pPr>
              <w:pStyle w:val="P68B1DB1-TableParagraph43"/>
              <w:ind w:right="288"/>
              <w:jc w:val="right"/>
              <w:cnfStyle w:val="000000000000" w:firstRow="0" w:lastRow="0" w:firstColumn="0" w:lastColumn="0" w:oddVBand="0" w:evenVBand="0" w:oddHBand="0" w:evenHBand="0" w:firstRowFirstColumn="0" w:firstRowLastColumn="0" w:lastRowFirstColumn="0" w:lastRowLastColumn="0"/>
            </w:pPr>
            <w:r>
              <w:t>1.300.000</w:t>
            </w:r>
          </w:p>
        </w:tc>
        <w:tc>
          <w:tcPr>
            <w:tcW w:w="1632" w:type="dxa"/>
          </w:tcPr>
          <w:p w14:paraId="0FF41C2E" w14:textId="77777777" w:rsidR="008E5435" w:rsidRDefault="007A30BA">
            <w:pPr>
              <w:pStyle w:val="P68B1DB1-TableParagraph43"/>
              <w:ind w:right="288"/>
              <w:jc w:val="right"/>
              <w:cnfStyle w:val="000000000000" w:firstRow="0" w:lastRow="0" w:firstColumn="0" w:lastColumn="0" w:oddVBand="0" w:evenVBand="0" w:oddHBand="0" w:evenHBand="0" w:firstRowFirstColumn="0" w:firstRowLastColumn="0" w:lastRowFirstColumn="0" w:lastRowLastColumn="0"/>
            </w:pPr>
            <w:r>
              <w:t>1.595.554</w:t>
            </w:r>
          </w:p>
        </w:tc>
        <w:tc>
          <w:tcPr>
            <w:cnfStyle w:val="000100000000" w:firstRow="0" w:lastRow="0" w:firstColumn="0" w:lastColumn="1" w:oddVBand="0" w:evenVBand="0" w:oddHBand="0" w:evenHBand="0" w:firstRowFirstColumn="0" w:firstRowLastColumn="0" w:lastRowFirstColumn="0" w:lastRowLastColumn="0"/>
            <w:tcW w:w="1324" w:type="dxa"/>
          </w:tcPr>
          <w:p w14:paraId="7F965A65" w14:textId="487ACEE5" w:rsidR="008E5435" w:rsidRDefault="007A30BA">
            <w:pPr>
              <w:pStyle w:val="P68B1DB1-Normal79"/>
              <w:ind w:left="108" w:right="288"/>
              <w:jc w:val="right"/>
              <w:rPr>
                <w:b w:val="0"/>
              </w:rPr>
            </w:pPr>
            <w:r>
              <w:t>123 %</w:t>
            </w:r>
          </w:p>
        </w:tc>
      </w:tr>
      <w:tr w:rsidR="008E5435" w14:paraId="28E81E84"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1520" w:type="dxa"/>
          </w:tcPr>
          <w:p w14:paraId="75C11DA0" w14:textId="77777777" w:rsidR="008E5435" w:rsidRDefault="007A30BA">
            <w:pPr>
              <w:pStyle w:val="P68B1DB1-TableParagraph43"/>
              <w:ind w:right="288"/>
            </w:pPr>
            <w:proofErr w:type="spellStart"/>
            <w:r>
              <w:t>Organizaciones</w:t>
            </w:r>
            <w:proofErr w:type="spellEnd"/>
            <w:r>
              <w:t xml:space="preserve"> </w:t>
            </w:r>
            <w:proofErr w:type="spellStart"/>
            <w:r>
              <w:t>comunitarias</w:t>
            </w:r>
            <w:proofErr w:type="spellEnd"/>
          </w:p>
        </w:tc>
        <w:tc>
          <w:tcPr>
            <w:tcW w:w="1796" w:type="dxa"/>
          </w:tcPr>
          <w:p w14:paraId="0C9A6DAD" w14:textId="34BCA317" w:rsidR="008E5435" w:rsidRDefault="007A30BA">
            <w:pPr>
              <w:pStyle w:val="P68B1DB1-TableParagraph43"/>
              <w:ind w:right="288"/>
              <w:cnfStyle w:val="000000000000" w:firstRow="0" w:lastRow="0" w:firstColumn="0" w:lastColumn="0" w:oddVBand="0" w:evenVBand="0" w:oddHBand="0" w:evenHBand="0" w:firstRowFirstColumn="0" w:firstRowLastColumn="0" w:lastRowFirstColumn="0" w:lastRowLastColumn="0"/>
            </w:pPr>
            <w:proofErr w:type="spellStart"/>
            <w:r>
              <w:t>Organizaciones</w:t>
            </w:r>
            <w:proofErr w:type="spellEnd"/>
            <w:r>
              <w:t xml:space="preserve"> </w:t>
            </w:r>
            <w:proofErr w:type="spellStart"/>
            <w:r>
              <w:t>comunitarias</w:t>
            </w:r>
            <w:proofErr w:type="spellEnd"/>
          </w:p>
        </w:tc>
        <w:tc>
          <w:tcPr>
            <w:tcW w:w="1595" w:type="dxa"/>
          </w:tcPr>
          <w:p w14:paraId="1B6E44B7" w14:textId="77777777" w:rsidR="008E5435" w:rsidRDefault="007A30BA">
            <w:pPr>
              <w:pStyle w:val="P68B1DB1-TableParagraph43"/>
              <w:ind w:right="288"/>
              <w:cnfStyle w:val="000000000000" w:firstRow="0" w:lastRow="0" w:firstColumn="0" w:lastColumn="0" w:oddVBand="0" w:evenVBand="0" w:oddHBand="0" w:evenHBand="0" w:firstRowFirstColumn="0" w:firstRowLastColumn="0" w:lastRowFirstColumn="0" w:lastRowLastColumn="0"/>
            </w:pPr>
            <w:proofErr w:type="spellStart"/>
            <w:r>
              <w:t>Subsidios</w:t>
            </w:r>
            <w:proofErr w:type="spellEnd"/>
            <w:r>
              <w:t xml:space="preserve"> </w:t>
            </w:r>
          </w:p>
        </w:tc>
        <w:tc>
          <w:tcPr>
            <w:tcW w:w="1626" w:type="dxa"/>
          </w:tcPr>
          <w:p w14:paraId="704EE32A" w14:textId="77777777" w:rsidR="008E5435" w:rsidRDefault="007A30BA">
            <w:pPr>
              <w:pStyle w:val="P68B1DB1-TableParagraph43"/>
              <w:ind w:right="288"/>
              <w:jc w:val="right"/>
              <w:cnfStyle w:val="000000000000" w:firstRow="0" w:lastRow="0" w:firstColumn="0" w:lastColumn="0" w:oddVBand="0" w:evenVBand="0" w:oddHBand="0" w:evenHBand="0" w:firstRowFirstColumn="0" w:firstRowLastColumn="0" w:lastRowFirstColumn="0" w:lastRowLastColumn="0"/>
            </w:pPr>
            <w:r>
              <w:t>500.000</w:t>
            </w:r>
          </w:p>
        </w:tc>
        <w:tc>
          <w:tcPr>
            <w:tcW w:w="1632" w:type="dxa"/>
          </w:tcPr>
          <w:p w14:paraId="1D6DB56D" w14:textId="77777777" w:rsidR="008E5435" w:rsidRDefault="007A30BA">
            <w:pPr>
              <w:pStyle w:val="P68B1DB1-TableParagraph43"/>
              <w:ind w:right="288"/>
              <w:jc w:val="right"/>
              <w:cnfStyle w:val="000000000000" w:firstRow="0" w:lastRow="0" w:firstColumn="0" w:lastColumn="0" w:oddVBand="0" w:evenVBand="0" w:oddHBand="0" w:evenHBand="0" w:firstRowFirstColumn="0" w:firstRowLastColumn="0" w:lastRowFirstColumn="0" w:lastRowLastColumn="0"/>
            </w:pPr>
            <w:r>
              <w:t>47.000</w:t>
            </w:r>
          </w:p>
        </w:tc>
        <w:tc>
          <w:tcPr>
            <w:cnfStyle w:val="000100000000" w:firstRow="0" w:lastRow="0" w:firstColumn="0" w:lastColumn="1" w:oddVBand="0" w:evenVBand="0" w:oddHBand="0" w:evenHBand="0" w:firstRowFirstColumn="0" w:firstRowLastColumn="0" w:lastRowFirstColumn="0" w:lastRowLastColumn="0"/>
            <w:tcW w:w="1324" w:type="dxa"/>
          </w:tcPr>
          <w:p w14:paraId="69C4406A" w14:textId="4DD6E778" w:rsidR="008E5435" w:rsidRDefault="007A30BA">
            <w:pPr>
              <w:pStyle w:val="P68B1DB1-Normal79"/>
              <w:ind w:left="108" w:right="288"/>
              <w:jc w:val="right"/>
              <w:rPr>
                <w:b w:val="0"/>
              </w:rPr>
            </w:pPr>
            <w:r>
              <w:t>9 %</w:t>
            </w:r>
          </w:p>
        </w:tc>
      </w:tr>
      <w:tr w:rsidR="008E5435" w14:paraId="14AC2731"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1520" w:type="dxa"/>
          </w:tcPr>
          <w:p w14:paraId="6BE77907" w14:textId="77777777" w:rsidR="008E5435" w:rsidRDefault="007A30BA">
            <w:pPr>
              <w:pStyle w:val="P68B1DB1-TableParagraph43"/>
              <w:ind w:right="288"/>
            </w:pPr>
            <w:r>
              <w:t>FMAM</w:t>
            </w:r>
          </w:p>
        </w:tc>
        <w:tc>
          <w:tcPr>
            <w:tcW w:w="1796" w:type="dxa"/>
          </w:tcPr>
          <w:p w14:paraId="2A1B01E6" w14:textId="77777777" w:rsidR="008E5435" w:rsidRDefault="007A30BA">
            <w:pPr>
              <w:pStyle w:val="P68B1DB1-TableParagraph43"/>
              <w:ind w:right="288"/>
              <w:cnfStyle w:val="000000000000" w:firstRow="0" w:lastRow="0" w:firstColumn="0" w:lastColumn="0" w:oddVBand="0" w:evenVBand="0" w:oddHBand="0" w:evenHBand="0" w:firstRowFirstColumn="0" w:firstRowLastColumn="0" w:lastRowFirstColumn="0" w:lastRowLastColumn="0"/>
            </w:pPr>
            <w:r>
              <w:t>PNUD</w:t>
            </w:r>
          </w:p>
        </w:tc>
        <w:tc>
          <w:tcPr>
            <w:tcW w:w="1595" w:type="dxa"/>
          </w:tcPr>
          <w:p w14:paraId="69248DDF" w14:textId="77777777" w:rsidR="008E5435" w:rsidRDefault="007A30BA">
            <w:pPr>
              <w:pStyle w:val="P68B1DB1-TableParagraph43"/>
              <w:ind w:right="288"/>
              <w:cnfStyle w:val="000000000000" w:firstRow="0" w:lastRow="0" w:firstColumn="0" w:lastColumn="0" w:oddVBand="0" w:evenVBand="0" w:oddHBand="0" w:evenHBand="0" w:firstRowFirstColumn="0" w:firstRowLastColumn="0" w:lastRowFirstColumn="0" w:lastRowLastColumn="0"/>
            </w:pPr>
            <w:proofErr w:type="spellStart"/>
            <w:r>
              <w:t>En</w:t>
            </w:r>
            <w:proofErr w:type="spellEnd"/>
            <w:r>
              <w:t xml:space="preserve"> </w:t>
            </w:r>
            <w:proofErr w:type="spellStart"/>
            <w:r>
              <w:t>especie</w:t>
            </w:r>
            <w:proofErr w:type="spellEnd"/>
            <w:r>
              <w:t xml:space="preserve"> </w:t>
            </w:r>
          </w:p>
        </w:tc>
        <w:tc>
          <w:tcPr>
            <w:tcW w:w="1626" w:type="dxa"/>
          </w:tcPr>
          <w:p w14:paraId="3A63A27E" w14:textId="77777777" w:rsidR="008E5435" w:rsidRDefault="007A30BA">
            <w:pPr>
              <w:pStyle w:val="P68B1DB1-TableParagraph43"/>
              <w:ind w:right="288"/>
              <w:jc w:val="right"/>
              <w:cnfStyle w:val="000000000000" w:firstRow="0" w:lastRow="0" w:firstColumn="0" w:lastColumn="0" w:oddVBand="0" w:evenVBand="0" w:oddHBand="0" w:evenHBand="0" w:firstRowFirstColumn="0" w:firstRowLastColumn="0" w:lastRowFirstColumn="0" w:lastRowLastColumn="0"/>
            </w:pPr>
            <w:r>
              <w:t>200.000</w:t>
            </w:r>
          </w:p>
        </w:tc>
        <w:tc>
          <w:tcPr>
            <w:tcW w:w="1632" w:type="dxa"/>
          </w:tcPr>
          <w:p w14:paraId="1B5D86A1" w14:textId="77777777" w:rsidR="008E5435" w:rsidRDefault="007A30BA">
            <w:pPr>
              <w:pStyle w:val="P68B1DB1-TableParagraph43"/>
              <w:ind w:right="288"/>
              <w:jc w:val="right"/>
              <w:cnfStyle w:val="000000000000" w:firstRow="0" w:lastRow="0" w:firstColumn="0" w:lastColumn="0" w:oddVBand="0" w:evenVBand="0" w:oddHBand="0" w:evenHBand="0" w:firstRowFirstColumn="0" w:firstRowLastColumn="0" w:lastRowFirstColumn="0" w:lastRowLastColumn="0"/>
            </w:pPr>
            <w:r>
              <w:t>100.000</w:t>
            </w:r>
          </w:p>
        </w:tc>
        <w:tc>
          <w:tcPr>
            <w:cnfStyle w:val="000100000000" w:firstRow="0" w:lastRow="0" w:firstColumn="0" w:lastColumn="1" w:oddVBand="0" w:evenVBand="0" w:oddHBand="0" w:evenHBand="0" w:firstRowFirstColumn="0" w:firstRowLastColumn="0" w:lastRowFirstColumn="0" w:lastRowLastColumn="0"/>
            <w:tcW w:w="1324" w:type="dxa"/>
          </w:tcPr>
          <w:p w14:paraId="73E43402" w14:textId="2A5FFB0A" w:rsidR="008E5435" w:rsidRDefault="007A30BA">
            <w:pPr>
              <w:pStyle w:val="P68B1DB1-Normal79"/>
              <w:ind w:left="108" w:right="288"/>
              <w:jc w:val="right"/>
              <w:rPr>
                <w:b w:val="0"/>
              </w:rPr>
            </w:pPr>
            <w:r>
              <w:t>50 %</w:t>
            </w:r>
          </w:p>
        </w:tc>
      </w:tr>
      <w:tr w:rsidR="008E5435" w14:paraId="60549E94"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1520" w:type="dxa"/>
          </w:tcPr>
          <w:p w14:paraId="2B683D06" w14:textId="67CD00AF" w:rsidR="008E5435" w:rsidRDefault="007A30BA">
            <w:pPr>
              <w:pStyle w:val="P68B1DB1-TableParagraph43"/>
              <w:ind w:right="288"/>
            </w:pPr>
            <w:proofErr w:type="spellStart"/>
            <w:r>
              <w:t>Gobierno</w:t>
            </w:r>
            <w:proofErr w:type="spellEnd"/>
          </w:p>
        </w:tc>
        <w:tc>
          <w:tcPr>
            <w:tcW w:w="1796" w:type="dxa"/>
          </w:tcPr>
          <w:p w14:paraId="58F9C7D3" w14:textId="77777777" w:rsidR="008E5435" w:rsidRDefault="007A30BA">
            <w:pPr>
              <w:pStyle w:val="P68B1DB1-TableParagraph43"/>
              <w:ind w:right="288"/>
              <w:cnfStyle w:val="000000000000" w:firstRow="0" w:lastRow="0" w:firstColumn="0" w:lastColumn="0" w:oddVBand="0" w:evenVBand="0" w:oddHBand="0" w:evenHBand="0" w:firstRowFirstColumn="0" w:firstRowLastColumn="0" w:lastRowFirstColumn="0" w:lastRowLastColumn="0"/>
            </w:pPr>
            <w:r>
              <w:t>MINAE</w:t>
            </w:r>
          </w:p>
        </w:tc>
        <w:tc>
          <w:tcPr>
            <w:tcW w:w="1595" w:type="dxa"/>
          </w:tcPr>
          <w:p w14:paraId="0173CFC9" w14:textId="77777777" w:rsidR="008E5435" w:rsidRDefault="007A30BA">
            <w:pPr>
              <w:pStyle w:val="P68B1DB1-TableParagraph43"/>
              <w:ind w:right="288"/>
              <w:cnfStyle w:val="000000000000" w:firstRow="0" w:lastRow="0" w:firstColumn="0" w:lastColumn="0" w:oddVBand="0" w:evenVBand="0" w:oddHBand="0" w:evenHBand="0" w:firstRowFirstColumn="0" w:firstRowLastColumn="0" w:lastRowFirstColumn="0" w:lastRowLastColumn="0"/>
            </w:pPr>
            <w:proofErr w:type="spellStart"/>
            <w:r>
              <w:t>En</w:t>
            </w:r>
            <w:proofErr w:type="spellEnd"/>
            <w:r>
              <w:t xml:space="preserve"> </w:t>
            </w:r>
            <w:proofErr w:type="spellStart"/>
            <w:r>
              <w:t>especie</w:t>
            </w:r>
            <w:proofErr w:type="spellEnd"/>
            <w:r>
              <w:t xml:space="preserve"> </w:t>
            </w:r>
          </w:p>
        </w:tc>
        <w:tc>
          <w:tcPr>
            <w:tcW w:w="1626" w:type="dxa"/>
          </w:tcPr>
          <w:p w14:paraId="52F6F53C" w14:textId="77777777" w:rsidR="008E5435" w:rsidRDefault="007A30BA">
            <w:pPr>
              <w:pStyle w:val="P68B1DB1-TableParagraph43"/>
              <w:ind w:right="288"/>
              <w:jc w:val="right"/>
              <w:cnfStyle w:val="000000000000" w:firstRow="0" w:lastRow="0" w:firstColumn="0" w:lastColumn="0" w:oddVBand="0" w:evenVBand="0" w:oddHBand="0" w:evenHBand="0" w:firstRowFirstColumn="0" w:firstRowLastColumn="0" w:lastRowFirstColumn="0" w:lastRowLastColumn="0"/>
            </w:pPr>
            <w:r>
              <w:t>800.000</w:t>
            </w:r>
          </w:p>
        </w:tc>
        <w:tc>
          <w:tcPr>
            <w:tcW w:w="1632" w:type="dxa"/>
          </w:tcPr>
          <w:p w14:paraId="672AE6DF" w14:textId="77777777" w:rsidR="008E5435" w:rsidRDefault="007A30BA">
            <w:pPr>
              <w:pStyle w:val="P68B1DB1-TableParagraph43"/>
              <w:ind w:right="288"/>
              <w:jc w:val="right"/>
              <w:cnfStyle w:val="000000000000" w:firstRow="0" w:lastRow="0" w:firstColumn="0" w:lastColumn="0" w:oddVBand="0" w:evenVBand="0" w:oddHBand="0" w:evenHBand="0" w:firstRowFirstColumn="0" w:firstRowLastColumn="0" w:lastRowFirstColumn="0" w:lastRowLastColumn="0"/>
            </w:pPr>
            <w:r>
              <w:t>400.000</w:t>
            </w:r>
          </w:p>
        </w:tc>
        <w:tc>
          <w:tcPr>
            <w:cnfStyle w:val="000100000000" w:firstRow="0" w:lastRow="0" w:firstColumn="0" w:lastColumn="1" w:oddVBand="0" w:evenVBand="0" w:oddHBand="0" w:evenHBand="0" w:firstRowFirstColumn="0" w:firstRowLastColumn="0" w:lastRowFirstColumn="0" w:lastRowLastColumn="0"/>
            <w:tcW w:w="1324" w:type="dxa"/>
          </w:tcPr>
          <w:p w14:paraId="23005F4C" w14:textId="3F2E6BED" w:rsidR="008E5435" w:rsidRDefault="007A30BA">
            <w:pPr>
              <w:pStyle w:val="P68B1DB1-Normal79"/>
              <w:ind w:left="108" w:right="288"/>
              <w:jc w:val="right"/>
              <w:rPr>
                <w:b w:val="0"/>
              </w:rPr>
            </w:pPr>
            <w:r>
              <w:t>50 %</w:t>
            </w:r>
          </w:p>
        </w:tc>
      </w:tr>
      <w:tr w:rsidR="008E5435" w14:paraId="56B0F800"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1520" w:type="dxa"/>
          </w:tcPr>
          <w:p w14:paraId="295487E8" w14:textId="36B01DD9" w:rsidR="008E5435" w:rsidRDefault="007A30BA">
            <w:pPr>
              <w:pStyle w:val="P68B1DB1-TableParagraph43"/>
              <w:ind w:right="288"/>
            </w:pPr>
            <w:proofErr w:type="spellStart"/>
            <w:r>
              <w:t>Gobierno</w:t>
            </w:r>
            <w:proofErr w:type="spellEnd"/>
          </w:p>
        </w:tc>
        <w:tc>
          <w:tcPr>
            <w:tcW w:w="1796" w:type="dxa"/>
          </w:tcPr>
          <w:p w14:paraId="2AEE9797" w14:textId="77777777" w:rsidR="008E5435" w:rsidRDefault="007A30BA">
            <w:pPr>
              <w:pStyle w:val="P68B1DB1-TableParagraph43"/>
              <w:ind w:right="288"/>
              <w:cnfStyle w:val="000000000000" w:firstRow="0" w:lastRow="0" w:firstColumn="0" w:lastColumn="0" w:oddVBand="0" w:evenVBand="0" w:oddHBand="0" w:evenHBand="0" w:firstRowFirstColumn="0" w:firstRowLastColumn="0" w:lastRowFirstColumn="0" w:lastRowLastColumn="0"/>
            </w:pPr>
            <w:r>
              <w:t>REVISTA</w:t>
            </w:r>
          </w:p>
        </w:tc>
        <w:tc>
          <w:tcPr>
            <w:tcW w:w="1595" w:type="dxa"/>
          </w:tcPr>
          <w:p w14:paraId="1E3A3A33" w14:textId="77777777" w:rsidR="008E5435" w:rsidRDefault="007A30BA">
            <w:pPr>
              <w:pStyle w:val="P68B1DB1-TableParagraph43"/>
              <w:ind w:right="288"/>
              <w:cnfStyle w:val="000000000000" w:firstRow="0" w:lastRow="0" w:firstColumn="0" w:lastColumn="0" w:oddVBand="0" w:evenVBand="0" w:oddHBand="0" w:evenHBand="0" w:firstRowFirstColumn="0" w:firstRowLastColumn="0" w:lastRowFirstColumn="0" w:lastRowLastColumn="0"/>
            </w:pPr>
            <w:proofErr w:type="spellStart"/>
            <w:r>
              <w:t>En</w:t>
            </w:r>
            <w:proofErr w:type="spellEnd"/>
            <w:r>
              <w:t xml:space="preserve"> </w:t>
            </w:r>
            <w:proofErr w:type="spellStart"/>
            <w:r>
              <w:t>especie</w:t>
            </w:r>
            <w:proofErr w:type="spellEnd"/>
            <w:r>
              <w:t xml:space="preserve"> </w:t>
            </w:r>
          </w:p>
        </w:tc>
        <w:tc>
          <w:tcPr>
            <w:tcW w:w="1626" w:type="dxa"/>
          </w:tcPr>
          <w:p w14:paraId="3AD76ECD" w14:textId="77777777" w:rsidR="008E5435" w:rsidRDefault="007A30BA">
            <w:pPr>
              <w:pStyle w:val="P68B1DB1-TableParagraph43"/>
              <w:ind w:right="288"/>
              <w:jc w:val="right"/>
              <w:cnfStyle w:val="000000000000" w:firstRow="0" w:lastRow="0" w:firstColumn="0" w:lastColumn="0" w:oddVBand="0" w:evenVBand="0" w:oddHBand="0" w:evenHBand="0" w:firstRowFirstColumn="0" w:firstRowLastColumn="0" w:lastRowFirstColumn="0" w:lastRowLastColumn="0"/>
            </w:pPr>
            <w:r>
              <w:t>1.125.000</w:t>
            </w:r>
          </w:p>
        </w:tc>
        <w:tc>
          <w:tcPr>
            <w:tcW w:w="1632" w:type="dxa"/>
          </w:tcPr>
          <w:p w14:paraId="75C271C1" w14:textId="77777777" w:rsidR="008E5435" w:rsidRDefault="007A30BA">
            <w:pPr>
              <w:pStyle w:val="P68B1DB1-TableParagraph43"/>
              <w:ind w:right="288"/>
              <w:jc w:val="right"/>
              <w:cnfStyle w:val="000000000000" w:firstRow="0" w:lastRow="0" w:firstColumn="0" w:lastColumn="0" w:oddVBand="0" w:evenVBand="0" w:oddHBand="0" w:evenHBand="0" w:firstRowFirstColumn="0" w:firstRowLastColumn="0" w:lastRowFirstColumn="0" w:lastRowLastColumn="0"/>
            </w:pPr>
            <w:r>
              <w:t>600.000</w:t>
            </w:r>
          </w:p>
        </w:tc>
        <w:tc>
          <w:tcPr>
            <w:cnfStyle w:val="000100000000" w:firstRow="0" w:lastRow="0" w:firstColumn="0" w:lastColumn="1" w:oddVBand="0" w:evenVBand="0" w:oddHBand="0" w:evenHBand="0" w:firstRowFirstColumn="0" w:firstRowLastColumn="0" w:lastRowFirstColumn="0" w:lastRowLastColumn="0"/>
            <w:tcW w:w="1324" w:type="dxa"/>
          </w:tcPr>
          <w:p w14:paraId="051A22AD" w14:textId="72EF2CE6" w:rsidR="008E5435" w:rsidRDefault="007A30BA">
            <w:pPr>
              <w:pStyle w:val="P68B1DB1-Normal79"/>
              <w:ind w:left="108" w:right="288"/>
              <w:jc w:val="right"/>
              <w:rPr>
                <w:b w:val="0"/>
              </w:rPr>
            </w:pPr>
            <w:r>
              <w:t>53 %</w:t>
            </w:r>
          </w:p>
        </w:tc>
      </w:tr>
      <w:tr w:rsidR="008E5435" w14:paraId="672966E4"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1520" w:type="dxa"/>
          </w:tcPr>
          <w:p w14:paraId="5E26F7D5" w14:textId="77777777" w:rsidR="008E5435" w:rsidRDefault="007A30BA">
            <w:pPr>
              <w:pStyle w:val="P68B1DB1-TableParagraph43"/>
              <w:ind w:right="288"/>
            </w:pPr>
            <w:proofErr w:type="spellStart"/>
            <w:r>
              <w:t>Gobierno</w:t>
            </w:r>
            <w:proofErr w:type="spellEnd"/>
          </w:p>
        </w:tc>
        <w:tc>
          <w:tcPr>
            <w:tcW w:w="1796" w:type="dxa"/>
          </w:tcPr>
          <w:p w14:paraId="17FE8C6F" w14:textId="77777777" w:rsidR="008E5435" w:rsidRDefault="007A30BA">
            <w:pPr>
              <w:pStyle w:val="P68B1DB1-TableParagraph43"/>
              <w:ind w:right="288"/>
              <w:cnfStyle w:val="000000000000" w:firstRow="0" w:lastRow="0" w:firstColumn="0" w:lastColumn="0" w:oddVBand="0" w:evenVBand="0" w:oddHBand="0" w:evenHBand="0" w:firstRowFirstColumn="0" w:firstRowLastColumn="0" w:lastRowFirstColumn="0" w:lastRowLastColumn="0"/>
            </w:pPr>
            <w:r>
              <w:t>CADETI</w:t>
            </w:r>
          </w:p>
        </w:tc>
        <w:tc>
          <w:tcPr>
            <w:tcW w:w="1595" w:type="dxa"/>
          </w:tcPr>
          <w:p w14:paraId="1B5E40F0" w14:textId="77777777" w:rsidR="008E5435" w:rsidRDefault="007A30BA">
            <w:pPr>
              <w:pStyle w:val="P68B1DB1-TableParagraph43"/>
              <w:ind w:right="288"/>
              <w:cnfStyle w:val="000000000000" w:firstRow="0" w:lastRow="0" w:firstColumn="0" w:lastColumn="0" w:oddVBand="0" w:evenVBand="0" w:oddHBand="0" w:evenHBand="0" w:firstRowFirstColumn="0" w:firstRowLastColumn="0" w:lastRowFirstColumn="0" w:lastRowLastColumn="0"/>
            </w:pPr>
            <w:proofErr w:type="spellStart"/>
            <w:r>
              <w:t>En</w:t>
            </w:r>
            <w:proofErr w:type="spellEnd"/>
            <w:r>
              <w:t xml:space="preserve"> </w:t>
            </w:r>
            <w:proofErr w:type="spellStart"/>
            <w:r>
              <w:t>especie</w:t>
            </w:r>
            <w:proofErr w:type="spellEnd"/>
            <w:r>
              <w:t xml:space="preserve"> </w:t>
            </w:r>
          </w:p>
        </w:tc>
        <w:tc>
          <w:tcPr>
            <w:tcW w:w="1626" w:type="dxa"/>
          </w:tcPr>
          <w:p w14:paraId="09EDFD06" w14:textId="77777777" w:rsidR="008E5435" w:rsidRDefault="007A30BA">
            <w:pPr>
              <w:pStyle w:val="P68B1DB1-TableParagraph43"/>
              <w:ind w:right="288"/>
              <w:jc w:val="right"/>
              <w:cnfStyle w:val="000000000000" w:firstRow="0" w:lastRow="0" w:firstColumn="0" w:lastColumn="0" w:oddVBand="0" w:evenVBand="0" w:oddHBand="0" w:evenHBand="0" w:firstRowFirstColumn="0" w:firstRowLastColumn="0" w:lastRowFirstColumn="0" w:lastRowLastColumn="0"/>
            </w:pPr>
            <w:r>
              <w:t>250.000</w:t>
            </w:r>
          </w:p>
        </w:tc>
        <w:tc>
          <w:tcPr>
            <w:tcW w:w="1632" w:type="dxa"/>
          </w:tcPr>
          <w:p w14:paraId="0A108DC0" w14:textId="77777777" w:rsidR="008E5435" w:rsidRDefault="007A30BA">
            <w:pPr>
              <w:pStyle w:val="P68B1DB1-TableParagraph43"/>
              <w:ind w:right="288"/>
              <w:jc w:val="right"/>
              <w:cnfStyle w:val="000000000000" w:firstRow="0" w:lastRow="0" w:firstColumn="0" w:lastColumn="0" w:oddVBand="0" w:evenVBand="0" w:oddHBand="0" w:evenHBand="0" w:firstRowFirstColumn="0" w:firstRowLastColumn="0" w:lastRowFirstColumn="0" w:lastRowLastColumn="0"/>
            </w:pPr>
            <w:r>
              <w:t>125.000</w:t>
            </w:r>
          </w:p>
        </w:tc>
        <w:tc>
          <w:tcPr>
            <w:cnfStyle w:val="000100000000" w:firstRow="0" w:lastRow="0" w:firstColumn="0" w:lastColumn="1" w:oddVBand="0" w:evenVBand="0" w:oddHBand="0" w:evenHBand="0" w:firstRowFirstColumn="0" w:firstRowLastColumn="0" w:lastRowFirstColumn="0" w:lastRowLastColumn="0"/>
            <w:tcW w:w="1324" w:type="dxa"/>
          </w:tcPr>
          <w:p w14:paraId="714E6298" w14:textId="5C9A7089" w:rsidR="008E5435" w:rsidRDefault="007A30BA">
            <w:pPr>
              <w:pStyle w:val="P68B1DB1-Normal79"/>
              <w:ind w:left="108" w:right="288"/>
              <w:jc w:val="right"/>
              <w:rPr>
                <w:b w:val="0"/>
              </w:rPr>
            </w:pPr>
            <w:r>
              <w:t>50 %</w:t>
            </w:r>
          </w:p>
        </w:tc>
      </w:tr>
      <w:tr w:rsidR="008E5435" w14:paraId="1E4DB097"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1520" w:type="dxa"/>
          </w:tcPr>
          <w:p w14:paraId="3A5D1477" w14:textId="77777777" w:rsidR="008E5435" w:rsidRDefault="007A30BA">
            <w:pPr>
              <w:pStyle w:val="P68B1DB1-TableParagraph43"/>
              <w:ind w:right="288"/>
            </w:pPr>
            <w:proofErr w:type="spellStart"/>
            <w:r>
              <w:t>Gobierno</w:t>
            </w:r>
            <w:proofErr w:type="spellEnd"/>
          </w:p>
        </w:tc>
        <w:tc>
          <w:tcPr>
            <w:tcW w:w="1796" w:type="dxa"/>
          </w:tcPr>
          <w:p w14:paraId="1FE6F8B1" w14:textId="77777777" w:rsidR="008E5435" w:rsidRDefault="007A30BA">
            <w:pPr>
              <w:pStyle w:val="P68B1DB1-TableParagraph43"/>
              <w:ind w:right="288"/>
              <w:cnfStyle w:val="000000000000" w:firstRow="0" w:lastRow="0" w:firstColumn="0" w:lastColumn="0" w:oddVBand="0" w:evenVBand="0" w:oddHBand="0" w:evenHBand="0" w:firstRowFirstColumn="0" w:firstRowLastColumn="0" w:lastRowFirstColumn="0" w:lastRowLastColumn="0"/>
            </w:pPr>
            <w:r>
              <w:t>AyA</w:t>
            </w:r>
          </w:p>
        </w:tc>
        <w:tc>
          <w:tcPr>
            <w:tcW w:w="1595" w:type="dxa"/>
          </w:tcPr>
          <w:p w14:paraId="7ADF6182" w14:textId="77777777" w:rsidR="008E5435" w:rsidRDefault="007A30BA">
            <w:pPr>
              <w:pStyle w:val="P68B1DB1-TableParagraph43"/>
              <w:ind w:right="288"/>
              <w:cnfStyle w:val="000000000000" w:firstRow="0" w:lastRow="0" w:firstColumn="0" w:lastColumn="0" w:oddVBand="0" w:evenVBand="0" w:oddHBand="0" w:evenHBand="0" w:firstRowFirstColumn="0" w:firstRowLastColumn="0" w:lastRowFirstColumn="0" w:lastRowLastColumn="0"/>
            </w:pPr>
            <w:proofErr w:type="spellStart"/>
            <w:r>
              <w:t>En</w:t>
            </w:r>
            <w:proofErr w:type="spellEnd"/>
            <w:r>
              <w:t xml:space="preserve"> </w:t>
            </w:r>
            <w:proofErr w:type="spellStart"/>
            <w:r>
              <w:t>especie</w:t>
            </w:r>
            <w:proofErr w:type="spellEnd"/>
            <w:r>
              <w:t xml:space="preserve"> </w:t>
            </w:r>
          </w:p>
        </w:tc>
        <w:tc>
          <w:tcPr>
            <w:tcW w:w="1626" w:type="dxa"/>
          </w:tcPr>
          <w:p w14:paraId="66ACB5CE" w14:textId="77777777" w:rsidR="008E5435" w:rsidRDefault="007A30BA">
            <w:pPr>
              <w:pStyle w:val="P68B1DB1-TableParagraph43"/>
              <w:ind w:right="288"/>
              <w:jc w:val="right"/>
              <w:cnfStyle w:val="000000000000" w:firstRow="0" w:lastRow="0" w:firstColumn="0" w:lastColumn="0" w:oddVBand="0" w:evenVBand="0" w:oddHBand="0" w:evenHBand="0" w:firstRowFirstColumn="0" w:firstRowLastColumn="0" w:lastRowFirstColumn="0" w:lastRowLastColumn="0"/>
            </w:pPr>
            <w:r>
              <w:t>100.000</w:t>
            </w:r>
          </w:p>
        </w:tc>
        <w:tc>
          <w:tcPr>
            <w:tcW w:w="1632" w:type="dxa"/>
          </w:tcPr>
          <w:p w14:paraId="0AC78A2A" w14:textId="77777777" w:rsidR="008E5435" w:rsidRDefault="007A30BA">
            <w:pPr>
              <w:pStyle w:val="P68B1DB1-TableParagraph43"/>
              <w:ind w:right="288"/>
              <w:jc w:val="right"/>
              <w:cnfStyle w:val="000000000000" w:firstRow="0" w:lastRow="0" w:firstColumn="0" w:lastColumn="0" w:oddVBand="0" w:evenVBand="0" w:oddHBand="0" w:evenHBand="0" w:firstRowFirstColumn="0" w:firstRowLastColumn="0" w:lastRowFirstColumn="0" w:lastRowLastColumn="0"/>
            </w:pPr>
            <w:r>
              <w:t>80.000</w:t>
            </w:r>
          </w:p>
        </w:tc>
        <w:tc>
          <w:tcPr>
            <w:cnfStyle w:val="000100000000" w:firstRow="0" w:lastRow="0" w:firstColumn="0" w:lastColumn="1" w:oddVBand="0" w:evenVBand="0" w:oddHBand="0" w:evenHBand="0" w:firstRowFirstColumn="0" w:firstRowLastColumn="0" w:lastRowFirstColumn="0" w:lastRowLastColumn="0"/>
            <w:tcW w:w="1324" w:type="dxa"/>
          </w:tcPr>
          <w:p w14:paraId="7EDDCEA6" w14:textId="2BDC10B6" w:rsidR="008E5435" w:rsidRDefault="007A30BA">
            <w:pPr>
              <w:pStyle w:val="P68B1DB1-Normal79"/>
              <w:ind w:left="108" w:right="288"/>
              <w:jc w:val="right"/>
              <w:rPr>
                <w:b w:val="0"/>
              </w:rPr>
            </w:pPr>
            <w:r>
              <w:t>80 %</w:t>
            </w:r>
          </w:p>
        </w:tc>
      </w:tr>
      <w:tr w:rsidR="008E5435" w14:paraId="3B6F5227"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1520" w:type="dxa"/>
          </w:tcPr>
          <w:p w14:paraId="257C551E" w14:textId="77777777" w:rsidR="008E5435" w:rsidRDefault="007A30BA">
            <w:pPr>
              <w:pStyle w:val="P68B1DB1-TableParagraph43"/>
              <w:ind w:right="288"/>
            </w:pPr>
            <w:proofErr w:type="spellStart"/>
            <w:r>
              <w:t>Gobierno</w:t>
            </w:r>
            <w:proofErr w:type="spellEnd"/>
          </w:p>
        </w:tc>
        <w:tc>
          <w:tcPr>
            <w:tcW w:w="1796" w:type="dxa"/>
          </w:tcPr>
          <w:p w14:paraId="2DDA2595" w14:textId="77777777" w:rsidR="008E5435" w:rsidRDefault="007A30BA">
            <w:pPr>
              <w:pStyle w:val="P68B1DB1-TableParagraph43"/>
              <w:ind w:right="288"/>
              <w:cnfStyle w:val="000000000000" w:firstRow="0" w:lastRow="0" w:firstColumn="0" w:lastColumn="0" w:oddVBand="0" w:evenVBand="0" w:oddHBand="0" w:evenHBand="0" w:firstRowFirstColumn="0" w:firstRowLastColumn="0" w:lastRowFirstColumn="0" w:lastRowLastColumn="0"/>
            </w:pPr>
            <w:r>
              <w:t>UNA</w:t>
            </w:r>
          </w:p>
        </w:tc>
        <w:tc>
          <w:tcPr>
            <w:tcW w:w="1595" w:type="dxa"/>
          </w:tcPr>
          <w:p w14:paraId="24E09C1F" w14:textId="77777777" w:rsidR="008E5435" w:rsidRDefault="007A30BA">
            <w:pPr>
              <w:pStyle w:val="P68B1DB1-TableParagraph43"/>
              <w:ind w:right="288"/>
              <w:cnfStyle w:val="000000000000" w:firstRow="0" w:lastRow="0" w:firstColumn="0" w:lastColumn="0" w:oddVBand="0" w:evenVBand="0" w:oddHBand="0" w:evenHBand="0" w:firstRowFirstColumn="0" w:firstRowLastColumn="0" w:lastRowFirstColumn="0" w:lastRowLastColumn="0"/>
            </w:pPr>
            <w:proofErr w:type="spellStart"/>
            <w:r>
              <w:t>En</w:t>
            </w:r>
            <w:proofErr w:type="spellEnd"/>
            <w:r>
              <w:t xml:space="preserve"> </w:t>
            </w:r>
            <w:proofErr w:type="spellStart"/>
            <w:r>
              <w:t>especie</w:t>
            </w:r>
            <w:proofErr w:type="spellEnd"/>
            <w:r>
              <w:t xml:space="preserve"> </w:t>
            </w:r>
          </w:p>
        </w:tc>
        <w:tc>
          <w:tcPr>
            <w:tcW w:w="1626" w:type="dxa"/>
          </w:tcPr>
          <w:p w14:paraId="57D226AE" w14:textId="77777777" w:rsidR="008E5435" w:rsidRDefault="007A30BA">
            <w:pPr>
              <w:pStyle w:val="P68B1DB1-TableParagraph43"/>
              <w:ind w:right="288"/>
              <w:jc w:val="right"/>
              <w:cnfStyle w:val="000000000000" w:firstRow="0" w:lastRow="0" w:firstColumn="0" w:lastColumn="0" w:oddVBand="0" w:evenVBand="0" w:oddHBand="0" w:evenHBand="0" w:firstRowFirstColumn="0" w:firstRowLastColumn="0" w:lastRowFirstColumn="0" w:lastRowLastColumn="0"/>
            </w:pPr>
            <w:r>
              <w:t>75.000</w:t>
            </w:r>
          </w:p>
        </w:tc>
        <w:tc>
          <w:tcPr>
            <w:tcW w:w="1632" w:type="dxa"/>
          </w:tcPr>
          <w:p w14:paraId="3422BDC0" w14:textId="77777777" w:rsidR="008E5435" w:rsidRDefault="007A30BA">
            <w:pPr>
              <w:pStyle w:val="P68B1DB1-TableParagraph43"/>
              <w:ind w:right="288"/>
              <w:jc w:val="right"/>
              <w:cnfStyle w:val="000000000000" w:firstRow="0" w:lastRow="0" w:firstColumn="0" w:lastColumn="0" w:oddVBand="0" w:evenVBand="0" w:oddHBand="0" w:evenHBand="0" w:firstRowFirstColumn="0" w:firstRowLastColumn="0" w:lastRowFirstColumn="0" w:lastRowLastColumn="0"/>
            </w:pPr>
            <w:r>
              <w:t>25.000</w:t>
            </w:r>
          </w:p>
        </w:tc>
        <w:tc>
          <w:tcPr>
            <w:cnfStyle w:val="000100000000" w:firstRow="0" w:lastRow="0" w:firstColumn="0" w:lastColumn="1" w:oddVBand="0" w:evenVBand="0" w:oddHBand="0" w:evenHBand="0" w:firstRowFirstColumn="0" w:firstRowLastColumn="0" w:lastRowFirstColumn="0" w:lastRowLastColumn="0"/>
            <w:tcW w:w="1324" w:type="dxa"/>
          </w:tcPr>
          <w:p w14:paraId="3ACBE725" w14:textId="3479E0E6" w:rsidR="008E5435" w:rsidRDefault="007A30BA">
            <w:pPr>
              <w:pStyle w:val="P68B1DB1-Normal79"/>
              <w:ind w:left="108" w:right="288"/>
              <w:jc w:val="right"/>
              <w:rPr>
                <w:b w:val="0"/>
              </w:rPr>
            </w:pPr>
            <w:r>
              <w:t>33 %</w:t>
            </w:r>
          </w:p>
        </w:tc>
      </w:tr>
      <w:tr w:rsidR="008E5435" w14:paraId="40558EF7"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1520" w:type="dxa"/>
          </w:tcPr>
          <w:p w14:paraId="38AF8899" w14:textId="0D0FE826" w:rsidR="008E5435" w:rsidRDefault="007A30BA">
            <w:pPr>
              <w:pStyle w:val="P68B1DB1-TableParagraph43"/>
              <w:ind w:right="288"/>
            </w:pPr>
            <w:proofErr w:type="spellStart"/>
            <w:r>
              <w:t>Organismo</w:t>
            </w:r>
            <w:proofErr w:type="spellEnd"/>
            <w:r>
              <w:t xml:space="preserve"> </w:t>
            </w:r>
            <w:proofErr w:type="spellStart"/>
            <w:r>
              <w:t>donante</w:t>
            </w:r>
            <w:proofErr w:type="spellEnd"/>
          </w:p>
        </w:tc>
        <w:tc>
          <w:tcPr>
            <w:tcW w:w="1796" w:type="dxa"/>
          </w:tcPr>
          <w:p w14:paraId="411814AC" w14:textId="4B3BB137" w:rsidR="008E5435" w:rsidRDefault="007A30BA">
            <w:pPr>
              <w:pStyle w:val="P68B1DB1-TableParagraph43"/>
              <w:ind w:right="288"/>
              <w:cnfStyle w:val="000000000000" w:firstRow="0" w:lastRow="0" w:firstColumn="0" w:lastColumn="0" w:oddVBand="0" w:evenVBand="0" w:oddHBand="0" w:evenHBand="0" w:firstRowFirstColumn="0" w:firstRowLastColumn="0" w:lastRowFirstColumn="0" w:lastRowLastColumn="0"/>
            </w:pPr>
            <w:r>
              <w:t>(GIZ)</w:t>
            </w:r>
          </w:p>
        </w:tc>
        <w:tc>
          <w:tcPr>
            <w:tcW w:w="1595" w:type="dxa"/>
          </w:tcPr>
          <w:p w14:paraId="53DDE213" w14:textId="77777777" w:rsidR="008E5435" w:rsidRDefault="007A30BA">
            <w:pPr>
              <w:pStyle w:val="P68B1DB1-TableParagraph43"/>
              <w:ind w:right="288"/>
              <w:cnfStyle w:val="000000000000" w:firstRow="0" w:lastRow="0" w:firstColumn="0" w:lastColumn="0" w:oddVBand="0" w:evenVBand="0" w:oddHBand="0" w:evenHBand="0" w:firstRowFirstColumn="0" w:firstRowLastColumn="0" w:lastRowFirstColumn="0" w:lastRowLastColumn="0"/>
            </w:pPr>
            <w:proofErr w:type="spellStart"/>
            <w:r>
              <w:t>Subsidios</w:t>
            </w:r>
            <w:proofErr w:type="spellEnd"/>
          </w:p>
        </w:tc>
        <w:tc>
          <w:tcPr>
            <w:tcW w:w="1626" w:type="dxa"/>
          </w:tcPr>
          <w:p w14:paraId="0236D9B5" w14:textId="77777777" w:rsidR="008E5435" w:rsidRDefault="007A30BA">
            <w:pPr>
              <w:pStyle w:val="P68B1DB1-TableParagraph43"/>
              <w:ind w:right="288"/>
              <w:jc w:val="right"/>
              <w:cnfStyle w:val="000000000000" w:firstRow="0" w:lastRow="0" w:firstColumn="0" w:lastColumn="0" w:oddVBand="0" w:evenVBand="0" w:oddHBand="0" w:evenHBand="0" w:firstRowFirstColumn="0" w:firstRowLastColumn="0" w:lastRowFirstColumn="0" w:lastRowLastColumn="0"/>
            </w:pPr>
            <w:r>
              <w:t>1.040.000</w:t>
            </w:r>
          </w:p>
        </w:tc>
        <w:tc>
          <w:tcPr>
            <w:tcW w:w="1632" w:type="dxa"/>
          </w:tcPr>
          <w:p w14:paraId="0D4AB053" w14:textId="77777777" w:rsidR="008E5435" w:rsidRDefault="007A30BA">
            <w:pPr>
              <w:pStyle w:val="P68B1DB1-TableParagraph43"/>
              <w:ind w:right="288"/>
              <w:jc w:val="right"/>
              <w:cnfStyle w:val="000000000000" w:firstRow="0" w:lastRow="0" w:firstColumn="0" w:lastColumn="0" w:oddVBand="0" w:evenVBand="0" w:oddHBand="0" w:evenHBand="0" w:firstRowFirstColumn="0" w:firstRowLastColumn="0" w:lastRowFirstColumn="0" w:lastRowLastColumn="0"/>
            </w:pPr>
            <w:r>
              <w:t>500.000</w:t>
            </w:r>
          </w:p>
        </w:tc>
        <w:tc>
          <w:tcPr>
            <w:cnfStyle w:val="000100000000" w:firstRow="0" w:lastRow="0" w:firstColumn="0" w:lastColumn="1" w:oddVBand="0" w:evenVBand="0" w:oddHBand="0" w:evenHBand="0" w:firstRowFirstColumn="0" w:firstRowLastColumn="0" w:lastRowFirstColumn="0" w:lastRowLastColumn="0"/>
            <w:tcW w:w="1324" w:type="dxa"/>
          </w:tcPr>
          <w:p w14:paraId="145FF563" w14:textId="42B595AC" w:rsidR="008E5435" w:rsidRDefault="007A30BA">
            <w:pPr>
              <w:pStyle w:val="P68B1DB1-Normal79"/>
              <w:ind w:left="108" w:right="288"/>
              <w:jc w:val="right"/>
              <w:rPr>
                <w:b w:val="0"/>
              </w:rPr>
            </w:pPr>
            <w:r>
              <w:t>48 %</w:t>
            </w:r>
          </w:p>
        </w:tc>
      </w:tr>
      <w:tr w:rsidR="008E5435" w14:paraId="337A7C57" w14:textId="77777777" w:rsidTr="008E5435">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20" w:type="dxa"/>
          </w:tcPr>
          <w:p w14:paraId="2D5A6EED" w14:textId="77777777" w:rsidR="008E5435" w:rsidRDefault="008E5435">
            <w:pPr>
              <w:pStyle w:val="TableParagraph"/>
              <w:ind w:right="288"/>
              <w:rPr>
                <w:rFonts w:asciiTheme="majorHAnsi" w:hAnsiTheme="majorHAnsi" w:cstheme="majorHAnsi"/>
                <w:sz w:val="18"/>
              </w:rPr>
            </w:pPr>
          </w:p>
        </w:tc>
        <w:tc>
          <w:tcPr>
            <w:tcW w:w="1796" w:type="dxa"/>
          </w:tcPr>
          <w:p w14:paraId="015E41BC" w14:textId="77777777" w:rsidR="008E5435" w:rsidRDefault="008E5435">
            <w:pPr>
              <w:pStyle w:val="TableParagraph"/>
              <w:ind w:right="288"/>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sz w:val="18"/>
              </w:rPr>
            </w:pPr>
          </w:p>
        </w:tc>
        <w:tc>
          <w:tcPr>
            <w:tcW w:w="1595" w:type="dxa"/>
          </w:tcPr>
          <w:p w14:paraId="180C6F4A" w14:textId="77777777" w:rsidR="008E5435" w:rsidRDefault="007A30BA">
            <w:pPr>
              <w:pStyle w:val="P68B1DB1-TableParagraph43"/>
              <w:ind w:left="367" w:right="288"/>
              <w:cnfStyle w:val="010000000000" w:firstRow="0" w:lastRow="1" w:firstColumn="0" w:lastColumn="0" w:oddVBand="0" w:evenVBand="0" w:oddHBand="0" w:evenHBand="0" w:firstRowFirstColumn="0" w:firstRowLastColumn="0" w:lastRowFirstColumn="0" w:lastRowLastColumn="0"/>
              <w:rPr>
                <w:b w:val="0"/>
              </w:rPr>
            </w:pPr>
            <w:r>
              <w:t>TOTAL</w:t>
            </w:r>
          </w:p>
        </w:tc>
        <w:tc>
          <w:tcPr>
            <w:tcW w:w="1626" w:type="dxa"/>
          </w:tcPr>
          <w:p w14:paraId="301620E2" w14:textId="77777777" w:rsidR="008E5435" w:rsidRDefault="007A30BA">
            <w:pPr>
              <w:pStyle w:val="P68B1DB1-TableParagraph43"/>
              <w:ind w:right="288"/>
              <w:jc w:val="right"/>
              <w:cnfStyle w:val="010000000000" w:firstRow="0" w:lastRow="1" w:firstColumn="0" w:lastColumn="0" w:oddVBand="0" w:evenVBand="0" w:oddHBand="0" w:evenHBand="0" w:firstRowFirstColumn="0" w:firstRowLastColumn="0" w:lastRowFirstColumn="0" w:lastRowLastColumn="0"/>
            </w:pPr>
            <w:r>
              <w:t>5.390.000</w:t>
            </w:r>
          </w:p>
        </w:tc>
        <w:tc>
          <w:tcPr>
            <w:tcW w:w="1632" w:type="dxa"/>
          </w:tcPr>
          <w:p w14:paraId="5BF84984" w14:textId="77777777" w:rsidR="008E5435" w:rsidRDefault="007A30BA">
            <w:pPr>
              <w:pStyle w:val="P68B1DB1-TableParagraph43"/>
              <w:ind w:right="288"/>
              <w:jc w:val="right"/>
              <w:cnfStyle w:val="010000000000" w:firstRow="0" w:lastRow="1" w:firstColumn="0" w:lastColumn="0" w:oddVBand="0" w:evenVBand="0" w:oddHBand="0" w:evenHBand="0" w:firstRowFirstColumn="0" w:firstRowLastColumn="0" w:lastRowFirstColumn="0" w:lastRowLastColumn="0"/>
            </w:pPr>
            <w:r>
              <w:t>3.472.554</w:t>
            </w:r>
          </w:p>
        </w:tc>
        <w:tc>
          <w:tcPr>
            <w:cnfStyle w:val="000100000000" w:firstRow="0" w:lastRow="0" w:firstColumn="0" w:lastColumn="1" w:oddVBand="0" w:evenVBand="0" w:oddHBand="0" w:evenHBand="0" w:firstRowFirstColumn="0" w:firstRowLastColumn="0" w:lastRowFirstColumn="0" w:lastRowLastColumn="0"/>
            <w:tcW w:w="1324" w:type="dxa"/>
          </w:tcPr>
          <w:p w14:paraId="5F29331E" w14:textId="77777777" w:rsidR="008E5435" w:rsidRDefault="007A30BA">
            <w:pPr>
              <w:pStyle w:val="P68B1DB1-Normal79"/>
              <w:ind w:left="108" w:right="288"/>
              <w:jc w:val="right"/>
            </w:pPr>
            <w:r>
              <w:t>64 %</w:t>
            </w:r>
          </w:p>
          <w:p w14:paraId="4A9AE61B" w14:textId="77777777" w:rsidR="008E5435" w:rsidRDefault="008E5435">
            <w:pPr>
              <w:pStyle w:val="TableParagraph"/>
              <w:ind w:right="288"/>
              <w:jc w:val="right"/>
              <w:rPr>
                <w:rFonts w:asciiTheme="majorHAnsi" w:hAnsiTheme="majorHAnsi" w:cstheme="majorHAnsi"/>
                <w:sz w:val="18"/>
              </w:rPr>
            </w:pPr>
          </w:p>
        </w:tc>
      </w:tr>
    </w:tbl>
    <w:bookmarkEnd w:id="72"/>
    <w:p w14:paraId="7D00E9F9" w14:textId="77777777" w:rsidR="008E5435" w:rsidRPr="009313D6" w:rsidRDefault="007A30BA">
      <w:pPr>
        <w:pStyle w:val="P68B1DB1-Normal80"/>
        <w:spacing w:after="0" w:line="240" w:lineRule="auto"/>
        <w:ind w:right="288"/>
        <w:jc w:val="both"/>
        <w:rPr>
          <w:lang w:val="es-ES"/>
        </w:rPr>
      </w:pPr>
      <w:r w:rsidRPr="009313D6">
        <w:rPr>
          <w:lang w:val="es-ES"/>
        </w:rPr>
        <w:t>Fuente: Informe sobre la ejecución del proyecto, junio de 2022.</w:t>
      </w:r>
    </w:p>
    <w:p w14:paraId="271CE387" w14:textId="7776725C" w:rsidR="008E5435" w:rsidRPr="009313D6" w:rsidRDefault="007A30BA">
      <w:pPr>
        <w:pStyle w:val="P68B1DB1-Normal80"/>
        <w:spacing w:after="0" w:line="240" w:lineRule="auto"/>
        <w:ind w:right="1266"/>
        <w:jc w:val="both"/>
        <w:rPr>
          <w:lang w:val="es-ES"/>
        </w:rPr>
      </w:pPr>
      <w:r w:rsidRPr="009313D6">
        <w:rPr>
          <w:lang w:val="es-ES"/>
        </w:rPr>
        <w:t xml:space="preserve">*En el momento de elaborar el informe sobre el </w:t>
      </w:r>
      <w:r w:rsidR="00772661">
        <w:rPr>
          <w:lang w:val="es-ES"/>
        </w:rPr>
        <w:t>EVALUACIÓN DE MEDIO TÉRMINO</w:t>
      </w:r>
      <w:r w:rsidRPr="009313D6">
        <w:rPr>
          <w:lang w:val="es-ES"/>
        </w:rPr>
        <w:t xml:space="preserve">, no constaban cartas oficiales relacionadas con la cofinanciación. Sin embargo, para esta sección se utilizó la información del Informe sobre la ejecución del proyecto y los datos del sistema de </w:t>
      </w:r>
      <w:r w:rsidR="006F15E7">
        <w:rPr>
          <w:lang w:val="es-ES"/>
        </w:rPr>
        <w:t>Monitoreo</w:t>
      </w:r>
      <w:r w:rsidRPr="009313D6">
        <w:rPr>
          <w:lang w:val="es-ES"/>
        </w:rPr>
        <w:t xml:space="preserve"> de la </w:t>
      </w:r>
      <w:r w:rsidR="00913C49">
        <w:rPr>
          <w:lang w:val="es-ES"/>
        </w:rPr>
        <w:t>OP7</w:t>
      </w:r>
      <w:r w:rsidRPr="009313D6">
        <w:rPr>
          <w:lang w:val="es-ES"/>
        </w:rPr>
        <w:t>. Para el caso de los proyectos, la información está disponible en cada documento del proyecto.</w:t>
      </w:r>
    </w:p>
    <w:p w14:paraId="1A518571" w14:textId="77777777" w:rsidR="008E5435" w:rsidRPr="009313D6" w:rsidRDefault="008E5435">
      <w:pPr>
        <w:spacing w:after="0" w:line="240" w:lineRule="auto"/>
        <w:ind w:right="1266"/>
        <w:jc w:val="both"/>
        <w:rPr>
          <w:rFonts w:asciiTheme="majorHAnsi" w:hAnsiTheme="majorHAnsi" w:cstheme="majorHAnsi"/>
          <w:sz w:val="20"/>
          <w:lang w:val="es-ES"/>
        </w:rPr>
      </w:pPr>
    </w:p>
    <w:p w14:paraId="4478F9E5" w14:textId="2D1E880C" w:rsidR="008E5435" w:rsidRPr="009313D6" w:rsidRDefault="007A30BA">
      <w:pPr>
        <w:pStyle w:val="P68B1DB1-Normal21"/>
        <w:spacing w:after="0" w:line="240" w:lineRule="auto"/>
        <w:ind w:right="1266"/>
        <w:jc w:val="both"/>
        <w:rPr>
          <w:lang w:val="es-ES"/>
        </w:rPr>
      </w:pPr>
      <w:r w:rsidRPr="009313D6">
        <w:rPr>
          <w:lang w:val="es-ES"/>
        </w:rPr>
        <w:t xml:space="preserve">Aunque el PPD es un programa orientado a proporcionar "donaciones ", debe mencionarse que la cofinanciación por parte de las organizaciones comunitarias es fundamental para la implementación de los recursos. Resulta interesante notar que esta representa el 123 % de los recursos planificados en términos de recursos en especie. En cuanto a la ejecución de la cofinanciación, la mayor parte de los fondos están bien encaminados (aún no se ha podido acceder a los recursos de UNA y GIZ ni utilizarlos durante el período restante). </w:t>
      </w:r>
    </w:p>
    <w:p w14:paraId="7017A8B8" w14:textId="77777777" w:rsidR="008E5435" w:rsidRPr="009313D6" w:rsidRDefault="008E5435">
      <w:pPr>
        <w:spacing w:after="0" w:line="240" w:lineRule="auto"/>
        <w:ind w:right="1266"/>
        <w:jc w:val="both"/>
        <w:rPr>
          <w:rFonts w:asciiTheme="majorHAnsi" w:hAnsiTheme="majorHAnsi" w:cstheme="majorHAnsi"/>
          <w:sz w:val="20"/>
          <w:lang w:val="es-ES"/>
        </w:rPr>
      </w:pPr>
    </w:p>
    <w:p w14:paraId="11783308" w14:textId="595FA345" w:rsidR="008E5435" w:rsidRPr="009313D6" w:rsidRDefault="007A30BA">
      <w:pPr>
        <w:pStyle w:val="P68B1DB1-Normal21"/>
        <w:spacing w:after="0" w:line="240" w:lineRule="auto"/>
        <w:ind w:right="1266"/>
        <w:jc w:val="both"/>
        <w:rPr>
          <w:lang w:val="es-ES"/>
        </w:rPr>
      </w:pPr>
      <w:r w:rsidRPr="009313D6">
        <w:rPr>
          <w:lang w:val="es-ES"/>
        </w:rPr>
        <w:t>Con respecto a los desembolsos acumulados y los importes clave de financiación, los cuadros a continuación muestran información general y datos sobre dichos importes:</w:t>
      </w:r>
    </w:p>
    <w:p w14:paraId="4F67169F" w14:textId="77777777" w:rsidR="008E5435" w:rsidRPr="009313D6" w:rsidRDefault="008E5435">
      <w:pPr>
        <w:tabs>
          <w:tab w:val="left" w:pos="2692"/>
        </w:tabs>
        <w:spacing w:after="0" w:line="240" w:lineRule="auto"/>
        <w:ind w:right="1266"/>
        <w:rPr>
          <w:sz w:val="20"/>
          <w:lang w:val="es-ES"/>
        </w:rPr>
      </w:pPr>
    </w:p>
    <w:p w14:paraId="40DBB305" w14:textId="3CCC8C3A" w:rsidR="008E5435" w:rsidRDefault="007A30BA">
      <w:pPr>
        <w:pStyle w:val="P68B1DB1-Normal70"/>
        <w:tabs>
          <w:tab w:val="left" w:pos="2692"/>
        </w:tabs>
        <w:spacing w:after="0" w:line="240" w:lineRule="auto"/>
        <w:ind w:right="288"/>
      </w:pPr>
      <w:proofErr w:type="spellStart"/>
      <w:r>
        <w:t>Desembolsos</w:t>
      </w:r>
      <w:proofErr w:type="spellEnd"/>
      <w:r>
        <w:t xml:space="preserve"> </w:t>
      </w:r>
      <w:proofErr w:type="spellStart"/>
      <w:r>
        <w:t>acumulados</w:t>
      </w:r>
      <w:proofErr w:type="spellEnd"/>
    </w:p>
    <w:tbl>
      <w:tblPr>
        <w:tblStyle w:val="Tablaconcuadrculaclara"/>
        <w:tblW w:w="9265" w:type="dxa"/>
        <w:tblLook w:val="0000" w:firstRow="0" w:lastRow="0" w:firstColumn="0" w:lastColumn="0" w:noHBand="0" w:noVBand="0"/>
      </w:tblPr>
      <w:tblGrid>
        <w:gridCol w:w="7105"/>
        <w:gridCol w:w="2160"/>
      </w:tblGrid>
      <w:tr w:rsidR="008E5435" w14:paraId="26F8E9AF" w14:textId="77777777" w:rsidTr="00D545D9">
        <w:trPr>
          <w:trHeight w:val="18"/>
        </w:trPr>
        <w:tc>
          <w:tcPr>
            <w:tcW w:w="7105" w:type="dxa"/>
          </w:tcPr>
          <w:p w14:paraId="476F97D0" w14:textId="72FD4349" w:rsidR="008E5435" w:rsidRPr="009313D6" w:rsidRDefault="007A30BA">
            <w:pPr>
              <w:pStyle w:val="P68B1DB1-Normal13"/>
              <w:ind w:right="288"/>
              <w:rPr>
                <w:lang w:val="es-ES"/>
              </w:rPr>
            </w:pPr>
            <w:r w:rsidRPr="009313D6">
              <w:rPr>
                <w:lang w:val="es-ES"/>
              </w:rPr>
              <w:t xml:space="preserve">Cantidad acumulada entregada del libro mayor cotejada con el importe total aprobado </w:t>
            </w:r>
            <w:r w:rsidR="00786E86">
              <w:rPr>
                <w:lang w:val="es-ES"/>
              </w:rPr>
              <w:br/>
            </w:r>
            <w:r w:rsidRPr="009313D6">
              <w:rPr>
                <w:lang w:val="es-ES"/>
              </w:rPr>
              <w:t>(en el documento del proyecto)</w:t>
            </w:r>
          </w:p>
        </w:tc>
        <w:tc>
          <w:tcPr>
            <w:tcW w:w="2160" w:type="dxa"/>
          </w:tcPr>
          <w:p w14:paraId="1F1FEDF7" w14:textId="7F18B01B" w:rsidR="008E5435" w:rsidRDefault="007A30BA">
            <w:pPr>
              <w:pStyle w:val="P68B1DB1-Normal13"/>
              <w:ind w:right="288"/>
              <w:jc w:val="right"/>
            </w:pPr>
            <w:r>
              <w:t>64,11 %</w:t>
            </w:r>
          </w:p>
        </w:tc>
      </w:tr>
      <w:tr w:rsidR="008E5435" w14:paraId="74BC3993" w14:textId="77777777" w:rsidTr="00D545D9">
        <w:trPr>
          <w:trHeight w:val="18"/>
        </w:trPr>
        <w:tc>
          <w:tcPr>
            <w:tcW w:w="7105" w:type="dxa"/>
          </w:tcPr>
          <w:p w14:paraId="3629A6F5" w14:textId="77777777" w:rsidR="008E5435" w:rsidRPr="009313D6" w:rsidRDefault="007A30BA">
            <w:pPr>
              <w:pStyle w:val="P68B1DB1-Normal13"/>
              <w:ind w:right="288"/>
              <w:rPr>
                <w:lang w:val="es-ES"/>
              </w:rPr>
            </w:pPr>
            <w:r w:rsidRPr="009313D6">
              <w:rPr>
                <w:lang w:val="es-ES"/>
              </w:rPr>
              <w:t>Cantidad acumulada entregada del libro mayor cotejada con la cantidad esperada este año</w:t>
            </w:r>
          </w:p>
        </w:tc>
        <w:tc>
          <w:tcPr>
            <w:tcW w:w="2160" w:type="dxa"/>
          </w:tcPr>
          <w:p w14:paraId="76F6CA4F" w14:textId="442838B9" w:rsidR="008E5435" w:rsidRDefault="007A30BA">
            <w:pPr>
              <w:pStyle w:val="P68B1DB1-Normal13"/>
              <w:ind w:right="288"/>
              <w:jc w:val="right"/>
            </w:pPr>
            <w:r>
              <w:t>70,44 %</w:t>
            </w:r>
          </w:p>
        </w:tc>
      </w:tr>
      <w:tr w:rsidR="008E5435" w14:paraId="026581E3" w14:textId="77777777" w:rsidTr="00D545D9">
        <w:trPr>
          <w:trHeight w:val="18"/>
        </w:trPr>
        <w:tc>
          <w:tcPr>
            <w:tcW w:w="7105" w:type="dxa"/>
          </w:tcPr>
          <w:p w14:paraId="73F9A66C" w14:textId="77777777" w:rsidR="008E5435" w:rsidRPr="009313D6" w:rsidRDefault="007A30BA">
            <w:pPr>
              <w:pStyle w:val="P68B1DB1-Normal13"/>
              <w:ind w:right="288"/>
              <w:rPr>
                <w:lang w:val="es-ES"/>
              </w:rPr>
            </w:pPr>
            <w:r w:rsidRPr="009313D6">
              <w:rPr>
                <w:lang w:val="es-ES"/>
              </w:rPr>
              <w:t>Desembolso acumulado al 30 de junio</w:t>
            </w:r>
          </w:p>
        </w:tc>
        <w:tc>
          <w:tcPr>
            <w:tcW w:w="2160" w:type="dxa"/>
          </w:tcPr>
          <w:p w14:paraId="4B727E56" w14:textId="77777777" w:rsidR="008E5435" w:rsidRDefault="007A30BA">
            <w:pPr>
              <w:pStyle w:val="P68B1DB1-Normal13"/>
              <w:ind w:right="288"/>
              <w:jc w:val="right"/>
            </w:pPr>
            <w:r>
              <w:t>1.334.661</w:t>
            </w:r>
          </w:p>
        </w:tc>
      </w:tr>
    </w:tbl>
    <w:p w14:paraId="7A935B1C" w14:textId="34EAD71A" w:rsidR="008E5435" w:rsidRPr="009313D6" w:rsidRDefault="007A30BA">
      <w:pPr>
        <w:pStyle w:val="P68B1DB1-Normal80"/>
        <w:spacing w:after="0" w:line="240" w:lineRule="auto"/>
        <w:ind w:right="288"/>
        <w:jc w:val="both"/>
        <w:rPr>
          <w:sz w:val="20"/>
          <w:lang w:val="es-ES"/>
        </w:rPr>
      </w:pPr>
      <w:r w:rsidRPr="009313D6">
        <w:rPr>
          <w:lang w:val="es-ES"/>
        </w:rPr>
        <w:t>Fuente: Informe sobre la ejecución del proyecto, junio de 2022.</w:t>
      </w:r>
    </w:p>
    <w:p w14:paraId="021B46C4" w14:textId="77777777" w:rsidR="008E5435" w:rsidRPr="009313D6" w:rsidRDefault="008E5435">
      <w:pPr>
        <w:tabs>
          <w:tab w:val="left" w:pos="2692"/>
        </w:tabs>
        <w:spacing w:after="0" w:line="240" w:lineRule="auto"/>
        <w:ind w:right="288"/>
        <w:rPr>
          <w:sz w:val="20"/>
          <w:lang w:val="es-ES"/>
        </w:rPr>
      </w:pPr>
    </w:p>
    <w:p w14:paraId="39258810" w14:textId="0E2C4EDC" w:rsidR="008E5435" w:rsidRDefault="007A30BA">
      <w:pPr>
        <w:pStyle w:val="P68B1DB1-Normal70"/>
        <w:spacing w:after="0" w:line="240" w:lineRule="auto"/>
        <w:ind w:right="288"/>
        <w:jc w:val="both"/>
      </w:pPr>
      <w:proofErr w:type="spellStart"/>
      <w:r>
        <w:t>Importes</w:t>
      </w:r>
      <w:proofErr w:type="spellEnd"/>
      <w:r>
        <w:t xml:space="preserve"> de </w:t>
      </w:r>
      <w:proofErr w:type="spellStart"/>
      <w:r>
        <w:t>financiación</w:t>
      </w:r>
      <w:proofErr w:type="spellEnd"/>
      <w:r>
        <w:t xml:space="preserve"> clave</w:t>
      </w:r>
    </w:p>
    <w:tbl>
      <w:tblPr>
        <w:tblStyle w:val="Tablaconcuadrculaclara"/>
        <w:tblW w:w="0" w:type="auto"/>
        <w:tblLook w:val="0000" w:firstRow="0" w:lastRow="0" w:firstColumn="0" w:lastColumn="0" w:noHBand="0" w:noVBand="0"/>
      </w:tblPr>
      <w:tblGrid>
        <w:gridCol w:w="7105"/>
        <w:gridCol w:w="2160"/>
      </w:tblGrid>
      <w:tr w:rsidR="008E5435" w14:paraId="686BF0B5" w14:textId="77777777" w:rsidTr="00D545D9">
        <w:tc>
          <w:tcPr>
            <w:tcW w:w="7105" w:type="dxa"/>
          </w:tcPr>
          <w:p w14:paraId="6FE1A04E" w14:textId="77777777" w:rsidR="008E5435" w:rsidRPr="009313D6" w:rsidRDefault="007A30BA">
            <w:pPr>
              <w:pStyle w:val="P68B1DB1-Normal13"/>
              <w:ind w:right="288"/>
              <w:rPr>
                <w:lang w:val="es-ES"/>
              </w:rPr>
            </w:pPr>
            <w:r w:rsidRPr="009313D6">
              <w:rPr>
                <w:lang w:val="es-ES"/>
              </w:rPr>
              <w:t>Importe de la subvención para la preparación de proyectos</w:t>
            </w:r>
          </w:p>
        </w:tc>
        <w:tc>
          <w:tcPr>
            <w:tcW w:w="2160" w:type="dxa"/>
          </w:tcPr>
          <w:p w14:paraId="3DCFD004" w14:textId="77777777" w:rsidR="008E5435" w:rsidRDefault="007A30BA">
            <w:pPr>
              <w:pStyle w:val="P68B1DB1-Normal13"/>
              <w:ind w:right="288"/>
              <w:jc w:val="right"/>
            </w:pPr>
            <w:r>
              <w:t>66.000</w:t>
            </w:r>
          </w:p>
        </w:tc>
      </w:tr>
      <w:tr w:rsidR="008E5435" w14:paraId="4BBF31C7" w14:textId="77777777" w:rsidTr="00D545D9">
        <w:tc>
          <w:tcPr>
            <w:tcW w:w="7105" w:type="dxa"/>
          </w:tcPr>
          <w:p w14:paraId="0FFE45FE" w14:textId="77777777" w:rsidR="008E5435" w:rsidRPr="009313D6" w:rsidRDefault="007A30BA">
            <w:pPr>
              <w:pStyle w:val="P68B1DB1-Normal13"/>
              <w:ind w:right="288"/>
              <w:rPr>
                <w:lang w:val="es-ES"/>
              </w:rPr>
            </w:pPr>
            <w:r w:rsidRPr="009313D6">
              <w:rPr>
                <w:lang w:val="es-ES"/>
              </w:rPr>
              <w:t>Importe de la Donación del FMAM</w:t>
            </w:r>
          </w:p>
        </w:tc>
        <w:tc>
          <w:tcPr>
            <w:tcW w:w="2160" w:type="dxa"/>
          </w:tcPr>
          <w:p w14:paraId="28CFECE1" w14:textId="77777777" w:rsidR="008E5435" w:rsidRDefault="007A30BA">
            <w:pPr>
              <w:pStyle w:val="P68B1DB1-Normal13"/>
              <w:ind w:right="288"/>
              <w:jc w:val="right"/>
            </w:pPr>
            <w:r>
              <w:t>2.081.945</w:t>
            </w:r>
          </w:p>
        </w:tc>
      </w:tr>
      <w:tr w:rsidR="008E5435" w14:paraId="5EE92444" w14:textId="77777777" w:rsidTr="00D545D9">
        <w:tc>
          <w:tcPr>
            <w:tcW w:w="7105" w:type="dxa"/>
          </w:tcPr>
          <w:p w14:paraId="00E5886C" w14:textId="77777777" w:rsidR="008E5435" w:rsidRDefault="007A30BA">
            <w:pPr>
              <w:pStyle w:val="P68B1DB1-Normal13"/>
              <w:ind w:right="288"/>
            </w:pPr>
            <w:proofErr w:type="spellStart"/>
            <w:r>
              <w:t>Cofinanciación</w:t>
            </w:r>
            <w:proofErr w:type="spellEnd"/>
          </w:p>
        </w:tc>
        <w:tc>
          <w:tcPr>
            <w:tcW w:w="2160" w:type="dxa"/>
          </w:tcPr>
          <w:p w14:paraId="00AF44A5" w14:textId="77777777" w:rsidR="008E5435" w:rsidRDefault="007A30BA">
            <w:pPr>
              <w:pStyle w:val="P68B1DB1-Normal13"/>
              <w:ind w:right="288"/>
              <w:jc w:val="right"/>
            </w:pPr>
            <w:r>
              <w:t>5.390.000</w:t>
            </w:r>
          </w:p>
        </w:tc>
      </w:tr>
    </w:tbl>
    <w:p w14:paraId="31211E21" w14:textId="77777777" w:rsidR="008E5435" w:rsidRPr="009313D6" w:rsidRDefault="007A30BA">
      <w:pPr>
        <w:pStyle w:val="P68B1DB1-Normal81"/>
        <w:spacing w:after="0" w:line="240" w:lineRule="auto"/>
        <w:ind w:right="288"/>
        <w:jc w:val="both"/>
        <w:rPr>
          <w:lang w:val="es-ES"/>
        </w:rPr>
      </w:pPr>
      <w:r w:rsidRPr="009313D6">
        <w:rPr>
          <w:lang w:val="es-ES"/>
        </w:rPr>
        <w:t>Fuente: Informe sobre la ejecución del proyecto, junio de 2022.</w:t>
      </w:r>
    </w:p>
    <w:p w14:paraId="5E8DA5EA" w14:textId="77777777" w:rsidR="008E5435" w:rsidRPr="009313D6" w:rsidRDefault="008E5435">
      <w:pPr>
        <w:spacing w:after="0" w:line="240" w:lineRule="auto"/>
        <w:ind w:right="288"/>
        <w:rPr>
          <w:rFonts w:asciiTheme="majorHAnsi" w:hAnsiTheme="majorHAnsi" w:cstheme="majorHAnsi"/>
          <w:sz w:val="18"/>
          <w:lang w:val="es-ES"/>
        </w:rPr>
      </w:pPr>
    </w:p>
    <w:p w14:paraId="7B22D83F" w14:textId="4A27CA7C" w:rsidR="008E5435" w:rsidRPr="009313D6" w:rsidRDefault="007A30BA">
      <w:pPr>
        <w:pStyle w:val="P68B1DB1-Normal21"/>
        <w:spacing w:after="0" w:line="240" w:lineRule="auto"/>
        <w:ind w:right="1266"/>
        <w:jc w:val="both"/>
        <w:rPr>
          <w:lang w:val="es-ES"/>
        </w:rPr>
      </w:pPr>
      <w:r w:rsidRPr="009313D6">
        <w:rPr>
          <w:lang w:val="es-ES"/>
        </w:rPr>
        <w:t>La ejecución presupuestaria acumulada hasta el 30 de junio de 2022 (formulario de datos del Informe sobre la ejecución del proyecto) es de USD 3.472.554. El proyecto muestra un excelente nivel de ejecución presupuestaria en todos sus años de operación. En total el 95 % de los recursos destinados a los beneficiarios (USD 1.328.000, de los cuales, USD 234.860 son específicamente para grupos de mujeres) se asignó en la primera mitad de la fase operacional, a pesar de las limitaciones impuestas por la pandemia de COVID-19.</w:t>
      </w:r>
    </w:p>
    <w:p w14:paraId="02CEEBB7" w14:textId="77777777" w:rsidR="008E5435" w:rsidRPr="009313D6" w:rsidRDefault="008E5435">
      <w:pPr>
        <w:spacing w:after="0" w:line="240" w:lineRule="auto"/>
        <w:ind w:right="1266"/>
        <w:jc w:val="both"/>
        <w:rPr>
          <w:rFonts w:asciiTheme="majorHAnsi" w:hAnsiTheme="majorHAnsi" w:cstheme="majorBidi"/>
          <w:sz w:val="20"/>
          <w:lang w:val="es-ES"/>
        </w:rPr>
      </w:pPr>
    </w:p>
    <w:p w14:paraId="237C3CFA" w14:textId="6DEE33C0" w:rsidR="008E5435" w:rsidRDefault="007A30BA">
      <w:pPr>
        <w:pStyle w:val="P68B1DB1-Normal38"/>
        <w:spacing w:after="0" w:line="240" w:lineRule="auto"/>
        <w:ind w:right="1266"/>
        <w:jc w:val="both"/>
        <w:rPr>
          <w:lang w:val="es-ES"/>
        </w:rPr>
      </w:pPr>
      <w:r w:rsidRPr="009313D6">
        <w:rPr>
          <w:lang w:val="es-ES"/>
        </w:rPr>
        <w:lastRenderedPageBreak/>
        <w:t xml:space="preserve">Como se mencionó anteriormente, el desembolso acumulado a octubre de 2022 fue de USD 1.495.562, lo que representa una entrega del 71,83 % frente al monto total aprobado en el documento del proyecto y el 88,15 % frente a la entrega esperada a partir de este año (USD 486.937), lo cual es satisfactorio en esta etapa del proyecto. Teniendo en cuenta lo anterior, la calificación general de los asociados en la ejecución es satisfactoria, de acuerdo con la calificación de la oficina del PNUD en el país. Asimismo, la cofinanciación en especie proporcionada a través del apoyo técnico y operacional constante de MINAE, MAG, CADETI, AyA y UNA, así como la participación de organizaciones comunitarias, está correctamente encaminada, con un monto estimado de USD 3.472.554 de los USD 5.390.000 en cofinanciación confirmados en la Aprobación/Autorización del Director Ejecutivo, véase el Cuadro 6. En concreto, los datos de octubre de 2022 generados para </w:t>
      </w:r>
      <w:r w:rsidR="008E7E46">
        <w:rPr>
          <w:lang w:val="es-ES"/>
        </w:rPr>
        <w:t>la</w:t>
      </w:r>
      <w:r w:rsidRPr="009313D6">
        <w:rPr>
          <w:lang w:val="es-ES"/>
        </w:rPr>
        <w:t xml:space="preserve"> </w:t>
      </w:r>
      <w:r w:rsidR="00772661">
        <w:rPr>
          <w:lang w:val="es-ES"/>
        </w:rPr>
        <w:t>EVALUACIÓN DE MEDIO TÉRMINO</w:t>
      </w:r>
      <w:r w:rsidRPr="009313D6">
        <w:rPr>
          <w:lang w:val="es-ES"/>
        </w:rPr>
        <w:t>, muestran una ejecución actualizada y más detallada de los recursos financieros desglosados por componente:</w:t>
      </w:r>
    </w:p>
    <w:p w14:paraId="69EE0478" w14:textId="1DCFB352" w:rsidR="008E5435" w:rsidRDefault="007A30BA" w:rsidP="00D545D9">
      <w:pPr>
        <w:pStyle w:val="P68B1DB1-Normal72"/>
        <w:spacing w:before="60" w:after="60" w:line="240" w:lineRule="auto"/>
        <w:ind w:right="288"/>
        <w:jc w:val="center"/>
      </w:pPr>
      <w:proofErr w:type="spellStart"/>
      <w:r>
        <w:t>Cuadro</w:t>
      </w:r>
      <w:proofErr w:type="spellEnd"/>
      <w:r>
        <w:t xml:space="preserve"> 6: </w:t>
      </w:r>
      <w:proofErr w:type="spellStart"/>
      <w:r>
        <w:t>Ejecución</w:t>
      </w:r>
      <w:proofErr w:type="spellEnd"/>
      <w:r>
        <w:t xml:space="preserve"> del </w:t>
      </w:r>
      <w:proofErr w:type="spellStart"/>
      <w:r>
        <w:t>presupuesto</w:t>
      </w:r>
      <w:proofErr w:type="spellEnd"/>
      <w:r>
        <w:t xml:space="preserve"> </w:t>
      </w:r>
    </w:p>
    <w:tbl>
      <w:tblPr>
        <w:tblStyle w:val="Tablaconcuadrcula1clara"/>
        <w:tblW w:w="10255" w:type="dxa"/>
        <w:tblInd w:w="-289" w:type="dxa"/>
        <w:tblLook w:val="04A0" w:firstRow="1" w:lastRow="0" w:firstColumn="1" w:lastColumn="0" w:noHBand="0" w:noVBand="1"/>
      </w:tblPr>
      <w:tblGrid>
        <w:gridCol w:w="3074"/>
        <w:gridCol w:w="2970"/>
        <w:gridCol w:w="984"/>
        <w:gridCol w:w="870"/>
        <w:gridCol w:w="1033"/>
        <w:gridCol w:w="1324"/>
      </w:tblGrid>
      <w:tr w:rsidR="008E5435" w14:paraId="32D798B8" w14:textId="77777777" w:rsidTr="00D545D9">
        <w:trPr>
          <w:cnfStyle w:val="100000000000" w:firstRow="1" w:lastRow="0" w:firstColumn="0" w:lastColumn="0" w:oddVBand="0" w:evenVBand="0" w:oddHBand="0"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3074" w:type="dxa"/>
            <w:shd w:val="clear" w:color="auto" w:fill="4472C4" w:themeFill="accent1"/>
            <w:noWrap/>
            <w:hideMark/>
          </w:tcPr>
          <w:p w14:paraId="60667431" w14:textId="77777777" w:rsidR="008E5435" w:rsidRPr="009313D6" w:rsidRDefault="007A30BA">
            <w:pPr>
              <w:pStyle w:val="P68B1DB1-Normal47"/>
              <w:ind w:right="288"/>
              <w:rPr>
                <w:lang w:val="es-ES"/>
              </w:rPr>
            </w:pPr>
            <w:r w:rsidRPr="009313D6">
              <w:rPr>
                <w:lang w:val="es-ES"/>
              </w:rPr>
              <w:t>Importe de los gastos del proyecto</w:t>
            </w:r>
          </w:p>
        </w:tc>
        <w:tc>
          <w:tcPr>
            <w:tcW w:w="2970" w:type="dxa"/>
            <w:shd w:val="clear" w:color="auto" w:fill="4472C4" w:themeFill="accent1"/>
            <w:noWrap/>
            <w:hideMark/>
          </w:tcPr>
          <w:p w14:paraId="5584751C" w14:textId="77777777" w:rsidR="008E5435" w:rsidRPr="009313D6" w:rsidRDefault="007A30BA">
            <w:pPr>
              <w:pStyle w:val="P68B1DB1-Normal47"/>
              <w:jc w:val="both"/>
              <w:cnfStyle w:val="100000000000" w:firstRow="1" w:lastRow="0" w:firstColumn="0" w:lastColumn="0" w:oddVBand="0" w:evenVBand="0" w:oddHBand="0" w:evenHBand="0" w:firstRowFirstColumn="0" w:firstRowLastColumn="0" w:lastRowFirstColumn="0" w:lastRowLastColumn="0"/>
              <w:rPr>
                <w:lang w:val="es-ES"/>
              </w:rPr>
            </w:pPr>
            <w:r w:rsidRPr="009313D6">
              <w:rPr>
                <w:lang w:val="es-ES"/>
              </w:rPr>
              <w:t> </w:t>
            </w:r>
          </w:p>
        </w:tc>
        <w:tc>
          <w:tcPr>
            <w:tcW w:w="4211" w:type="dxa"/>
            <w:gridSpan w:val="4"/>
            <w:shd w:val="clear" w:color="auto" w:fill="4472C4" w:themeFill="accent1"/>
            <w:noWrap/>
            <w:hideMark/>
          </w:tcPr>
          <w:p w14:paraId="558D8FEF" w14:textId="77777777" w:rsidR="008E5435" w:rsidRDefault="007A30BA">
            <w:pPr>
              <w:pStyle w:val="P68B1DB1-Normal47"/>
              <w:ind w:right="288"/>
              <w:jc w:val="center"/>
              <w:cnfStyle w:val="100000000000" w:firstRow="1" w:lastRow="0" w:firstColumn="0" w:lastColumn="0" w:oddVBand="0" w:evenVBand="0" w:oddHBand="0" w:evenHBand="0" w:firstRowFirstColumn="0" w:firstRowLastColumn="0" w:lastRowFirstColumn="0" w:lastRowLastColumn="0"/>
            </w:pPr>
            <w:proofErr w:type="spellStart"/>
            <w:r>
              <w:t>Ejercicio</w:t>
            </w:r>
            <w:proofErr w:type="spellEnd"/>
            <w:r>
              <w:t xml:space="preserve"> </w:t>
            </w:r>
            <w:proofErr w:type="spellStart"/>
            <w:r>
              <w:t>económico</w:t>
            </w:r>
            <w:proofErr w:type="spellEnd"/>
          </w:p>
        </w:tc>
      </w:tr>
      <w:tr w:rsidR="008E5435" w14:paraId="4AD59DE8"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noWrap/>
            <w:hideMark/>
          </w:tcPr>
          <w:p w14:paraId="140A9CF8" w14:textId="77777777" w:rsidR="008E5435" w:rsidRPr="009313D6" w:rsidRDefault="007A30BA">
            <w:pPr>
              <w:pStyle w:val="P68B1DB1-Normal56"/>
              <w:ind w:right="288"/>
              <w:rPr>
                <w:lang w:val="es-ES"/>
              </w:rPr>
            </w:pPr>
            <w:r w:rsidRPr="009313D6">
              <w:rPr>
                <w:lang w:val="es-ES"/>
              </w:rPr>
              <w:t>Descripción del paquete de trabajo</w:t>
            </w:r>
          </w:p>
        </w:tc>
        <w:tc>
          <w:tcPr>
            <w:tcW w:w="2970" w:type="dxa"/>
            <w:noWrap/>
            <w:hideMark/>
          </w:tcPr>
          <w:p w14:paraId="76348C90" w14:textId="77777777" w:rsidR="008E5435" w:rsidRPr="009313D6" w:rsidRDefault="007A30BA">
            <w:pPr>
              <w:pStyle w:val="P68B1DB1-Normal57"/>
              <w:jc w:val="both"/>
              <w:cnfStyle w:val="000000000000" w:firstRow="0" w:lastRow="0" w:firstColumn="0" w:lastColumn="0" w:oddVBand="0" w:evenVBand="0" w:oddHBand="0" w:evenHBand="0" w:firstRowFirstColumn="0" w:firstRowLastColumn="0" w:lastRowFirstColumn="0" w:lastRowLastColumn="0"/>
              <w:rPr>
                <w:lang w:val="es-ES"/>
              </w:rPr>
            </w:pPr>
            <w:r w:rsidRPr="009313D6">
              <w:rPr>
                <w:lang w:val="es-ES"/>
              </w:rPr>
              <w:t>Descripción del tipo de gasto</w:t>
            </w:r>
          </w:p>
        </w:tc>
        <w:tc>
          <w:tcPr>
            <w:tcW w:w="984" w:type="dxa"/>
            <w:noWrap/>
            <w:hideMark/>
          </w:tcPr>
          <w:p w14:paraId="59017289" w14:textId="77777777" w:rsidR="008E5435" w:rsidRDefault="007A30BA">
            <w:pPr>
              <w:pStyle w:val="P68B1DB1-Normal57"/>
              <w:ind w:right="39"/>
              <w:jc w:val="right"/>
              <w:cnfStyle w:val="000000000000" w:firstRow="0" w:lastRow="0" w:firstColumn="0" w:lastColumn="0" w:oddVBand="0" w:evenVBand="0" w:oddHBand="0" w:evenHBand="0" w:firstRowFirstColumn="0" w:firstRowLastColumn="0" w:lastRowFirstColumn="0" w:lastRowLastColumn="0"/>
            </w:pPr>
            <w:r>
              <w:t>2020</w:t>
            </w:r>
          </w:p>
        </w:tc>
        <w:tc>
          <w:tcPr>
            <w:tcW w:w="870" w:type="dxa"/>
            <w:noWrap/>
            <w:hideMark/>
          </w:tcPr>
          <w:p w14:paraId="2793E649" w14:textId="77777777" w:rsidR="008E5435" w:rsidRDefault="007A30BA">
            <w:pPr>
              <w:pStyle w:val="P68B1DB1-Normal57"/>
              <w:ind w:right="288"/>
              <w:jc w:val="right"/>
              <w:cnfStyle w:val="000000000000" w:firstRow="0" w:lastRow="0" w:firstColumn="0" w:lastColumn="0" w:oddVBand="0" w:evenVBand="0" w:oddHBand="0" w:evenHBand="0" w:firstRowFirstColumn="0" w:firstRowLastColumn="0" w:lastRowFirstColumn="0" w:lastRowLastColumn="0"/>
            </w:pPr>
            <w:r>
              <w:t>2021</w:t>
            </w:r>
          </w:p>
        </w:tc>
        <w:tc>
          <w:tcPr>
            <w:tcW w:w="1033" w:type="dxa"/>
            <w:noWrap/>
            <w:hideMark/>
          </w:tcPr>
          <w:p w14:paraId="6FF6434D" w14:textId="77777777" w:rsidR="008E5435" w:rsidRDefault="007A30BA">
            <w:pPr>
              <w:pStyle w:val="P68B1DB1-Normal57"/>
              <w:ind w:right="288"/>
              <w:jc w:val="right"/>
              <w:cnfStyle w:val="000000000000" w:firstRow="0" w:lastRow="0" w:firstColumn="0" w:lastColumn="0" w:oddVBand="0" w:evenVBand="0" w:oddHBand="0" w:evenHBand="0" w:firstRowFirstColumn="0" w:firstRowLastColumn="0" w:lastRowFirstColumn="0" w:lastRowLastColumn="0"/>
            </w:pPr>
            <w:r>
              <w:t>2022</w:t>
            </w:r>
          </w:p>
        </w:tc>
        <w:tc>
          <w:tcPr>
            <w:tcW w:w="1324" w:type="dxa"/>
            <w:noWrap/>
            <w:hideMark/>
          </w:tcPr>
          <w:p w14:paraId="5580D76F" w14:textId="77777777" w:rsidR="008E5435" w:rsidRDefault="007A30BA">
            <w:pPr>
              <w:pStyle w:val="P68B1DB1-Normal57"/>
              <w:ind w:right="-84"/>
              <w:cnfStyle w:val="000000000000" w:firstRow="0" w:lastRow="0" w:firstColumn="0" w:lastColumn="0" w:oddVBand="0" w:evenVBand="0" w:oddHBand="0" w:evenHBand="0" w:firstRowFirstColumn="0" w:firstRowLastColumn="0" w:lastRowFirstColumn="0" w:lastRowLastColumn="0"/>
            </w:pPr>
            <w:r>
              <w:t>Total general</w:t>
            </w:r>
          </w:p>
        </w:tc>
      </w:tr>
      <w:tr w:rsidR="008E5435" w14:paraId="71DF59D5"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val="restart"/>
            <w:noWrap/>
            <w:hideMark/>
          </w:tcPr>
          <w:p w14:paraId="0017AC4B" w14:textId="3795BF3F" w:rsidR="008E5435" w:rsidRPr="00D545D9" w:rsidRDefault="007A30BA" w:rsidP="00D545D9">
            <w:pPr>
              <w:pStyle w:val="P68B1DB1-Normal56"/>
              <w:ind w:right="288"/>
              <w:rPr>
                <w:b w:val="0"/>
                <w:lang w:val="es-ES"/>
              </w:rPr>
            </w:pPr>
            <w:r w:rsidRPr="009313D6">
              <w:rPr>
                <w:lang w:val="es-ES"/>
              </w:rPr>
              <w:t xml:space="preserve">Resultado 1 de la </w:t>
            </w:r>
            <w:r w:rsidR="00913C49">
              <w:rPr>
                <w:lang w:val="es-ES"/>
              </w:rPr>
              <w:t>OP7</w:t>
            </w:r>
            <w:r w:rsidRPr="009313D6">
              <w:rPr>
                <w:lang w:val="es-ES"/>
              </w:rPr>
              <w:t xml:space="preserve"> del Programa de gran envergadura para Costa Rica</w:t>
            </w:r>
          </w:p>
        </w:tc>
        <w:tc>
          <w:tcPr>
            <w:tcW w:w="2970" w:type="dxa"/>
            <w:noWrap/>
            <w:hideMark/>
          </w:tcPr>
          <w:p w14:paraId="27397903" w14:textId="77777777" w:rsidR="008E5435" w:rsidRPr="009313D6" w:rsidRDefault="007A30BA">
            <w:pPr>
              <w:pStyle w:val="P68B1DB1-Normal56"/>
              <w:jc w:val="both"/>
              <w:cnfStyle w:val="000000000000" w:firstRow="0" w:lastRow="0" w:firstColumn="0" w:lastColumn="0" w:oddVBand="0" w:evenVBand="0" w:oddHBand="0" w:evenHBand="0" w:firstRowFirstColumn="0" w:firstRowLastColumn="0" w:lastRowFirstColumn="0" w:lastRowLastColumn="0"/>
              <w:rPr>
                <w:lang w:val="es-ES"/>
              </w:rPr>
            </w:pPr>
            <w:r w:rsidRPr="009313D6">
              <w:rPr>
                <w:lang w:val="es-ES"/>
              </w:rPr>
              <w:t>Gastos de producción audiovisual e impresión</w:t>
            </w:r>
          </w:p>
        </w:tc>
        <w:tc>
          <w:tcPr>
            <w:tcW w:w="984" w:type="dxa"/>
            <w:noWrap/>
            <w:vAlign w:val="bottom"/>
            <w:hideMark/>
          </w:tcPr>
          <w:p w14:paraId="62E431AB"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3 198</w:t>
            </w:r>
          </w:p>
        </w:tc>
        <w:tc>
          <w:tcPr>
            <w:tcW w:w="870" w:type="dxa"/>
            <w:noWrap/>
            <w:vAlign w:val="bottom"/>
            <w:hideMark/>
          </w:tcPr>
          <w:p w14:paraId="675262D5"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2 665</w:t>
            </w:r>
          </w:p>
        </w:tc>
        <w:tc>
          <w:tcPr>
            <w:tcW w:w="1033" w:type="dxa"/>
            <w:noWrap/>
            <w:vAlign w:val="bottom"/>
            <w:hideMark/>
          </w:tcPr>
          <w:p w14:paraId="5EA66CEE"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pPr>
            <w:r>
              <w:t>1 834</w:t>
            </w:r>
          </w:p>
        </w:tc>
        <w:tc>
          <w:tcPr>
            <w:tcW w:w="1324" w:type="dxa"/>
            <w:noWrap/>
            <w:vAlign w:val="bottom"/>
            <w:hideMark/>
          </w:tcPr>
          <w:p w14:paraId="31ADC15A"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pPr>
            <w:r>
              <w:t>7 697</w:t>
            </w:r>
          </w:p>
        </w:tc>
      </w:tr>
      <w:tr w:rsidR="008E5435" w14:paraId="11D180EE"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noWrap/>
            <w:hideMark/>
          </w:tcPr>
          <w:p w14:paraId="20862CCD" w14:textId="600CAAD0" w:rsidR="008E5435" w:rsidRDefault="008E5435">
            <w:pPr>
              <w:ind w:right="288"/>
              <w:rPr>
                <w:rFonts w:ascii="Calibri Light" w:eastAsia="Times New Roman" w:hAnsi="Calibri Light" w:cs="Calibri Light"/>
                <w:color w:val="000000"/>
                <w:sz w:val="18"/>
              </w:rPr>
            </w:pPr>
          </w:p>
        </w:tc>
        <w:tc>
          <w:tcPr>
            <w:tcW w:w="2970" w:type="dxa"/>
            <w:noWrap/>
            <w:hideMark/>
          </w:tcPr>
          <w:p w14:paraId="56718804" w14:textId="06BE0489" w:rsidR="008E5435" w:rsidRPr="00A31F64" w:rsidRDefault="00A31F64">
            <w:pPr>
              <w:pStyle w:val="P68B1DB1-Normal56"/>
              <w:jc w:val="both"/>
              <w:cnfStyle w:val="000000000000" w:firstRow="0" w:lastRow="0" w:firstColumn="0" w:lastColumn="0" w:oddVBand="0" w:evenVBand="0" w:oddHBand="0" w:evenHBand="0" w:firstRowFirstColumn="0" w:firstRowLastColumn="0" w:lastRowFirstColumn="0" w:lastRowLastColumn="0"/>
              <w:rPr>
                <w:lang w:val="es-ES"/>
              </w:rPr>
            </w:pPr>
            <w:r w:rsidRPr="00A31F64">
              <w:rPr>
                <w:lang w:val="es-ES"/>
              </w:rPr>
              <w:t>Costos directos gestionados a n</w:t>
            </w:r>
            <w:r>
              <w:rPr>
                <w:lang w:val="es-ES"/>
              </w:rPr>
              <w:t>ivel central</w:t>
            </w:r>
          </w:p>
        </w:tc>
        <w:tc>
          <w:tcPr>
            <w:tcW w:w="984" w:type="dxa"/>
            <w:noWrap/>
            <w:vAlign w:val="bottom"/>
            <w:hideMark/>
          </w:tcPr>
          <w:p w14:paraId="5C7BEF99"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4 776</w:t>
            </w:r>
          </w:p>
        </w:tc>
        <w:tc>
          <w:tcPr>
            <w:tcW w:w="870" w:type="dxa"/>
            <w:noWrap/>
            <w:vAlign w:val="bottom"/>
            <w:hideMark/>
          </w:tcPr>
          <w:p w14:paraId="19A39AE0"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9 552</w:t>
            </w:r>
          </w:p>
        </w:tc>
        <w:tc>
          <w:tcPr>
            <w:tcW w:w="1033" w:type="dxa"/>
            <w:noWrap/>
            <w:vAlign w:val="bottom"/>
            <w:hideMark/>
          </w:tcPr>
          <w:p w14:paraId="34793222"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pPr>
            <w:r>
              <w:t>6 448</w:t>
            </w:r>
          </w:p>
        </w:tc>
        <w:tc>
          <w:tcPr>
            <w:tcW w:w="1324" w:type="dxa"/>
            <w:noWrap/>
            <w:vAlign w:val="bottom"/>
            <w:hideMark/>
          </w:tcPr>
          <w:p w14:paraId="28850304"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pPr>
            <w:r>
              <w:t>20 776</w:t>
            </w:r>
          </w:p>
        </w:tc>
      </w:tr>
      <w:tr w:rsidR="008E5435" w14:paraId="7BA63B2B"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noWrap/>
            <w:hideMark/>
          </w:tcPr>
          <w:p w14:paraId="2D4BE116" w14:textId="44D4CBC4" w:rsidR="008E5435" w:rsidRDefault="008E5435">
            <w:pPr>
              <w:ind w:right="288"/>
              <w:rPr>
                <w:rFonts w:ascii="Calibri Light" w:eastAsia="Times New Roman" w:hAnsi="Calibri Light" w:cs="Calibri Light"/>
                <w:color w:val="000000"/>
                <w:sz w:val="18"/>
              </w:rPr>
            </w:pPr>
          </w:p>
        </w:tc>
        <w:tc>
          <w:tcPr>
            <w:tcW w:w="2970" w:type="dxa"/>
            <w:noWrap/>
            <w:hideMark/>
          </w:tcPr>
          <w:p w14:paraId="5306CC6D" w14:textId="77777777" w:rsidR="008E5435" w:rsidRDefault="007A30BA">
            <w:pPr>
              <w:pStyle w:val="P68B1DB1-Normal56"/>
              <w:jc w:val="both"/>
              <w:cnfStyle w:val="000000000000" w:firstRow="0" w:lastRow="0" w:firstColumn="0" w:lastColumn="0" w:oddVBand="0" w:evenVBand="0" w:oddHBand="0" w:evenHBand="0" w:firstRowFirstColumn="0" w:firstRowLastColumn="0" w:lastRowFirstColumn="0" w:lastRowLastColumn="0"/>
            </w:pPr>
            <w:proofErr w:type="spellStart"/>
            <w:r>
              <w:t>Tasas</w:t>
            </w:r>
            <w:proofErr w:type="spellEnd"/>
          </w:p>
        </w:tc>
        <w:tc>
          <w:tcPr>
            <w:tcW w:w="984" w:type="dxa"/>
            <w:noWrap/>
            <w:vAlign w:val="bottom"/>
            <w:hideMark/>
          </w:tcPr>
          <w:p w14:paraId="46DD5DB8"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7 986</w:t>
            </w:r>
          </w:p>
        </w:tc>
        <w:tc>
          <w:tcPr>
            <w:tcW w:w="870" w:type="dxa"/>
            <w:noWrap/>
            <w:vAlign w:val="bottom"/>
            <w:hideMark/>
          </w:tcPr>
          <w:p w14:paraId="356139CE"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37 064</w:t>
            </w:r>
          </w:p>
        </w:tc>
        <w:tc>
          <w:tcPr>
            <w:tcW w:w="1033" w:type="dxa"/>
            <w:noWrap/>
            <w:vAlign w:val="bottom"/>
            <w:hideMark/>
          </w:tcPr>
          <w:p w14:paraId="6DF36521"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pPr>
            <w:r>
              <w:t>21 606</w:t>
            </w:r>
          </w:p>
        </w:tc>
        <w:tc>
          <w:tcPr>
            <w:tcW w:w="1324" w:type="dxa"/>
            <w:noWrap/>
            <w:vAlign w:val="bottom"/>
            <w:hideMark/>
          </w:tcPr>
          <w:p w14:paraId="2D7BA644"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pPr>
            <w:r>
              <w:t>66 656</w:t>
            </w:r>
          </w:p>
        </w:tc>
      </w:tr>
      <w:tr w:rsidR="008E5435" w14:paraId="7D3411C3"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noWrap/>
            <w:hideMark/>
          </w:tcPr>
          <w:p w14:paraId="3338D0DD" w14:textId="28362FE0" w:rsidR="008E5435" w:rsidRDefault="008E5435">
            <w:pPr>
              <w:ind w:right="288"/>
              <w:rPr>
                <w:rFonts w:ascii="Calibri Light" w:eastAsia="Times New Roman" w:hAnsi="Calibri Light" w:cs="Calibri Light"/>
                <w:color w:val="000000"/>
                <w:sz w:val="18"/>
              </w:rPr>
            </w:pPr>
          </w:p>
        </w:tc>
        <w:tc>
          <w:tcPr>
            <w:tcW w:w="2970" w:type="dxa"/>
            <w:noWrap/>
            <w:hideMark/>
          </w:tcPr>
          <w:p w14:paraId="25B18C06" w14:textId="77777777" w:rsidR="008E5435" w:rsidRDefault="007A30BA">
            <w:pPr>
              <w:pStyle w:val="P68B1DB1-Normal56"/>
              <w:jc w:val="both"/>
              <w:cnfStyle w:val="000000000000" w:firstRow="0" w:lastRow="0" w:firstColumn="0" w:lastColumn="0" w:oddVBand="0" w:evenVBand="0" w:oddHBand="0" w:evenHBand="0" w:firstRowFirstColumn="0" w:firstRowLastColumn="0" w:lastRowFirstColumn="0" w:lastRowLastColumn="0"/>
            </w:pPr>
            <w:proofErr w:type="spellStart"/>
            <w:r>
              <w:t>Donaciones</w:t>
            </w:r>
            <w:proofErr w:type="spellEnd"/>
          </w:p>
        </w:tc>
        <w:tc>
          <w:tcPr>
            <w:tcW w:w="984" w:type="dxa"/>
            <w:noWrap/>
            <w:vAlign w:val="bottom"/>
            <w:hideMark/>
          </w:tcPr>
          <w:p w14:paraId="27557E93"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74 184</w:t>
            </w:r>
          </w:p>
        </w:tc>
        <w:tc>
          <w:tcPr>
            <w:tcW w:w="870" w:type="dxa"/>
            <w:noWrap/>
            <w:vAlign w:val="bottom"/>
            <w:hideMark/>
          </w:tcPr>
          <w:p w14:paraId="15E59051"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513 150</w:t>
            </w:r>
          </w:p>
        </w:tc>
        <w:tc>
          <w:tcPr>
            <w:tcW w:w="1033" w:type="dxa"/>
            <w:noWrap/>
            <w:vAlign w:val="bottom"/>
            <w:hideMark/>
          </w:tcPr>
          <w:p w14:paraId="22DE2EC5"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pPr>
            <w:r>
              <w:t>277 357</w:t>
            </w:r>
          </w:p>
        </w:tc>
        <w:tc>
          <w:tcPr>
            <w:tcW w:w="1324" w:type="dxa"/>
            <w:noWrap/>
            <w:vAlign w:val="bottom"/>
            <w:hideMark/>
          </w:tcPr>
          <w:p w14:paraId="40B51003"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pPr>
            <w:r>
              <w:t>864 691</w:t>
            </w:r>
          </w:p>
        </w:tc>
      </w:tr>
      <w:tr w:rsidR="008E5435" w14:paraId="616A9C4B"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noWrap/>
            <w:hideMark/>
          </w:tcPr>
          <w:p w14:paraId="519A5B67" w14:textId="25B58D1F" w:rsidR="008E5435" w:rsidRDefault="008E5435">
            <w:pPr>
              <w:ind w:right="288"/>
              <w:rPr>
                <w:rFonts w:ascii="Calibri Light" w:eastAsia="Times New Roman" w:hAnsi="Calibri Light" w:cs="Calibri Light"/>
                <w:color w:val="000000"/>
                <w:sz w:val="18"/>
              </w:rPr>
            </w:pPr>
          </w:p>
        </w:tc>
        <w:tc>
          <w:tcPr>
            <w:tcW w:w="2970" w:type="dxa"/>
            <w:noWrap/>
            <w:hideMark/>
          </w:tcPr>
          <w:p w14:paraId="29B1581C" w14:textId="77777777" w:rsidR="008E5435" w:rsidRDefault="007A30BA">
            <w:pPr>
              <w:pStyle w:val="P68B1DB1-Normal56"/>
              <w:jc w:val="both"/>
              <w:cnfStyle w:val="000000000000" w:firstRow="0" w:lastRow="0" w:firstColumn="0" w:lastColumn="0" w:oddVBand="0" w:evenVBand="0" w:oddHBand="0" w:evenHBand="0" w:firstRowFirstColumn="0" w:firstRowLastColumn="0" w:lastRowFirstColumn="0" w:lastRowLastColumn="0"/>
            </w:pPr>
            <w:proofErr w:type="spellStart"/>
            <w:r>
              <w:t>Consultores</w:t>
            </w:r>
            <w:proofErr w:type="spellEnd"/>
            <w:r>
              <w:t xml:space="preserve"> </w:t>
            </w:r>
            <w:proofErr w:type="spellStart"/>
            <w:r>
              <w:t>internacionales</w:t>
            </w:r>
            <w:proofErr w:type="spellEnd"/>
          </w:p>
        </w:tc>
        <w:tc>
          <w:tcPr>
            <w:tcW w:w="984" w:type="dxa"/>
            <w:noWrap/>
            <w:vAlign w:val="bottom"/>
            <w:hideMark/>
          </w:tcPr>
          <w:p w14:paraId="138DEDE9"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1 981</w:t>
            </w:r>
          </w:p>
        </w:tc>
        <w:tc>
          <w:tcPr>
            <w:tcW w:w="870" w:type="dxa"/>
            <w:noWrap/>
            <w:vAlign w:val="bottom"/>
            <w:hideMark/>
          </w:tcPr>
          <w:p w14:paraId="46ECBEEA"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1 670</w:t>
            </w:r>
          </w:p>
        </w:tc>
        <w:tc>
          <w:tcPr>
            <w:tcW w:w="1033" w:type="dxa"/>
            <w:noWrap/>
            <w:vAlign w:val="bottom"/>
            <w:hideMark/>
          </w:tcPr>
          <w:p w14:paraId="0364E47D" w14:textId="77777777" w:rsidR="008E5435" w:rsidRDefault="008E5435">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18"/>
              </w:rPr>
            </w:pPr>
          </w:p>
        </w:tc>
        <w:tc>
          <w:tcPr>
            <w:tcW w:w="1324" w:type="dxa"/>
            <w:noWrap/>
            <w:vAlign w:val="bottom"/>
            <w:hideMark/>
          </w:tcPr>
          <w:p w14:paraId="509E3BD8"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pPr>
            <w:r>
              <w:t>3 651</w:t>
            </w:r>
          </w:p>
        </w:tc>
      </w:tr>
      <w:tr w:rsidR="008E5435" w14:paraId="75D0FC30"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noWrap/>
            <w:hideMark/>
          </w:tcPr>
          <w:p w14:paraId="51FAC662" w14:textId="694857BB" w:rsidR="008E5435" w:rsidRDefault="008E5435">
            <w:pPr>
              <w:ind w:right="288"/>
              <w:rPr>
                <w:rFonts w:ascii="Calibri Light" w:eastAsia="Times New Roman" w:hAnsi="Calibri Light" w:cs="Calibri Light"/>
                <w:color w:val="000000"/>
                <w:sz w:val="18"/>
              </w:rPr>
            </w:pPr>
          </w:p>
        </w:tc>
        <w:tc>
          <w:tcPr>
            <w:tcW w:w="2970" w:type="dxa"/>
            <w:noWrap/>
            <w:hideMark/>
          </w:tcPr>
          <w:p w14:paraId="1C996EFA" w14:textId="77777777" w:rsidR="008E5435" w:rsidRDefault="007A30BA">
            <w:pPr>
              <w:pStyle w:val="P68B1DB1-Normal56"/>
              <w:jc w:val="both"/>
              <w:cnfStyle w:val="000000000000" w:firstRow="0" w:lastRow="0" w:firstColumn="0" w:lastColumn="0" w:oddVBand="0" w:evenVBand="0" w:oddHBand="0" w:evenHBand="0" w:firstRowFirstColumn="0" w:firstRowLastColumn="0" w:lastRowFirstColumn="0" w:lastRowLastColumn="0"/>
            </w:pPr>
            <w:proofErr w:type="spellStart"/>
            <w:r>
              <w:t>Consultores</w:t>
            </w:r>
            <w:proofErr w:type="spellEnd"/>
            <w:r>
              <w:t xml:space="preserve"> locales</w:t>
            </w:r>
          </w:p>
        </w:tc>
        <w:tc>
          <w:tcPr>
            <w:tcW w:w="984" w:type="dxa"/>
            <w:noWrap/>
            <w:vAlign w:val="bottom"/>
            <w:hideMark/>
          </w:tcPr>
          <w:p w14:paraId="45432A56"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832</w:t>
            </w:r>
          </w:p>
        </w:tc>
        <w:tc>
          <w:tcPr>
            <w:tcW w:w="870" w:type="dxa"/>
            <w:noWrap/>
            <w:vAlign w:val="bottom"/>
            <w:hideMark/>
          </w:tcPr>
          <w:p w14:paraId="3CBC03F4"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1 560</w:t>
            </w:r>
          </w:p>
        </w:tc>
        <w:tc>
          <w:tcPr>
            <w:tcW w:w="1033" w:type="dxa"/>
            <w:noWrap/>
            <w:vAlign w:val="bottom"/>
            <w:hideMark/>
          </w:tcPr>
          <w:p w14:paraId="13F071E6" w14:textId="77777777" w:rsidR="008E5435" w:rsidRDefault="008E5435">
            <w:pPr>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sz w:val="18"/>
              </w:rPr>
            </w:pPr>
          </w:p>
        </w:tc>
        <w:tc>
          <w:tcPr>
            <w:tcW w:w="1324" w:type="dxa"/>
            <w:noWrap/>
            <w:vAlign w:val="bottom"/>
            <w:hideMark/>
          </w:tcPr>
          <w:p w14:paraId="0A4E3842"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pPr>
            <w:r>
              <w:t>2 392</w:t>
            </w:r>
          </w:p>
        </w:tc>
      </w:tr>
      <w:tr w:rsidR="008E5435" w14:paraId="2B024A38"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noWrap/>
            <w:hideMark/>
          </w:tcPr>
          <w:p w14:paraId="6D67B0D3" w14:textId="53E623CE" w:rsidR="008E5435" w:rsidRDefault="008E5435">
            <w:pPr>
              <w:ind w:right="288"/>
              <w:rPr>
                <w:rFonts w:ascii="Calibri Light" w:eastAsia="Times New Roman" w:hAnsi="Calibri Light" w:cs="Calibri Light"/>
                <w:color w:val="000000"/>
                <w:sz w:val="18"/>
              </w:rPr>
            </w:pPr>
          </w:p>
        </w:tc>
        <w:tc>
          <w:tcPr>
            <w:tcW w:w="2970" w:type="dxa"/>
            <w:noWrap/>
            <w:hideMark/>
          </w:tcPr>
          <w:p w14:paraId="3DF7845D" w14:textId="77777777" w:rsidR="008E5435" w:rsidRDefault="007A30BA">
            <w:pPr>
              <w:pStyle w:val="P68B1DB1-Normal56"/>
              <w:jc w:val="both"/>
              <w:cnfStyle w:val="000000000000" w:firstRow="0" w:lastRow="0" w:firstColumn="0" w:lastColumn="0" w:oddVBand="0" w:evenVBand="0" w:oddHBand="0" w:evenHBand="0" w:firstRowFirstColumn="0" w:firstRowLastColumn="0" w:lastRowFirstColumn="0" w:lastRowLastColumn="0"/>
            </w:pPr>
            <w:proofErr w:type="spellStart"/>
            <w:r>
              <w:t>Viajes</w:t>
            </w:r>
            <w:proofErr w:type="spellEnd"/>
            <w:r>
              <w:t xml:space="preserve"> locales</w:t>
            </w:r>
          </w:p>
        </w:tc>
        <w:tc>
          <w:tcPr>
            <w:tcW w:w="984" w:type="dxa"/>
            <w:noWrap/>
            <w:vAlign w:val="bottom"/>
            <w:hideMark/>
          </w:tcPr>
          <w:p w14:paraId="5B9DCB69"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1 821</w:t>
            </w:r>
          </w:p>
        </w:tc>
        <w:tc>
          <w:tcPr>
            <w:tcW w:w="870" w:type="dxa"/>
            <w:noWrap/>
            <w:vAlign w:val="bottom"/>
            <w:hideMark/>
          </w:tcPr>
          <w:p w14:paraId="4F915D00"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4 774</w:t>
            </w:r>
          </w:p>
        </w:tc>
        <w:tc>
          <w:tcPr>
            <w:tcW w:w="1033" w:type="dxa"/>
            <w:noWrap/>
            <w:vAlign w:val="bottom"/>
            <w:hideMark/>
          </w:tcPr>
          <w:p w14:paraId="16A9AB62"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pPr>
            <w:r>
              <w:t>5 418</w:t>
            </w:r>
          </w:p>
        </w:tc>
        <w:tc>
          <w:tcPr>
            <w:tcW w:w="1324" w:type="dxa"/>
            <w:noWrap/>
            <w:vAlign w:val="bottom"/>
            <w:hideMark/>
          </w:tcPr>
          <w:p w14:paraId="0620950A"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pPr>
            <w:r>
              <w:t>12 013</w:t>
            </w:r>
          </w:p>
        </w:tc>
      </w:tr>
      <w:tr w:rsidR="008E5435" w14:paraId="5D49D79D"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noWrap/>
            <w:hideMark/>
          </w:tcPr>
          <w:p w14:paraId="11E618EB" w14:textId="13E7CACD" w:rsidR="008E5435" w:rsidRDefault="008E5435">
            <w:pPr>
              <w:ind w:right="288"/>
              <w:rPr>
                <w:rFonts w:ascii="Calibri Light" w:eastAsia="Times New Roman" w:hAnsi="Calibri Light" w:cs="Calibri Light"/>
                <w:color w:val="000000"/>
                <w:sz w:val="18"/>
              </w:rPr>
            </w:pPr>
          </w:p>
        </w:tc>
        <w:tc>
          <w:tcPr>
            <w:tcW w:w="2970" w:type="dxa"/>
            <w:noWrap/>
            <w:hideMark/>
          </w:tcPr>
          <w:p w14:paraId="4356A94A" w14:textId="77777777" w:rsidR="008E5435" w:rsidRDefault="007A30BA">
            <w:pPr>
              <w:pStyle w:val="P68B1DB1-Normal56"/>
              <w:jc w:val="both"/>
              <w:cnfStyle w:val="000000000000" w:firstRow="0" w:lastRow="0" w:firstColumn="0" w:lastColumn="0" w:oddVBand="0" w:evenVBand="0" w:oddHBand="0" w:evenHBand="0" w:firstRowFirstColumn="0" w:firstRowLastColumn="0" w:lastRowFirstColumn="0" w:lastRowLastColumn="0"/>
            </w:pPr>
            <w:proofErr w:type="spellStart"/>
            <w:r>
              <w:t>Gastos</w:t>
            </w:r>
            <w:proofErr w:type="spellEnd"/>
            <w:r>
              <w:t xml:space="preserve"> </w:t>
            </w:r>
            <w:proofErr w:type="spellStart"/>
            <w:r>
              <w:t>varios</w:t>
            </w:r>
            <w:proofErr w:type="spellEnd"/>
          </w:p>
        </w:tc>
        <w:tc>
          <w:tcPr>
            <w:tcW w:w="984" w:type="dxa"/>
            <w:noWrap/>
            <w:vAlign w:val="bottom"/>
            <w:hideMark/>
          </w:tcPr>
          <w:p w14:paraId="6EA96561"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526</w:t>
            </w:r>
          </w:p>
        </w:tc>
        <w:tc>
          <w:tcPr>
            <w:tcW w:w="870" w:type="dxa"/>
            <w:noWrap/>
            <w:vAlign w:val="bottom"/>
            <w:hideMark/>
          </w:tcPr>
          <w:p w14:paraId="73A330D9"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185</w:t>
            </w:r>
          </w:p>
        </w:tc>
        <w:tc>
          <w:tcPr>
            <w:tcW w:w="1033" w:type="dxa"/>
            <w:noWrap/>
            <w:vAlign w:val="bottom"/>
            <w:hideMark/>
          </w:tcPr>
          <w:p w14:paraId="5695E35A"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pPr>
            <w:r>
              <w:t>377</w:t>
            </w:r>
          </w:p>
        </w:tc>
        <w:tc>
          <w:tcPr>
            <w:tcW w:w="1324" w:type="dxa"/>
            <w:noWrap/>
            <w:vAlign w:val="bottom"/>
            <w:hideMark/>
          </w:tcPr>
          <w:p w14:paraId="4F3FCA89"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pPr>
            <w:r>
              <w:t>1 088</w:t>
            </w:r>
          </w:p>
        </w:tc>
      </w:tr>
      <w:tr w:rsidR="008E5435" w14:paraId="57B3B7AC"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noWrap/>
            <w:hideMark/>
          </w:tcPr>
          <w:p w14:paraId="74E186D0" w14:textId="5A77AE76" w:rsidR="008E5435" w:rsidRDefault="008E5435">
            <w:pPr>
              <w:ind w:right="288"/>
              <w:rPr>
                <w:rFonts w:ascii="Calibri Light" w:eastAsia="Times New Roman" w:hAnsi="Calibri Light" w:cs="Calibri Light"/>
                <w:color w:val="000000"/>
                <w:sz w:val="18"/>
              </w:rPr>
            </w:pPr>
          </w:p>
        </w:tc>
        <w:tc>
          <w:tcPr>
            <w:tcW w:w="2970" w:type="dxa"/>
            <w:noWrap/>
            <w:hideMark/>
          </w:tcPr>
          <w:p w14:paraId="0AFDBF2B" w14:textId="77777777" w:rsidR="008E5435" w:rsidRDefault="007A30BA">
            <w:pPr>
              <w:pStyle w:val="P68B1DB1-Normal56"/>
              <w:jc w:val="both"/>
              <w:cnfStyle w:val="000000000000" w:firstRow="0" w:lastRow="0" w:firstColumn="0" w:lastColumn="0" w:oddVBand="0" w:evenVBand="0" w:oddHBand="0" w:evenHBand="0" w:firstRowFirstColumn="0" w:firstRowLastColumn="0" w:lastRowFirstColumn="0" w:lastRowLastColumn="0"/>
            </w:pPr>
            <w:r>
              <w:t>Personal (SC)</w:t>
            </w:r>
          </w:p>
        </w:tc>
        <w:tc>
          <w:tcPr>
            <w:tcW w:w="984" w:type="dxa"/>
            <w:noWrap/>
            <w:vAlign w:val="bottom"/>
            <w:hideMark/>
          </w:tcPr>
          <w:p w14:paraId="439B93C9"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44 399</w:t>
            </w:r>
          </w:p>
        </w:tc>
        <w:tc>
          <w:tcPr>
            <w:tcW w:w="870" w:type="dxa"/>
            <w:noWrap/>
            <w:vAlign w:val="bottom"/>
            <w:hideMark/>
          </w:tcPr>
          <w:p w14:paraId="42816494"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84 041</w:t>
            </w:r>
          </w:p>
        </w:tc>
        <w:tc>
          <w:tcPr>
            <w:tcW w:w="1033" w:type="dxa"/>
            <w:noWrap/>
            <w:vAlign w:val="bottom"/>
            <w:hideMark/>
          </w:tcPr>
          <w:p w14:paraId="78FC6471"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pPr>
            <w:r>
              <w:t>70 707</w:t>
            </w:r>
          </w:p>
        </w:tc>
        <w:tc>
          <w:tcPr>
            <w:tcW w:w="1324" w:type="dxa"/>
            <w:noWrap/>
            <w:vAlign w:val="bottom"/>
            <w:hideMark/>
          </w:tcPr>
          <w:p w14:paraId="05A64BB9"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pPr>
            <w:r>
              <w:t>199 147</w:t>
            </w:r>
          </w:p>
        </w:tc>
      </w:tr>
      <w:tr w:rsidR="008E5435" w14:paraId="45F45775"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noWrap/>
            <w:hideMark/>
          </w:tcPr>
          <w:p w14:paraId="249A158E" w14:textId="0B8EB87C" w:rsidR="008E5435" w:rsidRDefault="008E5435">
            <w:pPr>
              <w:ind w:right="288"/>
              <w:rPr>
                <w:rFonts w:ascii="Calibri Light" w:eastAsia="Times New Roman" w:hAnsi="Calibri Light" w:cs="Calibri Light"/>
                <w:color w:val="000000"/>
                <w:sz w:val="18"/>
              </w:rPr>
            </w:pPr>
          </w:p>
        </w:tc>
        <w:tc>
          <w:tcPr>
            <w:tcW w:w="2970" w:type="dxa"/>
            <w:noWrap/>
            <w:hideMark/>
          </w:tcPr>
          <w:p w14:paraId="4639BAC8" w14:textId="77777777" w:rsidR="008E5435" w:rsidRDefault="007A30BA">
            <w:pPr>
              <w:pStyle w:val="P68B1DB1-Normal56"/>
              <w:jc w:val="both"/>
              <w:cnfStyle w:val="000000000000" w:firstRow="0" w:lastRow="0" w:firstColumn="0" w:lastColumn="0" w:oddVBand="0" w:evenVBand="0" w:oddHBand="0" w:evenHBand="0" w:firstRowFirstColumn="0" w:firstRowLastColumn="0" w:lastRowFirstColumn="0" w:lastRowLastColumn="0"/>
            </w:pPr>
            <w:proofErr w:type="spellStart"/>
            <w:r>
              <w:t>Formación</w:t>
            </w:r>
            <w:proofErr w:type="spellEnd"/>
            <w:r>
              <w:t xml:space="preserve">, </w:t>
            </w:r>
            <w:proofErr w:type="spellStart"/>
            <w:r>
              <w:t>talleres</w:t>
            </w:r>
            <w:proofErr w:type="spellEnd"/>
            <w:r>
              <w:t xml:space="preserve"> y </w:t>
            </w:r>
            <w:proofErr w:type="spellStart"/>
            <w:r>
              <w:t>conferencias</w:t>
            </w:r>
            <w:proofErr w:type="spellEnd"/>
          </w:p>
        </w:tc>
        <w:tc>
          <w:tcPr>
            <w:tcW w:w="984" w:type="dxa"/>
            <w:noWrap/>
            <w:vAlign w:val="bottom"/>
            <w:hideMark/>
          </w:tcPr>
          <w:p w14:paraId="2FBF6E76"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540</w:t>
            </w:r>
          </w:p>
        </w:tc>
        <w:tc>
          <w:tcPr>
            <w:tcW w:w="870" w:type="dxa"/>
            <w:noWrap/>
            <w:vAlign w:val="bottom"/>
            <w:hideMark/>
          </w:tcPr>
          <w:p w14:paraId="5DFD7C9B"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117</w:t>
            </w:r>
          </w:p>
        </w:tc>
        <w:tc>
          <w:tcPr>
            <w:tcW w:w="1033" w:type="dxa"/>
            <w:noWrap/>
            <w:vAlign w:val="bottom"/>
            <w:hideMark/>
          </w:tcPr>
          <w:p w14:paraId="60A23B0C"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pPr>
            <w:r>
              <w:t>0</w:t>
            </w:r>
          </w:p>
        </w:tc>
        <w:tc>
          <w:tcPr>
            <w:tcW w:w="1324" w:type="dxa"/>
            <w:noWrap/>
            <w:vAlign w:val="bottom"/>
            <w:hideMark/>
          </w:tcPr>
          <w:p w14:paraId="4AC0150C"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pPr>
            <w:r>
              <w:t>657</w:t>
            </w:r>
          </w:p>
        </w:tc>
      </w:tr>
      <w:tr w:rsidR="008E5435" w14:paraId="5DBF35C6"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noWrap/>
            <w:hideMark/>
          </w:tcPr>
          <w:p w14:paraId="49CC0523" w14:textId="72A5E354" w:rsidR="008E5435" w:rsidRPr="009313D6" w:rsidRDefault="007A30BA">
            <w:pPr>
              <w:pStyle w:val="P68B1DB1-Normal56"/>
              <w:ind w:right="288"/>
              <w:rPr>
                <w:lang w:val="es-ES"/>
              </w:rPr>
            </w:pPr>
            <w:proofErr w:type="gramStart"/>
            <w:r w:rsidRPr="009313D6">
              <w:rPr>
                <w:lang w:val="es-ES"/>
              </w:rPr>
              <w:t>Total</w:t>
            </w:r>
            <w:proofErr w:type="gramEnd"/>
            <w:r w:rsidRPr="009313D6">
              <w:rPr>
                <w:lang w:val="es-ES"/>
              </w:rPr>
              <w:t xml:space="preserve"> del Resultado 1 de la </w:t>
            </w:r>
            <w:r w:rsidR="00913C49">
              <w:rPr>
                <w:lang w:val="es-ES"/>
              </w:rPr>
              <w:t>OP7</w:t>
            </w:r>
            <w:r w:rsidRPr="009313D6">
              <w:rPr>
                <w:lang w:val="es-ES"/>
              </w:rPr>
              <w:t xml:space="preserve"> del Programa de gran envergadura para Costa Rica</w:t>
            </w:r>
          </w:p>
        </w:tc>
        <w:tc>
          <w:tcPr>
            <w:tcW w:w="2970" w:type="dxa"/>
            <w:noWrap/>
            <w:hideMark/>
          </w:tcPr>
          <w:p w14:paraId="32EDDD31" w14:textId="77777777" w:rsidR="008E5435" w:rsidRPr="009313D6" w:rsidRDefault="007A30BA">
            <w:pPr>
              <w:pStyle w:val="P68B1DB1-Normal56"/>
              <w:jc w:val="both"/>
              <w:cnfStyle w:val="000000000000" w:firstRow="0" w:lastRow="0" w:firstColumn="0" w:lastColumn="0" w:oddVBand="0" w:evenVBand="0" w:oddHBand="0" w:evenHBand="0" w:firstRowFirstColumn="0" w:firstRowLastColumn="0" w:lastRowFirstColumn="0" w:lastRowLastColumn="0"/>
              <w:rPr>
                <w:lang w:val="es-ES"/>
              </w:rPr>
            </w:pPr>
            <w:r w:rsidRPr="009313D6">
              <w:rPr>
                <w:lang w:val="es-ES"/>
              </w:rPr>
              <w:t> </w:t>
            </w:r>
          </w:p>
        </w:tc>
        <w:tc>
          <w:tcPr>
            <w:tcW w:w="984" w:type="dxa"/>
            <w:noWrap/>
            <w:vAlign w:val="bottom"/>
            <w:hideMark/>
          </w:tcPr>
          <w:p w14:paraId="6A4B7398" w14:textId="77777777" w:rsidR="008E5435" w:rsidRDefault="007A30BA">
            <w:pPr>
              <w:pStyle w:val="P68B1DB1-Normal82"/>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140 242</w:t>
            </w:r>
          </w:p>
        </w:tc>
        <w:tc>
          <w:tcPr>
            <w:tcW w:w="870" w:type="dxa"/>
            <w:noWrap/>
            <w:vAlign w:val="bottom"/>
            <w:hideMark/>
          </w:tcPr>
          <w:p w14:paraId="6B9E8367" w14:textId="77777777" w:rsidR="008E5435" w:rsidRDefault="007A30BA">
            <w:pPr>
              <w:pStyle w:val="P68B1DB1-Normal82"/>
              <w:jc w:val="right"/>
              <w:cnfStyle w:val="000000000000" w:firstRow="0" w:lastRow="0" w:firstColumn="0" w:lastColumn="0" w:oddVBand="0" w:evenVBand="0" w:oddHBand="0" w:evenHBand="0" w:firstRowFirstColumn="0" w:firstRowLastColumn="0" w:lastRowFirstColumn="0" w:lastRowLastColumn="0"/>
              <w:rPr>
                <w:rFonts w:eastAsia="Times New Roman"/>
              </w:rPr>
            </w:pPr>
            <w:r>
              <w:t>654 779</w:t>
            </w:r>
          </w:p>
        </w:tc>
        <w:tc>
          <w:tcPr>
            <w:tcW w:w="1033" w:type="dxa"/>
            <w:noWrap/>
            <w:vAlign w:val="bottom"/>
            <w:hideMark/>
          </w:tcPr>
          <w:p w14:paraId="3B2409EB" w14:textId="77777777" w:rsidR="008E5435" w:rsidRDefault="007A30BA">
            <w:pPr>
              <w:pStyle w:val="P68B1DB1-Normal82"/>
              <w:ind w:right="166"/>
              <w:jc w:val="right"/>
              <w:cnfStyle w:val="000000000000" w:firstRow="0" w:lastRow="0" w:firstColumn="0" w:lastColumn="0" w:oddVBand="0" w:evenVBand="0" w:oddHBand="0" w:evenHBand="0" w:firstRowFirstColumn="0" w:firstRowLastColumn="0" w:lastRowFirstColumn="0" w:lastRowLastColumn="0"/>
              <w:rPr>
                <w:rFonts w:eastAsia="Times New Roman"/>
              </w:rPr>
            </w:pPr>
            <w:r>
              <w:t>383 746</w:t>
            </w:r>
          </w:p>
        </w:tc>
        <w:tc>
          <w:tcPr>
            <w:tcW w:w="1324" w:type="dxa"/>
            <w:noWrap/>
            <w:vAlign w:val="bottom"/>
            <w:hideMark/>
          </w:tcPr>
          <w:p w14:paraId="709D4DD1" w14:textId="77777777" w:rsidR="008E5435" w:rsidRDefault="007A30BA">
            <w:pPr>
              <w:pStyle w:val="P68B1DB1-Normal82"/>
              <w:jc w:val="right"/>
              <w:cnfStyle w:val="000000000000" w:firstRow="0" w:lastRow="0" w:firstColumn="0" w:lastColumn="0" w:oddVBand="0" w:evenVBand="0" w:oddHBand="0" w:evenHBand="0" w:firstRowFirstColumn="0" w:firstRowLastColumn="0" w:lastRowFirstColumn="0" w:lastRowLastColumn="0"/>
              <w:rPr>
                <w:rFonts w:eastAsia="Times New Roman"/>
              </w:rPr>
            </w:pPr>
            <w:r>
              <w:t>1 178 767</w:t>
            </w:r>
          </w:p>
        </w:tc>
      </w:tr>
      <w:tr w:rsidR="008E5435" w14:paraId="52068356"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val="restart"/>
            <w:noWrap/>
            <w:hideMark/>
          </w:tcPr>
          <w:p w14:paraId="0B7EC7AC" w14:textId="189128F9" w:rsidR="008E5435" w:rsidRPr="00D545D9" w:rsidRDefault="007A30BA" w:rsidP="00D545D9">
            <w:pPr>
              <w:pStyle w:val="P68B1DB1-Normal56"/>
              <w:ind w:right="288"/>
              <w:rPr>
                <w:b w:val="0"/>
                <w:lang w:val="es-ES"/>
              </w:rPr>
            </w:pPr>
            <w:r w:rsidRPr="009313D6">
              <w:rPr>
                <w:lang w:val="es-ES"/>
              </w:rPr>
              <w:t xml:space="preserve">Resultado 2 de la </w:t>
            </w:r>
            <w:r w:rsidR="00913C49">
              <w:rPr>
                <w:lang w:val="es-ES"/>
              </w:rPr>
              <w:t>OP7</w:t>
            </w:r>
            <w:r w:rsidRPr="009313D6">
              <w:rPr>
                <w:lang w:val="es-ES"/>
              </w:rPr>
              <w:t xml:space="preserve"> del Programa de gran envergadura para Costa Rica</w:t>
            </w:r>
          </w:p>
        </w:tc>
        <w:tc>
          <w:tcPr>
            <w:tcW w:w="2970" w:type="dxa"/>
            <w:noWrap/>
            <w:hideMark/>
          </w:tcPr>
          <w:p w14:paraId="19BEC3B0" w14:textId="7377D62C" w:rsidR="008E5435" w:rsidRPr="00A31F64" w:rsidRDefault="00A31F64">
            <w:pPr>
              <w:pStyle w:val="P68B1DB1-Normal56"/>
              <w:jc w:val="both"/>
              <w:cnfStyle w:val="000000000000" w:firstRow="0" w:lastRow="0" w:firstColumn="0" w:lastColumn="0" w:oddVBand="0" w:evenVBand="0" w:oddHBand="0" w:evenHBand="0" w:firstRowFirstColumn="0" w:firstRowLastColumn="0" w:lastRowFirstColumn="0" w:lastRowLastColumn="0"/>
              <w:rPr>
                <w:lang w:val="es-ES"/>
              </w:rPr>
            </w:pPr>
            <w:r w:rsidRPr="00A31F64">
              <w:rPr>
                <w:lang w:val="es-ES"/>
              </w:rPr>
              <w:t>Costos directos gestionados a n</w:t>
            </w:r>
            <w:r>
              <w:rPr>
                <w:lang w:val="es-ES"/>
              </w:rPr>
              <w:t>ivel central</w:t>
            </w:r>
          </w:p>
        </w:tc>
        <w:tc>
          <w:tcPr>
            <w:tcW w:w="984" w:type="dxa"/>
            <w:noWrap/>
            <w:vAlign w:val="bottom"/>
            <w:hideMark/>
          </w:tcPr>
          <w:p w14:paraId="4666053D"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1 105</w:t>
            </w:r>
          </w:p>
        </w:tc>
        <w:tc>
          <w:tcPr>
            <w:tcW w:w="870" w:type="dxa"/>
            <w:noWrap/>
            <w:vAlign w:val="bottom"/>
            <w:hideMark/>
          </w:tcPr>
          <w:p w14:paraId="52E3C7E1"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2 209</w:t>
            </w:r>
          </w:p>
        </w:tc>
        <w:tc>
          <w:tcPr>
            <w:tcW w:w="1033" w:type="dxa"/>
            <w:noWrap/>
            <w:vAlign w:val="bottom"/>
            <w:hideMark/>
          </w:tcPr>
          <w:p w14:paraId="0777F0F6" w14:textId="77777777" w:rsidR="008E5435" w:rsidRDefault="007A30BA">
            <w:pPr>
              <w:pStyle w:val="P68B1DB1-Normal73"/>
              <w:ind w:right="166"/>
              <w:jc w:val="right"/>
              <w:cnfStyle w:val="000000000000" w:firstRow="0" w:lastRow="0" w:firstColumn="0" w:lastColumn="0" w:oddVBand="0" w:evenVBand="0" w:oddHBand="0" w:evenHBand="0" w:firstRowFirstColumn="0" w:firstRowLastColumn="0" w:lastRowFirstColumn="0" w:lastRowLastColumn="0"/>
              <w:rPr>
                <w:rFonts w:eastAsia="Times New Roman"/>
              </w:rPr>
            </w:pPr>
            <w:r>
              <w:t>1 491</w:t>
            </w:r>
          </w:p>
        </w:tc>
        <w:tc>
          <w:tcPr>
            <w:tcW w:w="1324" w:type="dxa"/>
            <w:noWrap/>
            <w:vAlign w:val="bottom"/>
            <w:hideMark/>
          </w:tcPr>
          <w:p w14:paraId="1F63C843"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4 805</w:t>
            </w:r>
          </w:p>
        </w:tc>
      </w:tr>
      <w:tr w:rsidR="008E5435" w14:paraId="75822A40"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noWrap/>
            <w:hideMark/>
          </w:tcPr>
          <w:p w14:paraId="5EE961A4" w14:textId="2E10479A" w:rsidR="008E5435" w:rsidRDefault="008E5435">
            <w:pPr>
              <w:ind w:right="288"/>
              <w:rPr>
                <w:rFonts w:ascii="Calibri Light" w:eastAsia="Times New Roman" w:hAnsi="Calibri Light" w:cs="Calibri Light"/>
                <w:color w:val="000000"/>
                <w:sz w:val="18"/>
              </w:rPr>
            </w:pPr>
          </w:p>
        </w:tc>
        <w:tc>
          <w:tcPr>
            <w:tcW w:w="2970" w:type="dxa"/>
            <w:noWrap/>
            <w:hideMark/>
          </w:tcPr>
          <w:p w14:paraId="3A53C3E5" w14:textId="77777777" w:rsidR="008E5435" w:rsidRDefault="007A30BA">
            <w:pPr>
              <w:pStyle w:val="P68B1DB1-Normal56"/>
              <w:jc w:val="both"/>
              <w:cnfStyle w:val="000000000000" w:firstRow="0" w:lastRow="0" w:firstColumn="0" w:lastColumn="0" w:oddVBand="0" w:evenVBand="0" w:oddHBand="0" w:evenHBand="0" w:firstRowFirstColumn="0" w:firstRowLastColumn="0" w:lastRowFirstColumn="0" w:lastRowLastColumn="0"/>
            </w:pPr>
            <w:proofErr w:type="spellStart"/>
            <w:r>
              <w:t>Tasas</w:t>
            </w:r>
            <w:proofErr w:type="spellEnd"/>
          </w:p>
        </w:tc>
        <w:tc>
          <w:tcPr>
            <w:tcW w:w="984" w:type="dxa"/>
            <w:noWrap/>
            <w:vAlign w:val="bottom"/>
            <w:hideMark/>
          </w:tcPr>
          <w:p w14:paraId="3A8EF093"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6 188</w:t>
            </w:r>
          </w:p>
        </w:tc>
        <w:tc>
          <w:tcPr>
            <w:tcW w:w="870" w:type="dxa"/>
            <w:noWrap/>
            <w:vAlign w:val="bottom"/>
            <w:hideMark/>
          </w:tcPr>
          <w:p w14:paraId="18AFFCB7"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6 977</w:t>
            </w:r>
          </w:p>
        </w:tc>
        <w:tc>
          <w:tcPr>
            <w:tcW w:w="1033" w:type="dxa"/>
            <w:noWrap/>
            <w:vAlign w:val="bottom"/>
            <w:hideMark/>
          </w:tcPr>
          <w:p w14:paraId="327EACA2" w14:textId="77777777" w:rsidR="008E5435" w:rsidRDefault="007A30BA">
            <w:pPr>
              <w:pStyle w:val="P68B1DB1-Normal73"/>
              <w:ind w:right="166"/>
              <w:jc w:val="right"/>
              <w:cnfStyle w:val="000000000000" w:firstRow="0" w:lastRow="0" w:firstColumn="0" w:lastColumn="0" w:oddVBand="0" w:evenVBand="0" w:oddHBand="0" w:evenHBand="0" w:firstRowFirstColumn="0" w:firstRowLastColumn="0" w:lastRowFirstColumn="0" w:lastRowLastColumn="0"/>
              <w:rPr>
                <w:rFonts w:eastAsia="Times New Roman"/>
              </w:rPr>
            </w:pPr>
            <w:r>
              <w:t>1 504</w:t>
            </w:r>
          </w:p>
        </w:tc>
        <w:tc>
          <w:tcPr>
            <w:tcW w:w="1324" w:type="dxa"/>
            <w:noWrap/>
            <w:vAlign w:val="bottom"/>
            <w:hideMark/>
          </w:tcPr>
          <w:p w14:paraId="40B18683"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14 670</w:t>
            </w:r>
          </w:p>
        </w:tc>
      </w:tr>
      <w:tr w:rsidR="008E5435" w14:paraId="7F793690"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noWrap/>
            <w:hideMark/>
          </w:tcPr>
          <w:p w14:paraId="1D9BD136" w14:textId="4D3CDB71" w:rsidR="008E5435" w:rsidRDefault="008E5435">
            <w:pPr>
              <w:ind w:right="288"/>
              <w:rPr>
                <w:rFonts w:ascii="Calibri Light" w:eastAsia="Times New Roman" w:hAnsi="Calibri Light" w:cs="Calibri Light"/>
                <w:color w:val="000000"/>
                <w:sz w:val="18"/>
              </w:rPr>
            </w:pPr>
          </w:p>
        </w:tc>
        <w:tc>
          <w:tcPr>
            <w:tcW w:w="2970" w:type="dxa"/>
            <w:noWrap/>
            <w:hideMark/>
          </w:tcPr>
          <w:p w14:paraId="7DB5D71C" w14:textId="77777777" w:rsidR="008E5435" w:rsidRDefault="007A30BA">
            <w:pPr>
              <w:pStyle w:val="P68B1DB1-Normal56"/>
              <w:jc w:val="both"/>
              <w:cnfStyle w:val="000000000000" w:firstRow="0" w:lastRow="0" w:firstColumn="0" w:lastColumn="0" w:oddVBand="0" w:evenVBand="0" w:oddHBand="0" w:evenHBand="0" w:firstRowFirstColumn="0" w:firstRowLastColumn="0" w:lastRowFirstColumn="0" w:lastRowLastColumn="0"/>
            </w:pPr>
            <w:proofErr w:type="spellStart"/>
            <w:r>
              <w:t>Donaciones</w:t>
            </w:r>
            <w:proofErr w:type="spellEnd"/>
          </w:p>
        </w:tc>
        <w:tc>
          <w:tcPr>
            <w:tcW w:w="984" w:type="dxa"/>
            <w:noWrap/>
            <w:vAlign w:val="bottom"/>
            <w:hideMark/>
          </w:tcPr>
          <w:p w14:paraId="440A4CDA"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100 000</w:t>
            </w:r>
          </w:p>
        </w:tc>
        <w:tc>
          <w:tcPr>
            <w:tcW w:w="870" w:type="dxa"/>
            <w:noWrap/>
            <w:vAlign w:val="bottom"/>
            <w:hideMark/>
          </w:tcPr>
          <w:p w14:paraId="5A330E73"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109 970</w:t>
            </w:r>
          </w:p>
        </w:tc>
        <w:tc>
          <w:tcPr>
            <w:tcW w:w="1033" w:type="dxa"/>
            <w:noWrap/>
            <w:vAlign w:val="bottom"/>
            <w:hideMark/>
          </w:tcPr>
          <w:p w14:paraId="73BE4803" w14:textId="77777777" w:rsidR="008E5435" w:rsidRDefault="007A30BA">
            <w:pPr>
              <w:pStyle w:val="P68B1DB1-Normal73"/>
              <w:ind w:right="166"/>
              <w:jc w:val="right"/>
              <w:cnfStyle w:val="000000000000" w:firstRow="0" w:lastRow="0" w:firstColumn="0" w:lastColumn="0" w:oddVBand="0" w:evenVBand="0" w:oddHBand="0" w:evenHBand="0" w:firstRowFirstColumn="0" w:firstRowLastColumn="0" w:lastRowFirstColumn="0" w:lastRowLastColumn="0"/>
              <w:rPr>
                <w:rFonts w:eastAsia="Times New Roman"/>
              </w:rPr>
            </w:pPr>
            <w:r>
              <w:t>35 684</w:t>
            </w:r>
          </w:p>
        </w:tc>
        <w:tc>
          <w:tcPr>
            <w:tcW w:w="1324" w:type="dxa"/>
            <w:noWrap/>
            <w:vAlign w:val="bottom"/>
            <w:hideMark/>
          </w:tcPr>
          <w:p w14:paraId="65DD8D0E"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245 654</w:t>
            </w:r>
          </w:p>
        </w:tc>
      </w:tr>
      <w:tr w:rsidR="008E5435" w14:paraId="48397655"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noWrap/>
            <w:hideMark/>
          </w:tcPr>
          <w:p w14:paraId="682F2267" w14:textId="5BFABEF3" w:rsidR="008E5435" w:rsidRDefault="008E5435">
            <w:pPr>
              <w:ind w:right="288"/>
              <w:rPr>
                <w:rFonts w:ascii="Calibri Light" w:eastAsia="Times New Roman" w:hAnsi="Calibri Light" w:cs="Calibri Light"/>
                <w:color w:val="000000"/>
                <w:sz w:val="18"/>
              </w:rPr>
            </w:pPr>
          </w:p>
        </w:tc>
        <w:tc>
          <w:tcPr>
            <w:tcW w:w="2970" w:type="dxa"/>
            <w:noWrap/>
            <w:hideMark/>
          </w:tcPr>
          <w:p w14:paraId="7347BF6D" w14:textId="77777777" w:rsidR="008E5435" w:rsidRDefault="007A30BA">
            <w:pPr>
              <w:pStyle w:val="P68B1DB1-Normal56"/>
              <w:jc w:val="both"/>
              <w:cnfStyle w:val="000000000000" w:firstRow="0" w:lastRow="0" w:firstColumn="0" w:lastColumn="0" w:oddVBand="0" w:evenVBand="0" w:oddHBand="0" w:evenHBand="0" w:firstRowFirstColumn="0" w:firstRowLastColumn="0" w:lastRowFirstColumn="0" w:lastRowLastColumn="0"/>
            </w:pPr>
            <w:proofErr w:type="spellStart"/>
            <w:r>
              <w:t>Viajes</w:t>
            </w:r>
            <w:proofErr w:type="spellEnd"/>
            <w:r>
              <w:t xml:space="preserve"> locales</w:t>
            </w:r>
          </w:p>
        </w:tc>
        <w:tc>
          <w:tcPr>
            <w:tcW w:w="984" w:type="dxa"/>
            <w:noWrap/>
            <w:vAlign w:val="bottom"/>
            <w:hideMark/>
          </w:tcPr>
          <w:p w14:paraId="2287BC06" w14:textId="77777777" w:rsidR="008E5435" w:rsidRDefault="007A30BA">
            <w:pPr>
              <w:pStyle w:val="P68B1DB1-Normal73"/>
              <w:ind w:right="39"/>
              <w:cnfStyle w:val="000000000000" w:firstRow="0" w:lastRow="0" w:firstColumn="0" w:lastColumn="0" w:oddVBand="0" w:evenVBand="0" w:oddHBand="0" w:evenHBand="0" w:firstRowFirstColumn="0" w:firstRowLastColumn="0" w:lastRowFirstColumn="0" w:lastRowLastColumn="0"/>
              <w:rPr>
                <w:rFonts w:eastAsia="Times New Roman"/>
              </w:rPr>
            </w:pPr>
            <w:r>
              <w:t> </w:t>
            </w:r>
          </w:p>
        </w:tc>
        <w:tc>
          <w:tcPr>
            <w:tcW w:w="870" w:type="dxa"/>
            <w:noWrap/>
            <w:vAlign w:val="bottom"/>
            <w:hideMark/>
          </w:tcPr>
          <w:p w14:paraId="4C44FCBC"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262</w:t>
            </w:r>
          </w:p>
        </w:tc>
        <w:tc>
          <w:tcPr>
            <w:tcW w:w="1033" w:type="dxa"/>
            <w:noWrap/>
            <w:vAlign w:val="bottom"/>
            <w:hideMark/>
          </w:tcPr>
          <w:p w14:paraId="0DA087E0" w14:textId="77777777" w:rsidR="008E5435" w:rsidRDefault="007A30BA">
            <w:pPr>
              <w:pStyle w:val="P68B1DB1-Normal73"/>
              <w:ind w:right="166"/>
              <w:jc w:val="right"/>
              <w:cnfStyle w:val="000000000000" w:firstRow="0" w:lastRow="0" w:firstColumn="0" w:lastColumn="0" w:oddVBand="0" w:evenVBand="0" w:oddHBand="0" w:evenHBand="0" w:firstRowFirstColumn="0" w:firstRowLastColumn="0" w:lastRowFirstColumn="0" w:lastRowLastColumn="0"/>
              <w:rPr>
                <w:rFonts w:eastAsia="Times New Roman"/>
              </w:rPr>
            </w:pPr>
            <w:r>
              <w:t>1 303</w:t>
            </w:r>
          </w:p>
        </w:tc>
        <w:tc>
          <w:tcPr>
            <w:tcW w:w="1324" w:type="dxa"/>
            <w:noWrap/>
            <w:vAlign w:val="bottom"/>
            <w:hideMark/>
          </w:tcPr>
          <w:p w14:paraId="62894C1A"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1 565</w:t>
            </w:r>
          </w:p>
        </w:tc>
      </w:tr>
      <w:tr w:rsidR="008E5435" w14:paraId="2BB75AD7"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noWrap/>
            <w:hideMark/>
          </w:tcPr>
          <w:p w14:paraId="5F7D8281" w14:textId="2A854C4C" w:rsidR="008E5435" w:rsidRDefault="008E5435">
            <w:pPr>
              <w:ind w:right="288"/>
              <w:rPr>
                <w:rFonts w:ascii="Calibri Light" w:eastAsia="Times New Roman" w:hAnsi="Calibri Light" w:cs="Calibri Light"/>
                <w:color w:val="000000"/>
                <w:sz w:val="18"/>
              </w:rPr>
            </w:pPr>
          </w:p>
        </w:tc>
        <w:tc>
          <w:tcPr>
            <w:tcW w:w="2970" w:type="dxa"/>
            <w:noWrap/>
            <w:hideMark/>
          </w:tcPr>
          <w:p w14:paraId="6D0470B8" w14:textId="77777777" w:rsidR="008E5435" w:rsidRDefault="007A30BA">
            <w:pPr>
              <w:pStyle w:val="P68B1DB1-Normal56"/>
              <w:jc w:val="both"/>
              <w:cnfStyle w:val="000000000000" w:firstRow="0" w:lastRow="0" w:firstColumn="0" w:lastColumn="0" w:oddVBand="0" w:evenVBand="0" w:oddHBand="0" w:evenHBand="0" w:firstRowFirstColumn="0" w:firstRowLastColumn="0" w:lastRowFirstColumn="0" w:lastRowLastColumn="0"/>
            </w:pPr>
            <w:proofErr w:type="spellStart"/>
            <w:r>
              <w:t>Gastos</w:t>
            </w:r>
            <w:proofErr w:type="spellEnd"/>
            <w:r>
              <w:t xml:space="preserve"> </w:t>
            </w:r>
            <w:proofErr w:type="spellStart"/>
            <w:r>
              <w:t>varios</w:t>
            </w:r>
            <w:proofErr w:type="spellEnd"/>
          </w:p>
        </w:tc>
        <w:tc>
          <w:tcPr>
            <w:tcW w:w="984" w:type="dxa"/>
            <w:noWrap/>
            <w:vAlign w:val="bottom"/>
            <w:hideMark/>
          </w:tcPr>
          <w:p w14:paraId="5E652539" w14:textId="77777777" w:rsidR="008E5435" w:rsidRDefault="007A30BA">
            <w:pPr>
              <w:pStyle w:val="P68B1DB1-Normal73"/>
              <w:ind w:right="39"/>
              <w:cnfStyle w:val="000000000000" w:firstRow="0" w:lastRow="0" w:firstColumn="0" w:lastColumn="0" w:oddVBand="0" w:evenVBand="0" w:oddHBand="0" w:evenHBand="0" w:firstRowFirstColumn="0" w:firstRowLastColumn="0" w:lastRowFirstColumn="0" w:lastRowLastColumn="0"/>
              <w:rPr>
                <w:rFonts w:eastAsia="Times New Roman"/>
              </w:rPr>
            </w:pPr>
            <w:r>
              <w:t> </w:t>
            </w:r>
          </w:p>
        </w:tc>
        <w:tc>
          <w:tcPr>
            <w:tcW w:w="870" w:type="dxa"/>
            <w:noWrap/>
            <w:vAlign w:val="bottom"/>
            <w:hideMark/>
          </w:tcPr>
          <w:p w14:paraId="6951E893"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1 103</w:t>
            </w:r>
          </w:p>
        </w:tc>
        <w:tc>
          <w:tcPr>
            <w:tcW w:w="1033" w:type="dxa"/>
            <w:noWrap/>
            <w:vAlign w:val="bottom"/>
            <w:hideMark/>
          </w:tcPr>
          <w:p w14:paraId="06544CB0" w14:textId="77777777" w:rsidR="008E5435" w:rsidRDefault="008E5435">
            <w:pPr>
              <w:ind w:right="166"/>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18"/>
              </w:rPr>
            </w:pPr>
          </w:p>
        </w:tc>
        <w:tc>
          <w:tcPr>
            <w:tcW w:w="1324" w:type="dxa"/>
            <w:noWrap/>
            <w:vAlign w:val="bottom"/>
            <w:hideMark/>
          </w:tcPr>
          <w:p w14:paraId="6B0EA406"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1 103</w:t>
            </w:r>
          </w:p>
        </w:tc>
      </w:tr>
      <w:tr w:rsidR="008E5435" w14:paraId="68B92F17"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noWrap/>
            <w:hideMark/>
          </w:tcPr>
          <w:p w14:paraId="3424A9DF" w14:textId="28D4F713" w:rsidR="008E5435" w:rsidRDefault="008E5435">
            <w:pPr>
              <w:ind w:right="288"/>
              <w:rPr>
                <w:rFonts w:ascii="Calibri Light" w:eastAsia="Times New Roman" w:hAnsi="Calibri Light" w:cs="Calibri Light"/>
                <w:color w:val="000000"/>
                <w:sz w:val="18"/>
              </w:rPr>
            </w:pPr>
          </w:p>
        </w:tc>
        <w:tc>
          <w:tcPr>
            <w:tcW w:w="2970" w:type="dxa"/>
            <w:noWrap/>
            <w:hideMark/>
          </w:tcPr>
          <w:p w14:paraId="7D959996" w14:textId="77777777" w:rsidR="008E5435" w:rsidRDefault="007A30BA">
            <w:pPr>
              <w:pStyle w:val="P68B1DB1-Normal56"/>
              <w:jc w:val="both"/>
              <w:cnfStyle w:val="000000000000" w:firstRow="0" w:lastRow="0" w:firstColumn="0" w:lastColumn="0" w:oddVBand="0" w:evenVBand="0" w:oddHBand="0" w:evenHBand="0" w:firstRowFirstColumn="0" w:firstRowLastColumn="0" w:lastRowFirstColumn="0" w:lastRowLastColumn="0"/>
            </w:pPr>
            <w:r>
              <w:t>Personal (SC)</w:t>
            </w:r>
          </w:p>
        </w:tc>
        <w:tc>
          <w:tcPr>
            <w:tcW w:w="984" w:type="dxa"/>
            <w:noWrap/>
            <w:vAlign w:val="bottom"/>
            <w:hideMark/>
          </w:tcPr>
          <w:p w14:paraId="6F321DEE"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1 432</w:t>
            </w:r>
          </w:p>
        </w:tc>
        <w:tc>
          <w:tcPr>
            <w:tcW w:w="870" w:type="dxa"/>
            <w:noWrap/>
            <w:vAlign w:val="bottom"/>
            <w:hideMark/>
          </w:tcPr>
          <w:p w14:paraId="70B318D6"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2 711</w:t>
            </w:r>
          </w:p>
        </w:tc>
        <w:tc>
          <w:tcPr>
            <w:tcW w:w="1033" w:type="dxa"/>
            <w:noWrap/>
            <w:vAlign w:val="bottom"/>
            <w:hideMark/>
          </w:tcPr>
          <w:p w14:paraId="21CCC0CE" w14:textId="77777777" w:rsidR="008E5435" w:rsidRDefault="007A30BA">
            <w:pPr>
              <w:pStyle w:val="P68B1DB1-Normal73"/>
              <w:ind w:right="166"/>
              <w:jc w:val="right"/>
              <w:cnfStyle w:val="000000000000" w:firstRow="0" w:lastRow="0" w:firstColumn="0" w:lastColumn="0" w:oddVBand="0" w:evenVBand="0" w:oddHBand="0" w:evenHBand="0" w:firstRowFirstColumn="0" w:firstRowLastColumn="0" w:lastRowFirstColumn="0" w:lastRowLastColumn="0"/>
              <w:rPr>
                <w:rFonts w:eastAsia="Times New Roman"/>
              </w:rPr>
            </w:pPr>
            <w:r>
              <w:t>2 280</w:t>
            </w:r>
          </w:p>
        </w:tc>
        <w:tc>
          <w:tcPr>
            <w:tcW w:w="1324" w:type="dxa"/>
            <w:noWrap/>
            <w:vAlign w:val="bottom"/>
            <w:hideMark/>
          </w:tcPr>
          <w:p w14:paraId="470D6A70"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6 424</w:t>
            </w:r>
          </w:p>
        </w:tc>
      </w:tr>
      <w:tr w:rsidR="008E5435" w14:paraId="4D8813A3"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noWrap/>
            <w:hideMark/>
          </w:tcPr>
          <w:p w14:paraId="23506E7B" w14:textId="20BE50B5" w:rsidR="008E5435" w:rsidRDefault="008E5435">
            <w:pPr>
              <w:ind w:right="288"/>
              <w:rPr>
                <w:rFonts w:ascii="Calibri Light" w:eastAsia="Times New Roman" w:hAnsi="Calibri Light" w:cs="Calibri Light"/>
                <w:color w:val="000000"/>
                <w:sz w:val="18"/>
              </w:rPr>
            </w:pPr>
          </w:p>
        </w:tc>
        <w:tc>
          <w:tcPr>
            <w:tcW w:w="2970" w:type="dxa"/>
            <w:noWrap/>
            <w:hideMark/>
          </w:tcPr>
          <w:p w14:paraId="5FAB3874" w14:textId="77777777" w:rsidR="008E5435" w:rsidRDefault="007A30BA">
            <w:pPr>
              <w:pStyle w:val="P68B1DB1-Normal56"/>
              <w:jc w:val="both"/>
              <w:cnfStyle w:val="000000000000" w:firstRow="0" w:lastRow="0" w:firstColumn="0" w:lastColumn="0" w:oddVBand="0" w:evenVBand="0" w:oddHBand="0" w:evenHBand="0" w:firstRowFirstColumn="0" w:firstRowLastColumn="0" w:lastRowFirstColumn="0" w:lastRowLastColumn="0"/>
            </w:pPr>
            <w:proofErr w:type="spellStart"/>
            <w:r>
              <w:t>Formación</w:t>
            </w:r>
            <w:proofErr w:type="spellEnd"/>
            <w:r>
              <w:t xml:space="preserve">, </w:t>
            </w:r>
            <w:proofErr w:type="spellStart"/>
            <w:r>
              <w:t>talleres</w:t>
            </w:r>
            <w:proofErr w:type="spellEnd"/>
            <w:r>
              <w:t xml:space="preserve"> y </w:t>
            </w:r>
            <w:proofErr w:type="spellStart"/>
            <w:r>
              <w:t>conferencias</w:t>
            </w:r>
            <w:proofErr w:type="spellEnd"/>
          </w:p>
        </w:tc>
        <w:tc>
          <w:tcPr>
            <w:tcW w:w="984" w:type="dxa"/>
            <w:noWrap/>
            <w:vAlign w:val="bottom"/>
            <w:hideMark/>
          </w:tcPr>
          <w:p w14:paraId="46A196D4"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600</w:t>
            </w:r>
          </w:p>
        </w:tc>
        <w:tc>
          <w:tcPr>
            <w:tcW w:w="870" w:type="dxa"/>
            <w:noWrap/>
            <w:vAlign w:val="bottom"/>
            <w:hideMark/>
          </w:tcPr>
          <w:p w14:paraId="402410F1" w14:textId="77777777" w:rsidR="008E5435" w:rsidRDefault="008E5435">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18"/>
              </w:rPr>
            </w:pPr>
          </w:p>
        </w:tc>
        <w:tc>
          <w:tcPr>
            <w:tcW w:w="1033" w:type="dxa"/>
            <w:noWrap/>
            <w:vAlign w:val="bottom"/>
            <w:hideMark/>
          </w:tcPr>
          <w:p w14:paraId="42AAC3CB" w14:textId="77777777" w:rsidR="008E5435" w:rsidRDefault="008E5435">
            <w:pPr>
              <w:ind w:right="166"/>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18"/>
              </w:rPr>
            </w:pPr>
          </w:p>
        </w:tc>
        <w:tc>
          <w:tcPr>
            <w:tcW w:w="1324" w:type="dxa"/>
            <w:noWrap/>
            <w:vAlign w:val="bottom"/>
            <w:hideMark/>
          </w:tcPr>
          <w:p w14:paraId="2C261F36"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600</w:t>
            </w:r>
          </w:p>
        </w:tc>
      </w:tr>
      <w:tr w:rsidR="008E5435" w14:paraId="4F9B910D"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noWrap/>
            <w:hideMark/>
          </w:tcPr>
          <w:p w14:paraId="786636D1" w14:textId="38E3183E" w:rsidR="008E5435" w:rsidRPr="009313D6" w:rsidRDefault="007A30BA">
            <w:pPr>
              <w:pStyle w:val="P68B1DB1-Normal56"/>
              <w:ind w:right="288"/>
              <w:rPr>
                <w:lang w:val="es-ES"/>
              </w:rPr>
            </w:pPr>
            <w:proofErr w:type="gramStart"/>
            <w:r w:rsidRPr="009313D6">
              <w:rPr>
                <w:lang w:val="es-ES"/>
              </w:rPr>
              <w:t>Total</w:t>
            </w:r>
            <w:proofErr w:type="gramEnd"/>
            <w:r w:rsidRPr="009313D6">
              <w:rPr>
                <w:lang w:val="es-ES"/>
              </w:rPr>
              <w:t xml:space="preserve"> del Resultado 2 de la </w:t>
            </w:r>
            <w:r w:rsidR="00913C49">
              <w:rPr>
                <w:lang w:val="es-ES"/>
              </w:rPr>
              <w:t>OP7</w:t>
            </w:r>
            <w:r w:rsidRPr="009313D6">
              <w:rPr>
                <w:lang w:val="es-ES"/>
              </w:rPr>
              <w:t xml:space="preserve"> del Programa de gran envergadura para Costa Rica</w:t>
            </w:r>
          </w:p>
        </w:tc>
        <w:tc>
          <w:tcPr>
            <w:tcW w:w="2970" w:type="dxa"/>
            <w:noWrap/>
            <w:hideMark/>
          </w:tcPr>
          <w:p w14:paraId="0451F1A1" w14:textId="77777777" w:rsidR="008E5435" w:rsidRPr="009313D6" w:rsidRDefault="007A30BA">
            <w:pPr>
              <w:pStyle w:val="P68B1DB1-Normal56"/>
              <w:jc w:val="both"/>
              <w:cnfStyle w:val="000000000000" w:firstRow="0" w:lastRow="0" w:firstColumn="0" w:lastColumn="0" w:oddVBand="0" w:evenVBand="0" w:oddHBand="0" w:evenHBand="0" w:firstRowFirstColumn="0" w:firstRowLastColumn="0" w:lastRowFirstColumn="0" w:lastRowLastColumn="0"/>
              <w:rPr>
                <w:lang w:val="es-ES"/>
              </w:rPr>
            </w:pPr>
            <w:r w:rsidRPr="009313D6">
              <w:rPr>
                <w:lang w:val="es-ES"/>
              </w:rPr>
              <w:t> </w:t>
            </w:r>
          </w:p>
        </w:tc>
        <w:tc>
          <w:tcPr>
            <w:tcW w:w="984" w:type="dxa"/>
            <w:noWrap/>
            <w:vAlign w:val="bottom"/>
            <w:hideMark/>
          </w:tcPr>
          <w:p w14:paraId="56AF7126" w14:textId="77777777" w:rsidR="008E5435" w:rsidRDefault="007A30BA">
            <w:pPr>
              <w:pStyle w:val="P68B1DB1-Normal82"/>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109 325</w:t>
            </w:r>
          </w:p>
        </w:tc>
        <w:tc>
          <w:tcPr>
            <w:tcW w:w="870" w:type="dxa"/>
            <w:noWrap/>
            <w:vAlign w:val="bottom"/>
            <w:hideMark/>
          </w:tcPr>
          <w:p w14:paraId="23949978" w14:textId="77777777" w:rsidR="008E5435" w:rsidRDefault="007A30BA">
            <w:pPr>
              <w:pStyle w:val="P68B1DB1-Normal82"/>
              <w:jc w:val="right"/>
              <w:cnfStyle w:val="000000000000" w:firstRow="0" w:lastRow="0" w:firstColumn="0" w:lastColumn="0" w:oddVBand="0" w:evenVBand="0" w:oddHBand="0" w:evenHBand="0" w:firstRowFirstColumn="0" w:firstRowLastColumn="0" w:lastRowFirstColumn="0" w:lastRowLastColumn="0"/>
              <w:rPr>
                <w:rFonts w:eastAsia="Times New Roman"/>
              </w:rPr>
            </w:pPr>
            <w:r>
              <w:t>123 233</w:t>
            </w:r>
          </w:p>
        </w:tc>
        <w:tc>
          <w:tcPr>
            <w:tcW w:w="1033" w:type="dxa"/>
            <w:noWrap/>
            <w:vAlign w:val="bottom"/>
            <w:hideMark/>
          </w:tcPr>
          <w:p w14:paraId="16D06232" w14:textId="77777777" w:rsidR="008E5435" w:rsidRDefault="007A30BA">
            <w:pPr>
              <w:pStyle w:val="P68B1DB1-Normal82"/>
              <w:ind w:right="166"/>
              <w:jc w:val="right"/>
              <w:cnfStyle w:val="000000000000" w:firstRow="0" w:lastRow="0" w:firstColumn="0" w:lastColumn="0" w:oddVBand="0" w:evenVBand="0" w:oddHBand="0" w:evenHBand="0" w:firstRowFirstColumn="0" w:firstRowLastColumn="0" w:lastRowFirstColumn="0" w:lastRowLastColumn="0"/>
              <w:rPr>
                <w:rFonts w:eastAsia="Times New Roman"/>
              </w:rPr>
            </w:pPr>
            <w:r>
              <w:t>42 263</w:t>
            </w:r>
          </w:p>
        </w:tc>
        <w:tc>
          <w:tcPr>
            <w:tcW w:w="1324" w:type="dxa"/>
            <w:noWrap/>
            <w:vAlign w:val="bottom"/>
            <w:hideMark/>
          </w:tcPr>
          <w:p w14:paraId="5353C439" w14:textId="77777777" w:rsidR="008E5435" w:rsidRDefault="007A30BA">
            <w:pPr>
              <w:pStyle w:val="P68B1DB1-Normal82"/>
              <w:jc w:val="right"/>
              <w:cnfStyle w:val="000000000000" w:firstRow="0" w:lastRow="0" w:firstColumn="0" w:lastColumn="0" w:oddVBand="0" w:evenVBand="0" w:oddHBand="0" w:evenHBand="0" w:firstRowFirstColumn="0" w:firstRowLastColumn="0" w:lastRowFirstColumn="0" w:lastRowLastColumn="0"/>
              <w:rPr>
                <w:rFonts w:eastAsia="Times New Roman"/>
              </w:rPr>
            </w:pPr>
            <w:r>
              <w:t>274 821</w:t>
            </w:r>
          </w:p>
        </w:tc>
      </w:tr>
      <w:tr w:rsidR="008E5435" w14:paraId="33EDC279"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noWrap/>
            <w:hideMark/>
          </w:tcPr>
          <w:p w14:paraId="1E189177" w14:textId="74E89FF3" w:rsidR="008E5435" w:rsidRPr="009313D6" w:rsidRDefault="007A30BA">
            <w:pPr>
              <w:pStyle w:val="P68B1DB1-Normal56"/>
              <w:ind w:right="288"/>
              <w:rPr>
                <w:lang w:val="es-ES"/>
              </w:rPr>
            </w:pPr>
            <w:r w:rsidRPr="009313D6">
              <w:rPr>
                <w:lang w:val="es-ES"/>
              </w:rPr>
              <w:t xml:space="preserve">Resultado 2 de la </w:t>
            </w:r>
            <w:r w:rsidR="00913C49">
              <w:rPr>
                <w:lang w:val="es-ES"/>
              </w:rPr>
              <w:t>OP7</w:t>
            </w:r>
            <w:r w:rsidRPr="009313D6">
              <w:rPr>
                <w:lang w:val="es-ES"/>
              </w:rPr>
              <w:t xml:space="preserve"> del Programa de gran envergadura para Costa Rica </w:t>
            </w:r>
          </w:p>
        </w:tc>
        <w:tc>
          <w:tcPr>
            <w:tcW w:w="2970" w:type="dxa"/>
            <w:noWrap/>
            <w:hideMark/>
          </w:tcPr>
          <w:p w14:paraId="2F9151BB" w14:textId="77777777" w:rsidR="008E5435" w:rsidRDefault="007A30BA">
            <w:pPr>
              <w:pStyle w:val="P68B1DB1-Normal56"/>
              <w:jc w:val="both"/>
              <w:cnfStyle w:val="000000000000" w:firstRow="0" w:lastRow="0" w:firstColumn="0" w:lastColumn="0" w:oddVBand="0" w:evenVBand="0" w:oddHBand="0" w:evenHBand="0" w:firstRowFirstColumn="0" w:firstRowLastColumn="0" w:lastRowFirstColumn="0" w:lastRowLastColumn="0"/>
            </w:pPr>
            <w:proofErr w:type="spellStart"/>
            <w:r>
              <w:t>Donaciones</w:t>
            </w:r>
            <w:proofErr w:type="spellEnd"/>
          </w:p>
        </w:tc>
        <w:tc>
          <w:tcPr>
            <w:tcW w:w="984" w:type="dxa"/>
            <w:noWrap/>
            <w:vAlign w:val="bottom"/>
            <w:hideMark/>
          </w:tcPr>
          <w:p w14:paraId="74F9420E"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0</w:t>
            </w:r>
          </w:p>
        </w:tc>
        <w:tc>
          <w:tcPr>
            <w:tcW w:w="870" w:type="dxa"/>
            <w:noWrap/>
            <w:vAlign w:val="bottom"/>
            <w:hideMark/>
          </w:tcPr>
          <w:p w14:paraId="19680C19"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0</w:t>
            </w:r>
          </w:p>
        </w:tc>
        <w:tc>
          <w:tcPr>
            <w:tcW w:w="1033" w:type="dxa"/>
            <w:noWrap/>
            <w:vAlign w:val="bottom"/>
            <w:hideMark/>
          </w:tcPr>
          <w:p w14:paraId="47A4DC0B" w14:textId="77777777" w:rsidR="008E5435" w:rsidRDefault="007A30BA">
            <w:pPr>
              <w:pStyle w:val="P68B1DB1-Normal73"/>
              <w:ind w:right="166"/>
              <w:jc w:val="right"/>
              <w:cnfStyle w:val="000000000000" w:firstRow="0" w:lastRow="0" w:firstColumn="0" w:lastColumn="0" w:oddVBand="0" w:evenVBand="0" w:oddHBand="0" w:evenHBand="0" w:firstRowFirstColumn="0" w:firstRowLastColumn="0" w:lastRowFirstColumn="0" w:lastRowLastColumn="0"/>
              <w:rPr>
                <w:rFonts w:eastAsia="Times New Roman"/>
              </w:rPr>
            </w:pPr>
            <w:r>
              <w:t>0</w:t>
            </w:r>
          </w:p>
        </w:tc>
        <w:tc>
          <w:tcPr>
            <w:tcW w:w="1324" w:type="dxa"/>
            <w:noWrap/>
            <w:vAlign w:val="bottom"/>
            <w:hideMark/>
          </w:tcPr>
          <w:p w14:paraId="1A9A7E58"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0</w:t>
            </w:r>
          </w:p>
        </w:tc>
      </w:tr>
      <w:tr w:rsidR="008E5435" w14:paraId="5D2CDE13"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noWrap/>
            <w:hideMark/>
          </w:tcPr>
          <w:p w14:paraId="434A60E4" w14:textId="77777777" w:rsidR="008E5435" w:rsidRDefault="007A30BA">
            <w:pPr>
              <w:pStyle w:val="P68B1DB1-Normal56"/>
              <w:ind w:right="288"/>
            </w:pPr>
            <w:r>
              <w:t> </w:t>
            </w:r>
          </w:p>
        </w:tc>
        <w:tc>
          <w:tcPr>
            <w:tcW w:w="2970" w:type="dxa"/>
            <w:noWrap/>
            <w:hideMark/>
          </w:tcPr>
          <w:p w14:paraId="1773E8DE" w14:textId="77777777" w:rsidR="008E5435" w:rsidRDefault="007A30BA">
            <w:pPr>
              <w:pStyle w:val="P68B1DB1-Normal56"/>
              <w:jc w:val="both"/>
              <w:cnfStyle w:val="000000000000" w:firstRow="0" w:lastRow="0" w:firstColumn="0" w:lastColumn="0" w:oddVBand="0" w:evenVBand="0" w:oddHBand="0" w:evenHBand="0" w:firstRowFirstColumn="0" w:firstRowLastColumn="0" w:lastRowFirstColumn="0" w:lastRowLastColumn="0"/>
            </w:pPr>
            <w:r>
              <w:t>Personal (SC)</w:t>
            </w:r>
          </w:p>
        </w:tc>
        <w:tc>
          <w:tcPr>
            <w:tcW w:w="984" w:type="dxa"/>
            <w:noWrap/>
            <w:vAlign w:val="bottom"/>
            <w:hideMark/>
          </w:tcPr>
          <w:p w14:paraId="54B93E8D" w14:textId="77777777" w:rsidR="008E5435" w:rsidRDefault="007A30BA">
            <w:pPr>
              <w:pStyle w:val="P68B1DB1-Normal73"/>
              <w:ind w:right="39"/>
              <w:cnfStyle w:val="000000000000" w:firstRow="0" w:lastRow="0" w:firstColumn="0" w:lastColumn="0" w:oddVBand="0" w:evenVBand="0" w:oddHBand="0" w:evenHBand="0" w:firstRowFirstColumn="0" w:firstRowLastColumn="0" w:lastRowFirstColumn="0" w:lastRowLastColumn="0"/>
              <w:rPr>
                <w:rFonts w:eastAsia="Times New Roman"/>
              </w:rPr>
            </w:pPr>
            <w:r>
              <w:t> </w:t>
            </w:r>
          </w:p>
        </w:tc>
        <w:tc>
          <w:tcPr>
            <w:tcW w:w="870" w:type="dxa"/>
            <w:noWrap/>
            <w:vAlign w:val="bottom"/>
            <w:hideMark/>
          </w:tcPr>
          <w:p w14:paraId="61A18003"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18"/>
              </w:rPr>
            </w:pPr>
          </w:p>
        </w:tc>
        <w:tc>
          <w:tcPr>
            <w:tcW w:w="1033" w:type="dxa"/>
            <w:noWrap/>
            <w:vAlign w:val="bottom"/>
            <w:hideMark/>
          </w:tcPr>
          <w:p w14:paraId="0BB8D64C" w14:textId="77777777" w:rsidR="008E5435" w:rsidRDefault="007A30BA">
            <w:pPr>
              <w:pStyle w:val="P68B1DB1-Normal73"/>
              <w:ind w:right="166"/>
              <w:jc w:val="right"/>
              <w:cnfStyle w:val="000000000000" w:firstRow="0" w:lastRow="0" w:firstColumn="0" w:lastColumn="0" w:oddVBand="0" w:evenVBand="0" w:oddHBand="0" w:evenHBand="0" w:firstRowFirstColumn="0" w:firstRowLastColumn="0" w:lastRowFirstColumn="0" w:lastRowLastColumn="0"/>
              <w:rPr>
                <w:rFonts w:eastAsia="Times New Roman"/>
              </w:rPr>
            </w:pPr>
            <w:r>
              <w:t>0</w:t>
            </w:r>
          </w:p>
        </w:tc>
        <w:tc>
          <w:tcPr>
            <w:tcW w:w="1324" w:type="dxa"/>
            <w:noWrap/>
            <w:vAlign w:val="bottom"/>
            <w:hideMark/>
          </w:tcPr>
          <w:p w14:paraId="4D01E7F7"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0</w:t>
            </w:r>
          </w:p>
        </w:tc>
      </w:tr>
      <w:tr w:rsidR="008E5435" w14:paraId="7EA16017"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noWrap/>
            <w:hideMark/>
          </w:tcPr>
          <w:p w14:paraId="1D505599" w14:textId="771C445D" w:rsidR="008E5435" w:rsidRPr="009313D6" w:rsidRDefault="007A30BA">
            <w:pPr>
              <w:pStyle w:val="P68B1DB1-Normal56"/>
              <w:ind w:right="288"/>
              <w:rPr>
                <w:lang w:val="es-ES"/>
              </w:rPr>
            </w:pPr>
            <w:proofErr w:type="gramStart"/>
            <w:r w:rsidRPr="009313D6">
              <w:rPr>
                <w:lang w:val="es-ES"/>
              </w:rPr>
              <w:t>Total</w:t>
            </w:r>
            <w:proofErr w:type="gramEnd"/>
            <w:r w:rsidRPr="009313D6">
              <w:rPr>
                <w:lang w:val="es-ES"/>
              </w:rPr>
              <w:t xml:space="preserve"> del Resultado 2 de la </w:t>
            </w:r>
            <w:r w:rsidR="00913C49">
              <w:rPr>
                <w:lang w:val="es-ES"/>
              </w:rPr>
              <w:t>OP7</w:t>
            </w:r>
            <w:r w:rsidRPr="009313D6">
              <w:rPr>
                <w:lang w:val="es-ES"/>
              </w:rPr>
              <w:t xml:space="preserve"> del Programa de gran envergadura para Costa Rica </w:t>
            </w:r>
          </w:p>
        </w:tc>
        <w:tc>
          <w:tcPr>
            <w:tcW w:w="2970" w:type="dxa"/>
            <w:noWrap/>
            <w:hideMark/>
          </w:tcPr>
          <w:p w14:paraId="2DF08821" w14:textId="77777777" w:rsidR="008E5435" w:rsidRPr="009313D6" w:rsidRDefault="007A30BA">
            <w:pPr>
              <w:pStyle w:val="P68B1DB1-Normal56"/>
              <w:jc w:val="both"/>
              <w:cnfStyle w:val="000000000000" w:firstRow="0" w:lastRow="0" w:firstColumn="0" w:lastColumn="0" w:oddVBand="0" w:evenVBand="0" w:oddHBand="0" w:evenHBand="0" w:firstRowFirstColumn="0" w:firstRowLastColumn="0" w:lastRowFirstColumn="0" w:lastRowLastColumn="0"/>
              <w:rPr>
                <w:lang w:val="es-ES"/>
              </w:rPr>
            </w:pPr>
            <w:r w:rsidRPr="009313D6">
              <w:rPr>
                <w:lang w:val="es-ES"/>
              </w:rPr>
              <w:t> </w:t>
            </w:r>
          </w:p>
        </w:tc>
        <w:tc>
          <w:tcPr>
            <w:tcW w:w="984" w:type="dxa"/>
            <w:noWrap/>
            <w:vAlign w:val="bottom"/>
            <w:hideMark/>
          </w:tcPr>
          <w:p w14:paraId="7FA320A4"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0</w:t>
            </w:r>
          </w:p>
        </w:tc>
        <w:tc>
          <w:tcPr>
            <w:tcW w:w="870" w:type="dxa"/>
            <w:noWrap/>
            <w:vAlign w:val="bottom"/>
            <w:hideMark/>
          </w:tcPr>
          <w:p w14:paraId="30283ECC"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0</w:t>
            </w:r>
          </w:p>
        </w:tc>
        <w:tc>
          <w:tcPr>
            <w:tcW w:w="1033" w:type="dxa"/>
            <w:noWrap/>
            <w:vAlign w:val="bottom"/>
            <w:hideMark/>
          </w:tcPr>
          <w:p w14:paraId="12FDDE78" w14:textId="77777777" w:rsidR="008E5435" w:rsidRDefault="007A30BA">
            <w:pPr>
              <w:pStyle w:val="P68B1DB1-Normal73"/>
              <w:ind w:right="166"/>
              <w:jc w:val="right"/>
              <w:cnfStyle w:val="000000000000" w:firstRow="0" w:lastRow="0" w:firstColumn="0" w:lastColumn="0" w:oddVBand="0" w:evenVBand="0" w:oddHBand="0" w:evenHBand="0" w:firstRowFirstColumn="0" w:firstRowLastColumn="0" w:lastRowFirstColumn="0" w:lastRowLastColumn="0"/>
              <w:rPr>
                <w:rFonts w:eastAsia="Times New Roman"/>
              </w:rPr>
            </w:pPr>
            <w:r>
              <w:t>0</w:t>
            </w:r>
          </w:p>
        </w:tc>
        <w:tc>
          <w:tcPr>
            <w:tcW w:w="1324" w:type="dxa"/>
            <w:noWrap/>
            <w:vAlign w:val="bottom"/>
            <w:hideMark/>
          </w:tcPr>
          <w:p w14:paraId="304C6A93"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0</w:t>
            </w:r>
          </w:p>
        </w:tc>
      </w:tr>
      <w:tr w:rsidR="008E5435" w14:paraId="473B14CC"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val="restart"/>
            <w:noWrap/>
            <w:hideMark/>
          </w:tcPr>
          <w:p w14:paraId="0FF058A1" w14:textId="11E69DBA" w:rsidR="008E5435" w:rsidRPr="00D545D9" w:rsidRDefault="007A30BA" w:rsidP="00D545D9">
            <w:pPr>
              <w:pStyle w:val="P68B1DB1-Normal56"/>
              <w:ind w:right="288"/>
              <w:rPr>
                <w:b w:val="0"/>
                <w:lang w:val="es-ES"/>
              </w:rPr>
            </w:pPr>
            <w:r w:rsidRPr="009313D6">
              <w:rPr>
                <w:lang w:val="es-ES"/>
              </w:rPr>
              <w:t xml:space="preserve">Gestión de proyectos de la </w:t>
            </w:r>
            <w:r w:rsidR="00913C49">
              <w:rPr>
                <w:lang w:val="es-ES"/>
              </w:rPr>
              <w:t>OP7</w:t>
            </w:r>
            <w:r w:rsidRPr="009313D6">
              <w:rPr>
                <w:lang w:val="es-ES"/>
              </w:rPr>
              <w:t xml:space="preserve"> del Programa de gran envergadura para Costa Rica</w:t>
            </w:r>
          </w:p>
        </w:tc>
        <w:tc>
          <w:tcPr>
            <w:tcW w:w="2970" w:type="dxa"/>
            <w:noWrap/>
            <w:hideMark/>
          </w:tcPr>
          <w:p w14:paraId="1284DF26" w14:textId="215C54B6" w:rsidR="008E5435" w:rsidRPr="00A31F64" w:rsidRDefault="00A31F64">
            <w:pPr>
              <w:pStyle w:val="P68B1DB1-Normal56"/>
              <w:jc w:val="both"/>
              <w:cnfStyle w:val="000000000000" w:firstRow="0" w:lastRow="0" w:firstColumn="0" w:lastColumn="0" w:oddVBand="0" w:evenVBand="0" w:oddHBand="0" w:evenHBand="0" w:firstRowFirstColumn="0" w:firstRowLastColumn="0" w:lastRowFirstColumn="0" w:lastRowLastColumn="0"/>
              <w:rPr>
                <w:lang w:val="es-ES"/>
              </w:rPr>
            </w:pPr>
            <w:r w:rsidRPr="00A31F64">
              <w:rPr>
                <w:lang w:val="es-ES"/>
              </w:rPr>
              <w:t>Costos directos gestionados a n</w:t>
            </w:r>
            <w:r>
              <w:rPr>
                <w:lang w:val="es-ES"/>
              </w:rPr>
              <w:t>ivel central</w:t>
            </w:r>
          </w:p>
        </w:tc>
        <w:tc>
          <w:tcPr>
            <w:tcW w:w="984" w:type="dxa"/>
            <w:noWrap/>
            <w:vAlign w:val="bottom"/>
            <w:hideMark/>
          </w:tcPr>
          <w:p w14:paraId="0E71734C"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119</w:t>
            </w:r>
          </w:p>
        </w:tc>
        <w:tc>
          <w:tcPr>
            <w:tcW w:w="870" w:type="dxa"/>
            <w:noWrap/>
            <w:vAlign w:val="bottom"/>
            <w:hideMark/>
          </w:tcPr>
          <w:p w14:paraId="3160F0D2"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239</w:t>
            </w:r>
          </w:p>
        </w:tc>
        <w:tc>
          <w:tcPr>
            <w:tcW w:w="1033" w:type="dxa"/>
            <w:noWrap/>
            <w:vAlign w:val="bottom"/>
            <w:hideMark/>
          </w:tcPr>
          <w:p w14:paraId="6F036354" w14:textId="77777777" w:rsidR="008E5435" w:rsidRDefault="007A30BA">
            <w:pPr>
              <w:pStyle w:val="P68B1DB1-Normal73"/>
              <w:ind w:right="166"/>
              <w:jc w:val="right"/>
              <w:cnfStyle w:val="000000000000" w:firstRow="0" w:lastRow="0" w:firstColumn="0" w:lastColumn="0" w:oddVBand="0" w:evenVBand="0" w:oddHBand="0" w:evenHBand="0" w:firstRowFirstColumn="0" w:firstRowLastColumn="0" w:lastRowFirstColumn="0" w:lastRowLastColumn="0"/>
              <w:rPr>
                <w:rFonts w:eastAsia="Times New Roman"/>
              </w:rPr>
            </w:pPr>
            <w:r>
              <w:t>161</w:t>
            </w:r>
          </w:p>
        </w:tc>
        <w:tc>
          <w:tcPr>
            <w:tcW w:w="1324" w:type="dxa"/>
            <w:noWrap/>
            <w:vAlign w:val="bottom"/>
            <w:hideMark/>
          </w:tcPr>
          <w:p w14:paraId="700692CF"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519</w:t>
            </w:r>
          </w:p>
        </w:tc>
      </w:tr>
      <w:tr w:rsidR="008E5435" w14:paraId="35869C79"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noWrap/>
            <w:hideMark/>
          </w:tcPr>
          <w:p w14:paraId="4099AADB" w14:textId="23B4D3A2" w:rsidR="008E5435" w:rsidRDefault="008E5435">
            <w:pPr>
              <w:ind w:right="288"/>
              <w:rPr>
                <w:rFonts w:ascii="Calibri Light" w:eastAsia="Times New Roman" w:hAnsi="Calibri Light" w:cs="Calibri Light"/>
                <w:color w:val="000000"/>
                <w:sz w:val="18"/>
              </w:rPr>
            </w:pPr>
          </w:p>
        </w:tc>
        <w:tc>
          <w:tcPr>
            <w:tcW w:w="2970" w:type="dxa"/>
            <w:noWrap/>
            <w:hideMark/>
          </w:tcPr>
          <w:p w14:paraId="623C57BE" w14:textId="77777777" w:rsidR="008E5435" w:rsidRDefault="007A30BA" w:rsidP="00D545D9">
            <w:pPr>
              <w:pStyle w:val="P68B1DB1-Normal56"/>
              <w:cnfStyle w:val="000000000000" w:firstRow="0" w:lastRow="0" w:firstColumn="0" w:lastColumn="0" w:oddVBand="0" w:evenVBand="0" w:oddHBand="0" w:evenHBand="0" w:firstRowFirstColumn="0" w:firstRowLastColumn="0" w:lastRowFirstColumn="0" w:lastRowLastColumn="0"/>
            </w:pPr>
            <w:proofErr w:type="spellStart"/>
            <w:r>
              <w:t>Equipos</w:t>
            </w:r>
            <w:proofErr w:type="spellEnd"/>
            <w:r>
              <w:t xml:space="preserve">, </w:t>
            </w:r>
            <w:proofErr w:type="spellStart"/>
            <w:r>
              <w:t>operaciones</w:t>
            </w:r>
            <w:proofErr w:type="spellEnd"/>
            <w:r>
              <w:t xml:space="preserve"> y </w:t>
            </w:r>
            <w:proofErr w:type="spellStart"/>
            <w:r>
              <w:t>mantenimiento</w:t>
            </w:r>
            <w:proofErr w:type="spellEnd"/>
          </w:p>
        </w:tc>
        <w:tc>
          <w:tcPr>
            <w:tcW w:w="984" w:type="dxa"/>
            <w:noWrap/>
            <w:vAlign w:val="bottom"/>
            <w:hideMark/>
          </w:tcPr>
          <w:p w14:paraId="3FFEF91A" w14:textId="77777777" w:rsidR="008E5435" w:rsidRDefault="007A30BA">
            <w:pPr>
              <w:pStyle w:val="P68B1DB1-Normal73"/>
              <w:ind w:right="39"/>
              <w:cnfStyle w:val="000000000000" w:firstRow="0" w:lastRow="0" w:firstColumn="0" w:lastColumn="0" w:oddVBand="0" w:evenVBand="0" w:oddHBand="0" w:evenHBand="0" w:firstRowFirstColumn="0" w:firstRowLastColumn="0" w:lastRowFirstColumn="0" w:lastRowLastColumn="0"/>
              <w:rPr>
                <w:rFonts w:eastAsia="Times New Roman"/>
              </w:rPr>
            </w:pPr>
            <w:r>
              <w:t> </w:t>
            </w:r>
          </w:p>
        </w:tc>
        <w:tc>
          <w:tcPr>
            <w:tcW w:w="870" w:type="dxa"/>
            <w:noWrap/>
            <w:vAlign w:val="bottom"/>
            <w:hideMark/>
          </w:tcPr>
          <w:p w14:paraId="33A7358F"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589</w:t>
            </w:r>
          </w:p>
        </w:tc>
        <w:tc>
          <w:tcPr>
            <w:tcW w:w="1033" w:type="dxa"/>
            <w:noWrap/>
            <w:vAlign w:val="bottom"/>
            <w:hideMark/>
          </w:tcPr>
          <w:p w14:paraId="30BE83FE" w14:textId="77777777" w:rsidR="008E5435" w:rsidRDefault="007A30BA">
            <w:pPr>
              <w:pStyle w:val="P68B1DB1-Normal73"/>
              <w:ind w:right="166"/>
              <w:jc w:val="right"/>
              <w:cnfStyle w:val="000000000000" w:firstRow="0" w:lastRow="0" w:firstColumn="0" w:lastColumn="0" w:oddVBand="0" w:evenVBand="0" w:oddHBand="0" w:evenHBand="0" w:firstRowFirstColumn="0" w:firstRowLastColumn="0" w:lastRowFirstColumn="0" w:lastRowLastColumn="0"/>
              <w:rPr>
                <w:rFonts w:eastAsia="Times New Roman"/>
              </w:rPr>
            </w:pPr>
            <w:r>
              <w:t>1 127</w:t>
            </w:r>
          </w:p>
        </w:tc>
        <w:tc>
          <w:tcPr>
            <w:tcW w:w="1324" w:type="dxa"/>
            <w:noWrap/>
            <w:vAlign w:val="bottom"/>
            <w:hideMark/>
          </w:tcPr>
          <w:p w14:paraId="17DA8756"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1 716</w:t>
            </w:r>
          </w:p>
        </w:tc>
      </w:tr>
      <w:tr w:rsidR="008E5435" w14:paraId="1799FC63"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noWrap/>
            <w:hideMark/>
          </w:tcPr>
          <w:p w14:paraId="082DAA92" w14:textId="4FC82BAE" w:rsidR="008E5435" w:rsidRDefault="008E5435">
            <w:pPr>
              <w:ind w:right="288"/>
              <w:rPr>
                <w:rFonts w:ascii="Calibri Light" w:eastAsia="Times New Roman" w:hAnsi="Calibri Light" w:cs="Calibri Light"/>
                <w:color w:val="000000"/>
                <w:sz w:val="18"/>
              </w:rPr>
            </w:pPr>
          </w:p>
        </w:tc>
        <w:tc>
          <w:tcPr>
            <w:tcW w:w="2970" w:type="dxa"/>
            <w:noWrap/>
            <w:hideMark/>
          </w:tcPr>
          <w:p w14:paraId="5AF569FF" w14:textId="77777777" w:rsidR="008E5435" w:rsidRDefault="007A30BA">
            <w:pPr>
              <w:pStyle w:val="P68B1DB1-Normal56"/>
              <w:jc w:val="both"/>
              <w:cnfStyle w:val="000000000000" w:firstRow="0" w:lastRow="0" w:firstColumn="0" w:lastColumn="0" w:oddVBand="0" w:evenVBand="0" w:oddHBand="0" w:evenHBand="0" w:firstRowFirstColumn="0" w:firstRowLastColumn="0" w:lastRowFirstColumn="0" w:lastRowLastColumn="0"/>
            </w:pPr>
            <w:proofErr w:type="spellStart"/>
            <w:r>
              <w:t>Tasas</w:t>
            </w:r>
            <w:proofErr w:type="spellEnd"/>
          </w:p>
        </w:tc>
        <w:tc>
          <w:tcPr>
            <w:tcW w:w="984" w:type="dxa"/>
            <w:noWrap/>
            <w:vAlign w:val="bottom"/>
            <w:hideMark/>
          </w:tcPr>
          <w:p w14:paraId="13F03601"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1 165</w:t>
            </w:r>
          </w:p>
        </w:tc>
        <w:tc>
          <w:tcPr>
            <w:tcW w:w="870" w:type="dxa"/>
            <w:noWrap/>
            <w:vAlign w:val="bottom"/>
            <w:hideMark/>
          </w:tcPr>
          <w:p w14:paraId="01547A17"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1 028</w:t>
            </w:r>
          </w:p>
        </w:tc>
        <w:tc>
          <w:tcPr>
            <w:tcW w:w="1033" w:type="dxa"/>
            <w:noWrap/>
            <w:vAlign w:val="bottom"/>
            <w:hideMark/>
          </w:tcPr>
          <w:p w14:paraId="20DC80E6" w14:textId="77777777" w:rsidR="008E5435" w:rsidRDefault="007A30BA">
            <w:pPr>
              <w:pStyle w:val="P68B1DB1-Normal73"/>
              <w:ind w:right="166"/>
              <w:jc w:val="right"/>
              <w:cnfStyle w:val="000000000000" w:firstRow="0" w:lastRow="0" w:firstColumn="0" w:lastColumn="0" w:oddVBand="0" w:evenVBand="0" w:oddHBand="0" w:evenHBand="0" w:firstRowFirstColumn="0" w:firstRowLastColumn="0" w:lastRowFirstColumn="0" w:lastRowLastColumn="0"/>
              <w:rPr>
                <w:rFonts w:eastAsia="Times New Roman"/>
              </w:rPr>
            </w:pPr>
            <w:r>
              <w:t>185</w:t>
            </w:r>
          </w:p>
        </w:tc>
        <w:tc>
          <w:tcPr>
            <w:tcW w:w="1324" w:type="dxa"/>
            <w:noWrap/>
            <w:vAlign w:val="bottom"/>
            <w:hideMark/>
          </w:tcPr>
          <w:p w14:paraId="4649C867"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2 377</w:t>
            </w:r>
          </w:p>
        </w:tc>
      </w:tr>
      <w:tr w:rsidR="008E5435" w14:paraId="79582EB6"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vMerge/>
            <w:noWrap/>
            <w:hideMark/>
          </w:tcPr>
          <w:p w14:paraId="09741F69" w14:textId="42945323" w:rsidR="008E5435" w:rsidRDefault="008E5435">
            <w:pPr>
              <w:ind w:right="288"/>
              <w:rPr>
                <w:rFonts w:ascii="Calibri Light" w:eastAsia="Times New Roman" w:hAnsi="Calibri Light" w:cs="Calibri Light"/>
                <w:color w:val="000000"/>
                <w:sz w:val="18"/>
              </w:rPr>
            </w:pPr>
          </w:p>
        </w:tc>
        <w:tc>
          <w:tcPr>
            <w:tcW w:w="2970" w:type="dxa"/>
            <w:noWrap/>
            <w:hideMark/>
          </w:tcPr>
          <w:p w14:paraId="46E5B086" w14:textId="77777777" w:rsidR="008E5435" w:rsidRDefault="007A30BA">
            <w:pPr>
              <w:pStyle w:val="P68B1DB1-Normal56"/>
              <w:jc w:val="both"/>
              <w:cnfStyle w:val="000000000000" w:firstRow="0" w:lastRow="0" w:firstColumn="0" w:lastColumn="0" w:oddVBand="0" w:evenVBand="0" w:oddHBand="0" w:evenHBand="0" w:firstRowFirstColumn="0" w:firstRowLastColumn="0" w:lastRowFirstColumn="0" w:lastRowLastColumn="0"/>
            </w:pPr>
            <w:r>
              <w:t>Personal (SC)</w:t>
            </w:r>
          </w:p>
        </w:tc>
        <w:tc>
          <w:tcPr>
            <w:tcW w:w="984" w:type="dxa"/>
            <w:noWrap/>
            <w:vAlign w:val="bottom"/>
            <w:hideMark/>
          </w:tcPr>
          <w:p w14:paraId="74B1D30D"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1 910</w:t>
            </w:r>
          </w:p>
        </w:tc>
        <w:tc>
          <w:tcPr>
            <w:tcW w:w="870" w:type="dxa"/>
            <w:noWrap/>
            <w:vAlign w:val="bottom"/>
            <w:hideMark/>
          </w:tcPr>
          <w:p w14:paraId="64FA99C6"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3 615</w:t>
            </w:r>
          </w:p>
        </w:tc>
        <w:tc>
          <w:tcPr>
            <w:tcW w:w="1033" w:type="dxa"/>
            <w:noWrap/>
            <w:vAlign w:val="bottom"/>
            <w:hideMark/>
          </w:tcPr>
          <w:p w14:paraId="7CEA2B1A" w14:textId="77777777" w:rsidR="008E5435" w:rsidRDefault="007A30BA">
            <w:pPr>
              <w:pStyle w:val="P68B1DB1-Normal73"/>
              <w:ind w:right="166"/>
              <w:jc w:val="right"/>
              <w:cnfStyle w:val="000000000000" w:firstRow="0" w:lastRow="0" w:firstColumn="0" w:lastColumn="0" w:oddVBand="0" w:evenVBand="0" w:oddHBand="0" w:evenHBand="0" w:firstRowFirstColumn="0" w:firstRowLastColumn="0" w:lastRowFirstColumn="0" w:lastRowLastColumn="0"/>
              <w:rPr>
                <w:rFonts w:eastAsia="Times New Roman"/>
              </w:rPr>
            </w:pPr>
            <w:r>
              <w:t>3 015</w:t>
            </w:r>
          </w:p>
        </w:tc>
        <w:tc>
          <w:tcPr>
            <w:tcW w:w="1324" w:type="dxa"/>
            <w:noWrap/>
            <w:vAlign w:val="bottom"/>
            <w:hideMark/>
          </w:tcPr>
          <w:p w14:paraId="3E846D0C"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8 540</w:t>
            </w:r>
          </w:p>
        </w:tc>
      </w:tr>
      <w:tr w:rsidR="008E5435" w14:paraId="5D820451" w14:textId="77777777" w:rsidTr="00D545D9">
        <w:trPr>
          <w:trHeight w:val="37"/>
        </w:trPr>
        <w:tc>
          <w:tcPr>
            <w:cnfStyle w:val="001000000000" w:firstRow="0" w:lastRow="0" w:firstColumn="1" w:lastColumn="0" w:oddVBand="0" w:evenVBand="0" w:oddHBand="0" w:evenHBand="0" w:firstRowFirstColumn="0" w:firstRowLastColumn="0" w:lastRowFirstColumn="0" w:lastRowLastColumn="0"/>
            <w:tcW w:w="3074" w:type="dxa"/>
            <w:vMerge/>
            <w:noWrap/>
            <w:hideMark/>
          </w:tcPr>
          <w:p w14:paraId="4704F5A7" w14:textId="772BB030" w:rsidR="008E5435" w:rsidRDefault="008E5435">
            <w:pPr>
              <w:ind w:right="288"/>
              <w:rPr>
                <w:rFonts w:ascii="Calibri Light" w:eastAsia="Times New Roman" w:hAnsi="Calibri Light" w:cs="Calibri Light"/>
                <w:color w:val="000000"/>
                <w:sz w:val="18"/>
              </w:rPr>
            </w:pPr>
          </w:p>
        </w:tc>
        <w:tc>
          <w:tcPr>
            <w:tcW w:w="2970" w:type="dxa"/>
            <w:noWrap/>
            <w:hideMark/>
          </w:tcPr>
          <w:p w14:paraId="2450D31F" w14:textId="77777777" w:rsidR="008E5435" w:rsidRDefault="007A30BA">
            <w:pPr>
              <w:pStyle w:val="P68B1DB1-Normal56"/>
              <w:jc w:val="both"/>
              <w:cnfStyle w:val="000000000000" w:firstRow="0" w:lastRow="0" w:firstColumn="0" w:lastColumn="0" w:oddVBand="0" w:evenVBand="0" w:oddHBand="0" w:evenHBand="0" w:firstRowFirstColumn="0" w:firstRowLastColumn="0" w:lastRowFirstColumn="0" w:lastRowLastColumn="0"/>
            </w:pPr>
            <w:proofErr w:type="spellStart"/>
            <w:r>
              <w:t>Instalaciones</w:t>
            </w:r>
            <w:proofErr w:type="spellEnd"/>
          </w:p>
        </w:tc>
        <w:tc>
          <w:tcPr>
            <w:tcW w:w="984" w:type="dxa"/>
            <w:noWrap/>
            <w:hideMark/>
          </w:tcPr>
          <w:p w14:paraId="4BC022BB" w14:textId="77777777" w:rsidR="008E5435" w:rsidRDefault="007A30BA">
            <w:pPr>
              <w:pStyle w:val="P68B1DB1-Normal56"/>
              <w:ind w:right="39"/>
              <w:jc w:val="right"/>
              <w:cnfStyle w:val="000000000000" w:firstRow="0" w:lastRow="0" w:firstColumn="0" w:lastColumn="0" w:oddVBand="0" w:evenVBand="0" w:oddHBand="0" w:evenHBand="0" w:firstRowFirstColumn="0" w:firstRowLastColumn="0" w:lastRowFirstColumn="0" w:lastRowLastColumn="0"/>
            </w:pPr>
            <w:r>
              <w:t>17 384</w:t>
            </w:r>
          </w:p>
        </w:tc>
        <w:tc>
          <w:tcPr>
            <w:tcW w:w="870" w:type="dxa"/>
            <w:noWrap/>
            <w:hideMark/>
          </w:tcPr>
          <w:p w14:paraId="25012AF0" w14:textId="77777777" w:rsidR="008E5435" w:rsidRDefault="007A30BA">
            <w:pPr>
              <w:pStyle w:val="P68B1DB1-Normal56"/>
              <w:jc w:val="right"/>
              <w:cnfStyle w:val="000000000000" w:firstRow="0" w:lastRow="0" w:firstColumn="0" w:lastColumn="0" w:oddVBand="0" w:evenVBand="0" w:oddHBand="0" w:evenHBand="0" w:firstRowFirstColumn="0" w:firstRowLastColumn="0" w:lastRowFirstColumn="0" w:lastRowLastColumn="0"/>
            </w:pPr>
            <w:r>
              <w:t>12 676</w:t>
            </w:r>
          </w:p>
        </w:tc>
        <w:tc>
          <w:tcPr>
            <w:tcW w:w="1033" w:type="dxa"/>
            <w:noWrap/>
            <w:hideMark/>
          </w:tcPr>
          <w:p w14:paraId="38D90C35" w14:textId="77777777" w:rsidR="008E5435" w:rsidRDefault="007A30BA">
            <w:pPr>
              <w:pStyle w:val="P68B1DB1-Normal56"/>
              <w:ind w:right="166"/>
              <w:jc w:val="right"/>
              <w:cnfStyle w:val="000000000000" w:firstRow="0" w:lastRow="0" w:firstColumn="0" w:lastColumn="0" w:oddVBand="0" w:evenVBand="0" w:oddHBand="0" w:evenHBand="0" w:firstRowFirstColumn="0" w:firstRowLastColumn="0" w:lastRowFirstColumn="0" w:lastRowLastColumn="0"/>
            </w:pPr>
            <w:r>
              <w:t>-1 238</w:t>
            </w:r>
          </w:p>
        </w:tc>
        <w:tc>
          <w:tcPr>
            <w:tcW w:w="1324" w:type="dxa"/>
            <w:noWrap/>
            <w:hideMark/>
          </w:tcPr>
          <w:p w14:paraId="79B630FB" w14:textId="77777777" w:rsidR="008E5435" w:rsidRDefault="007A30BA">
            <w:pPr>
              <w:pStyle w:val="P68B1DB1-Normal56"/>
              <w:jc w:val="right"/>
              <w:cnfStyle w:val="000000000000" w:firstRow="0" w:lastRow="0" w:firstColumn="0" w:lastColumn="0" w:oddVBand="0" w:evenVBand="0" w:oddHBand="0" w:evenHBand="0" w:firstRowFirstColumn="0" w:firstRowLastColumn="0" w:lastRowFirstColumn="0" w:lastRowLastColumn="0"/>
            </w:pPr>
            <w:r>
              <w:t>28 822</w:t>
            </w:r>
          </w:p>
        </w:tc>
      </w:tr>
      <w:tr w:rsidR="008E5435" w14:paraId="2FFD9825"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noWrap/>
            <w:hideMark/>
          </w:tcPr>
          <w:p w14:paraId="5FEC906F" w14:textId="745E4A16" w:rsidR="008E5435" w:rsidRPr="009313D6" w:rsidRDefault="007A30BA">
            <w:pPr>
              <w:pStyle w:val="P68B1DB1-Normal56"/>
              <w:ind w:right="288"/>
              <w:rPr>
                <w:lang w:val="es-ES"/>
              </w:rPr>
            </w:pPr>
            <w:proofErr w:type="gramStart"/>
            <w:r w:rsidRPr="009313D6">
              <w:rPr>
                <w:lang w:val="es-ES"/>
              </w:rPr>
              <w:t>Total</w:t>
            </w:r>
            <w:proofErr w:type="gramEnd"/>
            <w:r w:rsidRPr="009313D6">
              <w:rPr>
                <w:lang w:val="es-ES"/>
              </w:rPr>
              <w:t xml:space="preserve"> de la gestión de proyectos de la </w:t>
            </w:r>
            <w:r w:rsidR="00913C49">
              <w:rPr>
                <w:lang w:val="es-ES"/>
              </w:rPr>
              <w:t>OP7</w:t>
            </w:r>
            <w:r w:rsidRPr="009313D6">
              <w:rPr>
                <w:lang w:val="es-ES"/>
              </w:rPr>
              <w:t xml:space="preserve"> del Programa de gran envergadura para Costa Rica</w:t>
            </w:r>
          </w:p>
        </w:tc>
        <w:tc>
          <w:tcPr>
            <w:tcW w:w="2970" w:type="dxa"/>
            <w:noWrap/>
            <w:hideMark/>
          </w:tcPr>
          <w:p w14:paraId="116DD994" w14:textId="77777777" w:rsidR="008E5435" w:rsidRPr="009313D6" w:rsidRDefault="007A30BA">
            <w:pPr>
              <w:pStyle w:val="P68B1DB1-Normal56"/>
              <w:jc w:val="both"/>
              <w:cnfStyle w:val="000000000000" w:firstRow="0" w:lastRow="0" w:firstColumn="0" w:lastColumn="0" w:oddVBand="0" w:evenVBand="0" w:oddHBand="0" w:evenHBand="0" w:firstRowFirstColumn="0" w:firstRowLastColumn="0" w:lastRowFirstColumn="0" w:lastRowLastColumn="0"/>
              <w:rPr>
                <w:lang w:val="es-ES"/>
              </w:rPr>
            </w:pPr>
            <w:r w:rsidRPr="009313D6">
              <w:rPr>
                <w:lang w:val="es-ES"/>
              </w:rPr>
              <w:t> </w:t>
            </w:r>
          </w:p>
        </w:tc>
        <w:tc>
          <w:tcPr>
            <w:tcW w:w="984" w:type="dxa"/>
            <w:noWrap/>
            <w:vAlign w:val="bottom"/>
            <w:hideMark/>
          </w:tcPr>
          <w:p w14:paraId="3E40C1C8" w14:textId="77777777" w:rsidR="008E5435" w:rsidRDefault="007A30BA">
            <w:pPr>
              <w:pStyle w:val="P68B1DB1-Normal73"/>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20 578</w:t>
            </w:r>
          </w:p>
        </w:tc>
        <w:tc>
          <w:tcPr>
            <w:tcW w:w="870" w:type="dxa"/>
            <w:noWrap/>
            <w:vAlign w:val="bottom"/>
            <w:hideMark/>
          </w:tcPr>
          <w:p w14:paraId="5556E647"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18 146</w:t>
            </w:r>
          </w:p>
        </w:tc>
        <w:tc>
          <w:tcPr>
            <w:tcW w:w="1033" w:type="dxa"/>
            <w:noWrap/>
            <w:vAlign w:val="bottom"/>
            <w:hideMark/>
          </w:tcPr>
          <w:p w14:paraId="01CD1CB8" w14:textId="77777777" w:rsidR="008E5435" w:rsidRDefault="007A30BA">
            <w:pPr>
              <w:pStyle w:val="P68B1DB1-Normal73"/>
              <w:ind w:right="166"/>
              <w:jc w:val="right"/>
              <w:cnfStyle w:val="000000000000" w:firstRow="0" w:lastRow="0" w:firstColumn="0" w:lastColumn="0" w:oddVBand="0" w:evenVBand="0" w:oddHBand="0" w:evenHBand="0" w:firstRowFirstColumn="0" w:firstRowLastColumn="0" w:lastRowFirstColumn="0" w:lastRowLastColumn="0"/>
              <w:rPr>
                <w:rFonts w:eastAsia="Times New Roman"/>
              </w:rPr>
            </w:pPr>
            <w:r>
              <w:t>3 250</w:t>
            </w:r>
          </w:p>
        </w:tc>
        <w:tc>
          <w:tcPr>
            <w:tcW w:w="1324" w:type="dxa"/>
            <w:noWrap/>
            <w:vAlign w:val="bottom"/>
            <w:hideMark/>
          </w:tcPr>
          <w:p w14:paraId="34D37A0A" w14:textId="77777777" w:rsidR="008E5435" w:rsidRDefault="007A30BA">
            <w:pPr>
              <w:pStyle w:val="P68B1DB1-Normal73"/>
              <w:jc w:val="right"/>
              <w:cnfStyle w:val="000000000000" w:firstRow="0" w:lastRow="0" w:firstColumn="0" w:lastColumn="0" w:oddVBand="0" w:evenVBand="0" w:oddHBand="0" w:evenHBand="0" w:firstRowFirstColumn="0" w:firstRowLastColumn="0" w:lastRowFirstColumn="0" w:lastRowLastColumn="0"/>
              <w:rPr>
                <w:rFonts w:eastAsia="Times New Roman"/>
              </w:rPr>
            </w:pPr>
            <w:r>
              <w:t>41 974</w:t>
            </w:r>
          </w:p>
        </w:tc>
      </w:tr>
      <w:tr w:rsidR="008E5435" w14:paraId="268C0ECB" w14:textId="77777777" w:rsidTr="00D545D9">
        <w:trPr>
          <w:trHeight w:val="41"/>
        </w:trPr>
        <w:tc>
          <w:tcPr>
            <w:cnfStyle w:val="001000000000" w:firstRow="0" w:lastRow="0" w:firstColumn="1" w:lastColumn="0" w:oddVBand="0" w:evenVBand="0" w:oddHBand="0" w:evenHBand="0" w:firstRowFirstColumn="0" w:firstRowLastColumn="0" w:lastRowFirstColumn="0" w:lastRowLastColumn="0"/>
            <w:tcW w:w="3074" w:type="dxa"/>
            <w:noWrap/>
            <w:hideMark/>
          </w:tcPr>
          <w:p w14:paraId="2EC28B00" w14:textId="77777777" w:rsidR="008E5435" w:rsidRDefault="007A30BA">
            <w:pPr>
              <w:pStyle w:val="P68B1DB1-Normal56"/>
              <w:ind w:right="288"/>
            </w:pPr>
            <w:r>
              <w:t>Total general</w:t>
            </w:r>
          </w:p>
        </w:tc>
        <w:tc>
          <w:tcPr>
            <w:tcW w:w="2970" w:type="dxa"/>
            <w:noWrap/>
            <w:hideMark/>
          </w:tcPr>
          <w:p w14:paraId="785B4461" w14:textId="77777777" w:rsidR="008E5435" w:rsidRDefault="007A30BA">
            <w:pPr>
              <w:pStyle w:val="P68B1DB1-Normal56"/>
              <w:jc w:val="both"/>
              <w:cnfStyle w:val="000000000000" w:firstRow="0" w:lastRow="0" w:firstColumn="0" w:lastColumn="0" w:oddVBand="0" w:evenVBand="0" w:oddHBand="0" w:evenHBand="0" w:firstRowFirstColumn="0" w:firstRowLastColumn="0" w:lastRowFirstColumn="0" w:lastRowLastColumn="0"/>
            </w:pPr>
            <w:r>
              <w:t> </w:t>
            </w:r>
          </w:p>
        </w:tc>
        <w:tc>
          <w:tcPr>
            <w:tcW w:w="984" w:type="dxa"/>
            <w:noWrap/>
            <w:vAlign w:val="bottom"/>
            <w:hideMark/>
          </w:tcPr>
          <w:p w14:paraId="605B4515" w14:textId="77777777" w:rsidR="008E5435" w:rsidRDefault="007A30BA">
            <w:pPr>
              <w:pStyle w:val="P68B1DB1-Normal82"/>
              <w:ind w:right="39"/>
              <w:jc w:val="right"/>
              <w:cnfStyle w:val="000000000000" w:firstRow="0" w:lastRow="0" w:firstColumn="0" w:lastColumn="0" w:oddVBand="0" w:evenVBand="0" w:oddHBand="0" w:evenHBand="0" w:firstRowFirstColumn="0" w:firstRowLastColumn="0" w:lastRowFirstColumn="0" w:lastRowLastColumn="0"/>
              <w:rPr>
                <w:rFonts w:eastAsia="Times New Roman"/>
              </w:rPr>
            </w:pPr>
            <w:r>
              <w:t>270 145</w:t>
            </w:r>
          </w:p>
        </w:tc>
        <w:tc>
          <w:tcPr>
            <w:tcW w:w="870" w:type="dxa"/>
            <w:noWrap/>
            <w:vAlign w:val="bottom"/>
            <w:hideMark/>
          </w:tcPr>
          <w:p w14:paraId="28761C9C" w14:textId="77777777" w:rsidR="008E5435" w:rsidRDefault="007A30BA">
            <w:pPr>
              <w:pStyle w:val="P68B1DB1-Normal82"/>
              <w:jc w:val="right"/>
              <w:cnfStyle w:val="000000000000" w:firstRow="0" w:lastRow="0" w:firstColumn="0" w:lastColumn="0" w:oddVBand="0" w:evenVBand="0" w:oddHBand="0" w:evenHBand="0" w:firstRowFirstColumn="0" w:firstRowLastColumn="0" w:lastRowFirstColumn="0" w:lastRowLastColumn="0"/>
              <w:rPr>
                <w:rFonts w:eastAsia="Times New Roman"/>
              </w:rPr>
            </w:pPr>
            <w:r>
              <w:t>796 157</w:t>
            </w:r>
          </w:p>
        </w:tc>
        <w:tc>
          <w:tcPr>
            <w:tcW w:w="1033" w:type="dxa"/>
            <w:noWrap/>
            <w:vAlign w:val="bottom"/>
            <w:hideMark/>
          </w:tcPr>
          <w:p w14:paraId="56344850" w14:textId="77777777" w:rsidR="008E5435" w:rsidRDefault="007A30BA">
            <w:pPr>
              <w:pStyle w:val="P68B1DB1-Normal82"/>
              <w:ind w:right="166"/>
              <w:jc w:val="right"/>
              <w:cnfStyle w:val="000000000000" w:firstRow="0" w:lastRow="0" w:firstColumn="0" w:lastColumn="0" w:oddVBand="0" w:evenVBand="0" w:oddHBand="0" w:evenHBand="0" w:firstRowFirstColumn="0" w:firstRowLastColumn="0" w:lastRowFirstColumn="0" w:lastRowLastColumn="0"/>
              <w:rPr>
                <w:rFonts w:eastAsia="Times New Roman"/>
              </w:rPr>
            </w:pPr>
            <w:r>
              <w:t>429 260</w:t>
            </w:r>
          </w:p>
        </w:tc>
        <w:tc>
          <w:tcPr>
            <w:tcW w:w="1324" w:type="dxa"/>
            <w:noWrap/>
            <w:vAlign w:val="bottom"/>
            <w:hideMark/>
          </w:tcPr>
          <w:p w14:paraId="2EC71562" w14:textId="77777777" w:rsidR="008E5435" w:rsidRDefault="007A30BA">
            <w:pPr>
              <w:pStyle w:val="P68B1DB1-Normal82"/>
              <w:jc w:val="right"/>
              <w:cnfStyle w:val="000000000000" w:firstRow="0" w:lastRow="0" w:firstColumn="0" w:lastColumn="0" w:oddVBand="0" w:evenVBand="0" w:oddHBand="0" w:evenHBand="0" w:firstRowFirstColumn="0" w:firstRowLastColumn="0" w:lastRowFirstColumn="0" w:lastRowLastColumn="0"/>
              <w:rPr>
                <w:rFonts w:eastAsia="Times New Roman"/>
              </w:rPr>
            </w:pPr>
            <w:r>
              <w:t>1 495 562</w:t>
            </w:r>
          </w:p>
        </w:tc>
      </w:tr>
    </w:tbl>
    <w:p w14:paraId="4DBA457B" w14:textId="77777777" w:rsidR="008E5435" w:rsidRDefault="007A30BA">
      <w:pPr>
        <w:pStyle w:val="P68B1DB1-Normal19"/>
        <w:spacing w:after="0" w:line="240" w:lineRule="auto"/>
        <w:ind w:right="288"/>
        <w:jc w:val="both"/>
      </w:pPr>
      <w:r>
        <w:lastRenderedPageBreak/>
        <w:t xml:space="preserve">*Fuente: UNOPS, </w:t>
      </w:r>
      <w:proofErr w:type="spellStart"/>
      <w:r>
        <w:t>octubre</w:t>
      </w:r>
      <w:proofErr w:type="spellEnd"/>
      <w:r>
        <w:t xml:space="preserve"> de 2022. </w:t>
      </w:r>
    </w:p>
    <w:p w14:paraId="2195D8E6" w14:textId="77777777" w:rsidR="008E5435" w:rsidRDefault="008E5435">
      <w:pPr>
        <w:spacing w:after="0" w:line="240" w:lineRule="auto"/>
        <w:ind w:right="288"/>
        <w:jc w:val="both"/>
        <w:rPr>
          <w:rFonts w:ascii="Calibri Light" w:hAnsi="Calibri Light" w:cs="Calibri Light"/>
          <w:i/>
          <w:sz w:val="18"/>
        </w:rPr>
      </w:pPr>
    </w:p>
    <w:p w14:paraId="1E35BCFD" w14:textId="3AD23BF4" w:rsidR="008E5435" w:rsidRPr="009313D6" w:rsidRDefault="007A30BA">
      <w:pPr>
        <w:pStyle w:val="P68B1DB1-Normal7"/>
        <w:spacing w:after="0" w:line="240" w:lineRule="auto"/>
        <w:ind w:right="288"/>
        <w:jc w:val="both"/>
        <w:rPr>
          <w:lang w:val="es-ES"/>
        </w:rPr>
      </w:pPr>
      <w:r w:rsidRPr="009313D6">
        <w:rPr>
          <w:lang w:val="es-ES"/>
        </w:rPr>
        <w:t xml:space="preserve">Los representantes de la UNOPS formularon observaciones concretas sobre la capacidad del PPD de Costa Rica para ejecutar recursos y hacer aportaciones e informes (técnicos y financieros). </w:t>
      </w:r>
      <w:r w:rsidRPr="009313D6">
        <w:rPr>
          <w:i/>
          <w:lang w:val="es-ES"/>
        </w:rPr>
        <w:t>“Estamos muy contentos con la fase 7, el Plan de Trabajo y el cronograma en la implementación del PPD están mucho más estructurados y lo considero muy positivo porque han hecho un muy buen trabajo para asegurar que los acuerdos con las comunidades para las donaciones sean muy realistas. Las cosas se hacen y no es necesario tanto papeleo, pero se centran más en los temas estratégicos. Existe una buena comunicación sobre las cuestiones administrativas. Han trabajado con la oficina durante muchos años como un proyecto nacional, con roles y responsabilidades claras” (</w:t>
      </w:r>
      <w:r w:rsidRPr="009313D6">
        <w:rPr>
          <w:lang w:val="es-ES"/>
        </w:rPr>
        <w:t>comunicación personal durante la entrevista). La ejecución de los recursos destinados a los proyectos/grupos se realiza de manera ordenada y oportuna y de conformidad con las directrices del FMAM y la UNOPS.</w:t>
      </w:r>
    </w:p>
    <w:p w14:paraId="0E9FFCCC" w14:textId="410B3839" w:rsidR="008E5435" w:rsidRPr="009313D6" w:rsidRDefault="008E5435">
      <w:pPr>
        <w:tabs>
          <w:tab w:val="left" w:pos="2692"/>
        </w:tabs>
        <w:spacing w:after="0" w:line="240" w:lineRule="auto"/>
        <w:ind w:right="1266"/>
        <w:rPr>
          <w:sz w:val="20"/>
          <w:lang w:val="es-ES"/>
        </w:rPr>
      </w:pPr>
    </w:p>
    <w:p w14:paraId="6678AB9C" w14:textId="77777777" w:rsidR="008E5435" w:rsidRPr="009313D6" w:rsidRDefault="008E5435">
      <w:pPr>
        <w:tabs>
          <w:tab w:val="left" w:pos="2692"/>
        </w:tabs>
        <w:spacing w:after="0" w:line="240" w:lineRule="auto"/>
        <w:ind w:right="1266"/>
        <w:rPr>
          <w:sz w:val="20"/>
          <w:lang w:val="es-ES"/>
        </w:rPr>
      </w:pPr>
    </w:p>
    <w:p w14:paraId="2AB1D6A5" w14:textId="3AD687C0" w:rsidR="008E5435" w:rsidRPr="009313D6" w:rsidRDefault="007A30BA">
      <w:pPr>
        <w:pStyle w:val="P68B1DB1-Heading339"/>
        <w:ind w:left="720" w:right="1266" w:hanging="720"/>
        <w:jc w:val="both"/>
        <w:rPr>
          <w:lang w:val="es-ES"/>
        </w:rPr>
      </w:pPr>
      <w:bookmarkStart w:id="73" w:name="_Toc69806025"/>
      <w:bookmarkStart w:id="74" w:name="_Toc124083315"/>
      <w:r w:rsidRPr="009313D6">
        <w:rPr>
          <w:lang w:val="es-ES"/>
        </w:rPr>
        <w:t xml:space="preserve">4.4.4 Sistemas de </w:t>
      </w:r>
      <w:r w:rsidR="006F15E7">
        <w:rPr>
          <w:lang w:val="es-ES"/>
        </w:rPr>
        <w:t>Monitoreo</w:t>
      </w:r>
      <w:r w:rsidRPr="009313D6">
        <w:rPr>
          <w:lang w:val="es-ES"/>
        </w:rPr>
        <w:t xml:space="preserve"> y evaluación de proyectos</w:t>
      </w:r>
      <w:bookmarkEnd w:id="73"/>
      <w:bookmarkEnd w:id="74"/>
    </w:p>
    <w:p w14:paraId="03844070" w14:textId="77777777" w:rsidR="008E5435" w:rsidRPr="009313D6" w:rsidRDefault="008E5435">
      <w:pPr>
        <w:ind w:right="1266"/>
        <w:rPr>
          <w:lang w:val="es-ES"/>
        </w:rPr>
      </w:pPr>
    </w:p>
    <w:p w14:paraId="03A8C545" w14:textId="50ACA2CD" w:rsidR="008E5435" w:rsidRPr="009313D6" w:rsidRDefault="007A30BA">
      <w:pPr>
        <w:pStyle w:val="P68B1DB1-Normal20"/>
        <w:spacing w:after="0" w:line="240" w:lineRule="auto"/>
        <w:ind w:right="1266"/>
        <w:jc w:val="both"/>
        <w:rPr>
          <w:lang w:val="es-ES"/>
        </w:rPr>
      </w:pPr>
      <w:r w:rsidRPr="009313D6">
        <w:rPr>
          <w:lang w:val="es-ES"/>
        </w:rPr>
        <w:t xml:space="preserve">En </w:t>
      </w:r>
      <w:r w:rsidR="006F15E7">
        <w:rPr>
          <w:lang w:val="es-ES"/>
        </w:rPr>
        <w:t>la</w:t>
      </w:r>
      <w:r w:rsidRPr="009313D6">
        <w:rPr>
          <w:lang w:val="es-ES"/>
        </w:rPr>
        <w:t xml:space="preserve"> </w:t>
      </w:r>
      <w:r w:rsidR="00772661">
        <w:rPr>
          <w:lang w:val="es-ES"/>
        </w:rPr>
        <w:t>EVALUACIÓN DE MEDIO TÉRMINO</w:t>
      </w:r>
      <w:r w:rsidRPr="009313D6">
        <w:rPr>
          <w:lang w:val="es-ES"/>
        </w:rPr>
        <w:t xml:space="preserve"> se consideran satisfactorias las medidas de </w:t>
      </w:r>
      <w:r w:rsidR="006F15E7">
        <w:rPr>
          <w:lang w:val="es-ES"/>
        </w:rPr>
        <w:t>M&amp;E</w:t>
      </w:r>
      <w:r w:rsidRPr="009313D6">
        <w:rPr>
          <w:lang w:val="es-ES"/>
        </w:rPr>
        <w:t xml:space="preserve">. Como se establece en las directrices del FMAM, esto significa que hubo deficiencias menores; la calidad del diseño/implementación del </w:t>
      </w:r>
      <w:r w:rsidR="006F15E7">
        <w:rPr>
          <w:lang w:val="es-ES"/>
        </w:rPr>
        <w:t>M&amp;E</w:t>
      </w:r>
      <w:r w:rsidRPr="009313D6">
        <w:rPr>
          <w:lang w:val="es-ES"/>
        </w:rPr>
        <w:t xml:space="preserve"> cumplió las expectativas (FMAM, pág. 53). La calificación para cada uno de los tres aspectos mencionados es satisfactoria (escala 5 de 6 puntos). </w:t>
      </w:r>
    </w:p>
    <w:p w14:paraId="78B7DFA2" w14:textId="77777777" w:rsidR="008E5435" w:rsidRPr="009313D6" w:rsidRDefault="008E5435">
      <w:pPr>
        <w:spacing w:after="0" w:line="240" w:lineRule="auto"/>
        <w:ind w:right="1266"/>
        <w:jc w:val="both"/>
        <w:rPr>
          <w:rFonts w:asciiTheme="majorHAnsi" w:hAnsiTheme="majorHAnsi" w:cstheme="majorHAnsi"/>
          <w:sz w:val="20"/>
          <w:lang w:val="es-ES"/>
        </w:rPr>
      </w:pPr>
    </w:p>
    <w:p w14:paraId="7CA4A937" w14:textId="79E42F6C" w:rsidR="008E5435" w:rsidRPr="009313D6" w:rsidRDefault="007A30BA">
      <w:pPr>
        <w:pStyle w:val="P68B1DB1-Normal20"/>
        <w:spacing w:after="0" w:line="240" w:lineRule="auto"/>
        <w:ind w:right="1266"/>
        <w:jc w:val="both"/>
        <w:rPr>
          <w:lang w:val="es-ES"/>
        </w:rPr>
      </w:pPr>
      <w:r w:rsidRPr="009313D6">
        <w:rPr>
          <w:lang w:val="es-ES"/>
        </w:rPr>
        <w:t>En resumen, la base para el análisis de esta calificación se presenta a continuación:</w:t>
      </w:r>
    </w:p>
    <w:p w14:paraId="53FC8D91" w14:textId="77777777" w:rsidR="008E5435" w:rsidRPr="009313D6" w:rsidRDefault="008E5435">
      <w:pPr>
        <w:spacing w:after="0" w:line="240" w:lineRule="auto"/>
        <w:ind w:right="1266"/>
        <w:jc w:val="both"/>
        <w:rPr>
          <w:rFonts w:asciiTheme="majorHAnsi" w:hAnsiTheme="majorHAnsi" w:cstheme="majorHAnsi"/>
          <w:sz w:val="20"/>
          <w:lang w:val="es-ES"/>
        </w:rPr>
      </w:pPr>
    </w:p>
    <w:p w14:paraId="1ACFC92C" w14:textId="1C05BBFE" w:rsidR="008E5435" w:rsidRPr="009313D6" w:rsidRDefault="007A30BA">
      <w:pPr>
        <w:pStyle w:val="P68B1DB1-ListParagraph41"/>
        <w:numPr>
          <w:ilvl w:val="0"/>
          <w:numId w:val="5"/>
        </w:numPr>
        <w:spacing w:after="0" w:line="240" w:lineRule="auto"/>
        <w:ind w:right="1266"/>
        <w:jc w:val="both"/>
        <w:rPr>
          <w:b/>
          <w:color w:val="FF0000"/>
          <w:lang w:val="es-ES"/>
        </w:rPr>
      </w:pPr>
      <w:r w:rsidRPr="009313D6">
        <w:rPr>
          <w:lang w:val="es-ES"/>
        </w:rPr>
        <w:t xml:space="preserve">Los fondos para el </w:t>
      </w:r>
      <w:r w:rsidR="006F15E7">
        <w:rPr>
          <w:lang w:val="es-ES"/>
        </w:rPr>
        <w:t>M&amp;E</w:t>
      </w:r>
      <w:r w:rsidRPr="009313D6">
        <w:rPr>
          <w:lang w:val="es-ES"/>
        </w:rPr>
        <w:t xml:space="preserve"> se asignaron explícitamente. </w:t>
      </w:r>
    </w:p>
    <w:p w14:paraId="30655A21" w14:textId="77777777" w:rsidR="008E5435" w:rsidRPr="009313D6" w:rsidRDefault="007A30BA">
      <w:pPr>
        <w:pStyle w:val="P68B1DB1-ListParagraph41"/>
        <w:numPr>
          <w:ilvl w:val="0"/>
          <w:numId w:val="5"/>
        </w:numPr>
        <w:spacing w:after="0" w:line="240" w:lineRule="auto"/>
        <w:ind w:right="1266"/>
        <w:jc w:val="both"/>
        <w:rPr>
          <w:lang w:val="es-ES"/>
        </w:rPr>
      </w:pPr>
      <w:r w:rsidRPr="009313D6">
        <w:rPr>
          <w:lang w:val="es-ES"/>
        </w:rPr>
        <w:t xml:space="preserve">Se presentó un Informe sobre la ejecución del proyecto claro, que contenía resúmenes detallados y datos concisos sobre la ejecución de los proyectos. </w:t>
      </w:r>
    </w:p>
    <w:p w14:paraId="3B3F5FDB" w14:textId="340BD562" w:rsidR="008E5435" w:rsidRPr="009313D6" w:rsidRDefault="007A30BA">
      <w:pPr>
        <w:pStyle w:val="P68B1DB1-ListParagraph76"/>
        <w:numPr>
          <w:ilvl w:val="0"/>
          <w:numId w:val="5"/>
        </w:numPr>
        <w:spacing w:after="0" w:line="240" w:lineRule="auto"/>
        <w:ind w:right="1266"/>
        <w:jc w:val="both"/>
        <w:rPr>
          <w:lang w:val="es-ES"/>
        </w:rPr>
      </w:pPr>
      <w:r w:rsidRPr="009313D6">
        <w:rPr>
          <w:lang w:val="es-ES"/>
        </w:rPr>
        <w:t>El Comité Directivo Nacional se reúne para discutir y aprobar proyectos, y el Comité Asesor Técnico (CADETI), proporciona aportaciones a los proyectos, tanto en términos de su aprobación como en relación con las acciones orientadas a las prácticas de conservación del suelo (como la agricultura sostenible y las actividades silvopastoriles, así como la capacitación de instituciones públicas).</w:t>
      </w:r>
    </w:p>
    <w:p w14:paraId="094D336C" w14:textId="73FB6788" w:rsidR="008E5435" w:rsidRPr="009313D6" w:rsidRDefault="007A30BA">
      <w:pPr>
        <w:pStyle w:val="P68B1DB1-ListParagraph76"/>
        <w:numPr>
          <w:ilvl w:val="0"/>
          <w:numId w:val="5"/>
        </w:numPr>
        <w:spacing w:after="0" w:line="240" w:lineRule="auto"/>
        <w:ind w:right="1266"/>
        <w:jc w:val="both"/>
        <w:rPr>
          <w:lang w:val="es-ES"/>
        </w:rPr>
      </w:pPr>
      <w:r w:rsidRPr="009313D6">
        <w:rPr>
          <w:lang w:val="es-ES"/>
        </w:rPr>
        <w:t xml:space="preserve">El Coordinador del Programa Nacional mantiene un registro de las actividades realizadas en relación con el cumplimiento del desempeño y los indicadores del proyecto a través de una herramienta de Excel que se utiliza para informar sobre el progreso (el equipo del proyecto desarrolló esta herramienta interna para hacer un </w:t>
      </w:r>
      <w:r w:rsidR="006F15E7">
        <w:rPr>
          <w:lang w:val="es-ES"/>
        </w:rPr>
        <w:t>Monitoreo</w:t>
      </w:r>
      <w:r w:rsidRPr="009313D6">
        <w:rPr>
          <w:lang w:val="es-ES"/>
        </w:rPr>
        <w:t xml:space="preserve"> de los indicadores y resultados a nivel técnico y financiero).</w:t>
      </w:r>
    </w:p>
    <w:p w14:paraId="71BA680F" w14:textId="4A5F9047" w:rsidR="008E5435" w:rsidRPr="006F15E7" w:rsidRDefault="007A30BA">
      <w:pPr>
        <w:pStyle w:val="P68B1DB1-ListParagraph76"/>
        <w:numPr>
          <w:ilvl w:val="0"/>
          <w:numId w:val="5"/>
        </w:numPr>
        <w:spacing w:after="0" w:line="240" w:lineRule="auto"/>
        <w:ind w:right="1266"/>
        <w:jc w:val="both"/>
        <w:rPr>
          <w:lang w:val="es-CR"/>
        </w:rPr>
      </w:pPr>
      <w:r w:rsidRPr="009313D6">
        <w:rPr>
          <w:lang w:val="es-ES"/>
        </w:rPr>
        <w:t xml:space="preserve">Se proporciona información relevante al Oficial de </w:t>
      </w:r>
      <w:r w:rsidR="006F15E7">
        <w:rPr>
          <w:lang w:val="es-ES"/>
        </w:rPr>
        <w:t>M&amp;E</w:t>
      </w:r>
      <w:r w:rsidRPr="009313D6">
        <w:rPr>
          <w:lang w:val="es-ES"/>
        </w:rPr>
        <w:t xml:space="preserve"> de la Oficina en </w:t>
      </w:r>
      <w:proofErr w:type="spellStart"/>
      <w:r w:rsidRPr="009313D6">
        <w:rPr>
          <w:lang w:val="es-ES"/>
        </w:rPr>
        <w:t>e</w:t>
      </w:r>
      <w:proofErr w:type="spellEnd"/>
      <w:r w:rsidRPr="009313D6">
        <w:rPr>
          <w:lang w:val="es-ES"/>
        </w:rPr>
        <w:t xml:space="preserve"> país del PNUD, para sus informes internos. </w:t>
      </w:r>
      <w:r w:rsidRPr="006F15E7">
        <w:rPr>
          <w:lang w:val="es-CR"/>
        </w:rPr>
        <w:t>El marco de resultados no se ajustó.</w:t>
      </w:r>
    </w:p>
    <w:p w14:paraId="1736FFA3" w14:textId="6C5ECDC4" w:rsidR="008E5435" w:rsidRPr="009313D6" w:rsidRDefault="007A30BA">
      <w:pPr>
        <w:pStyle w:val="P68B1DB1-ListParagraph41"/>
        <w:numPr>
          <w:ilvl w:val="0"/>
          <w:numId w:val="5"/>
        </w:numPr>
        <w:spacing w:after="0" w:line="240" w:lineRule="auto"/>
        <w:ind w:right="1266"/>
        <w:jc w:val="both"/>
        <w:rPr>
          <w:lang w:val="es-ES"/>
        </w:rPr>
      </w:pPr>
      <w:r w:rsidRPr="009313D6">
        <w:rPr>
          <w:lang w:val="es-ES"/>
        </w:rPr>
        <w:t xml:space="preserve">La UNOPS hace un </w:t>
      </w:r>
      <w:r w:rsidR="006F15E7">
        <w:rPr>
          <w:lang w:val="es-ES"/>
        </w:rPr>
        <w:t>Monitoreo</w:t>
      </w:r>
      <w:r w:rsidRPr="009313D6">
        <w:rPr>
          <w:lang w:val="es-ES"/>
        </w:rPr>
        <w:t xml:space="preserve"> de la ejecución del proyecto para garantizar su cumplimiento en el momento oportuno (sobre la base de los planes plurianuales), y también examina la ejecución del presupuesto. </w:t>
      </w:r>
    </w:p>
    <w:p w14:paraId="33F9D12E" w14:textId="4AE9F986" w:rsidR="008E5435" w:rsidRPr="009313D6" w:rsidRDefault="007A30BA">
      <w:pPr>
        <w:pStyle w:val="P68B1DB1-ListParagraph76"/>
        <w:numPr>
          <w:ilvl w:val="0"/>
          <w:numId w:val="5"/>
        </w:numPr>
        <w:spacing w:after="0" w:line="240" w:lineRule="auto"/>
        <w:ind w:right="1266"/>
        <w:jc w:val="both"/>
        <w:rPr>
          <w:lang w:val="es-ES"/>
        </w:rPr>
      </w:pPr>
      <w:r w:rsidRPr="009313D6">
        <w:rPr>
          <w:lang w:val="es-ES"/>
        </w:rPr>
        <w:t xml:space="preserve">Los mecanismos de ejecución financiera se supervisan cada dos semanas. Adicionalmente, se presentan informes trimestrales y, una vez al año, el Control de calidad del proyecto. Además, se enviaron al FMAM el Informe sobre la ejecución del proyecto (2022) y el Informe anual de </w:t>
      </w:r>
      <w:r w:rsidR="006F15E7">
        <w:rPr>
          <w:lang w:val="es-ES"/>
        </w:rPr>
        <w:t>Monitoreo</w:t>
      </w:r>
      <w:r w:rsidRPr="009313D6">
        <w:rPr>
          <w:lang w:val="es-ES"/>
        </w:rPr>
        <w:t>. Para cada proyecto se deben presentar dos informes: un informe sobre los progresos realizados y un informe final. Además, cada proyecto está sujeto a una evaluación externa final y una revisión financiera y administrativa externa, que se analizan y se devuelven a sus referentes, con el apoyo del MAG y el MINAE y otros consultores y organizaciones clave que brindan apoyo técnico a las organizaciones beneficiarias (con especial énfasis en los grupos de mujeres).</w:t>
      </w:r>
    </w:p>
    <w:p w14:paraId="11DA97B2" w14:textId="30B242F2" w:rsidR="008E5435" w:rsidRPr="009313D6" w:rsidRDefault="007A30BA">
      <w:pPr>
        <w:pStyle w:val="P68B1DB1-ListParagraph76"/>
        <w:numPr>
          <w:ilvl w:val="0"/>
          <w:numId w:val="5"/>
        </w:numPr>
        <w:spacing w:after="0" w:line="240" w:lineRule="auto"/>
        <w:ind w:right="1266"/>
        <w:jc w:val="both"/>
        <w:rPr>
          <w:lang w:val="es-ES"/>
        </w:rPr>
      </w:pPr>
      <w:r w:rsidRPr="009313D6">
        <w:rPr>
          <w:lang w:val="es-ES"/>
        </w:rPr>
        <w:t xml:space="preserve">Desde el punto de vista técnico, el PNUD hace un </w:t>
      </w:r>
      <w:r w:rsidR="006F15E7">
        <w:rPr>
          <w:lang w:val="es-ES"/>
        </w:rPr>
        <w:t>Monitoreo</w:t>
      </w:r>
      <w:r w:rsidRPr="009313D6">
        <w:rPr>
          <w:lang w:val="es-ES"/>
        </w:rPr>
        <w:t xml:space="preserve"> de la calidad de la ejecución del programa del PPD. </w:t>
      </w:r>
    </w:p>
    <w:p w14:paraId="09FA542B" w14:textId="7651DBDF" w:rsidR="008E5435" w:rsidRPr="009313D6" w:rsidRDefault="007A30BA">
      <w:pPr>
        <w:pStyle w:val="P68B1DB1-ListParagraph76"/>
        <w:numPr>
          <w:ilvl w:val="0"/>
          <w:numId w:val="5"/>
        </w:numPr>
        <w:spacing w:after="0" w:line="240" w:lineRule="auto"/>
        <w:ind w:right="1266"/>
        <w:jc w:val="both"/>
        <w:rPr>
          <w:lang w:val="es-ES"/>
        </w:rPr>
      </w:pPr>
      <w:r w:rsidRPr="009313D6">
        <w:rPr>
          <w:lang w:val="es-ES"/>
        </w:rPr>
        <w:t>Por último, se mide la forma en que el Proyecto contribuye al documento del programa para el país y al MANUD del PNUD y al sistema de las Naciones Unidas en los planos nacional y regional en general, así como su contribución a los indicadores nacionales, como la contribución determinada a nivel nacional.</w:t>
      </w:r>
    </w:p>
    <w:p w14:paraId="2F51D7BD" w14:textId="2E52E40C" w:rsidR="008E5435" w:rsidRDefault="008E5435">
      <w:pPr>
        <w:rPr>
          <w:lang w:val="es-ES"/>
        </w:rPr>
      </w:pPr>
    </w:p>
    <w:p w14:paraId="3D03631F" w14:textId="77777777" w:rsidR="00D545D9" w:rsidRPr="009313D6" w:rsidRDefault="00D545D9">
      <w:pPr>
        <w:rPr>
          <w:lang w:val="es-ES"/>
        </w:rPr>
      </w:pPr>
    </w:p>
    <w:p w14:paraId="1CB0B7A0" w14:textId="0CCCAE1F" w:rsidR="008E5435" w:rsidRPr="009313D6" w:rsidRDefault="007A30BA">
      <w:pPr>
        <w:pStyle w:val="P68B1DB1-Heading339"/>
        <w:ind w:left="720" w:right="1266" w:hanging="720"/>
        <w:jc w:val="both"/>
        <w:rPr>
          <w:lang w:val="es-ES"/>
        </w:rPr>
      </w:pPr>
      <w:bookmarkStart w:id="75" w:name="_Toc69806026"/>
      <w:bookmarkStart w:id="76" w:name="_Toc124083316"/>
      <w:r w:rsidRPr="009313D6">
        <w:rPr>
          <w:lang w:val="es-ES"/>
        </w:rPr>
        <w:lastRenderedPageBreak/>
        <w:t>4.4.5 Implicación de las partes</w:t>
      </w:r>
      <w:bookmarkEnd w:id="75"/>
      <w:r w:rsidRPr="009313D6">
        <w:rPr>
          <w:lang w:val="es-ES"/>
        </w:rPr>
        <w:t xml:space="preserve"> interesadas</w:t>
      </w:r>
      <w:bookmarkEnd w:id="76"/>
      <w:r w:rsidRPr="009313D6">
        <w:rPr>
          <w:lang w:val="es-ES"/>
        </w:rPr>
        <w:t xml:space="preserve"> </w:t>
      </w:r>
    </w:p>
    <w:p w14:paraId="42812707" w14:textId="77777777" w:rsidR="008E5435" w:rsidRPr="009313D6" w:rsidRDefault="008E5435">
      <w:pPr>
        <w:spacing w:after="0" w:line="240" w:lineRule="auto"/>
        <w:ind w:right="1266"/>
        <w:jc w:val="both"/>
        <w:rPr>
          <w:rFonts w:asciiTheme="majorHAnsi" w:hAnsiTheme="majorHAnsi" w:cstheme="majorBidi"/>
          <w:sz w:val="20"/>
          <w:lang w:val="es-ES"/>
        </w:rPr>
      </w:pPr>
    </w:p>
    <w:p w14:paraId="6FC31055" w14:textId="08D009EC" w:rsidR="008E5435" w:rsidRPr="009313D6" w:rsidRDefault="007A30BA">
      <w:pPr>
        <w:pStyle w:val="P68B1DB1-Normal21"/>
        <w:spacing w:after="0" w:line="240" w:lineRule="auto"/>
        <w:ind w:right="1266"/>
        <w:jc w:val="both"/>
        <w:rPr>
          <w:lang w:val="es-ES"/>
        </w:rPr>
      </w:pPr>
      <w:r w:rsidRPr="009313D6">
        <w:rPr>
          <w:lang w:val="es-ES"/>
        </w:rPr>
        <w:t xml:space="preserve">Como se ha mencionado, la </w:t>
      </w:r>
      <w:r w:rsidR="00913C49">
        <w:rPr>
          <w:lang w:val="es-ES"/>
        </w:rPr>
        <w:t>OP7</w:t>
      </w:r>
      <w:r w:rsidRPr="009313D6">
        <w:rPr>
          <w:lang w:val="es-ES"/>
        </w:rPr>
        <w:t xml:space="preserve"> sigue una lógica de intervención que se basa en los resultados y las lecciones de fases anteriores. En este sentido, existen sinergias positivas y compromiso con MAG, MINAE y CADETI, entre otros, tanto durante la fase de diseño, como en la fase de implementación.</w:t>
      </w:r>
    </w:p>
    <w:p w14:paraId="29567016" w14:textId="77777777" w:rsidR="008E5435" w:rsidRPr="009313D6" w:rsidRDefault="008E5435">
      <w:pPr>
        <w:spacing w:after="0" w:line="240" w:lineRule="auto"/>
        <w:ind w:right="1266"/>
        <w:jc w:val="both"/>
        <w:rPr>
          <w:rFonts w:asciiTheme="majorHAnsi" w:hAnsiTheme="majorHAnsi" w:cstheme="majorHAnsi"/>
          <w:sz w:val="20"/>
          <w:lang w:val="es-ES"/>
        </w:rPr>
      </w:pPr>
    </w:p>
    <w:p w14:paraId="7416C259" w14:textId="56D0CA01" w:rsidR="008E5435" w:rsidRPr="009313D6" w:rsidRDefault="007A30BA">
      <w:pPr>
        <w:pStyle w:val="P68B1DB1-Normal21"/>
        <w:spacing w:after="0" w:line="240" w:lineRule="auto"/>
        <w:ind w:right="1266"/>
        <w:jc w:val="both"/>
        <w:rPr>
          <w:lang w:val="es-ES"/>
        </w:rPr>
      </w:pPr>
      <w:r w:rsidRPr="009313D6">
        <w:rPr>
          <w:lang w:val="es-ES"/>
        </w:rPr>
        <w:t xml:space="preserve">Una de las ventajas del Proyecto es su fuerza técnica y política en el establecimiento de asociaciones, diálogo y sinergias entre las partes interesadas, lo que está vinculado al apoyo imparcial y técnico que el PNUD (bajo el Sistema de la ONU) ha brindado al Programa y al país históricamente. El compromiso regular con otros proyectos/áreas del PNUD se ha visto afectado por la pandemia y el modelo de trabajo virtual, dado que los espacios formales y periódicos de intercambio de información y divulgación de conocimiento, dejaron de ocurrir de manera regular, afectando así a las plataformas estructuradas para discutir sobre la implementación de los proyectos con mayor detalle y llevar a cabo el intercambio regular de información. La comunicación y la coordinación con la oficina del PNUD y otros programas podrían mejorarse durante esta segunda mitad de la </w:t>
      </w:r>
      <w:r w:rsidR="00913C49">
        <w:rPr>
          <w:lang w:val="es-ES"/>
        </w:rPr>
        <w:t>OP7</w:t>
      </w:r>
      <w:r w:rsidRPr="009313D6">
        <w:rPr>
          <w:lang w:val="es-ES"/>
        </w:rPr>
        <w:t>, especialmente con miras a la planificación y el diseño del FMAM-8, que podría beneficiarse de la experiencia de otros proyectos del FMAM ejecutados por el PNUD. Además, el PPD está generando prácticas experimentales que podrían ser ampliadas por el PNUD u otras organizaciones, como ha ocurrido en el pasado.</w:t>
      </w:r>
    </w:p>
    <w:p w14:paraId="282ABFAD" w14:textId="77777777" w:rsidR="008E5435" w:rsidRPr="009313D6" w:rsidRDefault="008E5435">
      <w:pPr>
        <w:spacing w:after="0" w:line="240" w:lineRule="auto"/>
        <w:ind w:right="1266"/>
        <w:jc w:val="both"/>
        <w:rPr>
          <w:rFonts w:asciiTheme="majorHAnsi" w:hAnsiTheme="majorHAnsi" w:cstheme="majorHAnsi"/>
          <w:sz w:val="20"/>
          <w:lang w:val="es-ES"/>
        </w:rPr>
      </w:pPr>
    </w:p>
    <w:p w14:paraId="0B0826B1" w14:textId="47BDC4EA" w:rsidR="008E5435" w:rsidRPr="009313D6" w:rsidRDefault="007A30BA">
      <w:pPr>
        <w:pStyle w:val="P68B1DB1-Normal21"/>
        <w:spacing w:after="0" w:line="240" w:lineRule="auto"/>
        <w:ind w:right="1266"/>
        <w:jc w:val="both"/>
        <w:rPr>
          <w:lang w:val="es-ES"/>
        </w:rPr>
      </w:pPr>
      <w:r w:rsidRPr="009313D6">
        <w:rPr>
          <w:lang w:val="es-ES"/>
        </w:rPr>
        <w:t xml:space="preserve">Un actor clave es el MAG, a través del apoyo que proporciona para identificar posibles proyectos y organizaciones beneficiarias, asistencia en la formulación de los proyectos y proporcionando asistencia técnica en la implementación de actividades clave (que también incluye apoyo a los beneficiarios en la generación de informes provisionales). Cabe mencionar que todas las partes interesadas entrevistadas afirmaron la importancia del PPD en la prestación efectiva de asistencia técnica a los grupos. Este es el caso del SINAC. Los objetivos y acciones del PPD están alineados con los planes de trabajo de esta institución. El CONAC 4S (un departamento del MAG) también está proporcionando orientación, cofinanciación y apoyo en algunos de los proyectos. Estas sinergias son fundamentales para la articulación y difusión de las lecciones. Por ejemplo, las oficinas técnicas regionales de MAG en San Mateo, Orotina y Esparza brindan asistencia técnica a nivel de finca e intercambian conocimientos derivados del PPD, también con el apoyo de CADETI, para algunos de los proyectos. </w:t>
      </w:r>
    </w:p>
    <w:p w14:paraId="52C11BC8" w14:textId="77777777" w:rsidR="008E5435" w:rsidRPr="009313D6" w:rsidRDefault="008E5435">
      <w:pPr>
        <w:spacing w:after="0" w:line="240" w:lineRule="auto"/>
        <w:ind w:right="1266"/>
        <w:jc w:val="both"/>
        <w:rPr>
          <w:rFonts w:asciiTheme="majorHAnsi" w:hAnsiTheme="majorHAnsi" w:cstheme="majorBidi"/>
          <w:sz w:val="20"/>
          <w:lang w:val="es-ES"/>
        </w:rPr>
      </w:pPr>
    </w:p>
    <w:p w14:paraId="5553AC6F" w14:textId="41B71E43" w:rsidR="008E5435" w:rsidRPr="009313D6" w:rsidRDefault="007A30BA">
      <w:pPr>
        <w:pStyle w:val="P68B1DB1-Normal21"/>
        <w:spacing w:after="0" w:line="240" w:lineRule="auto"/>
        <w:ind w:right="1266"/>
        <w:jc w:val="both"/>
        <w:rPr>
          <w:lang w:val="es-ES"/>
        </w:rPr>
      </w:pPr>
      <w:r w:rsidRPr="009313D6">
        <w:rPr>
          <w:lang w:val="es-ES"/>
        </w:rPr>
        <w:t xml:space="preserve">El INA es otra institución clave que proporciona asistencia técnica a los grupos, incluida la capacitación específica y el fomento de la capacidad de los grupos de mujeres. El PPD junto con el MAG o el SINAC coordinan y articulan acciones clave con el INA. Cabe mencionar que también los servicios prestados por los consultores del PPD (principalmente sobre cuestiones de género y agronómicas) se valoran positivamente. </w:t>
      </w:r>
    </w:p>
    <w:p w14:paraId="060B03EE" w14:textId="77777777" w:rsidR="008E5435" w:rsidRPr="009313D6" w:rsidRDefault="008E5435">
      <w:pPr>
        <w:spacing w:after="0" w:line="240" w:lineRule="auto"/>
        <w:ind w:right="1266"/>
        <w:jc w:val="both"/>
        <w:rPr>
          <w:rFonts w:asciiTheme="majorHAnsi" w:hAnsiTheme="majorHAnsi" w:cstheme="majorBidi"/>
          <w:sz w:val="20"/>
          <w:lang w:val="es-ES"/>
        </w:rPr>
      </w:pPr>
    </w:p>
    <w:p w14:paraId="6FA2809F" w14:textId="77777777" w:rsidR="008E5435" w:rsidRPr="009313D6" w:rsidRDefault="007A30BA">
      <w:pPr>
        <w:pStyle w:val="P68B1DB1-Normal21"/>
        <w:spacing w:after="0" w:line="240" w:lineRule="auto"/>
        <w:ind w:right="1266"/>
        <w:jc w:val="both"/>
        <w:rPr>
          <w:lang w:val="es-ES"/>
        </w:rPr>
      </w:pPr>
      <w:r w:rsidRPr="009313D6">
        <w:rPr>
          <w:lang w:val="es-ES"/>
        </w:rPr>
        <w:t xml:space="preserve">Instituciones como la UNA forman parte del proyecto estratégico de apicultura y comercialización de la miel. Otras instituciones académicas como la UNED están representadas en el CDN. Este comité permite también la participación del MIDEPLAN en el programa. Se supone que AyA tiene una mayor participación, pero el trabajo realizado con ASADAS (gestión comunitaria del agua) se coordina principalmente con </w:t>
      </w:r>
      <w:proofErr w:type="spellStart"/>
      <w:r w:rsidRPr="009313D6">
        <w:rPr>
          <w:lang w:val="es-ES"/>
        </w:rPr>
        <w:t>Avina</w:t>
      </w:r>
      <w:proofErr w:type="spellEnd"/>
      <w:r w:rsidRPr="009313D6">
        <w:rPr>
          <w:lang w:val="es-ES"/>
        </w:rPr>
        <w:t xml:space="preserve"> (ONG). El PPD ha tratado de establecer un acuerdo formal con el INAMU para respaldar y fortalecer los resultados con los grupos de mujeres, pero hasta el momento esto no ha sido posible.</w:t>
      </w:r>
    </w:p>
    <w:p w14:paraId="482D58AF" w14:textId="77777777" w:rsidR="008E5435" w:rsidRPr="009313D6" w:rsidRDefault="008E5435">
      <w:pPr>
        <w:spacing w:after="0" w:line="240" w:lineRule="auto"/>
        <w:ind w:right="1266"/>
        <w:rPr>
          <w:rFonts w:asciiTheme="majorHAnsi" w:hAnsiTheme="majorHAnsi" w:cstheme="majorHAnsi"/>
          <w:color w:val="FF0000"/>
          <w:sz w:val="20"/>
          <w:lang w:val="es-ES"/>
        </w:rPr>
      </w:pPr>
    </w:p>
    <w:p w14:paraId="0EB01468" w14:textId="63458665" w:rsidR="008E5435" w:rsidRPr="009313D6" w:rsidRDefault="007A30BA">
      <w:pPr>
        <w:pStyle w:val="P68B1DB1-Normal21"/>
        <w:spacing w:after="0" w:line="240" w:lineRule="auto"/>
        <w:ind w:right="1266"/>
        <w:jc w:val="both"/>
        <w:rPr>
          <w:lang w:val="es-ES"/>
        </w:rPr>
      </w:pPr>
      <w:r w:rsidRPr="009313D6">
        <w:rPr>
          <w:lang w:val="es-ES"/>
        </w:rPr>
        <w:t xml:space="preserve">El PPD está trabajando con algunos gobiernos locales, como el Municipio de Santa Ana, y con organizaciones clave a nivel local, como las ADI, las CAC y las ASADAS. Los Comités Locales de los Corredores Biológicos Paso de las Lapas y Monte del Aguacate están involucrados en el PPD y articulan algunas de sus actividades con organizaciones y proyectos apoyados durante la </w:t>
      </w:r>
      <w:r w:rsidR="00913C49">
        <w:rPr>
          <w:lang w:val="es-ES"/>
        </w:rPr>
        <w:t>OP7</w:t>
      </w:r>
      <w:r w:rsidRPr="009313D6">
        <w:rPr>
          <w:lang w:val="es-ES"/>
        </w:rPr>
        <w:t xml:space="preserve"> (por ejemplo, Madre Verde y otras organizaciones locales están prestando apoyo a las brigadas comunitarias voluntarias contra incendios forestales, que también han participado a fases anteriores del PPD; también están trabajando con FUBONO y ASADAS del proyecto </w:t>
      </w:r>
      <w:proofErr w:type="spellStart"/>
      <w:r w:rsidRPr="009313D6">
        <w:rPr>
          <w:lang w:val="es-ES"/>
        </w:rPr>
        <w:t>Avina</w:t>
      </w:r>
      <w:proofErr w:type="spellEnd"/>
      <w:r w:rsidRPr="009313D6">
        <w:rPr>
          <w:lang w:val="es-ES"/>
        </w:rPr>
        <w:t xml:space="preserve">, y están promoviendo otras medidas eficaces de conservación basadas en áreas en la región. Durante esta fase, en el PPD se está implementando un proyecto estratégico con la UPAP (que agrupa a productores ganaderos), y otras asociaciones clave de productores agrícolas, grupos de mujeres indígenas y otras organizaciones comunitarias. </w:t>
      </w:r>
    </w:p>
    <w:p w14:paraId="140BA3AA" w14:textId="77777777" w:rsidR="008E5435" w:rsidRPr="009313D6" w:rsidRDefault="008E5435">
      <w:pPr>
        <w:spacing w:after="0" w:line="240" w:lineRule="auto"/>
        <w:ind w:right="1266"/>
        <w:jc w:val="both"/>
        <w:rPr>
          <w:rFonts w:asciiTheme="majorHAnsi" w:hAnsiTheme="majorHAnsi" w:cstheme="majorHAnsi"/>
          <w:sz w:val="20"/>
          <w:lang w:val="es-ES"/>
        </w:rPr>
      </w:pPr>
    </w:p>
    <w:p w14:paraId="1D9267FB" w14:textId="2D7D7DED" w:rsidR="008E5435" w:rsidRPr="009313D6" w:rsidRDefault="007A30BA">
      <w:pPr>
        <w:pStyle w:val="P68B1DB1-Normal21"/>
        <w:spacing w:after="0" w:line="240" w:lineRule="auto"/>
        <w:ind w:right="1266"/>
        <w:jc w:val="both"/>
        <w:rPr>
          <w:lang w:val="es-ES"/>
        </w:rPr>
      </w:pPr>
      <w:r w:rsidRPr="009313D6">
        <w:rPr>
          <w:lang w:val="es-ES"/>
        </w:rPr>
        <w:t xml:space="preserve">El Proyecto involucra a actores clave en los territorios objetivo. Actualmente, de los 33 proyectos en curso, 26 están siendo implementados por organizaciones comunitarias y 7 por ONG, involucrando a líderes comunitarios de ONG, organizaciones comunitarias y de la sociedad civil, grupos de mujeres, jóvenes y el territorio indígena Zapatón en la </w:t>
      </w:r>
      <w:r w:rsidRPr="009313D6">
        <w:rPr>
          <w:lang w:val="es-ES"/>
        </w:rPr>
        <w:lastRenderedPageBreak/>
        <w:t>gestión sostenible del territorio, mejorando así los medios de vida de las comunidades locales y su seguridad alimentaria y nutricional, así como empoderando a las mujeres y capacitando a los agricultores, entre otros.</w:t>
      </w:r>
    </w:p>
    <w:p w14:paraId="14ABDD01" w14:textId="77777777" w:rsidR="008E5435" w:rsidRPr="009313D6" w:rsidRDefault="008E5435">
      <w:pPr>
        <w:spacing w:after="0" w:line="240" w:lineRule="auto"/>
        <w:ind w:right="1266"/>
        <w:jc w:val="both"/>
        <w:rPr>
          <w:rFonts w:asciiTheme="majorHAnsi" w:hAnsiTheme="majorHAnsi" w:cstheme="majorHAnsi"/>
          <w:sz w:val="20"/>
          <w:lang w:val="es-ES"/>
        </w:rPr>
      </w:pPr>
    </w:p>
    <w:p w14:paraId="204A3A85" w14:textId="5E70EFF6" w:rsidR="008E5435" w:rsidRPr="009313D6" w:rsidRDefault="007A30BA">
      <w:pPr>
        <w:pStyle w:val="P68B1DB1-Normal21"/>
        <w:spacing w:after="0" w:line="240" w:lineRule="auto"/>
        <w:ind w:right="1266"/>
        <w:jc w:val="both"/>
        <w:rPr>
          <w:lang w:val="es-ES"/>
        </w:rPr>
      </w:pPr>
      <w:r w:rsidRPr="009313D6">
        <w:rPr>
          <w:lang w:val="es-ES"/>
        </w:rPr>
        <w:t xml:space="preserve">Como se mencionó previamente, durante la </w:t>
      </w:r>
      <w:r w:rsidR="00913C49">
        <w:rPr>
          <w:lang w:val="es-ES"/>
        </w:rPr>
        <w:t>OP7</w:t>
      </w:r>
      <w:r w:rsidRPr="009313D6">
        <w:rPr>
          <w:lang w:val="es-ES"/>
        </w:rPr>
        <w:t xml:space="preserve"> </w:t>
      </w:r>
      <w:proofErr w:type="spellStart"/>
      <w:r w:rsidRPr="009313D6">
        <w:rPr>
          <w:lang w:val="es-ES"/>
        </w:rPr>
        <w:t>Avina</w:t>
      </w:r>
      <w:proofErr w:type="spellEnd"/>
      <w:r w:rsidRPr="009313D6">
        <w:rPr>
          <w:lang w:val="es-ES"/>
        </w:rPr>
        <w:t xml:space="preserve">, BIOMATEC y UPAP están implementando proyectos estratégicos (por más de USD 50.000). Estas organizaciones están implementando proyectos con una serie de organizaciones comunitarias y ASADAS, generando importantes proyectos piloto y modelos de intervención. Sin embargo, los proyectos ejecutados a través de UPAP y FUBONO son cruciales para ampliar el alcance de incidencia del programa en la región. Madre Verde y </w:t>
      </w:r>
      <w:proofErr w:type="spellStart"/>
      <w:r w:rsidRPr="009313D6">
        <w:rPr>
          <w:lang w:val="es-ES"/>
        </w:rPr>
        <w:t>Ecotropica</w:t>
      </w:r>
      <w:proofErr w:type="spellEnd"/>
      <w:r w:rsidRPr="009313D6">
        <w:rPr>
          <w:lang w:val="es-ES"/>
        </w:rPr>
        <w:t xml:space="preserve"> participaron en fases anteriores y están actuando como asesores técnicos de otras intervenciones. El PPD sigue una lógica integrada para crear sinergias entre los proyectos y con las instituciones públicas.</w:t>
      </w:r>
    </w:p>
    <w:p w14:paraId="5AB3BAE9" w14:textId="77777777" w:rsidR="008E5435" w:rsidRPr="009313D6" w:rsidRDefault="008E5435">
      <w:pPr>
        <w:spacing w:after="0" w:line="240" w:lineRule="auto"/>
        <w:ind w:right="1266"/>
        <w:jc w:val="both"/>
        <w:rPr>
          <w:rFonts w:asciiTheme="majorHAnsi" w:hAnsiTheme="majorHAnsi" w:cstheme="majorHAnsi"/>
          <w:sz w:val="20"/>
          <w:lang w:val="es-ES"/>
        </w:rPr>
      </w:pPr>
    </w:p>
    <w:p w14:paraId="3C165822" w14:textId="5787B8D2" w:rsidR="008E5435" w:rsidRPr="009313D6" w:rsidRDefault="007A30BA">
      <w:pPr>
        <w:pStyle w:val="P68B1DB1-Normal21"/>
        <w:spacing w:after="0" w:line="240" w:lineRule="auto"/>
        <w:ind w:right="1266"/>
        <w:jc w:val="both"/>
        <w:rPr>
          <w:lang w:val="es-ES"/>
        </w:rPr>
      </w:pPr>
      <w:r w:rsidRPr="009313D6">
        <w:rPr>
          <w:lang w:val="es-ES"/>
        </w:rPr>
        <w:t xml:space="preserve">En cuanto al sector privado, cada proyecto identifica posibles estrategias de comercialización en su propuesta (de ser relevante). Algunas acciones se realizan para vincular grupos específicos (principalmente mujeres) a mercados o posibles compradores, pero </w:t>
      </w:r>
      <w:proofErr w:type="spellStart"/>
      <w:r w:rsidRPr="009313D6">
        <w:rPr>
          <w:lang w:val="es-ES"/>
        </w:rPr>
        <w:t>aún</w:t>
      </w:r>
      <w:proofErr w:type="spellEnd"/>
      <w:r w:rsidRPr="009313D6">
        <w:rPr>
          <w:lang w:val="es-ES"/>
        </w:rPr>
        <w:t xml:space="preserve"> así, es necesario involucrar al sector privado de una manera más formal. Un proyecto recientemente aprobado, que se pondrá en marcha, es la iniciativa Guacalillo que involucrará al sector privado (Pedregal) en la recuperación de residuos plásticos en la playa para su transformación en “</w:t>
      </w:r>
      <w:proofErr w:type="spellStart"/>
      <w:r w:rsidRPr="009313D6">
        <w:rPr>
          <w:lang w:val="es-ES"/>
        </w:rPr>
        <w:t>ecobloques</w:t>
      </w:r>
      <w:proofErr w:type="spellEnd"/>
      <w:r w:rsidRPr="009313D6">
        <w:rPr>
          <w:lang w:val="es-ES"/>
        </w:rPr>
        <w:t xml:space="preserve">”. </w:t>
      </w:r>
    </w:p>
    <w:p w14:paraId="403FE1E0" w14:textId="77777777" w:rsidR="008E5435" w:rsidRPr="009313D6" w:rsidRDefault="008E5435">
      <w:pPr>
        <w:ind w:right="1266"/>
        <w:rPr>
          <w:rFonts w:asciiTheme="majorHAnsi" w:hAnsiTheme="majorHAnsi" w:cstheme="majorHAnsi"/>
          <w:lang w:val="es-ES"/>
        </w:rPr>
      </w:pPr>
    </w:p>
    <w:p w14:paraId="6DC919D3" w14:textId="77777777" w:rsidR="008E5435" w:rsidRPr="009313D6" w:rsidRDefault="007A30BA">
      <w:pPr>
        <w:pStyle w:val="P68B1DB1-Heading383"/>
        <w:ind w:right="1266"/>
        <w:jc w:val="both"/>
        <w:rPr>
          <w:lang w:val="es-ES"/>
        </w:rPr>
      </w:pPr>
      <w:bookmarkStart w:id="77" w:name="_Toc69806027"/>
      <w:bookmarkStart w:id="78" w:name="_Toc124083317"/>
      <w:r w:rsidRPr="009313D6">
        <w:rPr>
          <w:lang w:val="es-ES"/>
        </w:rPr>
        <w:t>4.4.6 Normas sociales y medioambientales (garantías)</w:t>
      </w:r>
      <w:bookmarkEnd w:id="77"/>
      <w:bookmarkEnd w:id="78"/>
    </w:p>
    <w:p w14:paraId="56F0B07B" w14:textId="77777777" w:rsidR="008E5435" w:rsidRPr="009313D6" w:rsidRDefault="008E5435">
      <w:pPr>
        <w:ind w:right="1266"/>
        <w:rPr>
          <w:rFonts w:asciiTheme="majorHAnsi" w:hAnsiTheme="majorHAnsi" w:cstheme="majorHAnsi"/>
          <w:lang w:val="es-ES"/>
        </w:rPr>
      </w:pPr>
    </w:p>
    <w:p w14:paraId="6AAF5033" w14:textId="20A9CD98" w:rsidR="008E5435" w:rsidRPr="009313D6" w:rsidRDefault="007A30BA">
      <w:pPr>
        <w:pStyle w:val="P68B1DB1-Normal84"/>
        <w:spacing w:after="0" w:line="240" w:lineRule="auto"/>
        <w:ind w:right="1266"/>
        <w:jc w:val="both"/>
        <w:rPr>
          <w:lang w:val="es-ES"/>
        </w:rPr>
      </w:pPr>
      <w:r w:rsidRPr="009313D6">
        <w:rPr>
          <w:lang w:val="es-ES"/>
        </w:rPr>
        <w:t>El análisis de la Política sobre salvaguardias ambientales y sociales incluye una descripción sobre cómo el Proyecto contribuiría, por un lado, a temas relacionados con la igualdad de género y el empoderamiento de las mujeres y, por otro, cómo incorpora la sostenibilidad ambiental, entre otros elementos cruciales. Las directrices propuestas en la política (documento del proyecto) no  se modificaron durante la ejecución del Proyecto.</w:t>
      </w:r>
    </w:p>
    <w:p w14:paraId="62A4957C" w14:textId="77777777" w:rsidR="008E5435" w:rsidRPr="009313D6" w:rsidRDefault="008E5435">
      <w:pPr>
        <w:spacing w:after="0" w:line="240" w:lineRule="auto"/>
        <w:ind w:right="1266"/>
        <w:jc w:val="both"/>
        <w:rPr>
          <w:rFonts w:ascii="Calibri Light" w:hAnsi="Calibri Light" w:cs="Calibri Light"/>
          <w:color w:val="000000"/>
          <w:sz w:val="20"/>
          <w:lang w:val="es-ES"/>
        </w:rPr>
      </w:pPr>
    </w:p>
    <w:p w14:paraId="5F079188" w14:textId="38A9CC73" w:rsidR="008E5435" w:rsidRPr="009313D6" w:rsidRDefault="007A30BA">
      <w:pPr>
        <w:pStyle w:val="P68B1DB1-Normal84"/>
        <w:spacing w:after="0" w:line="240" w:lineRule="auto"/>
        <w:ind w:right="1266"/>
        <w:jc w:val="both"/>
        <w:rPr>
          <w:lang w:val="es-ES"/>
        </w:rPr>
      </w:pPr>
      <w:r w:rsidRPr="009313D6">
        <w:rPr>
          <w:lang w:val="es-ES"/>
        </w:rPr>
        <w:t xml:space="preserve">En general, el proyecto promueve la distribución asertiva y equitativa de los beneficios del proyecto para mujeres y hombres (incentivos, creación de capacidad y asistencia técnica). Durante la fase de diseño se formuló un análisis de las cuestione de género y un plan de acción en materia de género, que posteriormente se aplicó, destacando actividades, indicadores y presupuestos específicos para garantizar la participación de </w:t>
      </w:r>
      <w:proofErr w:type="spellStart"/>
      <w:r w:rsidRPr="009313D6">
        <w:rPr>
          <w:lang w:val="es-ES"/>
        </w:rPr>
        <w:t>ambis</w:t>
      </w:r>
      <w:proofErr w:type="spellEnd"/>
      <w:r w:rsidRPr="009313D6">
        <w:rPr>
          <w:lang w:val="es-ES"/>
        </w:rPr>
        <w:t xml:space="preserve"> géneros y la igualdad entre estos. Además, la Política sobre salvaguardias ambientales y sociales identifica factores culturales, sociales, religiosos u otros que pueden impedir la participación de las mujeres, así como el desarrollo de estrategias para superar estas limitaciones. Para garantizar una adecuada mitigación de riesgos, todas las propuestas del PPD del FMAM son revisadas y aprobadas por el CDN, compuesto por expertos en diferentes ámbitos, incluido un experto sobre cuestiones de género y desarrollo.</w:t>
      </w:r>
    </w:p>
    <w:p w14:paraId="4067064B" w14:textId="77777777" w:rsidR="008E5435" w:rsidRPr="009313D6" w:rsidRDefault="008E5435">
      <w:pPr>
        <w:spacing w:after="0" w:line="240" w:lineRule="auto"/>
        <w:ind w:right="1266"/>
        <w:jc w:val="both"/>
        <w:rPr>
          <w:rFonts w:ascii="Calibri Light" w:hAnsi="Calibri Light" w:cs="Calibri Light"/>
          <w:color w:val="000000" w:themeColor="text1"/>
          <w:sz w:val="20"/>
          <w:lang w:val="es-ES"/>
        </w:rPr>
      </w:pPr>
    </w:p>
    <w:p w14:paraId="4B6936B3" w14:textId="3AD007FC" w:rsidR="008E5435" w:rsidRPr="009313D6" w:rsidRDefault="007A30BA">
      <w:pPr>
        <w:pStyle w:val="P68B1DB1-Normal84"/>
        <w:spacing w:after="0" w:line="240" w:lineRule="auto"/>
        <w:ind w:right="1266"/>
        <w:jc w:val="both"/>
        <w:rPr>
          <w:lang w:val="es-ES"/>
        </w:rPr>
      </w:pPr>
      <w:r w:rsidRPr="009313D6">
        <w:rPr>
          <w:lang w:val="es-ES"/>
        </w:rPr>
        <w:t xml:space="preserve">Se han identificado un total de seis riesgos y todos se han evaluado como de </w:t>
      </w:r>
      <w:r w:rsidRPr="009313D6">
        <w:rPr>
          <w:i/>
          <w:lang w:val="es-ES"/>
        </w:rPr>
        <w:t>importancia moderada</w:t>
      </w:r>
      <w:r w:rsidRPr="009313D6">
        <w:rPr>
          <w:lang w:val="es-ES"/>
        </w:rPr>
        <w:t xml:space="preserve">. La categorización general del riesgo del proyecto es moderada. </w:t>
      </w:r>
    </w:p>
    <w:p w14:paraId="0D1A9E1A" w14:textId="467BF9F8" w:rsidR="008E5435" w:rsidRPr="009313D6" w:rsidRDefault="007A30BA" w:rsidP="005D098F">
      <w:pPr>
        <w:pStyle w:val="P68B1DB1-Normal72"/>
        <w:spacing w:before="120" w:after="0" w:line="240" w:lineRule="auto"/>
        <w:ind w:right="288"/>
        <w:jc w:val="center"/>
        <w:rPr>
          <w:color w:val="44546A" w:themeColor="text2"/>
          <w:lang w:val="es-ES"/>
        </w:rPr>
      </w:pPr>
      <w:bookmarkStart w:id="79" w:name="_Toc71935850"/>
      <w:r w:rsidRPr="009313D6">
        <w:rPr>
          <w:lang w:val="es-ES"/>
        </w:rPr>
        <w:t xml:space="preserve">Cuadro 7. Riesgos identificados en la Política sobre salvaguardias ambientales y sociales </w:t>
      </w:r>
      <w:bookmarkEnd w:id="79"/>
    </w:p>
    <w:tbl>
      <w:tblPr>
        <w:tblStyle w:val="Tablaconcuadrculaclara"/>
        <w:tblW w:w="0" w:type="auto"/>
        <w:tblLook w:val="04A0" w:firstRow="1" w:lastRow="0" w:firstColumn="1" w:lastColumn="0" w:noHBand="0" w:noVBand="1"/>
      </w:tblPr>
      <w:tblGrid>
        <w:gridCol w:w="8365"/>
        <w:gridCol w:w="1416"/>
      </w:tblGrid>
      <w:tr w:rsidR="008E5435" w14:paraId="2E1A89BD" w14:textId="77777777" w:rsidTr="005D098F">
        <w:tc>
          <w:tcPr>
            <w:tcW w:w="8365" w:type="dxa"/>
            <w:shd w:val="clear" w:color="auto" w:fill="2F5496" w:themeFill="accent1" w:themeFillShade="BF"/>
          </w:tcPr>
          <w:p w14:paraId="513008D0" w14:textId="77777777" w:rsidR="008E5435" w:rsidRPr="009313D6" w:rsidRDefault="007A30BA">
            <w:pPr>
              <w:pStyle w:val="P68B1DB1-Normal85"/>
              <w:ind w:right="288"/>
              <w:rPr>
                <w:lang w:val="es-ES"/>
              </w:rPr>
            </w:pPr>
            <w:r w:rsidRPr="009313D6">
              <w:rPr>
                <w:lang w:val="es-ES"/>
              </w:rPr>
              <w:t xml:space="preserve">Política sobre salvaguardias ambientales y sociales </w:t>
            </w:r>
          </w:p>
        </w:tc>
        <w:tc>
          <w:tcPr>
            <w:tcW w:w="1080" w:type="dxa"/>
            <w:shd w:val="clear" w:color="auto" w:fill="2F5496" w:themeFill="accent1" w:themeFillShade="BF"/>
          </w:tcPr>
          <w:p w14:paraId="3ACEE456" w14:textId="77777777" w:rsidR="008E5435" w:rsidRDefault="007A30BA">
            <w:pPr>
              <w:pStyle w:val="P68B1DB1-Normal85"/>
              <w:ind w:right="288"/>
            </w:pPr>
            <w:proofErr w:type="spellStart"/>
            <w:r>
              <w:t>Calificación</w:t>
            </w:r>
            <w:proofErr w:type="spellEnd"/>
          </w:p>
        </w:tc>
      </w:tr>
      <w:tr w:rsidR="008E5435" w14:paraId="4B22C524" w14:textId="77777777" w:rsidTr="005D098F">
        <w:tc>
          <w:tcPr>
            <w:tcW w:w="8365" w:type="dxa"/>
          </w:tcPr>
          <w:p w14:paraId="4B22F0F9" w14:textId="0E1BB82F" w:rsidR="008E5435" w:rsidRPr="009313D6" w:rsidRDefault="007A30BA">
            <w:pPr>
              <w:pStyle w:val="P68B1DB1-Normal86"/>
              <w:ind w:right="288"/>
              <w:rPr>
                <w:lang w:val="es-ES"/>
              </w:rPr>
            </w:pPr>
            <w:r w:rsidRPr="009313D6">
              <w:rPr>
                <w:lang w:val="es-ES"/>
              </w:rPr>
              <w:t>Riesgo 1: El proyecto podría dar lugar a discriminaciones contra las mujeres.</w:t>
            </w:r>
          </w:p>
        </w:tc>
        <w:tc>
          <w:tcPr>
            <w:tcW w:w="1080" w:type="dxa"/>
          </w:tcPr>
          <w:p w14:paraId="16836E14" w14:textId="77777777" w:rsidR="008E5435" w:rsidRDefault="007A30BA">
            <w:pPr>
              <w:pStyle w:val="P68B1DB1-Normal86"/>
              <w:ind w:right="288"/>
              <w:rPr>
                <w:color w:val="000000"/>
              </w:rPr>
            </w:pPr>
            <w:proofErr w:type="spellStart"/>
            <w:r>
              <w:t>Moderado</w:t>
            </w:r>
            <w:proofErr w:type="spellEnd"/>
          </w:p>
        </w:tc>
      </w:tr>
      <w:tr w:rsidR="008E5435" w14:paraId="4043B429" w14:textId="77777777" w:rsidTr="005D098F">
        <w:tc>
          <w:tcPr>
            <w:tcW w:w="8365" w:type="dxa"/>
          </w:tcPr>
          <w:p w14:paraId="0FF1C1AF" w14:textId="62509C1B" w:rsidR="008E5435" w:rsidRPr="009313D6" w:rsidRDefault="007A30BA">
            <w:pPr>
              <w:pStyle w:val="P68B1DB1-Normal86"/>
              <w:ind w:right="288"/>
              <w:rPr>
                <w:color w:val="000000"/>
                <w:lang w:val="es-ES"/>
              </w:rPr>
            </w:pPr>
            <w:r w:rsidRPr="009313D6">
              <w:rPr>
                <w:lang w:val="es-ES"/>
              </w:rPr>
              <w:t xml:space="preserve">Riesgo 2: La selección inapropiada de sitios dentro de o adyacente a hábitats críticos o áreas ambientalmente sensibles, como áreas protegidas públicas y reservas privadas, puede llevar a la recolección de recursos naturales y bosques, el desarrollo de plantaciones o la reforestación. </w:t>
            </w:r>
          </w:p>
        </w:tc>
        <w:tc>
          <w:tcPr>
            <w:tcW w:w="1080" w:type="dxa"/>
          </w:tcPr>
          <w:p w14:paraId="48A0149D" w14:textId="77777777" w:rsidR="008E5435" w:rsidRDefault="007A30BA">
            <w:pPr>
              <w:pStyle w:val="P68B1DB1-Normal86"/>
              <w:ind w:right="288"/>
              <w:rPr>
                <w:color w:val="000000"/>
              </w:rPr>
            </w:pPr>
            <w:proofErr w:type="spellStart"/>
            <w:r>
              <w:t>Moderado</w:t>
            </w:r>
            <w:proofErr w:type="spellEnd"/>
          </w:p>
        </w:tc>
      </w:tr>
      <w:tr w:rsidR="008E5435" w14:paraId="75BE5D57" w14:textId="77777777" w:rsidTr="005D098F">
        <w:tc>
          <w:tcPr>
            <w:tcW w:w="8365" w:type="dxa"/>
          </w:tcPr>
          <w:p w14:paraId="00635CAB" w14:textId="58758D68" w:rsidR="008E5435" w:rsidRPr="009313D6" w:rsidRDefault="007A30BA">
            <w:pPr>
              <w:pStyle w:val="P68B1DB1-Normal86"/>
              <w:ind w:right="288"/>
              <w:rPr>
                <w:lang w:val="es-ES"/>
              </w:rPr>
            </w:pPr>
            <w:r w:rsidRPr="009313D6">
              <w:rPr>
                <w:lang w:val="es-ES"/>
              </w:rPr>
              <w:t>Riesgo 3: La extracción de aguas subterráneas o la captación de agua de lluvia en las granjas puede afectar la disponibilidad de agua para otros productores</w:t>
            </w:r>
          </w:p>
        </w:tc>
        <w:tc>
          <w:tcPr>
            <w:tcW w:w="1080" w:type="dxa"/>
          </w:tcPr>
          <w:p w14:paraId="7EE6C271" w14:textId="77777777" w:rsidR="008E5435" w:rsidRDefault="007A30BA">
            <w:pPr>
              <w:pStyle w:val="P68B1DB1-Normal86"/>
              <w:ind w:right="288"/>
              <w:rPr>
                <w:color w:val="000000"/>
              </w:rPr>
            </w:pPr>
            <w:proofErr w:type="spellStart"/>
            <w:r>
              <w:t>Moderado</w:t>
            </w:r>
            <w:proofErr w:type="spellEnd"/>
          </w:p>
        </w:tc>
      </w:tr>
      <w:tr w:rsidR="008E5435" w14:paraId="5A1F8C82" w14:textId="77777777" w:rsidTr="005D098F">
        <w:tc>
          <w:tcPr>
            <w:tcW w:w="8365" w:type="dxa"/>
          </w:tcPr>
          <w:p w14:paraId="230FB73C" w14:textId="0DF01B9F" w:rsidR="008E5435" w:rsidRPr="009313D6" w:rsidRDefault="007A30BA">
            <w:pPr>
              <w:pStyle w:val="P68B1DB1-Normal86"/>
              <w:ind w:right="288"/>
              <w:rPr>
                <w:lang w:val="es-ES"/>
              </w:rPr>
            </w:pPr>
            <w:r w:rsidRPr="009313D6">
              <w:rPr>
                <w:lang w:val="es-ES"/>
              </w:rPr>
              <w:t>Riesgo 4: Los posibles resultados del Proyecto son sensibles o vulnerables a los posibles impactos del cambio climático, incluidas las condiciones climáticas extremas, lo que conduce a una mayor vulnerabilidad a terremotos, hundimientos, deslizamientos de tierra, erosión o inundaciones, que pueden afectar las iniciativas de conservación comunitaria y producción sostenible y socavar los esfuerzos para detener la pérdida de biodiversidad y la degradación de la tierra.</w:t>
            </w:r>
          </w:p>
        </w:tc>
        <w:tc>
          <w:tcPr>
            <w:tcW w:w="1080" w:type="dxa"/>
          </w:tcPr>
          <w:p w14:paraId="2CF5508A" w14:textId="77777777" w:rsidR="008E5435" w:rsidRDefault="007A30BA">
            <w:pPr>
              <w:pStyle w:val="P68B1DB1-Normal86"/>
              <w:ind w:right="288"/>
              <w:rPr>
                <w:color w:val="000000"/>
              </w:rPr>
            </w:pPr>
            <w:proofErr w:type="spellStart"/>
            <w:r>
              <w:t>Moderado</w:t>
            </w:r>
            <w:proofErr w:type="spellEnd"/>
          </w:p>
        </w:tc>
      </w:tr>
      <w:tr w:rsidR="008E5435" w14:paraId="3D24CC71" w14:textId="77777777" w:rsidTr="005D098F">
        <w:tc>
          <w:tcPr>
            <w:tcW w:w="8365" w:type="dxa"/>
          </w:tcPr>
          <w:p w14:paraId="075E30EB" w14:textId="4F604FCB" w:rsidR="008E5435" w:rsidRPr="009313D6" w:rsidRDefault="007A30BA">
            <w:pPr>
              <w:pStyle w:val="P68B1DB1-Normal86"/>
              <w:ind w:right="288"/>
              <w:rPr>
                <w:lang w:val="es-ES"/>
              </w:rPr>
            </w:pPr>
            <w:r w:rsidRPr="009313D6">
              <w:rPr>
                <w:lang w:val="es-ES"/>
              </w:rPr>
              <w:t>Riesgo 5: La instalación y gestión de tecnologías de energía renovable y de baja emisión de carbono puede causar lesiones menores o riesgos de incendio.</w:t>
            </w:r>
          </w:p>
        </w:tc>
        <w:tc>
          <w:tcPr>
            <w:tcW w:w="1080" w:type="dxa"/>
          </w:tcPr>
          <w:p w14:paraId="43876B1B" w14:textId="77777777" w:rsidR="008E5435" w:rsidRDefault="007A30BA">
            <w:pPr>
              <w:pStyle w:val="P68B1DB1-Normal86"/>
              <w:ind w:right="288"/>
              <w:rPr>
                <w:color w:val="000000"/>
              </w:rPr>
            </w:pPr>
            <w:proofErr w:type="spellStart"/>
            <w:r>
              <w:t>Moderado</w:t>
            </w:r>
            <w:proofErr w:type="spellEnd"/>
          </w:p>
        </w:tc>
      </w:tr>
      <w:tr w:rsidR="008E5435" w14:paraId="755957ED" w14:textId="77777777" w:rsidTr="005D098F">
        <w:tc>
          <w:tcPr>
            <w:tcW w:w="8365" w:type="dxa"/>
          </w:tcPr>
          <w:p w14:paraId="47C3D887" w14:textId="77777777" w:rsidR="008E5435" w:rsidRPr="009313D6" w:rsidRDefault="007A30BA">
            <w:pPr>
              <w:pStyle w:val="P68B1DB1-Normal86"/>
              <w:ind w:right="288"/>
              <w:rPr>
                <w:lang w:val="es-ES"/>
              </w:rPr>
            </w:pPr>
            <w:r w:rsidRPr="009313D6">
              <w:rPr>
                <w:lang w:val="es-ES"/>
              </w:rPr>
              <w:t>Riesgo 6: El proyecto podría afectar potencialmente los derechos humanos, las tierras, los recursos naturales, los territorios y los medios de vida tradicionales de las comunidades indígenas presentes en el área del proyecto.</w:t>
            </w:r>
          </w:p>
        </w:tc>
        <w:tc>
          <w:tcPr>
            <w:tcW w:w="1080" w:type="dxa"/>
          </w:tcPr>
          <w:p w14:paraId="3F5685D7" w14:textId="77777777" w:rsidR="008E5435" w:rsidRDefault="007A30BA">
            <w:pPr>
              <w:pStyle w:val="P68B1DB1-Normal86"/>
              <w:ind w:right="288"/>
              <w:rPr>
                <w:color w:val="000000"/>
              </w:rPr>
            </w:pPr>
            <w:proofErr w:type="spellStart"/>
            <w:r>
              <w:t>Moderado</w:t>
            </w:r>
            <w:proofErr w:type="spellEnd"/>
          </w:p>
        </w:tc>
      </w:tr>
    </w:tbl>
    <w:p w14:paraId="7F8F2298" w14:textId="77777777" w:rsidR="008E5435" w:rsidRDefault="007A30BA">
      <w:pPr>
        <w:pStyle w:val="P68B1DB1-Normal87"/>
        <w:spacing w:after="0" w:line="240" w:lineRule="auto"/>
        <w:ind w:right="288"/>
        <w:jc w:val="both"/>
      </w:pPr>
      <w:r>
        <w:tab/>
        <w:t xml:space="preserve">Fuente: </w:t>
      </w:r>
      <w:proofErr w:type="spellStart"/>
      <w:r>
        <w:t>documento</w:t>
      </w:r>
      <w:proofErr w:type="spellEnd"/>
      <w:r>
        <w:t xml:space="preserve"> del proyecto.</w:t>
      </w:r>
    </w:p>
    <w:p w14:paraId="312F1908" w14:textId="77777777" w:rsidR="008E5435" w:rsidRDefault="008E5435">
      <w:pPr>
        <w:spacing w:after="0" w:line="240" w:lineRule="auto"/>
        <w:ind w:right="288"/>
        <w:jc w:val="both"/>
        <w:rPr>
          <w:rFonts w:ascii="Calibri Light" w:hAnsi="Calibri Light" w:cs="Calibri Light"/>
          <w:color w:val="000000"/>
          <w:sz w:val="20"/>
        </w:rPr>
      </w:pPr>
    </w:p>
    <w:p w14:paraId="76E00C76" w14:textId="77777777" w:rsidR="008E5435" w:rsidRPr="009313D6" w:rsidRDefault="007A30BA">
      <w:pPr>
        <w:pStyle w:val="P68B1DB1-Normal84"/>
        <w:spacing w:after="0" w:line="240" w:lineRule="auto"/>
        <w:ind w:right="1266"/>
        <w:jc w:val="both"/>
        <w:rPr>
          <w:lang w:val="es-ES"/>
        </w:rPr>
      </w:pPr>
      <w:r w:rsidRPr="009313D6">
        <w:rPr>
          <w:lang w:val="es-ES"/>
        </w:rPr>
        <w:t>Para cada uno de estos riesgos se realizó un análisis pertinente. Durante el desarrollo de la fase de diseño, las comunidades cercanas a hábitats críticos participaron y se involucraron, y se llevó a cabo una evaluación de los impactos potenciales de sus proyectos en hábitats críticos. El PPD para Costa Rica también tiene una larga tradición a la hora de trabajar en estrecha colaboración y coordinación con el SINAC para asegurar que los proyectos estén alineados con las leyes y regulaciones nacionales con respecto a las áreas protegidas.</w:t>
      </w:r>
    </w:p>
    <w:p w14:paraId="0C4B12CA" w14:textId="77777777" w:rsidR="008E5435" w:rsidRPr="009313D6" w:rsidRDefault="008E5435">
      <w:pPr>
        <w:spacing w:after="0" w:line="240" w:lineRule="auto"/>
        <w:ind w:right="1266"/>
        <w:jc w:val="both"/>
        <w:rPr>
          <w:rFonts w:ascii="Calibri Light" w:hAnsi="Calibri Light" w:cs="Calibri Light"/>
          <w:color w:val="000000"/>
          <w:sz w:val="20"/>
          <w:lang w:val="es-ES"/>
        </w:rPr>
      </w:pPr>
    </w:p>
    <w:p w14:paraId="371C960B" w14:textId="5730A4A0" w:rsidR="008E5435" w:rsidRPr="009313D6" w:rsidRDefault="007A30BA">
      <w:pPr>
        <w:pStyle w:val="P68B1DB1-Normal84"/>
        <w:spacing w:after="0" w:line="240" w:lineRule="auto"/>
        <w:ind w:right="1266"/>
        <w:jc w:val="both"/>
        <w:rPr>
          <w:lang w:val="es-ES"/>
        </w:rPr>
      </w:pPr>
      <w:r w:rsidRPr="009313D6">
        <w:rPr>
          <w:lang w:val="es-ES"/>
        </w:rPr>
        <w:t xml:space="preserve">El Equipo de coordinación nacional y los miembros del CDN (que a menudo acompañan las visitas de </w:t>
      </w:r>
      <w:r w:rsidR="006F15E7">
        <w:rPr>
          <w:lang w:val="es-ES"/>
        </w:rPr>
        <w:t>Monitoreo</w:t>
      </w:r>
      <w:r w:rsidRPr="009313D6">
        <w:rPr>
          <w:lang w:val="es-ES"/>
        </w:rPr>
        <w:t>) supervisan la implementación del proyecto. Durante el desarrollo del proyecto, se discutió sobre una evaluación ambiental con las autoridades locales del proyecto (SINAC, MAG, AyA y comités locales de los corredores biológicos). El riesgo del cambio climático fue una de las varias razones por las que el proyecto eligió enfatizar la gestión y coordinación a nivel paisajístico en territorios productivos, y promueve una variedad de biodiversidad adaptativa y acciones de planificación y gestión de recursos de tierras en bosques, pastizales y otros agroecosistemas. Además, durante el desarrollo del Proyecto, se llevó a cabo un Análisis de mitigación de los efectos del cambio climático y un Plan de acción, identificando las tecnologías que podrían aplicarse durante la implementación del proyecto.</w:t>
      </w:r>
    </w:p>
    <w:p w14:paraId="5EB4E27C" w14:textId="77777777" w:rsidR="008E5435" w:rsidRPr="009313D6" w:rsidRDefault="008E5435">
      <w:pPr>
        <w:spacing w:after="0" w:line="240" w:lineRule="auto"/>
        <w:ind w:right="1266"/>
        <w:jc w:val="both"/>
        <w:rPr>
          <w:rFonts w:ascii="Calibri Light" w:hAnsi="Calibri Light" w:cs="Calibri Light"/>
          <w:color w:val="000000"/>
          <w:sz w:val="20"/>
          <w:lang w:val="es-ES"/>
        </w:rPr>
      </w:pPr>
    </w:p>
    <w:p w14:paraId="5C619B9E" w14:textId="0EAE525A" w:rsidR="008E5435" w:rsidRPr="009313D6" w:rsidRDefault="007A30BA">
      <w:pPr>
        <w:pStyle w:val="P68B1DB1-Normal84"/>
        <w:spacing w:after="0" w:line="240" w:lineRule="auto"/>
        <w:ind w:right="1266"/>
        <w:jc w:val="both"/>
        <w:rPr>
          <w:lang w:val="es-ES"/>
        </w:rPr>
      </w:pPr>
      <w:r w:rsidRPr="009313D6">
        <w:rPr>
          <w:lang w:val="es-ES"/>
        </w:rPr>
        <w:t>En cuanto a las poblaciones indígenas, como parte de la preparación del proyecto, se aseguraron actividades con las normas de los pueblos indígenas a medida que las comunidades indígenas diseñaban y llevaban a cabo sus propias actividades durante la ejecución del proyecto. Se realizaron consultas con los líderes comunitarios de Zapatón durante la fase de subvención para la preparación de proyectos. Además, antes de la selección de las propuestas de proyectos de los pueblos indígenas, se llevó a cabo una evaluación del consentimiento libre, previo e informado (CLPI) para garantizar que los derechos humanos, ambientales, territoriales y consuetudinarios sean respetados y salvaguardados dentro de las comunidades potencialmente afectadas y que se mantengan procesos inclusivos de toma de decisiones para garantizar la igualdad de consideración de las diversas perspectivas que se tienen dentro de ellas.</w:t>
      </w:r>
    </w:p>
    <w:p w14:paraId="279BDDCF" w14:textId="77777777" w:rsidR="008E5435" w:rsidRPr="009313D6" w:rsidRDefault="008E5435">
      <w:pPr>
        <w:spacing w:after="0" w:line="240" w:lineRule="auto"/>
        <w:ind w:right="1266"/>
        <w:jc w:val="both"/>
        <w:rPr>
          <w:rFonts w:ascii="Calibri Light" w:hAnsi="Calibri Light" w:cs="Calibri Light"/>
          <w:color w:val="000000"/>
          <w:sz w:val="20"/>
          <w:lang w:val="es-ES"/>
        </w:rPr>
      </w:pPr>
    </w:p>
    <w:p w14:paraId="219906C6" w14:textId="3AAF481D" w:rsidR="008E5435" w:rsidRPr="009313D6" w:rsidRDefault="007A30BA">
      <w:pPr>
        <w:pStyle w:val="P68B1DB1-Normal84"/>
        <w:spacing w:after="0" w:line="240" w:lineRule="auto"/>
        <w:ind w:right="1266"/>
        <w:jc w:val="both"/>
        <w:rPr>
          <w:lang w:val="es-ES"/>
        </w:rPr>
      </w:pPr>
      <w:r w:rsidRPr="009313D6">
        <w:rPr>
          <w:lang w:val="es-ES"/>
        </w:rPr>
        <w:t xml:space="preserve">Además, el proyecto se basa en más de 25 años de experiencia del PPD en Costa Rica y los mecanismos establecidos de programación, gobernanza y operación del Programa de país del PPD. El PNUD forma parte del CDN del Programa de País, que revisa y aprueba el Documento del proyecto, las estrategias paisajísticas, los criterios de elegibilidad del proyecto y las propuestas para su aprobación. Otros miembros de CDN son representantes del gobierno, instituciones académicas y organizaciones de la sociedad civil, incluidos representantes de pueblos indígenas, mujeres y otros actores rurales. </w:t>
      </w:r>
    </w:p>
    <w:p w14:paraId="6555B9C4" w14:textId="77777777" w:rsidR="008E5435" w:rsidRPr="009313D6" w:rsidRDefault="008E5435">
      <w:pPr>
        <w:spacing w:after="0" w:line="240" w:lineRule="auto"/>
        <w:ind w:right="1266"/>
        <w:jc w:val="both"/>
        <w:rPr>
          <w:rFonts w:ascii="Calibri Light" w:hAnsi="Calibri Light" w:cs="Calibri Light"/>
          <w:color w:val="000000"/>
          <w:sz w:val="20"/>
          <w:lang w:val="es-ES"/>
        </w:rPr>
      </w:pPr>
    </w:p>
    <w:p w14:paraId="24C47D08" w14:textId="77777777" w:rsidR="008E5435" w:rsidRPr="009313D6" w:rsidRDefault="007A30BA">
      <w:pPr>
        <w:pStyle w:val="P68B1DB1-Heading383"/>
        <w:spacing w:after="240"/>
        <w:ind w:right="1266"/>
        <w:jc w:val="both"/>
        <w:rPr>
          <w:lang w:val="es-ES"/>
        </w:rPr>
      </w:pPr>
      <w:bookmarkStart w:id="80" w:name="_Toc124083318"/>
      <w:r w:rsidRPr="009313D6">
        <w:rPr>
          <w:lang w:val="es-ES"/>
        </w:rPr>
        <w:t>4.4.7 Presentación de informes</w:t>
      </w:r>
      <w:bookmarkEnd w:id="80"/>
    </w:p>
    <w:p w14:paraId="20FD53CE" w14:textId="18765E8F" w:rsidR="008E5435" w:rsidRPr="009313D6" w:rsidRDefault="007A30BA">
      <w:pPr>
        <w:pStyle w:val="P68B1DB1-Normal88"/>
        <w:ind w:right="1266"/>
        <w:jc w:val="both"/>
        <w:rPr>
          <w:rFonts w:ascii="Calibri Light" w:hAnsi="Calibri Light" w:cs="Calibri Light"/>
          <w:color w:val="000000"/>
          <w:lang w:val="es-ES"/>
        </w:rPr>
      </w:pPr>
      <w:r w:rsidRPr="009313D6">
        <w:rPr>
          <w:rFonts w:ascii="Calibri Light" w:hAnsi="Calibri Light" w:cs="Calibri Light"/>
          <w:color w:val="000000" w:themeColor="text1"/>
          <w:lang w:val="es-ES"/>
        </w:rPr>
        <w:t xml:space="preserve">La presentación de informes se ajusta a las directrices del FMAM y a los requisitos de la UNOPS para la ejecución del PPD. El Gerente de proyectos de UNOPS y el Asesor técnico regional del PNUD-PPD afirman que el PPD para Costa Rica se ejecuta de manera oportuna y ordenada, tanto </w:t>
      </w:r>
      <w:proofErr w:type="gramStart"/>
      <w:r w:rsidRPr="009313D6">
        <w:rPr>
          <w:rFonts w:ascii="Calibri Light" w:hAnsi="Calibri Light" w:cs="Calibri Light"/>
          <w:color w:val="000000" w:themeColor="text1"/>
          <w:lang w:val="es-ES"/>
        </w:rPr>
        <w:t>en relación a</w:t>
      </w:r>
      <w:proofErr w:type="gramEnd"/>
      <w:r w:rsidRPr="009313D6">
        <w:rPr>
          <w:rFonts w:ascii="Calibri Light" w:hAnsi="Calibri Light" w:cs="Calibri Light"/>
          <w:color w:val="000000" w:themeColor="text1"/>
          <w:lang w:val="es-ES"/>
        </w:rPr>
        <w:t xml:space="preserve"> estándares administrativos como técnicos.</w:t>
      </w:r>
      <w:r w:rsidRPr="009313D6">
        <w:rPr>
          <w:rFonts w:asciiTheme="majorHAnsi" w:hAnsiTheme="majorHAnsi" w:cstheme="majorBidi"/>
          <w:lang w:val="es-ES"/>
        </w:rPr>
        <w:t xml:space="preserve"> </w:t>
      </w:r>
      <w:r w:rsidRPr="009313D6">
        <w:rPr>
          <w:rFonts w:ascii="Calibri Light" w:hAnsi="Calibri Light" w:cs="Calibri Light"/>
          <w:color w:val="000000" w:themeColor="text1"/>
          <w:lang w:val="es-ES"/>
        </w:rPr>
        <w:t xml:space="preserve">Frases como: </w:t>
      </w:r>
      <w:r w:rsidRPr="009313D6">
        <w:rPr>
          <w:rFonts w:ascii="Calibri Light" w:hAnsi="Calibri Light" w:cs="Calibri Light"/>
          <w:i/>
          <w:color w:val="000000" w:themeColor="text1"/>
          <w:lang w:val="es-ES"/>
        </w:rPr>
        <w:t>“Desde la última fase, estoy muy, muy satisfecho con cómo se ha hecho el trabajo: a tiempo, en buena forma”</w:t>
      </w:r>
      <w:r w:rsidRPr="009313D6">
        <w:rPr>
          <w:rFonts w:ascii="Calibri Light" w:hAnsi="Calibri Light" w:cs="Calibri Light"/>
          <w:color w:val="000000" w:themeColor="text1"/>
          <w:lang w:val="es-ES"/>
        </w:rPr>
        <w:t xml:space="preserve">, </w:t>
      </w:r>
      <w:r w:rsidRPr="009313D6">
        <w:rPr>
          <w:rFonts w:ascii="Calibri Light" w:hAnsi="Calibri Light" w:cs="Calibri Light"/>
          <w:i/>
          <w:color w:val="000000" w:themeColor="text1"/>
          <w:lang w:val="es-ES"/>
        </w:rPr>
        <w:t>“El equipo de PPD está desempeñando una labor fantástica, a nivel comunitario y superior. Vemos una gran mejora en unos años en términos de conocimientos… Este es un proyecto realmente bueno, (el equipo ha) entendido el enfoque paisajístico, el enfoque de cuenca y el enfoque general del PPD-FMAM…”</w:t>
      </w:r>
      <w:r w:rsidRPr="009313D6">
        <w:rPr>
          <w:rFonts w:ascii="Calibri Light" w:hAnsi="Calibri Light" w:cs="Calibri Light"/>
          <w:color w:val="000000" w:themeColor="text1"/>
          <w:lang w:val="es-ES"/>
        </w:rPr>
        <w:t xml:space="preserve"> (comunicación personal durante las entrevistas). </w:t>
      </w:r>
    </w:p>
    <w:p w14:paraId="3184CCA5" w14:textId="126908D0" w:rsidR="008E5435" w:rsidRPr="009313D6" w:rsidRDefault="007A30BA">
      <w:pPr>
        <w:pStyle w:val="P68B1DB1-Normal84"/>
        <w:ind w:right="1266"/>
        <w:jc w:val="both"/>
        <w:rPr>
          <w:lang w:val="es-ES"/>
        </w:rPr>
      </w:pPr>
      <w:r w:rsidRPr="009313D6">
        <w:rPr>
          <w:lang w:val="es-ES"/>
        </w:rPr>
        <w:t xml:space="preserve">Con respecto a los informes de proyectos de los beneficiarios al PPD, los informantes clave (beneficiarios y UNOPS) también aseguran la calidad del trabajo que el Asistente del programa está realizando. En términos generales, se lanzó una convocatoria de propuestas para recibir, filtrar y preseleccionar proyectos, que luego fueron visitados por el Equipo de coordinación nacional con un representante del CADETI para evaluar su viabilidad. Una vez preseleccionadas, se buscaron alianzas o consultorías para ayudar a los beneficiarios en la formulación del proyecto y el desarrollo del documento del proyecto, que luego se presentó al Comité Asesor Técnico y al CDN. Cada proyecto aprobado incluye un Memorando de entendimiento, firmado por el representante del PNUD. Sucesivamente, el PPD realiza un curso introductorio con cada grupo para explicar los procedimientos administrativos y de presentación de informes establecidos en cada memorando. Los proyectos deben presentar tres informes financieros y técnicos </w:t>
      </w:r>
      <w:r w:rsidRPr="009313D6">
        <w:rPr>
          <w:lang w:val="es-ES"/>
        </w:rPr>
        <w:lastRenderedPageBreak/>
        <w:t xml:space="preserve">(vinculados a tres desembolsos). Todo este proceso se gestiona bajo el Sistema ONE-UNOPS y la contratación de consultores específicos o procesos de adquisiciones cumplen con las directrices del PNUD. </w:t>
      </w:r>
    </w:p>
    <w:p w14:paraId="4EABA25E" w14:textId="2B7C45A2" w:rsidR="008E5435" w:rsidRPr="009313D6" w:rsidRDefault="007A30BA">
      <w:pPr>
        <w:pStyle w:val="P68B1DB1-Normal84"/>
        <w:ind w:right="1266"/>
        <w:jc w:val="both"/>
        <w:rPr>
          <w:lang w:val="es-ES"/>
        </w:rPr>
      </w:pPr>
      <w:r w:rsidRPr="009313D6">
        <w:rPr>
          <w:lang w:val="es-ES"/>
        </w:rPr>
        <w:t xml:space="preserve">Incluso en aquellos casos en los que los proyectos van por buen camino, vale la pena señalar que se requiere una gran carga de trabajo para realizar un </w:t>
      </w:r>
      <w:r w:rsidR="006F15E7">
        <w:rPr>
          <w:lang w:val="es-ES"/>
        </w:rPr>
        <w:t>Monitoreo</w:t>
      </w:r>
      <w:r w:rsidRPr="009313D6">
        <w:rPr>
          <w:lang w:val="es-ES"/>
        </w:rPr>
        <w:t xml:space="preserve"> de todos los procedimientos administrativos, pagos y control de la ejecución de cada proyecto. En este sentido, existe una importante carga de trabajo en el equipo de coordinación y del PPD (especialmente el Asistente de Programa). Sin embargo, los beneficiarios entrevistados declararon que el equipo del PPD siempre está </w:t>
      </w:r>
      <w:r w:rsidRPr="009313D6">
        <w:rPr>
          <w:i/>
          <w:lang w:val="es-ES"/>
        </w:rPr>
        <w:t xml:space="preserve">disponible, es respetuoso y útil para </w:t>
      </w:r>
      <w:r w:rsidRPr="009313D6">
        <w:rPr>
          <w:lang w:val="es-ES"/>
        </w:rPr>
        <w:t xml:space="preserve">respaldar cualquier duda sobre asuntos técnicos, administrativos y de informes. </w:t>
      </w:r>
    </w:p>
    <w:p w14:paraId="4E642E7A" w14:textId="47299317" w:rsidR="008E5435" w:rsidRPr="009313D6" w:rsidRDefault="007A30BA">
      <w:pPr>
        <w:pStyle w:val="P68B1DB1-Normal84"/>
        <w:ind w:right="1266"/>
        <w:jc w:val="both"/>
        <w:rPr>
          <w:color w:val="000000" w:themeColor="text1"/>
          <w:lang w:val="es-ES"/>
        </w:rPr>
      </w:pPr>
      <w:r w:rsidRPr="009313D6">
        <w:rPr>
          <w:lang w:val="es-ES"/>
        </w:rPr>
        <w:t xml:space="preserve">En cuanto a la presentación de informes al </w:t>
      </w:r>
      <w:r w:rsidR="00C46B0A">
        <w:rPr>
          <w:lang w:val="es-ES"/>
        </w:rPr>
        <w:t>Comité Directivo Nacional</w:t>
      </w:r>
      <w:r w:rsidRPr="009313D6">
        <w:rPr>
          <w:lang w:val="es-ES"/>
        </w:rPr>
        <w:t xml:space="preserve"> y al CADETI, en su calidad de Consejo Asesor, todas las reuniones, decisiones y debates se registran en las actas de las reuniones. </w:t>
      </w:r>
    </w:p>
    <w:p w14:paraId="2DECDED4" w14:textId="77777777" w:rsidR="008E5435" w:rsidRPr="009313D6" w:rsidRDefault="008E5435">
      <w:pPr>
        <w:ind w:right="1266"/>
        <w:jc w:val="both"/>
        <w:rPr>
          <w:lang w:val="es-ES"/>
        </w:rPr>
      </w:pPr>
    </w:p>
    <w:p w14:paraId="7457D635" w14:textId="77777777" w:rsidR="008E5435" w:rsidRPr="009313D6" w:rsidRDefault="007A30BA">
      <w:pPr>
        <w:pStyle w:val="P68B1DB1-Heading383"/>
        <w:spacing w:after="240"/>
        <w:ind w:right="1266"/>
        <w:jc w:val="both"/>
        <w:rPr>
          <w:lang w:val="es-ES"/>
        </w:rPr>
      </w:pPr>
      <w:bookmarkStart w:id="81" w:name="_Toc124083319"/>
      <w:r w:rsidRPr="009313D6">
        <w:rPr>
          <w:lang w:val="es-ES"/>
        </w:rPr>
        <w:t>4.4.8 Comunicaciones y gestión de los conocimientos</w:t>
      </w:r>
      <w:bookmarkEnd w:id="81"/>
    </w:p>
    <w:p w14:paraId="68C1B1ED" w14:textId="36589A52" w:rsidR="008E5435" w:rsidRPr="009313D6" w:rsidRDefault="007A30BA">
      <w:pPr>
        <w:pStyle w:val="P68B1DB1-Normal84"/>
        <w:spacing w:after="0" w:line="240" w:lineRule="auto"/>
        <w:ind w:right="1266"/>
        <w:jc w:val="both"/>
        <w:rPr>
          <w:color w:val="000000" w:themeColor="text1"/>
          <w:lang w:val="es-ES"/>
        </w:rPr>
      </w:pPr>
      <w:r w:rsidRPr="009313D6">
        <w:rPr>
          <w:lang w:val="es-ES"/>
        </w:rPr>
        <w:t>Existen diferentes niveles de comunicación con el PPD. En primer lugar, existen estructuras y espacios formales para informar al CDN sobre nuevos proyectos y su implementación. Esto incluye visitas en el terreno a los proyectos para supervisar la ejecución. Un segundo nivel es la comunicación con la Dirección regional de asuntos administrativos y de políticas del PNUD y la UNOPS, que es constante y tiene por objeto informar sobre la aplicación técnica y las cuestiones administrativas. En tercer lugar, se prevé que el PPD establezca canales de comunicación con el PNUD para coordinar las medidas e informar sobre los progresos de</w:t>
      </w:r>
      <w:r w:rsidR="005D098F">
        <w:rPr>
          <w:lang w:val="es-ES"/>
        </w:rPr>
        <w:t xml:space="preserve"> </w:t>
      </w:r>
      <w:r w:rsidRPr="009313D6">
        <w:rPr>
          <w:lang w:val="es-ES"/>
        </w:rPr>
        <w:t xml:space="preserve">la </w:t>
      </w:r>
      <w:r w:rsidR="00913C49">
        <w:rPr>
          <w:lang w:val="es-ES"/>
        </w:rPr>
        <w:t>OP7</w:t>
      </w:r>
      <w:r w:rsidRPr="009313D6">
        <w:rPr>
          <w:lang w:val="es-ES"/>
        </w:rPr>
        <w:t>. Esta estructura específica se ha visto afectada por la crisis provocada por la COVID-19 y la modalidad de trabajo virtual de la oficina nacional, lo que llevó a cambios en los espacios de comunicación periódicos y formales. Sin embargo, existe comunicación directa e intercambio de información entre el coordinador nacional del PPD y el Representante Residente del PNUD. Finalmente, el PPD está en constante comunicación con los proyectos, incluyendo la coordinación con los proveedores de asistencia técnica (MAG, SINAC, CADETI y consultores) y con los proyectos estratégicos (</w:t>
      </w:r>
      <w:proofErr w:type="spellStart"/>
      <w:r w:rsidRPr="009313D6">
        <w:rPr>
          <w:lang w:val="es-ES"/>
        </w:rPr>
        <w:t>Avina</w:t>
      </w:r>
      <w:proofErr w:type="spellEnd"/>
      <w:r w:rsidRPr="009313D6">
        <w:rPr>
          <w:lang w:val="es-ES"/>
        </w:rPr>
        <w:t xml:space="preserve">, BIOMATEC y UPAP). </w:t>
      </w:r>
    </w:p>
    <w:p w14:paraId="7B3DB51C" w14:textId="77777777" w:rsidR="008E5435" w:rsidRPr="009313D6" w:rsidRDefault="008E5435">
      <w:pPr>
        <w:spacing w:after="0" w:line="240" w:lineRule="auto"/>
        <w:ind w:right="1266"/>
        <w:jc w:val="both"/>
        <w:rPr>
          <w:rFonts w:ascii="Calibri Light" w:hAnsi="Calibri Light" w:cs="Calibri Light"/>
          <w:color w:val="000000"/>
          <w:sz w:val="20"/>
          <w:lang w:val="es-ES"/>
        </w:rPr>
      </w:pPr>
    </w:p>
    <w:p w14:paraId="69D3C8E8" w14:textId="2AC40744" w:rsidR="008E5435" w:rsidRPr="009313D6" w:rsidRDefault="007A30BA">
      <w:pPr>
        <w:pStyle w:val="P68B1DB1-Normal84"/>
        <w:spacing w:after="0" w:line="240" w:lineRule="auto"/>
        <w:ind w:right="1266"/>
        <w:jc w:val="both"/>
        <w:rPr>
          <w:lang w:val="es-ES"/>
        </w:rPr>
      </w:pPr>
      <w:r w:rsidRPr="009313D6">
        <w:rPr>
          <w:lang w:val="es-ES"/>
        </w:rPr>
        <w:t xml:space="preserve">La comunicación es efectiva, tanto interna como externamente. Sin embargo, el equipo central del PPD es pequeño y está sobrecargado de tareas relacionadas con el Programa. Una de las responsabilidades es la comunicación externa, que es algo limitada, dado el tiempo y los recursos disponibles. El programa no cuenta con una persona encargada de la comunicación (especialmente externa). Se informa sobre las acciones clave a través de las redes sociales (Facebook), Instagram y por medio de comunicaciones estratégicas. Sin embargo, se deben establecer acuerdos específicos con las universidades (UCR, UNED, etc.) para sistematizar y comunicar los resultados y las lecciones aprendidas de los proyectos, las partes interesadas y externamente en la </w:t>
      </w:r>
      <w:r w:rsidR="00913C49">
        <w:rPr>
          <w:lang w:val="es-ES"/>
        </w:rPr>
        <w:t>OP7</w:t>
      </w:r>
      <w:r w:rsidRPr="009313D6">
        <w:rPr>
          <w:lang w:val="es-ES"/>
        </w:rPr>
        <w:t>.</w:t>
      </w:r>
    </w:p>
    <w:p w14:paraId="7CCF5720" w14:textId="77777777" w:rsidR="008E5435" w:rsidRPr="009313D6" w:rsidRDefault="008E5435">
      <w:pPr>
        <w:spacing w:after="0" w:line="240" w:lineRule="auto"/>
        <w:ind w:right="1266"/>
        <w:jc w:val="both"/>
        <w:rPr>
          <w:rFonts w:ascii="Calibri Light" w:hAnsi="Calibri Light" w:cs="Calibri Light"/>
          <w:color w:val="000000"/>
          <w:sz w:val="20"/>
          <w:lang w:val="es-ES"/>
        </w:rPr>
      </w:pPr>
    </w:p>
    <w:p w14:paraId="394E6794" w14:textId="77777777" w:rsidR="008E5435" w:rsidRPr="009313D6" w:rsidRDefault="007A30BA">
      <w:pPr>
        <w:pStyle w:val="P68B1DB1-Normal84"/>
        <w:spacing w:after="0" w:line="240" w:lineRule="auto"/>
        <w:ind w:right="1266"/>
        <w:jc w:val="both"/>
        <w:rPr>
          <w:lang w:val="es-ES"/>
        </w:rPr>
      </w:pPr>
      <w:r w:rsidRPr="009313D6">
        <w:rPr>
          <w:lang w:val="es-ES"/>
        </w:rPr>
        <w:t xml:space="preserve">Como se mencionó, en fases anteriores el PPD implementó encuentros anuales con todos los proyectos y organizaciones públicas, privadas y de la sociedad civil clave, para compartir los logros, proyectos piloto y modelos derivados del PPD. Estos espacios han sido limitados debido a las restricciones derivadas de la COVID-19, pero podrían reanudarse para ampliar el alcance del intercambio de conocimientos y crear una plataforma donde todos los actores y socios clave del PPD puedan aprender unos de otros y crear sinergias más profundas. </w:t>
      </w:r>
    </w:p>
    <w:p w14:paraId="613CD01A" w14:textId="732D4813" w:rsidR="008E5435" w:rsidRPr="009313D6" w:rsidRDefault="008E5435">
      <w:pPr>
        <w:spacing w:after="0" w:line="240" w:lineRule="auto"/>
        <w:ind w:right="1266"/>
        <w:jc w:val="both"/>
        <w:rPr>
          <w:rFonts w:ascii="Calibri Light" w:hAnsi="Calibri Light" w:cs="Calibri Light"/>
          <w:color w:val="000000"/>
          <w:sz w:val="20"/>
          <w:lang w:val="es-ES"/>
        </w:rPr>
      </w:pPr>
    </w:p>
    <w:p w14:paraId="2B32F1AC" w14:textId="77777777" w:rsidR="008E5435" w:rsidRPr="009313D6" w:rsidRDefault="008E5435">
      <w:pPr>
        <w:spacing w:after="0" w:line="240" w:lineRule="auto"/>
        <w:ind w:right="1266"/>
        <w:jc w:val="both"/>
        <w:rPr>
          <w:rFonts w:ascii="Calibri Light" w:hAnsi="Calibri Light" w:cs="Calibri Light"/>
          <w:color w:val="000000"/>
          <w:sz w:val="20"/>
          <w:lang w:val="es-ES"/>
        </w:rPr>
      </w:pPr>
    </w:p>
    <w:p w14:paraId="750869A8" w14:textId="77777777" w:rsidR="008E5435" w:rsidRPr="009313D6" w:rsidRDefault="007A30BA">
      <w:pPr>
        <w:pStyle w:val="Ttulo2"/>
        <w:ind w:right="1266"/>
        <w:rPr>
          <w:lang w:val="es-ES"/>
        </w:rPr>
      </w:pPr>
      <w:bookmarkStart w:id="82" w:name="_Toc124083320"/>
      <w:r w:rsidRPr="009313D6">
        <w:rPr>
          <w:lang w:val="es-ES"/>
        </w:rPr>
        <w:t>4.4. Sostenibilidad</w:t>
      </w:r>
      <w:bookmarkEnd w:id="82"/>
    </w:p>
    <w:p w14:paraId="5ECA47AB" w14:textId="77777777" w:rsidR="008E5435" w:rsidRPr="009313D6" w:rsidRDefault="008E5435">
      <w:pPr>
        <w:spacing w:after="0" w:line="240" w:lineRule="auto"/>
        <w:ind w:right="1266"/>
        <w:jc w:val="both"/>
        <w:rPr>
          <w:rFonts w:ascii="Calibri Light" w:hAnsi="Calibri Light" w:cs="Calibri Light"/>
          <w:color w:val="000000"/>
          <w:sz w:val="20"/>
          <w:lang w:val="es-ES"/>
        </w:rPr>
      </w:pPr>
    </w:p>
    <w:p w14:paraId="63585DF6" w14:textId="577A23C8" w:rsidR="008E5435" w:rsidRPr="009313D6" w:rsidRDefault="007A30BA">
      <w:pPr>
        <w:pStyle w:val="P68B1DB1-Normal84"/>
        <w:spacing w:after="0" w:line="240" w:lineRule="auto"/>
        <w:ind w:right="1266"/>
        <w:jc w:val="both"/>
        <w:rPr>
          <w:color w:val="000000" w:themeColor="text1"/>
          <w:lang w:val="es-ES"/>
        </w:rPr>
      </w:pPr>
      <w:r w:rsidRPr="009313D6">
        <w:rPr>
          <w:lang w:val="es-ES"/>
        </w:rPr>
        <w:t xml:space="preserve">La sostenibilidad es, en términos generales, </w:t>
      </w:r>
      <w:r w:rsidRPr="009313D6">
        <w:rPr>
          <w:b/>
          <w:lang w:val="es-ES"/>
        </w:rPr>
        <w:t>probable (P)</w:t>
      </w:r>
      <w:r w:rsidRPr="009313D6">
        <w:rPr>
          <w:lang w:val="es-ES"/>
        </w:rPr>
        <w:t xml:space="preserve">. El proyecto presenta un bajo riesgo para la sostenibilidad. Los resultados más importantes están en camino de alcanzarse antes de la conclusión del Programa y se espera que continúen en el futuro. Sin embargo, deben abordarse algunos elementos clave y, dada la diversidad de los proyectos, no todos pueden clasificarse de la misma manera (algunos tienen más probabilidades que otros de ser sostenibles). Se identifican seis riesgos dentro del Modelo de diagnóstico social y ambiental del proyecto. Para cada uno de estos riesgos, se proponen medidas correctivas para abordar el riesgo moderado. Dado que están bien planificadas, no hay necesidad de reajustarlas. Sin embargo, es importante realizar un </w:t>
      </w:r>
      <w:r w:rsidR="006F15E7">
        <w:rPr>
          <w:lang w:val="es-ES"/>
        </w:rPr>
        <w:t>Monitoreo</w:t>
      </w:r>
      <w:r w:rsidRPr="009313D6">
        <w:rPr>
          <w:lang w:val="es-ES"/>
        </w:rPr>
        <w:t xml:space="preserve"> de las medidas </w:t>
      </w:r>
      <w:r w:rsidRPr="009313D6">
        <w:rPr>
          <w:lang w:val="es-ES"/>
        </w:rPr>
        <w:lastRenderedPageBreak/>
        <w:t xml:space="preserve">asociadas con el fortalecimiento de las cadenas de valor, especialmente dentro de los proyectos más frágiles, principalmente en grupos de mujeres. </w:t>
      </w:r>
    </w:p>
    <w:p w14:paraId="3CD6F176" w14:textId="77777777" w:rsidR="008E5435" w:rsidRPr="009313D6" w:rsidRDefault="008E5435">
      <w:pPr>
        <w:spacing w:after="0" w:line="240" w:lineRule="auto"/>
        <w:ind w:right="1266"/>
        <w:jc w:val="both"/>
        <w:rPr>
          <w:rFonts w:ascii="Calibri Light" w:hAnsi="Calibri Light" w:cs="Calibri Light"/>
          <w:color w:val="000000"/>
          <w:sz w:val="20"/>
          <w:lang w:val="es-ES"/>
        </w:rPr>
      </w:pPr>
    </w:p>
    <w:p w14:paraId="0E36EA09" w14:textId="6DC68390" w:rsidR="008E5435" w:rsidRDefault="007A30BA">
      <w:pPr>
        <w:pStyle w:val="P68B1DB1-Normal72"/>
        <w:spacing w:after="0" w:line="240" w:lineRule="auto"/>
        <w:ind w:right="288"/>
        <w:jc w:val="center"/>
        <w:rPr>
          <w:rFonts w:ascii="Times New Roman"/>
          <w:sz w:val="19"/>
        </w:rPr>
      </w:pPr>
      <w:proofErr w:type="spellStart"/>
      <w:r>
        <w:t>Cuadro</w:t>
      </w:r>
      <w:proofErr w:type="spellEnd"/>
      <w:r>
        <w:t xml:space="preserve"> 8. </w:t>
      </w:r>
      <w:proofErr w:type="spellStart"/>
      <w:r>
        <w:t>Calificación</w:t>
      </w:r>
      <w:proofErr w:type="spellEnd"/>
      <w:r>
        <w:t xml:space="preserve"> de </w:t>
      </w:r>
      <w:proofErr w:type="spellStart"/>
      <w:r>
        <w:t>sostenibilidad</w:t>
      </w:r>
      <w:proofErr w:type="spellEnd"/>
    </w:p>
    <w:tbl>
      <w:tblPr>
        <w:tblStyle w:val="Tabladelista3-nfasis3"/>
        <w:tblW w:w="0" w:type="auto"/>
        <w:tblLayout w:type="fixed"/>
        <w:tblLook w:val="01E0" w:firstRow="1" w:lastRow="1" w:firstColumn="1" w:lastColumn="1" w:noHBand="0" w:noVBand="0"/>
      </w:tblPr>
      <w:tblGrid>
        <w:gridCol w:w="5735"/>
        <w:gridCol w:w="110"/>
        <w:gridCol w:w="3330"/>
      </w:tblGrid>
      <w:tr w:rsidR="008E5435" w14:paraId="6419C7B3" w14:textId="77777777" w:rsidTr="005D098F">
        <w:trPr>
          <w:cnfStyle w:val="100000000000" w:firstRow="1" w:lastRow="0" w:firstColumn="0" w:lastColumn="0" w:oddVBand="0" w:evenVBand="0" w:oddHBand="0" w:evenHBand="0" w:firstRowFirstColumn="0" w:firstRowLastColumn="0" w:lastRowFirstColumn="0" w:lastRowLastColumn="0"/>
          <w:trHeight w:val="225"/>
        </w:trPr>
        <w:tc>
          <w:tcPr>
            <w:cnfStyle w:val="001000000100" w:firstRow="0" w:lastRow="0" w:firstColumn="1" w:lastColumn="0" w:oddVBand="0" w:evenVBand="0" w:oddHBand="0" w:evenHBand="0" w:firstRowFirstColumn="1" w:firstRowLastColumn="0" w:lastRowFirstColumn="0" w:lastRowLastColumn="0"/>
            <w:tcW w:w="5845" w:type="dxa"/>
            <w:gridSpan w:val="2"/>
            <w:shd w:val="clear" w:color="auto" w:fill="2F5496" w:themeFill="accent1" w:themeFillShade="BF"/>
          </w:tcPr>
          <w:p w14:paraId="6BBD02AE" w14:textId="77777777" w:rsidR="008E5435" w:rsidRDefault="007A30BA">
            <w:pPr>
              <w:pStyle w:val="P68B1DB1-Normal17"/>
              <w:ind w:right="288"/>
              <w:jc w:val="both"/>
              <w:rPr>
                <w:b w:val="0"/>
              </w:rPr>
            </w:pPr>
            <w:proofErr w:type="spellStart"/>
            <w:r>
              <w:t>Calificaciones</w:t>
            </w:r>
            <w:proofErr w:type="spellEnd"/>
            <w:r>
              <w:t xml:space="preserve"> para la </w:t>
            </w:r>
            <w:proofErr w:type="spellStart"/>
            <w:r>
              <w:t>sostenibilidad</w:t>
            </w:r>
            <w:proofErr w:type="spellEnd"/>
          </w:p>
        </w:tc>
        <w:tc>
          <w:tcPr>
            <w:cnfStyle w:val="000100001000" w:firstRow="0" w:lastRow="0" w:firstColumn="0" w:lastColumn="1" w:oddVBand="0" w:evenVBand="0" w:oddHBand="0" w:evenHBand="0" w:firstRowFirstColumn="0" w:firstRowLastColumn="1" w:lastRowFirstColumn="0" w:lastRowLastColumn="0"/>
            <w:tcW w:w="3330" w:type="dxa"/>
            <w:shd w:val="clear" w:color="auto" w:fill="2F5496" w:themeFill="accent1" w:themeFillShade="BF"/>
          </w:tcPr>
          <w:p w14:paraId="4D1CC762" w14:textId="77777777" w:rsidR="008E5435" w:rsidRDefault="007A30BA">
            <w:pPr>
              <w:pStyle w:val="P68B1DB1-Normal25"/>
              <w:ind w:right="288"/>
              <w:jc w:val="both"/>
            </w:pPr>
            <w:proofErr w:type="spellStart"/>
            <w:r>
              <w:t>Evaluación</w:t>
            </w:r>
            <w:proofErr w:type="spellEnd"/>
          </w:p>
        </w:tc>
      </w:tr>
      <w:tr w:rsidR="008E5435" w14:paraId="2D1C6757" w14:textId="77777777" w:rsidTr="005D098F">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735" w:type="dxa"/>
          </w:tcPr>
          <w:p w14:paraId="4C0F1AB5" w14:textId="77777777" w:rsidR="008E5435" w:rsidRPr="009313D6" w:rsidRDefault="007A30BA">
            <w:pPr>
              <w:pStyle w:val="P68B1DB1-TableParagraph89"/>
              <w:spacing w:line="205" w:lineRule="exact"/>
              <w:ind w:left="105" w:right="288"/>
              <w:rPr>
                <w:b w:val="0"/>
                <w:lang w:val="es-ES"/>
              </w:rPr>
            </w:pPr>
            <w:r w:rsidRPr="009313D6">
              <w:rPr>
                <w:lang w:val="es-ES"/>
              </w:rPr>
              <w:t>Riesgos financieros para la sostenibilidad</w:t>
            </w:r>
          </w:p>
        </w:tc>
        <w:tc>
          <w:tcPr>
            <w:cnfStyle w:val="000100000000" w:firstRow="0" w:lastRow="0" w:firstColumn="0" w:lastColumn="1" w:oddVBand="0" w:evenVBand="0" w:oddHBand="0" w:evenHBand="0" w:firstRowFirstColumn="0" w:firstRowLastColumn="0" w:lastRowFirstColumn="0" w:lastRowLastColumn="0"/>
            <w:tcW w:w="3440" w:type="dxa"/>
            <w:gridSpan w:val="2"/>
          </w:tcPr>
          <w:p w14:paraId="7A80752E" w14:textId="132FFAB5" w:rsidR="008E5435" w:rsidRDefault="007A30BA">
            <w:pPr>
              <w:pStyle w:val="P68B1DB1-TableParagraph89"/>
              <w:spacing w:line="192" w:lineRule="exact"/>
              <w:ind w:left="105" w:right="288"/>
              <w:rPr>
                <w:b w:val="0"/>
              </w:rPr>
            </w:pPr>
            <w:r>
              <w:t>Probable (P)</w:t>
            </w:r>
          </w:p>
        </w:tc>
      </w:tr>
      <w:tr w:rsidR="008E5435" w14:paraId="7A6ED0CD" w14:textId="77777777" w:rsidTr="005D098F">
        <w:trPr>
          <w:trHeight w:val="225"/>
        </w:trPr>
        <w:tc>
          <w:tcPr>
            <w:cnfStyle w:val="001000000000" w:firstRow="0" w:lastRow="0" w:firstColumn="1" w:lastColumn="0" w:oddVBand="0" w:evenVBand="0" w:oddHBand="0" w:evenHBand="0" w:firstRowFirstColumn="0" w:firstRowLastColumn="0" w:lastRowFirstColumn="0" w:lastRowLastColumn="0"/>
            <w:tcW w:w="5735" w:type="dxa"/>
          </w:tcPr>
          <w:p w14:paraId="35B53160" w14:textId="77777777" w:rsidR="008E5435" w:rsidRPr="009313D6" w:rsidRDefault="007A30BA">
            <w:pPr>
              <w:pStyle w:val="P68B1DB1-TableParagraph89"/>
              <w:spacing w:line="205" w:lineRule="exact"/>
              <w:ind w:left="105" w:right="288"/>
              <w:rPr>
                <w:b w:val="0"/>
                <w:lang w:val="es-ES"/>
              </w:rPr>
            </w:pPr>
            <w:r w:rsidRPr="009313D6">
              <w:rPr>
                <w:lang w:val="es-ES"/>
              </w:rPr>
              <w:t>Riesgos socioeconómicos para la sostenibilidad</w:t>
            </w:r>
          </w:p>
        </w:tc>
        <w:tc>
          <w:tcPr>
            <w:cnfStyle w:val="000100000000" w:firstRow="0" w:lastRow="0" w:firstColumn="0" w:lastColumn="1" w:oddVBand="0" w:evenVBand="0" w:oddHBand="0" w:evenHBand="0" w:firstRowFirstColumn="0" w:firstRowLastColumn="0" w:lastRowFirstColumn="0" w:lastRowLastColumn="0"/>
            <w:tcW w:w="3440" w:type="dxa"/>
            <w:gridSpan w:val="2"/>
          </w:tcPr>
          <w:p w14:paraId="0333EF45" w14:textId="19A79FBE" w:rsidR="008E5435" w:rsidRDefault="007A30BA">
            <w:pPr>
              <w:pStyle w:val="P68B1DB1-TableParagraph89"/>
              <w:spacing w:line="192" w:lineRule="exact"/>
              <w:ind w:left="105" w:right="288"/>
              <w:rPr>
                <w:b w:val="0"/>
              </w:rPr>
            </w:pPr>
            <w:r>
              <w:t>Probable (P)</w:t>
            </w:r>
          </w:p>
        </w:tc>
      </w:tr>
      <w:tr w:rsidR="008E5435" w14:paraId="47C53D03" w14:textId="77777777" w:rsidTr="005D098F">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735" w:type="dxa"/>
          </w:tcPr>
          <w:p w14:paraId="084D4529" w14:textId="77777777" w:rsidR="008E5435" w:rsidRPr="009313D6" w:rsidRDefault="007A30BA">
            <w:pPr>
              <w:pStyle w:val="P68B1DB1-TableParagraph89"/>
              <w:spacing w:line="205" w:lineRule="exact"/>
              <w:ind w:left="105" w:right="288"/>
              <w:rPr>
                <w:b w:val="0"/>
                <w:lang w:val="es-ES"/>
              </w:rPr>
            </w:pPr>
            <w:r w:rsidRPr="009313D6">
              <w:rPr>
                <w:lang w:val="es-ES"/>
              </w:rPr>
              <w:t>Marco institucional y riesgos de gobernanza para la sostenibilidad</w:t>
            </w:r>
          </w:p>
        </w:tc>
        <w:tc>
          <w:tcPr>
            <w:cnfStyle w:val="000100000000" w:firstRow="0" w:lastRow="0" w:firstColumn="0" w:lastColumn="1" w:oddVBand="0" w:evenVBand="0" w:oddHBand="0" w:evenHBand="0" w:firstRowFirstColumn="0" w:firstRowLastColumn="0" w:lastRowFirstColumn="0" w:lastRowLastColumn="0"/>
            <w:tcW w:w="3440" w:type="dxa"/>
            <w:gridSpan w:val="2"/>
          </w:tcPr>
          <w:p w14:paraId="1762E3AE" w14:textId="77777777" w:rsidR="008E5435" w:rsidRDefault="007A30BA">
            <w:pPr>
              <w:pStyle w:val="P68B1DB1-TableParagraph89"/>
              <w:spacing w:line="214" w:lineRule="exact"/>
              <w:ind w:left="105" w:right="288"/>
              <w:rPr>
                <w:b w:val="0"/>
              </w:rPr>
            </w:pPr>
            <w:proofErr w:type="spellStart"/>
            <w:r>
              <w:t>Moderadamente</w:t>
            </w:r>
            <w:proofErr w:type="spellEnd"/>
            <w:r>
              <w:t xml:space="preserve"> probable (MP)</w:t>
            </w:r>
          </w:p>
        </w:tc>
      </w:tr>
      <w:tr w:rsidR="008E5435" w14:paraId="4F9A1E36" w14:textId="77777777" w:rsidTr="005D098F">
        <w:trPr>
          <w:cnfStyle w:val="010000000000" w:firstRow="0" w:lastRow="1" w:firstColumn="0" w:lastColumn="0" w:oddVBand="0" w:evenVBand="0" w:oddHBand="0" w:evenHBand="0" w:firstRowFirstColumn="0" w:firstRowLastColumn="0" w:lastRowFirstColumn="0" w:lastRowLastColumn="0"/>
          <w:trHeight w:val="225"/>
        </w:trPr>
        <w:tc>
          <w:tcPr>
            <w:cnfStyle w:val="001000000001" w:firstRow="0" w:lastRow="0" w:firstColumn="1" w:lastColumn="0" w:oddVBand="0" w:evenVBand="0" w:oddHBand="0" w:evenHBand="0" w:firstRowFirstColumn="0" w:firstRowLastColumn="0" w:lastRowFirstColumn="1" w:lastRowLastColumn="0"/>
            <w:tcW w:w="5735" w:type="dxa"/>
          </w:tcPr>
          <w:p w14:paraId="74C27BC5" w14:textId="77777777" w:rsidR="008E5435" w:rsidRPr="009313D6" w:rsidRDefault="007A30BA">
            <w:pPr>
              <w:pStyle w:val="P68B1DB1-TableParagraph89"/>
              <w:spacing w:line="205" w:lineRule="exact"/>
              <w:ind w:left="105" w:right="288"/>
              <w:rPr>
                <w:b w:val="0"/>
                <w:lang w:val="es-ES"/>
              </w:rPr>
            </w:pPr>
            <w:r w:rsidRPr="009313D6">
              <w:rPr>
                <w:lang w:val="es-ES"/>
              </w:rPr>
              <w:t>Riesgos ambientales para la sostenibilidad</w:t>
            </w:r>
          </w:p>
        </w:tc>
        <w:tc>
          <w:tcPr>
            <w:cnfStyle w:val="000100000010" w:firstRow="0" w:lastRow="0" w:firstColumn="0" w:lastColumn="1" w:oddVBand="0" w:evenVBand="0" w:oddHBand="0" w:evenHBand="0" w:firstRowFirstColumn="0" w:firstRowLastColumn="0" w:lastRowFirstColumn="0" w:lastRowLastColumn="1"/>
            <w:tcW w:w="3440" w:type="dxa"/>
            <w:gridSpan w:val="2"/>
          </w:tcPr>
          <w:p w14:paraId="6413330B" w14:textId="77777777" w:rsidR="008E5435" w:rsidRDefault="007A30BA">
            <w:pPr>
              <w:pStyle w:val="P68B1DB1-TableParagraph89"/>
              <w:spacing w:line="192" w:lineRule="exact"/>
              <w:ind w:left="105" w:right="288"/>
              <w:rPr>
                <w:b w:val="0"/>
              </w:rPr>
            </w:pPr>
            <w:r>
              <w:t>Probable (P)</w:t>
            </w:r>
          </w:p>
        </w:tc>
      </w:tr>
    </w:tbl>
    <w:p w14:paraId="6685E910" w14:textId="77777777" w:rsidR="008E5435" w:rsidRPr="009313D6" w:rsidRDefault="007A30BA">
      <w:pPr>
        <w:pStyle w:val="P68B1DB1-Normal25"/>
        <w:tabs>
          <w:tab w:val="left" w:pos="2039"/>
        </w:tabs>
        <w:spacing w:line="192" w:lineRule="exact"/>
        <w:ind w:right="288"/>
        <w:rPr>
          <w:i/>
          <w:lang w:val="es-ES"/>
        </w:rPr>
      </w:pPr>
      <w:r w:rsidRPr="009313D6">
        <w:rPr>
          <w:i/>
          <w:lang w:val="es-ES"/>
        </w:rPr>
        <w:t>Fuente: elaboración propia basada en las directrices del FMAM y el PNUD.</w:t>
      </w:r>
    </w:p>
    <w:p w14:paraId="3B4E113F" w14:textId="77777777" w:rsidR="008E5435" w:rsidRPr="009313D6" w:rsidRDefault="008E5435">
      <w:pPr>
        <w:pStyle w:val="Ttulo3"/>
        <w:spacing w:after="240"/>
        <w:ind w:right="982"/>
        <w:jc w:val="both"/>
        <w:rPr>
          <w:rFonts w:asciiTheme="minorHAnsi" w:hAnsiTheme="minorHAnsi" w:cstheme="minorHAnsi"/>
          <w:sz w:val="22"/>
          <w:lang w:val="es-ES"/>
        </w:rPr>
      </w:pPr>
      <w:bookmarkStart w:id="83" w:name="_Toc69806032"/>
    </w:p>
    <w:p w14:paraId="68EA4D0A" w14:textId="221FDC2B" w:rsidR="008E5435" w:rsidRPr="009313D6" w:rsidRDefault="007A30BA">
      <w:pPr>
        <w:pStyle w:val="P68B1DB1-Heading383"/>
        <w:spacing w:after="240"/>
        <w:ind w:right="982"/>
        <w:jc w:val="both"/>
        <w:rPr>
          <w:lang w:val="es-ES"/>
        </w:rPr>
      </w:pPr>
      <w:bookmarkStart w:id="84" w:name="_Toc124083321"/>
      <w:r w:rsidRPr="009313D6">
        <w:rPr>
          <w:lang w:val="es-ES"/>
        </w:rPr>
        <w:t>4.4.1 Riesgo financiero para la sostenibilidad</w:t>
      </w:r>
      <w:bookmarkEnd w:id="83"/>
      <w:bookmarkEnd w:id="84"/>
    </w:p>
    <w:p w14:paraId="7F9A7888" w14:textId="411140F9" w:rsidR="008E5435" w:rsidRPr="009313D6" w:rsidRDefault="007A30BA">
      <w:pPr>
        <w:spacing w:after="0" w:line="240" w:lineRule="auto"/>
        <w:ind w:right="982"/>
        <w:jc w:val="both"/>
        <w:rPr>
          <w:rFonts w:ascii="Calibri Light" w:hAnsi="Calibri Light" w:cs="Calibri Light"/>
          <w:color w:val="000000"/>
          <w:sz w:val="20"/>
          <w:lang w:val="es-ES"/>
        </w:rPr>
      </w:pPr>
      <w:r w:rsidRPr="009313D6">
        <w:rPr>
          <w:rStyle w:val="cf01"/>
          <w:lang w:val="es-ES"/>
        </w:rPr>
        <w:t>Los riesgos socioeconómicos para la sostenibilidad son poco probables</w:t>
      </w:r>
      <w:r w:rsidRPr="009313D6">
        <w:rPr>
          <w:rFonts w:ascii="Calibri Light" w:hAnsi="Calibri Light" w:cs="Calibri Light"/>
          <w:color w:val="000000" w:themeColor="text1"/>
          <w:sz w:val="20"/>
          <w:lang w:val="es-ES"/>
        </w:rPr>
        <w:t xml:space="preserve"> (por lo tanto, la sostenibilidad relacionada con las finanzas es probable). En el Proyecto se han generado capacidades en las organizaciones y personas que participan en iniciativas de producción sostenible. En cuanto a las actividades para la producción sostenible de ganado, las técnicas silvopastoriles pueden garantizar (cuando se gestionan adecuadamente) un mejor uso de los recursos naturales y técnicos, lo que conduce a una producción más eficiente, aumentando los rendimientos y la productividad y, por lo tanto, los ingresos a nivel agrícola. El mismo caso se aplica a las prácticas agrícolas relacionadas con el café e incluso con la apicultura.</w:t>
      </w:r>
    </w:p>
    <w:p w14:paraId="640EFBEE" w14:textId="77777777" w:rsidR="008E5435" w:rsidRPr="009313D6" w:rsidRDefault="008E5435">
      <w:pPr>
        <w:spacing w:after="0" w:line="240" w:lineRule="auto"/>
        <w:ind w:right="982"/>
        <w:jc w:val="both"/>
        <w:rPr>
          <w:rFonts w:ascii="Calibri Light" w:hAnsi="Calibri Light" w:cs="Calibri Light"/>
          <w:color w:val="000000"/>
          <w:sz w:val="20"/>
          <w:lang w:val="es-ES"/>
        </w:rPr>
      </w:pPr>
    </w:p>
    <w:p w14:paraId="2DE3C37C" w14:textId="3CC0C050" w:rsidR="008E5435" w:rsidRPr="009313D6" w:rsidRDefault="007A30BA">
      <w:pPr>
        <w:pStyle w:val="P68B1DB1-Normal84"/>
        <w:spacing w:after="0" w:line="240" w:lineRule="auto"/>
        <w:ind w:right="982"/>
        <w:jc w:val="both"/>
        <w:rPr>
          <w:lang w:val="es-ES"/>
        </w:rPr>
      </w:pPr>
      <w:r w:rsidRPr="009313D6">
        <w:rPr>
          <w:lang w:val="es-ES"/>
        </w:rPr>
        <w:t xml:space="preserve">En el caso del proyecto que está ejecutando BIOMATEC, se están realizando evaluaciones financieras muy específicas que están produciendo datos sobre los rendimientos financieros de las prácticas de energía renovable en ejecución. Los datos serán clave para determinar de manera adecuada y precisa las cantidades mensuales ahorradas (en la factura de energía) utilizando paneles solares (en plantas de procesamiento de café), biogás (en granjas de ganado), estufas eficientes de leña (en territorios indígenas), entre otros. </w:t>
      </w:r>
    </w:p>
    <w:p w14:paraId="15CF46B7" w14:textId="77777777" w:rsidR="008E5435" w:rsidRPr="009313D6" w:rsidRDefault="008E5435">
      <w:pPr>
        <w:spacing w:after="0" w:line="240" w:lineRule="auto"/>
        <w:ind w:right="982"/>
        <w:jc w:val="both"/>
        <w:rPr>
          <w:rFonts w:ascii="Calibri Light" w:hAnsi="Calibri Light" w:cs="Calibri Light"/>
          <w:color w:val="000000"/>
          <w:sz w:val="20"/>
          <w:lang w:val="es-ES"/>
        </w:rPr>
      </w:pPr>
    </w:p>
    <w:p w14:paraId="4BD885B7" w14:textId="2F55853B" w:rsidR="008E5435" w:rsidRPr="009313D6" w:rsidRDefault="007A30BA">
      <w:pPr>
        <w:pStyle w:val="P68B1DB1-Normal84"/>
        <w:spacing w:after="0" w:line="240" w:lineRule="auto"/>
        <w:ind w:right="982"/>
        <w:jc w:val="both"/>
        <w:rPr>
          <w:lang w:val="es-ES"/>
        </w:rPr>
      </w:pPr>
      <w:r w:rsidRPr="009313D6">
        <w:rPr>
          <w:lang w:val="es-ES"/>
        </w:rPr>
        <w:t xml:space="preserve">También se espera obtener rendimientos financieros de la ejecución de actividades de ecoturismo, como las de FUBONO. </w:t>
      </w:r>
      <w:proofErr w:type="gramStart"/>
      <w:r w:rsidRPr="009313D6">
        <w:rPr>
          <w:lang w:val="es-ES"/>
        </w:rPr>
        <w:t>Además</w:t>
      </w:r>
      <w:proofErr w:type="gramEnd"/>
      <w:r w:rsidRPr="009313D6">
        <w:rPr>
          <w:lang w:val="es-ES"/>
        </w:rPr>
        <w:t xml:space="preserve"> hay perspectivas de que los grupos que producen bajo las casa sombra puedan vender su producción en los mercados locales y a clientes especializados. Lo mismo se aplica a la producción de (bio)cosméticos y medicamentos. En el caso del proyecto </w:t>
      </w:r>
      <w:proofErr w:type="spellStart"/>
      <w:r w:rsidRPr="009313D6">
        <w:rPr>
          <w:lang w:val="es-ES"/>
        </w:rPr>
        <w:t>Avina</w:t>
      </w:r>
      <w:proofErr w:type="spellEnd"/>
      <w:r w:rsidRPr="009313D6">
        <w:rPr>
          <w:lang w:val="es-ES"/>
        </w:rPr>
        <w:t xml:space="preserve"> (ASADAS), el CAISA se está implementando bajo un modelo probado con análisis financiero y de negocios específicos, así como planes implementados para alcanzar un punto de equilibrio bajo plazos específicos. Otros proyectos, como el que está implementando la UPAP, van acompañados de recursos técnicos y financieros para convertir las fincas en modelos silvopastoriles, con el fin de aumentar los ingresos y la sostenibilidad. Lo mismo se aplica a iniciativas como la que está implementando Panthera, orientada a proteger la fauna haciendo un mejor uso de los recursos a nivel de finca.</w:t>
      </w:r>
    </w:p>
    <w:p w14:paraId="4C8E8FE7" w14:textId="77777777" w:rsidR="008E5435" w:rsidRPr="009313D6" w:rsidRDefault="008E5435">
      <w:pPr>
        <w:spacing w:after="0" w:line="240" w:lineRule="auto"/>
        <w:ind w:right="982"/>
        <w:jc w:val="both"/>
        <w:rPr>
          <w:rFonts w:ascii="Calibri Light" w:hAnsi="Calibri Light" w:cs="Calibri Light"/>
          <w:color w:val="000000"/>
          <w:sz w:val="20"/>
          <w:lang w:val="es-ES"/>
        </w:rPr>
      </w:pPr>
    </w:p>
    <w:p w14:paraId="14336344" w14:textId="5EEC50C9" w:rsidR="008E5435" w:rsidRPr="009313D6" w:rsidRDefault="007A30BA">
      <w:pPr>
        <w:pStyle w:val="P68B1DB1-Normal84"/>
        <w:spacing w:after="0" w:line="240" w:lineRule="auto"/>
        <w:ind w:right="982"/>
        <w:jc w:val="both"/>
        <w:rPr>
          <w:color w:val="000000" w:themeColor="text1"/>
          <w:lang w:val="es-ES"/>
        </w:rPr>
      </w:pPr>
      <w:r w:rsidRPr="009313D6">
        <w:rPr>
          <w:lang w:val="es-ES"/>
        </w:rPr>
        <w:t xml:space="preserve">Estos son solo algunos ejemplos. En general, todos los proyectos en el marco de la ejecución del PPD se basan en planes y actividades orientados a garantizar la sostenibilidad. Sin embargo, se debe mantener una asistencia técnica fuerte y cercana para que los proyectos superen los obstáculos, específicamente, aquellos proyectos que están siendo implementados por grupos de mujeres que requieren </w:t>
      </w:r>
      <w:proofErr w:type="spellStart"/>
      <w:r w:rsidRPr="009313D6">
        <w:rPr>
          <w:lang w:val="es-ES"/>
        </w:rPr>
        <w:t>financiacióno</w:t>
      </w:r>
      <w:proofErr w:type="spellEnd"/>
      <w:r w:rsidRPr="009313D6">
        <w:rPr>
          <w:lang w:val="es-ES"/>
        </w:rPr>
        <w:t xml:space="preserve"> constante (de instituciones financieras o fondos públicos, capital inicial, fondos no reembolsables, etc.) y apoyo técnico para ayudar a consolidarlos, acompañado de vínculos de cadena de valor durante la segunda mitad de la </w:t>
      </w:r>
      <w:r w:rsidR="00913C49">
        <w:rPr>
          <w:lang w:val="es-ES"/>
        </w:rPr>
        <w:t>OP7</w:t>
      </w:r>
      <w:r w:rsidRPr="009313D6">
        <w:rPr>
          <w:lang w:val="es-ES"/>
        </w:rPr>
        <w:t>. La ventaja de estos grupos es que el PPD está coordinando y estableciendo alianzas con diferentes instituciones públicas a nivel regional para apoyar estos proyectos como parte de sus planes de trabajo institucionales.</w:t>
      </w:r>
    </w:p>
    <w:p w14:paraId="1273F316" w14:textId="77777777" w:rsidR="008E5435" w:rsidRPr="009313D6" w:rsidRDefault="008E5435">
      <w:pPr>
        <w:spacing w:after="0" w:line="240" w:lineRule="auto"/>
        <w:ind w:right="982"/>
        <w:jc w:val="both"/>
        <w:rPr>
          <w:rFonts w:ascii="Calibri Light" w:hAnsi="Calibri Light" w:cs="Calibri Light"/>
          <w:color w:val="000000"/>
          <w:sz w:val="20"/>
          <w:lang w:val="es-ES"/>
        </w:rPr>
      </w:pPr>
    </w:p>
    <w:p w14:paraId="05413C22" w14:textId="56C70805" w:rsidR="008E5435" w:rsidRPr="009313D6" w:rsidRDefault="007A30BA">
      <w:pPr>
        <w:pStyle w:val="P68B1DB1-Normal84"/>
        <w:spacing w:after="0" w:line="240" w:lineRule="auto"/>
        <w:ind w:right="982"/>
        <w:jc w:val="both"/>
        <w:rPr>
          <w:lang w:val="es-ES"/>
        </w:rPr>
      </w:pPr>
      <w:r w:rsidRPr="009313D6">
        <w:rPr>
          <w:lang w:val="es-ES"/>
        </w:rPr>
        <w:t xml:space="preserve">En cuanto a la sostenibilidad de los resultados obtenidos en el marco de las plataformas de gobernanza, el PPD ha aplicado un enfoque estratégico apoyando las estructuras de gobernanza existentes para los corredores biológicos, en lugar de crear nuevos órganos y duplicar esfuerzos. Por lo tanto, al fortalecer estas plataformas y sus planes de gestión hay mejores perspectivas para la sostenibilidad de las acciones con miras a la gestión del Corredor Biológico Montes de Aguacate y el Corredor Biológico Paso las Lapas. </w:t>
      </w:r>
    </w:p>
    <w:p w14:paraId="32AC8D1D" w14:textId="77777777" w:rsidR="008E5435" w:rsidRPr="009313D6" w:rsidRDefault="008E5435">
      <w:pPr>
        <w:ind w:right="982"/>
        <w:jc w:val="both"/>
        <w:rPr>
          <w:rFonts w:cstheme="minorHAnsi"/>
          <w:lang w:val="es-ES"/>
        </w:rPr>
      </w:pPr>
    </w:p>
    <w:p w14:paraId="20AE642F" w14:textId="77777777" w:rsidR="008E5435" w:rsidRPr="009313D6" w:rsidRDefault="007A30BA">
      <w:pPr>
        <w:pStyle w:val="P68B1DB1-Heading383"/>
        <w:spacing w:after="240"/>
        <w:ind w:right="982"/>
        <w:jc w:val="both"/>
        <w:rPr>
          <w:lang w:val="es-ES"/>
        </w:rPr>
      </w:pPr>
      <w:bookmarkStart w:id="85" w:name="_Toc124083322"/>
      <w:r w:rsidRPr="009313D6">
        <w:rPr>
          <w:lang w:val="es-ES"/>
        </w:rPr>
        <w:lastRenderedPageBreak/>
        <w:t>4.4.2 Riesgos socioeconómicos para la sostenibilidad</w:t>
      </w:r>
      <w:bookmarkEnd w:id="85"/>
    </w:p>
    <w:p w14:paraId="5D461FF6" w14:textId="29E46242" w:rsidR="008E5435" w:rsidRPr="009313D6" w:rsidRDefault="007A30BA">
      <w:pPr>
        <w:pStyle w:val="P68B1DB1-Normal84"/>
        <w:spacing w:after="0" w:line="240" w:lineRule="auto"/>
        <w:ind w:right="982"/>
        <w:jc w:val="both"/>
        <w:rPr>
          <w:lang w:val="es-ES"/>
        </w:rPr>
      </w:pPr>
      <w:r w:rsidRPr="009313D6">
        <w:rPr>
          <w:lang w:val="es-ES"/>
        </w:rPr>
        <w:t xml:space="preserve">Debido a factores de riesgo socioeconómico, la sostenibilidad es poco probable (por lo tanto, es probable que la sostenibilidad relacionada con factores socioeconómicos se mantenga en el futuro). En cuanto a los proyectos, el PPD ha promovido y apoyado iniciativas dentro de la lógica de sus fases anteriores. Algunos de los logros de estas fases han dado como resultado modelos de intervención a nivel nacional que se han convertido en parte de los planes y estrategias nacionales (es decir, turismo rural, pago por servicios ambientales, planificación de la pesca artesanal, entre otros). Esto demuestra la capacidad del PPD-PNUD para poner a prueba y ampliar los modelos. </w:t>
      </w:r>
    </w:p>
    <w:p w14:paraId="664505BE" w14:textId="77777777" w:rsidR="008E5435" w:rsidRPr="009313D6" w:rsidRDefault="008E5435">
      <w:pPr>
        <w:spacing w:after="0" w:line="240" w:lineRule="auto"/>
        <w:ind w:right="982"/>
        <w:jc w:val="both"/>
        <w:rPr>
          <w:rFonts w:ascii="Calibri Light" w:hAnsi="Calibri Light" w:cs="Calibri Light"/>
          <w:color w:val="000000"/>
          <w:sz w:val="20"/>
          <w:lang w:val="es-ES"/>
        </w:rPr>
      </w:pPr>
    </w:p>
    <w:p w14:paraId="00FA4104" w14:textId="0990AD75" w:rsidR="008E5435" w:rsidRPr="009313D6" w:rsidRDefault="007A30BA">
      <w:pPr>
        <w:pStyle w:val="P68B1DB1-Normal84"/>
        <w:spacing w:after="0" w:line="240" w:lineRule="auto"/>
        <w:ind w:right="982"/>
        <w:jc w:val="both"/>
        <w:rPr>
          <w:lang w:val="es-ES"/>
        </w:rPr>
      </w:pPr>
      <w:r w:rsidRPr="009313D6">
        <w:rPr>
          <w:lang w:val="es-ES"/>
        </w:rPr>
        <w:t xml:space="preserve">Durante la </w:t>
      </w:r>
      <w:r w:rsidR="00913C49">
        <w:rPr>
          <w:lang w:val="es-ES"/>
        </w:rPr>
        <w:t>OP7</w:t>
      </w:r>
      <w:r w:rsidRPr="009313D6">
        <w:rPr>
          <w:lang w:val="es-ES"/>
        </w:rPr>
        <w:t xml:space="preserve">, se han podido identificar algunos modelos (como se mencionó anteriormente en este informe), como los proyectos piloto sobre energía renovable de BIOMATEC, el modelo </w:t>
      </w:r>
      <w:proofErr w:type="spellStart"/>
      <w:r w:rsidRPr="009313D6">
        <w:rPr>
          <w:lang w:val="es-ES"/>
        </w:rPr>
        <w:t>Avina</w:t>
      </w:r>
      <w:proofErr w:type="spellEnd"/>
      <w:r w:rsidRPr="009313D6">
        <w:rPr>
          <w:lang w:val="es-ES"/>
        </w:rPr>
        <w:t xml:space="preserve"> para el CAISA, el modelo Panthera y otras medidas eficaces de conservación basadas en áreas. Los proyectos son implementados y guiados por instituciones públicas y privadas que pueden garantizar un nivel probable de sostenibilidad.</w:t>
      </w:r>
    </w:p>
    <w:p w14:paraId="1B9CD4A7" w14:textId="77777777" w:rsidR="008E5435" w:rsidRPr="009313D6" w:rsidRDefault="008E5435">
      <w:pPr>
        <w:spacing w:after="0" w:line="240" w:lineRule="auto"/>
        <w:ind w:right="982"/>
        <w:jc w:val="both"/>
        <w:rPr>
          <w:rFonts w:ascii="Calibri Light" w:hAnsi="Calibri Light" w:cs="Calibri Light"/>
          <w:color w:val="000000"/>
          <w:sz w:val="20"/>
          <w:lang w:val="es-ES"/>
        </w:rPr>
      </w:pPr>
    </w:p>
    <w:p w14:paraId="6A96C5DC" w14:textId="3CF87D7F" w:rsidR="008E5435" w:rsidRPr="009313D6" w:rsidRDefault="007A30BA">
      <w:pPr>
        <w:pStyle w:val="P68B1DB1-Normal84"/>
        <w:spacing w:after="0" w:line="240" w:lineRule="auto"/>
        <w:ind w:right="982"/>
        <w:jc w:val="both"/>
        <w:rPr>
          <w:color w:val="000000" w:themeColor="text1"/>
          <w:lang w:val="es-ES"/>
        </w:rPr>
      </w:pPr>
      <w:r w:rsidRPr="009313D6">
        <w:rPr>
          <w:lang w:val="es-ES"/>
        </w:rPr>
        <w:t xml:space="preserve">Por otro lado, el PPD está orientado a apoyar a las organizaciones comunitarias, lo que presenta desafíos, dado que a veces son vulnerables a conflictos entre sus miembros, inestabilidad organizacional, y sufren de factores de tiempo y disponibilidad que pueden poner en peligro su acción. Esto es particularmente crucial para los nuevos grupos de mujeres. Sin embargo, la selección de los grupos se basó en criterios técnicos, se discutió con el CDN y otros expertos, recibiendo el apoyo del PPD y los asociados para fortalecer sus estructuras organizativas y financieras. </w:t>
      </w:r>
    </w:p>
    <w:p w14:paraId="23F34249" w14:textId="4642B97E" w:rsidR="008E5435" w:rsidRPr="009313D6" w:rsidRDefault="008E5435">
      <w:pPr>
        <w:spacing w:after="0" w:line="240" w:lineRule="auto"/>
        <w:ind w:right="982"/>
        <w:jc w:val="both"/>
        <w:rPr>
          <w:rFonts w:ascii="Calibri Light" w:hAnsi="Calibri Light" w:cs="Calibri Light"/>
          <w:color w:val="000000" w:themeColor="text1"/>
          <w:sz w:val="20"/>
          <w:lang w:val="es-ES"/>
        </w:rPr>
      </w:pPr>
    </w:p>
    <w:p w14:paraId="08D301DA" w14:textId="77777777" w:rsidR="008E5435" w:rsidRPr="009313D6" w:rsidRDefault="008E5435">
      <w:pPr>
        <w:spacing w:after="0" w:line="240" w:lineRule="auto"/>
        <w:ind w:right="982"/>
        <w:jc w:val="both"/>
        <w:rPr>
          <w:rFonts w:ascii="Calibri Light" w:hAnsi="Calibri Light" w:cs="Calibri Light"/>
          <w:color w:val="000000"/>
          <w:sz w:val="20"/>
          <w:lang w:val="es-ES"/>
        </w:rPr>
      </w:pPr>
    </w:p>
    <w:p w14:paraId="3531814C" w14:textId="77777777" w:rsidR="008E5435" w:rsidRPr="009313D6" w:rsidRDefault="008E5435">
      <w:pPr>
        <w:spacing w:after="0" w:line="240" w:lineRule="auto"/>
        <w:ind w:right="982"/>
        <w:jc w:val="both"/>
        <w:rPr>
          <w:rFonts w:ascii="Calibri Light" w:hAnsi="Calibri Light" w:cs="Calibri Light"/>
          <w:color w:val="000000"/>
          <w:sz w:val="20"/>
          <w:lang w:val="es-ES"/>
        </w:rPr>
      </w:pPr>
    </w:p>
    <w:p w14:paraId="4739FFD9" w14:textId="77777777" w:rsidR="008E5435" w:rsidRPr="009313D6" w:rsidRDefault="008E5435">
      <w:pPr>
        <w:spacing w:after="0" w:line="240" w:lineRule="auto"/>
        <w:ind w:right="982"/>
        <w:jc w:val="both"/>
        <w:rPr>
          <w:rFonts w:ascii="Calibri Light" w:hAnsi="Calibri Light" w:cs="Calibri Light"/>
          <w:color w:val="000000"/>
          <w:sz w:val="20"/>
          <w:lang w:val="es-ES"/>
        </w:rPr>
      </w:pPr>
    </w:p>
    <w:p w14:paraId="17190D5D" w14:textId="77777777" w:rsidR="008E5435" w:rsidRPr="009313D6" w:rsidRDefault="007A30BA">
      <w:pPr>
        <w:pStyle w:val="P68B1DB1-TableParagraph90"/>
        <w:spacing w:line="205" w:lineRule="exact"/>
        <w:ind w:right="982"/>
        <w:jc w:val="both"/>
        <w:rPr>
          <w:rFonts w:ascii="Calibri Light" w:eastAsiaTheme="minorHAnsi" w:hAnsi="Calibri Light" w:cs="Calibri Light"/>
          <w:b/>
          <w:color w:val="000000"/>
          <w:sz w:val="20"/>
          <w:lang w:val="es-ES"/>
        </w:rPr>
      </w:pPr>
      <w:r w:rsidRPr="009313D6">
        <w:rPr>
          <w:lang w:val="es-ES"/>
        </w:rPr>
        <w:t>4.4.3 Marco institucional y riesgos de gobernabilidad para la sostenibilidad</w:t>
      </w:r>
    </w:p>
    <w:p w14:paraId="372260FB" w14:textId="77777777" w:rsidR="008E5435" w:rsidRPr="009313D6" w:rsidRDefault="008E5435">
      <w:pPr>
        <w:spacing w:after="0" w:line="240" w:lineRule="auto"/>
        <w:ind w:right="982"/>
        <w:jc w:val="both"/>
        <w:rPr>
          <w:rFonts w:ascii="Calibri Light" w:hAnsi="Calibri Light" w:cs="Calibri Light"/>
          <w:color w:val="000000"/>
          <w:sz w:val="20"/>
          <w:lang w:val="es-ES"/>
        </w:rPr>
      </w:pPr>
    </w:p>
    <w:p w14:paraId="3CEF5FDD" w14:textId="1CFA12F0" w:rsidR="008E5435" w:rsidRPr="009313D6" w:rsidRDefault="007A30BA">
      <w:pPr>
        <w:pStyle w:val="P68B1DB1-Normal84"/>
        <w:spacing w:after="0" w:line="240" w:lineRule="auto"/>
        <w:ind w:right="982"/>
        <w:jc w:val="both"/>
        <w:rPr>
          <w:lang w:val="es-ES"/>
        </w:rPr>
      </w:pPr>
      <w:r w:rsidRPr="009313D6">
        <w:rPr>
          <w:lang w:val="es-ES"/>
        </w:rPr>
        <w:t xml:space="preserve">La sostenibilidad relacionada con el marco institucional y los riesgos de gobernanza para la sostenibilidad es moderadamente probable. El PPD ha sido un programa </w:t>
      </w:r>
      <w:proofErr w:type="gramStart"/>
      <w:r w:rsidRPr="009313D6">
        <w:rPr>
          <w:lang w:val="es-ES"/>
        </w:rPr>
        <w:t>continuo</w:t>
      </w:r>
      <w:proofErr w:type="gramEnd"/>
      <w:r w:rsidRPr="009313D6">
        <w:rPr>
          <w:lang w:val="es-ES"/>
        </w:rPr>
        <w:t xml:space="preserve"> implementado por el PNUD a lo largo de más de dos décadas. Es un modelo a nivel nacional para poner a prueba y ampliar la escala de las soluciones innovadoras en favor de las estrategias de desarrollo sostenible. Es un Programa sólido, eficiente y valioso. Se ejecuta en coordinación con el MINAE (especialmente el SINAC) y tiene fuertes vínculos con otras instituciones clave como el MAG, el INA y el mundo académico. El Consejo está integrado por otros ministerios y organizaciones de la sociedad civil. </w:t>
      </w:r>
    </w:p>
    <w:p w14:paraId="463D8397" w14:textId="77777777" w:rsidR="008E5435" w:rsidRPr="009313D6" w:rsidRDefault="008E5435">
      <w:pPr>
        <w:spacing w:after="0" w:line="240" w:lineRule="auto"/>
        <w:ind w:right="982"/>
        <w:jc w:val="both"/>
        <w:rPr>
          <w:rFonts w:ascii="Calibri Light" w:hAnsi="Calibri Light" w:cs="Calibri Light"/>
          <w:color w:val="000000"/>
          <w:sz w:val="20"/>
          <w:lang w:val="es-ES"/>
        </w:rPr>
      </w:pPr>
    </w:p>
    <w:p w14:paraId="2DA10A24" w14:textId="053BD235" w:rsidR="008E5435" w:rsidRPr="009313D6" w:rsidRDefault="007A30BA">
      <w:pPr>
        <w:pStyle w:val="P68B1DB1-Normal84"/>
        <w:spacing w:after="0" w:line="240" w:lineRule="auto"/>
        <w:ind w:right="982"/>
        <w:jc w:val="both"/>
        <w:rPr>
          <w:lang w:val="es-ES"/>
        </w:rPr>
      </w:pPr>
      <w:r w:rsidRPr="009313D6">
        <w:rPr>
          <w:lang w:val="es-ES"/>
        </w:rPr>
        <w:t xml:space="preserve">Dicho esto, Costa Rica, como país, se enfrenta a la crisis </w:t>
      </w:r>
      <w:proofErr w:type="spellStart"/>
      <w:r w:rsidRPr="009313D6">
        <w:rPr>
          <w:lang w:val="es-ES"/>
        </w:rPr>
        <w:t>pospandemia</w:t>
      </w:r>
      <w:proofErr w:type="spellEnd"/>
      <w:r w:rsidRPr="009313D6">
        <w:rPr>
          <w:lang w:val="es-ES"/>
        </w:rPr>
        <w:t xml:space="preserve"> y mundial relacionada con los problemas financieros y la guerra (invasión rusa de Ucrania), entre otros. Internamente, el país está bajo un nuevo gobierno y partido político. También hay cierta incertidumbre en relación con la decisión que el Gobierno tomará en términos de cooperación internacional y políticas ambientales (incluidos los fondos del FMAM-PPD). En estas circunstancias, existen riesgos para la continuidad del PPD en Costa Rica. En este sentido, la estructura bajo la cual el PPD continuará en el futuro sigue siendo incierta. No obstante, cabe señalar que el PNUD tiene una trayectoria sólida y comprobada en el país para aplicar estrategias nacionales en temas relacionados con el clima, la energía, el medio ambiente y el desarrollo humano (entre otros). Es una organización independiente, apolítica y técnica que tiene una vasta experiencia en la implementación de fondos del FMAM bajo estructuras transparentes y acciones integradas bajo requisitos gubernamentales. </w:t>
      </w:r>
    </w:p>
    <w:p w14:paraId="160EC486" w14:textId="77777777" w:rsidR="008E5435" w:rsidRPr="009313D6" w:rsidRDefault="008E5435">
      <w:pPr>
        <w:spacing w:after="0" w:line="240" w:lineRule="auto"/>
        <w:ind w:right="982"/>
        <w:jc w:val="both"/>
        <w:rPr>
          <w:rFonts w:ascii="Calibri Light" w:hAnsi="Calibri Light" w:cs="Calibri Light"/>
          <w:color w:val="000000"/>
          <w:sz w:val="20"/>
          <w:lang w:val="es-ES"/>
        </w:rPr>
      </w:pPr>
    </w:p>
    <w:p w14:paraId="67E57B57" w14:textId="5A6B4E62" w:rsidR="008E5435" w:rsidRPr="009313D6" w:rsidRDefault="007A30BA">
      <w:pPr>
        <w:pStyle w:val="P68B1DB1-Normal84"/>
        <w:spacing w:after="0" w:line="240" w:lineRule="auto"/>
        <w:ind w:right="982"/>
        <w:jc w:val="both"/>
        <w:rPr>
          <w:lang w:val="es-ES"/>
        </w:rPr>
      </w:pPr>
      <w:r w:rsidRPr="009313D6">
        <w:rPr>
          <w:lang w:val="es-ES"/>
        </w:rPr>
        <w:t xml:space="preserve">Por lo tanto, algunas negociaciones y decisiones clave deben tener lugar durante la segunda parte de la </w:t>
      </w:r>
      <w:r w:rsidR="00913C49">
        <w:rPr>
          <w:lang w:val="es-ES"/>
        </w:rPr>
        <w:t>OP7</w:t>
      </w:r>
      <w:r w:rsidRPr="009313D6">
        <w:rPr>
          <w:lang w:val="es-ES"/>
        </w:rPr>
        <w:t xml:space="preserve">. También debe aclararse un elemento específico en cuanto al papel del CADETI, dado que algunos de sus miembros han malinterpretado el funcionamiento de los fondos del PPD. Como se ha mencionado anteriormente, los fondos del PPD pertenecen a ninguna institución específica, ni pública ni privada. Según indicó el Director Ejecutivo del FMAM </w:t>
      </w:r>
      <w:r w:rsidRPr="009313D6">
        <w:rPr>
          <w:i/>
          <w:lang w:val="es-ES"/>
        </w:rPr>
        <w:t>“…los fondos del PPD no son para CADETI, son del país destinados a la sociedad civil. El país, en este caso el Gobierno, establece diferentes mecanismos para determinar las prioridades de inversión. En el caso del MINAE, ha utilizado las capacidades técnicas del CADETI para determinar las áreas geográficas y áreas temáticas a desarrollar en el PPD […] No se trata únicamente de una cuestión de la CNULD, sino que las inversiones del PPD deben ajustarse a las cinco esferas prioritarias definidas por el FMAM del PNUD. Y las inversiones del PPD deben estar alineadas con el marco de resultados esperados del FMAM”</w:t>
      </w:r>
      <w:r w:rsidRPr="009313D6">
        <w:rPr>
          <w:lang w:val="es-ES"/>
        </w:rPr>
        <w:t xml:space="preserve"> (Comunicación personal). Este es un elemento sensible que debe abordarse para la sostenibilidad y la objetividad de cara al futuro de la asignación de los fondos del PPD-FMAM. El PNUD ha demostrado ser un organismo </w:t>
      </w:r>
      <w:r w:rsidRPr="009313D6">
        <w:rPr>
          <w:lang w:val="es-ES"/>
        </w:rPr>
        <w:lastRenderedPageBreak/>
        <w:t xml:space="preserve">de ejecución eficiente y estratégico del PPD a nivel nacional, en estrecha coordinación con los principales ministerios (MAG, MINAE, MIDEPLAN, etc.) y entidades de asistencia técnica, organizaciones no gubernamentales y organizaciones comunitarias. </w:t>
      </w:r>
    </w:p>
    <w:p w14:paraId="69B9A2B4" w14:textId="77777777" w:rsidR="008E5435" w:rsidRPr="009313D6" w:rsidRDefault="008E5435">
      <w:pPr>
        <w:spacing w:after="0" w:line="240" w:lineRule="auto"/>
        <w:ind w:right="982"/>
        <w:jc w:val="both"/>
        <w:rPr>
          <w:rFonts w:ascii="Calibri Light" w:hAnsi="Calibri Light" w:cs="Calibri Light"/>
          <w:color w:val="000000" w:themeColor="text1"/>
          <w:sz w:val="20"/>
          <w:lang w:val="es-ES"/>
        </w:rPr>
      </w:pPr>
    </w:p>
    <w:p w14:paraId="11A3B506" w14:textId="774A15AE" w:rsidR="008E5435" w:rsidRPr="009313D6" w:rsidRDefault="007A30BA">
      <w:pPr>
        <w:pStyle w:val="P68B1DB1-Normal84"/>
        <w:spacing w:after="0" w:line="240" w:lineRule="auto"/>
        <w:ind w:right="982"/>
        <w:jc w:val="both"/>
        <w:rPr>
          <w:lang w:val="es-ES"/>
        </w:rPr>
      </w:pPr>
      <w:r w:rsidRPr="009313D6">
        <w:rPr>
          <w:lang w:val="es-ES"/>
        </w:rPr>
        <w:t xml:space="preserve">En el análisis del marco institucional y de los riesgos de gobernanza para la sostenibilidad, la segunda mitad de la </w:t>
      </w:r>
      <w:r w:rsidR="00913C49">
        <w:rPr>
          <w:lang w:val="es-ES"/>
        </w:rPr>
        <w:t>OP7</w:t>
      </w:r>
      <w:r w:rsidRPr="009313D6">
        <w:rPr>
          <w:lang w:val="es-ES"/>
        </w:rPr>
        <w:t xml:space="preserve"> será fundamental para determinar el rumbo y el futuro del próximo PPD a nivel nacional. Se deben llevar a cabo negociaciones claras con el MINAE y otras entidades gubernamentales para garantizar la continuidad de los resultados alcanzados históricamente por el PPD en Costa Rica. </w:t>
      </w:r>
    </w:p>
    <w:p w14:paraId="506474A8" w14:textId="77777777" w:rsidR="008E5435" w:rsidRPr="009313D6" w:rsidRDefault="008E5435">
      <w:pPr>
        <w:spacing w:after="0" w:line="240" w:lineRule="auto"/>
        <w:ind w:right="982"/>
        <w:jc w:val="both"/>
        <w:rPr>
          <w:rFonts w:ascii="Calibri Light" w:hAnsi="Calibri Light" w:cs="Calibri Light"/>
          <w:color w:val="000000"/>
          <w:sz w:val="20"/>
          <w:lang w:val="es-ES"/>
        </w:rPr>
      </w:pPr>
    </w:p>
    <w:p w14:paraId="38DC23D4" w14:textId="77777777" w:rsidR="008E5435" w:rsidRPr="009313D6" w:rsidRDefault="008E5435">
      <w:pPr>
        <w:spacing w:after="0" w:line="240" w:lineRule="auto"/>
        <w:ind w:right="982"/>
        <w:jc w:val="both"/>
        <w:rPr>
          <w:rFonts w:ascii="Calibri Light" w:hAnsi="Calibri Light" w:cs="Calibri Light"/>
          <w:color w:val="000000"/>
          <w:sz w:val="20"/>
          <w:lang w:val="es-ES"/>
        </w:rPr>
      </w:pPr>
    </w:p>
    <w:p w14:paraId="70574AD6" w14:textId="77777777" w:rsidR="008E5435" w:rsidRPr="009313D6" w:rsidRDefault="007A30BA">
      <w:pPr>
        <w:pStyle w:val="P68B1DB1-TableParagraph90"/>
        <w:spacing w:line="205" w:lineRule="exact"/>
        <w:ind w:right="982"/>
        <w:jc w:val="both"/>
        <w:rPr>
          <w:lang w:val="es-ES"/>
        </w:rPr>
      </w:pPr>
      <w:r w:rsidRPr="009313D6">
        <w:rPr>
          <w:lang w:val="es-ES"/>
        </w:rPr>
        <w:t>4.4.4 Riesgos ambientales para la sostenibilidad</w:t>
      </w:r>
    </w:p>
    <w:p w14:paraId="5FDEF73D" w14:textId="77777777" w:rsidR="008E5435" w:rsidRPr="009313D6" w:rsidRDefault="008E5435">
      <w:pPr>
        <w:spacing w:after="0" w:line="240" w:lineRule="auto"/>
        <w:ind w:right="982"/>
        <w:jc w:val="both"/>
        <w:rPr>
          <w:rFonts w:ascii="Calibri Light" w:hAnsi="Calibri Light" w:cs="Calibri Light"/>
          <w:color w:val="000000"/>
          <w:sz w:val="20"/>
          <w:lang w:val="es-ES"/>
        </w:rPr>
      </w:pPr>
    </w:p>
    <w:p w14:paraId="07BFD6F9" w14:textId="3B87BA83" w:rsidR="008E5435" w:rsidRPr="009313D6" w:rsidRDefault="007A30BA">
      <w:pPr>
        <w:pStyle w:val="P68B1DB1-Normal84"/>
        <w:spacing w:after="0" w:line="240" w:lineRule="auto"/>
        <w:ind w:right="982"/>
        <w:jc w:val="both"/>
        <w:rPr>
          <w:color w:val="000000" w:themeColor="text1"/>
          <w:lang w:val="es-ES"/>
        </w:rPr>
      </w:pPr>
      <w:r w:rsidRPr="009313D6">
        <w:rPr>
          <w:lang w:val="es-ES"/>
        </w:rPr>
        <w:t>La sostenibilidad debida a factores de riesgo ambiental es moderadamente probable. Las acciones del proyecto se centran en una gestión sostenible de los territorios productivos (modelos agroambientales), relacionados con la protección de los bosques, los recursos hídricos, la protección de los ecosistemas, la restauración ambiental, las energías renovables, la producción agrícola sostenible y los medios de vida sostenibles para las personas.</w:t>
      </w:r>
    </w:p>
    <w:p w14:paraId="65A6D2F1" w14:textId="77777777" w:rsidR="008E5435" w:rsidRPr="009313D6" w:rsidRDefault="008E5435">
      <w:pPr>
        <w:spacing w:after="0" w:line="240" w:lineRule="auto"/>
        <w:ind w:right="982"/>
        <w:jc w:val="both"/>
        <w:rPr>
          <w:rFonts w:ascii="Calibri Light" w:hAnsi="Calibri Light" w:cs="Calibri Light"/>
          <w:color w:val="000000" w:themeColor="text1"/>
          <w:sz w:val="20"/>
          <w:lang w:val="es-ES"/>
        </w:rPr>
      </w:pPr>
    </w:p>
    <w:p w14:paraId="4BF74224" w14:textId="76ECDE72" w:rsidR="008E5435" w:rsidRPr="009313D6" w:rsidRDefault="007A30BA">
      <w:pPr>
        <w:pStyle w:val="P68B1DB1-Normal84"/>
        <w:spacing w:after="0" w:line="240" w:lineRule="auto"/>
        <w:ind w:right="982"/>
        <w:jc w:val="both"/>
        <w:rPr>
          <w:color w:val="000000" w:themeColor="text1"/>
          <w:lang w:val="es-ES"/>
        </w:rPr>
      </w:pPr>
      <w:r w:rsidRPr="009313D6">
        <w:rPr>
          <w:lang w:val="es-ES"/>
        </w:rPr>
        <w:t xml:space="preserve">Debido a que el cambio climático está afectando al país (este año con lluvias excesivamente fuertes, por ejemplo), el PPD ha respaldado actividades y técnicas a nivel de granja y dentro de empresas verdes para mejorar su resiliencia y capacidad para superar los riesgos climáticos. No obstante, incluso durante el proceso de </w:t>
      </w:r>
      <w:r w:rsidR="007B0343">
        <w:rPr>
          <w:lang w:val="es-ES"/>
        </w:rPr>
        <w:t xml:space="preserve">la </w:t>
      </w:r>
      <w:r w:rsidR="00772661">
        <w:rPr>
          <w:lang w:val="es-ES"/>
        </w:rPr>
        <w:t>EVALUACIÓN DE MEDIO TÉRMINO</w:t>
      </w:r>
      <w:r w:rsidRPr="009313D6">
        <w:rPr>
          <w:lang w:val="es-ES"/>
        </w:rPr>
        <w:t>, el país se enfrentó a importantes efectos climáticos relacionados con las fuertes lluvias que provocaron derrumbes e inundaciones. Un miembro de AP</w:t>
      </w:r>
      <w:r w:rsidR="007B0343">
        <w:rPr>
          <w:lang w:val="es-ES"/>
        </w:rPr>
        <w:t>S</w:t>
      </w:r>
      <w:r w:rsidR="00F1609D">
        <w:rPr>
          <w:lang w:val="es-ES"/>
        </w:rPr>
        <w:t>S</w:t>
      </w:r>
      <w:r w:rsidRPr="009313D6">
        <w:rPr>
          <w:lang w:val="es-ES"/>
        </w:rPr>
        <w:t xml:space="preserve">A, un proyecto del PPD, perdió la mayor parte de sus tierras debido a un gran deslizamiento de terreno. Este es un ejemplo de cómo los fenómenos climáticos extremos tienen consecuencias difíciles de controlar, por lo que representan un riesgo especialmente para los agricultores y las poblaciones más vulnerables. </w:t>
      </w:r>
    </w:p>
    <w:p w14:paraId="287D83FF" w14:textId="647E1A3F" w:rsidR="005D098F" w:rsidRDefault="005D098F">
      <w:pPr>
        <w:rPr>
          <w:rFonts w:ascii="Calibri Light" w:hAnsi="Calibri Light" w:cs="Calibri Light"/>
          <w:color w:val="000000" w:themeColor="text1"/>
          <w:sz w:val="20"/>
          <w:lang w:val="es-ES"/>
        </w:rPr>
      </w:pPr>
      <w:r>
        <w:rPr>
          <w:rFonts w:ascii="Calibri Light" w:hAnsi="Calibri Light" w:cs="Calibri Light"/>
          <w:color w:val="000000" w:themeColor="text1"/>
          <w:sz w:val="20"/>
          <w:lang w:val="es-ES"/>
        </w:rPr>
        <w:br w:type="page"/>
      </w:r>
    </w:p>
    <w:p w14:paraId="54C1C3EB" w14:textId="77777777" w:rsidR="008E5435" w:rsidRPr="009313D6" w:rsidRDefault="008E5435">
      <w:pPr>
        <w:spacing w:after="0" w:line="240" w:lineRule="auto"/>
        <w:ind w:right="982"/>
        <w:jc w:val="both"/>
        <w:rPr>
          <w:rFonts w:ascii="Calibri Light" w:hAnsi="Calibri Light" w:cs="Calibri Light"/>
          <w:color w:val="000000" w:themeColor="text1"/>
          <w:sz w:val="20"/>
          <w:lang w:val="es-ES"/>
        </w:rPr>
      </w:pPr>
    </w:p>
    <w:p w14:paraId="707DAD2F" w14:textId="77777777" w:rsidR="008E5435" w:rsidRPr="009313D6" w:rsidRDefault="007A30BA">
      <w:pPr>
        <w:pStyle w:val="P68B1DB1-Heading16"/>
        <w:spacing w:line="259" w:lineRule="auto"/>
        <w:ind w:right="982"/>
        <w:rPr>
          <w:lang w:val="es-ES"/>
        </w:rPr>
      </w:pPr>
      <w:bookmarkStart w:id="86" w:name="_Toc124083323"/>
      <w:r w:rsidRPr="009313D6">
        <w:rPr>
          <w:lang w:val="es-ES"/>
        </w:rPr>
        <w:t>5. Conclusiones y recomendaciones</w:t>
      </w:r>
      <w:bookmarkEnd w:id="86"/>
    </w:p>
    <w:p w14:paraId="2069DBE3" w14:textId="77777777" w:rsidR="008E5435" w:rsidRPr="009313D6" w:rsidRDefault="008E5435">
      <w:pPr>
        <w:ind w:right="982"/>
        <w:rPr>
          <w:lang w:val="es-ES"/>
        </w:rPr>
      </w:pPr>
    </w:p>
    <w:p w14:paraId="18255807" w14:textId="77777777" w:rsidR="008E5435" w:rsidRPr="009313D6" w:rsidRDefault="007A30BA">
      <w:pPr>
        <w:pStyle w:val="Ttulo2"/>
        <w:ind w:right="982"/>
        <w:rPr>
          <w:lang w:val="es-ES"/>
        </w:rPr>
      </w:pPr>
      <w:bookmarkStart w:id="87" w:name="_Toc124083324"/>
      <w:r w:rsidRPr="009313D6">
        <w:rPr>
          <w:lang w:val="es-ES"/>
        </w:rPr>
        <w:t>5.1 Conclusiones</w:t>
      </w:r>
      <w:bookmarkEnd w:id="87"/>
    </w:p>
    <w:p w14:paraId="6BAEBFBC" w14:textId="77777777" w:rsidR="008E5435" w:rsidRPr="009313D6" w:rsidRDefault="008E5435">
      <w:pPr>
        <w:spacing w:after="0" w:line="240" w:lineRule="auto"/>
        <w:ind w:right="982"/>
        <w:jc w:val="both"/>
        <w:rPr>
          <w:rFonts w:ascii="Calibri Light" w:hAnsi="Calibri Light" w:cs="Calibri Light"/>
          <w:color w:val="000000"/>
          <w:sz w:val="20"/>
          <w:lang w:val="es-ES"/>
        </w:rPr>
      </w:pPr>
    </w:p>
    <w:p w14:paraId="29FE7C2B" w14:textId="5BAD6086" w:rsidR="008E5435" w:rsidRPr="009313D6" w:rsidRDefault="007A30BA">
      <w:pPr>
        <w:pStyle w:val="P68B1DB1-Normal84"/>
        <w:spacing w:after="0" w:line="240" w:lineRule="auto"/>
        <w:ind w:right="982"/>
        <w:jc w:val="both"/>
        <w:rPr>
          <w:lang w:val="es-ES"/>
        </w:rPr>
      </w:pPr>
      <w:r w:rsidRPr="009313D6">
        <w:rPr>
          <w:lang w:val="es-ES"/>
        </w:rPr>
        <w:t xml:space="preserve">El programa del PPD en Costa Rica, más allá de la ejecución eficiente de la </w:t>
      </w:r>
      <w:r w:rsidR="00913C49">
        <w:rPr>
          <w:lang w:val="es-ES"/>
        </w:rPr>
        <w:t>OP7</w:t>
      </w:r>
      <w:r w:rsidRPr="009313D6">
        <w:rPr>
          <w:lang w:val="es-ES"/>
        </w:rPr>
        <w:t>, es una referencia a nivel nacional para el apoyo de iniciativas locales relacionadas con el desarrollo sostenible en general. Durante las entrevistas de</w:t>
      </w:r>
      <w:r w:rsidR="007B0343">
        <w:rPr>
          <w:lang w:val="es-ES"/>
        </w:rPr>
        <w:t xml:space="preserve"> </w:t>
      </w:r>
      <w:r w:rsidRPr="009313D6">
        <w:rPr>
          <w:lang w:val="es-ES"/>
        </w:rPr>
        <w:t>l</w:t>
      </w:r>
      <w:r w:rsidR="00726CB0">
        <w:rPr>
          <w:lang w:val="es-ES"/>
        </w:rPr>
        <w:t>a</w:t>
      </w:r>
      <w:r w:rsidRPr="009313D6">
        <w:rPr>
          <w:lang w:val="es-ES"/>
        </w:rPr>
        <w:t xml:space="preserve"> </w:t>
      </w:r>
      <w:r w:rsidR="00772661">
        <w:rPr>
          <w:lang w:val="es-ES"/>
        </w:rPr>
        <w:t>EVALUACIÓN DE MEDIO TÉRMINO</w:t>
      </w:r>
      <w:r w:rsidRPr="009313D6">
        <w:rPr>
          <w:lang w:val="es-ES"/>
        </w:rPr>
        <w:t>, se hizo una pregunta a los entrevistados para clasificar la ejecución del PPD en una escala del 1 al 5. Se asignó un promedio de 4,6</w:t>
      </w:r>
      <w:r w:rsidRPr="005D098F">
        <w:rPr>
          <w:vertAlign w:val="superscript"/>
        </w:rPr>
        <w:footnoteReference w:id="8"/>
      </w:r>
      <w:r w:rsidRPr="009313D6">
        <w:rPr>
          <w:lang w:val="es-ES"/>
        </w:rPr>
        <w:t xml:space="preserve"> para la ejecución técnica y administrativa del Programa. Los proyectos dieron un total de 5 a la ejecución del PPD</w:t>
      </w:r>
      <w:r w:rsidRPr="005D098F">
        <w:rPr>
          <w:vertAlign w:val="superscript"/>
        </w:rPr>
        <w:footnoteReference w:id="9"/>
      </w:r>
      <w:r w:rsidRPr="005D098F">
        <w:rPr>
          <w:vertAlign w:val="superscript"/>
          <w:lang w:val="es-ES"/>
        </w:rPr>
        <w:t>.</w:t>
      </w:r>
      <w:r w:rsidRPr="009313D6">
        <w:rPr>
          <w:lang w:val="es-ES"/>
        </w:rPr>
        <w:t xml:space="preserve"> La labor de campo con los beneficiarios nos permitió corroborar las acciones implementadas en el terreno. Todos los grupos entrevistados afirman las capacidades humanas y técnicas del equipo central del PPD, los consultores y el extensionista que trabajan en los proyectos. </w:t>
      </w:r>
    </w:p>
    <w:p w14:paraId="22EE549D" w14:textId="77777777" w:rsidR="008E5435" w:rsidRPr="009313D6" w:rsidRDefault="008E5435">
      <w:pPr>
        <w:spacing w:after="0" w:line="240" w:lineRule="auto"/>
        <w:ind w:right="982"/>
        <w:jc w:val="both"/>
        <w:rPr>
          <w:rFonts w:ascii="Calibri Light" w:hAnsi="Calibri Light" w:cs="Calibri Light"/>
          <w:color w:val="000000"/>
          <w:lang w:val="es-ES"/>
        </w:rPr>
      </w:pPr>
    </w:p>
    <w:p w14:paraId="2C30E074" w14:textId="639E1C10" w:rsidR="008E5435" w:rsidRPr="009313D6" w:rsidRDefault="007A30BA">
      <w:pPr>
        <w:pStyle w:val="P68B1DB1-Normal84"/>
        <w:spacing w:after="0" w:line="240" w:lineRule="auto"/>
        <w:ind w:right="982"/>
        <w:jc w:val="both"/>
        <w:rPr>
          <w:lang w:val="es-ES"/>
        </w:rPr>
      </w:pPr>
      <w:r w:rsidRPr="009313D6">
        <w:rPr>
          <w:lang w:val="es-ES"/>
        </w:rPr>
        <w:t xml:space="preserve">El Programa en la etapa de </w:t>
      </w:r>
      <w:r w:rsidR="00726CB0">
        <w:rPr>
          <w:lang w:val="es-ES"/>
        </w:rPr>
        <w:t xml:space="preserve">la </w:t>
      </w:r>
      <w:r w:rsidR="00772661">
        <w:rPr>
          <w:lang w:val="es-ES"/>
        </w:rPr>
        <w:t>EVALUACIÓN DE MEDIO TÉRMINO</w:t>
      </w:r>
      <w:r w:rsidRPr="009313D6">
        <w:rPr>
          <w:lang w:val="es-ES"/>
        </w:rPr>
        <w:t xml:space="preserve"> está en camino de lograr el objetivo propuesto de ayudar a </w:t>
      </w:r>
      <w:r w:rsidRPr="009313D6">
        <w:rPr>
          <w:i/>
          <w:lang w:val="es-ES"/>
        </w:rPr>
        <w:t>construir la resiliencia socio-ecológica y económica de las cuencas hidrográficas de Jesús María y Barranca, la cuenca baja y media del río Grande de Tárcoles y el Corredor Biológico Paso Las Lapas en Costa Rica a través de iniciativas comunitarias para beneficios ambientales globales y desarrollo sostenible</w:t>
      </w:r>
      <w:r w:rsidRPr="009313D6">
        <w:rPr>
          <w:lang w:val="es-ES"/>
        </w:rPr>
        <w:t>. Ambos componentes: (Territorios resilientes para el desarrollo sostenible y la protección ambiental global, y La gobernanza del territorio y la gestión adaptativa para la ampliación de escala y la replicación) presentan un nivel positivo de ejecución de sus actividades, con resultados específicos alcanzados. Cabe señalar que, para la mayoría de los indicadores, el objetivo de fin de proyecto ya se ha alcanzado y, en algunos casos, superado. Dicho esto, hay algunos puntos específicos que deben abordarse, a saber:</w:t>
      </w:r>
    </w:p>
    <w:p w14:paraId="6A1F9EAD" w14:textId="77777777" w:rsidR="008E5435" w:rsidRPr="009313D6" w:rsidRDefault="008E5435">
      <w:pPr>
        <w:pStyle w:val="Prrafodelista"/>
        <w:ind w:left="928" w:right="982"/>
        <w:jc w:val="both"/>
        <w:rPr>
          <w:rFonts w:ascii="Calibri Light" w:hAnsi="Calibri Light" w:cs="Calibri Light"/>
          <w:color w:val="000000"/>
          <w:sz w:val="20"/>
          <w:lang w:val="es-ES"/>
        </w:rPr>
      </w:pPr>
    </w:p>
    <w:p w14:paraId="5A173933" w14:textId="2C6CD26F" w:rsidR="008E5435" w:rsidRPr="009313D6" w:rsidRDefault="007A30BA">
      <w:pPr>
        <w:pStyle w:val="P68B1DB1-ListParagraph29"/>
        <w:numPr>
          <w:ilvl w:val="0"/>
          <w:numId w:val="108"/>
        </w:numPr>
        <w:ind w:right="982"/>
        <w:jc w:val="both"/>
        <w:rPr>
          <w:lang w:val="es-ES"/>
        </w:rPr>
      </w:pPr>
      <w:r w:rsidRPr="009313D6">
        <w:rPr>
          <w:lang w:val="es-ES"/>
        </w:rPr>
        <w:t xml:space="preserve">El PPD está alineado con y contribuye a los acuerdos nacionales e internacionales. El Programa contribuye a la aplicación nacional de las tres convenciones (CDB, CNULD y CMNUCC), así como a las políticas y planes nacionales conexos. Su diseño se basa en las necesidades identificadas del área de intervención y de las organizaciones comunitarias. La intervención se planificó utilizando datos y consultas con las principales partes interesadas. </w:t>
      </w:r>
    </w:p>
    <w:p w14:paraId="47FA3803" w14:textId="4212CD81" w:rsidR="008E5435" w:rsidRPr="009313D6" w:rsidRDefault="007A30BA">
      <w:pPr>
        <w:pStyle w:val="P68B1DB1-ListParagraph29"/>
        <w:numPr>
          <w:ilvl w:val="0"/>
          <w:numId w:val="108"/>
        </w:numPr>
        <w:ind w:right="982"/>
        <w:jc w:val="both"/>
        <w:rPr>
          <w:lang w:val="es-ES"/>
        </w:rPr>
      </w:pPr>
      <w:r w:rsidRPr="009313D6">
        <w:rPr>
          <w:lang w:val="es-ES"/>
        </w:rPr>
        <w:t>El PPD está trabajando a través de acciones locales en respuesta a las necesidades locales en un espacio geográfico único, lo que constituye una estrategia proactiva. El Programa está aumentando su eficacia mediante recursos complementarios y asociados clave. El enfoque geográfico es una estrategia asertiva que profundiza el alcance y los resultados del programa dentro de las cuencas fluviales y los corredores biológicos, bajo un enfoque paisajístico. El área de intervención fue clasificada como una de las más degradadas del país, y el PPD está apoyando los esfuerzos para aumentar la resiliencia a través de un enfoque paisajístico.</w:t>
      </w:r>
    </w:p>
    <w:p w14:paraId="6543A6CD" w14:textId="552200F2" w:rsidR="008E5435" w:rsidRPr="009313D6" w:rsidRDefault="007A30BA">
      <w:pPr>
        <w:pStyle w:val="P68B1DB1-ListParagraph91"/>
        <w:numPr>
          <w:ilvl w:val="0"/>
          <w:numId w:val="108"/>
        </w:numPr>
        <w:ind w:right="982"/>
        <w:jc w:val="both"/>
        <w:rPr>
          <w:rFonts w:ascii="Calibri Light" w:hAnsi="Calibri Light" w:cs="Calibri Light"/>
          <w:color w:val="000000"/>
          <w:lang w:val="es-ES"/>
        </w:rPr>
      </w:pPr>
      <w:r w:rsidRPr="009313D6">
        <w:rPr>
          <w:rFonts w:ascii="Calibri Light" w:hAnsi="Calibri Light" w:cs="Calibri Light"/>
          <w:color w:val="000000"/>
          <w:lang w:val="es-ES"/>
        </w:rPr>
        <w:t xml:space="preserve">El PPD representa una figura y un mecanismo único en Costa Rica para el acceso al apoyo financiero y técnico de las organizaciones comunitarias, relacionado con el desarrollo sostenible. Es un modelo nacional che cuenta con 29 años de experiencia en el país. El Programa ha facilitado el desarrollo de modelos nacionales a lo largo de los años, tales como pago por servicios ambientales en territorios indígenas, turismo rural, corredores biológicos, pesca sostenible, entre otros. Durante la </w:t>
      </w:r>
      <w:r w:rsidR="00913C49">
        <w:rPr>
          <w:rFonts w:ascii="Calibri Light" w:hAnsi="Calibri Light" w:cs="Calibri Light"/>
          <w:color w:val="000000"/>
          <w:lang w:val="es-ES"/>
        </w:rPr>
        <w:t>OP7</w:t>
      </w:r>
      <w:r w:rsidRPr="009313D6">
        <w:rPr>
          <w:rFonts w:ascii="Calibri Light" w:hAnsi="Calibri Light" w:cs="Calibri Light"/>
          <w:color w:val="000000"/>
          <w:lang w:val="es-ES"/>
        </w:rPr>
        <w:t xml:space="preserve"> es probable que algunos proyectos estratégicos se conviertan en modelos a replicar. En esta etapa de la </w:t>
      </w:r>
      <w:r w:rsidR="00913C49">
        <w:rPr>
          <w:rFonts w:ascii="Calibri Light" w:hAnsi="Calibri Light" w:cs="Calibri Light"/>
          <w:color w:val="000000"/>
          <w:lang w:val="es-ES"/>
        </w:rPr>
        <w:t>OP7</w:t>
      </w:r>
      <w:r w:rsidRPr="009313D6">
        <w:rPr>
          <w:rFonts w:ascii="Calibri Light" w:hAnsi="Calibri Light" w:cs="Calibri Light"/>
          <w:color w:val="000000"/>
          <w:lang w:val="es-ES"/>
        </w:rPr>
        <w:t xml:space="preserve"> algunas intervenciones ya están siendo replicadas y documentadas como modelos, por ejemplo, el proyecto estratégico de BIOMATEC que está replicando las tecnologías de energía renovable y la generación de datos técnicos/científicos en otras regiones de Costa Rica, en Bolivia, Guatemala y Colombia. FUBONO está consolidando una red de </w:t>
      </w:r>
      <w:r w:rsidRPr="009313D6">
        <w:rPr>
          <w:rFonts w:ascii="Calibri Light" w:hAnsi="Calibri Light" w:cs="Calibri Light"/>
          <w:color w:val="000000"/>
          <w:lang w:val="es-ES"/>
        </w:rPr>
        <w:lastRenderedPageBreak/>
        <w:t xml:space="preserve">ecoturismo en la Región Occidental del Valle Central. </w:t>
      </w:r>
      <w:proofErr w:type="spellStart"/>
      <w:r w:rsidRPr="009313D6">
        <w:rPr>
          <w:rFonts w:ascii="Calibri Light" w:hAnsi="Calibri Light" w:cs="Calibri Light"/>
          <w:color w:val="000000"/>
          <w:lang w:val="es-ES"/>
        </w:rPr>
        <w:t>Avina</w:t>
      </w:r>
      <w:proofErr w:type="spellEnd"/>
      <w:r w:rsidRPr="009313D6">
        <w:rPr>
          <w:rFonts w:ascii="Calibri Light" w:hAnsi="Calibri Light" w:cs="Calibri Light"/>
          <w:color w:val="000000"/>
          <w:lang w:val="es-ES"/>
        </w:rPr>
        <w:t xml:space="preserve"> está creando una nueva CAISA en el área de intervención utilizando un nuevo enfoque (en relación con otros proyectos del PNUD) relacionado con la implementación de la </w:t>
      </w:r>
      <w:r w:rsidRPr="009313D6">
        <w:rPr>
          <w:rFonts w:asciiTheme="majorHAnsi" w:hAnsiTheme="majorHAnsi" w:cstheme="majorHAnsi"/>
          <w:lang w:val="es-ES"/>
        </w:rPr>
        <w:t xml:space="preserve">Tarifa de Protección de los Recursos Hídricos para la protección del ecosistema. Panthera está consolidando con SINAC y MAG un modelo para la prevención de ataques de felinos contra ganado, a través de la implementación de prácticas sostenibles que mejoran la sostenibilidad y la productividad. Todas estas iniciativas (y los demás beneficiarios) se articulan con ONG o instituciones públicas que pueden seguir apoyando su consolidación o replicación. El nuevo proyecto de Guacalillo, que utilizará residuos plásticos trágicos recuperados en los océanos para la creación </w:t>
      </w:r>
      <w:r w:rsidRPr="009313D6">
        <w:rPr>
          <w:rFonts w:ascii="Calibri Light" w:hAnsi="Calibri Light" w:cs="Calibri Light"/>
          <w:color w:val="000000"/>
          <w:lang w:val="es-ES"/>
        </w:rPr>
        <w:t xml:space="preserve">de </w:t>
      </w:r>
      <w:proofErr w:type="spellStart"/>
      <w:r w:rsidRPr="009313D6">
        <w:rPr>
          <w:rFonts w:ascii="Calibri Light" w:hAnsi="Calibri Light" w:cs="Calibri Light"/>
          <w:color w:val="000000"/>
          <w:lang w:val="es-ES"/>
        </w:rPr>
        <w:t>ecobloques</w:t>
      </w:r>
      <w:proofErr w:type="spellEnd"/>
      <w:r w:rsidRPr="009313D6">
        <w:rPr>
          <w:rFonts w:ascii="Calibri Light" w:hAnsi="Calibri Light" w:cs="Calibri Light"/>
          <w:color w:val="000000"/>
          <w:lang w:val="es-ES"/>
        </w:rPr>
        <w:t xml:space="preserve"> (en asociación con una empresa privada, Pedregal) también podría convertirse en un modelo para el tratamiento de residuos plásticos en coordinación con comunidades locales e instituciones públicas y privadas. Este es también el caso de las otras medidas eficaces de conservación basadas en áreas, que el PPD está respaldando y podrían convertirse en un incentivo en calidad de medida eficaz de conservación basada en áreas en reservas privadas. Estas iniciativas están generando lecciones clave, acciones y actividades específicas que pueden reproducirse y consolidarse. </w:t>
      </w:r>
    </w:p>
    <w:p w14:paraId="6F62ECE6" w14:textId="27B92FA9" w:rsidR="008E5435" w:rsidRPr="009313D6" w:rsidRDefault="007A30BA">
      <w:pPr>
        <w:pStyle w:val="P68B1DB1-ListParagraph29"/>
        <w:numPr>
          <w:ilvl w:val="0"/>
          <w:numId w:val="108"/>
        </w:numPr>
        <w:ind w:right="982"/>
        <w:jc w:val="both"/>
        <w:rPr>
          <w:lang w:val="es-ES"/>
        </w:rPr>
      </w:pPr>
      <w:r w:rsidRPr="009313D6">
        <w:rPr>
          <w:lang w:val="es-ES"/>
        </w:rPr>
        <w:t xml:space="preserve">El trabajo que se está desempeñando en el marco del PPD está vinculado con las tareas extensionistas del MAG y el SINAC, desencadenando iniciativas locales relacionadas con iniciativas ambientales y productivas (por medio del PPD se está apoyando la "dinamización" de diversas actividades, proyectos y conexiones entre actores e instituciones más allá del alcance inmediato de sus intervenciones). Un ejemplo es la implementación de casa sombra para la producción de hortalizas. Por medio de este modelo, con tecnología mejorada y fuerte apoyo de consultores del MAG y PPD, se están logrando resultados en términos de seguridad y soberanía alimentaria, desarrollo organizacional de grupos de mujeres en la comunidad, empoderamiento de las mujeres y fortalecimiento de redes sociales, y se está convirtiendo en un modelo por el cual las mujeres pueden comercializar la producción (aumentando los ingresos en el futuro). </w:t>
      </w:r>
    </w:p>
    <w:p w14:paraId="41271902" w14:textId="4F7F1D50" w:rsidR="008E5435" w:rsidRPr="009313D6" w:rsidRDefault="007A30BA">
      <w:pPr>
        <w:pStyle w:val="P68B1DB1-ListParagraph29"/>
        <w:numPr>
          <w:ilvl w:val="0"/>
          <w:numId w:val="108"/>
        </w:numPr>
        <w:ind w:right="982"/>
        <w:jc w:val="both"/>
        <w:rPr>
          <w:lang w:val="es-ES"/>
        </w:rPr>
      </w:pPr>
      <w:r w:rsidRPr="009313D6">
        <w:rPr>
          <w:lang w:val="es-ES"/>
        </w:rPr>
        <w:t xml:space="preserve">Otras acciones puestas en marcha para el mantenimiento de la biodiversidad y los bienes y servicios ecosistémicos de importancia global, así como en la mitigación de los efectos del cambio climático, se llevan adelante por medio de la implementación de prácticas de conservación del suelo y renovación de cultivos resistentes a las enfermedades (en fincas cafetaleras y otros cultivos mixtos) en el río superior e inferior; producción hortícola sostenible y diversificada bajo casa sombra protegidas; sistemas agrícolas sostenibles y diversificados (producción de frutas, zarzamora, granadilla y uchuva); técnicas de ganadería sostenible y silvopastoriles en cuencas fluviales superiores y medianas, incluyendo embalses de captación de lluvia, protección de primavera; turismo rural; mejora de las habilidades de los apicultores; </w:t>
      </w:r>
      <w:r w:rsidR="006F15E7">
        <w:rPr>
          <w:lang w:val="es-ES"/>
        </w:rPr>
        <w:t>Monitoreo</w:t>
      </w:r>
      <w:r w:rsidRPr="009313D6">
        <w:rPr>
          <w:lang w:val="es-ES"/>
        </w:rPr>
        <w:t xml:space="preserve"> participativo de felinos y prevención de ataques contra el ganado y los animales, entre otros. Estos son ejemplos y técnicas clave que se están compartiendo dentro de las instituciones proveedoras de servicios (como MAG, SINAC, Clubes 4S y ONG, entre otros), así como en las plataformas de gobernanza que el PPD también está apoyando. </w:t>
      </w:r>
    </w:p>
    <w:p w14:paraId="13F73978" w14:textId="0D18E190" w:rsidR="008E5435" w:rsidRPr="009313D6" w:rsidRDefault="007A30BA">
      <w:pPr>
        <w:pStyle w:val="P68B1DB1-ListParagraph91"/>
        <w:numPr>
          <w:ilvl w:val="0"/>
          <w:numId w:val="108"/>
        </w:numPr>
        <w:ind w:right="982"/>
        <w:jc w:val="both"/>
        <w:rPr>
          <w:rFonts w:ascii="Calibri Light" w:hAnsi="Calibri Light" w:cs="Calibri Light"/>
          <w:color w:val="000000"/>
          <w:lang w:val="es-ES"/>
        </w:rPr>
      </w:pPr>
      <w:r w:rsidRPr="009313D6">
        <w:rPr>
          <w:rFonts w:ascii="Calibri Light" w:hAnsi="Calibri Light" w:cs="Calibri Light"/>
          <w:color w:val="000000"/>
          <w:lang w:val="es-ES"/>
        </w:rPr>
        <w:t xml:space="preserve">Estos proyectos se guían por un enfoque y un Plan de acción sobre género claros (desde la etapa de diseño y durante la implementación de la </w:t>
      </w:r>
      <w:r w:rsidR="00913C49">
        <w:rPr>
          <w:rFonts w:ascii="Calibri Light" w:hAnsi="Calibri Light" w:cs="Calibri Light"/>
          <w:color w:val="000000"/>
          <w:lang w:val="es-ES"/>
        </w:rPr>
        <w:t>OP7</w:t>
      </w:r>
      <w:r w:rsidRPr="009313D6">
        <w:rPr>
          <w:rFonts w:ascii="Calibri Light" w:hAnsi="Calibri Light" w:cs="Calibri Light"/>
          <w:color w:val="000000"/>
          <w:lang w:val="es-ES"/>
        </w:rPr>
        <w:t xml:space="preserve">). Está generando cambios a nivel individual, familiar y comunitario. Los testimonios de mujeres beneficiarias recogidos durante el proceso de </w:t>
      </w:r>
      <w:r w:rsidR="00772661">
        <w:rPr>
          <w:rFonts w:ascii="Calibri Light" w:hAnsi="Calibri Light" w:cs="Calibri Light"/>
          <w:color w:val="000000"/>
          <w:lang w:val="es-ES"/>
        </w:rPr>
        <w:t>EVALUACIÓN DE MEDIO TÉRMINO</w:t>
      </w:r>
      <w:r w:rsidRPr="009313D6">
        <w:rPr>
          <w:rFonts w:ascii="Calibri Light" w:hAnsi="Calibri Light" w:cs="Calibri Light"/>
          <w:color w:val="000000"/>
          <w:lang w:val="es-ES"/>
        </w:rPr>
        <w:t xml:space="preserve"> (mediante entrevistas y grupos de discusión), indicaron los cambios experimentados por ellas en términos de autoestima, actividades  productivas/empoderamiento económico), así como redes sociales y fortalecimiento. Su participación en los grupos representa un espacio para potenciar las redes sociales, pero también para acceder a actividades generadoras de ingresos que redundan en mejores habilidades administrativas, financieras e incluso sociales, entre otros beneficios. Las mujeres también afirmaron la importancia del proyecto</w:t>
      </w:r>
      <w:r w:rsidRPr="009313D6">
        <w:rPr>
          <w:rFonts w:asciiTheme="majorHAnsi" w:hAnsiTheme="majorHAnsi" w:cstheme="majorHAnsi"/>
          <w:lang w:val="es-ES"/>
        </w:rPr>
        <w:t xml:space="preserve"> en la mejora del acceso a alimentos saludables y las dietas familiares (consumo de alimentos), la educación de sus </w:t>
      </w:r>
      <w:r w:rsidRPr="009313D6">
        <w:rPr>
          <w:rFonts w:ascii="Calibri Light" w:hAnsi="Calibri Light" w:cs="Calibri Light"/>
          <w:color w:val="000000"/>
          <w:lang w:val="es-ES"/>
        </w:rPr>
        <w:t>hijos y familias hacia un mejor uso de los recursos naturales y la perspectiva de crecer como productores en el futuro. Esto sucede también en los grupos de mujeres que elaboran otros productos (como cosméticos, medicinas naturales, etc.). El PPD proporciona apoyo técnico y administrativo a los proyectos, por medio de un equipo que se distingue por una muy alta calidad a nivel profesional y humano, así como en el trato con los asociados.</w:t>
      </w:r>
    </w:p>
    <w:p w14:paraId="0E647EF9" w14:textId="77777777" w:rsidR="008E5435" w:rsidRPr="009313D6" w:rsidRDefault="007A30BA">
      <w:pPr>
        <w:pStyle w:val="P68B1DB1-ListParagraph29"/>
        <w:numPr>
          <w:ilvl w:val="0"/>
          <w:numId w:val="108"/>
        </w:numPr>
        <w:ind w:right="982"/>
        <w:jc w:val="both"/>
        <w:rPr>
          <w:lang w:val="es-ES"/>
        </w:rPr>
      </w:pPr>
      <w:r w:rsidRPr="009313D6">
        <w:rPr>
          <w:lang w:val="es-ES"/>
        </w:rPr>
        <w:lastRenderedPageBreak/>
        <w:t xml:space="preserve">En este sentido, algunas instituciones clave podrían desempeñar un papel más importante en el servicio y apoyo brindado a los grupos, como el INAMU, el INDER e incluso instituciones financieras como la </w:t>
      </w:r>
      <w:proofErr w:type="spellStart"/>
      <w:r w:rsidRPr="009313D6">
        <w:rPr>
          <w:lang w:val="es-ES"/>
        </w:rPr>
        <w:t>Fundecooperación</w:t>
      </w:r>
      <w:proofErr w:type="spellEnd"/>
      <w:r w:rsidRPr="009313D6">
        <w:rPr>
          <w:lang w:val="es-ES"/>
        </w:rPr>
        <w:t xml:space="preserve">, dado que son actores que actualmente no desempeñan un papel muy activo en la ejecución del PPD. </w:t>
      </w:r>
    </w:p>
    <w:p w14:paraId="4067C9C9" w14:textId="02E0A1ED" w:rsidR="008E5435" w:rsidRPr="009313D6" w:rsidRDefault="007A30BA">
      <w:pPr>
        <w:pStyle w:val="P68B1DB1-ListParagraph29"/>
        <w:numPr>
          <w:ilvl w:val="0"/>
          <w:numId w:val="108"/>
        </w:numPr>
        <w:ind w:right="982"/>
        <w:jc w:val="both"/>
        <w:rPr>
          <w:lang w:val="es-ES"/>
        </w:rPr>
      </w:pPr>
      <w:r w:rsidRPr="009313D6">
        <w:rPr>
          <w:lang w:val="es-ES"/>
        </w:rPr>
        <w:t xml:space="preserve">En relación con los actores y asociados del PPD (e incluso con posibles implicaciones para su estructura de gobernanza), en el </w:t>
      </w:r>
      <w:r w:rsidR="00772661">
        <w:rPr>
          <w:lang w:val="es-ES"/>
        </w:rPr>
        <w:t>EVALUACIÓN DE MEDIO TÉRMINO</w:t>
      </w:r>
      <w:r w:rsidRPr="009313D6">
        <w:rPr>
          <w:lang w:val="es-ES"/>
        </w:rPr>
        <w:t xml:space="preserve"> se identificó un malentendido de uno de los asociados </w:t>
      </w:r>
      <w:proofErr w:type="gramStart"/>
      <w:r w:rsidRPr="009313D6">
        <w:rPr>
          <w:lang w:val="es-ES"/>
        </w:rPr>
        <w:t>clave relacionados</w:t>
      </w:r>
      <w:proofErr w:type="gramEnd"/>
      <w:r w:rsidRPr="009313D6">
        <w:rPr>
          <w:lang w:val="es-ES"/>
        </w:rPr>
        <w:t xml:space="preserve"> con los fondos. Durante la misión se hicieron algunas afirmaciones sobre el </w:t>
      </w:r>
      <w:proofErr w:type="spellStart"/>
      <w:r w:rsidRPr="009313D6">
        <w:rPr>
          <w:lang w:val="es-ES"/>
        </w:rPr>
        <w:t>echo</w:t>
      </w:r>
      <w:proofErr w:type="spellEnd"/>
      <w:r w:rsidRPr="009313D6">
        <w:rPr>
          <w:lang w:val="es-ES"/>
        </w:rPr>
        <w:t xml:space="preserve"> de que con los fondos del PPD-FMAM "pertenecen" al CADETI, cuando claramente los recursos del PPD son "propiedad" nacional y se asignan a través del MINAE al PPD en calidad de mecanismo de la sociedad civil. Se encauzan a las organizaciones de la sociedad civil para la implementación de acciones locales relacionadas con los tres convenios mencionados en el punto 1. Esto debe quedar claro, dado que podría crear cierta confusión a nivel institucional y en las organizaciones comunitarias. Durante el </w:t>
      </w:r>
      <w:r w:rsidR="00772661">
        <w:rPr>
          <w:lang w:val="es-ES"/>
        </w:rPr>
        <w:t>EVALUACIÓN DE MEDIO TÉRMINO</w:t>
      </w:r>
      <w:r w:rsidRPr="009313D6">
        <w:rPr>
          <w:lang w:val="es-ES"/>
        </w:rPr>
        <w:t xml:space="preserve"> se confirmó el papel clave del CADETI, en calidad de asesor técnico del PPD sobre temas relacionados con la degradación del suelo, la agricultura sostenible y las estrategias silvopastoriles, entre otros. </w:t>
      </w:r>
      <w:proofErr w:type="spellStart"/>
      <w:r w:rsidRPr="009313D6">
        <w:rPr>
          <w:lang w:val="es-ES"/>
        </w:rPr>
        <w:t>Aún</w:t>
      </w:r>
      <w:proofErr w:type="spellEnd"/>
      <w:r w:rsidRPr="009313D6">
        <w:rPr>
          <w:lang w:val="es-ES"/>
        </w:rPr>
        <w:t xml:space="preserve"> así, por su parte podría surgir un conflicto potencial de este malentendido relacionado con los fondos. Está claro, y fue confirmado por los representantes del FMAM, que el PPD-PNUD, las autoridades nacionales y la mayoría de los asociados clave del Programa entienden que los fondos se canalizan a través del MINAE y son implementados por el PPD para fines relacionados con la sociedad civil. Esto también es importante en un contexto de incertidumbre nacional relacionada con la futura asignación de fondos y el diseño de la </w:t>
      </w:r>
      <w:r w:rsidR="00425DFA">
        <w:rPr>
          <w:lang w:val="es-ES"/>
        </w:rPr>
        <w:t>OP8</w:t>
      </w:r>
      <w:r w:rsidRPr="009313D6">
        <w:rPr>
          <w:lang w:val="es-ES"/>
        </w:rPr>
        <w:t xml:space="preserve"> del PPD. </w:t>
      </w:r>
    </w:p>
    <w:p w14:paraId="68B4E7C1" w14:textId="409D6998" w:rsidR="008E5435" w:rsidRPr="009313D6" w:rsidRDefault="007A30BA">
      <w:pPr>
        <w:pStyle w:val="P68B1DB1-ListParagraph29"/>
        <w:numPr>
          <w:ilvl w:val="0"/>
          <w:numId w:val="108"/>
        </w:numPr>
        <w:ind w:right="982"/>
        <w:jc w:val="both"/>
        <w:rPr>
          <w:lang w:val="es-ES"/>
        </w:rPr>
      </w:pPr>
      <w:r w:rsidRPr="009313D6">
        <w:rPr>
          <w:lang w:val="es-ES"/>
        </w:rPr>
        <w:t xml:space="preserve">Otro elemento clave que se ha identificado y está relacionado con los asociados y la aplicación del PPD es el valor añadido del PNUD en calidad de organismo del FMAM para el PPD. El PNUD es un organismo apolítico y técnico que apoya a las autoridades nacionales en la implementación de diversas acciones, incluidas las convenciones internacionales ratificadas por Costa Rica. Opera siguiendo un firme planteamiento en materia de género y derechos humanos y cuenta con una vasta experiencia en la implementación del PPD en los últimos 29 años. El PPD se ejecuta por medio de la experiencia del PNUD (y del sistema de las Naciones Unidas) y se basa en las lecciones aprendidas de otros proyectos del FMAM, y viceversa. En este sentido, en </w:t>
      </w:r>
      <w:r w:rsidR="00726CB0">
        <w:rPr>
          <w:lang w:val="es-ES"/>
        </w:rPr>
        <w:t>la</w:t>
      </w:r>
      <w:r w:rsidRPr="009313D6">
        <w:rPr>
          <w:lang w:val="es-ES"/>
        </w:rPr>
        <w:t xml:space="preserve"> </w:t>
      </w:r>
      <w:r w:rsidR="00772661">
        <w:rPr>
          <w:lang w:val="es-ES"/>
        </w:rPr>
        <w:t>EVALUACIÓN DE MEDIO TÉRMINO</w:t>
      </w:r>
      <w:r w:rsidRPr="009313D6">
        <w:rPr>
          <w:lang w:val="es-ES"/>
        </w:rPr>
        <w:t xml:space="preserve"> se han constatado algunas limitaciones en las plataformas formales de comunicación entre el PNUD y el PPD para intercambiar información, sobre todo a raíz de los cambios derivados de la crisis provocada por la COVID-19. </w:t>
      </w:r>
    </w:p>
    <w:p w14:paraId="72E6B720" w14:textId="0E88F0B9" w:rsidR="008E5435" w:rsidRPr="009313D6" w:rsidRDefault="007A30BA">
      <w:pPr>
        <w:pStyle w:val="P68B1DB1-ListParagraph29"/>
        <w:numPr>
          <w:ilvl w:val="0"/>
          <w:numId w:val="108"/>
        </w:numPr>
        <w:ind w:right="982"/>
        <w:jc w:val="both"/>
        <w:rPr>
          <w:lang w:val="es-ES"/>
        </w:rPr>
      </w:pPr>
      <w:r w:rsidRPr="009313D6">
        <w:rPr>
          <w:lang w:val="es-ES"/>
        </w:rPr>
        <w:t xml:space="preserve">En la </w:t>
      </w:r>
      <w:r w:rsidR="00913C49">
        <w:rPr>
          <w:lang w:val="es-ES"/>
        </w:rPr>
        <w:t>OP7</w:t>
      </w:r>
      <w:r w:rsidRPr="009313D6">
        <w:rPr>
          <w:lang w:val="es-ES"/>
        </w:rPr>
        <w:t xml:space="preserve"> del PPD se ha aplicado un enfoque interesante hacia los proyectos estratégicos y se está trabajando con asociados clave para su implementación. Este modelo está generando lecciones, metodologías y mejores prácticas que podrían ser replicadas por otros programas del PPD e incluso otros proyectos de gran envergadura del FMAM. Además, trabajar con los gobiernos locales, las ADI y las ONG ayuda a ampliar el alcance y los resultados de las intervenciones. </w:t>
      </w:r>
    </w:p>
    <w:p w14:paraId="4B5B44DD" w14:textId="77777777" w:rsidR="008E5435" w:rsidRPr="009313D6" w:rsidRDefault="008E5435">
      <w:pPr>
        <w:pStyle w:val="Prrafodelista"/>
        <w:ind w:left="928" w:right="982"/>
        <w:jc w:val="both"/>
        <w:rPr>
          <w:rFonts w:ascii="Calibri Light" w:hAnsi="Calibri Light" w:cs="Calibri Light"/>
          <w:color w:val="000000"/>
          <w:sz w:val="20"/>
          <w:lang w:val="es-ES"/>
        </w:rPr>
      </w:pPr>
    </w:p>
    <w:p w14:paraId="076DA53C" w14:textId="77777777" w:rsidR="008E5435" w:rsidRPr="009313D6" w:rsidRDefault="007A30BA">
      <w:pPr>
        <w:pStyle w:val="Ttulo2"/>
        <w:ind w:right="982"/>
        <w:rPr>
          <w:lang w:val="es-ES"/>
        </w:rPr>
      </w:pPr>
      <w:bookmarkStart w:id="88" w:name="_Toc124083325"/>
      <w:r w:rsidRPr="009313D6">
        <w:rPr>
          <w:lang w:val="es-ES"/>
        </w:rPr>
        <w:t>5.1 Recomendaciones</w:t>
      </w:r>
      <w:bookmarkEnd w:id="88"/>
      <w:r w:rsidRPr="009313D6">
        <w:rPr>
          <w:lang w:val="es-ES"/>
        </w:rPr>
        <w:t xml:space="preserve"> </w:t>
      </w:r>
    </w:p>
    <w:p w14:paraId="1468A533" w14:textId="77777777" w:rsidR="008E5435" w:rsidRPr="009313D6" w:rsidRDefault="008E5435">
      <w:pPr>
        <w:tabs>
          <w:tab w:val="left" w:pos="9072"/>
        </w:tabs>
        <w:spacing w:after="0" w:line="240" w:lineRule="auto"/>
        <w:ind w:right="982"/>
        <w:jc w:val="both"/>
        <w:rPr>
          <w:rFonts w:ascii="Calibri Light" w:hAnsi="Calibri Light" w:cs="Calibri Light"/>
          <w:color w:val="000000"/>
          <w:sz w:val="20"/>
          <w:lang w:val="es-ES"/>
        </w:rPr>
      </w:pPr>
    </w:p>
    <w:p w14:paraId="0D964410" w14:textId="77777777" w:rsidR="008E5435" w:rsidRPr="009313D6" w:rsidRDefault="008E5435">
      <w:pPr>
        <w:tabs>
          <w:tab w:val="left" w:pos="9072"/>
        </w:tabs>
        <w:spacing w:after="0" w:line="240" w:lineRule="auto"/>
        <w:ind w:right="982"/>
        <w:jc w:val="both"/>
        <w:rPr>
          <w:rFonts w:ascii="Calibri Light" w:hAnsi="Calibri Light" w:cs="Calibri Light"/>
          <w:color w:val="000000"/>
          <w:sz w:val="20"/>
          <w:lang w:val="es-ES"/>
        </w:rPr>
      </w:pPr>
    </w:p>
    <w:p w14:paraId="58BDC592" w14:textId="716DDF32" w:rsidR="008E5435" w:rsidRPr="009313D6" w:rsidRDefault="007A30BA">
      <w:pPr>
        <w:pStyle w:val="P68B1DB1-Normal84"/>
        <w:tabs>
          <w:tab w:val="left" w:pos="9072"/>
          <w:tab w:val="left" w:pos="9781"/>
        </w:tabs>
        <w:spacing w:after="0" w:line="240" w:lineRule="auto"/>
        <w:ind w:right="982"/>
        <w:jc w:val="both"/>
        <w:rPr>
          <w:color w:val="000000" w:themeColor="text1"/>
          <w:lang w:val="es-ES"/>
        </w:rPr>
      </w:pPr>
      <w:r w:rsidRPr="009313D6">
        <w:rPr>
          <w:lang w:val="es-ES"/>
        </w:rPr>
        <w:t xml:space="preserve">En términos generales, en </w:t>
      </w:r>
      <w:r w:rsidR="00726CB0">
        <w:rPr>
          <w:lang w:val="es-ES"/>
        </w:rPr>
        <w:t>la</w:t>
      </w:r>
      <w:r w:rsidRPr="009313D6">
        <w:rPr>
          <w:lang w:val="es-ES"/>
        </w:rPr>
        <w:t xml:space="preserve"> </w:t>
      </w:r>
      <w:r w:rsidR="00772661">
        <w:rPr>
          <w:lang w:val="es-ES"/>
        </w:rPr>
        <w:t>EVALUACIÓN DE MEDIO TÉRMINO</w:t>
      </w:r>
      <w:r w:rsidRPr="009313D6">
        <w:rPr>
          <w:lang w:val="es-ES"/>
        </w:rPr>
        <w:t xml:space="preserve"> se recomienda que el PPD mantenga el actual enfoque de intervención y fortalezca las asociaciones con instituciones clave, ONG y el sector privado. En </w:t>
      </w:r>
      <w:r w:rsidR="00726CB0">
        <w:rPr>
          <w:lang w:val="es-ES"/>
        </w:rPr>
        <w:t>la</w:t>
      </w:r>
      <w:r w:rsidRPr="009313D6">
        <w:rPr>
          <w:lang w:val="es-ES"/>
        </w:rPr>
        <w:t xml:space="preserve"> </w:t>
      </w:r>
      <w:r w:rsidR="00772661">
        <w:rPr>
          <w:lang w:val="es-ES"/>
        </w:rPr>
        <w:t>EVALUACIÓN DE MEDIO TÉRMINO</w:t>
      </w:r>
      <w:r w:rsidRPr="009313D6">
        <w:rPr>
          <w:lang w:val="es-ES"/>
        </w:rPr>
        <w:t xml:space="preserve"> se considera que el PPD es un programa </w:t>
      </w:r>
      <w:r w:rsidR="00634726">
        <w:rPr>
          <w:lang w:val="es-ES"/>
        </w:rPr>
        <w:t>Altamente</w:t>
      </w:r>
      <w:r w:rsidRPr="009313D6">
        <w:rPr>
          <w:lang w:val="es-ES"/>
        </w:rPr>
        <w:t xml:space="preserve"> valioso ejecutado por el PNUD en Costa Rica y ejecutado por la UNOPS, que debería seguir ejecutándose con una estructura y una lógica de intervención similares en el futuro. En concreto, las principales recomendaciones derivadas de</w:t>
      </w:r>
      <w:r w:rsidR="00726CB0">
        <w:rPr>
          <w:lang w:val="es-ES"/>
        </w:rPr>
        <w:t xml:space="preserve"> </w:t>
      </w:r>
      <w:r w:rsidRPr="009313D6">
        <w:rPr>
          <w:lang w:val="es-ES"/>
        </w:rPr>
        <w:t>l</w:t>
      </w:r>
      <w:r w:rsidR="00726CB0">
        <w:rPr>
          <w:lang w:val="es-ES"/>
        </w:rPr>
        <w:t>a</w:t>
      </w:r>
      <w:r w:rsidRPr="009313D6">
        <w:rPr>
          <w:lang w:val="es-ES"/>
        </w:rPr>
        <w:t xml:space="preserve"> </w:t>
      </w:r>
      <w:r w:rsidR="00772661">
        <w:rPr>
          <w:lang w:val="es-ES"/>
        </w:rPr>
        <w:t>EVALUACIÓN DE MEDIO TÉRMINO</w:t>
      </w:r>
      <w:r w:rsidRPr="009313D6">
        <w:rPr>
          <w:lang w:val="es-ES"/>
        </w:rPr>
        <w:t xml:space="preserve"> figuran en el cuadro a continuación. Se formulan recomendaciones generales, indicando a qué institución se dirigen y los actores clave involucrados, así como las acciones más específicas (estratégicas) propuestas por </w:t>
      </w:r>
      <w:r w:rsidR="00726CB0">
        <w:rPr>
          <w:lang w:val="es-ES"/>
        </w:rPr>
        <w:t>la</w:t>
      </w:r>
      <w:r w:rsidRPr="009313D6">
        <w:rPr>
          <w:lang w:val="es-ES"/>
        </w:rPr>
        <w:t xml:space="preserve"> </w:t>
      </w:r>
      <w:r w:rsidR="00772661">
        <w:rPr>
          <w:lang w:val="es-ES"/>
        </w:rPr>
        <w:t>EVALUACIÓN DE MEDIO TÉRMINO</w:t>
      </w:r>
      <w:r w:rsidRPr="009313D6">
        <w:rPr>
          <w:lang w:val="es-ES"/>
        </w:rPr>
        <w:t>:</w:t>
      </w:r>
    </w:p>
    <w:p w14:paraId="03514EE1" w14:textId="3574C26B" w:rsidR="008E5435" w:rsidRDefault="008E5435">
      <w:pPr>
        <w:tabs>
          <w:tab w:val="left" w:pos="9072"/>
          <w:tab w:val="left" w:pos="9781"/>
        </w:tabs>
        <w:spacing w:after="0" w:line="240" w:lineRule="auto"/>
        <w:ind w:right="288"/>
        <w:jc w:val="both"/>
        <w:rPr>
          <w:rFonts w:ascii="Calibri Light" w:hAnsi="Calibri Light" w:cs="Calibri Light"/>
          <w:color w:val="4472C4" w:themeColor="accent1"/>
          <w:lang w:val="es-ES"/>
        </w:rPr>
      </w:pPr>
    </w:p>
    <w:p w14:paraId="5B534EB2" w14:textId="25FEFBFA" w:rsidR="005D098F" w:rsidRDefault="005D098F">
      <w:pPr>
        <w:tabs>
          <w:tab w:val="left" w:pos="9072"/>
          <w:tab w:val="left" w:pos="9781"/>
        </w:tabs>
        <w:spacing w:after="0" w:line="240" w:lineRule="auto"/>
        <w:ind w:right="288"/>
        <w:jc w:val="both"/>
        <w:rPr>
          <w:rFonts w:ascii="Calibri Light" w:hAnsi="Calibri Light" w:cs="Calibri Light"/>
          <w:color w:val="4472C4" w:themeColor="accent1"/>
          <w:lang w:val="es-ES"/>
        </w:rPr>
      </w:pPr>
    </w:p>
    <w:p w14:paraId="42155C38" w14:textId="77777777" w:rsidR="005D098F" w:rsidRPr="009313D6" w:rsidRDefault="005D098F">
      <w:pPr>
        <w:tabs>
          <w:tab w:val="left" w:pos="9072"/>
          <w:tab w:val="left" w:pos="9781"/>
        </w:tabs>
        <w:spacing w:after="0" w:line="240" w:lineRule="auto"/>
        <w:ind w:right="288"/>
        <w:jc w:val="both"/>
        <w:rPr>
          <w:rFonts w:ascii="Calibri Light" w:hAnsi="Calibri Light" w:cs="Calibri Light"/>
          <w:color w:val="4472C4" w:themeColor="accent1"/>
          <w:lang w:val="es-ES"/>
        </w:rPr>
      </w:pPr>
    </w:p>
    <w:p w14:paraId="614BC33C" w14:textId="0BB420DB" w:rsidR="008E5435" w:rsidRDefault="007A30BA">
      <w:pPr>
        <w:pStyle w:val="P68B1DB1-Normal92"/>
        <w:tabs>
          <w:tab w:val="left" w:pos="9072"/>
          <w:tab w:val="left" w:pos="9781"/>
        </w:tabs>
        <w:spacing w:after="0" w:line="240" w:lineRule="auto"/>
        <w:ind w:right="288"/>
        <w:jc w:val="center"/>
      </w:pPr>
      <w:proofErr w:type="spellStart"/>
      <w:r>
        <w:t>Cuadro</w:t>
      </w:r>
      <w:proofErr w:type="spellEnd"/>
      <w:r>
        <w:t xml:space="preserve"> 9. </w:t>
      </w:r>
      <w:proofErr w:type="spellStart"/>
      <w:r>
        <w:t>Recomendaciones</w:t>
      </w:r>
      <w:proofErr w:type="spellEnd"/>
    </w:p>
    <w:tbl>
      <w:tblPr>
        <w:tblStyle w:val="Tablaconcuadrcula1clara"/>
        <w:tblW w:w="10778" w:type="dxa"/>
        <w:tblInd w:w="-572" w:type="dxa"/>
        <w:tblLayout w:type="fixed"/>
        <w:tblLook w:val="04A0" w:firstRow="1" w:lastRow="0" w:firstColumn="1" w:lastColumn="0" w:noHBand="0" w:noVBand="1"/>
      </w:tblPr>
      <w:tblGrid>
        <w:gridCol w:w="3549"/>
        <w:gridCol w:w="1263"/>
        <w:gridCol w:w="1851"/>
        <w:gridCol w:w="4115"/>
      </w:tblGrid>
      <w:tr w:rsidR="008E5435" w14:paraId="741175A5" w14:textId="77777777" w:rsidTr="008E543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3549" w:type="dxa"/>
          </w:tcPr>
          <w:p w14:paraId="328DC92A" w14:textId="77777777" w:rsidR="008E5435" w:rsidRDefault="007A30BA">
            <w:pPr>
              <w:pStyle w:val="P68B1DB1-Normal84"/>
              <w:tabs>
                <w:tab w:val="left" w:pos="9072"/>
              </w:tabs>
              <w:ind w:right="120"/>
              <w:jc w:val="both"/>
              <w:rPr>
                <w:color w:val="000000" w:themeColor="text1"/>
              </w:rPr>
            </w:pPr>
            <w:proofErr w:type="spellStart"/>
            <w:r>
              <w:t>Recomendación</w:t>
            </w:r>
            <w:proofErr w:type="spellEnd"/>
          </w:p>
        </w:tc>
        <w:tc>
          <w:tcPr>
            <w:tcW w:w="1263" w:type="dxa"/>
          </w:tcPr>
          <w:p w14:paraId="046B1E1D" w14:textId="77777777" w:rsidR="008E5435" w:rsidRDefault="007A30BA">
            <w:pPr>
              <w:pStyle w:val="P68B1DB1-Normal84"/>
              <w:tabs>
                <w:tab w:val="left" w:pos="9072"/>
              </w:tabs>
              <w:ind w:right="120"/>
              <w:jc w:val="both"/>
              <w:cnfStyle w:val="100000000000" w:firstRow="1" w:lastRow="0" w:firstColumn="0" w:lastColumn="0" w:oddVBand="0" w:evenVBand="0" w:oddHBand="0" w:evenHBand="0" w:firstRowFirstColumn="0" w:firstRowLastColumn="0" w:lastRowFirstColumn="0" w:lastRowLastColumn="0"/>
              <w:rPr>
                <w:color w:val="000000" w:themeColor="text1"/>
              </w:rPr>
            </w:pPr>
            <w:proofErr w:type="spellStart"/>
            <w:r>
              <w:t>Dirigido</w:t>
            </w:r>
            <w:proofErr w:type="spellEnd"/>
            <w:r>
              <w:t xml:space="preserve"> a</w:t>
            </w:r>
          </w:p>
        </w:tc>
        <w:tc>
          <w:tcPr>
            <w:tcW w:w="1851" w:type="dxa"/>
          </w:tcPr>
          <w:p w14:paraId="1C6EE773" w14:textId="77777777" w:rsidR="008E5435" w:rsidRDefault="007A30BA">
            <w:pPr>
              <w:pStyle w:val="P68B1DB1-Normal84"/>
              <w:tabs>
                <w:tab w:val="left" w:pos="9072"/>
              </w:tabs>
              <w:ind w:right="120"/>
              <w:jc w:val="both"/>
              <w:cnfStyle w:val="100000000000" w:firstRow="1" w:lastRow="0" w:firstColumn="0" w:lastColumn="0" w:oddVBand="0" w:evenVBand="0" w:oddHBand="0" w:evenHBand="0" w:firstRowFirstColumn="0" w:firstRowLastColumn="0" w:lastRowFirstColumn="0" w:lastRowLastColumn="0"/>
              <w:rPr>
                <w:color w:val="000000" w:themeColor="text1"/>
              </w:rPr>
            </w:pPr>
            <w:proofErr w:type="spellStart"/>
            <w:r>
              <w:t>Posibles</w:t>
            </w:r>
            <w:proofErr w:type="spellEnd"/>
            <w:r>
              <w:t xml:space="preserve"> </w:t>
            </w:r>
            <w:proofErr w:type="spellStart"/>
            <w:r>
              <w:t>actores</w:t>
            </w:r>
            <w:proofErr w:type="spellEnd"/>
            <w:r>
              <w:t xml:space="preserve"> clave </w:t>
            </w:r>
            <w:proofErr w:type="spellStart"/>
            <w:r>
              <w:t>involucrados</w:t>
            </w:r>
            <w:proofErr w:type="spellEnd"/>
          </w:p>
        </w:tc>
        <w:tc>
          <w:tcPr>
            <w:tcW w:w="4115" w:type="dxa"/>
          </w:tcPr>
          <w:p w14:paraId="65B1E0FF" w14:textId="77777777" w:rsidR="008E5435" w:rsidRDefault="007A30BA">
            <w:pPr>
              <w:pStyle w:val="P68B1DB1-Normal84"/>
              <w:tabs>
                <w:tab w:val="left" w:pos="9072"/>
              </w:tabs>
              <w:ind w:right="120"/>
              <w:jc w:val="both"/>
              <w:cnfStyle w:val="100000000000" w:firstRow="1" w:lastRow="0" w:firstColumn="0" w:lastColumn="0" w:oddVBand="0" w:evenVBand="0" w:oddHBand="0" w:evenHBand="0" w:firstRowFirstColumn="0" w:firstRowLastColumn="0" w:lastRowFirstColumn="0" w:lastRowLastColumn="0"/>
              <w:rPr>
                <w:color w:val="000000" w:themeColor="text1"/>
              </w:rPr>
            </w:pPr>
            <w:proofErr w:type="spellStart"/>
            <w:r>
              <w:t>Acciones</w:t>
            </w:r>
            <w:proofErr w:type="spellEnd"/>
            <w:r>
              <w:t xml:space="preserve"> </w:t>
            </w:r>
            <w:proofErr w:type="spellStart"/>
            <w:r>
              <w:t>estratégicas</w:t>
            </w:r>
            <w:proofErr w:type="spellEnd"/>
            <w:r>
              <w:t xml:space="preserve"> </w:t>
            </w:r>
            <w:proofErr w:type="spellStart"/>
            <w:r>
              <w:t>recomendadas</w:t>
            </w:r>
            <w:proofErr w:type="spellEnd"/>
          </w:p>
        </w:tc>
      </w:tr>
      <w:tr w:rsidR="008E5435" w:rsidRPr="00FA293B" w14:paraId="13E306B3" w14:textId="77777777" w:rsidTr="008E5435">
        <w:trPr>
          <w:trHeight w:val="2801"/>
        </w:trPr>
        <w:tc>
          <w:tcPr>
            <w:cnfStyle w:val="001000000000" w:firstRow="0" w:lastRow="0" w:firstColumn="1" w:lastColumn="0" w:oddVBand="0" w:evenVBand="0" w:oddHBand="0" w:evenHBand="0" w:firstRowFirstColumn="0" w:firstRowLastColumn="0" w:lastRowFirstColumn="0" w:lastRowLastColumn="0"/>
            <w:tcW w:w="3549" w:type="dxa"/>
          </w:tcPr>
          <w:p w14:paraId="5CDB2111" w14:textId="43CF2985" w:rsidR="008E5435" w:rsidRPr="009313D6" w:rsidRDefault="007A30BA">
            <w:pPr>
              <w:pStyle w:val="P68B1DB1-Normal84"/>
              <w:tabs>
                <w:tab w:val="left" w:pos="9072"/>
              </w:tabs>
              <w:ind w:right="120"/>
              <w:rPr>
                <w:b w:val="0"/>
                <w:color w:val="000000" w:themeColor="text1"/>
                <w:lang w:val="es-ES"/>
              </w:rPr>
            </w:pPr>
            <w:r w:rsidRPr="009313D6">
              <w:rPr>
                <w:lang w:val="es-ES"/>
              </w:rPr>
              <w:t xml:space="preserve">Se debe establecer una coordinación mayormente estructurada con asociados clave como INAMU (con grupos de mujeres; labor sobre asistencia financiera y técnica), INDER (como entidad nacional que puede proporcionar fondos y asistencia a proyectos en diversos temas); ONG e instituciones financieras como </w:t>
            </w:r>
            <w:proofErr w:type="spellStart"/>
            <w:r w:rsidRPr="009313D6">
              <w:rPr>
                <w:lang w:val="es-ES"/>
              </w:rPr>
              <w:t>Fundecooperación</w:t>
            </w:r>
            <w:proofErr w:type="spellEnd"/>
            <w:r w:rsidRPr="009313D6">
              <w:rPr>
                <w:lang w:val="es-ES"/>
              </w:rPr>
              <w:t xml:space="preserve"> (incluidos fondos para estrategias de adaptación) y el sector privado (para apoyar a los beneficiarios del PPD en el acceso a mercados especializados y apoyo técnico/financiero para su sostenibilidad). En aras da potenciar los resultados alcanzados por los grupos de mujeres y otros y para fortalecer las capacidades organizativas, productivas y comerciales de las iniciativas.</w:t>
            </w:r>
          </w:p>
        </w:tc>
        <w:tc>
          <w:tcPr>
            <w:tcW w:w="1263" w:type="dxa"/>
          </w:tcPr>
          <w:p w14:paraId="5D907931" w14:textId="77777777" w:rsidR="008E5435" w:rsidRPr="009313D6" w:rsidRDefault="007A30BA">
            <w:pPr>
              <w:pStyle w:val="P68B1DB1-Normal84"/>
              <w:tabs>
                <w:tab w:val="left" w:pos="9072"/>
              </w:tabs>
              <w:ind w:right="120"/>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09313D6">
              <w:rPr>
                <w:lang w:val="es-ES"/>
              </w:rPr>
              <w:t>Unidad de gestión del PPD</w:t>
            </w:r>
          </w:p>
        </w:tc>
        <w:tc>
          <w:tcPr>
            <w:tcW w:w="1851" w:type="dxa"/>
          </w:tcPr>
          <w:p w14:paraId="0A863BD9" w14:textId="77777777" w:rsidR="008E5435" w:rsidRPr="009313D6" w:rsidRDefault="007A30BA">
            <w:pPr>
              <w:pStyle w:val="P68B1DB1-Normal84"/>
              <w:tabs>
                <w:tab w:val="left" w:pos="9072"/>
                <w:tab w:val="left" w:pos="9781"/>
              </w:tabs>
              <w:ind w:right="288"/>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09313D6">
              <w:rPr>
                <w:lang w:val="es-ES"/>
              </w:rPr>
              <w:t xml:space="preserve">INAMU, INDER, </w:t>
            </w:r>
            <w:proofErr w:type="spellStart"/>
            <w:r w:rsidRPr="009313D6">
              <w:rPr>
                <w:lang w:val="es-ES"/>
              </w:rPr>
              <w:t>Fundecooperación</w:t>
            </w:r>
            <w:proofErr w:type="spellEnd"/>
            <w:r w:rsidRPr="009313D6">
              <w:rPr>
                <w:lang w:val="es-ES"/>
              </w:rPr>
              <w:t>, entidades financieras y ONG (u otros posibles proveedores de apoyo técnico).</w:t>
            </w:r>
          </w:p>
        </w:tc>
        <w:tc>
          <w:tcPr>
            <w:tcW w:w="4115" w:type="dxa"/>
          </w:tcPr>
          <w:p w14:paraId="5AB2AEA6" w14:textId="0B608DE1" w:rsidR="008E5435" w:rsidRPr="009313D6" w:rsidRDefault="007A30BA">
            <w:pPr>
              <w:pStyle w:val="P68B1DB1-Normal84"/>
              <w:tabs>
                <w:tab w:val="left" w:pos="9072"/>
                <w:tab w:val="left" w:pos="9781"/>
              </w:tabs>
              <w:ind w:right="288"/>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09313D6">
              <w:rPr>
                <w:lang w:val="es-ES"/>
              </w:rPr>
              <w:t xml:space="preserve">- Negociar y definir un memorando de entendimiento (o plan de trabajo/acuerdo de cooperación) con entidades como las mencionadas para crear un sistema de apoyo (técnico y financiero) para los proyectos beneficiarios que requieran estos servicios. </w:t>
            </w:r>
          </w:p>
        </w:tc>
      </w:tr>
      <w:tr w:rsidR="008E5435" w:rsidRPr="00FA293B" w14:paraId="2E5E1B30" w14:textId="77777777" w:rsidTr="008E5435">
        <w:trPr>
          <w:trHeight w:val="4687"/>
        </w:trPr>
        <w:tc>
          <w:tcPr>
            <w:cnfStyle w:val="001000000000" w:firstRow="0" w:lastRow="0" w:firstColumn="1" w:lastColumn="0" w:oddVBand="0" w:evenVBand="0" w:oddHBand="0" w:evenHBand="0" w:firstRowFirstColumn="0" w:firstRowLastColumn="0" w:lastRowFirstColumn="0" w:lastRowLastColumn="0"/>
            <w:tcW w:w="3549" w:type="dxa"/>
          </w:tcPr>
          <w:p w14:paraId="0784C631" w14:textId="144F9DC5" w:rsidR="008E5435" w:rsidRPr="009313D6" w:rsidRDefault="007A30BA">
            <w:pPr>
              <w:pStyle w:val="P68B1DB1-Normal84"/>
              <w:tabs>
                <w:tab w:val="left" w:pos="9072"/>
              </w:tabs>
              <w:ind w:right="120"/>
              <w:rPr>
                <w:b w:val="0"/>
                <w:color w:val="000000" w:themeColor="text1"/>
                <w:lang w:val="es-ES"/>
              </w:rPr>
            </w:pPr>
            <w:r w:rsidRPr="009313D6">
              <w:rPr>
                <w:lang w:val="es-ES"/>
              </w:rPr>
              <w:t>En términos de acceso al mercado para las iniciativas con un enfoque comercial, durante el período restante el equipo del PPD debe dar prioridad a acciones que apoyen las estrategias de desarrollo empresarial para los respectivos beneficiarios con el fin de consolidar la venta de sus productos. Se podría realizar o sistematizar un diagnóstico estratégico (estudios de mercado y comercialización, por ejemplo, cuando se disponga de la información) para determinar las necesidades específicas, así como los potenciales y posibles clientes de los productos entregados por los beneficiarios.</w:t>
            </w:r>
          </w:p>
        </w:tc>
        <w:tc>
          <w:tcPr>
            <w:tcW w:w="1263" w:type="dxa"/>
          </w:tcPr>
          <w:p w14:paraId="0BB3EC05" w14:textId="77777777" w:rsidR="008E5435" w:rsidRPr="009313D6" w:rsidRDefault="007A30BA">
            <w:pPr>
              <w:pStyle w:val="P68B1DB1-Normal84"/>
              <w:tabs>
                <w:tab w:val="left" w:pos="9072"/>
              </w:tabs>
              <w:ind w:right="120"/>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09313D6">
              <w:rPr>
                <w:lang w:val="es-ES"/>
              </w:rPr>
              <w:t>Unidad de gestión del PPD</w:t>
            </w:r>
          </w:p>
        </w:tc>
        <w:tc>
          <w:tcPr>
            <w:tcW w:w="1851" w:type="dxa"/>
          </w:tcPr>
          <w:p w14:paraId="1072215C" w14:textId="77777777" w:rsidR="008E5435" w:rsidRPr="009313D6" w:rsidRDefault="007A30BA">
            <w:pPr>
              <w:pStyle w:val="P68B1DB1-Normal84"/>
              <w:tabs>
                <w:tab w:val="left" w:pos="9072"/>
              </w:tabs>
              <w:ind w:right="120"/>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09313D6">
              <w:rPr>
                <w:lang w:val="es-ES"/>
              </w:rPr>
              <w:t xml:space="preserve">Posibles entidades que pueden apoyar el acceso a los mercados y las estrategias comerciales: </w:t>
            </w:r>
          </w:p>
          <w:p w14:paraId="057679FA" w14:textId="77777777" w:rsidR="008E5435" w:rsidRPr="009313D6" w:rsidRDefault="007A30BA">
            <w:pPr>
              <w:pStyle w:val="P68B1DB1-Normal84"/>
              <w:tabs>
                <w:tab w:val="left" w:pos="9072"/>
              </w:tabs>
              <w:ind w:right="120"/>
              <w:cnfStyle w:val="000000000000" w:firstRow="0" w:lastRow="0" w:firstColumn="0" w:lastColumn="0" w:oddVBand="0" w:evenVBand="0" w:oddHBand="0" w:evenHBand="0" w:firstRowFirstColumn="0" w:firstRowLastColumn="0" w:lastRowFirstColumn="0" w:lastRowLastColumn="0"/>
              <w:rPr>
                <w:color w:val="000000" w:themeColor="text1"/>
                <w:lang w:val="es-ES"/>
              </w:rPr>
            </w:pPr>
            <w:proofErr w:type="spellStart"/>
            <w:r w:rsidRPr="009313D6">
              <w:rPr>
                <w:lang w:val="es-ES"/>
              </w:rPr>
              <w:t>Fundecooperación</w:t>
            </w:r>
            <w:proofErr w:type="spellEnd"/>
          </w:p>
          <w:p w14:paraId="2D321E19" w14:textId="77777777" w:rsidR="008E5435" w:rsidRPr="009313D6" w:rsidRDefault="007A30BA">
            <w:pPr>
              <w:pStyle w:val="P68B1DB1-Normal84"/>
              <w:tabs>
                <w:tab w:val="left" w:pos="9072"/>
              </w:tabs>
              <w:ind w:right="120"/>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09313D6">
              <w:rPr>
                <w:lang w:val="es-ES"/>
              </w:rPr>
              <w:t>INAMU</w:t>
            </w:r>
          </w:p>
          <w:p w14:paraId="76B97A59" w14:textId="77777777" w:rsidR="008E5435" w:rsidRPr="009313D6" w:rsidRDefault="008E5435">
            <w:pPr>
              <w:tabs>
                <w:tab w:val="left" w:pos="9072"/>
              </w:tabs>
              <w:ind w:right="120"/>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lang w:val="es-ES"/>
              </w:rPr>
            </w:pPr>
          </w:p>
          <w:p w14:paraId="44979D4C" w14:textId="09D32402" w:rsidR="008E5435" w:rsidRPr="009313D6" w:rsidRDefault="007A30BA">
            <w:pPr>
              <w:pStyle w:val="P68B1DB1-Normal84"/>
              <w:tabs>
                <w:tab w:val="left" w:pos="9072"/>
              </w:tabs>
              <w:ind w:right="120"/>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09313D6">
              <w:rPr>
                <w:lang w:val="es-ES"/>
              </w:rPr>
              <w:t>UPAP (para apoyar a sus asociados);</w:t>
            </w:r>
          </w:p>
          <w:p w14:paraId="077A34EB" w14:textId="77777777" w:rsidR="008E5435" w:rsidRPr="009313D6" w:rsidRDefault="007A30BA">
            <w:pPr>
              <w:pStyle w:val="P68B1DB1-Normal84"/>
              <w:tabs>
                <w:tab w:val="left" w:pos="9072"/>
              </w:tabs>
              <w:ind w:right="120"/>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09313D6">
              <w:rPr>
                <w:lang w:val="es-ES"/>
              </w:rPr>
              <w:t>BIOMATEC (para el análisis y diagnóstico de negocios)</w:t>
            </w:r>
          </w:p>
          <w:p w14:paraId="764CD9B5" w14:textId="77777777" w:rsidR="008E5435" w:rsidRPr="009313D6" w:rsidRDefault="008E5435">
            <w:pPr>
              <w:tabs>
                <w:tab w:val="left" w:pos="9072"/>
              </w:tabs>
              <w:ind w:right="120"/>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lang w:val="es-ES"/>
              </w:rPr>
            </w:pPr>
          </w:p>
          <w:p w14:paraId="7D48F9C0" w14:textId="19B6FCDE" w:rsidR="008E5435" w:rsidRPr="009313D6" w:rsidRDefault="007A30BA">
            <w:pPr>
              <w:tabs>
                <w:tab w:val="left" w:pos="9072"/>
              </w:tabs>
              <w:ind w:right="120"/>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lang w:val="es-ES"/>
              </w:rPr>
            </w:pPr>
            <w:r w:rsidRPr="009313D6">
              <w:rPr>
                <w:rFonts w:ascii="Calibri Light" w:hAnsi="Calibri Light" w:cs="Calibri Light"/>
                <w:color w:val="000000" w:themeColor="text1"/>
                <w:sz w:val="20"/>
                <w:lang w:val="es-ES"/>
              </w:rPr>
              <w:t>Empresas privadas (por ejemplo, corporaciones B</w:t>
            </w:r>
            <w:r>
              <w:rPr>
                <w:rStyle w:val="Refdenotaalpie"/>
                <w:rFonts w:ascii="Calibri Light" w:hAnsi="Calibri Light" w:cs="Calibri Light"/>
                <w:color w:val="000000" w:themeColor="text1"/>
                <w:sz w:val="20"/>
              </w:rPr>
              <w:footnoteReference w:id="10"/>
            </w:r>
            <w:r w:rsidRPr="009313D6">
              <w:rPr>
                <w:rFonts w:ascii="Calibri Light" w:hAnsi="Calibri Light" w:cs="Calibri Light"/>
                <w:color w:val="000000" w:themeColor="text1"/>
                <w:sz w:val="20"/>
                <w:lang w:val="es-ES"/>
              </w:rPr>
              <w:t xml:space="preserve"> que pueden suministrar a partir de la producción de los proyectos de los beneficiarios).</w:t>
            </w:r>
          </w:p>
        </w:tc>
        <w:tc>
          <w:tcPr>
            <w:tcW w:w="4115" w:type="dxa"/>
          </w:tcPr>
          <w:p w14:paraId="73A22479" w14:textId="19BEBEA3" w:rsidR="008E5435" w:rsidRPr="009313D6" w:rsidRDefault="007A30BA">
            <w:pPr>
              <w:pStyle w:val="P68B1DB1-Normal84"/>
              <w:tabs>
                <w:tab w:val="left" w:pos="9072"/>
              </w:tabs>
              <w:ind w:right="120"/>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09313D6">
              <w:rPr>
                <w:lang w:val="es-ES"/>
              </w:rPr>
              <w:t>- Desarrollar un breve diagnóstico (estudios de mercado y comercialización) para comprender el potencial, limitaciones y oportunidades de los proyectos beneficiarios que necesitan comercializar sus bienes o servicios producidos.</w:t>
            </w:r>
          </w:p>
        </w:tc>
      </w:tr>
      <w:tr w:rsidR="008E5435" w:rsidRPr="00FA293B" w14:paraId="57A5A738" w14:textId="77777777" w:rsidTr="008E5435">
        <w:trPr>
          <w:trHeight w:val="558"/>
        </w:trPr>
        <w:tc>
          <w:tcPr>
            <w:cnfStyle w:val="001000000000" w:firstRow="0" w:lastRow="0" w:firstColumn="1" w:lastColumn="0" w:oddVBand="0" w:evenVBand="0" w:oddHBand="0" w:evenHBand="0" w:firstRowFirstColumn="0" w:firstRowLastColumn="0" w:lastRowFirstColumn="0" w:lastRowLastColumn="0"/>
            <w:tcW w:w="3549" w:type="dxa"/>
          </w:tcPr>
          <w:p w14:paraId="6B45C332" w14:textId="1A3798F0" w:rsidR="008E5435" w:rsidRPr="009313D6" w:rsidRDefault="007A30BA">
            <w:pPr>
              <w:pStyle w:val="P68B1DB1-Normal84"/>
              <w:tabs>
                <w:tab w:val="left" w:pos="9072"/>
              </w:tabs>
              <w:ind w:right="120"/>
              <w:rPr>
                <w:b w:val="0"/>
                <w:color w:val="000000" w:themeColor="text1"/>
                <w:lang w:val="es-ES"/>
              </w:rPr>
            </w:pPr>
            <w:r w:rsidRPr="009313D6">
              <w:rPr>
                <w:lang w:val="es-ES"/>
              </w:rPr>
              <w:lastRenderedPageBreak/>
              <w:t xml:space="preserve">Se debería mejorar la comunicación tanto interna (con el PNUD) como externa (entre los proyectos beneficiarios de la </w:t>
            </w:r>
            <w:r w:rsidR="00913C49">
              <w:rPr>
                <w:lang w:val="es-ES"/>
              </w:rPr>
              <w:t>OP7</w:t>
            </w:r>
            <w:r w:rsidRPr="009313D6">
              <w:rPr>
                <w:lang w:val="es-ES"/>
              </w:rPr>
              <w:t xml:space="preserve"> del PPD y otras partes interesadas clave de los sectores público y privado) para compartir las lecciones aprendidas y los resultados del PPD durante esta fase y otras. La </w:t>
            </w:r>
            <w:r w:rsidR="00913C49">
              <w:rPr>
                <w:lang w:val="es-ES"/>
              </w:rPr>
              <w:t>OP7</w:t>
            </w:r>
            <w:r w:rsidRPr="009313D6">
              <w:rPr>
                <w:lang w:val="es-ES"/>
              </w:rPr>
              <w:t xml:space="preserve"> del PPD cuenta con una estrategia de comunicación que debe ser implementada y fortalecida en la segunda mitad del Programa. Tener una estrategia de comunicación (externa) no obvia la necesidad de espacios para que los proyectos aprendan unos de otros y para que el PPD pueda presentar resultados, lecciones aprendidas y metodologías con otros actores en actividades presenciales. Por ejemplo, los resultados alcanzados con las oficinas regionales del MAG son clave para las agendas extensionistas de las instituciones, y sería esencial compartir las iniciativas piloto del PPD (con perspectivas de convertirse en modelos) entre los sectores públicos.</w:t>
            </w:r>
          </w:p>
        </w:tc>
        <w:tc>
          <w:tcPr>
            <w:tcW w:w="1263" w:type="dxa"/>
          </w:tcPr>
          <w:p w14:paraId="6E5E4F4B" w14:textId="77777777" w:rsidR="008E5435" w:rsidRPr="009313D6" w:rsidRDefault="007A30BA">
            <w:pPr>
              <w:pStyle w:val="P68B1DB1-Normal84"/>
              <w:tabs>
                <w:tab w:val="left" w:pos="9072"/>
              </w:tabs>
              <w:ind w:right="120"/>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09313D6">
              <w:rPr>
                <w:lang w:val="es-ES"/>
              </w:rPr>
              <w:t>Unidad de gestión del PPD</w:t>
            </w:r>
          </w:p>
        </w:tc>
        <w:tc>
          <w:tcPr>
            <w:tcW w:w="1851" w:type="dxa"/>
          </w:tcPr>
          <w:p w14:paraId="3314F372" w14:textId="77777777" w:rsidR="008E5435" w:rsidRPr="009313D6" w:rsidRDefault="007A30BA">
            <w:pPr>
              <w:pStyle w:val="P68B1DB1-Normal84"/>
              <w:tabs>
                <w:tab w:val="left" w:pos="9072"/>
              </w:tabs>
              <w:ind w:right="120"/>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09313D6">
              <w:rPr>
                <w:lang w:val="es-ES"/>
              </w:rPr>
              <w:t>PNUD.</w:t>
            </w:r>
          </w:p>
          <w:p w14:paraId="45CC385A" w14:textId="77777777" w:rsidR="008E5435" w:rsidRPr="009313D6" w:rsidRDefault="008E5435">
            <w:pPr>
              <w:tabs>
                <w:tab w:val="left" w:pos="9072"/>
              </w:tabs>
              <w:ind w:right="120"/>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lang w:val="es-ES"/>
              </w:rPr>
            </w:pPr>
          </w:p>
          <w:p w14:paraId="469AA9AA" w14:textId="409D6685" w:rsidR="008E5435" w:rsidRPr="009313D6" w:rsidRDefault="007A30BA">
            <w:pPr>
              <w:pStyle w:val="P68B1DB1-Normal84"/>
              <w:tabs>
                <w:tab w:val="left" w:pos="9072"/>
              </w:tabs>
              <w:ind w:right="120"/>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09313D6">
              <w:rPr>
                <w:lang w:val="es-ES"/>
              </w:rPr>
              <w:t xml:space="preserve">Instituciones públicas involucradas (MAG, SINAC, INA, universidades), socios estratégicos (BIOMATEC, </w:t>
            </w:r>
            <w:proofErr w:type="spellStart"/>
            <w:r w:rsidRPr="009313D6">
              <w:rPr>
                <w:lang w:val="es-ES"/>
              </w:rPr>
              <w:t>Avina</w:t>
            </w:r>
            <w:proofErr w:type="spellEnd"/>
            <w:r w:rsidRPr="009313D6">
              <w:rPr>
                <w:lang w:val="es-ES"/>
              </w:rPr>
              <w:t xml:space="preserve">, UPAP), otras ONG y sector privado involucrados en la ejecución </w:t>
            </w:r>
            <w:proofErr w:type="gramStart"/>
            <w:r w:rsidRPr="009313D6">
              <w:rPr>
                <w:lang w:val="es-ES"/>
              </w:rPr>
              <w:t>dela</w:t>
            </w:r>
            <w:proofErr w:type="gramEnd"/>
            <w:r w:rsidRPr="009313D6">
              <w:rPr>
                <w:lang w:val="es-ES"/>
              </w:rPr>
              <w:t xml:space="preserve"> </w:t>
            </w:r>
            <w:r w:rsidR="00913C49">
              <w:rPr>
                <w:lang w:val="es-ES"/>
              </w:rPr>
              <w:t>OP7</w:t>
            </w:r>
            <w:r w:rsidRPr="009313D6">
              <w:rPr>
                <w:lang w:val="es-ES"/>
              </w:rPr>
              <w:t xml:space="preserve"> del PPD.</w:t>
            </w:r>
          </w:p>
        </w:tc>
        <w:tc>
          <w:tcPr>
            <w:tcW w:w="4115" w:type="dxa"/>
          </w:tcPr>
          <w:p w14:paraId="366BB7D9" w14:textId="3DEBBA48" w:rsidR="008E5435" w:rsidRPr="009313D6" w:rsidRDefault="007A30BA">
            <w:pPr>
              <w:pStyle w:val="P68B1DB1-Normal84"/>
              <w:tabs>
                <w:tab w:val="left" w:pos="9072"/>
              </w:tabs>
              <w:ind w:right="120"/>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09313D6">
              <w:rPr>
                <w:lang w:val="es-ES"/>
              </w:rPr>
              <w:t>- Con el PNUD (internamente): establecer reuniones estructuradas y periódicas para el intercambio de información entre el PPD y otros proyectos financiados por el FMAM (y el programa general del PNUD). Esto para la “polinización cruzada” de lecciones aprendidas, metodologías y resultados, y especialmente para ampliar la escala y consolidar proyectos piloto como modelos para el futuro.</w:t>
            </w:r>
          </w:p>
          <w:p w14:paraId="5D78D88C" w14:textId="77777777" w:rsidR="008E5435" w:rsidRPr="009313D6" w:rsidRDefault="008E5435">
            <w:pPr>
              <w:tabs>
                <w:tab w:val="left" w:pos="9072"/>
              </w:tabs>
              <w:ind w:right="120"/>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lang w:val="es-ES"/>
              </w:rPr>
            </w:pPr>
          </w:p>
          <w:p w14:paraId="00184F1A" w14:textId="5F5D5961" w:rsidR="008E5435" w:rsidRPr="009313D6" w:rsidRDefault="007A30BA">
            <w:pPr>
              <w:pStyle w:val="P68B1DB1-Normal84"/>
              <w:tabs>
                <w:tab w:val="left" w:pos="9072"/>
              </w:tabs>
              <w:ind w:right="120"/>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09313D6">
              <w:rPr>
                <w:lang w:val="es-ES"/>
              </w:rPr>
              <w:t xml:space="preserve">- Promover espacios de intercambio y aprendizaje sobre el terreno entre los proyectos beneficiarios de la </w:t>
            </w:r>
            <w:r w:rsidR="00913C49">
              <w:rPr>
                <w:lang w:val="es-ES"/>
              </w:rPr>
              <w:t>OP7</w:t>
            </w:r>
            <w:r w:rsidRPr="009313D6">
              <w:rPr>
                <w:lang w:val="es-ES"/>
              </w:rPr>
              <w:t xml:space="preserve"> del PPD. </w:t>
            </w:r>
          </w:p>
          <w:p w14:paraId="3F9F3C90" w14:textId="77777777" w:rsidR="008E5435" w:rsidRPr="009313D6" w:rsidRDefault="008E5435">
            <w:pPr>
              <w:tabs>
                <w:tab w:val="left" w:pos="9072"/>
              </w:tabs>
              <w:ind w:right="120"/>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lang w:val="es-ES"/>
              </w:rPr>
            </w:pPr>
          </w:p>
          <w:p w14:paraId="5AE328EB" w14:textId="3AB3FAE6" w:rsidR="008E5435" w:rsidRPr="009313D6" w:rsidRDefault="007A30BA">
            <w:pPr>
              <w:pStyle w:val="P68B1DB1-Normal84"/>
              <w:tabs>
                <w:tab w:val="left" w:pos="9072"/>
              </w:tabs>
              <w:ind w:right="120"/>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09313D6">
              <w:rPr>
                <w:lang w:val="es-ES"/>
              </w:rPr>
              <w:t xml:space="preserve">- Facilitar un espacio para que el MAG y el SINAC (a nivel nacional) conozcan los resultados, metodologías y proyectos piloto apoyados por el PPD y articulados con las oficinas extensionistas de estas instituciones, para la </w:t>
            </w:r>
            <w:proofErr w:type="spellStart"/>
            <w:r w:rsidRPr="009313D6">
              <w:rPr>
                <w:lang w:val="es-ES"/>
              </w:rPr>
              <w:t>amplación</w:t>
            </w:r>
            <w:proofErr w:type="spellEnd"/>
            <w:r w:rsidRPr="009313D6">
              <w:rPr>
                <w:lang w:val="es-ES"/>
              </w:rPr>
              <w:t xml:space="preserve"> de escala y posible replicación de los proyectos piloto de la </w:t>
            </w:r>
            <w:r w:rsidR="00913C49">
              <w:rPr>
                <w:lang w:val="es-ES"/>
              </w:rPr>
              <w:t>OP7</w:t>
            </w:r>
            <w:r w:rsidRPr="009313D6">
              <w:rPr>
                <w:lang w:val="es-ES"/>
              </w:rPr>
              <w:t xml:space="preserve"> del PPD.</w:t>
            </w:r>
          </w:p>
        </w:tc>
      </w:tr>
      <w:tr w:rsidR="008E5435" w:rsidRPr="00FA293B" w14:paraId="3A439954" w14:textId="77777777" w:rsidTr="008E5435">
        <w:trPr>
          <w:trHeight w:val="1385"/>
        </w:trPr>
        <w:tc>
          <w:tcPr>
            <w:cnfStyle w:val="001000000000" w:firstRow="0" w:lastRow="0" w:firstColumn="1" w:lastColumn="0" w:oddVBand="0" w:evenVBand="0" w:oddHBand="0" w:evenHBand="0" w:firstRowFirstColumn="0" w:firstRowLastColumn="0" w:lastRowFirstColumn="0" w:lastRowLastColumn="0"/>
            <w:tcW w:w="3549" w:type="dxa"/>
          </w:tcPr>
          <w:p w14:paraId="090D061C" w14:textId="7CBDFC2C" w:rsidR="008E5435" w:rsidRPr="009313D6" w:rsidRDefault="007A30BA">
            <w:pPr>
              <w:pStyle w:val="P68B1DB1-Normal84"/>
              <w:tabs>
                <w:tab w:val="left" w:pos="9072"/>
              </w:tabs>
              <w:ind w:right="120"/>
              <w:rPr>
                <w:b w:val="0"/>
                <w:color w:val="000000" w:themeColor="text1"/>
                <w:lang w:val="es-ES"/>
              </w:rPr>
            </w:pPr>
            <w:r w:rsidRPr="009313D6">
              <w:rPr>
                <w:lang w:val="es-ES"/>
              </w:rPr>
              <w:t xml:space="preserve">Estos resultados y lecciones aprendidas deben sistematizarse y compartirse también a diversos niveles: entre los proyectos beneficiarios de la </w:t>
            </w:r>
            <w:r w:rsidR="00913C49">
              <w:rPr>
                <w:lang w:val="es-ES"/>
              </w:rPr>
              <w:t>OP7</w:t>
            </w:r>
            <w:r w:rsidRPr="009313D6">
              <w:rPr>
                <w:lang w:val="es-ES"/>
              </w:rPr>
              <w:t xml:space="preserve"> del PPD, ministerios, asociados estratégicos (ONG), gobiernos locales, mundo académico, entre otros. Con ello se pretende compartir lecciones aprendidas, metodologías y resultados que puedan ser modelos de intervención a nivel nacional, y que puedan fundamentar las políticas públicas. También constituye información clave para el diseño y la negociación de la próxima fase del PPD. El nivel de incertidumbre que enfrenta el país con respecto a la ejecución de fondos internacionales no debe afectar el enfoque histórico del PPD en Costa Rica. Es un programa clave que ha puesto a prueba intervenciones innovadoras clave relacionadas con el desarrollo sostenible bajo el sistema de la ONU, y sería una pérdida interrumpir la lógica de la intervención, que ha respondido a las necesidades del país y las comunidades locales.</w:t>
            </w:r>
          </w:p>
        </w:tc>
        <w:tc>
          <w:tcPr>
            <w:tcW w:w="1263" w:type="dxa"/>
          </w:tcPr>
          <w:p w14:paraId="53B00FD3" w14:textId="77777777" w:rsidR="008E5435" w:rsidRPr="009313D6" w:rsidRDefault="007A30BA">
            <w:pPr>
              <w:pStyle w:val="P68B1DB1-Normal84"/>
              <w:tabs>
                <w:tab w:val="left" w:pos="9072"/>
                <w:tab w:val="left" w:pos="9781"/>
              </w:tabs>
              <w:ind w:right="288"/>
              <w:cnfStyle w:val="000000000000" w:firstRow="0" w:lastRow="0" w:firstColumn="0" w:lastColumn="0" w:oddVBand="0" w:evenVBand="0" w:oddHBand="0" w:evenHBand="0" w:firstRowFirstColumn="0" w:firstRowLastColumn="0" w:lastRowFirstColumn="0" w:lastRowLastColumn="0"/>
              <w:rPr>
                <w:color w:val="4472C4" w:themeColor="accent1"/>
                <w:lang w:val="es-ES"/>
              </w:rPr>
            </w:pPr>
            <w:r w:rsidRPr="009313D6">
              <w:rPr>
                <w:lang w:val="es-ES"/>
              </w:rPr>
              <w:t>Dependencia de Gestión del PPD y PNUD</w:t>
            </w:r>
          </w:p>
        </w:tc>
        <w:tc>
          <w:tcPr>
            <w:tcW w:w="1851" w:type="dxa"/>
          </w:tcPr>
          <w:p w14:paraId="245BFF93" w14:textId="11B41A4B" w:rsidR="008E5435" w:rsidRPr="009313D6" w:rsidRDefault="007A30BA">
            <w:pPr>
              <w:pStyle w:val="P68B1DB1-Normal93"/>
              <w:tabs>
                <w:tab w:val="left" w:pos="9072"/>
              </w:tabs>
              <w:ind w:right="120"/>
              <w:cnfStyle w:val="000000000000" w:firstRow="0" w:lastRow="0" w:firstColumn="0" w:lastColumn="0" w:oddVBand="0" w:evenVBand="0" w:oddHBand="0" w:evenHBand="0" w:firstRowFirstColumn="0" w:firstRowLastColumn="0" w:lastRowFirstColumn="0" w:lastRowLastColumn="0"/>
              <w:rPr>
                <w:color w:val="4472C4" w:themeColor="accent1"/>
                <w:lang w:val="es-ES"/>
              </w:rPr>
            </w:pPr>
            <w:r w:rsidRPr="009313D6">
              <w:rPr>
                <w:color w:val="000000" w:themeColor="text1"/>
                <w:sz w:val="20"/>
                <w:lang w:val="es-ES"/>
              </w:rPr>
              <w:t xml:space="preserve">- Los socios clave de la </w:t>
            </w:r>
            <w:r w:rsidR="00913C49">
              <w:rPr>
                <w:color w:val="000000" w:themeColor="text1"/>
                <w:sz w:val="20"/>
                <w:lang w:val="es-ES"/>
              </w:rPr>
              <w:t>OP7</w:t>
            </w:r>
            <w:r w:rsidRPr="009313D6">
              <w:rPr>
                <w:color w:val="000000" w:themeColor="text1"/>
                <w:sz w:val="20"/>
                <w:lang w:val="es-ES"/>
              </w:rPr>
              <w:t xml:space="preserve"> del PPD, y sus concesionarios, ONG, sector público y privado involucrados durante esta fase.</w:t>
            </w:r>
            <w:r w:rsidRPr="009313D6">
              <w:rPr>
                <w:color w:val="4472C4" w:themeColor="accent1"/>
                <w:lang w:val="es-ES"/>
              </w:rPr>
              <w:t xml:space="preserve"> </w:t>
            </w:r>
          </w:p>
        </w:tc>
        <w:tc>
          <w:tcPr>
            <w:tcW w:w="4115" w:type="dxa"/>
          </w:tcPr>
          <w:p w14:paraId="78686FC8" w14:textId="42A25590" w:rsidR="008E5435" w:rsidRPr="009313D6" w:rsidRDefault="007A30BA">
            <w:pPr>
              <w:pStyle w:val="P68B1DB1-Normal84"/>
              <w:tabs>
                <w:tab w:val="left" w:pos="9072"/>
              </w:tabs>
              <w:ind w:right="120"/>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09313D6">
              <w:rPr>
                <w:lang w:val="es-ES"/>
              </w:rPr>
              <w:t xml:space="preserve">- Reestablecer la práctica previa del PPD de tener al menos una reunión anual con todos los beneficiarios y actores y sectores clave involucrados en la implementación del Programa. Un evento nacional presencial será clave para difundir los resultados, las lecciones aprendidas, las metodologías y los modelos de intervención de la </w:t>
            </w:r>
            <w:r w:rsidR="00913C49">
              <w:rPr>
                <w:lang w:val="es-ES"/>
              </w:rPr>
              <w:t>OP7</w:t>
            </w:r>
            <w:r w:rsidRPr="009313D6">
              <w:rPr>
                <w:lang w:val="es-ES"/>
              </w:rPr>
              <w:t xml:space="preserve"> del PPD.</w:t>
            </w:r>
          </w:p>
          <w:p w14:paraId="59955380" w14:textId="77777777" w:rsidR="008E5435" w:rsidRPr="009313D6" w:rsidRDefault="008E5435">
            <w:pPr>
              <w:tabs>
                <w:tab w:val="left" w:pos="9072"/>
              </w:tabs>
              <w:ind w:right="120"/>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lang w:val="es-ES"/>
              </w:rPr>
            </w:pPr>
          </w:p>
          <w:p w14:paraId="50B13B7A" w14:textId="77777777" w:rsidR="008E5435" w:rsidRPr="009313D6" w:rsidRDefault="008E5435">
            <w:pPr>
              <w:tabs>
                <w:tab w:val="left" w:pos="9072"/>
              </w:tabs>
              <w:ind w:right="120"/>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4472C4" w:themeColor="accent1"/>
                <w:lang w:val="es-ES"/>
              </w:rPr>
            </w:pPr>
          </w:p>
        </w:tc>
      </w:tr>
      <w:tr w:rsidR="008E5435" w:rsidRPr="00FA293B" w14:paraId="40805616" w14:textId="77777777" w:rsidTr="008E5435">
        <w:trPr>
          <w:trHeight w:val="558"/>
        </w:trPr>
        <w:tc>
          <w:tcPr>
            <w:cnfStyle w:val="001000000000" w:firstRow="0" w:lastRow="0" w:firstColumn="1" w:lastColumn="0" w:oddVBand="0" w:evenVBand="0" w:oddHBand="0" w:evenHBand="0" w:firstRowFirstColumn="0" w:firstRowLastColumn="0" w:lastRowFirstColumn="0" w:lastRowLastColumn="0"/>
            <w:tcW w:w="3549" w:type="dxa"/>
          </w:tcPr>
          <w:p w14:paraId="4E5DF578" w14:textId="6221A543" w:rsidR="008E5435" w:rsidRPr="009313D6" w:rsidRDefault="007A30BA">
            <w:pPr>
              <w:pStyle w:val="P68B1DB1-Normal84"/>
              <w:tabs>
                <w:tab w:val="left" w:pos="9072"/>
              </w:tabs>
              <w:ind w:right="120"/>
              <w:rPr>
                <w:b w:val="0"/>
                <w:color w:val="000000" w:themeColor="text1"/>
                <w:lang w:val="es-ES"/>
              </w:rPr>
            </w:pPr>
            <w:r w:rsidRPr="009313D6">
              <w:rPr>
                <w:lang w:val="es-ES"/>
              </w:rPr>
              <w:lastRenderedPageBreak/>
              <w:t xml:space="preserve">Las Directrices Operacionales del PPD y las Disposiciones Generales de Implementación del PPD del FMAM deben ser claras para todos los actores nacionales (CADETI en el Comité Asesor Técnico), el CDN, las instituciones públicas y las organizaciones comunitarias/proyectos); el PPD no pertenece a un ministerio o institución en particular, los fondos del FMAM son recursos técnicos y financieros destinados a la sociedad civil y la implementación de acciones locales que apoyan la CBD, CNULD y CMNUCC. El PPD (junto con el PNUD durante las discusiones en las reuniones del CDN y otras comunicaciones formales) ha aclarado este tema, pero </w:t>
            </w:r>
            <w:proofErr w:type="spellStart"/>
            <w:r w:rsidRPr="009313D6">
              <w:rPr>
                <w:lang w:val="es-ES"/>
              </w:rPr>
              <w:t>aún</w:t>
            </w:r>
            <w:proofErr w:type="spellEnd"/>
            <w:r w:rsidRPr="009313D6">
              <w:rPr>
                <w:lang w:val="es-ES"/>
              </w:rPr>
              <w:t xml:space="preserve"> así algunos actores afirman (vinculados al CADETI) su punto de vista sobre esta realidad, que podría causar confusión a nivel local y de toma de decisiones. Debería celebrarse un debate con los principales representantes del FMAM, las autoridades nacionales (ministerios), el CDN, el CADETI y el PPD, a fin de establecer una clara comprensión de la estructura organizativa del PPD para evitar posibles conflictos durante la segunda parte de la </w:t>
            </w:r>
            <w:r w:rsidR="00913C49">
              <w:rPr>
                <w:lang w:val="es-ES"/>
              </w:rPr>
              <w:t>OP7</w:t>
            </w:r>
            <w:r w:rsidRPr="009313D6">
              <w:rPr>
                <w:lang w:val="es-ES"/>
              </w:rPr>
              <w:t xml:space="preserve"> y las negociaciones para la </w:t>
            </w:r>
            <w:r w:rsidR="00425DFA">
              <w:rPr>
                <w:lang w:val="es-ES"/>
              </w:rPr>
              <w:t>OP8</w:t>
            </w:r>
            <w:r w:rsidRPr="009313D6">
              <w:rPr>
                <w:lang w:val="es-ES"/>
              </w:rPr>
              <w:t xml:space="preserve">. </w:t>
            </w:r>
          </w:p>
        </w:tc>
        <w:tc>
          <w:tcPr>
            <w:tcW w:w="1263" w:type="dxa"/>
          </w:tcPr>
          <w:p w14:paraId="059EE127" w14:textId="77777777" w:rsidR="008E5435" w:rsidRPr="009313D6" w:rsidRDefault="007A30BA">
            <w:pPr>
              <w:pStyle w:val="P68B1DB1-Normal84"/>
              <w:tabs>
                <w:tab w:val="left" w:pos="9072"/>
                <w:tab w:val="left" w:pos="9781"/>
              </w:tabs>
              <w:ind w:right="288"/>
              <w:cnfStyle w:val="000000000000" w:firstRow="0" w:lastRow="0" w:firstColumn="0" w:lastColumn="0" w:oddVBand="0" w:evenVBand="0" w:oddHBand="0" w:evenHBand="0" w:firstRowFirstColumn="0" w:firstRowLastColumn="0" w:lastRowFirstColumn="0" w:lastRowLastColumn="0"/>
              <w:rPr>
                <w:color w:val="4472C4" w:themeColor="accent1"/>
                <w:lang w:val="es-ES"/>
              </w:rPr>
            </w:pPr>
            <w:r w:rsidRPr="009313D6">
              <w:rPr>
                <w:lang w:val="es-ES"/>
              </w:rPr>
              <w:t xml:space="preserve">Dependencia de Gestión del PPD y CADETI </w:t>
            </w:r>
          </w:p>
        </w:tc>
        <w:tc>
          <w:tcPr>
            <w:tcW w:w="1851" w:type="dxa"/>
          </w:tcPr>
          <w:p w14:paraId="3B303F81" w14:textId="00B15F5E" w:rsidR="008E5435" w:rsidRPr="009313D6" w:rsidRDefault="00726CB0">
            <w:pPr>
              <w:pStyle w:val="P68B1DB1-Normal84"/>
              <w:tabs>
                <w:tab w:val="left" w:pos="9072"/>
                <w:tab w:val="left" w:pos="9781"/>
              </w:tabs>
              <w:ind w:right="288"/>
              <w:cnfStyle w:val="000000000000" w:firstRow="0" w:lastRow="0" w:firstColumn="0" w:lastColumn="0" w:oddVBand="0" w:evenVBand="0" w:oddHBand="0" w:evenHBand="0" w:firstRowFirstColumn="0" w:firstRowLastColumn="0" w:lastRowFirstColumn="0" w:lastRowLastColumn="0"/>
              <w:rPr>
                <w:color w:val="4472C4" w:themeColor="accent1"/>
                <w:lang w:val="es-ES"/>
              </w:rPr>
            </w:pPr>
            <w:r>
              <w:rPr>
                <w:lang w:val="es-ES"/>
              </w:rPr>
              <w:t>Equipo Gestor</w:t>
            </w:r>
            <w:r w:rsidR="007A30BA" w:rsidRPr="009313D6">
              <w:rPr>
                <w:lang w:val="es-ES"/>
              </w:rPr>
              <w:t xml:space="preserve"> del PPD, CADETI, Comité Nacional, MINAE, MAG y representantes del FMAM.</w:t>
            </w:r>
          </w:p>
        </w:tc>
        <w:tc>
          <w:tcPr>
            <w:tcW w:w="4115" w:type="dxa"/>
          </w:tcPr>
          <w:p w14:paraId="45010364" w14:textId="0C5FFA75" w:rsidR="008E5435" w:rsidRPr="009313D6" w:rsidRDefault="007A30BA">
            <w:pPr>
              <w:pStyle w:val="P68B1DB1-Normal84"/>
              <w:tabs>
                <w:tab w:val="left" w:pos="9072"/>
              </w:tabs>
              <w:ind w:right="120"/>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09313D6">
              <w:rPr>
                <w:lang w:val="es-ES"/>
              </w:rPr>
              <w:t xml:space="preserve">- En </w:t>
            </w:r>
            <w:r w:rsidR="00726CB0">
              <w:rPr>
                <w:lang w:val="es-ES"/>
              </w:rPr>
              <w:t>la</w:t>
            </w:r>
            <w:r w:rsidRPr="009313D6">
              <w:rPr>
                <w:lang w:val="es-ES"/>
              </w:rPr>
              <w:t xml:space="preserve"> </w:t>
            </w:r>
            <w:r w:rsidR="00772661">
              <w:rPr>
                <w:lang w:val="es-ES"/>
              </w:rPr>
              <w:t>EVALUACIÓN DE MEDIO TÉRMINO</w:t>
            </w:r>
            <w:r w:rsidRPr="009313D6">
              <w:rPr>
                <w:lang w:val="es-ES"/>
              </w:rPr>
              <w:t xml:space="preserve"> se recomienda que el Coordinador del PPD (junto con la oficina del PNUD en el país) convoque una reunión con el MINAE, los representantes del FMAM, el CDN y el CADETI para explicar (nuevamente) la naturaleza y estructura de los fondos del PPD y el papel de los diversos actores, haciendo hincapié en el del CADETI.</w:t>
            </w:r>
          </w:p>
          <w:p w14:paraId="52EBF0C3" w14:textId="77777777" w:rsidR="008E5435" w:rsidRPr="009313D6" w:rsidRDefault="008E5435">
            <w:pPr>
              <w:tabs>
                <w:tab w:val="left" w:pos="9072"/>
                <w:tab w:val="left" w:pos="9781"/>
              </w:tabs>
              <w:ind w:right="288"/>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4472C4" w:themeColor="accent1"/>
                <w:lang w:val="es-ES"/>
              </w:rPr>
            </w:pPr>
          </w:p>
        </w:tc>
      </w:tr>
    </w:tbl>
    <w:p w14:paraId="16735D64" w14:textId="789F91FD" w:rsidR="005D098F" w:rsidRDefault="005D098F">
      <w:pPr>
        <w:tabs>
          <w:tab w:val="left" w:pos="9072"/>
          <w:tab w:val="left" w:pos="9781"/>
        </w:tabs>
        <w:spacing w:after="0" w:line="240" w:lineRule="auto"/>
        <w:ind w:right="288"/>
        <w:jc w:val="both"/>
        <w:rPr>
          <w:rFonts w:ascii="Calibri Light" w:hAnsi="Calibri Light" w:cs="Calibri Light"/>
          <w:color w:val="4472C4" w:themeColor="accent1"/>
          <w:lang w:val="es-ES"/>
        </w:rPr>
      </w:pPr>
    </w:p>
    <w:p w14:paraId="1CB09923" w14:textId="77777777" w:rsidR="005D098F" w:rsidRDefault="005D098F">
      <w:pPr>
        <w:rPr>
          <w:rFonts w:ascii="Calibri Light" w:hAnsi="Calibri Light" w:cs="Calibri Light"/>
          <w:color w:val="4472C4" w:themeColor="accent1"/>
          <w:lang w:val="es-ES"/>
        </w:rPr>
      </w:pPr>
      <w:r>
        <w:rPr>
          <w:rFonts w:ascii="Calibri Light" w:hAnsi="Calibri Light" w:cs="Calibri Light"/>
          <w:color w:val="4472C4" w:themeColor="accent1"/>
          <w:lang w:val="es-ES"/>
        </w:rPr>
        <w:br w:type="page"/>
      </w:r>
    </w:p>
    <w:p w14:paraId="59B7772D" w14:textId="1643A73D" w:rsidR="008E5435" w:rsidRPr="009313D6" w:rsidRDefault="007A30BA">
      <w:pPr>
        <w:pStyle w:val="P68B1DB1-Normal94"/>
        <w:keepNext/>
        <w:keepLines/>
        <w:spacing w:before="240"/>
        <w:ind w:right="1124"/>
        <w:outlineLvl w:val="0"/>
        <w:rPr>
          <w:lang w:val="es-ES"/>
        </w:rPr>
      </w:pPr>
      <w:bookmarkStart w:id="89" w:name="_Toc124083326"/>
      <w:r w:rsidRPr="009313D6">
        <w:rPr>
          <w:lang w:val="es-ES"/>
        </w:rPr>
        <w:lastRenderedPageBreak/>
        <w:t>ANEXOS</w:t>
      </w:r>
      <w:bookmarkEnd w:id="89"/>
    </w:p>
    <w:p w14:paraId="6E63DAE7" w14:textId="77777777" w:rsidR="008E5435" w:rsidRPr="009313D6" w:rsidRDefault="007A30BA">
      <w:pPr>
        <w:pStyle w:val="P68B1DB1-Normal95"/>
        <w:keepNext/>
        <w:keepLines/>
        <w:spacing w:before="40"/>
        <w:outlineLvl w:val="1"/>
        <w:rPr>
          <w:lang w:val="es-ES"/>
        </w:rPr>
      </w:pPr>
      <w:bookmarkStart w:id="90" w:name="_Toc124083327"/>
      <w:r w:rsidRPr="009313D6">
        <w:rPr>
          <w:lang w:val="es-ES"/>
        </w:rPr>
        <w:t>ANEXO 1: Mandato</w:t>
      </w:r>
      <w:bookmarkEnd w:id="90"/>
    </w:p>
    <w:p w14:paraId="07D1BCCB" w14:textId="77777777" w:rsidR="008E5435" w:rsidRPr="009313D6" w:rsidRDefault="008E5435">
      <w:pPr>
        <w:spacing w:after="0" w:line="240" w:lineRule="auto"/>
        <w:rPr>
          <w:rFonts w:ascii="Calibri Light" w:hAnsi="Calibri Light" w:cs="Calibri Light"/>
          <w:color w:val="1F3864" w:themeColor="accent1" w:themeShade="80"/>
          <w:sz w:val="18"/>
          <w:lang w:val="es-ES"/>
        </w:rPr>
      </w:pPr>
    </w:p>
    <w:p w14:paraId="14446861" w14:textId="77777777" w:rsidR="008E5435" w:rsidRPr="009313D6" w:rsidRDefault="008E5435">
      <w:pPr>
        <w:pStyle w:val="Textoindependiente"/>
        <w:rPr>
          <w:rFonts w:ascii="Calibri Light" w:hAnsi="Calibri Light" w:cs="Calibri Light"/>
          <w:sz w:val="18"/>
          <w:lang w:val="es-ES"/>
        </w:rPr>
      </w:pPr>
    </w:p>
    <w:p w14:paraId="1F65004C" w14:textId="77777777" w:rsidR="008E5435" w:rsidRPr="009313D6" w:rsidRDefault="007A30BA">
      <w:pPr>
        <w:pStyle w:val="P68B1DB1-Heading396"/>
        <w:spacing w:before="0" w:line="240" w:lineRule="auto"/>
        <w:ind w:left="3396" w:right="3804"/>
        <w:jc w:val="center"/>
        <w:rPr>
          <w:lang w:val="es-ES"/>
        </w:rPr>
      </w:pPr>
      <w:bookmarkStart w:id="91" w:name="_Toc117062246"/>
      <w:bookmarkStart w:id="92" w:name="_Toc118445625"/>
      <w:bookmarkStart w:id="93" w:name="_Toc124079078"/>
      <w:bookmarkStart w:id="94" w:name="_Toc124083328"/>
      <w:r w:rsidRPr="009313D6">
        <w:rPr>
          <w:lang w:val="es-ES"/>
        </w:rPr>
        <w:t>TÉRMINOS DE REFERENCIA</w:t>
      </w:r>
      <w:bookmarkEnd w:id="91"/>
      <w:bookmarkEnd w:id="92"/>
      <w:bookmarkEnd w:id="93"/>
      <w:bookmarkEnd w:id="94"/>
    </w:p>
    <w:p w14:paraId="00C919C9" w14:textId="77777777" w:rsidR="008E5435" w:rsidRPr="009313D6" w:rsidRDefault="007A30BA">
      <w:pPr>
        <w:pStyle w:val="P68B1DB1-Normal16"/>
        <w:spacing w:after="0" w:line="240" w:lineRule="auto"/>
        <w:ind w:left="3396" w:right="3805"/>
        <w:jc w:val="center"/>
        <w:rPr>
          <w:lang w:val="es-ES"/>
        </w:rPr>
      </w:pPr>
      <w:r w:rsidRPr="009313D6">
        <w:rPr>
          <w:lang w:val="es-ES"/>
        </w:rPr>
        <w:t>(Acuerdo de contratista individual)</w:t>
      </w:r>
    </w:p>
    <w:p w14:paraId="3DEEF402" w14:textId="77777777" w:rsidR="008E5435" w:rsidRPr="009313D6" w:rsidRDefault="008E5435">
      <w:pPr>
        <w:pStyle w:val="Textoindependiente"/>
        <w:rPr>
          <w:rFonts w:ascii="Calibri Light" w:hAnsi="Calibri Light" w:cs="Calibri Light"/>
          <w:b/>
          <w:sz w:val="18"/>
          <w:lang w:val="es-ES"/>
        </w:rPr>
      </w:pPr>
    </w:p>
    <w:p w14:paraId="1313CF37" w14:textId="77777777" w:rsidR="008E5435" w:rsidRPr="009313D6" w:rsidRDefault="008E5435">
      <w:pPr>
        <w:pStyle w:val="Textoindependiente"/>
        <w:rPr>
          <w:rFonts w:ascii="Calibri Light" w:hAnsi="Calibri Light" w:cs="Calibri Light"/>
          <w:b/>
          <w:sz w:val="18"/>
          <w:lang w:val="es-ES"/>
        </w:rPr>
      </w:pPr>
    </w:p>
    <w:p w14:paraId="7A0131CA" w14:textId="77777777" w:rsidR="008E5435" w:rsidRPr="009313D6" w:rsidRDefault="007A30BA">
      <w:pPr>
        <w:pStyle w:val="P68B1DB1-Normal17"/>
        <w:tabs>
          <w:tab w:val="left" w:pos="3413"/>
        </w:tabs>
        <w:spacing w:after="0" w:line="240" w:lineRule="auto"/>
        <w:ind w:left="534"/>
        <w:rPr>
          <w:lang w:val="es-ES"/>
        </w:rPr>
      </w:pPr>
      <w:r w:rsidRPr="009313D6">
        <w:rPr>
          <w:b/>
          <w:lang w:val="es-ES"/>
        </w:rPr>
        <w:t>Título:</w:t>
      </w:r>
      <w:r w:rsidRPr="009313D6">
        <w:rPr>
          <w:b/>
          <w:lang w:val="es-ES"/>
        </w:rPr>
        <w:tab/>
      </w:r>
      <w:r w:rsidRPr="009313D6">
        <w:rPr>
          <w:lang w:val="es-ES"/>
        </w:rPr>
        <w:t>Apoyo a la gestión del proyecto – Asesor</w:t>
      </w:r>
    </w:p>
    <w:p w14:paraId="1AE01729" w14:textId="5015B7A5" w:rsidR="008E5435" w:rsidRPr="009313D6" w:rsidRDefault="007A30BA">
      <w:pPr>
        <w:pStyle w:val="P68B1DB1-Normal17"/>
        <w:tabs>
          <w:tab w:val="left" w:pos="3413"/>
        </w:tabs>
        <w:spacing w:after="0" w:line="240" w:lineRule="auto"/>
        <w:ind w:left="534"/>
        <w:rPr>
          <w:lang w:val="es-ES"/>
        </w:rPr>
      </w:pPr>
      <w:r w:rsidRPr="009313D6">
        <w:rPr>
          <w:b/>
          <w:lang w:val="es-ES"/>
        </w:rPr>
        <w:t>Proyecto:</w:t>
      </w:r>
      <w:r w:rsidRPr="009313D6">
        <w:rPr>
          <w:b/>
          <w:lang w:val="es-ES"/>
        </w:rPr>
        <w:tab/>
      </w:r>
      <w:r w:rsidR="00913C49">
        <w:rPr>
          <w:lang w:val="es-ES"/>
        </w:rPr>
        <w:t>OP7</w:t>
      </w:r>
      <w:r w:rsidRPr="009313D6">
        <w:rPr>
          <w:lang w:val="es-ES"/>
        </w:rPr>
        <w:t xml:space="preserve"> del Proyecto </w:t>
      </w:r>
      <w:r w:rsidR="00726CB0">
        <w:rPr>
          <w:lang w:val="es-ES"/>
        </w:rPr>
        <w:t>Full-</w:t>
      </w:r>
      <w:proofErr w:type="spellStart"/>
      <w:r w:rsidR="00726CB0">
        <w:rPr>
          <w:lang w:val="es-ES"/>
        </w:rPr>
        <w:t>si</w:t>
      </w:r>
      <w:r w:rsidR="00CB171F">
        <w:rPr>
          <w:lang w:val="es-ES"/>
        </w:rPr>
        <w:t>ze</w:t>
      </w:r>
      <w:proofErr w:type="spellEnd"/>
      <w:r w:rsidRPr="009313D6">
        <w:rPr>
          <w:lang w:val="es-ES"/>
        </w:rPr>
        <w:t xml:space="preserve"> para Costa Rica</w:t>
      </w:r>
    </w:p>
    <w:p w14:paraId="21E52E47" w14:textId="77777777" w:rsidR="008E5435" w:rsidRPr="009313D6" w:rsidRDefault="007A30BA">
      <w:pPr>
        <w:pStyle w:val="P68B1DB1-Normal17"/>
        <w:tabs>
          <w:tab w:val="left" w:pos="3413"/>
        </w:tabs>
        <w:spacing w:after="0" w:line="240" w:lineRule="auto"/>
        <w:ind w:left="534"/>
        <w:rPr>
          <w:lang w:val="es-ES"/>
        </w:rPr>
      </w:pPr>
      <w:r w:rsidRPr="009313D6">
        <w:rPr>
          <w:b/>
          <w:lang w:val="es-ES"/>
        </w:rPr>
        <w:t>Lugar de destino:</w:t>
      </w:r>
      <w:r w:rsidRPr="009313D6">
        <w:rPr>
          <w:b/>
          <w:lang w:val="es-ES"/>
        </w:rPr>
        <w:tab/>
      </w:r>
      <w:r w:rsidRPr="009313D6">
        <w:rPr>
          <w:lang w:val="es-ES"/>
        </w:rPr>
        <w:t>teletrabajo/desde casa (con viaje a Costa Rica)</w:t>
      </w:r>
    </w:p>
    <w:p w14:paraId="702D1DFA" w14:textId="77777777" w:rsidR="008E5435" w:rsidRPr="009313D6" w:rsidRDefault="007A30BA">
      <w:pPr>
        <w:pStyle w:val="P68B1DB1-Normal17"/>
        <w:tabs>
          <w:tab w:val="left" w:pos="3413"/>
        </w:tabs>
        <w:spacing w:after="0" w:line="240" w:lineRule="auto"/>
        <w:ind w:left="534"/>
        <w:rPr>
          <w:lang w:val="es-ES"/>
        </w:rPr>
      </w:pPr>
      <w:r w:rsidRPr="009313D6">
        <w:rPr>
          <w:b/>
          <w:lang w:val="es-ES"/>
        </w:rPr>
        <w:t>Sección/Unidad:</w:t>
      </w:r>
      <w:r w:rsidRPr="009313D6">
        <w:rPr>
          <w:b/>
          <w:lang w:val="es-ES"/>
        </w:rPr>
        <w:tab/>
      </w:r>
      <w:r w:rsidRPr="009313D6">
        <w:rPr>
          <w:lang w:val="es-ES"/>
        </w:rPr>
        <w:t>Servicios de Gestión de Donaciones (GMS) del Grupo de Desarrollo Sostenible (SDC), Grupo de Servicios de Nueva York (NYSC)</w:t>
      </w:r>
    </w:p>
    <w:p w14:paraId="0DE3E4E7" w14:textId="77777777" w:rsidR="008E5435" w:rsidRPr="009313D6" w:rsidRDefault="007A30BA">
      <w:pPr>
        <w:pStyle w:val="P68B1DB1-Normal17"/>
        <w:tabs>
          <w:tab w:val="left" w:pos="3413"/>
        </w:tabs>
        <w:spacing w:after="0" w:line="240" w:lineRule="auto"/>
        <w:ind w:left="534"/>
        <w:rPr>
          <w:lang w:val="es-ES"/>
        </w:rPr>
      </w:pPr>
      <w:r w:rsidRPr="009313D6">
        <w:rPr>
          <w:b/>
          <w:lang w:val="es-ES"/>
        </w:rPr>
        <w:t>Contrato/Nivel:</w:t>
      </w:r>
      <w:r w:rsidRPr="009313D6">
        <w:rPr>
          <w:b/>
          <w:lang w:val="es-ES"/>
        </w:rPr>
        <w:tab/>
      </w:r>
      <w:r w:rsidRPr="009313D6">
        <w:rPr>
          <w:lang w:val="es-ES"/>
        </w:rPr>
        <w:t>ICS-11</w:t>
      </w:r>
    </w:p>
    <w:p w14:paraId="7AD126BD" w14:textId="77777777" w:rsidR="008E5435" w:rsidRPr="009313D6" w:rsidRDefault="007A30BA">
      <w:pPr>
        <w:pStyle w:val="P68B1DB1-Normal17"/>
        <w:tabs>
          <w:tab w:val="left" w:pos="3413"/>
        </w:tabs>
        <w:spacing w:after="0" w:line="240" w:lineRule="auto"/>
        <w:ind w:left="534"/>
        <w:jc w:val="both"/>
        <w:rPr>
          <w:lang w:val="es-ES"/>
        </w:rPr>
      </w:pPr>
      <w:r w:rsidRPr="009313D6">
        <w:rPr>
          <w:b/>
          <w:lang w:val="es-ES"/>
        </w:rPr>
        <w:t>Supervisor:</w:t>
      </w:r>
      <w:r w:rsidRPr="009313D6">
        <w:rPr>
          <w:b/>
          <w:lang w:val="es-ES"/>
        </w:rPr>
        <w:tab/>
      </w:r>
      <w:r w:rsidRPr="009313D6">
        <w:rPr>
          <w:lang w:val="es-ES"/>
        </w:rPr>
        <w:t xml:space="preserve">Kirk </w:t>
      </w:r>
      <w:proofErr w:type="spellStart"/>
      <w:r w:rsidRPr="009313D6">
        <w:rPr>
          <w:lang w:val="es-ES"/>
        </w:rPr>
        <w:t>Bayabos</w:t>
      </w:r>
      <w:proofErr w:type="spellEnd"/>
      <w:r w:rsidRPr="009313D6">
        <w:rPr>
          <w:lang w:val="es-ES"/>
        </w:rPr>
        <w:t>, Jefe del Grupo</w:t>
      </w:r>
    </w:p>
    <w:p w14:paraId="44C82309" w14:textId="77777777" w:rsidR="008E5435" w:rsidRPr="009313D6" w:rsidRDefault="008E5435">
      <w:pPr>
        <w:pStyle w:val="Textoindependiente"/>
        <w:jc w:val="both"/>
        <w:rPr>
          <w:rFonts w:ascii="Calibri Light" w:hAnsi="Calibri Light" w:cs="Calibri Light"/>
          <w:sz w:val="18"/>
          <w:lang w:val="es-ES"/>
        </w:rPr>
      </w:pPr>
    </w:p>
    <w:p w14:paraId="4CF4EC35" w14:textId="77777777" w:rsidR="008E5435" w:rsidRPr="009313D6" w:rsidRDefault="008E5435">
      <w:pPr>
        <w:pStyle w:val="Textoindependiente"/>
        <w:jc w:val="both"/>
        <w:rPr>
          <w:rFonts w:ascii="Calibri Light" w:hAnsi="Calibri Light" w:cs="Calibri Light"/>
          <w:sz w:val="18"/>
          <w:lang w:val="es-ES"/>
        </w:rPr>
      </w:pPr>
    </w:p>
    <w:p w14:paraId="6B168238" w14:textId="77777777" w:rsidR="008E5435" w:rsidRPr="003F12F3" w:rsidRDefault="007A30BA">
      <w:pPr>
        <w:pStyle w:val="P68B1DB1-Heading396"/>
        <w:numPr>
          <w:ilvl w:val="0"/>
          <w:numId w:val="106"/>
        </w:numPr>
        <w:tabs>
          <w:tab w:val="left" w:pos="1255"/>
        </w:tabs>
        <w:spacing w:before="0" w:line="240" w:lineRule="auto"/>
        <w:ind w:left="335" w:hanging="361"/>
        <w:jc w:val="both"/>
        <w:rPr>
          <w:rFonts w:asciiTheme="minorBidi" w:hAnsiTheme="minorBidi" w:cstheme="minorBidi"/>
        </w:rPr>
      </w:pPr>
      <w:bookmarkStart w:id="95" w:name="_Toc117062247"/>
      <w:bookmarkStart w:id="96" w:name="_Toc118445626"/>
      <w:bookmarkStart w:id="97" w:name="_Toc124079079"/>
      <w:bookmarkStart w:id="98" w:name="_Toc124083329"/>
      <w:proofErr w:type="spellStart"/>
      <w:r w:rsidRPr="003F12F3">
        <w:rPr>
          <w:rFonts w:asciiTheme="minorBidi" w:hAnsiTheme="minorBidi" w:cstheme="minorBidi"/>
          <w:sz w:val="20"/>
          <w:szCs w:val="22"/>
        </w:rPr>
        <w:t>Antecedentes</w:t>
      </w:r>
      <w:proofErr w:type="spellEnd"/>
      <w:r w:rsidRPr="003F12F3">
        <w:rPr>
          <w:rFonts w:asciiTheme="minorBidi" w:hAnsiTheme="minorBidi" w:cstheme="minorBidi"/>
          <w:sz w:val="20"/>
          <w:szCs w:val="22"/>
        </w:rPr>
        <w:t xml:space="preserve"> </w:t>
      </w:r>
      <w:proofErr w:type="spellStart"/>
      <w:r w:rsidRPr="003F12F3">
        <w:rPr>
          <w:rFonts w:asciiTheme="minorBidi" w:hAnsiTheme="minorBidi" w:cstheme="minorBidi"/>
          <w:sz w:val="20"/>
          <w:szCs w:val="22"/>
        </w:rPr>
        <w:t>generales</w:t>
      </w:r>
      <w:bookmarkEnd w:id="95"/>
      <w:bookmarkEnd w:id="96"/>
      <w:bookmarkEnd w:id="97"/>
      <w:bookmarkEnd w:id="98"/>
      <w:proofErr w:type="spellEnd"/>
    </w:p>
    <w:p w14:paraId="598E9DCC" w14:textId="77777777" w:rsidR="008E5435" w:rsidRDefault="008E5435">
      <w:pPr>
        <w:pStyle w:val="Textoindependiente"/>
        <w:jc w:val="both"/>
        <w:rPr>
          <w:rFonts w:ascii="Calibri Light" w:hAnsi="Calibri Light" w:cs="Calibri Light"/>
          <w:b/>
          <w:sz w:val="18"/>
        </w:rPr>
      </w:pPr>
    </w:p>
    <w:p w14:paraId="4F4873E6" w14:textId="77777777" w:rsidR="008E5435" w:rsidRPr="009313D6" w:rsidRDefault="007A30BA">
      <w:pPr>
        <w:pStyle w:val="P68B1DB1-BodyText97"/>
        <w:ind w:left="534" w:right="943"/>
        <w:jc w:val="both"/>
        <w:rPr>
          <w:lang w:val="es-ES"/>
        </w:rPr>
      </w:pPr>
      <w:r w:rsidRPr="009313D6">
        <w:rPr>
          <w:lang w:val="es-ES"/>
        </w:rPr>
        <w:t>La UNOPS presta apoyo a los asociados para construir un futuro mejor mediante la prestación de servicios que aumenten la eficiencia, la eficacia y la sostenibilidad de los proyectos de consolidación de la paz, humanitarios y de desarrollo. Con el mandato de ser un recurso central de las Naciones Unidas, la UNOPS presta servicios sostenibles de gestión de proyectos, adquisiciones e infraestructura a una amplia gama de gobiernos, donantes y organizaciones de las Naciones Unidas.</w:t>
      </w:r>
    </w:p>
    <w:p w14:paraId="299321C3" w14:textId="77777777" w:rsidR="008E5435" w:rsidRPr="009313D6" w:rsidRDefault="008E5435">
      <w:pPr>
        <w:pStyle w:val="Textoindependiente"/>
        <w:jc w:val="both"/>
        <w:rPr>
          <w:rFonts w:ascii="Calibri Light" w:hAnsi="Calibri Light" w:cs="Calibri Light"/>
          <w:sz w:val="18"/>
          <w:lang w:val="es-ES"/>
        </w:rPr>
      </w:pPr>
    </w:p>
    <w:p w14:paraId="0C82FC33" w14:textId="77777777" w:rsidR="008E5435" w:rsidRPr="009313D6" w:rsidRDefault="007A30BA">
      <w:pPr>
        <w:pStyle w:val="P68B1DB1-BodyText97"/>
        <w:ind w:left="534" w:right="943"/>
        <w:jc w:val="both"/>
        <w:rPr>
          <w:lang w:val="es-ES"/>
        </w:rPr>
      </w:pPr>
      <w:r w:rsidRPr="009313D6">
        <w:rPr>
          <w:lang w:val="es-ES"/>
        </w:rPr>
        <w:t>El Grupo de Servicios de Nueva York (NYSC) presta apoyo a la Secretaría de las Naciones Unidas, así como a otras organizaciones de las Naciones Unidas con sede en Nueva York y a asociados bilaterales y multilaterales en el cumplimiento del mandato de la UNOPS en materia de gestión de proyectos, gestión de la infraestructura y gestión de las adquisiciones.</w:t>
      </w:r>
    </w:p>
    <w:p w14:paraId="1811F983" w14:textId="77777777" w:rsidR="008E5435" w:rsidRPr="009313D6" w:rsidRDefault="008E5435">
      <w:pPr>
        <w:pStyle w:val="Textoindependiente"/>
        <w:jc w:val="both"/>
        <w:rPr>
          <w:rFonts w:ascii="Calibri Light" w:hAnsi="Calibri Light" w:cs="Calibri Light"/>
          <w:sz w:val="18"/>
          <w:lang w:val="es-ES"/>
        </w:rPr>
      </w:pPr>
    </w:p>
    <w:p w14:paraId="049DC6EC" w14:textId="642F33F6" w:rsidR="008E5435" w:rsidRPr="009313D6" w:rsidRDefault="007A30BA">
      <w:pPr>
        <w:pStyle w:val="P68B1DB1-BodyText97"/>
        <w:ind w:left="534" w:right="942"/>
        <w:jc w:val="both"/>
        <w:rPr>
          <w:lang w:val="es-ES"/>
        </w:rPr>
      </w:pPr>
      <w:r w:rsidRPr="009313D6">
        <w:rPr>
          <w:lang w:val="es-ES"/>
        </w:rPr>
        <w:t>El Grupo de Desarrollo Sostenible (SDC) apoya a diversos asociados con sus operaciones de consolidación de la paz, humanitarias y de desarrollo. Se formó combinando las siguientes carteras: GMS, Servicio de Apoyo a las Tecnologías de las Naciones Unidas (UNT</w:t>
      </w:r>
      <w:r w:rsidR="00F1609D">
        <w:rPr>
          <w:lang w:val="es-ES"/>
        </w:rPr>
        <w:t>AS</w:t>
      </w:r>
      <w:r w:rsidRPr="009313D6">
        <w:rPr>
          <w:lang w:val="es-ES"/>
        </w:rPr>
        <w:t>), Cartera de Desarrollo e Iniciativas Especiales (DSIP); proporciona servicios a programas de asociados que se diseñan, estructuran y gestionan con una perspectiva global y que sirven principalmente a asociados con sede en Nueva York. El SDC está presente en aproximadamente 125 países.</w:t>
      </w:r>
    </w:p>
    <w:p w14:paraId="33E50548" w14:textId="77777777" w:rsidR="008E5435" w:rsidRPr="009313D6" w:rsidRDefault="008E5435">
      <w:pPr>
        <w:pStyle w:val="Textoindependiente"/>
        <w:jc w:val="both"/>
        <w:rPr>
          <w:rFonts w:ascii="Calibri Light" w:hAnsi="Calibri Light" w:cs="Calibri Light"/>
          <w:sz w:val="18"/>
          <w:lang w:val="es-ES"/>
        </w:rPr>
      </w:pPr>
    </w:p>
    <w:p w14:paraId="740861D0" w14:textId="77777777" w:rsidR="008E5435" w:rsidRPr="009313D6" w:rsidRDefault="007A30BA">
      <w:pPr>
        <w:pStyle w:val="P68B1DB1-BodyText97"/>
        <w:ind w:left="534" w:right="944"/>
        <w:jc w:val="both"/>
        <w:rPr>
          <w:lang w:val="es-ES"/>
        </w:rPr>
      </w:pPr>
      <w:r w:rsidRPr="009313D6">
        <w:rPr>
          <w:lang w:val="es-ES"/>
        </w:rPr>
        <w:t>UNOPS ha firmado un acuerdo con la Oficina en el país de la Oficina de Desarrollo de las Naciones Unidas (UNDO) de Costa Rica para implementar las actividades del proyecto para el Programa de Pequeñas Donaciones.</w:t>
      </w:r>
    </w:p>
    <w:p w14:paraId="009D4D6C" w14:textId="77777777" w:rsidR="008E5435" w:rsidRPr="009313D6" w:rsidRDefault="008E5435">
      <w:pPr>
        <w:pStyle w:val="Textoindependiente"/>
        <w:jc w:val="both"/>
        <w:rPr>
          <w:rFonts w:ascii="Calibri Light" w:hAnsi="Calibri Light" w:cs="Calibri Light"/>
          <w:sz w:val="18"/>
          <w:lang w:val="es-ES"/>
        </w:rPr>
      </w:pPr>
    </w:p>
    <w:p w14:paraId="2DAFC83B" w14:textId="780BECA4" w:rsidR="008E5435" w:rsidRPr="009313D6" w:rsidRDefault="007A30BA">
      <w:pPr>
        <w:pStyle w:val="P68B1DB1-Normal17"/>
        <w:ind w:left="534" w:right="1171"/>
        <w:jc w:val="both"/>
        <w:rPr>
          <w:i/>
          <w:lang w:val="es-ES"/>
        </w:rPr>
      </w:pPr>
      <w:r w:rsidRPr="009313D6">
        <w:rPr>
          <w:lang w:val="es-ES"/>
        </w:rPr>
        <w:t xml:space="preserve">Estos son los Términos de Referencia para el </w:t>
      </w:r>
      <w:r w:rsidR="00772661">
        <w:rPr>
          <w:lang w:val="es-ES"/>
        </w:rPr>
        <w:t>EVALUACIÓN DE MEDIO TÉRMINO</w:t>
      </w:r>
      <w:r w:rsidRPr="009313D6">
        <w:rPr>
          <w:lang w:val="es-ES"/>
        </w:rPr>
        <w:t xml:space="preserve"> del proyecto de </w:t>
      </w:r>
      <w:r w:rsidRPr="009313D6">
        <w:rPr>
          <w:i/>
          <w:lang w:val="es-ES"/>
        </w:rPr>
        <w:t>gran envergadura</w:t>
      </w:r>
      <w:r w:rsidRPr="009313D6">
        <w:rPr>
          <w:lang w:val="es-ES"/>
        </w:rPr>
        <w:t xml:space="preserve"> financiado por el FMAM y apoyado por el PNUD, titulado </w:t>
      </w:r>
      <w:r w:rsidR="00662E8F">
        <w:rPr>
          <w:i/>
          <w:lang w:val="es-ES"/>
        </w:rPr>
        <w:t xml:space="preserve">Séptima Fase </w:t>
      </w:r>
      <w:proofErr w:type="spellStart"/>
      <w:r w:rsidR="00662E8F">
        <w:rPr>
          <w:i/>
          <w:lang w:val="es-ES"/>
        </w:rPr>
        <w:t>Operativa</w:t>
      </w:r>
      <w:r w:rsidRPr="009313D6">
        <w:rPr>
          <w:i/>
          <w:lang w:val="es-ES"/>
        </w:rPr>
        <w:t>del</w:t>
      </w:r>
      <w:proofErr w:type="spellEnd"/>
      <w:r w:rsidRPr="009313D6">
        <w:rPr>
          <w:i/>
          <w:lang w:val="es-ES"/>
        </w:rPr>
        <w:t xml:space="preserve"> Programa de Pequeñas Donaciones del FMAM en Costa Rica </w:t>
      </w:r>
      <w:r w:rsidRPr="009313D6">
        <w:rPr>
          <w:lang w:val="es-ES"/>
        </w:rPr>
        <w:t xml:space="preserve">(PIMS6521) implementado a través del </w:t>
      </w:r>
      <w:r w:rsidRPr="009313D6">
        <w:rPr>
          <w:i/>
          <w:lang w:val="es-ES"/>
        </w:rPr>
        <w:t>Programa de las Naciones Unidas para el Desarrollo</w:t>
      </w:r>
      <w:r w:rsidRPr="009313D6">
        <w:rPr>
          <w:lang w:val="es-ES"/>
        </w:rPr>
        <w:t xml:space="preserve">, que se llevará a cabo en </w:t>
      </w:r>
      <w:r w:rsidRPr="009313D6">
        <w:rPr>
          <w:i/>
          <w:lang w:val="es-ES"/>
        </w:rPr>
        <w:t>2022</w:t>
      </w:r>
      <w:r w:rsidRPr="009313D6">
        <w:rPr>
          <w:lang w:val="es-ES"/>
        </w:rPr>
        <w:t xml:space="preserve">. El proyecto comenzó el </w:t>
      </w:r>
      <w:r w:rsidRPr="009313D6">
        <w:rPr>
          <w:i/>
          <w:lang w:val="es-ES"/>
        </w:rPr>
        <w:t xml:space="preserve">2 de julio de 2020 </w:t>
      </w:r>
      <w:r w:rsidRPr="009313D6">
        <w:rPr>
          <w:lang w:val="es-ES"/>
        </w:rPr>
        <w:t xml:space="preserve">y se encuentra en su </w:t>
      </w:r>
      <w:r w:rsidRPr="009313D6">
        <w:rPr>
          <w:i/>
          <w:lang w:val="es-ES"/>
        </w:rPr>
        <w:t xml:space="preserve">tercer </w:t>
      </w:r>
      <w:r w:rsidRPr="009313D6">
        <w:rPr>
          <w:lang w:val="es-ES"/>
        </w:rPr>
        <w:t xml:space="preserve">año de implementación. Este mandato establece las expectativas para este </w:t>
      </w:r>
      <w:r w:rsidR="00772661">
        <w:rPr>
          <w:lang w:val="es-ES"/>
        </w:rPr>
        <w:t>EVALUACIÓN DE MEDIO TÉRMINO</w:t>
      </w:r>
      <w:r w:rsidRPr="009313D6">
        <w:rPr>
          <w:lang w:val="es-ES"/>
        </w:rPr>
        <w:t xml:space="preserve">. El proceso </w:t>
      </w:r>
      <w:proofErr w:type="spellStart"/>
      <w:r w:rsidRPr="009313D6">
        <w:rPr>
          <w:lang w:val="es-ES"/>
        </w:rPr>
        <w:t>del</w:t>
      </w:r>
      <w:proofErr w:type="spellEnd"/>
      <w:r w:rsidRPr="009313D6">
        <w:rPr>
          <w:lang w:val="es-ES"/>
        </w:rPr>
        <w:t xml:space="preserve"> </w:t>
      </w:r>
      <w:r w:rsidR="00772661">
        <w:rPr>
          <w:lang w:val="es-ES"/>
        </w:rPr>
        <w:t>EVALUACIÓN DE MEDIO TÉRMINO</w:t>
      </w:r>
      <w:r w:rsidRPr="009313D6">
        <w:rPr>
          <w:lang w:val="es-ES"/>
        </w:rPr>
        <w:t xml:space="preserve"> debe seguir las directrices esbozadas en el documento </w:t>
      </w:r>
      <w:r w:rsidRPr="009313D6">
        <w:rPr>
          <w:i/>
          <w:lang w:val="es-ES"/>
        </w:rPr>
        <w:t>Orientación para la realización de exámenes de mitad de período de los proyectos apoyados por el PNUD y financiados por el FMAM:</w:t>
      </w:r>
    </w:p>
    <w:p w14:paraId="4BA1486A" w14:textId="77777777" w:rsidR="008E5435" w:rsidRDefault="006F7E2C">
      <w:pPr>
        <w:pStyle w:val="P68B1DB1-Normal17"/>
        <w:ind w:left="534" w:right="1171"/>
        <w:jc w:val="both"/>
      </w:pPr>
      <w:hyperlink r:id="rId15">
        <w:r w:rsidR="007A30BA">
          <w:rPr>
            <w:color w:val="0000FF"/>
            <w:u w:val="single" w:color="0000FF"/>
          </w:rPr>
          <w:t>http://web.undp.org/evaluation/documents/guidance/GEF/mid-</w:t>
        </w:r>
      </w:hyperlink>
      <w:r w:rsidR="007A30BA">
        <w:rPr>
          <w:color w:val="0000FF"/>
        </w:rPr>
        <w:t xml:space="preserve"> </w:t>
      </w:r>
      <w:r w:rsidR="007A30BA">
        <w:rPr>
          <w:color w:val="0000FF"/>
          <w:u w:val="single" w:color="0000FF"/>
        </w:rPr>
        <w:t>term/Guidance_Midterm%20Review%20_EN_2014.pdf</w:t>
      </w:r>
    </w:p>
    <w:p w14:paraId="657C7D9F" w14:textId="2DCB6260" w:rsidR="008E5435" w:rsidRPr="009313D6" w:rsidRDefault="007A30BA">
      <w:pPr>
        <w:pStyle w:val="P68B1DB1-BodyText97"/>
        <w:ind w:left="534" w:right="933"/>
        <w:jc w:val="both"/>
        <w:rPr>
          <w:lang w:val="es-ES"/>
        </w:rPr>
      </w:pPr>
      <w:r w:rsidRPr="009313D6">
        <w:rPr>
          <w:lang w:val="es-ES"/>
        </w:rPr>
        <w:t xml:space="preserve">La </w:t>
      </w:r>
      <w:r w:rsidR="00662E8F">
        <w:rPr>
          <w:lang w:val="es-ES"/>
        </w:rPr>
        <w:t xml:space="preserve">Séptima Fase </w:t>
      </w:r>
      <w:proofErr w:type="gramStart"/>
      <w:r w:rsidR="00662E8F">
        <w:rPr>
          <w:lang w:val="es-ES"/>
        </w:rPr>
        <w:t>Operativa</w:t>
      </w:r>
      <w:r w:rsidRPr="009313D6">
        <w:rPr>
          <w:lang w:val="es-ES"/>
        </w:rPr>
        <w:t>(</w:t>
      </w:r>
      <w:proofErr w:type="gramEnd"/>
      <w:r w:rsidR="00913C49">
        <w:rPr>
          <w:lang w:val="es-ES"/>
        </w:rPr>
        <w:t>OP7</w:t>
      </w:r>
      <w:r w:rsidRPr="009313D6">
        <w:rPr>
          <w:lang w:val="es-ES"/>
        </w:rPr>
        <w:t xml:space="preserve">) del Programa de Pequeñas Donaciones (PPD) del FMAM en Costa Rica (julio de 2020-junio de 2024), se está implementando en cinco territorios: i) Jesús María, </w:t>
      </w:r>
      <w:proofErr w:type="spellStart"/>
      <w:r w:rsidRPr="009313D6">
        <w:rPr>
          <w:lang w:val="es-ES"/>
        </w:rPr>
        <w:t>ii</w:t>
      </w:r>
      <w:proofErr w:type="spellEnd"/>
      <w:r w:rsidRPr="009313D6">
        <w:rPr>
          <w:lang w:val="es-ES"/>
        </w:rPr>
        <w:t xml:space="preserve">) las cuencas del río Barranca, </w:t>
      </w:r>
      <w:proofErr w:type="spellStart"/>
      <w:r w:rsidRPr="009313D6">
        <w:rPr>
          <w:lang w:val="es-ES"/>
        </w:rPr>
        <w:t>iii</w:t>
      </w:r>
      <w:proofErr w:type="spellEnd"/>
      <w:r w:rsidRPr="009313D6">
        <w:rPr>
          <w:lang w:val="es-ES"/>
        </w:rPr>
        <w:t xml:space="preserve">) el Corredor Biológico Montes de Aguacate, </w:t>
      </w:r>
      <w:proofErr w:type="spellStart"/>
      <w:r w:rsidRPr="009313D6">
        <w:rPr>
          <w:lang w:val="es-ES"/>
        </w:rPr>
        <w:t>iv</w:t>
      </w:r>
      <w:proofErr w:type="spellEnd"/>
      <w:r w:rsidRPr="009313D6">
        <w:rPr>
          <w:lang w:val="es-ES"/>
        </w:rPr>
        <w:t xml:space="preserve">) la cuenca baja del río Grande de </w:t>
      </w:r>
      <w:proofErr w:type="spellStart"/>
      <w:r w:rsidRPr="009313D6">
        <w:rPr>
          <w:lang w:val="es-ES"/>
        </w:rPr>
        <w:t>Tarcoles</w:t>
      </w:r>
      <w:proofErr w:type="spellEnd"/>
      <w:r w:rsidRPr="009313D6">
        <w:rPr>
          <w:lang w:val="es-ES"/>
        </w:rPr>
        <w:t xml:space="preserve"> y v) el Corredor Biológico Paso Las Lapas. El área total cubierta por estos territorios es de aproximadamente 199.627 hectáreas. El proyecto tiene como objetivo permitir que las comunidades y organizaciones en estos territorios objetivo tomen medidas colectivas, a través de un enfoque participativo de planificación y gestión del paisaje, para mejorar la resiliencia </w:t>
      </w:r>
      <w:proofErr w:type="spellStart"/>
      <w:r w:rsidRPr="009313D6">
        <w:rPr>
          <w:lang w:val="es-ES"/>
        </w:rPr>
        <w:t>socioecológica</w:t>
      </w:r>
      <w:proofErr w:type="spellEnd"/>
      <w:r w:rsidRPr="009313D6">
        <w:rPr>
          <w:lang w:val="es-ES"/>
        </w:rPr>
        <w:t xml:space="preserve"> mediante la producción de beneficios ambientales y de desarrollo sostenible a nivel local y global. El PPD apoya acciones comunitarias específicas en cada territorio financiando proyectos a pequeña escala dirigidos por organizaciones comunitarias locales y coordinándolos en el marco de los territorios prioritarios para lograr impactos a nivel paisajístico. En la actualidad hay 30 proyectos en ejecución (es probable que sean 36 cuando se lleve a cabo el </w:t>
      </w:r>
      <w:r w:rsidR="00772661">
        <w:rPr>
          <w:lang w:val="es-ES"/>
        </w:rPr>
        <w:t>EVALUACIÓN DE MEDIO TÉRMINO</w:t>
      </w:r>
      <w:r w:rsidRPr="009313D6">
        <w:rPr>
          <w:lang w:val="es-ES"/>
        </w:rPr>
        <w:t>).</w:t>
      </w:r>
    </w:p>
    <w:p w14:paraId="73EC1A7F" w14:textId="77777777" w:rsidR="008E5435" w:rsidRPr="009313D6" w:rsidRDefault="008E5435">
      <w:pPr>
        <w:pStyle w:val="Textoindependiente"/>
        <w:jc w:val="both"/>
        <w:rPr>
          <w:rFonts w:ascii="Calibri Light" w:hAnsi="Calibri Light" w:cs="Calibri Light"/>
          <w:sz w:val="18"/>
          <w:lang w:val="es-ES"/>
        </w:rPr>
      </w:pPr>
    </w:p>
    <w:p w14:paraId="43C15CE4" w14:textId="77777777" w:rsidR="008E5435" w:rsidRPr="009313D6" w:rsidRDefault="007A30BA">
      <w:pPr>
        <w:pStyle w:val="P68B1DB1-BodyText97"/>
        <w:ind w:left="534" w:right="942"/>
        <w:jc w:val="both"/>
        <w:rPr>
          <w:lang w:val="es-ES"/>
        </w:rPr>
      </w:pPr>
      <w:r w:rsidRPr="009313D6">
        <w:rPr>
          <w:lang w:val="es-ES"/>
        </w:rPr>
        <w:t xml:space="preserve">El proyecto aborda una serie de desafíos de desarrollo en un área de intervención que alberga a más de 420.000 personas, donde los asentamientos humanos se combinan con importantes fragmentos forestales y ecosistemas variados, producción agrícola, pastizales, áreas protegidas (AP) y otros usos de la tierra. Las principales amenazas a superar y que están provocando el rápido deterioro de la resiliencia </w:t>
      </w:r>
      <w:proofErr w:type="spellStart"/>
      <w:r w:rsidRPr="009313D6">
        <w:rPr>
          <w:lang w:val="es-ES"/>
        </w:rPr>
        <w:t>socioecológica</w:t>
      </w:r>
      <w:proofErr w:type="spellEnd"/>
      <w:r w:rsidRPr="009313D6">
        <w:rPr>
          <w:lang w:val="es-ES"/>
        </w:rPr>
        <w:t xml:space="preserve"> en los territorios objetivo son: los cambios en el uso de la tierra y la degradación progresiva de los recursos naturales (biodiversidad, hábitat, suelo, agua, etc.) por sobreexplotación, contaminación, introducción de especies exóticas invasoras y cambio climático; pérdida de hábitat, causada por cambios en el uso de la tierra en los territorios de producción, amenaza la biodiversidad y la conectividad del ecosistema; actividades tradicionales, como la ganadería extensiva y la caficultura, históricamente, han impactado fuertemente la cobertura forestal en estos territorios, causando la fragmentación de bloques forestales continuos, la propensión a incendios forestales y la reducción de la calidad y cantidad de recursos hídricos para el consumo humano y agrícola. Todos estos efectos han repercutido en la productividad agrícola, las opciones de generación de ingresos y el bienestar de las poblaciones rurales y periurbanas, afectando especialmente a los grupos más marginados con un acceso más limitado a la tierra, los servicios de los ecosistemas, los bienes y beneficios, así como una participación reducida en los órganos de adopción de decisiones.</w:t>
      </w:r>
    </w:p>
    <w:p w14:paraId="6C158040" w14:textId="77777777" w:rsidR="008E5435" w:rsidRPr="009313D6" w:rsidRDefault="008E5435">
      <w:pPr>
        <w:pStyle w:val="Textoindependiente"/>
        <w:rPr>
          <w:rFonts w:ascii="Calibri Light" w:hAnsi="Calibri Light" w:cs="Calibri Light"/>
          <w:sz w:val="18"/>
          <w:lang w:val="es-ES"/>
        </w:rPr>
      </w:pPr>
    </w:p>
    <w:p w14:paraId="0FE606E5" w14:textId="77777777" w:rsidR="008E5435" w:rsidRPr="009313D6" w:rsidRDefault="007A30BA">
      <w:pPr>
        <w:pStyle w:val="P68B1DB1-BodyText97"/>
        <w:ind w:left="534" w:right="943"/>
        <w:jc w:val="both"/>
        <w:rPr>
          <w:lang w:val="es-ES"/>
        </w:rPr>
      </w:pPr>
      <w:r w:rsidRPr="009313D6">
        <w:rPr>
          <w:lang w:val="es-ES"/>
        </w:rPr>
        <w:t>El proyecto no solo responde a estos desafíos, sino que está concebido para consolidar, mejorar y ampliar los sólidos resultados, las mejores prácticas y las lecciones aprendidas durante el quinto período de reposición de los recursos del FMAM (FMAM-5) (cuenca del río Jesús María) y el FMAM-6 (cuencas de los ríos Jesús María y Barranca) generando un enfoque integral y multisectorial impulsado por organizaciones comunitarias y con la orientación y asistencia técnica de actores estatales, universidades y el sector privado.</w:t>
      </w:r>
    </w:p>
    <w:p w14:paraId="06A34B8C" w14:textId="77777777" w:rsidR="008E5435" w:rsidRPr="009313D6" w:rsidRDefault="008E5435">
      <w:pPr>
        <w:pStyle w:val="Textoindependiente"/>
        <w:rPr>
          <w:rFonts w:ascii="Calibri Light" w:hAnsi="Calibri Light" w:cs="Calibri Light"/>
          <w:sz w:val="18"/>
          <w:lang w:val="es-ES"/>
        </w:rPr>
      </w:pPr>
    </w:p>
    <w:p w14:paraId="4195F0DB" w14:textId="77777777" w:rsidR="008E5435" w:rsidRPr="009313D6" w:rsidRDefault="007A30BA">
      <w:pPr>
        <w:pStyle w:val="P68B1DB1-BodyText97"/>
        <w:ind w:left="534" w:right="943"/>
        <w:jc w:val="both"/>
        <w:rPr>
          <w:lang w:val="es-ES"/>
        </w:rPr>
      </w:pPr>
      <w:r w:rsidRPr="009313D6">
        <w:rPr>
          <w:lang w:val="es-ES"/>
        </w:rPr>
        <w:t xml:space="preserve">Objetivo principal: construir la resiliencia socio-ecológica y económica de las cuencas hidrográficas Jesús María y Barranca, la cuenca baja y mediana del río Grande de </w:t>
      </w:r>
      <w:proofErr w:type="spellStart"/>
      <w:r w:rsidRPr="009313D6">
        <w:rPr>
          <w:lang w:val="es-ES"/>
        </w:rPr>
        <w:t>Tarcoles</w:t>
      </w:r>
      <w:proofErr w:type="spellEnd"/>
      <w:r w:rsidRPr="009313D6">
        <w:rPr>
          <w:lang w:val="es-ES"/>
        </w:rPr>
        <w:t xml:space="preserve"> y el Corredor Biológico Paso Las Lapas en Costa Rica a través de iniciativas comunitarias para los beneficios ambientales globales y el desarrollo sostenible.</w:t>
      </w:r>
    </w:p>
    <w:p w14:paraId="3045E7D6" w14:textId="77777777" w:rsidR="008E5435" w:rsidRPr="009313D6" w:rsidRDefault="008E5435">
      <w:pPr>
        <w:pStyle w:val="Textoindependiente"/>
        <w:rPr>
          <w:rFonts w:ascii="Calibri Light" w:hAnsi="Calibri Light" w:cs="Calibri Light"/>
          <w:sz w:val="18"/>
          <w:lang w:val="es-ES"/>
        </w:rPr>
      </w:pPr>
    </w:p>
    <w:p w14:paraId="04DBD443" w14:textId="77777777" w:rsidR="008E5435" w:rsidRPr="009313D6" w:rsidRDefault="007A30BA">
      <w:pPr>
        <w:pStyle w:val="P68B1DB1-BodyText97"/>
        <w:ind w:left="534" w:right="942"/>
        <w:jc w:val="both"/>
        <w:rPr>
          <w:lang w:val="es-ES"/>
        </w:rPr>
      </w:pPr>
      <w:r w:rsidRPr="009313D6">
        <w:rPr>
          <w:lang w:val="es-ES"/>
        </w:rPr>
        <w:t>El objetivo principal se logrará mediante cinco resultados organizados en torno a dos componentes, que se exponen a continuación:</w:t>
      </w:r>
    </w:p>
    <w:p w14:paraId="006AC7D0" w14:textId="77777777" w:rsidR="008E5435" w:rsidRPr="009313D6" w:rsidRDefault="008E5435">
      <w:pPr>
        <w:pStyle w:val="Textoindependiente"/>
        <w:rPr>
          <w:rFonts w:ascii="Calibri Light" w:hAnsi="Calibri Light" w:cs="Calibri Light"/>
          <w:sz w:val="18"/>
          <w:lang w:val="es-ES"/>
        </w:rPr>
      </w:pPr>
    </w:p>
    <w:p w14:paraId="1B803641" w14:textId="77777777" w:rsidR="008E5435" w:rsidRPr="009313D6" w:rsidRDefault="007A30BA">
      <w:pPr>
        <w:pStyle w:val="P68B1DB1-Heading396"/>
        <w:ind w:right="933"/>
        <w:rPr>
          <w:lang w:val="es-ES"/>
        </w:rPr>
      </w:pPr>
      <w:bookmarkStart w:id="99" w:name="_Toc117062248"/>
      <w:bookmarkStart w:id="100" w:name="_Toc118445627"/>
      <w:bookmarkStart w:id="101" w:name="_Toc124079080"/>
      <w:bookmarkStart w:id="102" w:name="_Toc124083330"/>
      <w:r w:rsidRPr="009313D6">
        <w:rPr>
          <w:lang w:val="es-ES"/>
        </w:rPr>
        <w:t>COMPONENTE 1: Territorios resilientes para el desarrollo sostenible y la protección ambiental global</w:t>
      </w:r>
      <w:bookmarkEnd w:id="99"/>
      <w:bookmarkEnd w:id="100"/>
      <w:bookmarkEnd w:id="101"/>
      <w:bookmarkEnd w:id="102"/>
    </w:p>
    <w:p w14:paraId="20AE1E3A" w14:textId="77777777" w:rsidR="008E5435" w:rsidRPr="009313D6" w:rsidRDefault="008E5435">
      <w:pPr>
        <w:pStyle w:val="Textoindependiente"/>
        <w:rPr>
          <w:rFonts w:ascii="Calibri Light" w:hAnsi="Calibri Light" w:cs="Calibri Light"/>
          <w:b/>
          <w:sz w:val="18"/>
          <w:lang w:val="es-ES"/>
        </w:rPr>
      </w:pPr>
    </w:p>
    <w:p w14:paraId="52CA6867" w14:textId="77777777" w:rsidR="008E5435" w:rsidRPr="009313D6" w:rsidRDefault="007A30BA">
      <w:pPr>
        <w:pStyle w:val="P68B1DB1-BodyText97"/>
        <w:ind w:left="534" w:right="943"/>
        <w:jc w:val="both"/>
        <w:rPr>
          <w:lang w:val="es-ES"/>
        </w:rPr>
      </w:pPr>
      <w:r w:rsidRPr="009313D6">
        <w:rPr>
          <w:lang w:val="es-ES"/>
        </w:rPr>
        <w:t>Resultado 1.1: Se mejoran los servicios de los ecosistemas dentro de territorios específicos mediante sistemas multifuncionales del uso de la tierra.</w:t>
      </w:r>
    </w:p>
    <w:p w14:paraId="3A142AFF" w14:textId="77777777" w:rsidR="008E5435" w:rsidRPr="009313D6" w:rsidRDefault="008E5435">
      <w:pPr>
        <w:pStyle w:val="Textoindependiente"/>
        <w:rPr>
          <w:rFonts w:ascii="Calibri Light" w:hAnsi="Calibri Light" w:cs="Calibri Light"/>
          <w:sz w:val="18"/>
          <w:lang w:val="es-ES"/>
        </w:rPr>
      </w:pPr>
    </w:p>
    <w:p w14:paraId="32C24643" w14:textId="77777777" w:rsidR="008E5435" w:rsidRPr="009313D6" w:rsidRDefault="007A30BA">
      <w:pPr>
        <w:pStyle w:val="P68B1DB1-BodyText97"/>
        <w:ind w:left="534" w:right="943"/>
        <w:jc w:val="both"/>
        <w:rPr>
          <w:lang w:val="es-ES"/>
        </w:rPr>
      </w:pPr>
      <w:r w:rsidRPr="009313D6">
        <w:rPr>
          <w:lang w:val="es-ES"/>
        </w:rPr>
        <w:t>Resultado 1.2: Se fortalece la sostenibilidad de los sistemas de producción en los territorios objetivo a través de prácticas agroecológicas integradas.</w:t>
      </w:r>
    </w:p>
    <w:p w14:paraId="620E5912" w14:textId="77777777" w:rsidR="008E5435" w:rsidRPr="009313D6" w:rsidRDefault="008E5435">
      <w:pPr>
        <w:pStyle w:val="Textoindependiente"/>
        <w:rPr>
          <w:rFonts w:ascii="Calibri Light" w:hAnsi="Calibri Light" w:cs="Calibri Light"/>
          <w:sz w:val="18"/>
          <w:lang w:val="es-ES"/>
        </w:rPr>
      </w:pPr>
    </w:p>
    <w:p w14:paraId="5B7BF47C" w14:textId="77777777" w:rsidR="008E5435" w:rsidRPr="009313D6" w:rsidRDefault="007A30BA">
      <w:pPr>
        <w:pStyle w:val="P68B1DB1-BodyText97"/>
        <w:ind w:left="534" w:right="941"/>
        <w:jc w:val="both"/>
        <w:rPr>
          <w:lang w:val="es-ES"/>
        </w:rPr>
      </w:pPr>
      <w:r w:rsidRPr="009313D6">
        <w:rPr>
          <w:lang w:val="es-ES"/>
        </w:rPr>
        <w:t>Resultado 1.3: Los medios de vida comunitarios en los territorios objetivo se vuelven más resilientes mediante el desarrollo de pequeñas empresas comunitarias respetuosas con el medio ambiente y la mejora del acceso al mercado.</w:t>
      </w:r>
    </w:p>
    <w:p w14:paraId="3D5F16EF" w14:textId="77777777" w:rsidR="008E5435" w:rsidRPr="009313D6" w:rsidRDefault="008E5435">
      <w:pPr>
        <w:pStyle w:val="Textoindependiente"/>
        <w:rPr>
          <w:rFonts w:ascii="Calibri Light" w:hAnsi="Calibri Light" w:cs="Calibri Light"/>
          <w:sz w:val="18"/>
          <w:lang w:val="es-ES"/>
        </w:rPr>
      </w:pPr>
    </w:p>
    <w:p w14:paraId="03FF9928" w14:textId="77777777" w:rsidR="008E5435" w:rsidRPr="009313D6" w:rsidRDefault="007A30BA">
      <w:pPr>
        <w:pStyle w:val="P68B1DB1-BodyText97"/>
        <w:ind w:left="534" w:right="944"/>
        <w:jc w:val="both"/>
        <w:rPr>
          <w:lang w:val="es-ES"/>
        </w:rPr>
      </w:pPr>
      <w:r w:rsidRPr="009313D6">
        <w:rPr>
          <w:lang w:val="es-ES"/>
        </w:rPr>
        <w:t>Resultado 1.4: Mayor adopción (desarrollo, demostración y financiación) de tecnologías renovables y energéticamente eficientes a nivel comunitario.</w:t>
      </w:r>
    </w:p>
    <w:p w14:paraId="7FA34E32" w14:textId="77777777" w:rsidR="008E5435" w:rsidRPr="009313D6" w:rsidRDefault="008E5435">
      <w:pPr>
        <w:pStyle w:val="Textoindependiente"/>
        <w:rPr>
          <w:rFonts w:ascii="Calibri Light" w:hAnsi="Calibri Light" w:cs="Calibri Light"/>
          <w:sz w:val="18"/>
          <w:lang w:val="es-ES"/>
        </w:rPr>
      </w:pPr>
    </w:p>
    <w:p w14:paraId="36FBDCFC" w14:textId="77777777" w:rsidR="008E5435" w:rsidRPr="009313D6" w:rsidRDefault="007A30BA">
      <w:pPr>
        <w:pStyle w:val="P68B1DB1-Heading396"/>
        <w:ind w:right="1171"/>
        <w:rPr>
          <w:lang w:val="es-ES"/>
        </w:rPr>
      </w:pPr>
      <w:bookmarkStart w:id="103" w:name="_Toc117062249"/>
      <w:bookmarkStart w:id="104" w:name="_Toc118445628"/>
      <w:bookmarkStart w:id="105" w:name="_Toc124079081"/>
      <w:bookmarkStart w:id="106" w:name="_Toc124083331"/>
      <w:r w:rsidRPr="009313D6">
        <w:rPr>
          <w:lang w:val="es-ES"/>
        </w:rPr>
        <w:t>COMPONENTE 2 DEL PROYECTO: Gobernanza del territorio y gestión adaptativa para la ampliación de escala y replicación</w:t>
      </w:r>
      <w:bookmarkEnd w:id="103"/>
      <w:bookmarkEnd w:id="104"/>
      <w:bookmarkEnd w:id="105"/>
      <w:bookmarkEnd w:id="106"/>
    </w:p>
    <w:p w14:paraId="77597D18" w14:textId="77777777" w:rsidR="008E5435" w:rsidRPr="009313D6" w:rsidRDefault="008E5435">
      <w:pPr>
        <w:pStyle w:val="Textoindependiente"/>
        <w:rPr>
          <w:rFonts w:ascii="Calibri Light" w:hAnsi="Calibri Light" w:cs="Calibri Light"/>
          <w:b/>
          <w:sz w:val="18"/>
          <w:lang w:val="es-ES"/>
        </w:rPr>
      </w:pPr>
    </w:p>
    <w:p w14:paraId="3F2101D9" w14:textId="77777777" w:rsidR="008E5435" w:rsidRPr="009313D6" w:rsidRDefault="007A30BA">
      <w:pPr>
        <w:pStyle w:val="P68B1DB1-BodyText97"/>
        <w:ind w:left="534" w:right="944"/>
        <w:jc w:val="both"/>
        <w:rPr>
          <w:lang w:val="es-ES"/>
        </w:rPr>
      </w:pPr>
      <w:r w:rsidRPr="009313D6">
        <w:rPr>
          <w:lang w:val="es-ES"/>
        </w:rPr>
        <w:t xml:space="preserve">Resultado 2.1: Establecimiento y puesta en marcha de redes de múltiples partes interesadas de </w:t>
      </w:r>
      <w:proofErr w:type="spellStart"/>
      <w:r w:rsidRPr="009313D6">
        <w:rPr>
          <w:lang w:val="es-ES"/>
        </w:rPr>
        <w:t>bioemprendimiento</w:t>
      </w:r>
      <w:proofErr w:type="spellEnd"/>
      <w:r w:rsidRPr="009313D6">
        <w:rPr>
          <w:lang w:val="es-ES"/>
        </w:rPr>
        <w:t xml:space="preserve"> en los ámbitos seleccionados para la gobernanza del territorio y el acceso coordinado a los mercados.</w:t>
      </w:r>
    </w:p>
    <w:p w14:paraId="7050ACAF" w14:textId="77777777" w:rsidR="008E5435" w:rsidRPr="009313D6" w:rsidRDefault="008E5435">
      <w:pPr>
        <w:pStyle w:val="Textoindependiente"/>
        <w:rPr>
          <w:rFonts w:ascii="Calibri Light" w:hAnsi="Calibri Light" w:cs="Calibri Light"/>
          <w:sz w:val="18"/>
          <w:lang w:val="es-ES"/>
        </w:rPr>
      </w:pPr>
    </w:p>
    <w:p w14:paraId="61FDA105" w14:textId="77777777" w:rsidR="008E5435" w:rsidRPr="009313D6" w:rsidRDefault="007A30BA">
      <w:pPr>
        <w:pStyle w:val="P68B1DB1-BodyText97"/>
        <w:ind w:left="534" w:right="940"/>
        <w:jc w:val="both"/>
        <w:rPr>
          <w:lang w:val="es-ES"/>
        </w:rPr>
      </w:pPr>
      <w:r w:rsidRPr="009313D6">
        <w:rPr>
          <w:lang w:val="es-ES"/>
        </w:rPr>
        <w:t>El presupuesto total es de USD 7.471.000, de los cuales USD 2.081.945, financiados por el FMAM y USD 5.390.000 en cofinanciación.</w:t>
      </w:r>
    </w:p>
    <w:p w14:paraId="5A1728F0" w14:textId="77777777" w:rsidR="008E5435" w:rsidRPr="009313D6" w:rsidRDefault="008E5435">
      <w:pPr>
        <w:pStyle w:val="Textoindependiente"/>
        <w:rPr>
          <w:rFonts w:ascii="Calibri Light" w:hAnsi="Calibri Light" w:cs="Calibri Light"/>
          <w:sz w:val="18"/>
          <w:lang w:val="es-ES"/>
        </w:rPr>
      </w:pPr>
    </w:p>
    <w:p w14:paraId="458A5D26" w14:textId="77777777" w:rsidR="008E5435" w:rsidRPr="003F12F3" w:rsidRDefault="007A30BA" w:rsidP="003F12F3">
      <w:pPr>
        <w:pStyle w:val="P68B1DB1-Heading396"/>
        <w:numPr>
          <w:ilvl w:val="0"/>
          <w:numId w:val="106"/>
        </w:numPr>
        <w:tabs>
          <w:tab w:val="left" w:pos="540"/>
        </w:tabs>
        <w:ind w:left="90" w:hanging="223"/>
        <w:jc w:val="left"/>
        <w:rPr>
          <w:rFonts w:asciiTheme="minorBidi" w:hAnsiTheme="minorBidi" w:cstheme="minorBidi"/>
          <w:sz w:val="20"/>
          <w:szCs w:val="22"/>
          <w:lang w:val="es-ES"/>
        </w:rPr>
      </w:pPr>
      <w:bookmarkStart w:id="107" w:name="_Toc117062250"/>
      <w:bookmarkStart w:id="108" w:name="_Toc118445629"/>
      <w:bookmarkStart w:id="109" w:name="_Toc124079082"/>
      <w:bookmarkStart w:id="110" w:name="_Toc124083332"/>
      <w:r w:rsidRPr="003F12F3">
        <w:rPr>
          <w:rFonts w:asciiTheme="minorBidi" w:hAnsiTheme="minorBidi" w:cstheme="minorBidi"/>
          <w:sz w:val="20"/>
          <w:szCs w:val="22"/>
          <w:lang w:val="es-ES"/>
        </w:rPr>
        <w:t>Finalidad y alcance de la asignación</w:t>
      </w:r>
      <w:bookmarkEnd w:id="107"/>
      <w:bookmarkEnd w:id="108"/>
      <w:bookmarkEnd w:id="109"/>
      <w:bookmarkEnd w:id="110"/>
    </w:p>
    <w:p w14:paraId="53885E5B" w14:textId="77777777" w:rsidR="008E5435" w:rsidRPr="009313D6" w:rsidRDefault="008E5435">
      <w:pPr>
        <w:pStyle w:val="Textoindependiente"/>
        <w:rPr>
          <w:rFonts w:ascii="Calibri Light" w:hAnsi="Calibri Light" w:cs="Calibri Light"/>
          <w:b/>
          <w:sz w:val="18"/>
          <w:lang w:val="es-ES"/>
        </w:rPr>
      </w:pPr>
    </w:p>
    <w:p w14:paraId="3198ABE4" w14:textId="0F519C59" w:rsidR="008E5435" w:rsidRPr="009313D6" w:rsidRDefault="007A30BA">
      <w:pPr>
        <w:pStyle w:val="P68B1DB1-BodyText97"/>
        <w:ind w:left="534" w:right="943"/>
        <w:jc w:val="both"/>
        <w:rPr>
          <w:lang w:val="es-ES"/>
        </w:rPr>
      </w:pPr>
      <w:r w:rsidRPr="009313D6">
        <w:rPr>
          <w:lang w:val="es-ES"/>
        </w:rPr>
        <w:t xml:space="preserve">En </w:t>
      </w:r>
      <w:r w:rsidR="00CB171F">
        <w:rPr>
          <w:lang w:val="es-ES"/>
        </w:rPr>
        <w:t>la</w:t>
      </w:r>
      <w:r w:rsidRPr="009313D6">
        <w:rPr>
          <w:lang w:val="es-ES"/>
        </w:rPr>
        <w:t xml:space="preserve"> </w:t>
      </w:r>
      <w:r w:rsidR="00772661">
        <w:rPr>
          <w:lang w:val="es-ES"/>
        </w:rPr>
        <w:t>EVALUACIÓN DE MEDIO TÉRMINO</w:t>
      </w:r>
      <w:r w:rsidRPr="009313D6">
        <w:rPr>
          <w:lang w:val="es-ES"/>
        </w:rPr>
        <w:t xml:space="preserve"> se evaluarán los progresos realizados en la consecución de los objetivos y resultados del proyecto especificados en el documento del proyecto y se evaluarán los primeros indicios de éxito o fracaso del proyecto con el fin de determinar los cambios necesarios que deben introducirse para encaminar el proyecto hacia el logro de los resultados previstos. En </w:t>
      </w:r>
      <w:r w:rsidR="00CB171F">
        <w:rPr>
          <w:lang w:val="es-ES"/>
        </w:rPr>
        <w:t>la</w:t>
      </w:r>
      <w:r w:rsidRPr="009313D6">
        <w:rPr>
          <w:lang w:val="es-ES"/>
        </w:rPr>
        <w:t xml:space="preserve"> </w:t>
      </w:r>
      <w:r w:rsidR="00772661">
        <w:rPr>
          <w:lang w:val="es-ES"/>
        </w:rPr>
        <w:t>EVALUACIÓN DE MEDIO TÉRMINO</w:t>
      </w:r>
      <w:r w:rsidRPr="009313D6">
        <w:rPr>
          <w:lang w:val="es-ES"/>
        </w:rPr>
        <w:t xml:space="preserve"> también se examinará la estrategia del proyecto y sus riesgos para la sostenibilidad.</w:t>
      </w:r>
    </w:p>
    <w:p w14:paraId="490713B5" w14:textId="77777777" w:rsidR="008E5435" w:rsidRPr="009313D6" w:rsidRDefault="008E5435">
      <w:pPr>
        <w:pStyle w:val="Textoindependiente"/>
        <w:rPr>
          <w:rFonts w:ascii="Calibri Light" w:hAnsi="Calibri Light" w:cs="Calibri Light"/>
          <w:sz w:val="18"/>
          <w:lang w:val="es-ES"/>
        </w:rPr>
      </w:pPr>
    </w:p>
    <w:p w14:paraId="2F8BE457" w14:textId="024F7477" w:rsidR="008E5435" w:rsidRPr="009313D6" w:rsidRDefault="00CB171F">
      <w:pPr>
        <w:pStyle w:val="P68B1DB1-BodyText97"/>
        <w:ind w:left="534" w:right="941"/>
        <w:jc w:val="both"/>
        <w:rPr>
          <w:lang w:val="es-ES"/>
        </w:rPr>
      </w:pPr>
      <w:r>
        <w:rPr>
          <w:lang w:val="es-ES"/>
        </w:rPr>
        <w:t>La</w:t>
      </w:r>
      <w:r w:rsidR="007A30BA" w:rsidRPr="009313D6">
        <w:rPr>
          <w:lang w:val="es-ES"/>
        </w:rPr>
        <w:t xml:space="preserve"> </w:t>
      </w:r>
      <w:r w:rsidR="00772661">
        <w:rPr>
          <w:lang w:val="es-ES"/>
        </w:rPr>
        <w:t>EVALUACIÓN DE MEDIO TÉRMINO</w:t>
      </w:r>
      <w:r w:rsidR="007A30BA" w:rsidRPr="009313D6">
        <w:rPr>
          <w:lang w:val="es-ES"/>
        </w:rPr>
        <w:t xml:space="preserve"> se realizará en el primer semestre del tercer año (de cuatro) del Proyecto. En esta </w:t>
      </w:r>
      <w:r w:rsidR="007A30BA" w:rsidRPr="009313D6">
        <w:rPr>
          <w:lang w:val="es-ES"/>
        </w:rPr>
        <w:lastRenderedPageBreak/>
        <w:t xml:space="preserve">coyuntura, todas las donaciones financiadas por el FMAM estarán en curso y algunas de ellas se encontrarán en una etapa avanzada de ejecución. </w:t>
      </w:r>
      <w:r>
        <w:rPr>
          <w:lang w:val="es-ES"/>
        </w:rPr>
        <w:t>La</w:t>
      </w:r>
      <w:r w:rsidR="007A30BA" w:rsidRPr="009313D6">
        <w:rPr>
          <w:lang w:val="es-ES"/>
        </w:rPr>
        <w:t xml:space="preserve"> </w:t>
      </w:r>
      <w:r w:rsidR="00772661">
        <w:rPr>
          <w:lang w:val="es-ES"/>
        </w:rPr>
        <w:t>EVALUACIÓN DE MEDIO TÉRMINO</w:t>
      </w:r>
      <w:r w:rsidR="007A30BA" w:rsidRPr="009313D6">
        <w:rPr>
          <w:lang w:val="es-ES"/>
        </w:rPr>
        <w:t xml:space="preserve"> responde a los principales productos y fechas de </w:t>
      </w:r>
      <w:r w:rsidR="006F15E7">
        <w:rPr>
          <w:lang w:val="es-ES"/>
        </w:rPr>
        <w:t>Monitoreo</w:t>
      </w:r>
      <w:r w:rsidR="007A30BA" w:rsidRPr="009313D6">
        <w:rPr>
          <w:lang w:val="es-ES"/>
        </w:rPr>
        <w:t xml:space="preserve"> y evaluación establecidos en el documento del proyecto, aunque se pidió que este ejercicio se retrasara unos meses para poder basarse en la información presentada en el informe de ejecución del proyecto que se presentaría a mediados de año, para analizarla y verificarla. Se considera que </w:t>
      </w:r>
      <w:r>
        <w:rPr>
          <w:lang w:val="es-ES"/>
        </w:rPr>
        <w:t>la</w:t>
      </w:r>
      <w:r w:rsidR="007A30BA" w:rsidRPr="009313D6">
        <w:rPr>
          <w:lang w:val="es-ES"/>
        </w:rPr>
        <w:t xml:space="preserve"> </w:t>
      </w:r>
      <w:r w:rsidR="00772661">
        <w:rPr>
          <w:lang w:val="es-ES"/>
        </w:rPr>
        <w:t>EVALUACIÓN DE MEDIO TÉRMINO</w:t>
      </w:r>
      <w:r w:rsidR="007A30BA" w:rsidRPr="009313D6">
        <w:rPr>
          <w:lang w:val="es-ES"/>
        </w:rPr>
        <w:t xml:space="preserve"> es un ejercicio fundamental para evaluar de primera mano el progreso del proyecto y el logro de los resultados, las metas y la calidad de la intervención de los interesados (beneficiarios, asociados, aliados de los proyectos, instituciones gubernamentales, el sector académico y el sector privado).</w:t>
      </w:r>
    </w:p>
    <w:p w14:paraId="24C3B26D" w14:textId="77777777" w:rsidR="008E5435" w:rsidRPr="009313D6" w:rsidRDefault="008E5435">
      <w:pPr>
        <w:pStyle w:val="Textoindependiente"/>
        <w:rPr>
          <w:rFonts w:ascii="Calibri Light" w:hAnsi="Calibri Light" w:cs="Calibri Light"/>
          <w:sz w:val="18"/>
          <w:lang w:val="es-ES"/>
        </w:rPr>
      </w:pPr>
    </w:p>
    <w:p w14:paraId="02A0CAC1" w14:textId="74A87BD7" w:rsidR="008E5435" w:rsidRPr="009313D6" w:rsidRDefault="007A30BA">
      <w:pPr>
        <w:pStyle w:val="P68B1DB1-BodyText97"/>
        <w:ind w:left="534"/>
        <w:jc w:val="both"/>
        <w:rPr>
          <w:lang w:val="es-ES"/>
        </w:rPr>
      </w:pPr>
      <w:r w:rsidRPr="009313D6">
        <w:rPr>
          <w:lang w:val="es-ES"/>
        </w:rPr>
        <w:t>El informe de</w:t>
      </w:r>
      <w:r w:rsidR="00CB171F">
        <w:rPr>
          <w:lang w:val="es-ES"/>
        </w:rPr>
        <w:t xml:space="preserve"> </w:t>
      </w:r>
      <w:r w:rsidRPr="009313D6">
        <w:rPr>
          <w:lang w:val="es-ES"/>
        </w:rPr>
        <w:t>l</w:t>
      </w:r>
      <w:r w:rsidR="00CB171F">
        <w:rPr>
          <w:lang w:val="es-ES"/>
        </w:rPr>
        <w:t>a</w:t>
      </w:r>
      <w:r w:rsidRPr="009313D6">
        <w:rPr>
          <w:lang w:val="es-ES"/>
        </w:rPr>
        <w:t xml:space="preserve"> </w:t>
      </w:r>
      <w:r w:rsidR="00772661">
        <w:rPr>
          <w:lang w:val="es-ES"/>
        </w:rPr>
        <w:t>EVALUACIÓN DE MEDIO TÉRMINO</w:t>
      </w:r>
      <w:r w:rsidRPr="009313D6">
        <w:rPr>
          <w:lang w:val="es-ES"/>
        </w:rPr>
        <w:t xml:space="preserve"> debe proporcionar información con base empírica que sea creíble, fiable y útil.</w:t>
      </w:r>
    </w:p>
    <w:p w14:paraId="6D8F08B4" w14:textId="77777777" w:rsidR="008E5435" w:rsidRPr="009313D6" w:rsidRDefault="008E5435">
      <w:pPr>
        <w:pStyle w:val="Textoindependiente"/>
        <w:rPr>
          <w:rFonts w:ascii="Calibri Light" w:hAnsi="Calibri Light" w:cs="Calibri Light"/>
          <w:sz w:val="18"/>
          <w:lang w:val="es-ES"/>
        </w:rPr>
      </w:pPr>
    </w:p>
    <w:p w14:paraId="234DE33F" w14:textId="3B8C0E2C" w:rsidR="008E5435" w:rsidRPr="009313D6" w:rsidRDefault="007A30BA">
      <w:pPr>
        <w:pStyle w:val="P68B1DB1-BodyText97"/>
        <w:ind w:left="534" w:right="942"/>
        <w:jc w:val="both"/>
        <w:rPr>
          <w:lang w:val="es-ES"/>
        </w:rPr>
      </w:pPr>
      <w:r w:rsidRPr="009313D6">
        <w:rPr>
          <w:lang w:val="es-ES"/>
        </w:rPr>
        <w:t xml:space="preserve">El Asesor de Apoyo a la Gestión del Proyecto revisará todas las fuentes de información relevantes, incluidos los documentos preparados durante la fase de preparación (es decir, </w:t>
      </w:r>
      <w:r w:rsidR="0032692F">
        <w:rPr>
          <w:lang w:val="es-ES"/>
        </w:rPr>
        <w:t>Ficha de</w:t>
      </w:r>
      <w:r w:rsidR="0032692F" w:rsidRPr="0032692F">
        <w:rPr>
          <w:lang w:val="es-ES"/>
        </w:rPr>
        <w:t xml:space="preserve"> ejecución de</w:t>
      </w:r>
      <w:r w:rsidR="0032692F">
        <w:rPr>
          <w:lang w:val="es-ES"/>
        </w:rPr>
        <w:t xml:space="preserve">l </w:t>
      </w:r>
      <w:r w:rsidR="0032692F" w:rsidRPr="0032692F">
        <w:rPr>
          <w:lang w:val="es-ES"/>
        </w:rPr>
        <w:t>proyecto</w:t>
      </w:r>
      <w:r w:rsidRPr="009313D6">
        <w:rPr>
          <w:lang w:val="es-ES"/>
        </w:rPr>
        <w:t>, Plan de Iniciación del PNUD, Procedimiento de Evaluación Social y Ambiental del PNUD/</w:t>
      </w:r>
      <w:r w:rsidR="0032692F" w:rsidRPr="0032692F">
        <w:rPr>
          <w:lang w:val="es-ES"/>
        </w:rPr>
        <w:t xml:space="preserve"> Procedimientos para los estándares sociales y ambientales </w:t>
      </w:r>
      <w:r w:rsidR="0032692F">
        <w:rPr>
          <w:lang w:val="es-ES"/>
        </w:rPr>
        <w:t>(</w:t>
      </w:r>
      <w:r w:rsidRPr="009313D6">
        <w:rPr>
          <w:lang w:val="es-ES"/>
        </w:rPr>
        <w:t>SESP</w:t>
      </w:r>
      <w:r w:rsidR="0032692F">
        <w:rPr>
          <w:lang w:val="es-ES"/>
        </w:rPr>
        <w:t>)</w:t>
      </w:r>
      <w:r w:rsidRPr="009313D6">
        <w:rPr>
          <w:lang w:val="es-ES"/>
        </w:rPr>
        <w:t xml:space="preserve">), el Documento del Proyecto, los informes del proyecto, incluidos los Informe sobre la ejecución del proyecto anuales, las revisiones del presupuesto del proyecto, los documentos estratégicos y legales nacionales y cualquier otro material que el equipo considere útil para esta revisión basada en pruebas objetivas. El Asesor de Apoyo a la Gestión de Proyectos examinará los Indicadores Básicos/Instrumentos de </w:t>
      </w:r>
      <w:r w:rsidR="006F15E7">
        <w:rPr>
          <w:lang w:val="es-ES"/>
        </w:rPr>
        <w:t>Monitoreo</w:t>
      </w:r>
      <w:r w:rsidRPr="009313D6">
        <w:rPr>
          <w:lang w:val="es-ES"/>
        </w:rPr>
        <w:t xml:space="preserve"> de la esfera de actividad del FMAM presentados al FMAM en el momento de la aprobación por el </w:t>
      </w:r>
      <w:proofErr w:type="gramStart"/>
      <w:r w:rsidRPr="009313D6">
        <w:rPr>
          <w:lang w:val="es-ES"/>
        </w:rPr>
        <w:t>Director Ejecutivo</w:t>
      </w:r>
      <w:proofErr w:type="gramEnd"/>
      <w:r w:rsidRPr="009313D6">
        <w:rPr>
          <w:lang w:val="es-ES"/>
        </w:rPr>
        <w:t xml:space="preserve">, y los Indicadores Básicos/Instrumentos de </w:t>
      </w:r>
      <w:r w:rsidR="006F15E7">
        <w:rPr>
          <w:lang w:val="es-ES"/>
        </w:rPr>
        <w:t>Monitoreo</w:t>
      </w:r>
      <w:r w:rsidRPr="009313D6">
        <w:rPr>
          <w:lang w:val="es-ES"/>
        </w:rPr>
        <w:t xml:space="preserve"> de la esfera de actividad de mediano plazo del FMAM que deben completarse antes de que comience la misión sobre el terreno de</w:t>
      </w:r>
      <w:r w:rsidR="00AF7F89">
        <w:rPr>
          <w:lang w:val="es-ES"/>
        </w:rPr>
        <w:t xml:space="preserve"> </w:t>
      </w:r>
      <w:r w:rsidRPr="009313D6">
        <w:rPr>
          <w:lang w:val="es-ES"/>
        </w:rPr>
        <w:t>l</w:t>
      </w:r>
      <w:r w:rsidR="00AF7F89">
        <w:rPr>
          <w:lang w:val="es-ES"/>
        </w:rPr>
        <w:t>a</w:t>
      </w:r>
      <w:r w:rsidRPr="009313D6">
        <w:rPr>
          <w:lang w:val="es-ES"/>
        </w:rPr>
        <w:t xml:space="preserve"> </w:t>
      </w:r>
      <w:r w:rsidR="00772661">
        <w:rPr>
          <w:lang w:val="es-ES"/>
        </w:rPr>
        <w:t>EVALUACIÓN DE MEDIO TÉRMINO</w:t>
      </w:r>
      <w:r w:rsidRPr="009313D6">
        <w:rPr>
          <w:lang w:val="es-ES"/>
        </w:rPr>
        <w:t>.</w:t>
      </w:r>
    </w:p>
    <w:p w14:paraId="7E13AA0C" w14:textId="77777777" w:rsidR="008E5435" w:rsidRPr="009313D6" w:rsidRDefault="008E5435">
      <w:pPr>
        <w:pStyle w:val="Textoindependiente"/>
        <w:rPr>
          <w:rFonts w:ascii="Calibri Light" w:hAnsi="Calibri Light" w:cs="Calibri Light"/>
          <w:sz w:val="18"/>
          <w:lang w:val="es-ES"/>
        </w:rPr>
      </w:pPr>
    </w:p>
    <w:p w14:paraId="536F771C" w14:textId="77777777" w:rsidR="008E5435" w:rsidRPr="009313D6" w:rsidRDefault="007A30BA">
      <w:pPr>
        <w:pStyle w:val="P68B1DB1-BodyText97"/>
        <w:ind w:left="534" w:right="943"/>
        <w:jc w:val="both"/>
        <w:rPr>
          <w:lang w:val="es-ES"/>
        </w:rPr>
      </w:pPr>
      <w:r w:rsidRPr="009313D6">
        <w:rPr>
          <w:lang w:val="es-ES"/>
        </w:rPr>
        <w:t>Se espera que el Asesor de Apoyo a la Gestión de Proyectos siga un enfoque colaborativo y participativo que garantice una estrecha participación con el Coordinador Nacional del PPD del Equipo del Proyecto y el Asistente del Programa), las contrapartes gubernamentales (el Punto de Contacto Operacional del FMAM), la(s) Oficina(s) del PNUD en el País, el Asesor Técnico Regional de Naturaleza, Clima y Energía, los miembros del Comité Directivo Nacional, los beneficiarios directos (organizaciones comunitarias y de la sociedad civil, como beneficiarios del proyecto), las partes interesadas relevantes de las instituciones gubernamentales, el mundo académico y el sector privado y otras partes interesadas clave.</w:t>
      </w:r>
    </w:p>
    <w:p w14:paraId="7639449C" w14:textId="77777777" w:rsidR="008E5435" w:rsidRPr="009313D6" w:rsidRDefault="008E5435">
      <w:pPr>
        <w:pStyle w:val="Textoindependiente"/>
        <w:rPr>
          <w:rFonts w:ascii="Calibri Light" w:hAnsi="Calibri Light" w:cs="Calibri Light"/>
          <w:sz w:val="18"/>
          <w:lang w:val="es-ES"/>
        </w:rPr>
      </w:pPr>
    </w:p>
    <w:p w14:paraId="0E0A13E7" w14:textId="77777777" w:rsidR="008E5435" w:rsidRPr="009313D6" w:rsidRDefault="007A30BA">
      <w:pPr>
        <w:pStyle w:val="P68B1DB1-BodyText97"/>
        <w:ind w:left="534" w:right="942"/>
        <w:jc w:val="both"/>
        <w:rPr>
          <w:lang w:val="es-ES"/>
        </w:rPr>
      </w:pPr>
      <w:r w:rsidRPr="009313D6">
        <w:rPr>
          <w:lang w:val="es-ES"/>
        </w:rPr>
        <w:t>Además, se espera que el Asesor de Apoyo a la Gestión de Proyectos lleve a cabo misiones sobre el terreno en la zona de intervención del proyecto (véase la descripción anterior del proyecto). Cabe señalar que todas las áreas del proyecto se pueden alcanzar en un día desde San José (el punto más lejano está a unas dos horas y media). También es factible que en muchos casos, al menos dos proyectos puedan ser visitados en el mismo día. En el Anexo 1 se presenta la lista de proyectos en curso y su ubicación.</w:t>
      </w:r>
    </w:p>
    <w:p w14:paraId="33AA48E1" w14:textId="77777777" w:rsidR="008E5435" w:rsidRPr="009313D6" w:rsidRDefault="008E5435">
      <w:pPr>
        <w:pStyle w:val="Textoindependiente"/>
        <w:rPr>
          <w:rFonts w:ascii="Calibri Light" w:hAnsi="Calibri Light" w:cs="Calibri Light"/>
          <w:sz w:val="18"/>
          <w:lang w:val="es-ES"/>
        </w:rPr>
      </w:pPr>
    </w:p>
    <w:p w14:paraId="26BAAFEA" w14:textId="52CF2C38" w:rsidR="008E5435" w:rsidRPr="009313D6" w:rsidRDefault="007A30BA">
      <w:pPr>
        <w:pStyle w:val="P68B1DB1-BodyText97"/>
        <w:ind w:left="534" w:right="941"/>
        <w:jc w:val="both"/>
        <w:rPr>
          <w:lang w:val="es-ES"/>
        </w:rPr>
      </w:pPr>
      <w:r w:rsidRPr="009313D6">
        <w:rPr>
          <w:lang w:val="es-ES"/>
        </w:rPr>
        <w:t xml:space="preserve">El diseño y la metodología específicos para </w:t>
      </w:r>
      <w:r w:rsidR="00CB171F">
        <w:rPr>
          <w:lang w:val="es-ES"/>
        </w:rPr>
        <w:t>la</w:t>
      </w:r>
      <w:r w:rsidRPr="009313D6">
        <w:rPr>
          <w:lang w:val="es-ES"/>
        </w:rPr>
        <w:t xml:space="preserve"> </w:t>
      </w:r>
      <w:r w:rsidR="00772661">
        <w:rPr>
          <w:lang w:val="es-ES"/>
        </w:rPr>
        <w:t>EVALUACIÓN DE MEDIO TÉRMINO</w:t>
      </w:r>
      <w:r w:rsidRPr="009313D6">
        <w:rPr>
          <w:lang w:val="es-ES"/>
        </w:rPr>
        <w:t xml:space="preserve"> deben surgir de las consultas entre el Asesor de Apoyo a la Gestión de Proyectos y las partes previamente mencionadas con respecto a lo que es apropiado y factible para cumplir la finalidad y los objetivos de</w:t>
      </w:r>
      <w:r w:rsidR="00CB171F">
        <w:rPr>
          <w:lang w:val="es-ES"/>
        </w:rPr>
        <w:t xml:space="preserve"> </w:t>
      </w:r>
      <w:r w:rsidRPr="009313D6">
        <w:rPr>
          <w:lang w:val="es-ES"/>
        </w:rPr>
        <w:t>l</w:t>
      </w:r>
      <w:r w:rsidR="00CB171F">
        <w:rPr>
          <w:lang w:val="es-ES"/>
        </w:rPr>
        <w:t>a</w:t>
      </w:r>
      <w:r w:rsidRPr="009313D6">
        <w:rPr>
          <w:lang w:val="es-ES"/>
        </w:rPr>
        <w:t xml:space="preserve"> </w:t>
      </w:r>
      <w:r w:rsidR="00772661">
        <w:rPr>
          <w:lang w:val="es-ES"/>
        </w:rPr>
        <w:t>EVALUACIÓN DE MEDIO TÉRMINO</w:t>
      </w:r>
      <w:r w:rsidRPr="009313D6">
        <w:rPr>
          <w:lang w:val="es-ES"/>
        </w:rPr>
        <w:t xml:space="preserve"> y responder a las preguntas de evaluación, dadas las limitaciones de presupuesto, tiempo y datos. El Asesor de Apoyo a la Gestión de Proyectos debe utilizar metodologías y herramientas que tengan en cuenta las cuestiones de género y garantizar que la igualdad de género y el empoderamiento de las mujeres, así como otras cuestiones transversales y los ODS se incorporen en el informe de</w:t>
      </w:r>
      <w:r w:rsidR="00CB171F">
        <w:rPr>
          <w:lang w:val="es-ES"/>
        </w:rPr>
        <w:t xml:space="preserve"> </w:t>
      </w:r>
      <w:r w:rsidRPr="009313D6">
        <w:rPr>
          <w:lang w:val="es-ES"/>
        </w:rPr>
        <w:t>l</w:t>
      </w:r>
      <w:r w:rsidR="00CB171F">
        <w:rPr>
          <w:lang w:val="es-ES"/>
        </w:rPr>
        <w:t>a</w:t>
      </w:r>
      <w:r w:rsidRPr="009313D6">
        <w:rPr>
          <w:lang w:val="es-ES"/>
        </w:rPr>
        <w:t xml:space="preserve"> </w:t>
      </w:r>
      <w:r w:rsidR="00772661">
        <w:rPr>
          <w:lang w:val="es-ES"/>
        </w:rPr>
        <w:t>EVALUACIÓN DE MEDIO TÉRMINO</w:t>
      </w:r>
      <w:r w:rsidRPr="009313D6">
        <w:rPr>
          <w:lang w:val="es-ES"/>
        </w:rPr>
        <w:t>.</w:t>
      </w:r>
    </w:p>
    <w:p w14:paraId="62FB651E" w14:textId="77777777" w:rsidR="008E5435" w:rsidRPr="009313D6" w:rsidRDefault="008E5435">
      <w:pPr>
        <w:pStyle w:val="Textoindependiente"/>
        <w:rPr>
          <w:rFonts w:ascii="Calibri Light" w:hAnsi="Calibri Light" w:cs="Calibri Light"/>
          <w:sz w:val="18"/>
          <w:lang w:val="es-ES"/>
        </w:rPr>
      </w:pPr>
    </w:p>
    <w:p w14:paraId="61632A2E" w14:textId="467FAC71" w:rsidR="008E5435" w:rsidRPr="009313D6" w:rsidRDefault="007A30BA">
      <w:pPr>
        <w:pStyle w:val="P68B1DB1-BodyText97"/>
        <w:ind w:left="534" w:right="943"/>
        <w:jc w:val="both"/>
        <w:rPr>
          <w:lang w:val="es-ES"/>
        </w:rPr>
      </w:pPr>
      <w:r w:rsidRPr="009313D6">
        <w:rPr>
          <w:lang w:val="es-ES"/>
        </w:rPr>
        <w:t xml:space="preserve">El enfoque metodológico final, incluido el calendario de entrevistas, las visitas sobre el terreno y los datos que se utilizarán en </w:t>
      </w:r>
      <w:r w:rsidR="00CB171F">
        <w:rPr>
          <w:lang w:val="es-ES"/>
        </w:rPr>
        <w:t>la</w:t>
      </w:r>
      <w:r w:rsidRPr="009313D6">
        <w:rPr>
          <w:lang w:val="es-ES"/>
        </w:rPr>
        <w:t xml:space="preserve"> </w:t>
      </w:r>
      <w:r w:rsidR="00772661">
        <w:rPr>
          <w:lang w:val="es-ES"/>
        </w:rPr>
        <w:t>EVALUACIÓN DE MEDIO TÉRMINO</w:t>
      </w:r>
      <w:r w:rsidRPr="009313D6">
        <w:rPr>
          <w:lang w:val="es-ES"/>
        </w:rPr>
        <w:t>, debe describirse claramente en el informe inicial y ser discutidos y acordados en su totalidad entre el PNUD, las partes interesadas y el Asesor de Apoyo a la Gestión de Proyectos.</w:t>
      </w:r>
    </w:p>
    <w:p w14:paraId="34561156" w14:textId="77777777" w:rsidR="008E5435" w:rsidRPr="009313D6" w:rsidRDefault="008E5435">
      <w:pPr>
        <w:pStyle w:val="Textoindependiente"/>
        <w:rPr>
          <w:rFonts w:ascii="Calibri Light" w:hAnsi="Calibri Light" w:cs="Calibri Light"/>
          <w:sz w:val="18"/>
          <w:lang w:val="es-ES"/>
        </w:rPr>
      </w:pPr>
    </w:p>
    <w:p w14:paraId="64E3D5EC" w14:textId="32EFAE91" w:rsidR="008E5435" w:rsidRPr="009313D6" w:rsidRDefault="007A30BA">
      <w:pPr>
        <w:pStyle w:val="P68B1DB1-BodyText97"/>
        <w:ind w:left="534" w:right="945"/>
        <w:jc w:val="both"/>
        <w:rPr>
          <w:lang w:val="es-ES"/>
        </w:rPr>
      </w:pPr>
      <w:r w:rsidRPr="009313D6">
        <w:rPr>
          <w:lang w:val="es-ES"/>
        </w:rPr>
        <w:t xml:space="preserve">En el informe final sobre </w:t>
      </w:r>
      <w:r w:rsidR="00CB171F">
        <w:rPr>
          <w:lang w:val="es-ES"/>
        </w:rPr>
        <w:t>la</w:t>
      </w:r>
      <w:r w:rsidRPr="009313D6">
        <w:rPr>
          <w:lang w:val="es-ES"/>
        </w:rPr>
        <w:t xml:space="preserve"> </w:t>
      </w:r>
      <w:r w:rsidR="00772661">
        <w:rPr>
          <w:lang w:val="es-ES"/>
        </w:rPr>
        <w:t>EVALUACIÓN DE MEDIO TÉRMINO</w:t>
      </w:r>
      <w:r w:rsidRPr="009313D6">
        <w:rPr>
          <w:lang w:val="es-ES"/>
        </w:rPr>
        <w:t xml:space="preserve"> se debe describir el enfoque completo adoptado y el fundamento del enfoque, haciendo explícitos los supuestos subyacentes, los desafíos, las fortalezas y las debilidades de los métodos y el enfoque del examen.</w:t>
      </w:r>
    </w:p>
    <w:p w14:paraId="1392BC18" w14:textId="77777777" w:rsidR="008E5435" w:rsidRPr="009313D6" w:rsidRDefault="008E5435">
      <w:pPr>
        <w:pStyle w:val="Textoindependiente"/>
        <w:rPr>
          <w:rFonts w:ascii="Calibri Light" w:hAnsi="Calibri Light" w:cs="Calibri Light"/>
          <w:sz w:val="18"/>
          <w:lang w:val="es-ES"/>
        </w:rPr>
      </w:pPr>
    </w:p>
    <w:p w14:paraId="7F4693C5" w14:textId="7068BED1" w:rsidR="008E5435" w:rsidRPr="003F12F3" w:rsidRDefault="006F15E7" w:rsidP="003F12F3">
      <w:pPr>
        <w:pStyle w:val="P68B1DB1-Heading396"/>
        <w:numPr>
          <w:ilvl w:val="0"/>
          <w:numId w:val="106"/>
        </w:numPr>
        <w:tabs>
          <w:tab w:val="left" w:pos="540"/>
        </w:tabs>
        <w:ind w:left="180" w:hanging="223"/>
        <w:jc w:val="left"/>
        <w:rPr>
          <w:rFonts w:asciiTheme="minorBidi" w:hAnsiTheme="minorBidi" w:cstheme="minorBidi"/>
          <w:sz w:val="20"/>
          <w:szCs w:val="22"/>
          <w:lang w:val="es-ES"/>
        </w:rPr>
      </w:pPr>
      <w:bookmarkStart w:id="111" w:name="_Toc117062251"/>
      <w:bookmarkStart w:id="112" w:name="_Toc118445630"/>
      <w:bookmarkStart w:id="113" w:name="_Toc124079083"/>
      <w:bookmarkStart w:id="114" w:name="_Toc124083333"/>
      <w:r>
        <w:rPr>
          <w:rFonts w:asciiTheme="minorBidi" w:hAnsiTheme="minorBidi" w:cstheme="minorBidi"/>
          <w:sz w:val="20"/>
          <w:szCs w:val="22"/>
          <w:lang w:val="es-ES"/>
        </w:rPr>
        <w:t>Monitoreo</w:t>
      </w:r>
      <w:r w:rsidR="007A30BA" w:rsidRPr="003F12F3">
        <w:rPr>
          <w:rFonts w:asciiTheme="minorBidi" w:hAnsiTheme="minorBidi" w:cstheme="minorBidi"/>
          <w:sz w:val="20"/>
          <w:szCs w:val="22"/>
          <w:lang w:val="es-ES"/>
        </w:rPr>
        <w:t xml:space="preserve"> y controles sobre los avances</w:t>
      </w:r>
      <w:bookmarkEnd w:id="111"/>
      <w:bookmarkEnd w:id="112"/>
      <w:bookmarkEnd w:id="113"/>
      <w:bookmarkEnd w:id="114"/>
    </w:p>
    <w:p w14:paraId="519FEF77" w14:textId="77777777" w:rsidR="008E5435" w:rsidRPr="009313D6" w:rsidRDefault="008E5435">
      <w:pPr>
        <w:pStyle w:val="Textoindependiente"/>
        <w:rPr>
          <w:rFonts w:ascii="Calibri Light" w:hAnsi="Calibri Light" w:cs="Calibri Light"/>
          <w:b/>
          <w:sz w:val="18"/>
          <w:lang w:val="es-ES"/>
        </w:rPr>
      </w:pPr>
    </w:p>
    <w:p w14:paraId="7FB28EA7" w14:textId="77777777" w:rsidR="008E5435" w:rsidRPr="009313D6" w:rsidRDefault="007A30BA">
      <w:pPr>
        <w:pStyle w:val="P68B1DB1-Normal16"/>
        <w:ind w:left="534" w:right="943"/>
        <w:rPr>
          <w:lang w:val="es-ES"/>
        </w:rPr>
      </w:pPr>
      <w:r w:rsidRPr="009313D6">
        <w:rPr>
          <w:lang w:val="es-ES"/>
        </w:rPr>
        <w:t xml:space="preserve">El Asesor de Apoyo a la Gestión de Proyectos evaluará las siguientes cuatro categorías de avances del proyecto. Véase la </w:t>
      </w:r>
      <w:r w:rsidRPr="009313D6">
        <w:rPr>
          <w:i/>
          <w:lang w:val="es-ES"/>
        </w:rPr>
        <w:t xml:space="preserve">Orientación para la realización de exámenes de mitad de período de los proyectos apoyados por el PNUD y financiados por el FMAM </w:t>
      </w:r>
      <w:r w:rsidRPr="009313D6">
        <w:rPr>
          <w:lang w:val="es-ES"/>
        </w:rPr>
        <w:t>para obtener descripciones más detalladas.</w:t>
      </w:r>
    </w:p>
    <w:p w14:paraId="0017A87D" w14:textId="4F2457A3" w:rsidR="008E5435" w:rsidRDefault="008E5435">
      <w:pPr>
        <w:pStyle w:val="Textoindependiente"/>
        <w:rPr>
          <w:rFonts w:ascii="Calibri Light" w:hAnsi="Calibri Light" w:cs="Calibri Light"/>
          <w:b/>
          <w:sz w:val="18"/>
          <w:lang w:val="es-ES"/>
        </w:rPr>
      </w:pPr>
    </w:p>
    <w:p w14:paraId="4042E7D3" w14:textId="61C45ACC" w:rsidR="003F12F3" w:rsidRDefault="003F12F3">
      <w:pPr>
        <w:pStyle w:val="Textoindependiente"/>
        <w:rPr>
          <w:rFonts w:ascii="Calibri Light" w:hAnsi="Calibri Light" w:cs="Calibri Light"/>
          <w:b/>
          <w:sz w:val="18"/>
          <w:lang w:val="es-ES"/>
        </w:rPr>
      </w:pPr>
    </w:p>
    <w:p w14:paraId="44DC3972" w14:textId="738FA3C2" w:rsidR="003F12F3" w:rsidRDefault="003F12F3">
      <w:pPr>
        <w:pStyle w:val="Textoindependiente"/>
        <w:rPr>
          <w:rFonts w:ascii="Calibri Light" w:hAnsi="Calibri Light" w:cs="Calibri Light"/>
          <w:b/>
          <w:sz w:val="18"/>
          <w:lang w:val="es-ES"/>
        </w:rPr>
      </w:pPr>
    </w:p>
    <w:p w14:paraId="688A4781" w14:textId="77777777" w:rsidR="003F12F3" w:rsidRPr="009313D6" w:rsidRDefault="003F12F3">
      <w:pPr>
        <w:pStyle w:val="Textoindependiente"/>
        <w:rPr>
          <w:rFonts w:ascii="Calibri Light" w:hAnsi="Calibri Light" w:cs="Calibri Light"/>
          <w:b/>
          <w:sz w:val="18"/>
          <w:lang w:val="es-ES"/>
        </w:rPr>
      </w:pPr>
    </w:p>
    <w:p w14:paraId="26A774CA" w14:textId="77777777" w:rsidR="008E5435" w:rsidRDefault="007A30BA">
      <w:pPr>
        <w:pStyle w:val="P68B1DB1-Heading396"/>
        <w:numPr>
          <w:ilvl w:val="0"/>
          <w:numId w:val="6"/>
        </w:numPr>
        <w:tabs>
          <w:tab w:val="left" w:pos="867"/>
          <w:tab w:val="left" w:pos="868"/>
        </w:tabs>
        <w:ind w:left="335" w:hanging="195"/>
      </w:pPr>
      <w:bookmarkStart w:id="115" w:name="_Toc117062252"/>
      <w:bookmarkStart w:id="116" w:name="_Toc118445631"/>
      <w:bookmarkStart w:id="117" w:name="_Toc124079084"/>
      <w:bookmarkStart w:id="118" w:name="_Toc124083334"/>
      <w:proofErr w:type="spellStart"/>
      <w:r>
        <w:lastRenderedPageBreak/>
        <w:t>Estrategia</w:t>
      </w:r>
      <w:proofErr w:type="spellEnd"/>
      <w:r>
        <w:t xml:space="preserve"> del Proyecto</w:t>
      </w:r>
      <w:bookmarkEnd w:id="115"/>
      <w:bookmarkEnd w:id="116"/>
      <w:bookmarkEnd w:id="117"/>
      <w:bookmarkEnd w:id="118"/>
    </w:p>
    <w:p w14:paraId="013837C3" w14:textId="77777777" w:rsidR="008E5435" w:rsidRDefault="008E5435">
      <w:pPr>
        <w:pStyle w:val="Textoindependiente"/>
        <w:rPr>
          <w:rFonts w:ascii="Calibri Light" w:hAnsi="Calibri Light" w:cs="Calibri Light"/>
          <w:b/>
          <w:sz w:val="18"/>
        </w:rPr>
      </w:pPr>
    </w:p>
    <w:p w14:paraId="64BFF4CD" w14:textId="77777777" w:rsidR="008E5435" w:rsidRDefault="007A30BA">
      <w:pPr>
        <w:pStyle w:val="P68B1DB1-BodyText97"/>
        <w:ind w:left="534"/>
        <w:jc w:val="both"/>
      </w:pPr>
      <w:proofErr w:type="spellStart"/>
      <w:r>
        <w:rPr>
          <w:u w:val="single"/>
        </w:rPr>
        <w:t>Diseño</w:t>
      </w:r>
      <w:proofErr w:type="spellEnd"/>
      <w:r>
        <w:rPr>
          <w:u w:val="single"/>
        </w:rPr>
        <w:t xml:space="preserve"> del proyecto</w:t>
      </w:r>
      <w:r>
        <w:t>:</w:t>
      </w:r>
    </w:p>
    <w:p w14:paraId="331F48D2" w14:textId="77777777" w:rsidR="008E5435" w:rsidRDefault="008E5435">
      <w:pPr>
        <w:pStyle w:val="Textoindependiente"/>
        <w:rPr>
          <w:rFonts w:ascii="Calibri Light" w:hAnsi="Calibri Light" w:cs="Calibri Light"/>
          <w:sz w:val="18"/>
        </w:rPr>
      </w:pPr>
    </w:p>
    <w:p w14:paraId="52397841" w14:textId="77777777" w:rsidR="008E5435" w:rsidRPr="009313D6" w:rsidRDefault="007A30BA">
      <w:pPr>
        <w:pStyle w:val="P68B1DB1-ListParagraph98"/>
        <w:widowControl w:val="0"/>
        <w:numPr>
          <w:ilvl w:val="1"/>
          <w:numId w:val="6"/>
        </w:numPr>
        <w:tabs>
          <w:tab w:val="left" w:pos="1253"/>
          <w:tab w:val="left" w:pos="1255"/>
        </w:tabs>
        <w:autoSpaceDE w:val="0"/>
        <w:autoSpaceDN w:val="0"/>
        <w:spacing w:after="0" w:line="240" w:lineRule="auto"/>
        <w:ind w:left="1254" w:right="1075"/>
        <w:contextualSpacing w:val="0"/>
        <w:rPr>
          <w:lang w:val="es-ES"/>
        </w:rPr>
      </w:pPr>
      <w:r w:rsidRPr="009313D6">
        <w:rPr>
          <w:lang w:val="es-ES"/>
        </w:rPr>
        <w:t>Revisar el problema abordado por el proyecto y los supuestos subyacentes. Revisar el efecto de cualquier suposición incorrecta o cambio en el contexto para lograr los resultados del proyecto como se describe en el documento del proyecto.</w:t>
      </w:r>
    </w:p>
    <w:p w14:paraId="01C738E6" w14:textId="77777777" w:rsidR="008E5435" w:rsidRPr="009313D6" w:rsidRDefault="007A30BA">
      <w:pPr>
        <w:pStyle w:val="P68B1DB1-ListParagraph98"/>
        <w:widowControl w:val="0"/>
        <w:numPr>
          <w:ilvl w:val="1"/>
          <w:numId w:val="6"/>
        </w:numPr>
        <w:tabs>
          <w:tab w:val="left" w:pos="1253"/>
          <w:tab w:val="left" w:pos="1255"/>
        </w:tabs>
        <w:autoSpaceDE w:val="0"/>
        <w:autoSpaceDN w:val="0"/>
        <w:spacing w:after="0" w:line="240" w:lineRule="auto"/>
        <w:ind w:left="1254" w:right="1009"/>
        <w:contextualSpacing w:val="0"/>
        <w:rPr>
          <w:lang w:val="es-ES"/>
        </w:rPr>
      </w:pPr>
      <w:r w:rsidRPr="009313D6">
        <w:rPr>
          <w:lang w:val="es-ES"/>
        </w:rPr>
        <w:t>Revisar la relevancia de la estrategia del proyecto y evaluar si proporciona la ruta más efectiva hacia los resultados esperados/previstos. ¿Se incorporaron adecuadamente las lecciones de otros proyectos relevantes en el diseño del proyecto?</w:t>
      </w:r>
    </w:p>
    <w:p w14:paraId="52DE7684" w14:textId="77777777" w:rsidR="008E5435" w:rsidRPr="009313D6" w:rsidRDefault="007A30BA">
      <w:pPr>
        <w:pStyle w:val="P68B1DB1-ListParagraph98"/>
        <w:widowControl w:val="0"/>
        <w:numPr>
          <w:ilvl w:val="1"/>
          <w:numId w:val="6"/>
        </w:numPr>
        <w:tabs>
          <w:tab w:val="left" w:pos="1253"/>
          <w:tab w:val="left" w:pos="1255"/>
        </w:tabs>
        <w:autoSpaceDE w:val="0"/>
        <w:autoSpaceDN w:val="0"/>
        <w:spacing w:after="0" w:line="240" w:lineRule="auto"/>
        <w:ind w:left="1254" w:right="985"/>
        <w:contextualSpacing w:val="0"/>
        <w:rPr>
          <w:lang w:val="es-ES"/>
        </w:rPr>
      </w:pPr>
      <w:r w:rsidRPr="009313D6">
        <w:rPr>
          <w:lang w:val="es-ES"/>
        </w:rPr>
        <w:t>Revisar de qué manera el proyecto aborda las prioridades del país. Examinar la titularidad nacional. ¿El concepto de proyecto estaba en consonancia con las prioridades y planes nacionales de desarrollo sectorial del país (o de los países participantes en el caso de proyectos plurinacionales)?</w:t>
      </w:r>
    </w:p>
    <w:p w14:paraId="3B75912E" w14:textId="77777777" w:rsidR="008E5435" w:rsidRPr="009313D6" w:rsidRDefault="007A30BA">
      <w:pPr>
        <w:pStyle w:val="P68B1DB1-ListParagraph98"/>
        <w:widowControl w:val="0"/>
        <w:numPr>
          <w:ilvl w:val="1"/>
          <w:numId w:val="6"/>
        </w:numPr>
        <w:tabs>
          <w:tab w:val="left" w:pos="1253"/>
          <w:tab w:val="left" w:pos="1255"/>
        </w:tabs>
        <w:autoSpaceDE w:val="0"/>
        <w:autoSpaceDN w:val="0"/>
        <w:spacing w:after="0" w:line="240" w:lineRule="auto"/>
        <w:ind w:left="1254" w:right="1298"/>
        <w:contextualSpacing w:val="0"/>
        <w:rPr>
          <w:lang w:val="es-ES"/>
        </w:rPr>
      </w:pPr>
      <w:r w:rsidRPr="009313D6">
        <w:rPr>
          <w:lang w:val="es-ES"/>
        </w:rPr>
        <w:t>Revisar los procesos de toma de decisiones: ¿se tuvieron en cuenta las perspectivas de aquellos que se verían afectados por las decisiones del proyecto, aquellos que podrían afectar los resultados y aquellos que podrían contribuir con información u otros recursos al proceso durante el diseño del proyecto?</w:t>
      </w:r>
    </w:p>
    <w:p w14:paraId="284F596B" w14:textId="77777777" w:rsidR="008E5435" w:rsidRPr="009313D6" w:rsidRDefault="007A30BA">
      <w:pPr>
        <w:pStyle w:val="P68B1DB1-ListParagraph98"/>
        <w:widowControl w:val="0"/>
        <w:numPr>
          <w:ilvl w:val="1"/>
          <w:numId w:val="6"/>
        </w:numPr>
        <w:tabs>
          <w:tab w:val="left" w:pos="1253"/>
          <w:tab w:val="left" w:pos="1255"/>
        </w:tabs>
        <w:autoSpaceDE w:val="0"/>
        <w:autoSpaceDN w:val="0"/>
        <w:spacing w:after="0" w:line="240" w:lineRule="auto"/>
        <w:ind w:left="1254" w:right="1096"/>
        <w:contextualSpacing w:val="0"/>
        <w:rPr>
          <w:lang w:val="es-ES"/>
        </w:rPr>
      </w:pPr>
      <w:r w:rsidRPr="009313D6">
        <w:rPr>
          <w:lang w:val="es-ES"/>
        </w:rPr>
        <w:t xml:space="preserve">Revisar la medida en que se plantearon las cuestiones de género relevantes en el diseño del proyecto. Véase el Anexo 9 sobre </w:t>
      </w:r>
      <w:r w:rsidRPr="009313D6">
        <w:rPr>
          <w:i/>
          <w:lang w:val="es-ES"/>
        </w:rPr>
        <w:t xml:space="preserve">Orientación para la realización de exámenes de mitad de período de los proyectos apoyados por el PNUD y financiados por el FMAM </w:t>
      </w:r>
      <w:r w:rsidRPr="009313D6">
        <w:rPr>
          <w:lang w:val="es-ES"/>
        </w:rPr>
        <w:t xml:space="preserve"> para obtener más información.</w:t>
      </w:r>
    </w:p>
    <w:p w14:paraId="07263132" w14:textId="77777777" w:rsidR="008E5435" w:rsidRPr="009313D6" w:rsidRDefault="008E5435">
      <w:pPr>
        <w:pStyle w:val="Textoindependiente"/>
        <w:rPr>
          <w:rFonts w:ascii="Calibri Light" w:hAnsi="Calibri Light" w:cs="Calibri Light"/>
          <w:sz w:val="18"/>
          <w:lang w:val="es-ES"/>
        </w:rPr>
      </w:pPr>
    </w:p>
    <w:p w14:paraId="5F39FE0A" w14:textId="77777777" w:rsidR="008E5435" w:rsidRPr="009313D6" w:rsidRDefault="007A30BA">
      <w:pPr>
        <w:pStyle w:val="P68B1DB1-ListParagraph98"/>
        <w:widowControl w:val="0"/>
        <w:numPr>
          <w:ilvl w:val="2"/>
          <w:numId w:val="6"/>
        </w:numPr>
        <w:tabs>
          <w:tab w:val="left" w:pos="1975"/>
        </w:tabs>
        <w:autoSpaceDE w:val="0"/>
        <w:autoSpaceDN w:val="0"/>
        <w:spacing w:after="0" w:line="240" w:lineRule="auto"/>
        <w:ind w:left="1974" w:right="1068"/>
        <w:contextualSpacing w:val="0"/>
        <w:rPr>
          <w:lang w:val="es-ES"/>
        </w:rPr>
      </w:pPr>
      <w:r w:rsidRPr="009313D6">
        <w:rPr>
          <w:lang w:val="es-ES"/>
        </w:rPr>
        <w:t>¿Se plantearon en el documento del proyecto cuestiones de género relevantes (por ejemplo, el impacto del proyecto sobre la igualdad de género en el país del Programa, la participación de grupos de mujeres, la participación de las mujeres en las actividades del proyecto)?</w:t>
      </w:r>
    </w:p>
    <w:p w14:paraId="4ED3AC49" w14:textId="77777777" w:rsidR="008E5435" w:rsidRPr="009313D6" w:rsidRDefault="007A30BA">
      <w:pPr>
        <w:pStyle w:val="P68B1DB1-ListParagraph98"/>
        <w:widowControl w:val="0"/>
        <w:numPr>
          <w:ilvl w:val="1"/>
          <w:numId w:val="6"/>
        </w:numPr>
        <w:tabs>
          <w:tab w:val="left" w:pos="1253"/>
          <w:tab w:val="left" w:pos="1255"/>
        </w:tabs>
        <w:autoSpaceDE w:val="0"/>
        <w:autoSpaceDN w:val="0"/>
        <w:spacing w:after="0" w:line="240" w:lineRule="auto"/>
        <w:ind w:left="1254" w:hanging="361"/>
        <w:contextualSpacing w:val="0"/>
        <w:rPr>
          <w:lang w:val="es-ES"/>
        </w:rPr>
      </w:pPr>
      <w:r w:rsidRPr="009313D6">
        <w:rPr>
          <w:lang w:val="es-ES"/>
        </w:rPr>
        <w:t>Si hay  ámbitos que preocupan, recomiende  aspectos susceptibles de mejora.</w:t>
      </w:r>
    </w:p>
    <w:p w14:paraId="29854084" w14:textId="77777777" w:rsidR="008E5435" w:rsidRPr="009313D6" w:rsidRDefault="008E5435">
      <w:pPr>
        <w:pStyle w:val="Textoindependiente"/>
        <w:rPr>
          <w:rFonts w:ascii="Calibri Light" w:hAnsi="Calibri Light" w:cs="Calibri Light"/>
          <w:sz w:val="18"/>
          <w:lang w:val="es-ES"/>
        </w:rPr>
      </w:pPr>
    </w:p>
    <w:p w14:paraId="7808D32E" w14:textId="77777777" w:rsidR="008E5435" w:rsidRPr="009313D6" w:rsidRDefault="007A30BA">
      <w:pPr>
        <w:pStyle w:val="P68B1DB1-BodyText97"/>
        <w:ind w:left="534"/>
        <w:jc w:val="both"/>
        <w:rPr>
          <w:lang w:val="es-ES"/>
        </w:rPr>
      </w:pPr>
      <w:r w:rsidRPr="009313D6">
        <w:rPr>
          <w:u w:val="single"/>
          <w:lang w:val="es-ES"/>
        </w:rPr>
        <w:t>Marco de resultados/Marco lógico</w:t>
      </w:r>
      <w:r w:rsidRPr="009313D6">
        <w:rPr>
          <w:lang w:val="es-ES"/>
        </w:rPr>
        <w:t>:</w:t>
      </w:r>
    </w:p>
    <w:p w14:paraId="059A73A4" w14:textId="77777777" w:rsidR="008E5435" w:rsidRPr="009313D6" w:rsidRDefault="008E5435">
      <w:pPr>
        <w:pStyle w:val="Textoindependiente"/>
        <w:rPr>
          <w:rFonts w:ascii="Calibri Light" w:hAnsi="Calibri Light" w:cs="Calibri Light"/>
          <w:sz w:val="18"/>
          <w:lang w:val="es-ES"/>
        </w:rPr>
      </w:pPr>
    </w:p>
    <w:p w14:paraId="11530BA9"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3"/>
        <w:contextualSpacing w:val="0"/>
        <w:jc w:val="both"/>
        <w:rPr>
          <w:lang w:val="es-ES"/>
        </w:rPr>
      </w:pPr>
      <w:r w:rsidRPr="009313D6">
        <w:rPr>
          <w:lang w:val="es-ES"/>
        </w:rPr>
        <w:t>Llevar a cabo un análisis crítico de los indicadores y objetivos del marco lógico del proyecto, evaluar qué tan "inteligentes" son los objetivos a medio plazo y al final del proyecto (específicos, medibles, alcanzables, relevantes, sujetos a plazos) y sugerir enmiendas/revisiones específicas a los objetivos e indicadores según sea necesario.</w:t>
      </w:r>
    </w:p>
    <w:p w14:paraId="39F304E6"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3"/>
        <w:contextualSpacing w:val="0"/>
        <w:jc w:val="both"/>
        <w:rPr>
          <w:lang w:val="es-ES"/>
        </w:rPr>
      </w:pPr>
      <w:r w:rsidRPr="009313D6">
        <w:rPr>
          <w:lang w:val="es-ES"/>
        </w:rPr>
        <w:t>¿Los objetivos y resultados o componentes del proyecto son claros, prácticos y factibles dentro de su marco temporal?</w:t>
      </w:r>
    </w:p>
    <w:p w14:paraId="3B0FAF5E"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3"/>
        <w:contextualSpacing w:val="0"/>
        <w:jc w:val="both"/>
        <w:rPr>
          <w:lang w:val="es-ES"/>
        </w:rPr>
      </w:pPr>
      <w:r w:rsidRPr="009313D6">
        <w:rPr>
          <w:lang w:val="es-ES"/>
        </w:rPr>
        <w:t>Examinar si los progresos logrados hasta la fecha han producido o podrían producir en el futuro efectos beneficiosos para el desarrollo (por ejemplo, generación de ingresos, igualdad de género y empoderamiento de las mujeres, mejora de la gobernanza, etc.) que deberían incluirse en el marco de resultados del proyecto y supervisarse anualmente.</w:t>
      </w:r>
    </w:p>
    <w:p w14:paraId="63C76B62" w14:textId="26191873"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1"/>
        <w:contextualSpacing w:val="0"/>
        <w:jc w:val="both"/>
        <w:rPr>
          <w:lang w:val="es-ES"/>
        </w:rPr>
      </w:pPr>
      <w:proofErr w:type="gramStart"/>
      <w:r w:rsidRPr="009313D6">
        <w:rPr>
          <w:lang w:val="es-ES"/>
        </w:rPr>
        <w:t>Asegurar</w:t>
      </w:r>
      <w:proofErr w:type="gramEnd"/>
      <w:r w:rsidRPr="009313D6">
        <w:rPr>
          <w:lang w:val="es-ES"/>
        </w:rPr>
        <w:t xml:space="preserve"> que se haga un </w:t>
      </w:r>
      <w:r w:rsidR="006F15E7">
        <w:rPr>
          <w:lang w:val="es-ES"/>
        </w:rPr>
        <w:t>Monitoreo</w:t>
      </w:r>
      <w:r w:rsidRPr="009313D6">
        <w:rPr>
          <w:lang w:val="es-ES"/>
        </w:rPr>
        <w:t xml:space="preserve"> efectivo de los aspectos más amplios de desarrollo y cuestiones de género del proyecto. Desarrollar y recomendar indicadores "inteligentes" de desarrollo, incluidos indicadores desglosados por sexo e indicadores que capten los beneficios del desarrollo.</w:t>
      </w:r>
    </w:p>
    <w:p w14:paraId="746F7E51" w14:textId="77777777" w:rsidR="008E5435" w:rsidRPr="009313D6" w:rsidRDefault="008E5435">
      <w:pPr>
        <w:pStyle w:val="Textoindependiente"/>
        <w:rPr>
          <w:rFonts w:ascii="Calibri Light" w:hAnsi="Calibri Light" w:cs="Calibri Light"/>
          <w:sz w:val="18"/>
          <w:lang w:val="es-ES"/>
        </w:rPr>
      </w:pPr>
    </w:p>
    <w:p w14:paraId="744DE2F5" w14:textId="77777777" w:rsidR="008E5435" w:rsidRPr="009313D6" w:rsidRDefault="007A30BA">
      <w:pPr>
        <w:pStyle w:val="P68B1DB1-Normal17"/>
        <w:ind w:left="534"/>
        <w:rPr>
          <w:lang w:val="es-ES"/>
        </w:rPr>
      </w:pPr>
      <w:r w:rsidRPr="009313D6">
        <w:rPr>
          <w:u w:val="single"/>
          <w:lang w:val="es-ES"/>
        </w:rPr>
        <w:t>Marco de resultados/Marco lógico</w:t>
      </w:r>
      <w:r w:rsidRPr="009313D6">
        <w:rPr>
          <w:lang w:val="es-ES"/>
        </w:rPr>
        <w:t>:</w:t>
      </w:r>
    </w:p>
    <w:p w14:paraId="6B08C2D1" w14:textId="77777777" w:rsidR="008E5435" w:rsidRPr="009313D6" w:rsidRDefault="007A30BA">
      <w:pPr>
        <w:pStyle w:val="P68B1DB1-ListParagraph98"/>
        <w:widowControl w:val="0"/>
        <w:numPr>
          <w:ilvl w:val="0"/>
          <w:numId w:val="104"/>
        </w:numPr>
        <w:tabs>
          <w:tab w:val="left" w:pos="895"/>
        </w:tabs>
        <w:autoSpaceDE w:val="0"/>
        <w:autoSpaceDN w:val="0"/>
        <w:spacing w:after="0" w:line="240" w:lineRule="auto"/>
        <w:ind w:right="939"/>
        <w:contextualSpacing w:val="0"/>
        <w:jc w:val="both"/>
        <w:rPr>
          <w:lang w:val="es-ES"/>
        </w:rPr>
      </w:pPr>
      <w:r w:rsidRPr="009313D6">
        <w:rPr>
          <w:lang w:val="es-ES"/>
        </w:rPr>
        <w:t>Llevar a cabo un análisis crítico de los indicadores y objetivos del marco lógico del proyecto, evaluar qué tan "inteligentes" son los objetivos a medio plazo y al final del proyecto (específicos, medibles, alcanzables, relevantes, sujetos a plazos) y sugerir enmiendas/revisiones específicas a los objetivos e indicadores según sea necesario.</w:t>
      </w:r>
    </w:p>
    <w:p w14:paraId="4A26C8D5" w14:textId="77777777" w:rsidR="008E5435" w:rsidRPr="009313D6" w:rsidRDefault="007A30BA">
      <w:pPr>
        <w:pStyle w:val="P68B1DB1-ListParagraph98"/>
        <w:widowControl w:val="0"/>
        <w:numPr>
          <w:ilvl w:val="0"/>
          <w:numId w:val="104"/>
        </w:numPr>
        <w:tabs>
          <w:tab w:val="left" w:pos="895"/>
        </w:tabs>
        <w:autoSpaceDE w:val="0"/>
        <w:autoSpaceDN w:val="0"/>
        <w:spacing w:after="0" w:line="240" w:lineRule="auto"/>
        <w:ind w:right="941"/>
        <w:contextualSpacing w:val="0"/>
        <w:jc w:val="both"/>
        <w:rPr>
          <w:lang w:val="es-ES"/>
        </w:rPr>
      </w:pPr>
      <w:r w:rsidRPr="009313D6">
        <w:rPr>
          <w:lang w:val="es-ES"/>
        </w:rPr>
        <w:t>¿Los objetivos y resultados o componentes del proyecto son claros, prácticos y factibles dentro de su marco temporal?</w:t>
      </w:r>
    </w:p>
    <w:p w14:paraId="4CF3656D" w14:textId="77777777" w:rsidR="008E5435" w:rsidRPr="009313D6" w:rsidRDefault="007A30BA">
      <w:pPr>
        <w:pStyle w:val="P68B1DB1-ListParagraph98"/>
        <w:widowControl w:val="0"/>
        <w:numPr>
          <w:ilvl w:val="0"/>
          <w:numId w:val="104"/>
        </w:numPr>
        <w:tabs>
          <w:tab w:val="left" w:pos="895"/>
        </w:tabs>
        <w:autoSpaceDE w:val="0"/>
        <w:autoSpaceDN w:val="0"/>
        <w:spacing w:after="0" w:line="240" w:lineRule="auto"/>
        <w:ind w:right="940"/>
        <w:contextualSpacing w:val="0"/>
        <w:jc w:val="both"/>
        <w:rPr>
          <w:lang w:val="es-ES"/>
        </w:rPr>
      </w:pPr>
      <w:r w:rsidRPr="009313D6">
        <w:rPr>
          <w:lang w:val="es-ES"/>
        </w:rPr>
        <w:t>Examinar si los progresos logrados hasta la fecha han producido o podrían producir en el futuro efectos beneficiosos para el desarrollo (por ejemplo, generación de ingresos, igualdad de género y empoderamiento de las mujeres, mejora de la gobernanza, etc.) que deberían incluirse en el marco de resultados del proyecto y supervisarse anualmente.</w:t>
      </w:r>
    </w:p>
    <w:p w14:paraId="3086DC77" w14:textId="3F7D330B" w:rsidR="008E5435" w:rsidRPr="009313D6" w:rsidRDefault="007A30BA">
      <w:pPr>
        <w:pStyle w:val="P68B1DB1-ListParagraph98"/>
        <w:widowControl w:val="0"/>
        <w:numPr>
          <w:ilvl w:val="0"/>
          <w:numId w:val="104"/>
        </w:numPr>
        <w:tabs>
          <w:tab w:val="left" w:pos="895"/>
        </w:tabs>
        <w:autoSpaceDE w:val="0"/>
        <w:autoSpaceDN w:val="0"/>
        <w:spacing w:after="0" w:line="240" w:lineRule="auto"/>
        <w:ind w:right="942"/>
        <w:contextualSpacing w:val="0"/>
        <w:jc w:val="both"/>
        <w:rPr>
          <w:lang w:val="es-ES"/>
        </w:rPr>
      </w:pPr>
      <w:proofErr w:type="gramStart"/>
      <w:r w:rsidRPr="009313D6">
        <w:rPr>
          <w:lang w:val="es-ES"/>
        </w:rPr>
        <w:t>Asegurar</w:t>
      </w:r>
      <w:proofErr w:type="gramEnd"/>
      <w:r w:rsidRPr="009313D6">
        <w:rPr>
          <w:lang w:val="es-ES"/>
        </w:rPr>
        <w:t xml:space="preserve"> que se haga un </w:t>
      </w:r>
      <w:r w:rsidR="006F15E7">
        <w:rPr>
          <w:lang w:val="es-ES"/>
        </w:rPr>
        <w:t>Monitoreo</w:t>
      </w:r>
      <w:r w:rsidRPr="009313D6">
        <w:rPr>
          <w:lang w:val="es-ES"/>
        </w:rPr>
        <w:t xml:space="preserve"> efectivo de los aspectos más amplios de desarrollo y cuestiones de género del proyecto. Desarrollar y recomendar indicadores "inteligentes" de desarrollo, incluidos indicadores desglosados por sexo e indicadores que reflejen los beneficios del desarrollo.</w:t>
      </w:r>
    </w:p>
    <w:p w14:paraId="40C4A137" w14:textId="77777777" w:rsidR="008E5435" w:rsidRPr="009313D6" w:rsidRDefault="008E5435">
      <w:pPr>
        <w:pStyle w:val="Textoindependiente"/>
        <w:rPr>
          <w:rFonts w:ascii="Calibri Light" w:hAnsi="Calibri Light" w:cs="Calibri Light"/>
          <w:sz w:val="18"/>
          <w:lang w:val="es-ES"/>
        </w:rPr>
      </w:pPr>
    </w:p>
    <w:p w14:paraId="5269889B" w14:textId="77777777" w:rsidR="008E5435" w:rsidRPr="009313D6" w:rsidRDefault="007A30BA">
      <w:pPr>
        <w:pStyle w:val="P68B1DB1-Heading396"/>
        <w:numPr>
          <w:ilvl w:val="0"/>
          <w:numId w:val="6"/>
        </w:numPr>
        <w:tabs>
          <w:tab w:val="left" w:pos="1253"/>
          <w:tab w:val="left" w:pos="1255"/>
        </w:tabs>
        <w:ind w:left="1254" w:hanging="721"/>
        <w:rPr>
          <w:lang w:val="es-ES"/>
        </w:rPr>
      </w:pPr>
      <w:bookmarkStart w:id="119" w:name="_Toc117062253"/>
      <w:bookmarkStart w:id="120" w:name="_Toc118445632"/>
      <w:bookmarkStart w:id="121" w:name="_Toc124079085"/>
      <w:bookmarkStart w:id="122" w:name="_Toc124083335"/>
      <w:r w:rsidRPr="009313D6">
        <w:rPr>
          <w:lang w:val="es-ES"/>
        </w:rPr>
        <w:t>Progreso hacia la obtención de los resultados</w:t>
      </w:r>
      <w:bookmarkEnd w:id="119"/>
      <w:bookmarkEnd w:id="120"/>
      <w:bookmarkEnd w:id="121"/>
      <w:bookmarkEnd w:id="122"/>
    </w:p>
    <w:p w14:paraId="35AA830B" w14:textId="77777777" w:rsidR="008E5435" w:rsidRPr="009313D6" w:rsidRDefault="008E5435">
      <w:pPr>
        <w:pStyle w:val="Textoindependiente"/>
        <w:rPr>
          <w:rFonts w:ascii="Calibri Light" w:hAnsi="Calibri Light" w:cs="Calibri Light"/>
          <w:b/>
          <w:sz w:val="18"/>
          <w:lang w:val="es-ES"/>
        </w:rPr>
      </w:pPr>
    </w:p>
    <w:p w14:paraId="69720394" w14:textId="77777777" w:rsidR="008E5435" w:rsidRPr="009313D6" w:rsidRDefault="007A30BA">
      <w:pPr>
        <w:pStyle w:val="P68B1DB1-BodyText97"/>
        <w:ind w:left="534"/>
        <w:jc w:val="both"/>
        <w:rPr>
          <w:lang w:val="es-ES"/>
        </w:rPr>
      </w:pPr>
      <w:r w:rsidRPr="009313D6">
        <w:rPr>
          <w:u w:val="single"/>
          <w:lang w:val="es-ES"/>
        </w:rPr>
        <w:t>Progreso hacia el análisis de resultados</w:t>
      </w:r>
      <w:r w:rsidRPr="009313D6">
        <w:rPr>
          <w:lang w:val="es-ES"/>
        </w:rPr>
        <w:t>:</w:t>
      </w:r>
    </w:p>
    <w:p w14:paraId="560022A6" w14:textId="77777777" w:rsidR="008E5435" w:rsidRPr="009313D6" w:rsidRDefault="008E5435">
      <w:pPr>
        <w:pStyle w:val="Textoindependiente"/>
        <w:rPr>
          <w:rFonts w:ascii="Calibri Light" w:hAnsi="Calibri Light" w:cs="Calibri Light"/>
          <w:sz w:val="18"/>
          <w:lang w:val="es-ES"/>
        </w:rPr>
      </w:pPr>
    </w:p>
    <w:p w14:paraId="5E3E2AFF"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2"/>
        <w:contextualSpacing w:val="0"/>
        <w:jc w:val="both"/>
        <w:rPr>
          <w:lang w:val="es-ES"/>
        </w:rPr>
      </w:pPr>
      <w:r w:rsidRPr="009313D6">
        <w:rPr>
          <w:lang w:val="es-ES"/>
        </w:rPr>
        <w:t xml:space="preserve">Revisar los indicadores del marco lógico cotejándolos con los progresos realizados hacia las metas de fin de proyecto </w:t>
      </w:r>
      <w:r w:rsidRPr="009313D6">
        <w:rPr>
          <w:lang w:val="es-ES"/>
        </w:rPr>
        <w:lastRenderedPageBreak/>
        <w:t xml:space="preserve">utilizando la Matriz de progreso hacia el logro de los resultados y siguiendo la </w:t>
      </w:r>
      <w:r w:rsidRPr="009313D6">
        <w:rPr>
          <w:i/>
          <w:lang w:val="es-ES"/>
        </w:rPr>
        <w:t>Orientación para la realización de exámenes de mitad de período de los proyectos apoyados por el PNUD y financiados por el FMAM</w:t>
      </w:r>
      <w:r w:rsidRPr="009313D6">
        <w:rPr>
          <w:lang w:val="es-ES"/>
        </w:rPr>
        <w:t>; el progreso del código de colores en un "sistema de semáforos" basado en el nivel de progreso alcanzado; asignar una calificación sobre el avance para cada resultado; hacer recomendaciones de las áreas marcadas como "No en camino de lograrse" (rojo).</w:t>
      </w:r>
    </w:p>
    <w:p w14:paraId="120459AC" w14:textId="77777777" w:rsidR="008E5435" w:rsidRPr="009313D6" w:rsidRDefault="008E5435">
      <w:pPr>
        <w:pStyle w:val="Textoindependiente"/>
        <w:rPr>
          <w:rFonts w:ascii="Calibri Light" w:hAnsi="Calibri Light" w:cs="Calibri Light"/>
          <w:sz w:val="18"/>
          <w:lang w:val="es-ES"/>
        </w:rPr>
      </w:pPr>
    </w:p>
    <w:p w14:paraId="4BF0D794" w14:textId="77777777" w:rsidR="008E5435" w:rsidRPr="009313D6" w:rsidRDefault="007A30BA">
      <w:pPr>
        <w:pStyle w:val="P68B1DB1-Heading396"/>
        <w:ind w:left="894" w:right="933"/>
        <w:rPr>
          <w:lang w:val="es-ES"/>
        </w:rPr>
      </w:pPr>
      <w:bookmarkStart w:id="123" w:name="_Toc117062254"/>
      <w:bookmarkStart w:id="124" w:name="_Toc118445633"/>
      <w:bookmarkStart w:id="125" w:name="_Toc124079086"/>
      <w:bookmarkStart w:id="126" w:name="_Toc124083336"/>
      <w:r w:rsidRPr="009313D6">
        <w:rPr>
          <w:lang w:val="es-ES"/>
        </w:rPr>
        <w:t>Cuadro. Matriz de progreso hacia el logro de los resultados (logro de resultados en relación con las metas de fin de proyecto).</w:t>
      </w:r>
      <w:bookmarkEnd w:id="123"/>
      <w:bookmarkEnd w:id="124"/>
      <w:bookmarkEnd w:id="125"/>
      <w:bookmarkEnd w:id="126"/>
    </w:p>
    <w:p w14:paraId="718B162A" w14:textId="77777777" w:rsidR="008E5435" w:rsidRPr="009313D6" w:rsidRDefault="008E5435">
      <w:pPr>
        <w:pStyle w:val="Textoindependiente"/>
        <w:rPr>
          <w:rFonts w:ascii="Calibri Light" w:hAnsi="Calibri Light" w:cs="Calibri Light"/>
          <w:b/>
          <w:sz w:val="18"/>
          <w:lang w:val="es-ES"/>
        </w:rPr>
      </w:pPr>
    </w:p>
    <w:p w14:paraId="7FDE3B72" w14:textId="77777777" w:rsidR="008E5435" w:rsidRPr="009313D6" w:rsidRDefault="007A30BA">
      <w:pPr>
        <w:pStyle w:val="P68B1DB1-Normal16"/>
        <w:ind w:left="894"/>
        <w:rPr>
          <w:lang w:val="es-ES"/>
        </w:rPr>
      </w:pPr>
      <w:r w:rsidRPr="009313D6">
        <w:rPr>
          <w:lang w:val="es-ES"/>
        </w:rPr>
        <w:t>Cuadro. Matriz de progreso hacia el logro de los resultados (logro de resultados en relación con las metas de fin de proyecto)</w:t>
      </w:r>
    </w:p>
    <w:tbl>
      <w:tblPr>
        <w:tblStyle w:val="NormalTable0"/>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6"/>
        <w:gridCol w:w="1262"/>
        <w:gridCol w:w="988"/>
        <w:gridCol w:w="1079"/>
        <w:gridCol w:w="988"/>
        <w:gridCol w:w="902"/>
        <w:gridCol w:w="1257"/>
        <w:gridCol w:w="1262"/>
        <w:gridCol w:w="1171"/>
      </w:tblGrid>
      <w:tr w:rsidR="008E5435" w14:paraId="356F0FD0" w14:textId="77777777">
        <w:trPr>
          <w:trHeight w:val="666"/>
        </w:trPr>
        <w:tc>
          <w:tcPr>
            <w:tcW w:w="1166" w:type="dxa"/>
            <w:shd w:val="clear" w:color="auto" w:fill="D9D9D9"/>
          </w:tcPr>
          <w:p w14:paraId="0B9B7DBA" w14:textId="77777777" w:rsidR="008E5435" w:rsidRDefault="007A30BA">
            <w:pPr>
              <w:pStyle w:val="P68B1DB1-TableParagraph99"/>
              <w:ind w:left="110" w:right="408"/>
            </w:pPr>
            <w:proofErr w:type="spellStart"/>
            <w:r>
              <w:t>Estrategia</w:t>
            </w:r>
            <w:proofErr w:type="spellEnd"/>
            <w:r>
              <w:t xml:space="preserve"> del Proyecto</w:t>
            </w:r>
          </w:p>
        </w:tc>
        <w:tc>
          <w:tcPr>
            <w:tcW w:w="1262" w:type="dxa"/>
            <w:shd w:val="clear" w:color="auto" w:fill="D9D9D9"/>
          </w:tcPr>
          <w:p w14:paraId="6732FF0B" w14:textId="77777777" w:rsidR="008E5435" w:rsidRDefault="007A30BA">
            <w:pPr>
              <w:pStyle w:val="P68B1DB1-TableParagraph99"/>
              <w:ind w:left="115"/>
            </w:pPr>
            <w:proofErr w:type="spellStart"/>
            <w:r>
              <w:t>Indicador</w:t>
            </w:r>
            <w:proofErr w:type="spellEnd"/>
            <w:r>
              <w:rPr>
                <w:position w:val="4"/>
              </w:rPr>
              <w:t>2</w:t>
            </w:r>
          </w:p>
        </w:tc>
        <w:tc>
          <w:tcPr>
            <w:tcW w:w="988" w:type="dxa"/>
            <w:shd w:val="clear" w:color="auto" w:fill="D9D9D9"/>
          </w:tcPr>
          <w:p w14:paraId="2A6F24DC" w14:textId="77777777" w:rsidR="008E5435" w:rsidRDefault="007A30BA">
            <w:pPr>
              <w:pStyle w:val="P68B1DB1-TableParagraph99"/>
              <w:ind w:left="110" w:right="207"/>
            </w:pPr>
            <w:r>
              <w:t xml:space="preserve">Nivel de </w:t>
            </w:r>
            <w:proofErr w:type="spellStart"/>
            <w:r>
              <w:t>referencia</w:t>
            </w:r>
            <w:proofErr w:type="spellEnd"/>
            <w:r>
              <w:rPr>
                <w:position w:val="4"/>
              </w:rPr>
              <w:t>3</w:t>
            </w:r>
          </w:p>
        </w:tc>
        <w:tc>
          <w:tcPr>
            <w:tcW w:w="1079" w:type="dxa"/>
            <w:shd w:val="clear" w:color="auto" w:fill="D9D9D9"/>
          </w:tcPr>
          <w:p w14:paraId="04E5D9ED" w14:textId="77777777" w:rsidR="008E5435" w:rsidRPr="009313D6" w:rsidRDefault="007A30BA">
            <w:pPr>
              <w:pStyle w:val="P68B1DB1-TableParagraph99"/>
              <w:ind w:left="111" w:right="138"/>
              <w:rPr>
                <w:lang w:val="es-ES"/>
              </w:rPr>
            </w:pPr>
            <w:r w:rsidRPr="009313D6">
              <w:rPr>
                <w:lang w:val="es-ES"/>
              </w:rPr>
              <w:t>Nivel en el 1</w:t>
            </w:r>
            <w:proofErr w:type="spellStart"/>
            <w:r w:rsidRPr="009313D6">
              <w:rPr>
                <w:position w:val="4"/>
                <w:lang w:val="es-ES"/>
              </w:rPr>
              <w:t>er</w:t>
            </w:r>
            <w:proofErr w:type="spellEnd"/>
            <w:r w:rsidRPr="009313D6">
              <w:rPr>
                <w:position w:val="4"/>
                <w:lang w:val="es-ES"/>
              </w:rPr>
              <w:t xml:space="preserve"> </w:t>
            </w:r>
            <w:r w:rsidRPr="009313D6">
              <w:rPr>
                <w:lang w:val="es-ES"/>
              </w:rPr>
              <w:t>Informe sobre la ejecución del proyecto (auto</w:t>
            </w:r>
          </w:p>
          <w:p w14:paraId="00E60FF3" w14:textId="77777777" w:rsidR="008E5435" w:rsidRDefault="007A30BA">
            <w:pPr>
              <w:pStyle w:val="P68B1DB1-TableParagraph99"/>
              <w:ind w:left="111"/>
            </w:pPr>
            <w:proofErr w:type="spellStart"/>
            <w:r>
              <w:t>declarados</w:t>
            </w:r>
            <w:proofErr w:type="spellEnd"/>
            <w:r>
              <w:t>)</w:t>
            </w:r>
          </w:p>
        </w:tc>
        <w:tc>
          <w:tcPr>
            <w:tcW w:w="988" w:type="dxa"/>
            <w:shd w:val="clear" w:color="auto" w:fill="D9D9D9"/>
          </w:tcPr>
          <w:p w14:paraId="14FE8F42" w14:textId="77777777" w:rsidR="008E5435" w:rsidRDefault="007A30BA">
            <w:pPr>
              <w:pStyle w:val="P68B1DB1-TableParagraph99"/>
              <w:ind w:left="112" w:right="190"/>
            </w:pPr>
            <w:proofErr w:type="spellStart"/>
            <w:r>
              <w:t>Objetivo</w:t>
            </w:r>
            <w:proofErr w:type="spellEnd"/>
            <w:r>
              <w:t xml:space="preserve"> a </w:t>
            </w:r>
            <w:proofErr w:type="spellStart"/>
            <w:r>
              <w:t>mediano</w:t>
            </w:r>
            <w:proofErr w:type="spellEnd"/>
            <w:r>
              <w:t xml:space="preserve"> </w:t>
            </w:r>
            <w:proofErr w:type="spellStart"/>
            <w:r>
              <w:t>plazo</w:t>
            </w:r>
            <w:proofErr w:type="spellEnd"/>
            <w:r>
              <w:rPr>
                <w:position w:val="4"/>
              </w:rPr>
              <w:t>4</w:t>
            </w:r>
          </w:p>
        </w:tc>
        <w:tc>
          <w:tcPr>
            <w:tcW w:w="902" w:type="dxa"/>
            <w:shd w:val="clear" w:color="auto" w:fill="D9D9D9"/>
          </w:tcPr>
          <w:p w14:paraId="04CA9060" w14:textId="77777777" w:rsidR="008E5435" w:rsidRDefault="007A30BA">
            <w:pPr>
              <w:pStyle w:val="P68B1DB1-TableParagraph99"/>
              <w:ind w:left="118" w:right="163"/>
            </w:pPr>
            <w:r>
              <w:t>Fin del proyecto</w:t>
            </w:r>
          </w:p>
          <w:p w14:paraId="6A117718" w14:textId="77777777" w:rsidR="008E5435" w:rsidRDefault="007A30BA">
            <w:pPr>
              <w:pStyle w:val="P68B1DB1-TableParagraph99"/>
              <w:ind w:left="118"/>
            </w:pPr>
            <w:r>
              <w:t>Meta</w:t>
            </w:r>
          </w:p>
        </w:tc>
        <w:tc>
          <w:tcPr>
            <w:tcW w:w="1257" w:type="dxa"/>
            <w:shd w:val="clear" w:color="auto" w:fill="D9D9D9"/>
          </w:tcPr>
          <w:p w14:paraId="3B12CF77" w14:textId="77777777" w:rsidR="008E5435" w:rsidRPr="009313D6" w:rsidRDefault="007A30BA">
            <w:pPr>
              <w:pStyle w:val="P68B1DB1-TableParagraph99"/>
              <w:ind w:left="113" w:right="458"/>
              <w:rPr>
                <w:lang w:val="es-ES"/>
              </w:rPr>
            </w:pPr>
            <w:r w:rsidRPr="009313D6">
              <w:rPr>
                <w:lang w:val="es-ES"/>
              </w:rPr>
              <w:t>Nivel de mitad de período y</w:t>
            </w:r>
          </w:p>
          <w:p w14:paraId="5BADCE10" w14:textId="77777777" w:rsidR="008E5435" w:rsidRDefault="007A30BA">
            <w:pPr>
              <w:pStyle w:val="P68B1DB1-TableParagraph99"/>
              <w:ind w:left="113"/>
            </w:pPr>
            <w:proofErr w:type="spellStart"/>
            <w:r>
              <w:t>Evaluación</w:t>
            </w:r>
            <w:proofErr w:type="spellEnd"/>
            <w:r>
              <w:rPr>
                <w:position w:val="4"/>
              </w:rPr>
              <w:t>5</w:t>
            </w:r>
          </w:p>
        </w:tc>
        <w:tc>
          <w:tcPr>
            <w:tcW w:w="1262" w:type="dxa"/>
            <w:shd w:val="clear" w:color="auto" w:fill="D9D9D9"/>
          </w:tcPr>
          <w:p w14:paraId="35C720BE" w14:textId="77777777" w:rsidR="008E5435" w:rsidRDefault="007A30BA">
            <w:pPr>
              <w:pStyle w:val="P68B1DB1-TableParagraph99"/>
              <w:ind w:left="119" w:right="124"/>
            </w:pPr>
            <w:proofErr w:type="spellStart"/>
            <w:r>
              <w:t>Calificación</w:t>
            </w:r>
            <w:proofErr w:type="spellEnd"/>
            <w:r>
              <w:t xml:space="preserve"> de </w:t>
            </w:r>
            <w:proofErr w:type="spellStart"/>
            <w:r>
              <w:t>logros</w:t>
            </w:r>
            <w:proofErr w:type="spellEnd"/>
            <w:r>
              <w:rPr>
                <w:position w:val="4"/>
              </w:rPr>
              <w:t>6</w:t>
            </w:r>
          </w:p>
        </w:tc>
        <w:tc>
          <w:tcPr>
            <w:tcW w:w="1171" w:type="dxa"/>
            <w:shd w:val="clear" w:color="auto" w:fill="D9D9D9"/>
          </w:tcPr>
          <w:p w14:paraId="333FE633" w14:textId="77777777" w:rsidR="008E5435" w:rsidRDefault="007A30BA">
            <w:pPr>
              <w:pStyle w:val="P68B1DB1-TableParagraph99"/>
              <w:ind w:left="115" w:right="102"/>
            </w:pPr>
            <w:proofErr w:type="spellStart"/>
            <w:r>
              <w:t>Fundamento</w:t>
            </w:r>
            <w:proofErr w:type="spellEnd"/>
            <w:r>
              <w:t xml:space="preserve"> de la </w:t>
            </w:r>
            <w:proofErr w:type="spellStart"/>
            <w:r>
              <w:t>clasificación</w:t>
            </w:r>
            <w:proofErr w:type="spellEnd"/>
          </w:p>
        </w:tc>
      </w:tr>
      <w:tr w:rsidR="008E5435" w14:paraId="361AEED6" w14:textId="77777777">
        <w:trPr>
          <w:trHeight w:val="470"/>
        </w:trPr>
        <w:tc>
          <w:tcPr>
            <w:tcW w:w="1166" w:type="dxa"/>
          </w:tcPr>
          <w:p w14:paraId="00BE7DE0" w14:textId="77777777" w:rsidR="008E5435" w:rsidRDefault="007A30BA">
            <w:pPr>
              <w:pStyle w:val="P68B1DB1-TableParagraph99"/>
              <w:ind w:left="110"/>
            </w:pPr>
            <w:proofErr w:type="spellStart"/>
            <w:r>
              <w:t>Objetivo</w:t>
            </w:r>
            <w:proofErr w:type="spellEnd"/>
            <w:r>
              <w:t>:</w:t>
            </w:r>
          </w:p>
        </w:tc>
        <w:tc>
          <w:tcPr>
            <w:tcW w:w="1262" w:type="dxa"/>
          </w:tcPr>
          <w:p w14:paraId="26EFAFA7" w14:textId="77777777" w:rsidR="008E5435" w:rsidRDefault="007A30BA">
            <w:pPr>
              <w:pStyle w:val="P68B1DB1-TableParagraph100"/>
              <w:ind w:left="115"/>
            </w:pPr>
            <w:proofErr w:type="spellStart"/>
            <w:r>
              <w:t>Indicador</w:t>
            </w:r>
            <w:proofErr w:type="spellEnd"/>
            <w:r>
              <w:t xml:space="preserve"> (</w:t>
            </w:r>
            <w:proofErr w:type="spellStart"/>
            <w:r>
              <w:t>si</w:t>
            </w:r>
            <w:proofErr w:type="spellEnd"/>
            <w:r>
              <w:t xml:space="preserve"> </w:t>
            </w:r>
            <w:proofErr w:type="spellStart"/>
            <w:r>
              <w:t>procede</w:t>
            </w:r>
            <w:proofErr w:type="spellEnd"/>
            <w:r>
              <w:t>):</w:t>
            </w:r>
          </w:p>
        </w:tc>
        <w:tc>
          <w:tcPr>
            <w:tcW w:w="988" w:type="dxa"/>
          </w:tcPr>
          <w:p w14:paraId="543252C3" w14:textId="77777777" w:rsidR="008E5435" w:rsidRDefault="008E5435">
            <w:pPr>
              <w:pStyle w:val="TableParagraph"/>
              <w:rPr>
                <w:rFonts w:ascii="Calibri Light" w:hAnsi="Calibri Light" w:cs="Calibri Light"/>
                <w:sz w:val="18"/>
              </w:rPr>
            </w:pPr>
          </w:p>
        </w:tc>
        <w:tc>
          <w:tcPr>
            <w:tcW w:w="1079" w:type="dxa"/>
          </w:tcPr>
          <w:p w14:paraId="299DF7EB" w14:textId="77777777" w:rsidR="008E5435" w:rsidRDefault="008E5435">
            <w:pPr>
              <w:pStyle w:val="TableParagraph"/>
              <w:rPr>
                <w:rFonts w:ascii="Calibri Light" w:hAnsi="Calibri Light" w:cs="Calibri Light"/>
                <w:sz w:val="18"/>
              </w:rPr>
            </w:pPr>
          </w:p>
        </w:tc>
        <w:tc>
          <w:tcPr>
            <w:tcW w:w="988" w:type="dxa"/>
          </w:tcPr>
          <w:p w14:paraId="2C3CB1E9" w14:textId="77777777" w:rsidR="008E5435" w:rsidRDefault="008E5435">
            <w:pPr>
              <w:pStyle w:val="TableParagraph"/>
              <w:rPr>
                <w:rFonts w:ascii="Calibri Light" w:hAnsi="Calibri Light" w:cs="Calibri Light"/>
                <w:sz w:val="18"/>
              </w:rPr>
            </w:pPr>
          </w:p>
        </w:tc>
        <w:tc>
          <w:tcPr>
            <w:tcW w:w="902" w:type="dxa"/>
          </w:tcPr>
          <w:p w14:paraId="2F8212AF" w14:textId="77777777" w:rsidR="008E5435" w:rsidRDefault="008E5435">
            <w:pPr>
              <w:pStyle w:val="TableParagraph"/>
              <w:rPr>
                <w:rFonts w:ascii="Calibri Light" w:hAnsi="Calibri Light" w:cs="Calibri Light"/>
                <w:sz w:val="18"/>
              </w:rPr>
            </w:pPr>
          </w:p>
        </w:tc>
        <w:tc>
          <w:tcPr>
            <w:tcW w:w="1257" w:type="dxa"/>
          </w:tcPr>
          <w:p w14:paraId="2C1391A7" w14:textId="77777777" w:rsidR="008E5435" w:rsidRDefault="008E5435">
            <w:pPr>
              <w:pStyle w:val="TableParagraph"/>
              <w:rPr>
                <w:rFonts w:ascii="Calibri Light" w:hAnsi="Calibri Light" w:cs="Calibri Light"/>
                <w:sz w:val="18"/>
              </w:rPr>
            </w:pPr>
          </w:p>
        </w:tc>
        <w:tc>
          <w:tcPr>
            <w:tcW w:w="1262" w:type="dxa"/>
          </w:tcPr>
          <w:p w14:paraId="05C7717D" w14:textId="77777777" w:rsidR="008E5435" w:rsidRDefault="008E5435">
            <w:pPr>
              <w:pStyle w:val="TableParagraph"/>
              <w:rPr>
                <w:rFonts w:ascii="Calibri Light" w:hAnsi="Calibri Light" w:cs="Calibri Light"/>
                <w:sz w:val="18"/>
              </w:rPr>
            </w:pPr>
          </w:p>
        </w:tc>
        <w:tc>
          <w:tcPr>
            <w:tcW w:w="1171" w:type="dxa"/>
          </w:tcPr>
          <w:p w14:paraId="4F597644" w14:textId="77777777" w:rsidR="008E5435" w:rsidRDefault="008E5435">
            <w:pPr>
              <w:pStyle w:val="TableParagraph"/>
              <w:rPr>
                <w:rFonts w:ascii="Calibri Light" w:hAnsi="Calibri Light" w:cs="Calibri Light"/>
                <w:sz w:val="18"/>
              </w:rPr>
            </w:pPr>
          </w:p>
        </w:tc>
      </w:tr>
      <w:tr w:rsidR="008E5435" w14:paraId="64C9D15D" w14:textId="77777777">
        <w:trPr>
          <w:trHeight w:val="225"/>
        </w:trPr>
        <w:tc>
          <w:tcPr>
            <w:tcW w:w="1166" w:type="dxa"/>
            <w:vMerge w:val="restart"/>
          </w:tcPr>
          <w:p w14:paraId="4249634E" w14:textId="77777777" w:rsidR="008E5435" w:rsidRDefault="007A30BA">
            <w:pPr>
              <w:pStyle w:val="P68B1DB1-TableParagraph99"/>
              <w:ind w:left="110"/>
            </w:pPr>
            <w:proofErr w:type="spellStart"/>
            <w:r>
              <w:t>Resultado</w:t>
            </w:r>
            <w:proofErr w:type="spellEnd"/>
            <w:r>
              <w:t xml:space="preserve"> 1:</w:t>
            </w:r>
          </w:p>
        </w:tc>
        <w:tc>
          <w:tcPr>
            <w:tcW w:w="1262" w:type="dxa"/>
          </w:tcPr>
          <w:p w14:paraId="14737FD4" w14:textId="77777777" w:rsidR="008E5435" w:rsidRDefault="007A30BA">
            <w:pPr>
              <w:pStyle w:val="P68B1DB1-TableParagraph100"/>
              <w:ind w:left="115"/>
            </w:pPr>
            <w:proofErr w:type="spellStart"/>
            <w:r>
              <w:t>Indicador</w:t>
            </w:r>
            <w:proofErr w:type="spellEnd"/>
            <w:r>
              <w:t xml:space="preserve"> 1:</w:t>
            </w:r>
          </w:p>
        </w:tc>
        <w:tc>
          <w:tcPr>
            <w:tcW w:w="988" w:type="dxa"/>
          </w:tcPr>
          <w:p w14:paraId="2DFBAF59" w14:textId="77777777" w:rsidR="008E5435" w:rsidRDefault="008E5435">
            <w:pPr>
              <w:pStyle w:val="TableParagraph"/>
              <w:rPr>
                <w:rFonts w:ascii="Calibri Light" w:hAnsi="Calibri Light" w:cs="Calibri Light"/>
                <w:sz w:val="18"/>
              </w:rPr>
            </w:pPr>
          </w:p>
        </w:tc>
        <w:tc>
          <w:tcPr>
            <w:tcW w:w="1079" w:type="dxa"/>
          </w:tcPr>
          <w:p w14:paraId="2B82C02D" w14:textId="77777777" w:rsidR="008E5435" w:rsidRDefault="008E5435">
            <w:pPr>
              <w:pStyle w:val="TableParagraph"/>
              <w:rPr>
                <w:rFonts w:ascii="Calibri Light" w:hAnsi="Calibri Light" w:cs="Calibri Light"/>
                <w:sz w:val="18"/>
              </w:rPr>
            </w:pPr>
          </w:p>
        </w:tc>
        <w:tc>
          <w:tcPr>
            <w:tcW w:w="988" w:type="dxa"/>
          </w:tcPr>
          <w:p w14:paraId="521345D4" w14:textId="77777777" w:rsidR="008E5435" w:rsidRDefault="008E5435">
            <w:pPr>
              <w:pStyle w:val="TableParagraph"/>
              <w:rPr>
                <w:rFonts w:ascii="Calibri Light" w:hAnsi="Calibri Light" w:cs="Calibri Light"/>
                <w:sz w:val="18"/>
              </w:rPr>
            </w:pPr>
          </w:p>
        </w:tc>
        <w:tc>
          <w:tcPr>
            <w:tcW w:w="902" w:type="dxa"/>
          </w:tcPr>
          <w:p w14:paraId="486ABACB" w14:textId="77777777" w:rsidR="008E5435" w:rsidRDefault="008E5435">
            <w:pPr>
              <w:pStyle w:val="TableParagraph"/>
              <w:rPr>
                <w:rFonts w:ascii="Calibri Light" w:hAnsi="Calibri Light" w:cs="Calibri Light"/>
                <w:sz w:val="18"/>
              </w:rPr>
            </w:pPr>
          </w:p>
        </w:tc>
        <w:tc>
          <w:tcPr>
            <w:tcW w:w="1257" w:type="dxa"/>
          </w:tcPr>
          <w:p w14:paraId="418CE359" w14:textId="77777777" w:rsidR="008E5435" w:rsidRDefault="008E5435">
            <w:pPr>
              <w:pStyle w:val="TableParagraph"/>
              <w:rPr>
                <w:rFonts w:ascii="Calibri Light" w:hAnsi="Calibri Light" w:cs="Calibri Light"/>
                <w:sz w:val="18"/>
              </w:rPr>
            </w:pPr>
          </w:p>
        </w:tc>
        <w:tc>
          <w:tcPr>
            <w:tcW w:w="1262" w:type="dxa"/>
            <w:vMerge w:val="restart"/>
          </w:tcPr>
          <w:p w14:paraId="54FAB2DC" w14:textId="77777777" w:rsidR="008E5435" w:rsidRDefault="008E5435">
            <w:pPr>
              <w:pStyle w:val="TableParagraph"/>
              <w:rPr>
                <w:rFonts w:ascii="Calibri Light" w:hAnsi="Calibri Light" w:cs="Calibri Light"/>
                <w:sz w:val="18"/>
              </w:rPr>
            </w:pPr>
          </w:p>
        </w:tc>
        <w:tc>
          <w:tcPr>
            <w:tcW w:w="1171" w:type="dxa"/>
            <w:vMerge w:val="restart"/>
          </w:tcPr>
          <w:p w14:paraId="30AC807C" w14:textId="77777777" w:rsidR="008E5435" w:rsidRDefault="008E5435">
            <w:pPr>
              <w:pStyle w:val="TableParagraph"/>
              <w:rPr>
                <w:rFonts w:ascii="Calibri Light" w:hAnsi="Calibri Light" w:cs="Calibri Light"/>
                <w:sz w:val="18"/>
              </w:rPr>
            </w:pPr>
          </w:p>
        </w:tc>
      </w:tr>
      <w:tr w:rsidR="008E5435" w14:paraId="1E2242D5" w14:textId="77777777">
        <w:trPr>
          <w:trHeight w:val="225"/>
        </w:trPr>
        <w:tc>
          <w:tcPr>
            <w:tcW w:w="1166" w:type="dxa"/>
            <w:vMerge/>
            <w:tcBorders>
              <w:top w:val="nil"/>
            </w:tcBorders>
          </w:tcPr>
          <w:p w14:paraId="2D71BF18" w14:textId="77777777" w:rsidR="008E5435" w:rsidRDefault="008E5435">
            <w:pPr>
              <w:rPr>
                <w:rFonts w:ascii="Calibri Light" w:hAnsi="Calibri Light" w:cs="Calibri Light"/>
                <w:sz w:val="18"/>
              </w:rPr>
            </w:pPr>
          </w:p>
        </w:tc>
        <w:tc>
          <w:tcPr>
            <w:tcW w:w="1262" w:type="dxa"/>
          </w:tcPr>
          <w:p w14:paraId="7FBCBB2E" w14:textId="77777777" w:rsidR="008E5435" w:rsidRDefault="007A30BA">
            <w:pPr>
              <w:pStyle w:val="P68B1DB1-TableParagraph100"/>
              <w:ind w:left="115"/>
            </w:pPr>
            <w:proofErr w:type="spellStart"/>
            <w:r>
              <w:t>Indicador</w:t>
            </w:r>
            <w:proofErr w:type="spellEnd"/>
            <w:r>
              <w:t xml:space="preserve"> 2:</w:t>
            </w:r>
          </w:p>
        </w:tc>
        <w:tc>
          <w:tcPr>
            <w:tcW w:w="988" w:type="dxa"/>
          </w:tcPr>
          <w:p w14:paraId="0665CE26" w14:textId="77777777" w:rsidR="008E5435" w:rsidRDefault="008E5435">
            <w:pPr>
              <w:pStyle w:val="TableParagraph"/>
              <w:rPr>
                <w:rFonts w:ascii="Calibri Light" w:hAnsi="Calibri Light" w:cs="Calibri Light"/>
                <w:sz w:val="18"/>
              </w:rPr>
            </w:pPr>
          </w:p>
        </w:tc>
        <w:tc>
          <w:tcPr>
            <w:tcW w:w="1079" w:type="dxa"/>
          </w:tcPr>
          <w:p w14:paraId="0AA233CB" w14:textId="77777777" w:rsidR="008E5435" w:rsidRDefault="008E5435">
            <w:pPr>
              <w:pStyle w:val="TableParagraph"/>
              <w:rPr>
                <w:rFonts w:ascii="Calibri Light" w:hAnsi="Calibri Light" w:cs="Calibri Light"/>
                <w:sz w:val="18"/>
              </w:rPr>
            </w:pPr>
          </w:p>
        </w:tc>
        <w:tc>
          <w:tcPr>
            <w:tcW w:w="988" w:type="dxa"/>
          </w:tcPr>
          <w:p w14:paraId="0BA997C4" w14:textId="77777777" w:rsidR="008E5435" w:rsidRDefault="008E5435">
            <w:pPr>
              <w:pStyle w:val="TableParagraph"/>
              <w:rPr>
                <w:rFonts w:ascii="Calibri Light" w:hAnsi="Calibri Light" w:cs="Calibri Light"/>
                <w:sz w:val="18"/>
              </w:rPr>
            </w:pPr>
          </w:p>
        </w:tc>
        <w:tc>
          <w:tcPr>
            <w:tcW w:w="902" w:type="dxa"/>
          </w:tcPr>
          <w:p w14:paraId="042FE358" w14:textId="77777777" w:rsidR="008E5435" w:rsidRDefault="008E5435">
            <w:pPr>
              <w:pStyle w:val="TableParagraph"/>
              <w:rPr>
                <w:rFonts w:ascii="Calibri Light" w:hAnsi="Calibri Light" w:cs="Calibri Light"/>
                <w:sz w:val="18"/>
              </w:rPr>
            </w:pPr>
          </w:p>
        </w:tc>
        <w:tc>
          <w:tcPr>
            <w:tcW w:w="1257" w:type="dxa"/>
          </w:tcPr>
          <w:p w14:paraId="3C314FBB" w14:textId="77777777" w:rsidR="008E5435" w:rsidRDefault="008E5435">
            <w:pPr>
              <w:pStyle w:val="TableParagraph"/>
              <w:rPr>
                <w:rFonts w:ascii="Calibri Light" w:hAnsi="Calibri Light" w:cs="Calibri Light"/>
                <w:sz w:val="18"/>
              </w:rPr>
            </w:pPr>
          </w:p>
        </w:tc>
        <w:tc>
          <w:tcPr>
            <w:tcW w:w="1262" w:type="dxa"/>
            <w:vMerge/>
            <w:tcBorders>
              <w:top w:val="nil"/>
            </w:tcBorders>
          </w:tcPr>
          <w:p w14:paraId="4ACC8B94" w14:textId="77777777" w:rsidR="008E5435" w:rsidRDefault="008E5435">
            <w:pPr>
              <w:rPr>
                <w:rFonts w:ascii="Calibri Light" w:hAnsi="Calibri Light" w:cs="Calibri Light"/>
                <w:sz w:val="18"/>
              </w:rPr>
            </w:pPr>
          </w:p>
        </w:tc>
        <w:tc>
          <w:tcPr>
            <w:tcW w:w="1171" w:type="dxa"/>
            <w:vMerge/>
            <w:tcBorders>
              <w:top w:val="nil"/>
            </w:tcBorders>
          </w:tcPr>
          <w:p w14:paraId="24139405" w14:textId="77777777" w:rsidR="008E5435" w:rsidRDefault="008E5435">
            <w:pPr>
              <w:rPr>
                <w:rFonts w:ascii="Calibri Light" w:hAnsi="Calibri Light" w:cs="Calibri Light"/>
                <w:sz w:val="18"/>
              </w:rPr>
            </w:pPr>
          </w:p>
        </w:tc>
      </w:tr>
      <w:tr w:rsidR="008E5435" w14:paraId="16208854" w14:textId="77777777">
        <w:trPr>
          <w:trHeight w:val="234"/>
        </w:trPr>
        <w:tc>
          <w:tcPr>
            <w:tcW w:w="1166" w:type="dxa"/>
            <w:vMerge w:val="restart"/>
          </w:tcPr>
          <w:p w14:paraId="236AB601" w14:textId="77777777" w:rsidR="008E5435" w:rsidRDefault="007A30BA">
            <w:pPr>
              <w:pStyle w:val="P68B1DB1-TableParagraph99"/>
              <w:ind w:left="110"/>
            </w:pPr>
            <w:proofErr w:type="spellStart"/>
            <w:r>
              <w:t>Resultado</w:t>
            </w:r>
            <w:proofErr w:type="spellEnd"/>
            <w:r>
              <w:t xml:space="preserve"> 2:</w:t>
            </w:r>
          </w:p>
        </w:tc>
        <w:tc>
          <w:tcPr>
            <w:tcW w:w="1262" w:type="dxa"/>
          </w:tcPr>
          <w:p w14:paraId="4FD508EC" w14:textId="77777777" w:rsidR="008E5435" w:rsidRDefault="007A30BA">
            <w:pPr>
              <w:pStyle w:val="P68B1DB1-TableParagraph100"/>
              <w:ind w:left="115"/>
            </w:pPr>
            <w:proofErr w:type="spellStart"/>
            <w:r>
              <w:t>Indicador</w:t>
            </w:r>
            <w:proofErr w:type="spellEnd"/>
            <w:r>
              <w:t xml:space="preserve"> 3:</w:t>
            </w:r>
          </w:p>
        </w:tc>
        <w:tc>
          <w:tcPr>
            <w:tcW w:w="988" w:type="dxa"/>
          </w:tcPr>
          <w:p w14:paraId="3AC4274B" w14:textId="77777777" w:rsidR="008E5435" w:rsidRDefault="008E5435">
            <w:pPr>
              <w:pStyle w:val="TableParagraph"/>
              <w:rPr>
                <w:rFonts w:ascii="Calibri Light" w:hAnsi="Calibri Light" w:cs="Calibri Light"/>
                <w:sz w:val="18"/>
              </w:rPr>
            </w:pPr>
          </w:p>
        </w:tc>
        <w:tc>
          <w:tcPr>
            <w:tcW w:w="1079" w:type="dxa"/>
          </w:tcPr>
          <w:p w14:paraId="12242EC2" w14:textId="77777777" w:rsidR="008E5435" w:rsidRDefault="008E5435">
            <w:pPr>
              <w:pStyle w:val="TableParagraph"/>
              <w:rPr>
                <w:rFonts w:ascii="Calibri Light" w:hAnsi="Calibri Light" w:cs="Calibri Light"/>
                <w:sz w:val="18"/>
              </w:rPr>
            </w:pPr>
          </w:p>
        </w:tc>
        <w:tc>
          <w:tcPr>
            <w:tcW w:w="988" w:type="dxa"/>
          </w:tcPr>
          <w:p w14:paraId="11227909" w14:textId="77777777" w:rsidR="008E5435" w:rsidRDefault="008E5435">
            <w:pPr>
              <w:pStyle w:val="TableParagraph"/>
              <w:rPr>
                <w:rFonts w:ascii="Calibri Light" w:hAnsi="Calibri Light" w:cs="Calibri Light"/>
                <w:sz w:val="18"/>
              </w:rPr>
            </w:pPr>
          </w:p>
        </w:tc>
        <w:tc>
          <w:tcPr>
            <w:tcW w:w="902" w:type="dxa"/>
          </w:tcPr>
          <w:p w14:paraId="7289F65A" w14:textId="77777777" w:rsidR="008E5435" w:rsidRDefault="008E5435">
            <w:pPr>
              <w:pStyle w:val="TableParagraph"/>
              <w:rPr>
                <w:rFonts w:ascii="Calibri Light" w:hAnsi="Calibri Light" w:cs="Calibri Light"/>
                <w:sz w:val="18"/>
              </w:rPr>
            </w:pPr>
          </w:p>
        </w:tc>
        <w:tc>
          <w:tcPr>
            <w:tcW w:w="1257" w:type="dxa"/>
          </w:tcPr>
          <w:p w14:paraId="31BCE1B8" w14:textId="77777777" w:rsidR="008E5435" w:rsidRDefault="008E5435">
            <w:pPr>
              <w:pStyle w:val="TableParagraph"/>
              <w:rPr>
                <w:rFonts w:ascii="Calibri Light" w:hAnsi="Calibri Light" w:cs="Calibri Light"/>
                <w:sz w:val="18"/>
              </w:rPr>
            </w:pPr>
          </w:p>
        </w:tc>
        <w:tc>
          <w:tcPr>
            <w:tcW w:w="1262" w:type="dxa"/>
            <w:vMerge w:val="restart"/>
          </w:tcPr>
          <w:p w14:paraId="362C0F9C" w14:textId="77777777" w:rsidR="008E5435" w:rsidRDefault="008E5435">
            <w:pPr>
              <w:pStyle w:val="TableParagraph"/>
              <w:rPr>
                <w:rFonts w:ascii="Calibri Light" w:hAnsi="Calibri Light" w:cs="Calibri Light"/>
                <w:sz w:val="18"/>
              </w:rPr>
            </w:pPr>
          </w:p>
        </w:tc>
        <w:tc>
          <w:tcPr>
            <w:tcW w:w="1171" w:type="dxa"/>
            <w:vMerge w:val="restart"/>
          </w:tcPr>
          <w:p w14:paraId="535F9D40" w14:textId="77777777" w:rsidR="008E5435" w:rsidRDefault="008E5435">
            <w:pPr>
              <w:pStyle w:val="TableParagraph"/>
              <w:rPr>
                <w:rFonts w:ascii="Calibri Light" w:hAnsi="Calibri Light" w:cs="Calibri Light"/>
                <w:sz w:val="18"/>
              </w:rPr>
            </w:pPr>
          </w:p>
        </w:tc>
      </w:tr>
      <w:tr w:rsidR="008E5435" w14:paraId="15ACEF5D" w14:textId="77777777">
        <w:trPr>
          <w:trHeight w:val="225"/>
        </w:trPr>
        <w:tc>
          <w:tcPr>
            <w:tcW w:w="1166" w:type="dxa"/>
            <w:vMerge/>
            <w:tcBorders>
              <w:top w:val="nil"/>
            </w:tcBorders>
          </w:tcPr>
          <w:p w14:paraId="791ABD74" w14:textId="77777777" w:rsidR="008E5435" w:rsidRDefault="008E5435">
            <w:pPr>
              <w:rPr>
                <w:rFonts w:ascii="Calibri Light" w:hAnsi="Calibri Light" w:cs="Calibri Light"/>
                <w:sz w:val="18"/>
              </w:rPr>
            </w:pPr>
          </w:p>
        </w:tc>
        <w:tc>
          <w:tcPr>
            <w:tcW w:w="1262" w:type="dxa"/>
          </w:tcPr>
          <w:p w14:paraId="11E2FB29" w14:textId="77777777" w:rsidR="008E5435" w:rsidRDefault="007A30BA">
            <w:pPr>
              <w:pStyle w:val="P68B1DB1-TableParagraph100"/>
              <w:ind w:left="115"/>
            </w:pPr>
            <w:proofErr w:type="spellStart"/>
            <w:r>
              <w:t>Indicador</w:t>
            </w:r>
            <w:proofErr w:type="spellEnd"/>
            <w:r>
              <w:t xml:space="preserve"> 4:</w:t>
            </w:r>
          </w:p>
        </w:tc>
        <w:tc>
          <w:tcPr>
            <w:tcW w:w="988" w:type="dxa"/>
          </w:tcPr>
          <w:p w14:paraId="4BCA1CA6" w14:textId="77777777" w:rsidR="008E5435" w:rsidRDefault="008E5435">
            <w:pPr>
              <w:pStyle w:val="TableParagraph"/>
              <w:rPr>
                <w:rFonts w:ascii="Calibri Light" w:hAnsi="Calibri Light" w:cs="Calibri Light"/>
                <w:sz w:val="18"/>
              </w:rPr>
            </w:pPr>
          </w:p>
        </w:tc>
        <w:tc>
          <w:tcPr>
            <w:tcW w:w="1079" w:type="dxa"/>
          </w:tcPr>
          <w:p w14:paraId="23B9F475" w14:textId="77777777" w:rsidR="008E5435" w:rsidRDefault="008E5435">
            <w:pPr>
              <w:pStyle w:val="TableParagraph"/>
              <w:rPr>
                <w:rFonts w:ascii="Calibri Light" w:hAnsi="Calibri Light" w:cs="Calibri Light"/>
                <w:sz w:val="18"/>
              </w:rPr>
            </w:pPr>
          </w:p>
        </w:tc>
        <w:tc>
          <w:tcPr>
            <w:tcW w:w="988" w:type="dxa"/>
          </w:tcPr>
          <w:p w14:paraId="2FE3F26A" w14:textId="77777777" w:rsidR="008E5435" w:rsidRDefault="008E5435">
            <w:pPr>
              <w:pStyle w:val="TableParagraph"/>
              <w:rPr>
                <w:rFonts w:ascii="Calibri Light" w:hAnsi="Calibri Light" w:cs="Calibri Light"/>
                <w:sz w:val="18"/>
              </w:rPr>
            </w:pPr>
          </w:p>
        </w:tc>
        <w:tc>
          <w:tcPr>
            <w:tcW w:w="902" w:type="dxa"/>
          </w:tcPr>
          <w:p w14:paraId="56D7920A" w14:textId="77777777" w:rsidR="008E5435" w:rsidRDefault="008E5435">
            <w:pPr>
              <w:pStyle w:val="TableParagraph"/>
              <w:rPr>
                <w:rFonts w:ascii="Calibri Light" w:hAnsi="Calibri Light" w:cs="Calibri Light"/>
                <w:sz w:val="18"/>
              </w:rPr>
            </w:pPr>
          </w:p>
        </w:tc>
        <w:tc>
          <w:tcPr>
            <w:tcW w:w="1257" w:type="dxa"/>
          </w:tcPr>
          <w:p w14:paraId="270A790E" w14:textId="77777777" w:rsidR="008E5435" w:rsidRDefault="008E5435">
            <w:pPr>
              <w:pStyle w:val="TableParagraph"/>
              <w:rPr>
                <w:rFonts w:ascii="Calibri Light" w:hAnsi="Calibri Light" w:cs="Calibri Light"/>
                <w:sz w:val="18"/>
              </w:rPr>
            </w:pPr>
          </w:p>
        </w:tc>
        <w:tc>
          <w:tcPr>
            <w:tcW w:w="1262" w:type="dxa"/>
            <w:vMerge/>
            <w:tcBorders>
              <w:top w:val="nil"/>
            </w:tcBorders>
          </w:tcPr>
          <w:p w14:paraId="57D2C562" w14:textId="77777777" w:rsidR="008E5435" w:rsidRDefault="008E5435">
            <w:pPr>
              <w:rPr>
                <w:rFonts w:ascii="Calibri Light" w:hAnsi="Calibri Light" w:cs="Calibri Light"/>
                <w:sz w:val="18"/>
              </w:rPr>
            </w:pPr>
          </w:p>
        </w:tc>
        <w:tc>
          <w:tcPr>
            <w:tcW w:w="1171" w:type="dxa"/>
            <w:vMerge/>
            <w:tcBorders>
              <w:top w:val="nil"/>
            </w:tcBorders>
          </w:tcPr>
          <w:p w14:paraId="4BEB1C63" w14:textId="77777777" w:rsidR="008E5435" w:rsidRDefault="008E5435">
            <w:pPr>
              <w:rPr>
                <w:rFonts w:ascii="Calibri Light" w:hAnsi="Calibri Light" w:cs="Calibri Light"/>
                <w:sz w:val="18"/>
              </w:rPr>
            </w:pPr>
          </w:p>
        </w:tc>
      </w:tr>
      <w:tr w:rsidR="008E5435" w14:paraId="560A8A34" w14:textId="77777777">
        <w:trPr>
          <w:trHeight w:val="225"/>
        </w:trPr>
        <w:tc>
          <w:tcPr>
            <w:tcW w:w="1166" w:type="dxa"/>
            <w:vMerge/>
            <w:tcBorders>
              <w:top w:val="nil"/>
            </w:tcBorders>
          </w:tcPr>
          <w:p w14:paraId="26677DC1" w14:textId="77777777" w:rsidR="008E5435" w:rsidRDefault="008E5435">
            <w:pPr>
              <w:rPr>
                <w:rFonts w:ascii="Calibri Light" w:hAnsi="Calibri Light" w:cs="Calibri Light"/>
                <w:sz w:val="18"/>
              </w:rPr>
            </w:pPr>
          </w:p>
        </w:tc>
        <w:tc>
          <w:tcPr>
            <w:tcW w:w="1262" w:type="dxa"/>
          </w:tcPr>
          <w:p w14:paraId="6B502D14" w14:textId="77777777" w:rsidR="008E5435" w:rsidRDefault="007A30BA">
            <w:pPr>
              <w:pStyle w:val="P68B1DB1-TableParagraph100"/>
              <w:ind w:left="115"/>
            </w:pPr>
            <w:r>
              <w:t>Etc.</w:t>
            </w:r>
          </w:p>
        </w:tc>
        <w:tc>
          <w:tcPr>
            <w:tcW w:w="988" w:type="dxa"/>
          </w:tcPr>
          <w:p w14:paraId="7DDE3B8B" w14:textId="77777777" w:rsidR="008E5435" w:rsidRDefault="008E5435">
            <w:pPr>
              <w:pStyle w:val="TableParagraph"/>
              <w:rPr>
                <w:rFonts w:ascii="Calibri Light" w:hAnsi="Calibri Light" w:cs="Calibri Light"/>
                <w:sz w:val="18"/>
              </w:rPr>
            </w:pPr>
          </w:p>
        </w:tc>
        <w:tc>
          <w:tcPr>
            <w:tcW w:w="1079" w:type="dxa"/>
          </w:tcPr>
          <w:p w14:paraId="519F3742" w14:textId="77777777" w:rsidR="008E5435" w:rsidRDefault="008E5435">
            <w:pPr>
              <w:pStyle w:val="TableParagraph"/>
              <w:rPr>
                <w:rFonts w:ascii="Calibri Light" w:hAnsi="Calibri Light" w:cs="Calibri Light"/>
                <w:sz w:val="18"/>
              </w:rPr>
            </w:pPr>
          </w:p>
        </w:tc>
        <w:tc>
          <w:tcPr>
            <w:tcW w:w="988" w:type="dxa"/>
          </w:tcPr>
          <w:p w14:paraId="6417D13E" w14:textId="77777777" w:rsidR="008E5435" w:rsidRDefault="008E5435">
            <w:pPr>
              <w:pStyle w:val="TableParagraph"/>
              <w:rPr>
                <w:rFonts w:ascii="Calibri Light" w:hAnsi="Calibri Light" w:cs="Calibri Light"/>
                <w:sz w:val="18"/>
              </w:rPr>
            </w:pPr>
          </w:p>
        </w:tc>
        <w:tc>
          <w:tcPr>
            <w:tcW w:w="902" w:type="dxa"/>
          </w:tcPr>
          <w:p w14:paraId="00C31171" w14:textId="77777777" w:rsidR="008E5435" w:rsidRDefault="008E5435">
            <w:pPr>
              <w:pStyle w:val="TableParagraph"/>
              <w:rPr>
                <w:rFonts w:ascii="Calibri Light" w:hAnsi="Calibri Light" w:cs="Calibri Light"/>
                <w:sz w:val="18"/>
              </w:rPr>
            </w:pPr>
          </w:p>
        </w:tc>
        <w:tc>
          <w:tcPr>
            <w:tcW w:w="1257" w:type="dxa"/>
          </w:tcPr>
          <w:p w14:paraId="5680CE54" w14:textId="77777777" w:rsidR="008E5435" w:rsidRDefault="008E5435">
            <w:pPr>
              <w:pStyle w:val="TableParagraph"/>
              <w:rPr>
                <w:rFonts w:ascii="Calibri Light" w:hAnsi="Calibri Light" w:cs="Calibri Light"/>
                <w:sz w:val="18"/>
              </w:rPr>
            </w:pPr>
          </w:p>
        </w:tc>
        <w:tc>
          <w:tcPr>
            <w:tcW w:w="1262" w:type="dxa"/>
            <w:vMerge/>
            <w:tcBorders>
              <w:top w:val="nil"/>
            </w:tcBorders>
          </w:tcPr>
          <w:p w14:paraId="267841C9" w14:textId="77777777" w:rsidR="008E5435" w:rsidRDefault="008E5435">
            <w:pPr>
              <w:rPr>
                <w:rFonts w:ascii="Calibri Light" w:hAnsi="Calibri Light" w:cs="Calibri Light"/>
                <w:sz w:val="18"/>
              </w:rPr>
            </w:pPr>
          </w:p>
        </w:tc>
        <w:tc>
          <w:tcPr>
            <w:tcW w:w="1171" w:type="dxa"/>
            <w:vMerge/>
            <w:tcBorders>
              <w:top w:val="nil"/>
            </w:tcBorders>
          </w:tcPr>
          <w:p w14:paraId="6E809615" w14:textId="77777777" w:rsidR="008E5435" w:rsidRDefault="008E5435">
            <w:pPr>
              <w:rPr>
                <w:rFonts w:ascii="Calibri Light" w:hAnsi="Calibri Light" w:cs="Calibri Light"/>
                <w:sz w:val="18"/>
              </w:rPr>
            </w:pPr>
          </w:p>
        </w:tc>
      </w:tr>
      <w:tr w:rsidR="008E5435" w14:paraId="7D87DA55" w14:textId="77777777">
        <w:trPr>
          <w:trHeight w:val="230"/>
        </w:trPr>
        <w:tc>
          <w:tcPr>
            <w:tcW w:w="1166" w:type="dxa"/>
          </w:tcPr>
          <w:p w14:paraId="6D64E05A" w14:textId="77777777" w:rsidR="008E5435" w:rsidRDefault="007A30BA">
            <w:pPr>
              <w:pStyle w:val="P68B1DB1-TableParagraph99"/>
              <w:ind w:left="110"/>
            </w:pPr>
            <w:r>
              <w:t>Etc.</w:t>
            </w:r>
          </w:p>
        </w:tc>
        <w:tc>
          <w:tcPr>
            <w:tcW w:w="1262" w:type="dxa"/>
          </w:tcPr>
          <w:p w14:paraId="51FFD960" w14:textId="77777777" w:rsidR="008E5435" w:rsidRDefault="008E5435">
            <w:pPr>
              <w:pStyle w:val="TableParagraph"/>
              <w:rPr>
                <w:rFonts w:ascii="Calibri Light" w:hAnsi="Calibri Light" w:cs="Calibri Light"/>
                <w:sz w:val="18"/>
              </w:rPr>
            </w:pPr>
          </w:p>
        </w:tc>
        <w:tc>
          <w:tcPr>
            <w:tcW w:w="988" w:type="dxa"/>
          </w:tcPr>
          <w:p w14:paraId="5F431B4E" w14:textId="77777777" w:rsidR="008E5435" w:rsidRDefault="008E5435">
            <w:pPr>
              <w:pStyle w:val="TableParagraph"/>
              <w:rPr>
                <w:rFonts w:ascii="Calibri Light" w:hAnsi="Calibri Light" w:cs="Calibri Light"/>
                <w:sz w:val="18"/>
              </w:rPr>
            </w:pPr>
          </w:p>
        </w:tc>
        <w:tc>
          <w:tcPr>
            <w:tcW w:w="1079" w:type="dxa"/>
          </w:tcPr>
          <w:p w14:paraId="2C7B5A9A" w14:textId="77777777" w:rsidR="008E5435" w:rsidRDefault="008E5435">
            <w:pPr>
              <w:pStyle w:val="TableParagraph"/>
              <w:rPr>
                <w:rFonts w:ascii="Calibri Light" w:hAnsi="Calibri Light" w:cs="Calibri Light"/>
                <w:sz w:val="18"/>
              </w:rPr>
            </w:pPr>
          </w:p>
        </w:tc>
        <w:tc>
          <w:tcPr>
            <w:tcW w:w="988" w:type="dxa"/>
          </w:tcPr>
          <w:p w14:paraId="134F8291" w14:textId="77777777" w:rsidR="008E5435" w:rsidRDefault="008E5435">
            <w:pPr>
              <w:pStyle w:val="TableParagraph"/>
              <w:rPr>
                <w:rFonts w:ascii="Calibri Light" w:hAnsi="Calibri Light" w:cs="Calibri Light"/>
                <w:sz w:val="18"/>
              </w:rPr>
            </w:pPr>
          </w:p>
        </w:tc>
        <w:tc>
          <w:tcPr>
            <w:tcW w:w="902" w:type="dxa"/>
          </w:tcPr>
          <w:p w14:paraId="6C50A620" w14:textId="77777777" w:rsidR="008E5435" w:rsidRDefault="008E5435">
            <w:pPr>
              <w:pStyle w:val="TableParagraph"/>
              <w:rPr>
                <w:rFonts w:ascii="Calibri Light" w:hAnsi="Calibri Light" w:cs="Calibri Light"/>
                <w:sz w:val="18"/>
              </w:rPr>
            </w:pPr>
          </w:p>
        </w:tc>
        <w:tc>
          <w:tcPr>
            <w:tcW w:w="1257" w:type="dxa"/>
          </w:tcPr>
          <w:p w14:paraId="6D021554" w14:textId="77777777" w:rsidR="008E5435" w:rsidRDefault="008E5435">
            <w:pPr>
              <w:pStyle w:val="TableParagraph"/>
              <w:rPr>
                <w:rFonts w:ascii="Calibri Light" w:hAnsi="Calibri Light" w:cs="Calibri Light"/>
                <w:sz w:val="18"/>
              </w:rPr>
            </w:pPr>
          </w:p>
        </w:tc>
        <w:tc>
          <w:tcPr>
            <w:tcW w:w="1262" w:type="dxa"/>
          </w:tcPr>
          <w:p w14:paraId="03F93387" w14:textId="77777777" w:rsidR="008E5435" w:rsidRDefault="008E5435">
            <w:pPr>
              <w:pStyle w:val="TableParagraph"/>
              <w:rPr>
                <w:rFonts w:ascii="Calibri Light" w:hAnsi="Calibri Light" w:cs="Calibri Light"/>
                <w:sz w:val="18"/>
              </w:rPr>
            </w:pPr>
          </w:p>
        </w:tc>
        <w:tc>
          <w:tcPr>
            <w:tcW w:w="1171" w:type="dxa"/>
          </w:tcPr>
          <w:p w14:paraId="0A3A66D6" w14:textId="77777777" w:rsidR="008E5435" w:rsidRDefault="008E5435">
            <w:pPr>
              <w:pStyle w:val="TableParagraph"/>
              <w:rPr>
                <w:rFonts w:ascii="Calibri Light" w:hAnsi="Calibri Light" w:cs="Calibri Light"/>
                <w:sz w:val="18"/>
              </w:rPr>
            </w:pPr>
          </w:p>
        </w:tc>
      </w:tr>
    </w:tbl>
    <w:p w14:paraId="5FCFF0BA" w14:textId="77777777" w:rsidR="008E5435" w:rsidRDefault="007A30BA">
      <w:pPr>
        <w:pStyle w:val="P68B1DB1-Normal101"/>
        <w:ind w:left="894"/>
      </w:pPr>
      <w:r>
        <w:t xml:space="preserve">Clave de </w:t>
      </w:r>
      <w:proofErr w:type="spellStart"/>
      <w:r>
        <w:t>evaluación</w:t>
      </w:r>
      <w:proofErr w:type="spellEnd"/>
      <w:r>
        <w:t xml:space="preserve"> del </w:t>
      </w:r>
      <w:proofErr w:type="spellStart"/>
      <w:r>
        <w:t>indicador</w:t>
      </w:r>
      <w:proofErr w:type="spellEnd"/>
    </w:p>
    <w:tbl>
      <w:tblPr>
        <w:tblStyle w:val="NormalTable0"/>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1"/>
        <w:gridCol w:w="2986"/>
        <w:gridCol w:w="3154"/>
      </w:tblGrid>
      <w:tr w:rsidR="008E5435" w:rsidRPr="00FA293B" w14:paraId="7C86C429" w14:textId="77777777">
        <w:trPr>
          <w:trHeight w:val="225"/>
        </w:trPr>
        <w:tc>
          <w:tcPr>
            <w:tcW w:w="2741" w:type="dxa"/>
            <w:shd w:val="clear" w:color="auto" w:fill="00B050"/>
          </w:tcPr>
          <w:p w14:paraId="47530788" w14:textId="77777777" w:rsidR="008E5435" w:rsidRDefault="007A30BA">
            <w:pPr>
              <w:pStyle w:val="P68B1DB1-TableParagraph100"/>
              <w:ind w:left="105"/>
            </w:pPr>
            <w:r>
              <w:t xml:space="preserve">Verde= </w:t>
            </w:r>
            <w:proofErr w:type="spellStart"/>
            <w:r>
              <w:t>Logrado</w:t>
            </w:r>
            <w:proofErr w:type="spellEnd"/>
          </w:p>
        </w:tc>
        <w:tc>
          <w:tcPr>
            <w:tcW w:w="2986" w:type="dxa"/>
            <w:shd w:val="clear" w:color="auto" w:fill="FFFF00"/>
          </w:tcPr>
          <w:p w14:paraId="5754BED4" w14:textId="77777777" w:rsidR="008E5435" w:rsidRPr="009313D6" w:rsidRDefault="007A30BA">
            <w:pPr>
              <w:pStyle w:val="P68B1DB1-TableParagraph100"/>
              <w:ind w:left="105"/>
              <w:rPr>
                <w:lang w:val="es-ES"/>
              </w:rPr>
            </w:pPr>
            <w:r w:rsidRPr="009313D6">
              <w:rPr>
                <w:lang w:val="es-ES"/>
              </w:rPr>
              <w:t>Amarillo= En camino para lograrse</w:t>
            </w:r>
          </w:p>
        </w:tc>
        <w:tc>
          <w:tcPr>
            <w:tcW w:w="3154" w:type="dxa"/>
            <w:shd w:val="clear" w:color="auto" w:fill="FF0000"/>
          </w:tcPr>
          <w:p w14:paraId="69299D5C" w14:textId="77777777" w:rsidR="008E5435" w:rsidRPr="009313D6" w:rsidRDefault="007A30BA">
            <w:pPr>
              <w:pStyle w:val="P68B1DB1-TableParagraph100"/>
              <w:ind w:left="104"/>
              <w:rPr>
                <w:lang w:val="es-ES"/>
              </w:rPr>
            </w:pPr>
            <w:r w:rsidRPr="009313D6">
              <w:rPr>
                <w:lang w:val="es-ES"/>
              </w:rPr>
              <w:t>Rojo= No en camino de lograrse</w:t>
            </w:r>
          </w:p>
        </w:tc>
      </w:tr>
    </w:tbl>
    <w:p w14:paraId="59204EC1" w14:textId="77777777" w:rsidR="008E5435" w:rsidRPr="009313D6" w:rsidRDefault="008E5435">
      <w:pPr>
        <w:pStyle w:val="Textoindependiente"/>
        <w:rPr>
          <w:rFonts w:ascii="Calibri Light" w:hAnsi="Calibri Light" w:cs="Calibri Light"/>
          <w:b/>
          <w:sz w:val="18"/>
          <w:lang w:val="es-ES"/>
        </w:rPr>
      </w:pPr>
    </w:p>
    <w:p w14:paraId="477A37AD" w14:textId="77777777" w:rsidR="008E5435" w:rsidRPr="009313D6" w:rsidRDefault="007A30BA">
      <w:pPr>
        <w:pStyle w:val="P68B1DB1-BodyText97"/>
        <w:ind w:left="534"/>
        <w:rPr>
          <w:lang w:val="es-ES"/>
        </w:rPr>
      </w:pPr>
      <w:r w:rsidRPr="009313D6">
        <w:rPr>
          <w:lang w:val="es-ES"/>
        </w:rPr>
        <w:t>Además del progreso hacia el análisis de resultados:</w:t>
      </w:r>
    </w:p>
    <w:p w14:paraId="36B6C176" w14:textId="77777777" w:rsidR="008E5435" w:rsidRPr="009313D6" w:rsidRDefault="008E5435">
      <w:pPr>
        <w:pStyle w:val="Textoindependiente"/>
        <w:rPr>
          <w:rFonts w:ascii="Calibri Light" w:hAnsi="Calibri Light" w:cs="Calibri Light"/>
          <w:sz w:val="18"/>
          <w:lang w:val="es-ES"/>
        </w:rPr>
      </w:pPr>
    </w:p>
    <w:p w14:paraId="1C28AF00" w14:textId="03F73960" w:rsidR="008E5435" w:rsidRPr="009313D6" w:rsidRDefault="007A30BA">
      <w:pPr>
        <w:pStyle w:val="P68B1DB1-ListParagraph98"/>
        <w:widowControl w:val="0"/>
        <w:numPr>
          <w:ilvl w:val="1"/>
          <w:numId w:val="105"/>
        </w:numPr>
        <w:tabs>
          <w:tab w:val="left" w:pos="1253"/>
          <w:tab w:val="left" w:pos="1255"/>
        </w:tabs>
        <w:autoSpaceDE w:val="0"/>
        <w:autoSpaceDN w:val="0"/>
        <w:spacing w:after="0" w:line="240" w:lineRule="auto"/>
        <w:ind w:right="944"/>
        <w:contextualSpacing w:val="0"/>
        <w:rPr>
          <w:lang w:val="es-ES"/>
        </w:rPr>
      </w:pPr>
      <w:r w:rsidRPr="009313D6">
        <w:rPr>
          <w:lang w:val="es-ES"/>
        </w:rPr>
        <w:t xml:space="preserve">Cotejar y analizar la herramienta de </w:t>
      </w:r>
      <w:r w:rsidR="006F15E7">
        <w:rPr>
          <w:lang w:val="es-ES"/>
        </w:rPr>
        <w:t>Monitoreo</w:t>
      </w:r>
      <w:r w:rsidRPr="009313D6">
        <w:rPr>
          <w:lang w:val="es-ES"/>
        </w:rPr>
        <w:t>/indicadores básicos del FMAM de referencia con la completada justo antes de</w:t>
      </w:r>
      <w:r w:rsidR="00C3785C">
        <w:rPr>
          <w:lang w:val="es-ES"/>
        </w:rPr>
        <w:t xml:space="preserve"> </w:t>
      </w:r>
      <w:r w:rsidRPr="009313D6">
        <w:rPr>
          <w:lang w:val="es-ES"/>
        </w:rPr>
        <w:t>l</w:t>
      </w:r>
      <w:r w:rsidR="00C3785C">
        <w:rPr>
          <w:lang w:val="es-ES"/>
        </w:rPr>
        <w:t>a</w:t>
      </w:r>
      <w:r w:rsidRPr="009313D6">
        <w:rPr>
          <w:lang w:val="es-ES"/>
        </w:rPr>
        <w:t xml:space="preserve"> </w:t>
      </w:r>
      <w:r w:rsidR="00772661">
        <w:rPr>
          <w:lang w:val="es-ES"/>
        </w:rPr>
        <w:t>EVALUACIÓN DE MEDIO TÉRMINO</w:t>
      </w:r>
      <w:r w:rsidRPr="009313D6">
        <w:rPr>
          <w:lang w:val="es-ES"/>
        </w:rPr>
        <w:t>.</w:t>
      </w:r>
    </w:p>
    <w:p w14:paraId="5FCE5263" w14:textId="77777777" w:rsidR="008E5435" w:rsidRPr="009313D6" w:rsidRDefault="007A30BA">
      <w:pPr>
        <w:pStyle w:val="P68B1DB1-ListParagraph98"/>
        <w:widowControl w:val="0"/>
        <w:numPr>
          <w:ilvl w:val="1"/>
          <w:numId w:val="105"/>
        </w:numPr>
        <w:tabs>
          <w:tab w:val="left" w:pos="1253"/>
          <w:tab w:val="left" w:pos="1255"/>
        </w:tabs>
        <w:autoSpaceDE w:val="0"/>
        <w:autoSpaceDN w:val="0"/>
        <w:spacing w:after="0" w:line="240" w:lineRule="auto"/>
        <w:ind w:hanging="361"/>
        <w:contextualSpacing w:val="0"/>
        <w:rPr>
          <w:lang w:val="es-ES"/>
        </w:rPr>
      </w:pPr>
      <w:r w:rsidRPr="009313D6">
        <w:rPr>
          <w:lang w:val="es-ES"/>
        </w:rPr>
        <w:t>Identificar las barreras restantes hacia el logro del objetivo del proyecto en el resto del proyecto.</w:t>
      </w:r>
    </w:p>
    <w:p w14:paraId="093B936F" w14:textId="77777777" w:rsidR="008E5435" w:rsidRPr="009313D6" w:rsidRDefault="007A30BA">
      <w:pPr>
        <w:pStyle w:val="P68B1DB1-ListParagraph98"/>
        <w:widowControl w:val="0"/>
        <w:numPr>
          <w:ilvl w:val="1"/>
          <w:numId w:val="105"/>
        </w:numPr>
        <w:tabs>
          <w:tab w:val="left" w:pos="1253"/>
          <w:tab w:val="left" w:pos="1255"/>
        </w:tabs>
        <w:autoSpaceDE w:val="0"/>
        <w:autoSpaceDN w:val="0"/>
        <w:spacing w:after="0" w:line="240" w:lineRule="auto"/>
        <w:ind w:right="944"/>
        <w:contextualSpacing w:val="0"/>
        <w:rPr>
          <w:lang w:val="es-ES"/>
        </w:rPr>
      </w:pPr>
      <w:r w:rsidRPr="009313D6">
        <w:rPr>
          <w:lang w:val="es-ES"/>
        </w:rPr>
        <w:t>Al revisar los aspectos del proyecto que ya han tenido éxito, identifique formas en que el proyecto puede ampliar aún más estos beneficios.</w:t>
      </w:r>
    </w:p>
    <w:p w14:paraId="4D93B947" w14:textId="77777777" w:rsidR="008E5435" w:rsidRPr="009313D6" w:rsidRDefault="008E5435">
      <w:pPr>
        <w:pStyle w:val="Textoindependiente"/>
        <w:rPr>
          <w:rFonts w:ascii="Calibri Light" w:hAnsi="Calibri Light" w:cs="Calibri Light"/>
          <w:sz w:val="18"/>
          <w:lang w:val="es-ES"/>
        </w:rPr>
      </w:pPr>
    </w:p>
    <w:p w14:paraId="3737BC39" w14:textId="77777777" w:rsidR="008E5435" w:rsidRPr="009313D6" w:rsidRDefault="007A30BA">
      <w:pPr>
        <w:pStyle w:val="P68B1DB1-Heading396"/>
        <w:numPr>
          <w:ilvl w:val="0"/>
          <w:numId w:val="6"/>
        </w:numPr>
        <w:tabs>
          <w:tab w:val="left" w:pos="924"/>
        </w:tabs>
        <w:ind w:left="923" w:hanging="390"/>
        <w:rPr>
          <w:lang w:val="es-ES"/>
        </w:rPr>
      </w:pPr>
      <w:bookmarkStart w:id="127" w:name="_Toc117062255"/>
      <w:bookmarkStart w:id="128" w:name="_Toc118445634"/>
      <w:bookmarkStart w:id="129" w:name="_Toc124079087"/>
      <w:bookmarkStart w:id="130" w:name="_Toc124083337"/>
      <w:r w:rsidRPr="009313D6">
        <w:rPr>
          <w:lang w:val="es-ES"/>
        </w:rPr>
        <w:t>Implementación del proyecto y gestión adaptativa</w:t>
      </w:r>
      <w:bookmarkEnd w:id="127"/>
      <w:bookmarkEnd w:id="128"/>
      <w:bookmarkEnd w:id="129"/>
      <w:bookmarkEnd w:id="130"/>
    </w:p>
    <w:p w14:paraId="703CB1F8" w14:textId="77777777" w:rsidR="008E5435" w:rsidRPr="009313D6" w:rsidRDefault="008E5435">
      <w:pPr>
        <w:pStyle w:val="Textoindependiente"/>
        <w:rPr>
          <w:rFonts w:ascii="Calibri Light" w:hAnsi="Calibri Light" w:cs="Calibri Light"/>
          <w:b/>
          <w:sz w:val="18"/>
          <w:lang w:val="es-ES"/>
        </w:rPr>
      </w:pPr>
    </w:p>
    <w:p w14:paraId="63845A12" w14:textId="77777777" w:rsidR="008E5435" w:rsidRDefault="007A30BA">
      <w:pPr>
        <w:pStyle w:val="P68B1DB1-BodyText48"/>
        <w:ind w:left="534"/>
      </w:pPr>
      <w:proofErr w:type="spellStart"/>
      <w:r>
        <w:t>Acuerdos</w:t>
      </w:r>
      <w:proofErr w:type="spellEnd"/>
      <w:r>
        <w:t xml:space="preserve"> de </w:t>
      </w:r>
      <w:proofErr w:type="spellStart"/>
      <w:r>
        <w:t>gestión</w:t>
      </w:r>
      <w:proofErr w:type="spellEnd"/>
      <w:r>
        <w:t>:</w:t>
      </w:r>
    </w:p>
    <w:p w14:paraId="678062CB" w14:textId="77777777" w:rsidR="008E5435" w:rsidRDefault="008E5435">
      <w:pPr>
        <w:pStyle w:val="Textoindependiente"/>
        <w:rPr>
          <w:rFonts w:ascii="Calibri Light" w:hAnsi="Calibri Light" w:cs="Calibri Light"/>
          <w:sz w:val="18"/>
        </w:rPr>
      </w:pPr>
    </w:p>
    <w:p w14:paraId="435AE20F" w14:textId="77777777" w:rsidR="008E5435" w:rsidRDefault="007A30BA">
      <w:pPr>
        <w:pStyle w:val="P68B1DB1-ListParagraph98"/>
        <w:widowControl w:val="0"/>
        <w:numPr>
          <w:ilvl w:val="1"/>
          <w:numId w:val="6"/>
        </w:numPr>
        <w:tabs>
          <w:tab w:val="left" w:pos="1255"/>
        </w:tabs>
        <w:autoSpaceDE w:val="0"/>
        <w:autoSpaceDN w:val="0"/>
        <w:spacing w:after="0" w:line="240" w:lineRule="auto"/>
        <w:ind w:left="1254" w:right="942"/>
        <w:contextualSpacing w:val="0"/>
        <w:jc w:val="both"/>
      </w:pPr>
      <w:r w:rsidRPr="009313D6">
        <w:rPr>
          <w:lang w:val="es-ES"/>
        </w:rPr>
        <w:t xml:space="preserve">Revisar la efectividad general de la gestión del proyecto como se describe en el documento del proyecto. ¿Se han realizado cambios y son efectivos? ¿Están claras las responsabilidades y las líneas jerárquicas? ¿Es transparente la toma de decisiones y se lleva a cabo de manera oportuna? </w:t>
      </w:r>
      <w:proofErr w:type="spellStart"/>
      <w:r>
        <w:t>Recomendar</w:t>
      </w:r>
      <w:proofErr w:type="spellEnd"/>
      <w:r>
        <w:t xml:space="preserve"> </w:t>
      </w:r>
      <w:proofErr w:type="spellStart"/>
      <w:r>
        <w:t>aspectos</w:t>
      </w:r>
      <w:proofErr w:type="spellEnd"/>
      <w:r>
        <w:t xml:space="preserve"> </w:t>
      </w:r>
      <w:proofErr w:type="spellStart"/>
      <w:r>
        <w:t>susceptibles</w:t>
      </w:r>
      <w:proofErr w:type="spellEnd"/>
      <w:r>
        <w:t xml:space="preserve"> de </w:t>
      </w:r>
      <w:proofErr w:type="spellStart"/>
      <w:r>
        <w:t>mejora</w:t>
      </w:r>
      <w:proofErr w:type="spellEnd"/>
      <w:r>
        <w:t>.</w:t>
      </w:r>
    </w:p>
    <w:p w14:paraId="109F2AE6"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4"/>
        <w:contextualSpacing w:val="0"/>
        <w:jc w:val="both"/>
        <w:rPr>
          <w:lang w:val="es-ES"/>
        </w:rPr>
      </w:pPr>
      <w:r w:rsidRPr="009313D6">
        <w:rPr>
          <w:lang w:val="es-ES"/>
        </w:rPr>
        <w:t xml:space="preserve">Revisar la calidad de la ejecución de lo(s) organismo(s) de </w:t>
      </w:r>
      <w:proofErr w:type="spellStart"/>
      <w:r w:rsidRPr="009313D6">
        <w:rPr>
          <w:lang w:val="es-ES"/>
        </w:rPr>
        <w:t>ejecición</w:t>
      </w:r>
      <w:proofErr w:type="spellEnd"/>
      <w:r w:rsidRPr="009313D6">
        <w:rPr>
          <w:lang w:val="es-ES"/>
        </w:rPr>
        <w:t>/asociado(s) en la ejecución y recomendar aspectos susceptibles de mejora.</w:t>
      </w:r>
    </w:p>
    <w:p w14:paraId="453D7E0A"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3"/>
        <w:contextualSpacing w:val="0"/>
        <w:jc w:val="both"/>
        <w:rPr>
          <w:lang w:val="es-ES"/>
        </w:rPr>
      </w:pPr>
      <w:r w:rsidRPr="009313D6">
        <w:rPr>
          <w:lang w:val="es-ES"/>
        </w:rPr>
        <w:t>Examinar la calidad del apoyo prestado por el Organismo Asociado al FMAM (PNUD) y recomendar aspectos susceptibles de mejora.</w:t>
      </w:r>
    </w:p>
    <w:p w14:paraId="63192038" w14:textId="77777777" w:rsidR="008E5435" w:rsidRDefault="007A30BA">
      <w:pPr>
        <w:pStyle w:val="P68B1DB1-ListParagraph98"/>
        <w:widowControl w:val="0"/>
        <w:numPr>
          <w:ilvl w:val="1"/>
          <w:numId w:val="6"/>
        </w:numPr>
        <w:tabs>
          <w:tab w:val="left" w:pos="1255"/>
        </w:tabs>
        <w:autoSpaceDE w:val="0"/>
        <w:autoSpaceDN w:val="0"/>
        <w:spacing w:after="0" w:line="240" w:lineRule="auto"/>
        <w:ind w:left="1254" w:right="943"/>
        <w:contextualSpacing w:val="0"/>
        <w:jc w:val="both"/>
      </w:pPr>
      <w:r w:rsidRPr="009313D6">
        <w:rPr>
          <w:lang w:val="es-ES"/>
        </w:rPr>
        <w:t xml:space="preserve">¿El </w:t>
      </w:r>
      <w:proofErr w:type="spellStart"/>
      <w:r w:rsidRPr="009313D6">
        <w:rPr>
          <w:lang w:val="es-ES"/>
        </w:rPr>
        <w:t>oorganismo</w:t>
      </w:r>
      <w:proofErr w:type="spellEnd"/>
      <w:r w:rsidRPr="009313D6">
        <w:rPr>
          <w:lang w:val="es-ES"/>
        </w:rPr>
        <w:t xml:space="preserve"> de </w:t>
      </w:r>
      <w:proofErr w:type="spellStart"/>
      <w:r w:rsidRPr="009313D6">
        <w:rPr>
          <w:lang w:val="es-ES"/>
        </w:rPr>
        <w:t>ejecición</w:t>
      </w:r>
      <w:proofErr w:type="spellEnd"/>
      <w:r w:rsidRPr="009313D6">
        <w:rPr>
          <w:lang w:val="es-ES"/>
        </w:rPr>
        <w:t xml:space="preserve">/asociado en la ejecución o el PNUD y otros asociados tienen la capacidad de ofrecer beneficios a las mujeres o involucrarlas? </w:t>
      </w:r>
      <w:r>
        <w:t xml:space="preserve">Si la </w:t>
      </w:r>
      <w:proofErr w:type="spellStart"/>
      <w:r>
        <w:t>respuesta</w:t>
      </w:r>
      <w:proofErr w:type="spellEnd"/>
      <w:r>
        <w:t xml:space="preserve"> es </w:t>
      </w:r>
      <w:proofErr w:type="spellStart"/>
      <w:r>
        <w:t>sí</w:t>
      </w:r>
      <w:proofErr w:type="spellEnd"/>
      <w:r>
        <w:t xml:space="preserve">, ¿de </w:t>
      </w:r>
      <w:proofErr w:type="spellStart"/>
      <w:r>
        <w:t>qué</w:t>
      </w:r>
      <w:proofErr w:type="spellEnd"/>
      <w:r>
        <w:t xml:space="preserve"> </w:t>
      </w:r>
      <w:proofErr w:type="spellStart"/>
      <w:r>
        <w:t>manera</w:t>
      </w:r>
      <w:proofErr w:type="spellEnd"/>
      <w:r>
        <w:t>?</w:t>
      </w:r>
    </w:p>
    <w:p w14:paraId="55F5F556"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4"/>
        <w:contextualSpacing w:val="0"/>
        <w:jc w:val="both"/>
        <w:rPr>
          <w:lang w:val="es-ES"/>
        </w:rPr>
      </w:pPr>
      <w:r w:rsidRPr="009313D6">
        <w:rPr>
          <w:lang w:val="es-ES"/>
        </w:rPr>
        <w:t>¿Hay equilibrio de género entre el personal del proyecto? ¿Qué medidas se han adoptado para garantizar el equilibrio de género entre el personal de proyectos?</w:t>
      </w:r>
    </w:p>
    <w:p w14:paraId="57D1BAC9"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4"/>
        <w:contextualSpacing w:val="0"/>
        <w:jc w:val="both"/>
        <w:rPr>
          <w:lang w:val="es-ES"/>
        </w:rPr>
      </w:pPr>
      <w:r w:rsidRPr="009313D6">
        <w:rPr>
          <w:lang w:val="es-ES"/>
        </w:rPr>
        <w:t>¿Hay equilibrio de género en la Junta del Proyecto? ¿Qué medidas se han adoptado para garantizar el equilibrio de género en la Junta del Proyecto?</w:t>
      </w:r>
    </w:p>
    <w:p w14:paraId="23F782FE" w14:textId="77777777" w:rsidR="008E5435" w:rsidRPr="009313D6" w:rsidRDefault="008E5435">
      <w:pPr>
        <w:pStyle w:val="Textoindependiente"/>
        <w:rPr>
          <w:rFonts w:ascii="Calibri Light" w:hAnsi="Calibri Light" w:cs="Calibri Light"/>
          <w:sz w:val="18"/>
          <w:lang w:val="es-ES"/>
        </w:rPr>
      </w:pPr>
    </w:p>
    <w:p w14:paraId="6969192C" w14:textId="77777777" w:rsidR="008E5435" w:rsidRDefault="007A30BA">
      <w:pPr>
        <w:pStyle w:val="P68B1DB1-BodyText48"/>
        <w:ind w:left="534"/>
      </w:pPr>
      <w:proofErr w:type="spellStart"/>
      <w:r>
        <w:lastRenderedPageBreak/>
        <w:t>Planificación</w:t>
      </w:r>
      <w:proofErr w:type="spellEnd"/>
      <w:r>
        <w:t xml:space="preserve"> del </w:t>
      </w:r>
      <w:proofErr w:type="spellStart"/>
      <w:r>
        <w:t>trabajo</w:t>
      </w:r>
      <w:proofErr w:type="spellEnd"/>
      <w:r>
        <w:t>:</w:t>
      </w:r>
    </w:p>
    <w:p w14:paraId="7FF79116" w14:textId="77777777" w:rsidR="008E5435" w:rsidRDefault="008E5435">
      <w:pPr>
        <w:pStyle w:val="Textoindependiente"/>
        <w:rPr>
          <w:rFonts w:ascii="Calibri Light" w:hAnsi="Calibri Light" w:cs="Calibri Light"/>
          <w:sz w:val="18"/>
        </w:rPr>
      </w:pPr>
    </w:p>
    <w:p w14:paraId="5785EC9B" w14:textId="77777777" w:rsidR="008E5435" w:rsidRPr="009313D6" w:rsidRDefault="007A30BA">
      <w:pPr>
        <w:pStyle w:val="P68B1DB1-ListParagraph98"/>
        <w:widowControl w:val="0"/>
        <w:numPr>
          <w:ilvl w:val="1"/>
          <w:numId w:val="6"/>
        </w:numPr>
        <w:tabs>
          <w:tab w:val="left" w:pos="1253"/>
          <w:tab w:val="left" w:pos="1255"/>
        </w:tabs>
        <w:autoSpaceDE w:val="0"/>
        <w:autoSpaceDN w:val="0"/>
        <w:spacing w:after="0" w:line="240" w:lineRule="auto"/>
        <w:ind w:left="1254" w:right="945"/>
        <w:contextualSpacing w:val="0"/>
        <w:rPr>
          <w:lang w:val="es-ES"/>
        </w:rPr>
      </w:pPr>
      <w:r w:rsidRPr="009313D6">
        <w:rPr>
          <w:lang w:val="es-ES"/>
        </w:rPr>
        <w:t>Revisar cualquier retraso en la puesta en marcha e implementación del proyecto, identificar las causas y examinar si se han solucionado.</w:t>
      </w:r>
    </w:p>
    <w:p w14:paraId="47D2DAA3" w14:textId="77777777" w:rsidR="008E5435" w:rsidRPr="009313D6" w:rsidRDefault="007A30BA">
      <w:pPr>
        <w:pStyle w:val="P68B1DB1-ListParagraph98"/>
        <w:widowControl w:val="0"/>
        <w:numPr>
          <w:ilvl w:val="1"/>
          <w:numId w:val="6"/>
        </w:numPr>
        <w:tabs>
          <w:tab w:val="left" w:pos="1253"/>
          <w:tab w:val="left" w:pos="1255"/>
        </w:tabs>
        <w:autoSpaceDE w:val="0"/>
        <w:autoSpaceDN w:val="0"/>
        <w:spacing w:after="0" w:line="240" w:lineRule="auto"/>
        <w:ind w:left="1254" w:right="943"/>
        <w:contextualSpacing w:val="0"/>
        <w:rPr>
          <w:lang w:val="es-ES"/>
        </w:rPr>
      </w:pPr>
      <w:r w:rsidRPr="009313D6">
        <w:rPr>
          <w:lang w:val="es-ES"/>
        </w:rPr>
        <w:t>¿Los procesos de planificación del trabajo se basan en los resultados? Si no es así, sugiera formas de reorientar la planificación del trabajo para centrarse en los resultados.</w:t>
      </w:r>
    </w:p>
    <w:p w14:paraId="7F1A815E" w14:textId="77777777" w:rsidR="008E5435" w:rsidRPr="009313D6" w:rsidRDefault="007A30BA">
      <w:pPr>
        <w:pStyle w:val="P68B1DB1-ListParagraph98"/>
        <w:widowControl w:val="0"/>
        <w:numPr>
          <w:ilvl w:val="1"/>
          <w:numId w:val="6"/>
        </w:numPr>
        <w:tabs>
          <w:tab w:val="left" w:pos="1253"/>
          <w:tab w:val="left" w:pos="1255"/>
        </w:tabs>
        <w:autoSpaceDE w:val="0"/>
        <w:autoSpaceDN w:val="0"/>
        <w:spacing w:after="0" w:line="240" w:lineRule="auto"/>
        <w:ind w:left="1254" w:right="942"/>
        <w:contextualSpacing w:val="0"/>
        <w:rPr>
          <w:lang w:val="es-ES"/>
        </w:rPr>
      </w:pPr>
      <w:r w:rsidRPr="009313D6">
        <w:rPr>
          <w:lang w:val="es-ES"/>
        </w:rPr>
        <w:t>Examinar el uso del marco de resultados/marco lógico del proyecto como herramienta de gestión y revisar cualquier cambio realizado en él desde el inicio del proyecto.</w:t>
      </w:r>
    </w:p>
    <w:p w14:paraId="36E1F167" w14:textId="77777777" w:rsidR="008E5435" w:rsidRPr="009313D6" w:rsidRDefault="008E5435">
      <w:pPr>
        <w:pStyle w:val="Textoindependiente"/>
        <w:rPr>
          <w:rFonts w:ascii="Calibri Light" w:hAnsi="Calibri Light" w:cs="Calibri Light"/>
          <w:sz w:val="18"/>
          <w:lang w:val="es-ES"/>
        </w:rPr>
      </w:pPr>
    </w:p>
    <w:p w14:paraId="14F6D8CF" w14:textId="77777777" w:rsidR="008E5435" w:rsidRDefault="007A30BA">
      <w:pPr>
        <w:pStyle w:val="P68B1DB1-BodyText97"/>
        <w:ind w:left="534"/>
      </w:pPr>
      <w:proofErr w:type="spellStart"/>
      <w:r>
        <w:rPr>
          <w:u w:val="single"/>
        </w:rPr>
        <w:t>Financiación</w:t>
      </w:r>
      <w:proofErr w:type="spellEnd"/>
      <w:r>
        <w:rPr>
          <w:u w:val="single"/>
        </w:rPr>
        <w:t xml:space="preserve"> y </w:t>
      </w:r>
      <w:proofErr w:type="spellStart"/>
      <w:r>
        <w:rPr>
          <w:u w:val="single"/>
        </w:rPr>
        <w:t>cofinanciación</w:t>
      </w:r>
      <w:proofErr w:type="spellEnd"/>
      <w:r>
        <w:t>:</w:t>
      </w:r>
    </w:p>
    <w:p w14:paraId="5CE82F40" w14:textId="77777777" w:rsidR="008E5435" w:rsidRDefault="008E5435">
      <w:pPr>
        <w:pStyle w:val="Textoindependiente"/>
        <w:rPr>
          <w:rFonts w:ascii="Calibri Light" w:hAnsi="Calibri Light" w:cs="Calibri Light"/>
          <w:sz w:val="18"/>
        </w:rPr>
      </w:pPr>
    </w:p>
    <w:p w14:paraId="526990FA"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3"/>
        <w:contextualSpacing w:val="0"/>
        <w:jc w:val="both"/>
        <w:rPr>
          <w:lang w:val="es-ES"/>
        </w:rPr>
      </w:pPr>
      <w:r w:rsidRPr="009313D6">
        <w:rPr>
          <w:lang w:val="es-ES"/>
        </w:rPr>
        <w:t>Considere la gestión financiera del proyecto, con referencia específica a la rentabilidad de las intervenciones.</w:t>
      </w:r>
    </w:p>
    <w:p w14:paraId="36EBA1C9"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6"/>
        <w:contextualSpacing w:val="0"/>
        <w:jc w:val="both"/>
        <w:rPr>
          <w:lang w:val="es-ES"/>
        </w:rPr>
      </w:pPr>
      <w:r w:rsidRPr="009313D6">
        <w:rPr>
          <w:lang w:val="es-ES"/>
        </w:rPr>
        <w:t>Examinar los cambios en las asignaciones de fondos como resultado de las revisiones presupuestarias y evaluar la idoneidad y pertinencia de esas revisiones.</w:t>
      </w:r>
    </w:p>
    <w:p w14:paraId="08AA6321"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3"/>
        <w:contextualSpacing w:val="0"/>
        <w:jc w:val="both"/>
        <w:rPr>
          <w:lang w:val="es-ES"/>
        </w:rPr>
      </w:pPr>
      <w:r w:rsidRPr="009313D6">
        <w:rPr>
          <w:lang w:val="es-ES"/>
        </w:rPr>
        <w:t>¿El proyecto consta de los controles financieros apropiados, incluidos los informes y la planificación, que permiten a la administración tomar decisiones fundamentadas con respecto al presupuesto y permitir el flujo oportuno de fondos?</w:t>
      </w:r>
    </w:p>
    <w:p w14:paraId="0BA9AAEE" w14:textId="7D462B03"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3"/>
        <w:contextualSpacing w:val="0"/>
        <w:jc w:val="both"/>
        <w:rPr>
          <w:lang w:val="es-ES"/>
        </w:rPr>
      </w:pPr>
      <w:r w:rsidRPr="009313D6">
        <w:rPr>
          <w:lang w:val="es-ES"/>
        </w:rPr>
        <w:t xml:space="preserve">Según el cuadro de </w:t>
      </w:r>
      <w:r w:rsidR="006F15E7">
        <w:rPr>
          <w:lang w:val="es-ES"/>
        </w:rPr>
        <w:t>Monitoreo</w:t>
      </w:r>
      <w:r w:rsidRPr="009313D6">
        <w:rPr>
          <w:lang w:val="es-ES"/>
        </w:rPr>
        <w:t xml:space="preserve"> de la cofinanciación que debe completar la Unidad de puesta en marcha y el Equipo del proyecto, proporcione comentarios sobre la cofinanciación: ¿se está utilizando estratégicamente la cofinanciación para ayudar a lograr los objetivos del proyecto? ¿El equipo del proyecto se reúne con todos los asociados de cofinanciación regularmente para alinear las prioridades de financiación y los planes de trabajo anuales?</w:t>
      </w:r>
    </w:p>
    <w:p w14:paraId="070F19F2" w14:textId="77777777" w:rsidR="008E5435" w:rsidRPr="009313D6" w:rsidRDefault="008E5435">
      <w:pPr>
        <w:rPr>
          <w:rFonts w:ascii="Calibri Light" w:hAnsi="Calibri Light" w:cs="Calibri Light"/>
          <w:sz w:val="18"/>
          <w:lang w:val="es-ES"/>
        </w:rPr>
        <w:sectPr w:rsidR="008E5435" w:rsidRPr="009313D6" w:rsidSect="007A5CE3">
          <w:headerReference w:type="default" r:id="rId16"/>
          <w:footerReference w:type="default" r:id="rId17"/>
          <w:pgSz w:w="12240" w:h="15840"/>
          <w:pgMar w:top="1560" w:right="660" w:bottom="940" w:left="1100" w:header="765" w:footer="756" w:gutter="0"/>
          <w:cols w:space="720"/>
          <w:titlePg/>
          <w:docGrid w:linePitch="299"/>
        </w:sectPr>
      </w:pPr>
    </w:p>
    <w:p w14:paraId="69631634" w14:textId="77777777" w:rsidR="008E5435" w:rsidRPr="009313D6" w:rsidRDefault="008E5435">
      <w:pPr>
        <w:pStyle w:val="Textoindependiente"/>
        <w:rPr>
          <w:rFonts w:ascii="Calibri Light" w:hAnsi="Calibri Light" w:cs="Calibri Light"/>
          <w:sz w:val="18"/>
          <w:lang w:val="es-ES"/>
        </w:rPr>
      </w:pPr>
    </w:p>
    <w:tbl>
      <w:tblPr>
        <w:tblStyle w:val="NormalTable0"/>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2"/>
        <w:gridCol w:w="1497"/>
        <w:gridCol w:w="1497"/>
        <w:gridCol w:w="1497"/>
        <w:gridCol w:w="1502"/>
        <w:gridCol w:w="1497"/>
      </w:tblGrid>
      <w:tr w:rsidR="008E5435" w14:paraId="639C63C8" w14:textId="77777777">
        <w:trPr>
          <w:trHeight w:val="1348"/>
        </w:trPr>
        <w:tc>
          <w:tcPr>
            <w:tcW w:w="1142" w:type="dxa"/>
            <w:shd w:val="clear" w:color="auto" w:fill="D9D9D9"/>
          </w:tcPr>
          <w:p w14:paraId="1957B910" w14:textId="77777777" w:rsidR="008E5435" w:rsidRDefault="007A30BA">
            <w:pPr>
              <w:pStyle w:val="P68B1DB1-TableParagraph99"/>
              <w:ind w:left="105" w:right="153"/>
            </w:pPr>
            <w:r>
              <w:t xml:space="preserve">Fuentes de </w:t>
            </w:r>
            <w:proofErr w:type="spellStart"/>
            <w:r>
              <w:t>cofinanciación</w:t>
            </w:r>
            <w:proofErr w:type="spellEnd"/>
          </w:p>
        </w:tc>
        <w:tc>
          <w:tcPr>
            <w:tcW w:w="1497" w:type="dxa"/>
            <w:shd w:val="clear" w:color="auto" w:fill="D9D9D9"/>
          </w:tcPr>
          <w:p w14:paraId="55634B11" w14:textId="77777777" w:rsidR="008E5435" w:rsidRDefault="007A30BA">
            <w:pPr>
              <w:pStyle w:val="P68B1DB1-TableParagraph99"/>
              <w:ind w:left="105" w:right="260"/>
            </w:pPr>
            <w:proofErr w:type="spellStart"/>
            <w:r>
              <w:t>Nombre</w:t>
            </w:r>
            <w:proofErr w:type="spellEnd"/>
            <w:r>
              <w:t xml:space="preserve"> del </w:t>
            </w:r>
            <w:proofErr w:type="spellStart"/>
            <w:r>
              <w:t>cofinanciador</w:t>
            </w:r>
            <w:proofErr w:type="spellEnd"/>
          </w:p>
        </w:tc>
        <w:tc>
          <w:tcPr>
            <w:tcW w:w="1497" w:type="dxa"/>
            <w:shd w:val="clear" w:color="auto" w:fill="D9D9D9"/>
          </w:tcPr>
          <w:p w14:paraId="5D43A41D" w14:textId="77777777" w:rsidR="008E5435" w:rsidRDefault="007A30BA">
            <w:pPr>
              <w:pStyle w:val="P68B1DB1-TableParagraph99"/>
              <w:ind w:left="106" w:right="367"/>
            </w:pPr>
            <w:r>
              <w:t xml:space="preserve">Tipo de </w:t>
            </w:r>
            <w:proofErr w:type="spellStart"/>
            <w:r>
              <w:t>cofinanciación</w:t>
            </w:r>
            <w:proofErr w:type="spellEnd"/>
          </w:p>
        </w:tc>
        <w:tc>
          <w:tcPr>
            <w:tcW w:w="1497" w:type="dxa"/>
            <w:shd w:val="clear" w:color="auto" w:fill="D9D9D9"/>
          </w:tcPr>
          <w:p w14:paraId="06FBDDAE" w14:textId="77777777" w:rsidR="008E5435" w:rsidRPr="009313D6" w:rsidRDefault="007A30BA">
            <w:pPr>
              <w:pStyle w:val="P68B1DB1-TableParagraph99"/>
              <w:ind w:left="107" w:right="260"/>
              <w:rPr>
                <w:lang w:val="es-ES"/>
              </w:rPr>
            </w:pPr>
            <w:r w:rsidRPr="009313D6">
              <w:rPr>
                <w:lang w:val="es-ES"/>
              </w:rPr>
              <w:t>Importe de cofinanciación confirmado por el Director Ejecutivo</w:t>
            </w:r>
          </w:p>
          <w:p w14:paraId="07741A55" w14:textId="77777777" w:rsidR="008E5435" w:rsidRDefault="007A30BA">
            <w:pPr>
              <w:pStyle w:val="P68B1DB1-TableParagraph99"/>
              <w:ind w:left="107" w:right="215"/>
            </w:pPr>
            <w:proofErr w:type="spellStart"/>
            <w:r>
              <w:t>Aprobación</w:t>
            </w:r>
            <w:proofErr w:type="spellEnd"/>
            <w:r>
              <w:t xml:space="preserve"> (</w:t>
            </w:r>
            <w:proofErr w:type="spellStart"/>
            <w:r>
              <w:t>en</w:t>
            </w:r>
            <w:proofErr w:type="spellEnd"/>
            <w:r>
              <w:t xml:space="preserve"> USD)</w:t>
            </w:r>
          </w:p>
        </w:tc>
        <w:tc>
          <w:tcPr>
            <w:tcW w:w="1502" w:type="dxa"/>
            <w:shd w:val="clear" w:color="auto" w:fill="D9D9D9"/>
          </w:tcPr>
          <w:p w14:paraId="0C22D240" w14:textId="77777777" w:rsidR="008E5435" w:rsidRPr="009313D6" w:rsidRDefault="007A30BA">
            <w:pPr>
              <w:pStyle w:val="P68B1DB1-TableParagraph99"/>
              <w:ind w:left="107" w:right="138"/>
              <w:rPr>
                <w:lang w:val="es-ES"/>
              </w:rPr>
            </w:pPr>
            <w:r w:rsidRPr="009313D6">
              <w:rPr>
                <w:lang w:val="es-ES"/>
              </w:rPr>
              <w:t>Importe real aportado en la etapa de mitad de período</w:t>
            </w:r>
          </w:p>
          <w:p w14:paraId="2EE88A89" w14:textId="77777777" w:rsidR="008E5435" w:rsidRDefault="007A30BA">
            <w:pPr>
              <w:pStyle w:val="P68B1DB1-TableParagraph99"/>
              <w:ind w:left="107"/>
            </w:pPr>
            <w:proofErr w:type="spellStart"/>
            <w:r>
              <w:t>Revisión</w:t>
            </w:r>
            <w:proofErr w:type="spellEnd"/>
            <w:r>
              <w:t xml:space="preserve"> (</w:t>
            </w:r>
            <w:proofErr w:type="spellStart"/>
            <w:r>
              <w:t>en</w:t>
            </w:r>
            <w:proofErr w:type="spellEnd"/>
            <w:r>
              <w:t xml:space="preserve"> USD)</w:t>
            </w:r>
          </w:p>
        </w:tc>
        <w:tc>
          <w:tcPr>
            <w:tcW w:w="1497" w:type="dxa"/>
            <w:shd w:val="clear" w:color="auto" w:fill="D9D9D9"/>
          </w:tcPr>
          <w:p w14:paraId="2A1786D5" w14:textId="77777777" w:rsidR="008E5435" w:rsidRDefault="007A30BA">
            <w:pPr>
              <w:pStyle w:val="P68B1DB1-TableParagraph99"/>
              <w:ind w:left="107" w:right="395"/>
            </w:pPr>
            <w:r>
              <w:t xml:space="preserve">% </w:t>
            </w:r>
            <w:proofErr w:type="gramStart"/>
            <w:r>
              <w:t>real</w:t>
            </w:r>
            <w:proofErr w:type="gramEnd"/>
            <w:r>
              <w:t xml:space="preserve"> del </w:t>
            </w:r>
            <w:proofErr w:type="spellStart"/>
            <w:r>
              <w:t>importe</w:t>
            </w:r>
            <w:proofErr w:type="spellEnd"/>
            <w:r>
              <w:t xml:space="preserve"> </w:t>
            </w:r>
            <w:proofErr w:type="spellStart"/>
            <w:r>
              <w:t>esperado</w:t>
            </w:r>
            <w:proofErr w:type="spellEnd"/>
          </w:p>
        </w:tc>
      </w:tr>
      <w:tr w:rsidR="008E5435" w14:paraId="6F3AF116" w14:textId="77777777">
        <w:trPr>
          <w:trHeight w:val="249"/>
        </w:trPr>
        <w:tc>
          <w:tcPr>
            <w:tcW w:w="1142" w:type="dxa"/>
          </w:tcPr>
          <w:p w14:paraId="01ACD7A9" w14:textId="77777777" w:rsidR="008E5435" w:rsidRDefault="008E5435">
            <w:pPr>
              <w:pStyle w:val="TableParagraph"/>
              <w:rPr>
                <w:rFonts w:ascii="Calibri Light" w:hAnsi="Calibri Light" w:cs="Calibri Light"/>
                <w:sz w:val="18"/>
              </w:rPr>
            </w:pPr>
          </w:p>
        </w:tc>
        <w:tc>
          <w:tcPr>
            <w:tcW w:w="1497" w:type="dxa"/>
          </w:tcPr>
          <w:p w14:paraId="5EDA265D" w14:textId="77777777" w:rsidR="008E5435" w:rsidRDefault="008E5435">
            <w:pPr>
              <w:pStyle w:val="TableParagraph"/>
              <w:rPr>
                <w:rFonts w:ascii="Calibri Light" w:hAnsi="Calibri Light" w:cs="Calibri Light"/>
                <w:sz w:val="18"/>
              </w:rPr>
            </w:pPr>
          </w:p>
        </w:tc>
        <w:tc>
          <w:tcPr>
            <w:tcW w:w="1497" w:type="dxa"/>
          </w:tcPr>
          <w:p w14:paraId="71FEB1EC" w14:textId="77777777" w:rsidR="008E5435" w:rsidRDefault="008E5435">
            <w:pPr>
              <w:pStyle w:val="TableParagraph"/>
              <w:rPr>
                <w:rFonts w:ascii="Calibri Light" w:hAnsi="Calibri Light" w:cs="Calibri Light"/>
                <w:sz w:val="18"/>
              </w:rPr>
            </w:pPr>
          </w:p>
        </w:tc>
        <w:tc>
          <w:tcPr>
            <w:tcW w:w="1497" w:type="dxa"/>
          </w:tcPr>
          <w:p w14:paraId="52FCB068" w14:textId="77777777" w:rsidR="008E5435" w:rsidRDefault="008E5435">
            <w:pPr>
              <w:pStyle w:val="TableParagraph"/>
              <w:rPr>
                <w:rFonts w:ascii="Calibri Light" w:hAnsi="Calibri Light" w:cs="Calibri Light"/>
                <w:sz w:val="18"/>
              </w:rPr>
            </w:pPr>
          </w:p>
        </w:tc>
        <w:tc>
          <w:tcPr>
            <w:tcW w:w="1502" w:type="dxa"/>
          </w:tcPr>
          <w:p w14:paraId="4308616B" w14:textId="77777777" w:rsidR="008E5435" w:rsidRDefault="008E5435">
            <w:pPr>
              <w:pStyle w:val="TableParagraph"/>
              <w:rPr>
                <w:rFonts w:ascii="Calibri Light" w:hAnsi="Calibri Light" w:cs="Calibri Light"/>
                <w:sz w:val="18"/>
              </w:rPr>
            </w:pPr>
          </w:p>
        </w:tc>
        <w:tc>
          <w:tcPr>
            <w:tcW w:w="1497" w:type="dxa"/>
          </w:tcPr>
          <w:p w14:paraId="338E2555" w14:textId="77777777" w:rsidR="008E5435" w:rsidRDefault="008E5435">
            <w:pPr>
              <w:pStyle w:val="TableParagraph"/>
              <w:rPr>
                <w:rFonts w:ascii="Calibri Light" w:hAnsi="Calibri Light" w:cs="Calibri Light"/>
                <w:sz w:val="18"/>
              </w:rPr>
            </w:pPr>
          </w:p>
        </w:tc>
      </w:tr>
      <w:tr w:rsidR="008E5435" w14:paraId="371F7507" w14:textId="77777777">
        <w:trPr>
          <w:trHeight w:val="244"/>
        </w:trPr>
        <w:tc>
          <w:tcPr>
            <w:tcW w:w="1142" w:type="dxa"/>
          </w:tcPr>
          <w:p w14:paraId="433FD692" w14:textId="77777777" w:rsidR="008E5435" w:rsidRDefault="008E5435">
            <w:pPr>
              <w:pStyle w:val="TableParagraph"/>
              <w:rPr>
                <w:rFonts w:ascii="Calibri Light" w:hAnsi="Calibri Light" w:cs="Calibri Light"/>
                <w:sz w:val="18"/>
              </w:rPr>
            </w:pPr>
          </w:p>
        </w:tc>
        <w:tc>
          <w:tcPr>
            <w:tcW w:w="1497" w:type="dxa"/>
          </w:tcPr>
          <w:p w14:paraId="0317895E" w14:textId="77777777" w:rsidR="008E5435" w:rsidRDefault="008E5435">
            <w:pPr>
              <w:pStyle w:val="TableParagraph"/>
              <w:rPr>
                <w:rFonts w:ascii="Calibri Light" w:hAnsi="Calibri Light" w:cs="Calibri Light"/>
                <w:sz w:val="18"/>
              </w:rPr>
            </w:pPr>
          </w:p>
        </w:tc>
        <w:tc>
          <w:tcPr>
            <w:tcW w:w="1497" w:type="dxa"/>
          </w:tcPr>
          <w:p w14:paraId="38FD84F6" w14:textId="77777777" w:rsidR="008E5435" w:rsidRDefault="008E5435">
            <w:pPr>
              <w:pStyle w:val="TableParagraph"/>
              <w:rPr>
                <w:rFonts w:ascii="Calibri Light" w:hAnsi="Calibri Light" w:cs="Calibri Light"/>
                <w:sz w:val="18"/>
              </w:rPr>
            </w:pPr>
          </w:p>
        </w:tc>
        <w:tc>
          <w:tcPr>
            <w:tcW w:w="1497" w:type="dxa"/>
          </w:tcPr>
          <w:p w14:paraId="70E2927B" w14:textId="77777777" w:rsidR="008E5435" w:rsidRDefault="008E5435">
            <w:pPr>
              <w:pStyle w:val="TableParagraph"/>
              <w:rPr>
                <w:rFonts w:ascii="Calibri Light" w:hAnsi="Calibri Light" w:cs="Calibri Light"/>
                <w:sz w:val="18"/>
              </w:rPr>
            </w:pPr>
          </w:p>
        </w:tc>
        <w:tc>
          <w:tcPr>
            <w:tcW w:w="1502" w:type="dxa"/>
          </w:tcPr>
          <w:p w14:paraId="3F1A639B" w14:textId="77777777" w:rsidR="008E5435" w:rsidRDefault="008E5435">
            <w:pPr>
              <w:pStyle w:val="TableParagraph"/>
              <w:rPr>
                <w:rFonts w:ascii="Calibri Light" w:hAnsi="Calibri Light" w:cs="Calibri Light"/>
                <w:sz w:val="18"/>
              </w:rPr>
            </w:pPr>
          </w:p>
        </w:tc>
        <w:tc>
          <w:tcPr>
            <w:tcW w:w="1497" w:type="dxa"/>
          </w:tcPr>
          <w:p w14:paraId="726C12F0" w14:textId="77777777" w:rsidR="008E5435" w:rsidRDefault="008E5435">
            <w:pPr>
              <w:pStyle w:val="TableParagraph"/>
              <w:rPr>
                <w:rFonts w:ascii="Calibri Light" w:hAnsi="Calibri Light" w:cs="Calibri Light"/>
                <w:sz w:val="18"/>
              </w:rPr>
            </w:pPr>
          </w:p>
        </w:tc>
      </w:tr>
      <w:tr w:rsidR="008E5435" w14:paraId="6382B29B" w14:textId="77777777">
        <w:trPr>
          <w:trHeight w:val="249"/>
        </w:trPr>
        <w:tc>
          <w:tcPr>
            <w:tcW w:w="1142" w:type="dxa"/>
          </w:tcPr>
          <w:p w14:paraId="4CD9607D" w14:textId="77777777" w:rsidR="008E5435" w:rsidRDefault="008E5435">
            <w:pPr>
              <w:pStyle w:val="TableParagraph"/>
              <w:rPr>
                <w:rFonts w:ascii="Calibri Light" w:hAnsi="Calibri Light" w:cs="Calibri Light"/>
                <w:sz w:val="18"/>
              </w:rPr>
            </w:pPr>
          </w:p>
        </w:tc>
        <w:tc>
          <w:tcPr>
            <w:tcW w:w="1497" w:type="dxa"/>
          </w:tcPr>
          <w:p w14:paraId="4A57782C" w14:textId="77777777" w:rsidR="008E5435" w:rsidRDefault="008E5435">
            <w:pPr>
              <w:pStyle w:val="TableParagraph"/>
              <w:rPr>
                <w:rFonts w:ascii="Calibri Light" w:hAnsi="Calibri Light" w:cs="Calibri Light"/>
                <w:sz w:val="18"/>
              </w:rPr>
            </w:pPr>
          </w:p>
        </w:tc>
        <w:tc>
          <w:tcPr>
            <w:tcW w:w="1497" w:type="dxa"/>
          </w:tcPr>
          <w:p w14:paraId="18AA04E1" w14:textId="77777777" w:rsidR="008E5435" w:rsidRDefault="008E5435">
            <w:pPr>
              <w:pStyle w:val="TableParagraph"/>
              <w:rPr>
                <w:rFonts w:ascii="Calibri Light" w:hAnsi="Calibri Light" w:cs="Calibri Light"/>
                <w:sz w:val="18"/>
              </w:rPr>
            </w:pPr>
          </w:p>
        </w:tc>
        <w:tc>
          <w:tcPr>
            <w:tcW w:w="1497" w:type="dxa"/>
          </w:tcPr>
          <w:p w14:paraId="4D89FDDC" w14:textId="77777777" w:rsidR="008E5435" w:rsidRDefault="008E5435">
            <w:pPr>
              <w:pStyle w:val="TableParagraph"/>
              <w:rPr>
                <w:rFonts w:ascii="Calibri Light" w:hAnsi="Calibri Light" w:cs="Calibri Light"/>
                <w:sz w:val="18"/>
              </w:rPr>
            </w:pPr>
          </w:p>
        </w:tc>
        <w:tc>
          <w:tcPr>
            <w:tcW w:w="1502" w:type="dxa"/>
          </w:tcPr>
          <w:p w14:paraId="41DCBDC2" w14:textId="77777777" w:rsidR="008E5435" w:rsidRDefault="008E5435">
            <w:pPr>
              <w:pStyle w:val="TableParagraph"/>
              <w:rPr>
                <w:rFonts w:ascii="Calibri Light" w:hAnsi="Calibri Light" w:cs="Calibri Light"/>
                <w:sz w:val="18"/>
              </w:rPr>
            </w:pPr>
          </w:p>
        </w:tc>
        <w:tc>
          <w:tcPr>
            <w:tcW w:w="1497" w:type="dxa"/>
          </w:tcPr>
          <w:p w14:paraId="4C689757" w14:textId="77777777" w:rsidR="008E5435" w:rsidRDefault="008E5435">
            <w:pPr>
              <w:pStyle w:val="TableParagraph"/>
              <w:rPr>
                <w:rFonts w:ascii="Calibri Light" w:hAnsi="Calibri Light" w:cs="Calibri Light"/>
                <w:sz w:val="18"/>
              </w:rPr>
            </w:pPr>
          </w:p>
        </w:tc>
      </w:tr>
      <w:tr w:rsidR="008E5435" w14:paraId="03C240E9" w14:textId="77777777">
        <w:trPr>
          <w:trHeight w:val="249"/>
        </w:trPr>
        <w:tc>
          <w:tcPr>
            <w:tcW w:w="1142" w:type="dxa"/>
          </w:tcPr>
          <w:p w14:paraId="280AC185" w14:textId="77777777" w:rsidR="008E5435" w:rsidRDefault="008E5435">
            <w:pPr>
              <w:pStyle w:val="TableParagraph"/>
              <w:rPr>
                <w:rFonts w:ascii="Calibri Light" w:hAnsi="Calibri Light" w:cs="Calibri Light"/>
                <w:sz w:val="18"/>
              </w:rPr>
            </w:pPr>
          </w:p>
        </w:tc>
        <w:tc>
          <w:tcPr>
            <w:tcW w:w="1497" w:type="dxa"/>
          </w:tcPr>
          <w:p w14:paraId="3FAEE3A8" w14:textId="77777777" w:rsidR="008E5435" w:rsidRDefault="008E5435">
            <w:pPr>
              <w:pStyle w:val="TableParagraph"/>
              <w:rPr>
                <w:rFonts w:ascii="Calibri Light" w:hAnsi="Calibri Light" w:cs="Calibri Light"/>
                <w:sz w:val="18"/>
              </w:rPr>
            </w:pPr>
          </w:p>
        </w:tc>
        <w:tc>
          <w:tcPr>
            <w:tcW w:w="1497" w:type="dxa"/>
          </w:tcPr>
          <w:p w14:paraId="336083CA" w14:textId="77777777" w:rsidR="008E5435" w:rsidRDefault="008E5435">
            <w:pPr>
              <w:pStyle w:val="TableParagraph"/>
              <w:rPr>
                <w:rFonts w:ascii="Calibri Light" w:hAnsi="Calibri Light" w:cs="Calibri Light"/>
                <w:sz w:val="18"/>
              </w:rPr>
            </w:pPr>
          </w:p>
        </w:tc>
        <w:tc>
          <w:tcPr>
            <w:tcW w:w="1497" w:type="dxa"/>
          </w:tcPr>
          <w:p w14:paraId="18ACBB78" w14:textId="77777777" w:rsidR="008E5435" w:rsidRDefault="008E5435">
            <w:pPr>
              <w:pStyle w:val="TableParagraph"/>
              <w:rPr>
                <w:rFonts w:ascii="Calibri Light" w:hAnsi="Calibri Light" w:cs="Calibri Light"/>
                <w:sz w:val="18"/>
              </w:rPr>
            </w:pPr>
          </w:p>
        </w:tc>
        <w:tc>
          <w:tcPr>
            <w:tcW w:w="1502" w:type="dxa"/>
          </w:tcPr>
          <w:p w14:paraId="35A0B154" w14:textId="77777777" w:rsidR="008E5435" w:rsidRDefault="008E5435">
            <w:pPr>
              <w:pStyle w:val="TableParagraph"/>
              <w:rPr>
                <w:rFonts w:ascii="Calibri Light" w:hAnsi="Calibri Light" w:cs="Calibri Light"/>
                <w:sz w:val="18"/>
              </w:rPr>
            </w:pPr>
          </w:p>
        </w:tc>
        <w:tc>
          <w:tcPr>
            <w:tcW w:w="1497" w:type="dxa"/>
          </w:tcPr>
          <w:p w14:paraId="70BFA8F9" w14:textId="77777777" w:rsidR="008E5435" w:rsidRDefault="008E5435">
            <w:pPr>
              <w:pStyle w:val="TableParagraph"/>
              <w:rPr>
                <w:rFonts w:ascii="Calibri Light" w:hAnsi="Calibri Light" w:cs="Calibri Light"/>
                <w:sz w:val="18"/>
              </w:rPr>
            </w:pPr>
          </w:p>
        </w:tc>
      </w:tr>
      <w:tr w:rsidR="008E5435" w14:paraId="0B80D9D4" w14:textId="77777777">
        <w:trPr>
          <w:trHeight w:val="244"/>
        </w:trPr>
        <w:tc>
          <w:tcPr>
            <w:tcW w:w="1142" w:type="dxa"/>
          </w:tcPr>
          <w:p w14:paraId="4E40E636" w14:textId="77777777" w:rsidR="008E5435" w:rsidRDefault="008E5435">
            <w:pPr>
              <w:pStyle w:val="TableParagraph"/>
              <w:rPr>
                <w:rFonts w:ascii="Calibri Light" w:hAnsi="Calibri Light" w:cs="Calibri Light"/>
                <w:sz w:val="18"/>
              </w:rPr>
            </w:pPr>
          </w:p>
        </w:tc>
        <w:tc>
          <w:tcPr>
            <w:tcW w:w="1497" w:type="dxa"/>
          </w:tcPr>
          <w:p w14:paraId="2ACC8EF8" w14:textId="77777777" w:rsidR="008E5435" w:rsidRDefault="008E5435">
            <w:pPr>
              <w:pStyle w:val="TableParagraph"/>
              <w:rPr>
                <w:rFonts w:ascii="Calibri Light" w:hAnsi="Calibri Light" w:cs="Calibri Light"/>
                <w:sz w:val="18"/>
              </w:rPr>
            </w:pPr>
          </w:p>
        </w:tc>
        <w:tc>
          <w:tcPr>
            <w:tcW w:w="1497" w:type="dxa"/>
            <w:shd w:val="clear" w:color="auto" w:fill="D9D9D9"/>
          </w:tcPr>
          <w:p w14:paraId="04958269" w14:textId="77777777" w:rsidR="008E5435" w:rsidRDefault="007A30BA">
            <w:pPr>
              <w:pStyle w:val="P68B1DB1-TableParagraph99"/>
              <w:ind w:left="367"/>
            </w:pPr>
            <w:r>
              <w:t>TOTAL</w:t>
            </w:r>
          </w:p>
        </w:tc>
        <w:tc>
          <w:tcPr>
            <w:tcW w:w="1497" w:type="dxa"/>
            <w:shd w:val="clear" w:color="auto" w:fill="D9D9D9"/>
          </w:tcPr>
          <w:p w14:paraId="76B8A01A" w14:textId="77777777" w:rsidR="008E5435" w:rsidRDefault="008E5435">
            <w:pPr>
              <w:pStyle w:val="TableParagraph"/>
              <w:rPr>
                <w:rFonts w:ascii="Calibri Light" w:hAnsi="Calibri Light" w:cs="Calibri Light"/>
                <w:sz w:val="18"/>
              </w:rPr>
            </w:pPr>
          </w:p>
        </w:tc>
        <w:tc>
          <w:tcPr>
            <w:tcW w:w="1502" w:type="dxa"/>
            <w:shd w:val="clear" w:color="auto" w:fill="D9D9D9"/>
          </w:tcPr>
          <w:p w14:paraId="23E2FADC" w14:textId="77777777" w:rsidR="008E5435" w:rsidRDefault="008E5435">
            <w:pPr>
              <w:pStyle w:val="TableParagraph"/>
              <w:rPr>
                <w:rFonts w:ascii="Calibri Light" w:hAnsi="Calibri Light" w:cs="Calibri Light"/>
                <w:sz w:val="18"/>
              </w:rPr>
            </w:pPr>
          </w:p>
        </w:tc>
        <w:tc>
          <w:tcPr>
            <w:tcW w:w="1497" w:type="dxa"/>
            <w:shd w:val="clear" w:color="auto" w:fill="D9D9D9"/>
          </w:tcPr>
          <w:p w14:paraId="55BE95AC" w14:textId="77777777" w:rsidR="008E5435" w:rsidRDefault="008E5435">
            <w:pPr>
              <w:pStyle w:val="TableParagraph"/>
              <w:rPr>
                <w:rFonts w:ascii="Calibri Light" w:hAnsi="Calibri Light" w:cs="Calibri Light"/>
                <w:sz w:val="18"/>
              </w:rPr>
            </w:pPr>
          </w:p>
        </w:tc>
      </w:tr>
    </w:tbl>
    <w:p w14:paraId="69315488" w14:textId="77777777" w:rsidR="008E5435" w:rsidRDefault="008E5435">
      <w:pPr>
        <w:pStyle w:val="Textoindependiente"/>
        <w:rPr>
          <w:rFonts w:ascii="Calibri Light" w:hAnsi="Calibri Light" w:cs="Calibri Light"/>
          <w:sz w:val="18"/>
        </w:rPr>
      </w:pPr>
    </w:p>
    <w:p w14:paraId="2484E04A" w14:textId="77777777" w:rsidR="008E5435" w:rsidRDefault="007A30BA">
      <w:pPr>
        <w:pStyle w:val="P68B1DB1-ListParagraph98"/>
        <w:widowControl w:val="0"/>
        <w:numPr>
          <w:ilvl w:val="1"/>
          <w:numId w:val="6"/>
        </w:numPr>
        <w:tabs>
          <w:tab w:val="left" w:pos="1255"/>
        </w:tabs>
        <w:autoSpaceDE w:val="0"/>
        <w:autoSpaceDN w:val="0"/>
        <w:spacing w:after="0" w:line="240" w:lineRule="auto"/>
        <w:ind w:left="1254" w:right="942"/>
        <w:contextualSpacing w:val="0"/>
        <w:jc w:val="both"/>
      </w:pPr>
      <w:r w:rsidRPr="009313D6">
        <w:rPr>
          <w:lang w:val="es-ES"/>
        </w:rPr>
        <w:t xml:space="preserve">Incluir la plantilla separada de Cofinanciación del FMAM (rellenada por la Unidad de puesta en marcha y el equipo del proyecto) que clasifica cada monto de cofinanciación como "inversión movilizada" o "gastos recurrentes". </w:t>
      </w:r>
      <w:r>
        <w:t>(</w:t>
      </w:r>
      <w:proofErr w:type="spellStart"/>
      <w:r>
        <w:t>Esta</w:t>
      </w:r>
      <w:proofErr w:type="spellEnd"/>
      <w:r>
        <w:t xml:space="preserve"> </w:t>
      </w:r>
      <w:proofErr w:type="spellStart"/>
      <w:r>
        <w:t>plantilla</w:t>
      </w:r>
      <w:proofErr w:type="spellEnd"/>
      <w:r>
        <w:t xml:space="preserve"> se </w:t>
      </w:r>
      <w:proofErr w:type="spellStart"/>
      <w:r>
        <w:t>adjuntará</w:t>
      </w:r>
      <w:proofErr w:type="spellEnd"/>
      <w:r>
        <w:t xml:space="preserve"> </w:t>
      </w:r>
      <w:proofErr w:type="spellStart"/>
      <w:r>
        <w:t>como</w:t>
      </w:r>
      <w:proofErr w:type="spellEnd"/>
      <w:r>
        <w:t xml:space="preserve"> un </w:t>
      </w:r>
      <w:proofErr w:type="spellStart"/>
      <w:r>
        <w:t>archivo</w:t>
      </w:r>
      <w:proofErr w:type="spellEnd"/>
      <w:r>
        <w:t xml:space="preserve"> </w:t>
      </w:r>
      <w:proofErr w:type="spellStart"/>
      <w:r>
        <w:t>separado</w:t>
      </w:r>
      <w:proofErr w:type="spellEnd"/>
      <w:r>
        <w:t>).</w:t>
      </w:r>
    </w:p>
    <w:p w14:paraId="189D4C87" w14:textId="77777777" w:rsidR="008E5435" w:rsidRDefault="008E5435">
      <w:pPr>
        <w:pStyle w:val="Textoindependiente"/>
        <w:rPr>
          <w:rFonts w:ascii="Calibri Light" w:hAnsi="Calibri Light" w:cs="Calibri Light"/>
          <w:sz w:val="18"/>
        </w:rPr>
      </w:pPr>
    </w:p>
    <w:p w14:paraId="658DA21F" w14:textId="50AAFD30" w:rsidR="008E5435" w:rsidRPr="009313D6" w:rsidRDefault="007A30BA">
      <w:pPr>
        <w:pStyle w:val="P68B1DB1-BodyText97"/>
        <w:ind w:left="534"/>
        <w:rPr>
          <w:lang w:val="es-ES"/>
        </w:rPr>
      </w:pPr>
      <w:r w:rsidRPr="009313D6">
        <w:rPr>
          <w:u w:val="single"/>
          <w:lang w:val="es-ES"/>
        </w:rPr>
        <w:t xml:space="preserve">Sistemas de </w:t>
      </w:r>
      <w:r w:rsidR="006F15E7">
        <w:rPr>
          <w:u w:val="single"/>
          <w:lang w:val="es-ES"/>
        </w:rPr>
        <w:t>Monitoreo</w:t>
      </w:r>
      <w:r w:rsidRPr="009313D6">
        <w:rPr>
          <w:u w:val="single"/>
          <w:lang w:val="es-ES"/>
        </w:rPr>
        <w:t xml:space="preserve"> y evaluación a nivel de proyecto</w:t>
      </w:r>
      <w:r w:rsidRPr="009313D6">
        <w:rPr>
          <w:lang w:val="es-ES"/>
        </w:rPr>
        <w:t>:</w:t>
      </w:r>
    </w:p>
    <w:p w14:paraId="05915941" w14:textId="77777777" w:rsidR="008E5435" w:rsidRPr="009313D6" w:rsidRDefault="008E5435">
      <w:pPr>
        <w:pStyle w:val="Textoindependiente"/>
        <w:rPr>
          <w:rFonts w:ascii="Calibri Light" w:hAnsi="Calibri Light" w:cs="Calibri Light"/>
          <w:sz w:val="18"/>
          <w:lang w:val="es-ES"/>
        </w:rPr>
      </w:pPr>
    </w:p>
    <w:p w14:paraId="3419CBDC" w14:textId="40DFFB68" w:rsidR="008E5435" w:rsidRDefault="007A30BA">
      <w:pPr>
        <w:pStyle w:val="P68B1DB1-ListParagraph98"/>
        <w:widowControl w:val="0"/>
        <w:numPr>
          <w:ilvl w:val="1"/>
          <w:numId w:val="6"/>
        </w:numPr>
        <w:tabs>
          <w:tab w:val="left" w:pos="1255"/>
        </w:tabs>
        <w:autoSpaceDE w:val="0"/>
        <w:autoSpaceDN w:val="0"/>
        <w:spacing w:after="0" w:line="240" w:lineRule="auto"/>
        <w:ind w:left="1254" w:right="943"/>
        <w:contextualSpacing w:val="0"/>
        <w:jc w:val="both"/>
      </w:pPr>
      <w:r w:rsidRPr="009313D6">
        <w:rPr>
          <w:lang w:val="es-ES"/>
        </w:rPr>
        <w:t xml:space="preserve">Revisar las herramientas de </w:t>
      </w:r>
      <w:r w:rsidR="006F15E7">
        <w:rPr>
          <w:lang w:val="es-ES"/>
        </w:rPr>
        <w:t>Monitoreo</w:t>
      </w:r>
      <w:r w:rsidRPr="009313D6">
        <w:rPr>
          <w:lang w:val="es-ES"/>
        </w:rPr>
        <w:t xml:space="preserve"> actualmente en uso: ¿Proporcionan la información necesaria? ¿Involucran a los asociados clave? ¿Están alineadas con o integradas en los sistemas nacionales? ¿Utilizan la información existente? ¿Son eficientes? ¿Son rentables? ¿Se requieren herramientas adicionales? </w:t>
      </w:r>
      <w:r>
        <w:t>¿</w:t>
      </w:r>
      <w:proofErr w:type="spellStart"/>
      <w:r>
        <w:t>Cómo</w:t>
      </w:r>
      <w:proofErr w:type="spellEnd"/>
      <w:r>
        <w:t xml:space="preserve"> </w:t>
      </w:r>
      <w:proofErr w:type="spellStart"/>
      <w:r>
        <w:t>podrían</w:t>
      </w:r>
      <w:proofErr w:type="spellEnd"/>
      <w:r>
        <w:t xml:space="preserve"> ser </w:t>
      </w:r>
      <w:proofErr w:type="spellStart"/>
      <w:r>
        <w:t>más</w:t>
      </w:r>
      <w:proofErr w:type="spellEnd"/>
      <w:r>
        <w:t xml:space="preserve"> </w:t>
      </w:r>
      <w:proofErr w:type="spellStart"/>
      <w:r>
        <w:t>participativos</w:t>
      </w:r>
      <w:proofErr w:type="spellEnd"/>
      <w:r>
        <w:t xml:space="preserve"> e </w:t>
      </w:r>
      <w:proofErr w:type="spellStart"/>
      <w:r>
        <w:t>inclusivos</w:t>
      </w:r>
      <w:proofErr w:type="spellEnd"/>
      <w:r>
        <w:t>?</w:t>
      </w:r>
    </w:p>
    <w:p w14:paraId="5CAE8811" w14:textId="59BC3302" w:rsidR="008E5435" w:rsidRPr="006F15E7" w:rsidRDefault="007A30BA">
      <w:pPr>
        <w:pStyle w:val="P68B1DB1-ListParagraph98"/>
        <w:widowControl w:val="0"/>
        <w:numPr>
          <w:ilvl w:val="1"/>
          <w:numId w:val="6"/>
        </w:numPr>
        <w:tabs>
          <w:tab w:val="left" w:pos="1255"/>
        </w:tabs>
        <w:autoSpaceDE w:val="0"/>
        <w:autoSpaceDN w:val="0"/>
        <w:spacing w:after="0" w:line="240" w:lineRule="auto"/>
        <w:ind w:left="1254" w:right="942"/>
        <w:contextualSpacing w:val="0"/>
        <w:jc w:val="both"/>
        <w:rPr>
          <w:lang w:val="es-CR"/>
        </w:rPr>
      </w:pPr>
      <w:r w:rsidRPr="009313D6">
        <w:rPr>
          <w:lang w:val="es-ES"/>
        </w:rPr>
        <w:t xml:space="preserve">Examinar la gestión financiera del presupuesto de </w:t>
      </w:r>
      <w:r w:rsidR="006F15E7">
        <w:rPr>
          <w:lang w:val="es-ES"/>
        </w:rPr>
        <w:t>Monitoreo</w:t>
      </w:r>
      <w:r w:rsidRPr="009313D6">
        <w:rPr>
          <w:lang w:val="es-ES"/>
        </w:rPr>
        <w:t xml:space="preserve"> y evaluación del proyecto. ¿Se asignan recursos suficientes para el </w:t>
      </w:r>
      <w:r w:rsidR="006F15E7">
        <w:rPr>
          <w:lang w:val="es-ES"/>
        </w:rPr>
        <w:t>Monitoreo</w:t>
      </w:r>
      <w:r w:rsidRPr="009313D6">
        <w:rPr>
          <w:lang w:val="es-ES"/>
        </w:rPr>
        <w:t xml:space="preserve"> y la evaluación? </w:t>
      </w:r>
      <w:r w:rsidRPr="006F15E7">
        <w:rPr>
          <w:lang w:val="es-CR"/>
        </w:rPr>
        <w:t>Estos recursos se están asignando de manera eficaz.</w:t>
      </w:r>
    </w:p>
    <w:p w14:paraId="2EA6E984"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3"/>
        <w:contextualSpacing w:val="0"/>
        <w:jc w:val="both"/>
        <w:rPr>
          <w:lang w:val="es-ES"/>
        </w:rPr>
      </w:pPr>
      <w:r w:rsidRPr="009313D6">
        <w:rPr>
          <w:lang w:val="es-ES"/>
        </w:rPr>
        <w:t xml:space="preserve">Examinar la medida en que se incorporaron las cuestiones de género pertinentes en los sistemas de supervisión. Véase el Anexo 9 sobre </w:t>
      </w:r>
      <w:r w:rsidRPr="009313D6">
        <w:rPr>
          <w:i/>
          <w:lang w:val="es-ES"/>
        </w:rPr>
        <w:t xml:space="preserve">Orientación para la realización de exámenes de mitad de período de los proyectos apoyados por el PNUD y financiados por el FMAM </w:t>
      </w:r>
      <w:r w:rsidRPr="009313D6">
        <w:rPr>
          <w:lang w:val="es-ES"/>
        </w:rPr>
        <w:t xml:space="preserve"> para obtener más información.</w:t>
      </w:r>
    </w:p>
    <w:p w14:paraId="545931A9" w14:textId="77777777" w:rsidR="008E5435" w:rsidRPr="009313D6" w:rsidRDefault="008E5435">
      <w:pPr>
        <w:pStyle w:val="Textoindependiente"/>
        <w:rPr>
          <w:rFonts w:ascii="Calibri Light" w:hAnsi="Calibri Light" w:cs="Calibri Light"/>
          <w:sz w:val="18"/>
          <w:lang w:val="es-ES"/>
        </w:rPr>
      </w:pPr>
    </w:p>
    <w:p w14:paraId="7CD30FE2" w14:textId="77777777" w:rsidR="008E5435" w:rsidRPr="009313D6" w:rsidRDefault="008E5435">
      <w:pPr>
        <w:pStyle w:val="Textoindependiente"/>
        <w:rPr>
          <w:rFonts w:ascii="Calibri Light" w:hAnsi="Calibri Light" w:cs="Calibri Light"/>
          <w:sz w:val="18"/>
          <w:lang w:val="es-ES"/>
        </w:rPr>
      </w:pPr>
    </w:p>
    <w:p w14:paraId="48155C18" w14:textId="77777777" w:rsidR="008E5435" w:rsidRPr="009313D6" w:rsidRDefault="007A30BA">
      <w:pPr>
        <w:pStyle w:val="P68B1DB1-BodyText48"/>
        <w:ind w:left="534"/>
        <w:rPr>
          <w:lang w:val="es-ES"/>
        </w:rPr>
      </w:pPr>
      <w:r w:rsidRPr="009313D6">
        <w:rPr>
          <w:lang w:val="es-ES"/>
        </w:rPr>
        <w:t>Participación de las partes interesadas:</w:t>
      </w:r>
    </w:p>
    <w:p w14:paraId="767ADC75" w14:textId="77777777" w:rsidR="008E5435" w:rsidRPr="009313D6" w:rsidRDefault="008E5435">
      <w:pPr>
        <w:pStyle w:val="Textoindependiente"/>
        <w:rPr>
          <w:rFonts w:ascii="Calibri Light" w:hAnsi="Calibri Light" w:cs="Calibri Light"/>
          <w:sz w:val="18"/>
          <w:lang w:val="es-ES"/>
        </w:rPr>
      </w:pPr>
    </w:p>
    <w:p w14:paraId="6268693E"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4"/>
        <w:contextualSpacing w:val="0"/>
        <w:jc w:val="both"/>
        <w:rPr>
          <w:lang w:val="es-ES"/>
        </w:rPr>
      </w:pPr>
      <w:r w:rsidRPr="009313D6">
        <w:rPr>
          <w:lang w:val="es-ES"/>
        </w:rPr>
        <w:t>Gestión del proyecto: ¿El proyecto ha desarrollado y aprovechado las asociaciones necesarias y apropiadas con partes interesadas directas y tangenciales?</w:t>
      </w:r>
    </w:p>
    <w:p w14:paraId="5A9A495C"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3"/>
        <w:contextualSpacing w:val="0"/>
        <w:jc w:val="both"/>
        <w:rPr>
          <w:lang w:val="es-ES"/>
        </w:rPr>
      </w:pPr>
      <w:r w:rsidRPr="009313D6">
        <w:rPr>
          <w:lang w:val="es-ES"/>
        </w:rPr>
        <w:t>Participación y procesos impulsados por los países: ¿Las partes interesadas de los gobiernos locales y nacionales respaldan los objetivos del proyecto? ¿Siguen teniendo un papel activo en la toma de decisiones del proyecto que respalde la implementación eficiente y efectiva del proyecto?</w:t>
      </w:r>
    </w:p>
    <w:p w14:paraId="6BFD4674"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3"/>
        <w:contextualSpacing w:val="0"/>
        <w:jc w:val="both"/>
        <w:rPr>
          <w:lang w:val="es-ES"/>
        </w:rPr>
      </w:pPr>
      <w:r w:rsidRPr="009313D6">
        <w:rPr>
          <w:lang w:val="es-ES"/>
        </w:rPr>
        <w:t>Participación y sensibilización del público: ¿En qué medida la participación de las partes interesadas y la sensibilización del público han contribuido al progreso hacia el logro de los objetivos del proyecto?</w:t>
      </w:r>
    </w:p>
    <w:p w14:paraId="6E84CFE4"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3"/>
        <w:contextualSpacing w:val="0"/>
        <w:jc w:val="both"/>
        <w:rPr>
          <w:lang w:val="es-ES"/>
        </w:rPr>
      </w:pPr>
      <w:r w:rsidRPr="009313D6">
        <w:rPr>
          <w:lang w:val="es-ES"/>
        </w:rPr>
        <w:t xml:space="preserve">¿De qué manera involucra el proyecto a las mujeres y las niñas? ¿Es probable que el proyecto tenga los mismos efectos positivos o negativos en mujeres y hombres, </w:t>
      </w:r>
      <w:proofErr w:type="gramStart"/>
      <w:r w:rsidRPr="009313D6">
        <w:rPr>
          <w:lang w:val="es-ES"/>
        </w:rPr>
        <w:t>niñas y niños</w:t>
      </w:r>
      <w:proofErr w:type="gramEnd"/>
      <w:r w:rsidRPr="009313D6">
        <w:rPr>
          <w:lang w:val="es-ES"/>
        </w:rPr>
        <w:t>? Identificar, si es posible, las limitaciones legales, culturales o religiosas a la participación de las mujeres en el proyecto. ¿Qué puede hacer el proyecto para mejorar sus ventajas de género?</w:t>
      </w:r>
    </w:p>
    <w:p w14:paraId="7828527D" w14:textId="77777777" w:rsidR="008E5435" w:rsidRPr="009313D6" w:rsidRDefault="008E5435">
      <w:pPr>
        <w:pStyle w:val="Textoindependiente"/>
        <w:rPr>
          <w:rFonts w:ascii="Calibri Light" w:hAnsi="Calibri Light" w:cs="Calibri Light"/>
          <w:sz w:val="18"/>
          <w:lang w:val="es-ES"/>
        </w:rPr>
      </w:pPr>
    </w:p>
    <w:p w14:paraId="3DF17E92" w14:textId="77777777" w:rsidR="008E5435" w:rsidRPr="0032692F" w:rsidRDefault="007A30BA">
      <w:pPr>
        <w:pStyle w:val="P68B1DB1-BodyText48"/>
        <w:ind w:left="534"/>
        <w:rPr>
          <w:lang w:val="es-ES"/>
        </w:rPr>
      </w:pPr>
      <w:r w:rsidRPr="009313D6">
        <w:rPr>
          <w:lang w:val="es-ES"/>
        </w:rPr>
        <w:t>Estándares sociales y ambientales (Salvaguardias)</w:t>
      </w:r>
    </w:p>
    <w:p w14:paraId="749175F0" w14:textId="77777777" w:rsidR="008E5435" w:rsidRPr="009313D6" w:rsidRDefault="008E5435">
      <w:pPr>
        <w:pStyle w:val="Textoindependiente"/>
        <w:rPr>
          <w:rFonts w:ascii="Calibri Light" w:hAnsi="Calibri Light" w:cs="Calibri Light"/>
          <w:sz w:val="18"/>
          <w:lang w:val="es-ES"/>
        </w:rPr>
      </w:pPr>
    </w:p>
    <w:p w14:paraId="0B665C4C" w14:textId="77777777" w:rsidR="008E5435" w:rsidRPr="009313D6" w:rsidRDefault="007A30BA">
      <w:pPr>
        <w:pStyle w:val="P68B1DB1-ListParagraph98"/>
        <w:widowControl w:val="0"/>
        <w:numPr>
          <w:ilvl w:val="1"/>
          <w:numId w:val="6"/>
        </w:numPr>
        <w:tabs>
          <w:tab w:val="left" w:pos="1253"/>
          <w:tab w:val="left" w:pos="1255"/>
        </w:tabs>
        <w:autoSpaceDE w:val="0"/>
        <w:autoSpaceDN w:val="0"/>
        <w:spacing w:after="0" w:line="240" w:lineRule="auto"/>
        <w:ind w:left="1254" w:right="942"/>
        <w:contextualSpacing w:val="0"/>
        <w:rPr>
          <w:lang w:val="es-ES"/>
        </w:rPr>
      </w:pPr>
      <w:r w:rsidRPr="009313D6">
        <w:rPr>
          <w:lang w:val="es-ES"/>
        </w:rPr>
        <w:t>Validar los riesgos identificados en el SESP más actual del proyecto y las calificaciones de esos riesgos; ¿se necesitan revisiones?</w:t>
      </w:r>
    </w:p>
    <w:p w14:paraId="70EF767F" w14:textId="77777777" w:rsidR="008E5435" w:rsidRPr="009313D6" w:rsidRDefault="007A30BA">
      <w:pPr>
        <w:pStyle w:val="P68B1DB1-ListParagraph98"/>
        <w:widowControl w:val="0"/>
        <w:numPr>
          <w:ilvl w:val="1"/>
          <w:numId w:val="6"/>
        </w:numPr>
        <w:tabs>
          <w:tab w:val="left" w:pos="1253"/>
          <w:tab w:val="left" w:pos="1255"/>
        </w:tabs>
        <w:autoSpaceDE w:val="0"/>
        <w:autoSpaceDN w:val="0"/>
        <w:spacing w:after="0" w:line="240" w:lineRule="auto"/>
        <w:ind w:left="1254" w:hanging="361"/>
        <w:contextualSpacing w:val="0"/>
        <w:rPr>
          <w:lang w:val="es-ES"/>
        </w:rPr>
      </w:pPr>
      <w:r w:rsidRPr="009313D6">
        <w:rPr>
          <w:lang w:val="es-ES"/>
        </w:rPr>
        <w:t>Resumir y evaluar las revisiones realizadas desde el respaldo/aprobación del Director Ejecutivo (si corresponde) para:</w:t>
      </w:r>
    </w:p>
    <w:p w14:paraId="2DA1CA64" w14:textId="77777777" w:rsidR="008E5435" w:rsidRPr="009313D6" w:rsidRDefault="007A30BA">
      <w:pPr>
        <w:pStyle w:val="P68B1DB1-ListParagraph98"/>
        <w:widowControl w:val="0"/>
        <w:numPr>
          <w:ilvl w:val="2"/>
          <w:numId w:val="6"/>
        </w:numPr>
        <w:tabs>
          <w:tab w:val="left" w:pos="1975"/>
        </w:tabs>
        <w:autoSpaceDE w:val="0"/>
        <w:autoSpaceDN w:val="0"/>
        <w:spacing w:after="0" w:line="240" w:lineRule="auto"/>
        <w:ind w:left="1974" w:hanging="361"/>
        <w:contextualSpacing w:val="0"/>
        <w:rPr>
          <w:lang w:val="es-ES"/>
        </w:rPr>
      </w:pPr>
      <w:r w:rsidRPr="009313D6">
        <w:rPr>
          <w:lang w:val="es-ES"/>
        </w:rPr>
        <w:t>La categorización general de riesgos de salvaguardias del proyecto.</w:t>
      </w:r>
    </w:p>
    <w:p w14:paraId="32DE39AB" w14:textId="77777777" w:rsidR="008E5435" w:rsidRPr="009313D6" w:rsidRDefault="008E5435">
      <w:pPr>
        <w:rPr>
          <w:rFonts w:ascii="Calibri Light" w:hAnsi="Calibri Light" w:cs="Calibri Light"/>
          <w:sz w:val="18"/>
          <w:lang w:val="es-ES"/>
        </w:rPr>
        <w:sectPr w:rsidR="008E5435" w:rsidRPr="009313D6">
          <w:pgSz w:w="12240" w:h="15840"/>
          <w:pgMar w:top="1560" w:right="660" w:bottom="940" w:left="1100" w:header="765" w:footer="756" w:gutter="0"/>
          <w:cols w:space="720"/>
        </w:sectPr>
      </w:pPr>
    </w:p>
    <w:p w14:paraId="125718B6" w14:textId="77777777" w:rsidR="008E5435" w:rsidRPr="009313D6" w:rsidRDefault="007A30BA">
      <w:pPr>
        <w:pStyle w:val="P68B1DB1-ListParagraph98"/>
        <w:widowControl w:val="0"/>
        <w:numPr>
          <w:ilvl w:val="2"/>
          <w:numId w:val="6"/>
        </w:numPr>
        <w:tabs>
          <w:tab w:val="left" w:pos="1975"/>
        </w:tabs>
        <w:autoSpaceDE w:val="0"/>
        <w:autoSpaceDN w:val="0"/>
        <w:spacing w:after="0" w:line="240" w:lineRule="auto"/>
        <w:ind w:left="1974" w:hanging="361"/>
        <w:contextualSpacing w:val="0"/>
        <w:jc w:val="both"/>
        <w:rPr>
          <w:lang w:val="es-ES"/>
        </w:rPr>
      </w:pPr>
      <w:r w:rsidRPr="009313D6">
        <w:rPr>
          <w:lang w:val="es-ES"/>
        </w:rPr>
        <w:lastRenderedPageBreak/>
        <w:t>Los tipos de riesgos identificados</w:t>
      </w:r>
      <w:r w:rsidRPr="009313D6">
        <w:rPr>
          <w:vertAlign w:val="superscript"/>
          <w:lang w:val="es-ES"/>
        </w:rPr>
        <w:t>7</w:t>
      </w:r>
      <w:r w:rsidRPr="009313D6">
        <w:rPr>
          <w:lang w:val="es-ES"/>
        </w:rPr>
        <w:t xml:space="preserve"> (en el SESP).</w:t>
      </w:r>
    </w:p>
    <w:p w14:paraId="325BAB73" w14:textId="77777777" w:rsidR="008E5435" w:rsidRPr="009313D6" w:rsidRDefault="007A30BA">
      <w:pPr>
        <w:pStyle w:val="P68B1DB1-ListParagraph98"/>
        <w:widowControl w:val="0"/>
        <w:numPr>
          <w:ilvl w:val="2"/>
          <w:numId w:val="6"/>
        </w:numPr>
        <w:tabs>
          <w:tab w:val="left" w:pos="1975"/>
        </w:tabs>
        <w:autoSpaceDE w:val="0"/>
        <w:autoSpaceDN w:val="0"/>
        <w:spacing w:after="0" w:line="240" w:lineRule="auto"/>
        <w:ind w:left="1974" w:hanging="361"/>
        <w:contextualSpacing w:val="0"/>
        <w:jc w:val="both"/>
        <w:rPr>
          <w:lang w:val="es-ES"/>
        </w:rPr>
      </w:pPr>
      <w:r w:rsidRPr="009313D6">
        <w:rPr>
          <w:lang w:val="es-ES"/>
        </w:rPr>
        <w:t>Las calificaciones de riesgo individuales (en la SESP</w:t>
      </w:r>
      <w:proofErr w:type="gramStart"/>
      <w:r w:rsidRPr="009313D6">
        <w:rPr>
          <w:lang w:val="es-ES"/>
        </w:rPr>
        <w:t>) .</w:t>
      </w:r>
      <w:proofErr w:type="gramEnd"/>
    </w:p>
    <w:p w14:paraId="01CD3080"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2"/>
        <w:contextualSpacing w:val="0"/>
        <w:jc w:val="both"/>
        <w:rPr>
          <w:lang w:val="es-ES"/>
        </w:rPr>
      </w:pPr>
      <w:r w:rsidRPr="009313D6">
        <w:rPr>
          <w:lang w:val="es-ES"/>
        </w:rPr>
        <w:t>Describir y evaluar el progreso realizado en la implementación de las medidas de gestión social y ambiental del proyecto como se describe en el SESP presentado en el respaldo/aprobación del Director Ejecutivo (y preparado durante la implementación, si corresponde), incluidas las revisiones a esas medidas. Tales medidas de gestión podrían incluir Planes de gestión ambiental y social u otros planes de gestión, aunque también pueden incluir aspectos del diseño de un proyecto; consulte la Pregunta 6 en la plantilla SESP para obtener un resumen de las medidas de gestión identificadas.</w:t>
      </w:r>
    </w:p>
    <w:p w14:paraId="37CA4A2F" w14:textId="77777777" w:rsidR="008E5435" w:rsidRPr="009313D6" w:rsidRDefault="008E5435">
      <w:pPr>
        <w:pStyle w:val="Textoindependiente"/>
        <w:rPr>
          <w:rFonts w:ascii="Calibri Light" w:hAnsi="Calibri Light" w:cs="Calibri Light"/>
          <w:sz w:val="18"/>
          <w:lang w:val="es-ES"/>
        </w:rPr>
      </w:pPr>
    </w:p>
    <w:p w14:paraId="668CC2F1" w14:textId="77777777" w:rsidR="008E5435" w:rsidRPr="009313D6" w:rsidRDefault="007A30BA">
      <w:pPr>
        <w:pStyle w:val="P68B1DB1-BodyText97"/>
        <w:ind w:left="894" w:right="1072"/>
        <w:rPr>
          <w:lang w:val="es-ES"/>
        </w:rPr>
      </w:pPr>
      <w:r w:rsidRPr="009313D6">
        <w:rPr>
          <w:lang w:val="es-ES"/>
        </w:rPr>
        <w:t>Un proyecto debería evaluarse en relación con la versión de la Política sobre salvaguardias ambientales y sociales del PNUD que estuviera en vigor en el momento de la aprobación del proyecto.</w:t>
      </w:r>
    </w:p>
    <w:p w14:paraId="411F8E8A" w14:textId="77777777" w:rsidR="008E5435" w:rsidRPr="009313D6" w:rsidRDefault="008E5435">
      <w:pPr>
        <w:pStyle w:val="Textoindependiente"/>
        <w:rPr>
          <w:rFonts w:ascii="Calibri Light" w:hAnsi="Calibri Light" w:cs="Calibri Light"/>
          <w:sz w:val="18"/>
          <w:lang w:val="es-ES"/>
        </w:rPr>
      </w:pPr>
    </w:p>
    <w:p w14:paraId="72AC08B0" w14:textId="77777777" w:rsidR="008E5435" w:rsidRDefault="007A30BA">
      <w:pPr>
        <w:pStyle w:val="P68B1DB1-BodyText48"/>
        <w:ind w:left="534"/>
      </w:pPr>
      <w:proofErr w:type="spellStart"/>
      <w:r>
        <w:t>Rendición</w:t>
      </w:r>
      <w:proofErr w:type="spellEnd"/>
      <w:r>
        <w:t xml:space="preserve"> de </w:t>
      </w:r>
      <w:proofErr w:type="spellStart"/>
      <w:r>
        <w:t>cuentas</w:t>
      </w:r>
      <w:proofErr w:type="spellEnd"/>
      <w:r>
        <w:t>:</w:t>
      </w:r>
    </w:p>
    <w:p w14:paraId="4CD64FDB" w14:textId="77777777" w:rsidR="008E5435" w:rsidRDefault="008E5435">
      <w:pPr>
        <w:pStyle w:val="Textoindependiente"/>
        <w:rPr>
          <w:rFonts w:ascii="Calibri Light" w:hAnsi="Calibri Light" w:cs="Calibri Light"/>
          <w:sz w:val="18"/>
        </w:rPr>
      </w:pPr>
    </w:p>
    <w:p w14:paraId="54C27194" w14:textId="77777777" w:rsidR="008E5435" w:rsidRPr="009313D6" w:rsidRDefault="007A30BA">
      <w:pPr>
        <w:pStyle w:val="P68B1DB1-ListParagraph98"/>
        <w:widowControl w:val="0"/>
        <w:numPr>
          <w:ilvl w:val="1"/>
          <w:numId w:val="6"/>
        </w:numPr>
        <w:tabs>
          <w:tab w:val="left" w:pos="1253"/>
          <w:tab w:val="left" w:pos="1255"/>
        </w:tabs>
        <w:autoSpaceDE w:val="0"/>
        <w:autoSpaceDN w:val="0"/>
        <w:spacing w:after="0" w:line="240" w:lineRule="auto"/>
        <w:ind w:left="1254" w:right="943"/>
        <w:contextualSpacing w:val="0"/>
        <w:rPr>
          <w:lang w:val="es-ES"/>
        </w:rPr>
      </w:pPr>
      <w:r w:rsidRPr="009313D6">
        <w:rPr>
          <w:lang w:val="es-ES"/>
        </w:rPr>
        <w:t>Evaluar si la administración del proyecto ha informado sobre los cambios de gestión adaptativa y ha compartido la información con la Junta del Proyecto.</w:t>
      </w:r>
    </w:p>
    <w:p w14:paraId="428C1F9F" w14:textId="77777777" w:rsidR="008E5435" w:rsidRPr="009313D6" w:rsidRDefault="007A30BA">
      <w:pPr>
        <w:pStyle w:val="P68B1DB1-ListParagraph98"/>
        <w:widowControl w:val="0"/>
        <w:numPr>
          <w:ilvl w:val="1"/>
          <w:numId w:val="6"/>
        </w:numPr>
        <w:tabs>
          <w:tab w:val="left" w:pos="1253"/>
          <w:tab w:val="left" w:pos="1255"/>
        </w:tabs>
        <w:autoSpaceDE w:val="0"/>
        <w:autoSpaceDN w:val="0"/>
        <w:spacing w:after="0" w:line="240" w:lineRule="auto"/>
        <w:ind w:left="1254" w:right="942"/>
        <w:contextualSpacing w:val="0"/>
        <w:rPr>
          <w:lang w:val="es-ES"/>
        </w:rPr>
      </w:pPr>
      <w:r w:rsidRPr="009313D6">
        <w:rPr>
          <w:lang w:val="es-ES"/>
        </w:rPr>
        <w:t>Evaluar si el Equipo del Proyecto y los socios emprenden y cumplen los requisitos de presentación de informes del FMAM (es decir, ¿cómo han abordado los informes sobre la ejecución del proyecto con calificaciones negativas, si corresponde?)</w:t>
      </w:r>
    </w:p>
    <w:p w14:paraId="14A5DCF9" w14:textId="77777777" w:rsidR="008E5435" w:rsidRPr="009313D6" w:rsidRDefault="007A30BA">
      <w:pPr>
        <w:pStyle w:val="P68B1DB1-ListParagraph98"/>
        <w:widowControl w:val="0"/>
        <w:numPr>
          <w:ilvl w:val="1"/>
          <w:numId w:val="6"/>
        </w:numPr>
        <w:tabs>
          <w:tab w:val="left" w:pos="1253"/>
          <w:tab w:val="left" w:pos="1255"/>
        </w:tabs>
        <w:autoSpaceDE w:val="0"/>
        <w:autoSpaceDN w:val="0"/>
        <w:spacing w:after="0" w:line="240" w:lineRule="auto"/>
        <w:ind w:left="1254" w:right="945"/>
        <w:contextualSpacing w:val="0"/>
        <w:rPr>
          <w:lang w:val="es-ES"/>
        </w:rPr>
      </w:pPr>
      <w:r w:rsidRPr="009313D6">
        <w:rPr>
          <w:lang w:val="es-ES"/>
        </w:rPr>
        <w:t>Evaluar cómo se han documentado las lecciones derivadas del proceso de gestión adaptativa, si se han compartido con los asociados clave y estos las han asimilado.</w:t>
      </w:r>
    </w:p>
    <w:p w14:paraId="3A1AF780" w14:textId="77777777" w:rsidR="008E5435" w:rsidRPr="009313D6" w:rsidRDefault="008E5435">
      <w:pPr>
        <w:pStyle w:val="Textoindependiente"/>
        <w:rPr>
          <w:rFonts w:ascii="Calibri Light" w:hAnsi="Calibri Light" w:cs="Calibri Light"/>
          <w:sz w:val="18"/>
          <w:lang w:val="es-ES"/>
        </w:rPr>
      </w:pPr>
    </w:p>
    <w:p w14:paraId="3795C86F" w14:textId="77777777" w:rsidR="008E5435" w:rsidRPr="009313D6" w:rsidRDefault="007A30BA">
      <w:pPr>
        <w:pStyle w:val="P68B1DB1-BodyText97"/>
        <w:ind w:left="534"/>
        <w:rPr>
          <w:lang w:val="es-ES"/>
        </w:rPr>
      </w:pPr>
      <w:r w:rsidRPr="009313D6">
        <w:rPr>
          <w:u w:val="single"/>
          <w:lang w:val="es-ES"/>
        </w:rPr>
        <w:t>Comunicación y gestión de los conocimientos</w:t>
      </w:r>
      <w:r w:rsidRPr="009313D6">
        <w:rPr>
          <w:lang w:val="es-ES"/>
        </w:rPr>
        <w:t>:</w:t>
      </w:r>
    </w:p>
    <w:p w14:paraId="0837297D" w14:textId="77777777" w:rsidR="008E5435" w:rsidRPr="009313D6" w:rsidRDefault="008E5435">
      <w:pPr>
        <w:pStyle w:val="Textoindependiente"/>
        <w:rPr>
          <w:rFonts w:ascii="Calibri Light" w:hAnsi="Calibri Light" w:cs="Calibri Light"/>
          <w:sz w:val="18"/>
          <w:lang w:val="es-ES"/>
        </w:rPr>
      </w:pPr>
    </w:p>
    <w:p w14:paraId="473F47BF"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2"/>
        <w:contextualSpacing w:val="0"/>
        <w:jc w:val="both"/>
        <w:rPr>
          <w:lang w:val="es-ES"/>
        </w:rPr>
      </w:pPr>
      <w:r w:rsidRPr="009313D6">
        <w:rPr>
          <w:lang w:val="es-ES"/>
        </w:rPr>
        <w:t xml:space="preserve">Revisar la comunicación interna del proyecto con las partes interesadas: ¿La comunicación es regular y efectiva? ¿Hay partes interesadas clave que están </w:t>
      </w:r>
      <w:proofErr w:type="spellStart"/>
      <w:r w:rsidRPr="009313D6">
        <w:rPr>
          <w:lang w:val="es-ES"/>
        </w:rPr>
        <w:t>excuídas</w:t>
      </w:r>
      <w:proofErr w:type="spellEnd"/>
      <w:r w:rsidRPr="009313D6">
        <w:rPr>
          <w:lang w:val="es-ES"/>
        </w:rPr>
        <w:t xml:space="preserve"> de la comunicación? ¿Existen mecanismos de retroalimentación cuando se recibe la comunicación? ¿Contribuye esta comunicación con las partes interesadas a su conocimiento de los resultados y actividades del proyecto y a la inversión en la sostenibilidad de los resultados del proyecto?</w:t>
      </w:r>
    </w:p>
    <w:p w14:paraId="61B05216"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3"/>
        <w:contextualSpacing w:val="0"/>
        <w:jc w:val="both"/>
        <w:rPr>
          <w:lang w:val="es-ES"/>
        </w:rPr>
      </w:pPr>
      <w:r w:rsidRPr="009313D6">
        <w:rPr>
          <w:lang w:val="es-ES"/>
        </w:rPr>
        <w:t>Revisar la comunicación externa del proyecto: ¿Se han establecido o se están estableciendo medios de comunicación adecuados para expresar el progreso del proyecto y el impacto previsto al público? (¿existe una presencia en la web, por ejemplo? ¿O el proyecto implementó campañas apropiadas de divulgación y sensibilización pública?)</w:t>
      </w:r>
    </w:p>
    <w:p w14:paraId="4449FED1"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3"/>
        <w:contextualSpacing w:val="0"/>
        <w:jc w:val="both"/>
        <w:rPr>
          <w:lang w:val="es-ES"/>
        </w:rPr>
      </w:pPr>
      <w:r w:rsidRPr="009313D6">
        <w:rPr>
          <w:lang w:val="es-ES"/>
        </w:rPr>
        <w:t>A los efectos de la presentación de informes, escriba un párrafo de media página que resuma el progreso del proyecto hacia los resultados en términos de contribución a los beneficios del desarrollo sostenible, así como a los beneficios ambientales mundiales.</w:t>
      </w:r>
    </w:p>
    <w:p w14:paraId="65C1762F" w14:textId="77777777" w:rsidR="008E5435" w:rsidRPr="009313D6" w:rsidRDefault="007A30BA">
      <w:pPr>
        <w:pStyle w:val="P68B1DB1-ListParagraph98"/>
        <w:widowControl w:val="0"/>
        <w:numPr>
          <w:ilvl w:val="1"/>
          <w:numId w:val="6"/>
        </w:numPr>
        <w:tabs>
          <w:tab w:val="left" w:pos="1255"/>
        </w:tabs>
        <w:autoSpaceDE w:val="0"/>
        <w:autoSpaceDN w:val="0"/>
        <w:spacing w:after="0" w:line="240" w:lineRule="auto"/>
        <w:ind w:left="1254" w:right="943"/>
        <w:contextualSpacing w:val="0"/>
        <w:jc w:val="both"/>
        <w:rPr>
          <w:lang w:val="es-ES"/>
        </w:rPr>
      </w:pPr>
      <w:r w:rsidRPr="009313D6">
        <w:rPr>
          <w:lang w:val="es-ES"/>
        </w:rPr>
        <w:t>Enumere las actividades/productos de conocimiento desarrollados (basados en el enfoque de gestión de los conocimientos aprobado en el respaldo/aprobación del Director Ejecutivo).</w:t>
      </w:r>
    </w:p>
    <w:p w14:paraId="49DFD63F" w14:textId="77777777" w:rsidR="008E5435" w:rsidRPr="009313D6" w:rsidRDefault="008E5435">
      <w:pPr>
        <w:pStyle w:val="Textoindependiente"/>
        <w:rPr>
          <w:rFonts w:ascii="Calibri Light" w:hAnsi="Calibri Light" w:cs="Calibri Light"/>
          <w:sz w:val="18"/>
          <w:lang w:val="es-ES"/>
        </w:rPr>
      </w:pPr>
    </w:p>
    <w:p w14:paraId="2B2AFB51" w14:textId="77777777" w:rsidR="008E5435" w:rsidRDefault="007A30BA">
      <w:pPr>
        <w:pStyle w:val="P68B1DB1-Heading396"/>
        <w:numPr>
          <w:ilvl w:val="0"/>
          <w:numId w:val="6"/>
        </w:numPr>
        <w:tabs>
          <w:tab w:val="left" w:pos="924"/>
        </w:tabs>
        <w:ind w:left="923" w:hanging="390"/>
      </w:pPr>
      <w:bookmarkStart w:id="131" w:name="_Toc117062256"/>
      <w:bookmarkStart w:id="132" w:name="_Toc118445635"/>
      <w:bookmarkStart w:id="133" w:name="_Toc124079088"/>
      <w:bookmarkStart w:id="134" w:name="_Toc124083338"/>
      <w:proofErr w:type="spellStart"/>
      <w:r>
        <w:t>Sostenibilidad</w:t>
      </w:r>
      <w:bookmarkEnd w:id="131"/>
      <w:bookmarkEnd w:id="132"/>
      <w:bookmarkEnd w:id="133"/>
      <w:bookmarkEnd w:id="134"/>
      <w:proofErr w:type="spellEnd"/>
    </w:p>
    <w:p w14:paraId="2AF81065" w14:textId="77777777" w:rsidR="008E5435" w:rsidRDefault="008E5435">
      <w:pPr>
        <w:pStyle w:val="Textoindependiente"/>
        <w:rPr>
          <w:rFonts w:ascii="Calibri Light" w:hAnsi="Calibri Light" w:cs="Calibri Light"/>
          <w:b/>
          <w:sz w:val="18"/>
        </w:rPr>
      </w:pPr>
    </w:p>
    <w:p w14:paraId="0999AE7D" w14:textId="77777777" w:rsidR="008E5435" w:rsidRDefault="007A30BA">
      <w:pPr>
        <w:pStyle w:val="P68B1DB1-ListParagraph98"/>
        <w:widowControl w:val="0"/>
        <w:numPr>
          <w:ilvl w:val="1"/>
          <w:numId w:val="6"/>
        </w:numPr>
        <w:tabs>
          <w:tab w:val="left" w:pos="1255"/>
        </w:tabs>
        <w:autoSpaceDE w:val="0"/>
        <w:autoSpaceDN w:val="0"/>
        <w:spacing w:after="0" w:line="240" w:lineRule="auto"/>
        <w:ind w:left="1254" w:right="942"/>
        <w:contextualSpacing w:val="0"/>
        <w:jc w:val="both"/>
      </w:pPr>
      <w:r w:rsidRPr="009313D6">
        <w:rPr>
          <w:lang w:val="es-ES"/>
        </w:rPr>
        <w:t xml:space="preserve">Validar si los riesgos identificados en el Documento del Proyecto, Revisión Anual del Proyecto/Informe sobre la ejecución del proyecto y el Registro de Riesgos de ATLAS son los más importantes y si las calificaciones de riesgo aplicadas son apropiadas y están actualizadas. </w:t>
      </w:r>
      <w:r>
        <w:t xml:space="preserve">Si no, </w:t>
      </w:r>
      <w:proofErr w:type="spellStart"/>
      <w:r>
        <w:t>explique</w:t>
      </w:r>
      <w:proofErr w:type="spellEnd"/>
      <w:r>
        <w:t xml:space="preserve"> </w:t>
      </w:r>
      <w:proofErr w:type="spellStart"/>
      <w:r>
        <w:t>por</w:t>
      </w:r>
      <w:proofErr w:type="spellEnd"/>
      <w:r>
        <w:t xml:space="preserve"> </w:t>
      </w:r>
      <w:proofErr w:type="spellStart"/>
      <w:r>
        <w:t>qué</w:t>
      </w:r>
      <w:proofErr w:type="spellEnd"/>
      <w:r>
        <w:t>.</w:t>
      </w:r>
    </w:p>
    <w:p w14:paraId="67C7A2F0" w14:textId="77777777" w:rsidR="008E5435" w:rsidRPr="009313D6" w:rsidRDefault="007A30BA">
      <w:pPr>
        <w:pStyle w:val="P68B1DB1-ListParagraph98"/>
        <w:widowControl w:val="0"/>
        <w:numPr>
          <w:ilvl w:val="1"/>
          <w:numId w:val="105"/>
        </w:numPr>
        <w:tabs>
          <w:tab w:val="left" w:pos="1253"/>
          <w:tab w:val="left" w:pos="1255"/>
        </w:tabs>
        <w:autoSpaceDE w:val="0"/>
        <w:autoSpaceDN w:val="0"/>
        <w:spacing w:after="0" w:line="240" w:lineRule="auto"/>
        <w:ind w:hanging="361"/>
        <w:contextualSpacing w:val="0"/>
        <w:rPr>
          <w:lang w:val="es-ES"/>
        </w:rPr>
      </w:pPr>
      <w:r w:rsidRPr="009313D6">
        <w:rPr>
          <w:lang w:val="es-ES"/>
        </w:rPr>
        <w:t>Además, evalúe los siguientes riesgos para la sostenibilidad:</w:t>
      </w:r>
    </w:p>
    <w:p w14:paraId="70C2AD7F" w14:textId="77777777" w:rsidR="008E5435" w:rsidRPr="009313D6" w:rsidRDefault="008E5435">
      <w:pPr>
        <w:pStyle w:val="Textoindependiente"/>
        <w:rPr>
          <w:rFonts w:ascii="Calibri Light" w:hAnsi="Calibri Light" w:cs="Calibri Light"/>
          <w:sz w:val="18"/>
          <w:lang w:val="es-ES"/>
        </w:rPr>
      </w:pPr>
    </w:p>
    <w:p w14:paraId="7786D8F2" w14:textId="77777777" w:rsidR="008E5435" w:rsidRPr="009313D6" w:rsidRDefault="007A30BA">
      <w:pPr>
        <w:pStyle w:val="P68B1DB1-BodyText48"/>
        <w:ind w:left="534"/>
        <w:jc w:val="both"/>
        <w:rPr>
          <w:lang w:val="es-ES"/>
        </w:rPr>
      </w:pPr>
      <w:r w:rsidRPr="009313D6">
        <w:rPr>
          <w:lang w:val="es-ES"/>
        </w:rPr>
        <w:t>Riesgos financieros para la sostenibilidad:</w:t>
      </w:r>
    </w:p>
    <w:p w14:paraId="0B3DA6D7" w14:textId="77777777" w:rsidR="008E5435" w:rsidRPr="009313D6" w:rsidRDefault="007A30BA">
      <w:pPr>
        <w:pStyle w:val="P68B1DB1-ListParagraph98"/>
        <w:widowControl w:val="0"/>
        <w:numPr>
          <w:ilvl w:val="1"/>
          <w:numId w:val="105"/>
        </w:numPr>
        <w:tabs>
          <w:tab w:val="left" w:pos="1255"/>
        </w:tabs>
        <w:autoSpaceDE w:val="0"/>
        <w:autoSpaceDN w:val="0"/>
        <w:spacing w:after="0" w:line="240" w:lineRule="auto"/>
        <w:ind w:right="943"/>
        <w:contextualSpacing w:val="0"/>
        <w:jc w:val="both"/>
        <w:rPr>
          <w:lang w:val="es-ES"/>
        </w:rPr>
      </w:pPr>
      <w:r w:rsidRPr="009313D6">
        <w:rPr>
          <w:lang w:val="es-ES"/>
        </w:rPr>
        <w:t>¿Cuál es la probabilidad de que los recursos financieros y económicos no estén disponibles una vez que termine la asistencia del FMAM (considere que los recursos potenciales pueden provenir de múltiples fuentes, como los sectores público y privado, las actividades generadoras de ingresos y otros fondos que serán recursos financieros adecuados para sostener los resultados del proyecto)?</w:t>
      </w:r>
    </w:p>
    <w:p w14:paraId="5736415F" w14:textId="77777777" w:rsidR="008E5435" w:rsidRPr="009313D6" w:rsidRDefault="008E5435">
      <w:pPr>
        <w:pStyle w:val="Textoindependiente"/>
        <w:rPr>
          <w:rFonts w:ascii="Calibri Light" w:hAnsi="Calibri Light" w:cs="Calibri Light"/>
          <w:sz w:val="18"/>
          <w:lang w:val="es-ES"/>
        </w:rPr>
      </w:pPr>
    </w:p>
    <w:p w14:paraId="5776CD5A" w14:textId="77777777" w:rsidR="008E5435" w:rsidRPr="009313D6" w:rsidRDefault="007A30BA">
      <w:pPr>
        <w:pStyle w:val="P68B1DB1-BodyText48"/>
        <w:ind w:left="534"/>
        <w:jc w:val="both"/>
        <w:rPr>
          <w:lang w:val="es-ES"/>
        </w:rPr>
      </w:pPr>
      <w:r w:rsidRPr="009313D6">
        <w:rPr>
          <w:lang w:val="es-ES"/>
        </w:rPr>
        <w:t>Riesgos socioeconómicos para la sostenibilidad:</w:t>
      </w:r>
    </w:p>
    <w:p w14:paraId="03B0C87F" w14:textId="77777777" w:rsidR="008E5435" w:rsidRPr="009313D6" w:rsidRDefault="007A30BA">
      <w:pPr>
        <w:pStyle w:val="P68B1DB1-ListParagraph98"/>
        <w:widowControl w:val="0"/>
        <w:numPr>
          <w:ilvl w:val="1"/>
          <w:numId w:val="105"/>
        </w:numPr>
        <w:tabs>
          <w:tab w:val="left" w:pos="1255"/>
        </w:tabs>
        <w:autoSpaceDE w:val="0"/>
        <w:autoSpaceDN w:val="0"/>
        <w:spacing w:after="0" w:line="240" w:lineRule="auto"/>
        <w:ind w:right="944"/>
        <w:contextualSpacing w:val="0"/>
        <w:jc w:val="both"/>
        <w:rPr>
          <w:lang w:val="es-ES"/>
        </w:rPr>
      </w:pPr>
      <w:r w:rsidRPr="009313D6">
        <w:rPr>
          <w:lang w:val="es-ES"/>
        </w:rPr>
        <w:t>¿Existen riesgos sociales o políticos que puedan poner en peligro la sostenibilidad de los resultados del proyecto? ¿Cuál es el riesgo de que el nivel de implicación de las partes interesadas (incluida la titularidad de los gobiernos y otras partes interesadas clave) sea insuficiente para permitir que los resultados/beneficios del proyecto se mantengan? ¿Consideran las diversas partes interesadas clave que está en su interés que los beneficios del proyecto continúen fluyendo? ¿Existe suficiente sensibilización pública/de las partes interesadas en apoyo de los objetivos a largo plazo del proyecto? ¿El equipo del proyecto documenta continuamente las lecciones aprendidas y las comparte con/transfiere a las partes apropiadas que podrían aprender del proyecto y potencialmente replicarlo o ampliar su escala en el futuro?</w:t>
      </w:r>
    </w:p>
    <w:p w14:paraId="30085899" w14:textId="77777777" w:rsidR="008E5435" w:rsidRPr="009313D6" w:rsidRDefault="008E5435">
      <w:pPr>
        <w:pStyle w:val="Textoindependiente"/>
        <w:rPr>
          <w:rFonts w:ascii="Calibri Light" w:hAnsi="Calibri Light" w:cs="Calibri Light"/>
          <w:sz w:val="18"/>
          <w:lang w:val="es-ES"/>
        </w:rPr>
      </w:pPr>
    </w:p>
    <w:p w14:paraId="4B3BC2B8" w14:textId="77777777" w:rsidR="008E5435" w:rsidRPr="009313D6" w:rsidRDefault="007A30BA">
      <w:pPr>
        <w:pStyle w:val="P68B1DB1-BodyText48"/>
        <w:ind w:left="534"/>
        <w:jc w:val="both"/>
        <w:rPr>
          <w:lang w:val="es-ES"/>
        </w:rPr>
      </w:pPr>
      <w:r w:rsidRPr="009313D6">
        <w:rPr>
          <w:lang w:val="es-ES"/>
        </w:rPr>
        <w:t>Marco institucional y riesgos de gobernanza para la sostenibilidad:</w:t>
      </w:r>
    </w:p>
    <w:p w14:paraId="4EA9DE37" w14:textId="77777777" w:rsidR="008E5435" w:rsidRPr="009313D6" w:rsidRDefault="007A30BA">
      <w:pPr>
        <w:pStyle w:val="P68B1DB1-ListParagraph98"/>
        <w:widowControl w:val="0"/>
        <w:numPr>
          <w:ilvl w:val="1"/>
          <w:numId w:val="105"/>
        </w:numPr>
        <w:tabs>
          <w:tab w:val="left" w:pos="1255"/>
        </w:tabs>
        <w:autoSpaceDE w:val="0"/>
        <w:autoSpaceDN w:val="0"/>
        <w:spacing w:after="0" w:line="240" w:lineRule="auto"/>
        <w:ind w:right="943"/>
        <w:contextualSpacing w:val="0"/>
        <w:jc w:val="both"/>
        <w:rPr>
          <w:lang w:val="es-ES"/>
        </w:rPr>
      </w:pPr>
      <w:r w:rsidRPr="009313D6">
        <w:rPr>
          <w:lang w:val="es-ES"/>
        </w:rPr>
        <w:t>¿Los marcos legales, las políticas, las estructuras de gobernanza y los procesos plantean riesgos que pueden poner en peligro el mantenimiento de los beneficios del proyecto? Al evaluar este parámetro, también considere si existen los sistemas/ mecanismos requeridos para la rendición de cuentas, la transparencia y la transferencia de conocimientos técnicos.</w:t>
      </w:r>
    </w:p>
    <w:p w14:paraId="65BEC7DC" w14:textId="77777777" w:rsidR="008E5435" w:rsidRPr="009313D6" w:rsidRDefault="007A30BA">
      <w:pPr>
        <w:pStyle w:val="P68B1DB1-BodyText48"/>
        <w:ind w:left="534"/>
        <w:jc w:val="both"/>
        <w:rPr>
          <w:lang w:val="es-ES"/>
        </w:rPr>
      </w:pPr>
      <w:r w:rsidRPr="009313D6">
        <w:rPr>
          <w:lang w:val="es-ES"/>
        </w:rPr>
        <w:t>Riesgos ambientales para la sostenibilidad:</w:t>
      </w:r>
    </w:p>
    <w:p w14:paraId="630621A1" w14:textId="77777777" w:rsidR="008E5435" w:rsidRPr="009313D6" w:rsidRDefault="007A30BA">
      <w:pPr>
        <w:pStyle w:val="P68B1DB1-ListParagraph98"/>
        <w:widowControl w:val="0"/>
        <w:numPr>
          <w:ilvl w:val="1"/>
          <w:numId w:val="105"/>
        </w:numPr>
        <w:tabs>
          <w:tab w:val="left" w:pos="1253"/>
          <w:tab w:val="left" w:pos="1255"/>
        </w:tabs>
        <w:autoSpaceDE w:val="0"/>
        <w:autoSpaceDN w:val="0"/>
        <w:spacing w:after="0" w:line="240" w:lineRule="auto"/>
        <w:ind w:hanging="361"/>
        <w:contextualSpacing w:val="0"/>
        <w:rPr>
          <w:lang w:val="es-ES"/>
        </w:rPr>
      </w:pPr>
      <w:r w:rsidRPr="009313D6">
        <w:rPr>
          <w:lang w:val="es-ES"/>
        </w:rPr>
        <w:t>¿Existen riesgos ambientales que puedan poner en peligro el mantenimiento de los resultados del proyecto?</w:t>
      </w:r>
    </w:p>
    <w:p w14:paraId="7D450E1A" w14:textId="77777777" w:rsidR="008E5435" w:rsidRPr="009313D6" w:rsidRDefault="007A30BA">
      <w:pPr>
        <w:pStyle w:val="P68B1DB1-Heading396"/>
        <w:rPr>
          <w:lang w:val="es-ES"/>
        </w:rPr>
      </w:pPr>
      <w:bookmarkStart w:id="135" w:name="_Toc117062257"/>
      <w:bookmarkStart w:id="136" w:name="_Toc118445636"/>
      <w:bookmarkStart w:id="137" w:name="_Toc124079089"/>
      <w:bookmarkStart w:id="138" w:name="_Toc124083339"/>
      <w:r w:rsidRPr="009313D6">
        <w:rPr>
          <w:lang w:val="es-ES"/>
        </w:rPr>
        <w:t>Conclusiones y recomendaciones</w:t>
      </w:r>
      <w:bookmarkEnd w:id="135"/>
      <w:bookmarkEnd w:id="136"/>
      <w:bookmarkEnd w:id="137"/>
      <w:bookmarkEnd w:id="138"/>
    </w:p>
    <w:p w14:paraId="5D3AFBDF" w14:textId="77777777" w:rsidR="008E5435" w:rsidRPr="009313D6" w:rsidRDefault="008E5435">
      <w:pPr>
        <w:pStyle w:val="Textoindependiente"/>
        <w:rPr>
          <w:rFonts w:ascii="Calibri Light" w:hAnsi="Calibri Light" w:cs="Calibri Light"/>
          <w:b/>
          <w:sz w:val="18"/>
          <w:lang w:val="es-ES"/>
        </w:rPr>
      </w:pPr>
    </w:p>
    <w:p w14:paraId="3ADD80BD" w14:textId="2781DEAD" w:rsidR="008E5435" w:rsidRPr="009313D6" w:rsidRDefault="007A30BA">
      <w:pPr>
        <w:pStyle w:val="P68B1DB1-BodyText97"/>
        <w:ind w:left="534" w:right="944"/>
        <w:jc w:val="both"/>
        <w:rPr>
          <w:lang w:val="es-ES"/>
        </w:rPr>
      </w:pPr>
      <w:r w:rsidRPr="009313D6">
        <w:rPr>
          <w:lang w:val="es-ES"/>
        </w:rPr>
        <w:t xml:space="preserve">El Asesor de Apoyo a la Gestión de Proyectos incluirá una sección en el informe del </w:t>
      </w:r>
      <w:r w:rsidR="00772661">
        <w:rPr>
          <w:lang w:val="es-ES"/>
        </w:rPr>
        <w:t>EVALUACIÓN DE MEDIO TÉRMINO</w:t>
      </w:r>
      <w:r w:rsidRPr="009313D6">
        <w:rPr>
          <w:lang w:val="es-ES"/>
        </w:rPr>
        <w:t xml:space="preserve"> para conclusiones basadas en pruebas, a la luz de los hallazgos.</w:t>
      </w:r>
    </w:p>
    <w:p w14:paraId="5EA0AD9F" w14:textId="77777777" w:rsidR="008E5435" w:rsidRPr="009313D6" w:rsidRDefault="008E5435">
      <w:pPr>
        <w:pStyle w:val="Textoindependiente"/>
        <w:rPr>
          <w:rFonts w:ascii="Calibri Light" w:hAnsi="Calibri Light" w:cs="Calibri Light"/>
          <w:sz w:val="18"/>
          <w:lang w:val="es-ES"/>
        </w:rPr>
      </w:pPr>
    </w:p>
    <w:p w14:paraId="55319A3B" w14:textId="77777777" w:rsidR="008E5435" w:rsidRPr="009313D6" w:rsidRDefault="007A30BA">
      <w:pPr>
        <w:pStyle w:val="P68B1DB1-BodyText97"/>
        <w:ind w:left="534" w:right="941"/>
        <w:jc w:val="both"/>
        <w:rPr>
          <w:lang w:val="es-ES"/>
        </w:rPr>
      </w:pPr>
      <w:r w:rsidRPr="009313D6">
        <w:rPr>
          <w:lang w:val="es-ES"/>
        </w:rPr>
        <w:t xml:space="preserve">Además, se espera que el Asesor de Apoyo a la Gestión del Proyecto formule recomendaciones al Equipo del Proyecto. Las recomendaciones deben ser sugerencias concisas para la intervención crítica que sean específicas, medibles, alcanzables y relevantes. Debería incluirse un cuadro de recomendaciones en el resumen del informe. Véase la </w:t>
      </w:r>
      <w:r w:rsidRPr="009313D6">
        <w:rPr>
          <w:i/>
          <w:lang w:val="es-ES"/>
        </w:rPr>
        <w:t xml:space="preserve">Orientación para la realización de exámenes de mitad de período de los proyectos apoyados por el PNUD y financiados por el FMAM </w:t>
      </w:r>
      <w:r w:rsidRPr="009313D6">
        <w:rPr>
          <w:lang w:val="es-ES"/>
        </w:rPr>
        <w:t xml:space="preserve"> para obtener información sobre un cuadro de recomendaciones.</w:t>
      </w:r>
    </w:p>
    <w:p w14:paraId="6AF6B1BB" w14:textId="77777777" w:rsidR="008E5435" w:rsidRPr="009313D6" w:rsidRDefault="008E5435">
      <w:pPr>
        <w:pStyle w:val="Textoindependiente"/>
        <w:rPr>
          <w:rFonts w:ascii="Calibri Light" w:hAnsi="Calibri Light" w:cs="Calibri Light"/>
          <w:sz w:val="18"/>
          <w:lang w:val="es-ES"/>
        </w:rPr>
      </w:pPr>
    </w:p>
    <w:p w14:paraId="150D4D25" w14:textId="77777777" w:rsidR="008E5435" w:rsidRPr="009313D6" w:rsidRDefault="007A30BA">
      <w:pPr>
        <w:pStyle w:val="P68B1DB1-BodyText97"/>
        <w:ind w:left="534"/>
        <w:jc w:val="both"/>
        <w:rPr>
          <w:lang w:val="es-ES"/>
        </w:rPr>
      </w:pPr>
      <w:r w:rsidRPr="009313D6">
        <w:rPr>
          <w:lang w:val="es-ES"/>
        </w:rPr>
        <w:t>El Asesor de Apoyo a la Gestión de Proyectos no debe hacer más de 15 recomendaciones en total.</w:t>
      </w:r>
    </w:p>
    <w:p w14:paraId="3A5541CF" w14:textId="77777777" w:rsidR="008E5435" w:rsidRPr="009313D6" w:rsidRDefault="008E5435">
      <w:pPr>
        <w:pStyle w:val="Textoindependiente"/>
        <w:rPr>
          <w:rFonts w:ascii="Calibri Light" w:hAnsi="Calibri Light" w:cs="Calibri Light"/>
          <w:sz w:val="18"/>
          <w:lang w:val="es-ES"/>
        </w:rPr>
      </w:pPr>
    </w:p>
    <w:p w14:paraId="73CA72F8" w14:textId="77777777" w:rsidR="008E5435" w:rsidRPr="009313D6" w:rsidRDefault="007A30BA">
      <w:pPr>
        <w:pStyle w:val="P68B1DB1-Heading396"/>
        <w:rPr>
          <w:lang w:val="es-ES"/>
        </w:rPr>
      </w:pPr>
      <w:bookmarkStart w:id="139" w:name="_Toc117062258"/>
      <w:bookmarkStart w:id="140" w:name="_Toc118445637"/>
      <w:bookmarkStart w:id="141" w:name="_Toc124079090"/>
      <w:bookmarkStart w:id="142" w:name="_Toc124083340"/>
      <w:r w:rsidRPr="009313D6">
        <w:rPr>
          <w:lang w:val="es-ES"/>
        </w:rPr>
        <w:t>Calificaciones</w:t>
      </w:r>
      <w:bookmarkEnd w:id="139"/>
      <w:bookmarkEnd w:id="140"/>
      <w:bookmarkEnd w:id="141"/>
      <w:bookmarkEnd w:id="142"/>
    </w:p>
    <w:p w14:paraId="38A98CF4" w14:textId="77777777" w:rsidR="008E5435" w:rsidRPr="009313D6" w:rsidRDefault="008E5435">
      <w:pPr>
        <w:pStyle w:val="Textoindependiente"/>
        <w:rPr>
          <w:rFonts w:ascii="Calibri Light" w:hAnsi="Calibri Light" w:cs="Calibri Light"/>
          <w:b/>
          <w:sz w:val="18"/>
          <w:lang w:val="es-ES"/>
        </w:rPr>
      </w:pPr>
    </w:p>
    <w:p w14:paraId="5B914607" w14:textId="27BC60B3" w:rsidR="008E5435" w:rsidRPr="009313D6" w:rsidRDefault="007A30BA">
      <w:pPr>
        <w:pStyle w:val="P68B1DB1-BodyText97"/>
        <w:ind w:left="534" w:right="942"/>
        <w:jc w:val="both"/>
        <w:rPr>
          <w:lang w:val="es-ES"/>
        </w:rPr>
      </w:pPr>
      <w:r w:rsidRPr="009313D6">
        <w:rPr>
          <w:lang w:val="es-ES"/>
        </w:rPr>
        <w:t xml:space="preserve">El Asesor de Apoyo a la Gestión incluirá sus calificaciones de los resultados del proyecto y breves descripciones de los logros asociados en un </w:t>
      </w:r>
      <w:r w:rsidRPr="009313D6">
        <w:rPr>
          <w:i/>
          <w:lang w:val="es-ES"/>
        </w:rPr>
        <w:t>Cuadro resumido de calificaciones y logros de</w:t>
      </w:r>
      <w:r w:rsidR="00E41BCC">
        <w:rPr>
          <w:i/>
          <w:lang w:val="es-ES"/>
        </w:rPr>
        <w:t xml:space="preserve"> la</w:t>
      </w:r>
      <w:r w:rsidRPr="009313D6">
        <w:rPr>
          <w:i/>
          <w:lang w:val="es-ES"/>
        </w:rPr>
        <w:t xml:space="preserve"> </w:t>
      </w:r>
      <w:r w:rsidR="00772661">
        <w:rPr>
          <w:i/>
          <w:lang w:val="es-ES"/>
        </w:rPr>
        <w:t>EVALUACIÓN DE MEDIO TÉRMINO</w:t>
      </w:r>
      <w:r w:rsidRPr="009313D6">
        <w:rPr>
          <w:i/>
          <w:lang w:val="es-ES"/>
        </w:rPr>
        <w:t xml:space="preserve"> </w:t>
      </w:r>
      <w:r w:rsidRPr="009313D6">
        <w:rPr>
          <w:lang w:val="es-ES"/>
        </w:rPr>
        <w:t>en el resumen del informe de</w:t>
      </w:r>
      <w:r w:rsidR="00E41BCC">
        <w:rPr>
          <w:lang w:val="es-ES"/>
        </w:rPr>
        <w:t xml:space="preserve"> la </w:t>
      </w:r>
      <w:r w:rsidR="00772661">
        <w:rPr>
          <w:lang w:val="es-ES"/>
        </w:rPr>
        <w:t>EVALUACIÓN DE MEDIO TÉRMINO</w:t>
      </w:r>
      <w:r w:rsidRPr="009313D6">
        <w:rPr>
          <w:lang w:val="es-ES"/>
        </w:rPr>
        <w:t>. Véase el Anexo E para las escalas de calificación. No se solicita calificación general del proyecto y sobre la Estrategia del Proyecto.</w:t>
      </w:r>
    </w:p>
    <w:p w14:paraId="6F386F21" w14:textId="25F449B5" w:rsidR="008E5435" w:rsidRPr="009313D6" w:rsidRDefault="007A30BA">
      <w:pPr>
        <w:pStyle w:val="P68B1DB1-Heading2102"/>
        <w:spacing w:before="0"/>
        <w:ind w:left="3494" w:right="1171" w:hanging="2650"/>
        <w:rPr>
          <w:lang w:val="es-ES"/>
        </w:rPr>
      </w:pPr>
      <w:bookmarkStart w:id="143" w:name="_Toc117062259"/>
      <w:bookmarkStart w:id="144" w:name="_Toc118445638"/>
      <w:bookmarkStart w:id="145" w:name="_Toc124079091"/>
      <w:bookmarkStart w:id="146" w:name="_Toc124083341"/>
      <w:r w:rsidRPr="009313D6">
        <w:rPr>
          <w:lang w:val="es-ES"/>
        </w:rPr>
        <w:t>Cuadro. Cuadro resumido de calificaciones y logros de</w:t>
      </w:r>
      <w:r w:rsidR="00E41BCC">
        <w:rPr>
          <w:lang w:val="es-ES"/>
        </w:rPr>
        <w:t xml:space="preserve"> </w:t>
      </w:r>
      <w:r w:rsidRPr="009313D6">
        <w:rPr>
          <w:lang w:val="es-ES"/>
        </w:rPr>
        <w:t>l</w:t>
      </w:r>
      <w:r w:rsidR="00E41BCC">
        <w:rPr>
          <w:lang w:val="es-ES"/>
        </w:rPr>
        <w:t>a</w:t>
      </w:r>
      <w:r w:rsidRPr="009313D6">
        <w:rPr>
          <w:lang w:val="es-ES"/>
        </w:rPr>
        <w:t xml:space="preserve"> </w:t>
      </w:r>
      <w:r w:rsidR="00772661">
        <w:rPr>
          <w:lang w:val="es-ES"/>
        </w:rPr>
        <w:t>EVALUACIÓN DE MEDIO TÉRMINO</w:t>
      </w:r>
      <w:r w:rsidRPr="009313D6">
        <w:rPr>
          <w:lang w:val="es-ES"/>
        </w:rPr>
        <w:t xml:space="preserve"> para la </w:t>
      </w:r>
      <w:r w:rsidR="00662E8F">
        <w:rPr>
          <w:lang w:val="es-ES"/>
        </w:rPr>
        <w:t>Séptima Fase Operativa</w:t>
      </w:r>
      <w:r w:rsidR="00E41BCC">
        <w:rPr>
          <w:lang w:val="es-ES"/>
        </w:rPr>
        <w:t xml:space="preserve"> </w:t>
      </w:r>
      <w:r w:rsidRPr="009313D6">
        <w:rPr>
          <w:lang w:val="es-ES"/>
        </w:rPr>
        <w:t>del Programa de Pequeñas Donaciones en Costa Rica</w:t>
      </w:r>
      <w:bookmarkEnd w:id="143"/>
      <w:bookmarkEnd w:id="144"/>
      <w:bookmarkEnd w:id="145"/>
      <w:bookmarkEnd w:id="146"/>
    </w:p>
    <w:tbl>
      <w:tblPr>
        <w:tblStyle w:val="NormalTable0"/>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3"/>
        <w:gridCol w:w="1968"/>
        <w:gridCol w:w="5760"/>
      </w:tblGrid>
      <w:tr w:rsidR="008E5435" w14:paraId="31176154" w14:textId="77777777">
        <w:trPr>
          <w:trHeight w:val="220"/>
        </w:trPr>
        <w:tc>
          <w:tcPr>
            <w:tcW w:w="1723" w:type="dxa"/>
            <w:tcBorders>
              <w:top w:val="nil"/>
              <w:left w:val="nil"/>
              <w:bottom w:val="nil"/>
              <w:right w:val="nil"/>
            </w:tcBorders>
            <w:shd w:val="clear" w:color="auto" w:fill="000000"/>
          </w:tcPr>
          <w:p w14:paraId="630C371A" w14:textId="77777777" w:rsidR="008E5435" w:rsidRDefault="007A30BA">
            <w:pPr>
              <w:pStyle w:val="P68B1DB1-TableParagraph103"/>
              <w:ind w:left="110"/>
            </w:pPr>
            <w:proofErr w:type="spellStart"/>
            <w:r>
              <w:t>Medida</w:t>
            </w:r>
            <w:proofErr w:type="spellEnd"/>
          </w:p>
        </w:tc>
        <w:tc>
          <w:tcPr>
            <w:tcW w:w="1968" w:type="dxa"/>
            <w:tcBorders>
              <w:top w:val="nil"/>
              <w:left w:val="nil"/>
              <w:bottom w:val="nil"/>
              <w:right w:val="nil"/>
            </w:tcBorders>
            <w:shd w:val="clear" w:color="auto" w:fill="000000"/>
          </w:tcPr>
          <w:p w14:paraId="66AAD2DC" w14:textId="3DF31FD8" w:rsidR="008E5435" w:rsidRPr="009313D6" w:rsidRDefault="007A30BA">
            <w:pPr>
              <w:pStyle w:val="P68B1DB1-TableParagraph103"/>
              <w:ind w:left="110"/>
              <w:rPr>
                <w:lang w:val="es-ES"/>
              </w:rPr>
            </w:pPr>
            <w:r w:rsidRPr="009313D6">
              <w:rPr>
                <w:lang w:val="es-ES"/>
              </w:rPr>
              <w:t>Calificación de</w:t>
            </w:r>
            <w:r w:rsidR="00E41BCC">
              <w:rPr>
                <w:lang w:val="es-ES"/>
              </w:rPr>
              <w:t xml:space="preserve"> </w:t>
            </w:r>
            <w:r w:rsidRPr="009313D6">
              <w:rPr>
                <w:lang w:val="es-ES"/>
              </w:rPr>
              <w:t>l</w:t>
            </w:r>
            <w:r w:rsidR="00E41BCC">
              <w:rPr>
                <w:lang w:val="es-ES"/>
              </w:rPr>
              <w:t>a</w:t>
            </w:r>
            <w:r w:rsidRPr="009313D6">
              <w:rPr>
                <w:lang w:val="es-ES"/>
              </w:rPr>
              <w:t xml:space="preserve"> </w:t>
            </w:r>
            <w:r w:rsidR="00772661">
              <w:rPr>
                <w:lang w:val="es-ES"/>
              </w:rPr>
              <w:t>EVALUACIÓN DE MEDIO TÉRMINO</w:t>
            </w:r>
          </w:p>
        </w:tc>
        <w:tc>
          <w:tcPr>
            <w:tcW w:w="5760" w:type="dxa"/>
            <w:tcBorders>
              <w:top w:val="nil"/>
              <w:left w:val="nil"/>
              <w:bottom w:val="nil"/>
              <w:right w:val="nil"/>
            </w:tcBorders>
            <w:shd w:val="clear" w:color="auto" w:fill="000000"/>
          </w:tcPr>
          <w:p w14:paraId="426829C6" w14:textId="77777777" w:rsidR="008E5435" w:rsidRDefault="007A30BA">
            <w:pPr>
              <w:pStyle w:val="P68B1DB1-TableParagraph103"/>
              <w:ind w:left="110"/>
            </w:pPr>
            <w:proofErr w:type="spellStart"/>
            <w:r>
              <w:t>Descripción</w:t>
            </w:r>
            <w:proofErr w:type="spellEnd"/>
            <w:r>
              <w:t xml:space="preserve"> del </w:t>
            </w:r>
            <w:proofErr w:type="spellStart"/>
            <w:r>
              <w:t>logro</w:t>
            </w:r>
            <w:proofErr w:type="spellEnd"/>
          </w:p>
        </w:tc>
      </w:tr>
      <w:tr w:rsidR="008E5435" w14:paraId="105DBC0A" w14:textId="77777777">
        <w:trPr>
          <w:trHeight w:val="196"/>
        </w:trPr>
        <w:tc>
          <w:tcPr>
            <w:tcW w:w="1723" w:type="dxa"/>
          </w:tcPr>
          <w:p w14:paraId="68FDA988" w14:textId="77777777" w:rsidR="008E5435" w:rsidRDefault="007A30BA">
            <w:pPr>
              <w:pStyle w:val="P68B1DB1-TableParagraph99"/>
              <w:ind w:left="105"/>
            </w:pPr>
            <w:proofErr w:type="spellStart"/>
            <w:r>
              <w:t>Estrategia</w:t>
            </w:r>
            <w:proofErr w:type="spellEnd"/>
            <w:r>
              <w:t xml:space="preserve"> del Proyecto</w:t>
            </w:r>
          </w:p>
        </w:tc>
        <w:tc>
          <w:tcPr>
            <w:tcW w:w="1968" w:type="dxa"/>
          </w:tcPr>
          <w:p w14:paraId="665DB453" w14:textId="77777777" w:rsidR="008E5435" w:rsidRDefault="007A30BA">
            <w:pPr>
              <w:pStyle w:val="P68B1DB1-TableParagraph100"/>
              <w:ind w:left="105"/>
            </w:pPr>
            <w:r>
              <w:t>N/A</w:t>
            </w:r>
          </w:p>
        </w:tc>
        <w:tc>
          <w:tcPr>
            <w:tcW w:w="5760" w:type="dxa"/>
          </w:tcPr>
          <w:p w14:paraId="33DBBFE6" w14:textId="77777777" w:rsidR="008E5435" w:rsidRDefault="008E5435">
            <w:pPr>
              <w:pStyle w:val="TableParagraph"/>
              <w:rPr>
                <w:rFonts w:ascii="Calibri Light" w:hAnsi="Calibri Light" w:cs="Calibri Light"/>
                <w:sz w:val="18"/>
              </w:rPr>
            </w:pPr>
          </w:p>
        </w:tc>
      </w:tr>
      <w:tr w:rsidR="008E5435" w:rsidRPr="00FA293B" w14:paraId="29959611" w14:textId="77777777">
        <w:trPr>
          <w:trHeight w:val="407"/>
        </w:trPr>
        <w:tc>
          <w:tcPr>
            <w:tcW w:w="1723" w:type="dxa"/>
          </w:tcPr>
          <w:p w14:paraId="77038B2B" w14:textId="77777777" w:rsidR="008E5435" w:rsidRDefault="007A30BA">
            <w:pPr>
              <w:pStyle w:val="P68B1DB1-TableParagraph99"/>
              <w:ind w:left="105"/>
            </w:pPr>
            <w:proofErr w:type="spellStart"/>
            <w:r>
              <w:t>Progreso</w:t>
            </w:r>
            <w:proofErr w:type="spellEnd"/>
            <w:r>
              <w:t xml:space="preserve"> </w:t>
            </w:r>
            <w:proofErr w:type="spellStart"/>
            <w:r>
              <w:t>hacia</w:t>
            </w:r>
            <w:proofErr w:type="spellEnd"/>
          </w:p>
          <w:p w14:paraId="5DFEF205" w14:textId="77777777" w:rsidR="008E5435" w:rsidRDefault="007A30BA">
            <w:pPr>
              <w:pStyle w:val="P68B1DB1-TableParagraph99"/>
              <w:ind w:left="105"/>
            </w:pPr>
            <w:proofErr w:type="spellStart"/>
            <w:r>
              <w:t>los</w:t>
            </w:r>
            <w:proofErr w:type="spellEnd"/>
            <w:r>
              <w:t xml:space="preserve"> </w:t>
            </w:r>
            <w:proofErr w:type="spellStart"/>
            <w:r>
              <w:t>resultados</w:t>
            </w:r>
            <w:proofErr w:type="spellEnd"/>
          </w:p>
        </w:tc>
        <w:tc>
          <w:tcPr>
            <w:tcW w:w="1968" w:type="dxa"/>
          </w:tcPr>
          <w:p w14:paraId="18979E55" w14:textId="77777777" w:rsidR="008E5435" w:rsidRPr="009313D6" w:rsidRDefault="007A30BA">
            <w:pPr>
              <w:pStyle w:val="P68B1DB1-TableParagraph100"/>
              <w:ind w:left="105"/>
              <w:rPr>
                <w:lang w:val="es-ES"/>
              </w:rPr>
            </w:pPr>
            <w:r w:rsidRPr="009313D6">
              <w:rPr>
                <w:lang w:val="es-ES"/>
              </w:rPr>
              <w:t>Logro del objetivo</w:t>
            </w:r>
          </w:p>
          <w:p w14:paraId="0BA1E7AB" w14:textId="77777777" w:rsidR="008E5435" w:rsidRPr="009313D6" w:rsidRDefault="007A30BA">
            <w:pPr>
              <w:pStyle w:val="P68B1DB1-TableParagraph100"/>
              <w:ind w:left="105"/>
              <w:rPr>
                <w:lang w:val="es-ES"/>
              </w:rPr>
            </w:pPr>
            <w:r w:rsidRPr="009313D6">
              <w:rPr>
                <w:lang w:val="es-ES"/>
              </w:rPr>
              <w:t>Calificación: (en una escala de 6 puntos)</w:t>
            </w:r>
          </w:p>
        </w:tc>
        <w:tc>
          <w:tcPr>
            <w:tcW w:w="5760" w:type="dxa"/>
          </w:tcPr>
          <w:p w14:paraId="5D4134DB" w14:textId="77777777" w:rsidR="008E5435" w:rsidRPr="009313D6" w:rsidRDefault="008E5435">
            <w:pPr>
              <w:pStyle w:val="TableParagraph"/>
              <w:rPr>
                <w:rFonts w:ascii="Calibri Light" w:hAnsi="Calibri Light" w:cs="Calibri Light"/>
                <w:sz w:val="18"/>
                <w:lang w:val="es-ES"/>
              </w:rPr>
            </w:pPr>
          </w:p>
        </w:tc>
      </w:tr>
      <w:tr w:rsidR="008E5435" w:rsidRPr="00FA293B" w14:paraId="3B01E11C" w14:textId="77777777">
        <w:trPr>
          <w:trHeight w:val="604"/>
        </w:trPr>
        <w:tc>
          <w:tcPr>
            <w:tcW w:w="1723" w:type="dxa"/>
            <w:vMerge w:val="restart"/>
          </w:tcPr>
          <w:p w14:paraId="6AAAE237" w14:textId="77777777" w:rsidR="008E5435" w:rsidRPr="009313D6" w:rsidRDefault="008E5435">
            <w:pPr>
              <w:pStyle w:val="TableParagraph"/>
              <w:rPr>
                <w:rFonts w:ascii="Calibri Light" w:hAnsi="Calibri Light" w:cs="Calibri Light"/>
                <w:sz w:val="18"/>
                <w:lang w:val="es-ES"/>
              </w:rPr>
            </w:pPr>
          </w:p>
        </w:tc>
        <w:tc>
          <w:tcPr>
            <w:tcW w:w="1968" w:type="dxa"/>
          </w:tcPr>
          <w:p w14:paraId="38B5423B" w14:textId="77777777" w:rsidR="008E5435" w:rsidRPr="009313D6" w:rsidRDefault="007A30BA">
            <w:pPr>
              <w:pStyle w:val="P68B1DB1-TableParagraph100"/>
              <w:ind w:left="105" w:right="389"/>
              <w:rPr>
                <w:lang w:val="es-ES"/>
              </w:rPr>
            </w:pPr>
            <w:r w:rsidRPr="009313D6">
              <w:rPr>
                <w:lang w:val="es-ES"/>
              </w:rPr>
              <w:t>Calificación de logros del Resultado 1:</w:t>
            </w:r>
          </w:p>
          <w:p w14:paraId="1CBA9AA4" w14:textId="77777777" w:rsidR="008E5435" w:rsidRPr="009313D6" w:rsidRDefault="007A30BA">
            <w:pPr>
              <w:pStyle w:val="P68B1DB1-TableParagraph100"/>
              <w:ind w:left="105"/>
              <w:rPr>
                <w:lang w:val="es-ES"/>
              </w:rPr>
            </w:pPr>
            <w:r w:rsidRPr="009313D6">
              <w:rPr>
                <w:lang w:val="es-ES"/>
              </w:rPr>
              <w:t>(en una escala de 6 puntos)</w:t>
            </w:r>
          </w:p>
        </w:tc>
        <w:tc>
          <w:tcPr>
            <w:tcW w:w="5760" w:type="dxa"/>
          </w:tcPr>
          <w:p w14:paraId="3DCB4AD0" w14:textId="77777777" w:rsidR="008E5435" w:rsidRPr="009313D6" w:rsidRDefault="008E5435">
            <w:pPr>
              <w:pStyle w:val="TableParagraph"/>
              <w:rPr>
                <w:rFonts w:ascii="Calibri Light" w:hAnsi="Calibri Light" w:cs="Calibri Light"/>
                <w:sz w:val="18"/>
                <w:lang w:val="es-ES"/>
              </w:rPr>
            </w:pPr>
          </w:p>
        </w:tc>
      </w:tr>
      <w:tr w:rsidR="008E5435" w:rsidRPr="00FA293B" w14:paraId="1182DF4C" w14:textId="77777777">
        <w:trPr>
          <w:trHeight w:val="609"/>
        </w:trPr>
        <w:tc>
          <w:tcPr>
            <w:tcW w:w="1723" w:type="dxa"/>
            <w:vMerge/>
            <w:tcBorders>
              <w:top w:val="nil"/>
            </w:tcBorders>
          </w:tcPr>
          <w:p w14:paraId="5225B6F4" w14:textId="77777777" w:rsidR="008E5435" w:rsidRPr="009313D6" w:rsidRDefault="008E5435">
            <w:pPr>
              <w:rPr>
                <w:rFonts w:ascii="Calibri Light" w:hAnsi="Calibri Light" w:cs="Calibri Light"/>
                <w:sz w:val="18"/>
                <w:lang w:val="es-ES"/>
              </w:rPr>
            </w:pPr>
          </w:p>
        </w:tc>
        <w:tc>
          <w:tcPr>
            <w:tcW w:w="1968" w:type="dxa"/>
          </w:tcPr>
          <w:p w14:paraId="0BE888EF" w14:textId="77777777" w:rsidR="008E5435" w:rsidRPr="009313D6" w:rsidRDefault="007A30BA">
            <w:pPr>
              <w:pStyle w:val="P68B1DB1-TableParagraph100"/>
              <w:ind w:left="105"/>
              <w:rPr>
                <w:lang w:val="es-ES"/>
              </w:rPr>
            </w:pPr>
            <w:r w:rsidRPr="009313D6">
              <w:rPr>
                <w:lang w:val="es-ES"/>
              </w:rPr>
              <w:t>Resultado 2</w:t>
            </w:r>
          </w:p>
          <w:p w14:paraId="72D9E794" w14:textId="77777777" w:rsidR="008E5435" w:rsidRPr="009313D6" w:rsidRDefault="007A30BA">
            <w:pPr>
              <w:pStyle w:val="P68B1DB1-TableParagraph100"/>
              <w:ind w:left="105" w:right="387"/>
              <w:rPr>
                <w:lang w:val="es-ES"/>
              </w:rPr>
            </w:pPr>
            <w:r w:rsidRPr="009313D6">
              <w:rPr>
                <w:lang w:val="es-ES"/>
              </w:rPr>
              <w:t>Calificación de logros: (en una escala de 6 puntos)</w:t>
            </w:r>
          </w:p>
        </w:tc>
        <w:tc>
          <w:tcPr>
            <w:tcW w:w="5760" w:type="dxa"/>
          </w:tcPr>
          <w:p w14:paraId="2C95FFCB" w14:textId="77777777" w:rsidR="008E5435" w:rsidRPr="009313D6" w:rsidRDefault="008E5435">
            <w:pPr>
              <w:pStyle w:val="TableParagraph"/>
              <w:rPr>
                <w:rFonts w:ascii="Calibri Light" w:hAnsi="Calibri Light" w:cs="Calibri Light"/>
                <w:sz w:val="18"/>
                <w:lang w:val="es-ES"/>
              </w:rPr>
            </w:pPr>
          </w:p>
        </w:tc>
      </w:tr>
      <w:tr w:rsidR="008E5435" w:rsidRPr="00FA293B" w14:paraId="50C70779" w14:textId="77777777">
        <w:trPr>
          <w:trHeight w:val="609"/>
        </w:trPr>
        <w:tc>
          <w:tcPr>
            <w:tcW w:w="1723" w:type="dxa"/>
            <w:vMerge/>
            <w:tcBorders>
              <w:top w:val="nil"/>
            </w:tcBorders>
          </w:tcPr>
          <w:p w14:paraId="64BD2433" w14:textId="77777777" w:rsidR="008E5435" w:rsidRPr="009313D6" w:rsidRDefault="008E5435">
            <w:pPr>
              <w:rPr>
                <w:rFonts w:ascii="Calibri Light" w:hAnsi="Calibri Light" w:cs="Calibri Light"/>
                <w:sz w:val="18"/>
                <w:lang w:val="es-ES"/>
              </w:rPr>
            </w:pPr>
          </w:p>
        </w:tc>
        <w:tc>
          <w:tcPr>
            <w:tcW w:w="1968" w:type="dxa"/>
          </w:tcPr>
          <w:p w14:paraId="47229E34" w14:textId="77777777" w:rsidR="008E5435" w:rsidRPr="009313D6" w:rsidRDefault="007A30BA">
            <w:pPr>
              <w:pStyle w:val="P68B1DB1-TableParagraph100"/>
              <w:ind w:left="105" w:right="389"/>
              <w:rPr>
                <w:lang w:val="es-ES"/>
              </w:rPr>
            </w:pPr>
            <w:r w:rsidRPr="009313D6">
              <w:rPr>
                <w:lang w:val="es-ES"/>
              </w:rPr>
              <w:t>Calificación de logros del Resultado 3:</w:t>
            </w:r>
          </w:p>
          <w:p w14:paraId="161C1D64" w14:textId="77777777" w:rsidR="008E5435" w:rsidRPr="009313D6" w:rsidRDefault="007A30BA">
            <w:pPr>
              <w:pStyle w:val="P68B1DB1-TableParagraph100"/>
              <w:ind w:left="105"/>
              <w:rPr>
                <w:lang w:val="es-ES"/>
              </w:rPr>
            </w:pPr>
            <w:r w:rsidRPr="009313D6">
              <w:rPr>
                <w:lang w:val="es-ES"/>
              </w:rPr>
              <w:t>(en una escala de 6 puntos)</w:t>
            </w:r>
          </w:p>
        </w:tc>
        <w:tc>
          <w:tcPr>
            <w:tcW w:w="5760" w:type="dxa"/>
          </w:tcPr>
          <w:p w14:paraId="4FA03967" w14:textId="77777777" w:rsidR="008E5435" w:rsidRPr="009313D6" w:rsidRDefault="008E5435">
            <w:pPr>
              <w:pStyle w:val="TableParagraph"/>
              <w:rPr>
                <w:rFonts w:ascii="Calibri Light" w:hAnsi="Calibri Light" w:cs="Calibri Light"/>
                <w:sz w:val="18"/>
                <w:lang w:val="es-ES"/>
              </w:rPr>
            </w:pPr>
          </w:p>
        </w:tc>
      </w:tr>
      <w:tr w:rsidR="008E5435" w14:paraId="6B9DEAF7" w14:textId="77777777">
        <w:trPr>
          <w:trHeight w:val="201"/>
        </w:trPr>
        <w:tc>
          <w:tcPr>
            <w:tcW w:w="1723" w:type="dxa"/>
            <w:vMerge/>
            <w:tcBorders>
              <w:top w:val="nil"/>
            </w:tcBorders>
          </w:tcPr>
          <w:p w14:paraId="7E768BBD" w14:textId="77777777" w:rsidR="008E5435" w:rsidRPr="009313D6" w:rsidRDefault="008E5435">
            <w:pPr>
              <w:rPr>
                <w:rFonts w:ascii="Calibri Light" w:hAnsi="Calibri Light" w:cs="Calibri Light"/>
                <w:sz w:val="18"/>
                <w:lang w:val="es-ES"/>
              </w:rPr>
            </w:pPr>
          </w:p>
        </w:tc>
        <w:tc>
          <w:tcPr>
            <w:tcW w:w="1968" w:type="dxa"/>
          </w:tcPr>
          <w:p w14:paraId="24DBC93F" w14:textId="77777777" w:rsidR="008E5435" w:rsidRDefault="007A30BA">
            <w:pPr>
              <w:pStyle w:val="P68B1DB1-TableParagraph100"/>
              <w:ind w:left="105"/>
            </w:pPr>
            <w:r>
              <w:t>Etc.</w:t>
            </w:r>
          </w:p>
        </w:tc>
        <w:tc>
          <w:tcPr>
            <w:tcW w:w="5760" w:type="dxa"/>
          </w:tcPr>
          <w:p w14:paraId="1EC44BD5" w14:textId="77777777" w:rsidR="008E5435" w:rsidRDefault="008E5435">
            <w:pPr>
              <w:pStyle w:val="TableParagraph"/>
              <w:rPr>
                <w:rFonts w:ascii="Calibri Light" w:hAnsi="Calibri Light" w:cs="Calibri Light"/>
                <w:sz w:val="18"/>
              </w:rPr>
            </w:pPr>
          </w:p>
        </w:tc>
      </w:tr>
      <w:tr w:rsidR="008E5435" w:rsidRPr="00FA293B" w14:paraId="547D3994" w14:textId="77777777">
        <w:trPr>
          <w:trHeight w:val="810"/>
        </w:trPr>
        <w:tc>
          <w:tcPr>
            <w:tcW w:w="1723" w:type="dxa"/>
          </w:tcPr>
          <w:p w14:paraId="1119CFC4" w14:textId="3AE17A46" w:rsidR="008E5435" w:rsidRPr="00786E86" w:rsidRDefault="007A30BA" w:rsidP="00786E86">
            <w:pPr>
              <w:pStyle w:val="P68B1DB1-TableParagraph99"/>
              <w:ind w:left="105" w:right="171"/>
              <w:rPr>
                <w:lang w:val="es-ES"/>
              </w:rPr>
            </w:pPr>
            <w:r w:rsidRPr="009313D6">
              <w:rPr>
                <w:lang w:val="es-ES"/>
              </w:rPr>
              <w:t>Implementación del proyecto y gestión adaptativa</w:t>
            </w:r>
          </w:p>
        </w:tc>
        <w:tc>
          <w:tcPr>
            <w:tcW w:w="1968" w:type="dxa"/>
          </w:tcPr>
          <w:p w14:paraId="26445C3C" w14:textId="77777777" w:rsidR="008E5435" w:rsidRPr="009313D6" w:rsidRDefault="007A30BA">
            <w:pPr>
              <w:pStyle w:val="P68B1DB1-TableParagraph100"/>
              <w:ind w:left="105"/>
              <w:rPr>
                <w:lang w:val="es-ES"/>
              </w:rPr>
            </w:pPr>
            <w:r w:rsidRPr="009313D6">
              <w:rPr>
                <w:lang w:val="es-ES"/>
              </w:rPr>
              <w:t>(en una escala de 6 puntos)</w:t>
            </w:r>
          </w:p>
        </w:tc>
        <w:tc>
          <w:tcPr>
            <w:tcW w:w="5760" w:type="dxa"/>
          </w:tcPr>
          <w:p w14:paraId="27932EF5" w14:textId="77777777" w:rsidR="008E5435" w:rsidRPr="009313D6" w:rsidRDefault="008E5435">
            <w:pPr>
              <w:pStyle w:val="TableParagraph"/>
              <w:rPr>
                <w:rFonts w:ascii="Calibri Light" w:hAnsi="Calibri Light" w:cs="Calibri Light"/>
                <w:sz w:val="18"/>
                <w:lang w:val="es-ES"/>
              </w:rPr>
            </w:pPr>
          </w:p>
        </w:tc>
      </w:tr>
      <w:tr w:rsidR="008E5435" w:rsidRPr="00FA293B" w14:paraId="73E724CD" w14:textId="77777777">
        <w:trPr>
          <w:trHeight w:val="201"/>
        </w:trPr>
        <w:tc>
          <w:tcPr>
            <w:tcW w:w="1723" w:type="dxa"/>
          </w:tcPr>
          <w:p w14:paraId="6316D508" w14:textId="77777777" w:rsidR="008E5435" w:rsidRDefault="007A30BA">
            <w:pPr>
              <w:pStyle w:val="P68B1DB1-TableParagraph99"/>
              <w:ind w:left="105"/>
            </w:pPr>
            <w:proofErr w:type="spellStart"/>
            <w:r>
              <w:t>Sostenibilidad</w:t>
            </w:r>
            <w:proofErr w:type="spellEnd"/>
          </w:p>
        </w:tc>
        <w:tc>
          <w:tcPr>
            <w:tcW w:w="1968" w:type="dxa"/>
          </w:tcPr>
          <w:p w14:paraId="7DF76DD1" w14:textId="77777777" w:rsidR="008E5435" w:rsidRPr="009313D6" w:rsidRDefault="007A30BA">
            <w:pPr>
              <w:pStyle w:val="P68B1DB1-TableParagraph100"/>
              <w:ind w:left="105"/>
              <w:rPr>
                <w:lang w:val="es-ES"/>
              </w:rPr>
            </w:pPr>
            <w:r w:rsidRPr="009313D6">
              <w:rPr>
                <w:lang w:val="es-ES"/>
              </w:rPr>
              <w:t>(en una escala de 4 puntos)</w:t>
            </w:r>
          </w:p>
        </w:tc>
        <w:tc>
          <w:tcPr>
            <w:tcW w:w="5760" w:type="dxa"/>
          </w:tcPr>
          <w:p w14:paraId="183CE9EF" w14:textId="77777777" w:rsidR="008E5435" w:rsidRPr="009313D6" w:rsidRDefault="008E5435">
            <w:pPr>
              <w:pStyle w:val="TableParagraph"/>
              <w:rPr>
                <w:rFonts w:ascii="Calibri Light" w:hAnsi="Calibri Light" w:cs="Calibri Light"/>
                <w:sz w:val="18"/>
                <w:lang w:val="es-ES"/>
              </w:rPr>
            </w:pPr>
          </w:p>
        </w:tc>
      </w:tr>
    </w:tbl>
    <w:p w14:paraId="057BC868" w14:textId="77777777" w:rsidR="008E5435" w:rsidRPr="009313D6" w:rsidRDefault="008E5435">
      <w:pPr>
        <w:pStyle w:val="Textoindependiente"/>
        <w:rPr>
          <w:rFonts w:ascii="Calibri Light" w:hAnsi="Calibri Light" w:cs="Calibri Light"/>
          <w:b/>
          <w:sz w:val="18"/>
          <w:lang w:val="es-ES"/>
        </w:rPr>
      </w:pPr>
    </w:p>
    <w:p w14:paraId="78C4020A" w14:textId="77777777" w:rsidR="008E5435" w:rsidRPr="009313D6" w:rsidRDefault="008E5435">
      <w:pPr>
        <w:pStyle w:val="Textoindependiente"/>
        <w:rPr>
          <w:rFonts w:ascii="Calibri Light" w:hAnsi="Calibri Light" w:cs="Calibri Light"/>
          <w:b/>
          <w:sz w:val="18"/>
          <w:lang w:val="es-ES"/>
        </w:rPr>
      </w:pPr>
    </w:p>
    <w:p w14:paraId="128F25AF" w14:textId="77777777" w:rsidR="008E5435" w:rsidRPr="009313D6" w:rsidRDefault="007A30BA">
      <w:pPr>
        <w:pStyle w:val="P68B1DB1-Heading396"/>
        <w:rPr>
          <w:lang w:val="es-ES"/>
        </w:rPr>
      </w:pPr>
      <w:bookmarkStart w:id="147" w:name="_Toc117062260"/>
      <w:bookmarkStart w:id="148" w:name="_Toc118445639"/>
      <w:bookmarkStart w:id="149" w:name="_Toc124079092"/>
      <w:bookmarkStart w:id="150" w:name="_Toc124083342"/>
      <w:r w:rsidRPr="009313D6">
        <w:rPr>
          <w:lang w:val="es-ES"/>
        </w:rPr>
        <w:lastRenderedPageBreak/>
        <w:t>CRONOGRAMA</w:t>
      </w:r>
      <w:bookmarkEnd w:id="147"/>
      <w:bookmarkEnd w:id="148"/>
      <w:bookmarkEnd w:id="149"/>
      <w:bookmarkEnd w:id="150"/>
    </w:p>
    <w:p w14:paraId="18A55B5B" w14:textId="77777777" w:rsidR="008E5435" w:rsidRPr="009313D6" w:rsidRDefault="008E5435">
      <w:pPr>
        <w:pStyle w:val="Textoindependiente"/>
        <w:rPr>
          <w:rFonts w:ascii="Calibri Light" w:hAnsi="Calibri Light" w:cs="Calibri Light"/>
          <w:b/>
          <w:sz w:val="18"/>
          <w:lang w:val="es-ES"/>
        </w:rPr>
      </w:pPr>
    </w:p>
    <w:p w14:paraId="1AAE6F0E" w14:textId="52F1DE59" w:rsidR="008E5435" w:rsidRPr="009313D6" w:rsidRDefault="007A30BA">
      <w:pPr>
        <w:pStyle w:val="P68B1DB1-BodyText97"/>
        <w:ind w:left="534" w:right="943"/>
        <w:jc w:val="both"/>
        <w:rPr>
          <w:lang w:val="es-ES"/>
        </w:rPr>
      </w:pPr>
      <w:r w:rsidRPr="009313D6">
        <w:rPr>
          <w:lang w:val="es-ES"/>
        </w:rPr>
        <w:t>La duración total de</w:t>
      </w:r>
      <w:r w:rsidR="00645DBB">
        <w:rPr>
          <w:lang w:val="es-ES"/>
        </w:rPr>
        <w:t xml:space="preserve"> </w:t>
      </w:r>
      <w:r w:rsidRPr="009313D6">
        <w:rPr>
          <w:lang w:val="es-ES"/>
        </w:rPr>
        <w:t>l</w:t>
      </w:r>
      <w:r w:rsidR="00645DBB">
        <w:rPr>
          <w:lang w:val="es-ES"/>
        </w:rPr>
        <w:t>a</w:t>
      </w:r>
      <w:r w:rsidRPr="009313D6">
        <w:rPr>
          <w:lang w:val="es-ES"/>
        </w:rPr>
        <w:t xml:space="preserve"> </w:t>
      </w:r>
      <w:r w:rsidR="00772661">
        <w:rPr>
          <w:lang w:val="es-ES"/>
        </w:rPr>
        <w:t>EVALUACIÓN DE MEDIO TÉRMINO</w:t>
      </w:r>
      <w:r w:rsidRPr="009313D6">
        <w:rPr>
          <w:lang w:val="es-ES"/>
        </w:rPr>
        <w:t xml:space="preserve"> será de aproximadamente </w:t>
      </w:r>
      <w:r w:rsidRPr="009313D6">
        <w:rPr>
          <w:i/>
          <w:lang w:val="es-ES"/>
        </w:rPr>
        <w:t xml:space="preserve">28 </w:t>
      </w:r>
      <w:r w:rsidRPr="009313D6">
        <w:rPr>
          <w:lang w:val="es-ES"/>
        </w:rPr>
        <w:t xml:space="preserve">días hábiles durante un período de tiempo de </w:t>
      </w:r>
      <w:r w:rsidRPr="009313D6">
        <w:rPr>
          <w:i/>
          <w:lang w:val="es-ES"/>
        </w:rPr>
        <w:t xml:space="preserve">10 </w:t>
      </w:r>
      <w:r w:rsidRPr="009313D6">
        <w:rPr>
          <w:lang w:val="es-ES"/>
        </w:rPr>
        <w:t>semanas, y no excederá de cinco meses a partir de la contratación del Asesor(es) de Apoyo a la Gestión de Proyectos. El calendario provisional de</w:t>
      </w:r>
      <w:r w:rsidR="00645DBB">
        <w:rPr>
          <w:lang w:val="es-ES"/>
        </w:rPr>
        <w:t xml:space="preserve"> </w:t>
      </w:r>
      <w:r w:rsidRPr="009313D6">
        <w:rPr>
          <w:lang w:val="es-ES"/>
        </w:rPr>
        <w:t>l</w:t>
      </w:r>
      <w:r w:rsidR="00645DBB">
        <w:rPr>
          <w:lang w:val="es-ES"/>
        </w:rPr>
        <w:t>a</w:t>
      </w:r>
      <w:r w:rsidRPr="009313D6">
        <w:rPr>
          <w:lang w:val="es-ES"/>
        </w:rPr>
        <w:t xml:space="preserve"> </w:t>
      </w:r>
      <w:r w:rsidR="00772661">
        <w:rPr>
          <w:lang w:val="es-ES"/>
        </w:rPr>
        <w:t>EVALUACIÓN DE MEDIO TÉRMINO</w:t>
      </w:r>
      <w:r w:rsidRPr="009313D6">
        <w:rPr>
          <w:lang w:val="es-ES"/>
        </w:rPr>
        <w:t xml:space="preserve"> es el siguiente:</w:t>
      </w:r>
    </w:p>
    <w:p w14:paraId="30E71A05" w14:textId="77777777" w:rsidR="008E5435" w:rsidRPr="009313D6" w:rsidRDefault="008E5435">
      <w:pPr>
        <w:pStyle w:val="Textoindependiente"/>
        <w:rPr>
          <w:rFonts w:ascii="Calibri Light" w:hAnsi="Calibri Light" w:cs="Calibri Light"/>
          <w:sz w:val="18"/>
          <w:lang w:val="es-ES"/>
        </w:rPr>
      </w:pPr>
    </w:p>
    <w:tbl>
      <w:tblPr>
        <w:tblStyle w:val="NormalTable0"/>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7"/>
        <w:gridCol w:w="2074"/>
        <w:gridCol w:w="1887"/>
      </w:tblGrid>
      <w:tr w:rsidR="008E5435" w14:paraId="5A39C1F4" w14:textId="77777777">
        <w:trPr>
          <w:trHeight w:val="690"/>
        </w:trPr>
        <w:tc>
          <w:tcPr>
            <w:tcW w:w="5237" w:type="dxa"/>
            <w:shd w:val="clear" w:color="auto" w:fill="D9D9D9"/>
          </w:tcPr>
          <w:p w14:paraId="2CDDF28E" w14:textId="77777777" w:rsidR="008E5435" w:rsidRDefault="007A30BA">
            <w:pPr>
              <w:pStyle w:val="P68B1DB1-TableParagraph99"/>
              <w:ind w:left="105"/>
            </w:pPr>
            <w:r>
              <w:t>ACTIVIDAD</w:t>
            </w:r>
          </w:p>
        </w:tc>
        <w:tc>
          <w:tcPr>
            <w:tcW w:w="2074" w:type="dxa"/>
            <w:shd w:val="clear" w:color="auto" w:fill="D9D9D9"/>
          </w:tcPr>
          <w:p w14:paraId="59AF0907" w14:textId="77777777" w:rsidR="008E5435" w:rsidRDefault="007A30BA">
            <w:pPr>
              <w:pStyle w:val="P68B1DB1-TableParagraph99"/>
              <w:ind w:left="105" w:right="352"/>
            </w:pPr>
            <w:r>
              <w:t>NÚMERO DE DÍAS HÁBILES</w:t>
            </w:r>
          </w:p>
        </w:tc>
        <w:tc>
          <w:tcPr>
            <w:tcW w:w="1887" w:type="dxa"/>
            <w:shd w:val="clear" w:color="auto" w:fill="D9D9D9"/>
          </w:tcPr>
          <w:p w14:paraId="2AFA2A69" w14:textId="77777777" w:rsidR="008E5435" w:rsidRDefault="007A30BA">
            <w:pPr>
              <w:pStyle w:val="P68B1DB1-TableParagraph99"/>
              <w:ind w:left="104" w:right="419"/>
            </w:pPr>
            <w:r>
              <w:t>FECHA DE FINALIZACIÓN</w:t>
            </w:r>
          </w:p>
        </w:tc>
      </w:tr>
      <w:tr w:rsidR="008E5435" w14:paraId="71A38CB2" w14:textId="77777777">
        <w:trPr>
          <w:trHeight w:val="690"/>
        </w:trPr>
        <w:tc>
          <w:tcPr>
            <w:tcW w:w="5237" w:type="dxa"/>
          </w:tcPr>
          <w:p w14:paraId="74D2963D" w14:textId="339D83CC" w:rsidR="008E5435" w:rsidRPr="009313D6" w:rsidRDefault="007A30BA">
            <w:pPr>
              <w:pStyle w:val="P68B1DB1-TableParagraph100"/>
              <w:ind w:left="105" w:right="123"/>
              <w:rPr>
                <w:lang w:val="es-ES"/>
              </w:rPr>
            </w:pPr>
            <w:r w:rsidRPr="009313D6">
              <w:rPr>
                <w:lang w:val="es-ES"/>
              </w:rPr>
              <w:t>Examen de los documentos y preparación del informe inicial de</w:t>
            </w:r>
            <w:r w:rsidR="00645DBB">
              <w:rPr>
                <w:lang w:val="es-ES"/>
              </w:rPr>
              <w:t xml:space="preserve"> </w:t>
            </w:r>
            <w:r w:rsidRPr="009313D6">
              <w:rPr>
                <w:lang w:val="es-ES"/>
              </w:rPr>
              <w:t>l</w:t>
            </w:r>
            <w:r w:rsidR="00645DBB">
              <w:rPr>
                <w:lang w:val="es-ES"/>
              </w:rPr>
              <w:t>a</w:t>
            </w:r>
            <w:r w:rsidRPr="009313D6">
              <w:rPr>
                <w:lang w:val="es-ES"/>
              </w:rPr>
              <w:t xml:space="preserve"> </w:t>
            </w:r>
            <w:r w:rsidR="00772661">
              <w:rPr>
                <w:lang w:val="es-ES"/>
              </w:rPr>
              <w:t>EVALUACIÓN DE MEDIO TÉRMINO</w:t>
            </w:r>
            <w:r w:rsidRPr="009313D6">
              <w:rPr>
                <w:lang w:val="es-ES"/>
              </w:rPr>
              <w:t xml:space="preserve"> (el informe inicial de</w:t>
            </w:r>
            <w:r w:rsidR="00645DBB">
              <w:rPr>
                <w:lang w:val="es-ES"/>
              </w:rPr>
              <w:t xml:space="preserve"> </w:t>
            </w:r>
            <w:r w:rsidRPr="009313D6">
              <w:rPr>
                <w:lang w:val="es-ES"/>
              </w:rPr>
              <w:t>l</w:t>
            </w:r>
            <w:r w:rsidR="00645DBB">
              <w:rPr>
                <w:lang w:val="es-ES"/>
              </w:rPr>
              <w:t>a</w:t>
            </w:r>
            <w:r w:rsidRPr="009313D6">
              <w:rPr>
                <w:lang w:val="es-ES"/>
              </w:rPr>
              <w:t xml:space="preserve"> </w:t>
            </w:r>
            <w:r w:rsidR="00772661">
              <w:rPr>
                <w:lang w:val="es-ES"/>
              </w:rPr>
              <w:t>EVALUACIÓN DE MEDIO TÉRMINO</w:t>
            </w:r>
            <w:r w:rsidRPr="009313D6">
              <w:rPr>
                <w:lang w:val="es-ES"/>
              </w:rPr>
              <w:t xml:space="preserve"> debe presentarse, a más tardar, dos semanas antes de la misión de</w:t>
            </w:r>
            <w:r w:rsidR="00645DBB">
              <w:rPr>
                <w:lang w:val="es-ES"/>
              </w:rPr>
              <w:t xml:space="preserve"> </w:t>
            </w:r>
            <w:r w:rsidRPr="009313D6">
              <w:rPr>
                <w:lang w:val="es-ES"/>
              </w:rPr>
              <w:t>l</w:t>
            </w:r>
            <w:r w:rsidR="00645DBB">
              <w:rPr>
                <w:lang w:val="es-ES"/>
              </w:rPr>
              <w:t>a</w:t>
            </w:r>
            <w:r w:rsidRPr="009313D6">
              <w:rPr>
                <w:lang w:val="es-ES"/>
              </w:rPr>
              <w:t xml:space="preserve"> </w:t>
            </w:r>
            <w:r w:rsidR="00772661">
              <w:rPr>
                <w:lang w:val="es-ES"/>
              </w:rPr>
              <w:t>EVALUACIÓN DE MEDIO TÉRMINO</w:t>
            </w:r>
            <w:r w:rsidRPr="009313D6">
              <w:rPr>
                <w:lang w:val="es-ES"/>
              </w:rPr>
              <w:t>)</w:t>
            </w:r>
          </w:p>
        </w:tc>
        <w:tc>
          <w:tcPr>
            <w:tcW w:w="2074" w:type="dxa"/>
          </w:tcPr>
          <w:p w14:paraId="4DDA91E1" w14:textId="77777777" w:rsidR="008E5435" w:rsidRDefault="007A30BA">
            <w:pPr>
              <w:pStyle w:val="P68B1DB1-TableParagraph104"/>
              <w:ind w:left="105"/>
            </w:pPr>
            <w:r>
              <w:t>3 días</w:t>
            </w:r>
          </w:p>
        </w:tc>
        <w:tc>
          <w:tcPr>
            <w:tcW w:w="1887" w:type="dxa"/>
          </w:tcPr>
          <w:p w14:paraId="551B37FC" w14:textId="77777777" w:rsidR="008E5435" w:rsidRDefault="007A30BA">
            <w:pPr>
              <w:pStyle w:val="P68B1DB1-TableParagraph100"/>
              <w:ind w:left="104"/>
            </w:pPr>
            <w:r>
              <w:t xml:space="preserve">1 de </w:t>
            </w:r>
            <w:proofErr w:type="spellStart"/>
            <w:r>
              <w:t>septiembre</w:t>
            </w:r>
            <w:proofErr w:type="spellEnd"/>
            <w:r>
              <w:t>-</w:t>
            </w:r>
          </w:p>
          <w:p w14:paraId="103F90D2" w14:textId="77777777" w:rsidR="008E5435" w:rsidRDefault="007A30BA">
            <w:pPr>
              <w:pStyle w:val="P68B1DB1-TableParagraph100"/>
              <w:ind w:left="104"/>
            </w:pPr>
            <w:r>
              <w:t xml:space="preserve">5 de </w:t>
            </w:r>
            <w:proofErr w:type="spellStart"/>
            <w:r>
              <w:t>septiembre</w:t>
            </w:r>
            <w:proofErr w:type="spellEnd"/>
          </w:p>
        </w:tc>
      </w:tr>
      <w:tr w:rsidR="008E5435" w14:paraId="6E188A50" w14:textId="77777777">
        <w:trPr>
          <w:trHeight w:val="1151"/>
        </w:trPr>
        <w:tc>
          <w:tcPr>
            <w:tcW w:w="5237" w:type="dxa"/>
          </w:tcPr>
          <w:p w14:paraId="2A5982A6" w14:textId="78D75A79" w:rsidR="008E5435" w:rsidRPr="009313D6" w:rsidRDefault="007A30BA">
            <w:pPr>
              <w:pStyle w:val="P68B1DB1-TableParagraph100"/>
              <w:ind w:left="105" w:right="444"/>
              <w:rPr>
                <w:lang w:val="es-ES"/>
              </w:rPr>
            </w:pPr>
            <w:r w:rsidRPr="009313D6">
              <w:rPr>
                <w:lang w:val="es-ES"/>
              </w:rPr>
              <w:t>Misión de</w:t>
            </w:r>
            <w:r w:rsidR="00645DBB">
              <w:rPr>
                <w:lang w:val="es-ES"/>
              </w:rPr>
              <w:t xml:space="preserve"> </w:t>
            </w:r>
            <w:r w:rsidRPr="009313D6">
              <w:rPr>
                <w:lang w:val="es-ES"/>
              </w:rPr>
              <w:t>l</w:t>
            </w:r>
            <w:r w:rsidR="00645DBB">
              <w:rPr>
                <w:lang w:val="es-ES"/>
              </w:rPr>
              <w:t>a</w:t>
            </w:r>
            <w:r w:rsidRPr="009313D6">
              <w:rPr>
                <w:lang w:val="es-ES"/>
              </w:rPr>
              <w:t xml:space="preserve"> </w:t>
            </w:r>
            <w:r w:rsidR="00772661">
              <w:rPr>
                <w:lang w:val="es-ES"/>
              </w:rPr>
              <w:t>EVALUACIÓN DE MEDIO TÉRMINO</w:t>
            </w:r>
            <w:r w:rsidRPr="009313D6">
              <w:rPr>
                <w:lang w:val="es-ES"/>
              </w:rPr>
              <w:t>: reuniones con las partes interesadas, entrevistas, visitas sobre el terreno</w:t>
            </w:r>
          </w:p>
        </w:tc>
        <w:tc>
          <w:tcPr>
            <w:tcW w:w="2074" w:type="dxa"/>
          </w:tcPr>
          <w:p w14:paraId="46F5E90E" w14:textId="77777777" w:rsidR="008E5435" w:rsidRDefault="007A30BA">
            <w:pPr>
              <w:pStyle w:val="P68B1DB1-TableParagraph104"/>
              <w:ind w:left="105"/>
            </w:pPr>
            <w:r>
              <w:t>10 días</w:t>
            </w:r>
          </w:p>
        </w:tc>
        <w:tc>
          <w:tcPr>
            <w:tcW w:w="1887" w:type="dxa"/>
          </w:tcPr>
          <w:p w14:paraId="62FA9440" w14:textId="77777777" w:rsidR="008E5435" w:rsidRDefault="007A30BA">
            <w:pPr>
              <w:pStyle w:val="P68B1DB1-TableParagraph104"/>
              <w:ind w:left="104"/>
            </w:pPr>
            <w:r>
              <w:t xml:space="preserve">12 de </w:t>
            </w:r>
            <w:proofErr w:type="spellStart"/>
            <w:r>
              <w:t>septiembre</w:t>
            </w:r>
            <w:proofErr w:type="spellEnd"/>
            <w:r>
              <w:t>-</w:t>
            </w:r>
          </w:p>
          <w:p w14:paraId="4216571B" w14:textId="77777777" w:rsidR="008E5435" w:rsidRDefault="007A30BA">
            <w:pPr>
              <w:pStyle w:val="P68B1DB1-TableParagraph104"/>
              <w:ind w:left="104"/>
            </w:pPr>
            <w:r>
              <w:t xml:space="preserve">24 de </w:t>
            </w:r>
            <w:proofErr w:type="spellStart"/>
            <w:r>
              <w:t>septiembre</w:t>
            </w:r>
            <w:proofErr w:type="spellEnd"/>
          </w:p>
        </w:tc>
      </w:tr>
      <w:tr w:rsidR="008E5435" w14:paraId="1B2B10B7" w14:textId="77777777">
        <w:trPr>
          <w:trHeight w:val="460"/>
        </w:trPr>
        <w:tc>
          <w:tcPr>
            <w:tcW w:w="5237" w:type="dxa"/>
          </w:tcPr>
          <w:p w14:paraId="3E7F014B" w14:textId="17832B67" w:rsidR="008E5435" w:rsidRPr="009313D6" w:rsidRDefault="007A30BA">
            <w:pPr>
              <w:pStyle w:val="P68B1DB1-TableParagraph100"/>
              <w:ind w:left="105" w:right="644"/>
              <w:rPr>
                <w:lang w:val="es-ES"/>
              </w:rPr>
            </w:pPr>
            <w:r w:rsidRPr="009313D6">
              <w:rPr>
                <w:lang w:val="es-ES"/>
              </w:rPr>
              <w:t>Presentación de las conclusiones iniciales - último día de la misión de</w:t>
            </w:r>
            <w:r w:rsidR="00645DBB">
              <w:rPr>
                <w:lang w:val="es-ES"/>
              </w:rPr>
              <w:t xml:space="preserve"> </w:t>
            </w:r>
            <w:r w:rsidRPr="009313D6">
              <w:rPr>
                <w:lang w:val="es-ES"/>
              </w:rPr>
              <w:t>l</w:t>
            </w:r>
            <w:r w:rsidR="00645DBB">
              <w:rPr>
                <w:lang w:val="es-ES"/>
              </w:rPr>
              <w:t>a</w:t>
            </w:r>
            <w:r w:rsidRPr="009313D6">
              <w:rPr>
                <w:lang w:val="es-ES"/>
              </w:rPr>
              <w:t xml:space="preserve"> </w:t>
            </w:r>
            <w:r w:rsidR="00772661">
              <w:rPr>
                <w:lang w:val="es-ES"/>
              </w:rPr>
              <w:t>EVALUACIÓN DE MEDIO TÉRMINO</w:t>
            </w:r>
          </w:p>
        </w:tc>
        <w:tc>
          <w:tcPr>
            <w:tcW w:w="2074" w:type="dxa"/>
          </w:tcPr>
          <w:p w14:paraId="2961792F" w14:textId="77777777" w:rsidR="008E5435" w:rsidRDefault="007A30BA">
            <w:pPr>
              <w:pStyle w:val="P68B1DB1-TableParagraph104"/>
              <w:ind w:left="105"/>
            </w:pPr>
            <w:r>
              <w:t>1 día</w:t>
            </w:r>
          </w:p>
        </w:tc>
        <w:tc>
          <w:tcPr>
            <w:tcW w:w="1887" w:type="dxa"/>
          </w:tcPr>
          <w:p w14:paraId="1B72B8DF" w14:textId="77777777" w:rsidR="008E5435" w:rsidRDefault="007A30BA">
            <w:pPr>
              <w:pStyle w:val="P68B1DB1-TableParagraph104"/>
              <w:ind w:left="104"/>
            </w:pPr>
            <w:r>
              <w:t xml:space="preserve">23 de </w:t>
            </w:r>
            <w:proofErr w:type="spellStart"/>
            <w:r>
              <w:t>septiembre</w:t>
            </w:r>
            <w:proofErr w:type="spellEnd"/>
          </w:p>
        </w:tc>
      </w:tr>
      <w:tr w:rsidR="008E5435" w:rsidRPr="00FA293B" w14:paraId="6D9A490B" w14:textId="77777777">
        <w:trPr>
          <w:trHeight w:val="460"/>
        </w:trPr>
        <w:tc>
          <w:tcPr>
            <w:tcW w:w="5237" w:type="dxa"/>
          </w:tcPr>
          <w:p w14:paraId="5E2CFDD1" w14:textId="1450C2F9" w:rsidR="008E5435" w:rsidRPr="009313D6" w:rsidRDefault="007A30BA">
            <w:pPr>
              <w:pStyle w:val="P68B1DB1-TableParagraph100"/>
              <w:ind w:left="105" w:right="344"/>
              <w:rPr>
                <w:lang w:val="es-ES"/>
              </w:rPr>
            </w:pPr>
            <w:r w:rsidRPr="009313D6">
              <w:rPr>
                <w:lang w:val="es-ES"/>
              </w:rPr>
              <w:t>Preparación del proyecto de informe (debe presentarse dentro de las tres semanas siguientes a la misión de</w:t>
            </w:r>
            <w:r w:rsidR="00645DBB">
              <w:rPr>
                <w:lang w:val="es-ES"/>
              </w:rPr>
              <w:t xml:space="preserve"> la</w:t>
            </w:r>
            <w:r w:rsidRPr="009313D6">
              <w:rPr>
                <w:lang w:val="es-ES"/>
              </w:rPr>
              <w:t xml:space="preserve"> </w:t>
            </w:r>
            <w:r w:rsidR="00772661">
              <w:rPr>
                <w:lang w:val="es-ES"/>
              </w:rPr>
              <w:t>EVALUACIÓN DE MEDIO TÉRMINO</w:t>
            </w:r>
            <w:r w:rsidRPr="009313D6">
              <w:rPr>
                <w:lang w:val="es-ES"/>
              </w:rPr>
              <w:t>)</w:t>
            </w:r>
          </w:p>
        </w:tc>
        <w:tc>
          <w:tcPr>
            <w:tcW w:w="2074" w:type="dxa"/>
          </w:tcPr>
          <w:p w14:paraId="7F1223BF" w14:textId="77777777" w:rsidR="008E5435" w:rsidRDefault="007A30BA">
            <w:pPr>
              <w:pStyle w:val="P68B1DB1-TableParagraph104"/>
              <w:ind w:left="105"/>
            </w:pPr>
            <w:r>
              <w:t>10 días</w:t>
            </w:r>
          </w:p>
        </w:tc>
        <w:tc>
          <w:tcPr>
            <w:tcW w:w="1887" w:type="dxa"/>
          </w:tcPr>
          <w:p w14:paraId="75F25B02" w14:textId="77777777" w:rsidR="008E5435" w:rsidRPr="009313D6" w:rsidRDefault="007A30BA">
            <w:pPr>
              <w:pStyle w:val="P68B1DB1-TableParagraph104"/>
              <w:ind w:left="104" w:right="207"/>
              <w:rPr>
                <w:lang w:val="es-ES"/>
              </w:rPr>
            </w:pPr>
            <w:r w:rsidRPr="009313D6">
              <w:rPr>
                <w:lang w:val="es-ES"/>
              </w:rPr>
              <w:t>26 de septiembre a 14 de octubre</w:t>
            </w:r>
          </w:p>
        </w:tc>
      </w:tr>
      <w:tr w:rsidR="008E5435" w14:paraId="5FCD237D" w14:textId="77777777">
        <w:trPr>
          <w:trHeight w:val="685"/>
        </w:trPr>
        <w:tc>
          <w:tcPr>
            <w:tcW w:w="5237" w:type="dxa"/>
          </w:tcPr>
          <w:p w14:paraId="52F12BCC" w14:textId="3D91DBE8" w:rsidR="008E5435" w:rsidRPr="009313D6" w:rsidRDefault="007A30BA">
            <w:pPr>
              <w:pStyle w:val="P68B1DB1-TableParagraph100"/>
              <w:ind w:left="105" w:right="200"/>
              <w:rPr>
                <w:lang w:val="es-ES"/>
              </w:rPr>
            </w:pPr>
            <w:r w:rsidRPr="009313D6">
              <w:rPr>
                <w:lang w:val="es-ES"/>
              </w:rPr>
              <w:t>Finalización del informe de</w:t>
            </w:r>
            <w:r w:rsidR="00645DBB">
              <w:rPr>
                <w:lang w:val="es-ES"/>
              </w:rPr>
              <w:t xml:space="preserve"> </w:t>
            </w:r>
            <w:r w:rsidRPr="009313D6">
              <w:rPr>
                <w:lang w:val="es-ES"/>
              </w:rPr>
              <w:t>l</w:t>
            </w:r>
            <w:r w:rsidR="00645DBB">
              <w:rPr>
                <w:lang w:val="es-ES"/>
              </w:rPr>
              <w:t>a</w:t>
            </w:r>
            <w:r w:rsidRPr="009313D6">
              <w:rPr>
                <w:lang w:val="es-ES"/>
              </w:rPr>
              <w:t xml:space="preserve"> </w:t>
            </w:r>
            <w:r w:rsidR="00772661">
              <w:rPr>
                <w:lang w:val="es-ES"/>
              </w:rPr>
              <w:t>EVALUACIÓN DE MEDIO TÉRMINO</w:t>
            </w:r>
            <w:r w:rsidRPr="009313D6">
              <w:rPr>
                <w:lang w:val="es-ES"/>
              </w:rPr>
              <w:t>/ Incorporación de registros de auditoría a partir de la retroalimentación sobre el borrador del informe (debe entregarse en el plazo de una semana tras haber recibido</w:t>
            </w:r>
          </w:p>
          <w:p w14:paraId="092A143E" w14:textId="77777777" w:rsidR="008E5435" w:rsidRPr="009313D6" w:rsidRDefault="007A30BA">
            <w:pPr>
              <w:pStyle w:val="P68B1DB1-TableParagraph100"/>
              <w:ind w:left="105"/>
              <w:rPr>
                <w:lang w:val="es-ES"/>
              </w:rPr>
            </w:pPr>
            <w:r w:rsidRPr="009313D6">
              <w:rPr>
                <w:lang w:val="es-ES"/>
              </w:rPr>
              <w:t>comentarios del PNUD sobre el borrador)</w:t>
            </w:r>
          </w:p>
        </w:tc>
        <w:tc>
          <w:tcPr>
            <w:tcW w:w="2074" w:type="dxa"/>
          </w:tcPr>
          <w:p w14:paraId="2E574DEA" w14:textId="77777777" w:rsidR="008E5435" w:rsidRDefault="007A30BA">
            <w:pPr>
              <w:pStyle w:val="P68B1DB1-TableParagraph104"/>
              <w:ind w:left="105"/>
            </w:pPr>
            <w:r>
              <w:t>4 días</w:t>
            </w:r>
          </w:p>
        </w:tc>
        <w:tc>
          <w:tcPr>
            <w:tcW w:w="1887" w:type="dxa"/>
          </w:tcPr>
          <w:p w14:paraId="6654D71B" w14:textId="77777777" w:rsidR="008E5435" w:rsidRDefault="007A30BA">
            <w:pPr>
              <w:pStyle w:val="P68B1DB1-TableParagraph104"/>
              <w:ind w:left="104" w:right="418"/>
            </w:pPr>
            <w:r>
              <w:t xml:space="preserve">17 a 28 de </w:t>
            </w:r>
            <w:proofErr w:type="spellStart"/>
            <w:r>
              <w:t>octubre</w:t>
            </w:r>
            <w:proofErr w:type="spellEnd"/>
          </w:p>
        </w:tc>
      </w:tr>
    </w:tbl>
    <w:p w14:paraId="5BD755D7" w14:textId="77777777" w:rsidR="008E5435" w:rsidRDefault="008E5435">
      <w:pPr>
        <w:pStyle w:val="Textoindependiente"/>
        <w:rPr>
          <w:rFonts w:ascii="Calibri Light" w:hAnsi="Calibri Light" w:cs="Calibri Light"/>
          <w:sz w:val="18"/>
        </w:rPr>
      </w:pPr>
    </w:p>
    <w:p w14:paraId="6F04F45E" w14:textId="77777777" w:rsidR="008E5435" w:rsidRPr="009313D6" w:rsidRDefault="007A30BA">
      <w:pPr>
        <w:pStyle w:val="P68B1DB1-BodyText97"/>
        <w:ind w:left="534"/>
        <w:jc w:val="both"/>
        <w:rPr>
          <w:lang w:val="es-ES"/>
        </w:rPr>
      </w:pPr>
      <w:r w:rsidRPr="009313D6">
        <w:rPr>
          <w:lang w:val="es-ES"/>
        </w:rPr>
        <w:t>Las opciones para las visitas al terreno deben proporcionarse en el Informe de iniciación.</w:t>
      </w:r>
    </w:p>
    <w:p w14:paraId="2C1F9D21" w14:textId="77777777" w:rsidR="008E5435" w:rsidRPr="009313D6" w:rsidRDefault="008E5435">
      <w:pPr>
        <w:pStyle w:val="Textoindependiente"/>
        <w:rPr>
          <w:rFonts w:ascii="Calibri Light" w:hAnsi="Calibri Light" w:cs="Calibri Light"/>
          <w:sz w:val="18"/>
          <w:lang w:val="es-ES"/>
        </w:rPr>
      </w:pPr>
    </w:p>
    <w:p w14:paraId="53DBD2E1" w14:textId="74EC73A0" w:rsidR="008E5435" w:rsidRPr="009313D6" w:rsidRDefault="007A30BA">
      <w:pPr>
        <w:pStyle w:val="P68B1DB1-Heading396"/>
        <w:rPr>
          <w:lang w:val="es-ES"/>
        </w:rPr>
      </w:pPr>
      <w:bookmarkStart w:id="151" w:name="_Toc117062261"/>
      <w:bookmarkStart w:id="152" w:name="_Toc118445640"/>
      <w:bookmarkStart w:id="153" w:name="_Toc124079093"/>
      <w:bookmarkStart w:id="154" w:name="_Toc124083343"/>
      <w:r w:rsidRPr="009313D6">
        <w:rPr>
          <w:lang w:val="es-ES"/>
        </w:rPr>
        <w:t>RESULTADOS DE</w:t>
      </w:r>
      <w:r w:rsidR="00645DBB">
        <w:rPr>
          <w:lang w:val="es-ES"/>
        </w:rPr>
        <w:t xml:space="preserve"> </w:t>
      </w:r>
      <w:r w:rsidRPr="009313D6">
        <w:rPr>
          <w:lang w:val="es-ES"/>
        </w:rPr>
        <w:t>L</w:t>
      </w:r>
      <w:r w:rsidR="00645DBB">
        <w:rPr>
          <w:lang w:val="es-ES"/>
        </w:rPr>
        <w:t>A</w:t>
      </w:r>
      <w:r w:rsidRPr="009313D6">
        <w:rPr>
          <w:lang w:val="es-ES"/>
        </w:rPr>
        <w:t xml:space="preserve"> </w:t>
      </w:r>
      <w:r w:rsidR="00772661">
        <w:rPr>
          <w:lang w:val="es-ES"/>
        </w:rPr>
        <w:t>EVALUACIÓN DE MEDIO TÉRMINO</w:t>
      </w:r>
      <w:bookmarkEnd w:id="151"/>
      <w:bookmarkEnd w:id="152"/>
      <w:bookmarkEnd w:id="153"/>
      <w:bookmarkEnd w:id="154"/>
    </w:p>
    <w:p w14:paraId="3335DE0D" w14:textId="77777777" w:rsidR="008E5435" w:rsidRPr="009313D6" w:rsidRDefault="008E5435">
      <w:pPr>
        <w:pStyle w:val="Textoindependiente"/>
        <w:rPr>
          <w:rFonts w:ascii="Calibri Light" w:hAnsi="Calibri Light" w:cs="Calibri Light"/>
          <w:b/>
          <w:sz w:val="18"/>
          <w:lang w:val="es-ES"/>
        </w:rPr>
      </w:pPr>
    </w:p>
    <w:tbl>
      <w:tblPr>
        <w:tblStyle w:val="NormalTable0"/>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1886"/>
        <w:gridCol w:w="2481"/>
        <w:gridCol w:w="1919"/>
        <w:gridCol w:w="2322"/>
      </w:tblGrid>
      <w:tr w:rsidR="008E5435" w14:paraId="500E7ECC" w14:textId="77777777">
        <w:trPr>
          <w:trHeight w:val="230"/>
        </w:trPr>
        <w:tc>
          <w:tcPr>
            <w:tcW w:w="360" w:type="dxa"/>
            <w:shd w:val="clear" w:color="auto" w:fill="BFBFBF"/>
          </w:tcPr>
          <w:p w14:paraId="34946A2C" w14:textId="77777777" w:rsidR="008E5435" w:rsidRDefault="007A30BA">
            <w:pPr>
              <w:pStyle w:val="P68B1DB1-TableParagraph99"/>
              <w:ind w:left="105"/>
            </w:pPr>
            <w:r>
              <w:t>#</w:t>
            </w:r>
          </w:p>
        </w:tc>
        <w:tc>
          <w:tcPr>
            <w:tcW w:w="1886" w:type="dxa"/>
            <w:shd w:val="clear" w:color="auto" w:fill="BFBFBF"/>
          </w:tcPr>
          <w:p w14:paraId="3CB9DE78" w14:textId="77777777" w:rsidR="008E5435" w:rsidRDefault="007A30BA">
            <w:pPr>
              <w:pStyle w:val="P68B1DB1-TableParagraph99"/>
              <w:ind w:left="105"/>
            </w:pPr>
            <w:proofErr w:type="spellStart"/>
            <w:r>
              <w:t>Resultado</w:t>
            </w:r>
            <w:proofErr w:type="spellEnd"/>
            <w:r>
              <w:t xml:space="preserve"> </w:t>
            </w:r>
            <w:proofErr w:type="spellStart"/>
            <w:r>
              <w:t>cuantificable</w:t>
            </w:r>
            <w:proofErr w:type="spellEnd"/>
          </w:p>
        </w:tc>
        <w:tc>
          <w:tcPr>
            <w:tcW w:w="2481" w:type="dxa"/>
            <w:shd w:val="clear" w:color="auto" w:fill="BFBFBF"/>
          </w:tcPr>
          <w:p w14:paraId="41987C2F" w14:textId="77777777" w:rsidR="008E5435" w:rsidRDefault="007A30BA">
            <w:pPr>
              <w:pStyle w:val="P68B1DB1-TableParagraph99"/>
              <w:ind w:left="105"/>
            </w:pPr>
            <w:proofErr w:type="spellStart"/>
            <w:r>
              <w:t>Descripción</w:t>
            </w:r>
            <w:proofErr w:type="spellEnd"/>
          </w:p>
        </w:tc>
        <w:tc>
          <w:tcPr>
            <w:tcW w:w="1919" w:type="dxa"/>
            <w:shd w:val="clear" w:color="auto" w:fill="BFBFBF"/>
          </w:tcPr>
          <w:p w14:paraId="11E0E1B5" w14:textId="77777777" w:rsidR="008E5435" w:rsidRDefault="007A30BA">
            <w:pPr>
              <w:pStyle w:val="P68B1DB1-TableParagraph99"/>
              <w:ind w:left="106"/>
            </w:pPr>
            <w:proofErr w:type="spellStart"/>
            <w:r>
              <w:t>Calendario</w:t>
            </w:r>
            <w:proofErr w:type="spellEnd"/>
          </w:p>
        </w:tc>
        <w:tc>
          <w:tcPr>
            <w:tcW w:w="2322" w:type="dxa"/>
            <w:shd w:val="clear" w:color="auto" w:fill="BFBFBF"/>
          </w:tcPr>
          <w:p w14:paraId="7B3F8CEE" w14:textId="77777777" w:rsidR="008E5435" w:rsidRDefault="007A30BA">
            <w:pPr>
              <w:pStyle w:val="P68B1DB1-TableParagraph99"/>
              <w:ind w:left="107"/>
            </w:pPr>
            <w:proofErr w:type="spellStart"/>
            <w:r>
              <w:t>Responsabilidades</w:t>
            </w:r>
            <w:proofErr w:type="spellEnd"/>
          </w:p>
        </w:tc>
      </w:tr>
      <w:tr w:rsidR="008E5435" w14:paraId="3C8A6E55" w14:textId="77777777">
        <w:trPr>
          <w:trHeight w:val="232"/>
        </w:trPr>
        <w:tc>
          <w:tcPr>
            <w:tcW w:w="360" w:type="dxa"/>
            <w:tcBorders>
              <w:bottom w:val="nil"/>
            </w:tcBorders>
          </w:tcPr>
          <w:p w14:paraId="57232728" w14:textId="77777777" w:rsidR="008E5435" w:rsidRDefault="007A30BA">
            <w:pPr>
              <w:pStyle w:val="P68B1DB1-TableParagraph99"/>
              <w:ind w:left="105"/>
            </w:pPr>
            <w:r>
              <w:t>1</w:t>
            </w:r>
          </w:p>
        </w:tc>
        <w:tc>
          <w:tcPr>
            <w:tcW w:w="1886" w:type="dxa"/>
            <w:tcBorders>
              <w:bottom w:val="nil"/>
            </w:tcBorders>
          </w:tcPr>
          <w:p w14:paraId="7AA21B92" w14:textId="1E1ADD52" w:rsidR="008E5435" w:rsidRPr="009313D6" w:rsidRDefault="007A30BA">
            <w:pPr>
              <w:pStyle w:val="P68B1DB1-TableParagraph99"/>
              <w:ind w:left="105"/>
              <w:rPr>
                <w:lang w:val="es-ES"/>
              </w:rPr>
            </w:pPr>
            <w:r w:rsidRPr="009313D6">
              <w:rPr>
                <w:lang w:val="es-ES"/>
              </w:rPr>
              <w:t>Comienzo de</w:t>
            </w:r>
            <w:r w:rsidR="00645DBB">
              <w:rPr>
                <w:lang w:val="es-ES"/>
              </w:rPr>
              <w:t xml:space="preserve"> </w:t>
            </w:r>
            <w:r w:rsidRPr="009313D6">
              <w:rPr>
                <w:lang w:val="es-ES"/>
              </w:rPr>
              <w:t>l</w:t>
            </w:r>
            <w:r w:rsidR="00645DBB">
              <w:rPr>
                <w:lang w:val="es-ES"/>
              </w:rPr>
              <w:t>a</w:t>
            </w:r>
            <w:r w:rsidRPr="009313D6">
              <w:rPr>
                <w:lang w:val="es-ES"/>
              </w:rPr>
              <w:t xml:space="preserve"> </w:t>
            </w:r>
            <w:r w:rsidR="00772661">
              <w:rPr>
                <w:lang w:val="es-ES"/>
              </w:rPr>
              <w:t>EVALUACIÓN DE MEDIO TÉRMINO</w:t>
            </w:r>
          </w:p>
        </w:tc>
        <w:tc>
          <w:tcPr>
            <w:tcW w:w="2481" w:type="dxa"/>
            <w:tcBorders>
              <w:bottom w:val="nil"/>
            </w:tcBorders>
          </w:tcPr>
          <w:p w14:paraId="38089B6A" w14:textId="77777777" w:rsidR="008E5435" w:rsidRDefault="007A30BA">
            <w:pPr>
              <w:pStyle w:val="P68B1DB1-TableParagraph100"/>
              <w:ind w:left="105"/>
            </w:pPr>
            <w:proofErr w:type="spellStart"/>
            <w:r>
              <w:t>Gestión</w:t>
            </w:r>
            <w:proofErr w:type="spellEnd"/>
            <w:r>
              <w:t xml:space="preserve"> del Proyecto</w:t>
            </w:r>
          </w:p>
        </w:tc>
        <w:tc>
          <w:tcPr>
            <w:tcW w:w="1919" w:type="dxa"/>
            <w:tcBorders>
              <w:bottom w:val="nil"/>
            </w:tcBorders>
          </w:tcPr>
          <w:p w14:paraId="3D3EF039" w14:textId="03AB9B42" w:rsidR="008E5435" w:rsidRPr="008E15EF" w:rsidRDefault="007A30BA">
            <w:pPr>
              <w:pStyle w:val="P68B1DB1-TableParagraph100"/>
              <w:ind w:left="106"/>
              <w:rPr>
                <w:lang w:val="es-ES"/>
              </w:rPr>
            </w:pPr>
            <w:r w:rsidRPr="008E15EF">
              <w:rPr>
                <w:lang w:val="es-ES"/>
              </w:rPr>
              <w:t>A más tardar 2</w:t>
            </w:r>
            <w:r w:rsidR="008E15EF" w:rsidRPr="008E15EF">
              <w:rPr>
                <w:lang w:val="es-ES"/>
              </w:rPr>
              <w:t xml:space="preserve"> semanas antes</w:t>
            </w:r>
          </w:p>
        </w:tc>
        <w:tc>
          <w:tcPr>
            <w:tcW w:w="2322" w:type="dxa"/>
            <w:tcBorders>
              <w:bottom w:val="nil"/>
            </w:tcBorders>
          </w:tcPr>
          <w:p w14:paraId="329295D2" w14:textId="77777777" w:rsidR="008E5435" w:rsidRDefault="007A30BA">
            <w:pPr>
              <w:pStyle w:val="P68B1DB1-TableParagraph100"/>
              <w:ind w:left="107"/>
            </w:pPr>
            <w:proofErr w:type="spellStart"/>
            <w:r>
              <w:t>Gestión</w:t>
            </w:r>
            <w:proofErr w:type="spellEnd"/>
            <w:r>
              <w:t xml:space="preserve"> del Proyecto</w:t>
            </w:r>
          </w:p>
        </w:tc>
      </w:tr>
      <w:tr w:rsidR="008E5435" w14:paraId="69D80C95" w14:textId="77777777">
        <w:trPr>
          <w:trHeight w:val="227"/>
        </w:trPr>
        <w:tc>
          <w:tcPr>
            <w:tcW w:w="360" w:type="dxa"/>
            <w:tcBorders>
              <w:top w:val="nil"/>
              <w:bottom w:val="nil"/>
            </w:tcBorders>
          </w:tcPr>
          <w:p w14:paraId="25B792F0" w14:textId="77777777" w:rsidR="008E5435" w:rsidRDefault="008E5435">
            <w:pPr>
              <w:pStyle w:val="TableParagraph"/>
              <w:rPr>
                <w:rFonts w:ascii="Calibri Light" w:hAnsi="Calibri Light" w:cs="Calibri Light"/>
                <w:sz w:val="18"/>
              </w:rPr>
            </w:pPr>
          </w:p>
        </w:tc>
        <w:tc>
          <w:tcPr>
            <w:tcW w:w="1886" w:type="dxa"/>
            <w:tcBorders>
              <w:top w:val="nil"/>
              <w:bottom w:val="nil"/>
            </w:tcBorders>
          </w:tcPr>
          <w:p w14:paraId="0E8CD5C9" w14:textId="77777777" w:rsidR="008E5435" w:rsidRDefault="007A30BA">
            <w:pPr>
              <w:pStyle w:val="P68B1DB1-TableParagraph99"/>
              <w:ind w:left="105"/>
            </w:pPr>
            <w:r>
              <w:t>Informe (20 %)</w:t>
            </w:r>
          </w:p>
        </w:tc>
        <w:tc>
          <w:tcPr>
            <w:tcW w:w="2481" w:type="dxa"/>
            <w:tcBorders>
              <w:top w:val="nil"/>
              <w:bottom w:val="nil"/>
            </w:tcBorders>
          </w:tcPr>
          <w:p w14:paraId="4BF23644" w14:textId="77777777" w:rsidR="008E5435" w:rsidRDefault="007A30BA">
            <w:pPr>
              <w:pStyle w:val="P68B1DB1-TableParagraph100"/>
              <w:ind w:left="105"/>
            </w:pPr>
            <w:proofErr w:type="spellStart"/>
            <w:r>
              <w:t>Respaldo</w:t>
            </w:r>
            <w:proofErr w:type="spellEnd"/>
            <w:r>
              <w:t xml:space="preserve"> – </w:t>
            </w:r>
            <w:proofErr w:type="spellStart"/>
            <w:r>
              <w:t>Asesor</w:t>
            </w:r>
            <w:proofErr w:type="spellEnd"/>
          </w:p>
        </w:tc>
        <w:tc>
          <w:tcPr>
            <w:tcW w:w="1919" w:type="dxa"/>
            <w:tcBorders>
              <w:top w:val="nil"/>
              <w:bottom w:val="nil"/>
            </w:tcBorders>
          </w:tcPr>
          <w:p w14:paraId="2618BC07" w14:textId="77A5B230" w:rsidR="008E5435" w:rsidRDefault="008E5435">
            <w:pPr>
              <w:pStyle w:val="P68B1DB1-TableParagraph100"/>
              <w:ind w:left="106"/>
            </w:pPr>
          </w:p>
        </w:tc>
        <w:tc>
          <w:tcPr>
            <w:tcW w:w="2322" w:type="dxa"/>
            <w:tcBorders>
              <w:top w:val="nil"/>
              <w:bottom w:val="nil"/>
            </w:tcBorders>
          </w:tcPr>
          <w:p w14:paraId="1DF20C8C" w14:textId="77777777" w:rsidR="008E5435" w:rsidRDefault="007A30BA">
            <w:pPr>
              <w:pStyle w:val="P68B1DB1-TableParagraph100"/>
              <w:ind w:left="107"/>
            </w:pPr>
            <w:proofErr w:type="spellStart"/>
            <w:r>
              <w:t>Respaldo</w:t>
            </w:r>
            <w:proofErr w:type="spellEnd"/>
            <w:r>
              <w:t xml:space="preserve"> – </w:t>
            </w:r>
            <w:proofErr w:type="spellStart"/>
            <w:r>
              <w:t>Asesor</w:t>
            </w:r>
            <w:proofErr w:type="spellEnd"/>
          </w:p>
        </w:tc>
      </w:tr>
      <w:tr w:rsidR="008E5435" w14:paraId="5D6E6F47" w14:textId="77777777">
        <w:trPr>
          <w:trHeight w:val="228"/>
        </w:trPr>
        <w:tc>
          <w:tcPr>
            <w:tcW w:w="360" w:type="dxa"/>
            <w:tcBorders>
              <w:top w:val="nil"/>
              <w:bottom w:val="nil"/>
            </w:tcBorders>
          </w:tcPr>
          <w:p w14:paraId="20679309" w14:textId="77777777" w:rsidR="008E5435" w:rsidRDefault="008E5435">
            <w:pPr>
              <w:pStyle w:val="TableParagraph"/>
              <w:rPr>
                <w:rFonts w:ascii="Calibri Light" w:hAnsi="Calibri Light" w:cs="Calibri Light"/>
                <w:sz w:val="18"/>
              </w:rPr>
            </w:pPr>
          </w:p>
        </w:tc>
        <w:tc>
          <w:tcPr>
            <w:tcW w:w="1886" w:type="dxa"/>
            <w:tcBorders>
              <w:top w:val="nil"/>
              <w:bottom w:val="nil"/>
            </w:tcBorders>
          </w:tcPr>
          <w:p w14:paraId="4080911E" w14:textId="77777777" w:rsidR="008E5435" w:rsidRDefault="008E5435">
            <w:pPr>
              <w:pStyle w:val="TableParagraph"/>
              <w:rPr>
                <w:rFonts w:ascii="Calibri Light" w:hAnsi="Calibri Light" w:cs="Calibri Light"/>
                <w:sz w:val="18"/>
              </w:rPr>
            </w:pPr>
          </w:p>
        </w:tc>
        <w:tc>
          <w:tcPr>
            <w:tcW w:w="2481" w:type="dxa"/>
            <w:tcBorders>
              <w:top w:val="nil"/>
              <w:bottom w:val="nil"/>
            </w:tcBorders>
          </w:tcPr>
          <w:p w14:paraId="1F4C055D" w14:textId="77777777" w:rsidR="008E5435" w:rsidRDefault="007A30BA">
            <w:pPr>
              <w:pStyle w:val="P68B1DB1-TableParagraph100"/>
              <w:ind w:left="105"/>
            </w:pPr>
            <w:proofErr w:type="spellStart"/>
            <w:r>
              <w:t>aclara</w:t>
            </w:r>
            <w:proofErr w:type="spellEnd"/>
            <w:r>
              <w:t xml:space="preserve"> </w:t>
            </w:r>
            <w:proofErr w:type="spellStart"/>
            <w:r>
              <w:t>los</w:t>
            </w:r>
            <w:proofErr w:type="spellEnd"/>
            <w:r>
              <w:t xml:space="preserve"> </w:t>
            </w:r>
            <w:proofErr w:type="spellStart"/>
            <w:r>
              <w:t>objetivos</w:t>
            </w:r>
            <w:proofErr w:type="spellEnd"/>
            <w:r>
              <w:t xml:space="preserve"> y</w:t>
            </w:r>
          </w:p>
        </w:tc>
        <w:tc>
          <w:tcPr>
            <w:tcW w:w="1919" w:type="dxa"/>
            <w:tcBorders>
              <w:top w:val="nil"/>
              <w:bottom w:val="nil"/>
            </w:tcBorders>
          </w:tcPr>
          <w:p w14:paraId="427695FB" w14:textId="5E6FE12C" w:rsidR="008E5435" w:rsidRPr="009313D6" w:rsidRDefault="007A30BA">
            <w:pPr>
              <w:pStyle w:val="P68B1DB1-TableParagraph100"/>
              <w:ind w:left="106"/>
              <w:rPr>
                <w:lang w:val="es-ES"/>
              </w:rPr>
            </w:pPr>
            <w:r w:rsidRPr="009313D6">
              <w:rPr>
                <w:lang w:val="es-ES"/>
              </w:rPr>
              <w:t xml:space="preserve">Misión de </w:t>
            </w:r>
            <w:r w:rsidR="00E17CED">
              <w:rPr>
                <w:lang w:val="es-ES"/>
              </w:rPr>
              <w:t xml:space="preserve">la </w:t>
            </w:r>
            <w:r w:rsidR="00772661">
              <w:rPr>
                <w:lang w:val="es-ES"/>
              </w:rPr>
              <w:t>EVALUACIÓN DE MEDIO TÉRMINO</w:t>
            </w:r>
          </w:p>
        </w:tc>
        <w:tc>
          <w:tcPr>
            <w:tcW w:w="2322" w:type="dxa"/>
            <w:tcBorders>
              <w:top w:val="nil"/>
              <w:bottom w:val="nil"/>
            </w:tcBorders>
          </w:tcPr>
          <w:p w14:paraId="5A6485D0" w14:textId="77777777" w:rsidR="008E5435" w:rsidRDefault="007A30BA">
            <w:pPr>
              <w:pStyle w:val="P68B1DB1-TableParagraph100"/>
              <w:ind w:left="107"/>
            </w:pPr>
            <w:proofErr w:type="spellStart"/>
            <w:r>
              <w:t>somete</w:t>
            </w:r>
            <w:proofErr w:type="spellEnd"/>
            <w:r>
              <w:t xml:space="preserve"> a la</w:t>
            </w:r>
          </w:p>
        </w:tc>
      </w:tr>
      <w:tr w:rsidR="008E5435" w:rsidRPr="00FA293B" w14:paraId="0B85ABCA" w14:textId="77777777">
        <w:trPr>
          <w:trHeight w:val="230"/>
        </w:trPr>
        <w:tc>
          <w:tcPr>
            <w:tcW w:w="360" w:type="dxa"/>
            <w:tcBorders>
              <w:top w:val="nil"/>
              <w:bottom w:val="nil"/>
            </w:tcBorders>
          </w:tcPr>
          <w:p w14:paraId="70AFD427" w14:textId="77777777" w:rsidR="008E5435" w:rsidRDefault="008E5435">
            <w:pPr>
              <w:pStyle w:val="TableParagraph"/>
              <w:rPr>
                <w:rFonts w:ascii="Calibri Light" w:hAnsi="Calibri Light" w:cs="Calibri Light"/>
                <w:sz w:val="18"/>
              </w:rPr>
            </w:pPr>
          </w:p>
        </w:tc>
        <w:tc>
          <w:tcPr>
            <w:tcW w:w="1886" w:type="dxa"/>
            <w:tcBorders>
              <w:top w:val="nil"/>
              <w:bottom w:val="nil"/>
            </w:tcBorders>
          </w:tcPr>
          <w:p w14:paraId="246AC272" w14:textId="77777777" w:rsidR="008E5435" w:rsidRDefault="008E5435">
            <w:pPr>
              <w:pStyle w:val="TableParagraph"/>
              <w:rPr>
                <w:rFonts w:ascii="Calibri Light" w:hAnsi="Calibri Light" w:cs="Calibri Light"/>
                <w:sz w:val="18"/>
              </w:rPr>
            </w:pPr>
          </w:p>
        </w:tc>
        <w:tc>
          <w:tcPr>
            <w:tcW w:w="2481" w:type="dxa"/>
            <w:tcBorders>
              <w:top w:val="nil"/>
              <w:bottom w:val="nil"/>
            </w:tcBorders>
          </w:tcPr>
          <w:p w14:paraId="2EB26702" w14:textId="77777777" w:rsidR="008E5435" w:rsidRPr="009313D6" w:rsidRDefault="007A30BA">
            <w:pPr>
              <w:pStyle w:val="P68B1DB1-TableParagraph100"/>
              <w:ind w:left="105"/>
              <w:rPr>
                <w:lang w:val="es-ES"/>
              </w:rPr>
            </w:pPr>
            <w:r w:rsidRPr="009313D6">
              <w:rPr>
                <w:lang w:val="es-ES"/>
              </w:rPr>
              <w:t>métodos de mitad de período</w:t>
            </w:r>
          </w:p>
        </w:tc>
        <w:tc>
          <w:tcPr>
            <w:tcW w:w="1919" w:type="dxa"/>
            <w:tcBorders>
              <w:top w:val="nil"/>
              <w:bottom w:val="nil"/>
            </w:tcBorders>
          </w:tcPr>
          <w:p w14:paraId="0D26782B" w14:textId="77777777" w:rsidR="008E5435" w:rsidRPr="009313D6" w:rsidRDefault="008E5435">
            <w:pPr>
              <w:pStyle w:val="TableParagraph"/>
              <w:rPr>
                <w:rFonts w:ascii="Calibri Light" w:hAnsi="Calibri Light" w:cs="Calibri Light"/>
                <w:sz w:val="18"/>
                <w:lang w:val="es-ES"/>
              </w:rPr>
            </w:pPr>
          </w:p>
        </w:tc>
        <w:tc>
          <w:tcPr>
            <w:tcW w:w="2322" w:type="dxa"/>
            <w:tcBorders>
              <w:top w:val="nil"/>
              <w:bottom w:val="nil"/>
            </w:tcBorders>
          </w:tcPr>
          <w:p w14:paraId="17DCC531" w14:textId="77777777" w:rsidR="008E5435" w:rsidRPr="009313D6" w:rsidRDefault="007A30BA">
            <w:pPr>
              <w:pStyle w:val="P68B1DB1-TableParagraph100"/>
              <w:ind w:left="107"/>
              <w:rPr>
                <w:lang w:val="es-ES"/>
              </w:rPr>
            </w:pPr>
            <w:r w:rsidRPr="009313D6">
              <w:rPr>
                <w:lang w:val="es-ES"/>
              </w:rPr>
              <w:t>Unidad de Puesta en Marcha</w:t>
            </w:r>
          </w:p>
        </w:tc>
      </w:tr>
      <w:tr w:rsidR="008E5435" w14:paraId="25835B3B" w14:textId="77777777">
        <w:trPr>
          <w:trHeight w:val="230"/>
        </w:trPr>
        <w:tc>
          <w:tcPr>
            <w:tcW w:w="360" w:type="dxa"/>
            <w:tcBorders>
              <w:top w:val="nil"/>
              <w:bottom w:val="nil"/>
            </w:tcBorders>
          </w:tcPr>
          <w:p w14:paraId="221C26B2" w14:textId="77777777" w:rsidR="008E5435" w:rsidRPr="009313D6" w:rsidRDefault="008E5435">
            <w:pPr>
              <w:pStyle w:val="TableParagraph"/>
              <w:rPr>
                <w:rFonts w:ascii="Calibri Light" w:hAnsi="Calibri Light" w:cs="Calibri Light"/>
                <w:sz w:val="18"/>
                <w:lang w:val="es-ES"/>
              </w:rPr>
            </w:pPr>
          </w:p>
        </w:tc>
        <w:tc>
          <w:tcPr>
            <w:tcW w:w="1886" w:type="dxa"/>
            <w:tcBorders>
              <w:top w:val="nil"/>
              <w:bottom w:val="nil"/>
            </w:tcBorders>
          </w:tcPr>
          <w:p w14:paraId="2D054AFD" w14:textId="77777777" w:rsidR="008E5435" w:rsidRPr="009313D6" w:rsidRDefault="008E5435">
            <w:pPr>
              <w:pStyle w:val="TableParagraph"/>
              <w:rPr>
                <w:rFonts w:ascii="Calibri Light" w:hAnsi="Calibri Light" w:cs="Calibri Light"/>
                <w:sz w:val="18"/>
                <w:lang w:val="es-ES"/>
              </w:rPr>
            </w:pPr>
          </w:p>
        </w:tc>
        <w:tc>
          <w:tcPr>
            <w:tcW w:w="2481" w:type="dxa"/>
            <w:tcBorders>
              <w:top w:val="nil"/>
              <w:bottom w:val="nil"/>
            </w:tcBorders>
          </w:tcPr>
          <w:p w14:paraId="3F1A9AF6" w14:textId="77777777" w:rsidR="008E5435" w:rsidRDefault="007A30BA">
            <w:pPr>
              <w:pStyle w:val="P68B1DB1-TableParagraph100"/>
              <w:ind w:left="105"/>
            </w:pPr>
            <w:proofErr w:type="spellStart"/>
            <w:r>
              <w:t>Revisar</w:t>
            </w:r>
            <w:proofErr w:type="spellEnd"/>
          </w:p>
        </w:tc>
        <w:tc>
          <w:tcPr>
            <w:tcW w:w="1919" w:type="dxa"/>
            <w:tcBorders>
              <w:top w:val="nil"/>
              <w:bottom w:val="nil"/>
            </w:tcBorders>
          </w:tcPr>
          <w:p w14:paraId="7AB79B0B" w14:textId="77777777" w:rsidR="008E5435" w:rsidRDefault="008E5435">
            <w:pPr>
              <w:pStyle w:val="TableParagraph"/>
              <w:rPr>
                <w:rFonts w:ascii="Calibri Light" w:hAnsi="Calibri Light" w:cs="Calibri Light"/>
                <w:sz w:val="18"/>
              </w:rPr>
            </w:pPr>
          </w:p>
        </w:tc>
        <w:tc>
          <w:tcPr>
            <w:tcW w:w="2322" w:type="dxa"/>
            <w:tcBorders>
              <w:top w:val="nil"/>
              <w:bottom w:val="nil"/>
            </w:tcBorders>
          </w:tcPr>
          <w:p w14:paraId="70C3E05E" w14:textId="0921D923" w:rsidR="008E5435" w:rsidRDefault="007A30BA">
            <w:pPr>
              <w:pStyle w:val="P68B1DB1-TableParagraph100"/>
              <w:ind w:left="107"/>
            </w:pPr>
            <w:r>
              <w:t xml:space="preserve">y </w:t>
            </w:r>
            <w:proofErr w:type="spellStart"/>
            <w:r w:rsidR="008E15EF">
              <w:t>gestión</w:t>
            </w:r>
            <w:proofErr w:type="spellEnd"/>
            <w:r w:rsidR="008E15EF">
              <w:t xml:space="preserve"> del </w:t>
            </w:r>
            <w:r>
              <w:t>proyecto</w:t>
            </w:r>
          </w:p>
        </w:tc>
      </w:tr>
      <w:tr w:rsidR="008E5435" w14:paraId="05E9ABEC" w14:textId="77777777">
        <w:trPr>
          <w:trHeight w:val="228"/>
        </w:trPr>
        <w:tc>
          <w:tcPr>
            <w:tcW w:w="360" w:type="dxa"/>
            <w:tcBorders>
              <w:top w:val="nil"/>
            </w:tcBorders>
          </w:tcPr>
          <w:p w14:paraId="3B4F9B42" w14:textId="77777777" w:rsidR="008E5435" w:rsidRDefault="008E5435">
            <w:pPr>
              <w:pStyle w:val="TableParagraph"/>
              <w:rPr>
                <w:rFonts w:ascii="Calibri Light" w:hAnsi="Calibri Light" w:cs="Calibri Light"/>
                <w:sz w:val="18"/>
              </w:rPr>
            </w:pPr>
          </w:p>
        </w:tc>
        <w:tc>
          <w:tcPr>
            <w:tcW w:w="1886" w:type="dxa"/>
            <w:tcBorders>
              <w:top w:val="nil"/>
            </w:tcBorders>
          </w:tcPr>
          <w:p w14:paraId="78040EFC" w14:textId="77777777" w:rsidR="008E5435" w:rsidRDefault="008E5435">
            <w:pPr>
              <w:pStyle w:val="TableParagraph"/>
              <w:rPr>
                <w:rFonts w:ascii="Calibri Light" w:hAnsi="Calibri Light" w:cs="Calibri Light"/>
                <w:sz w:val="18"/>
              </w:rPr>
            </w:pPr>
          </w:p>
        </w:tc>
        <w:tc>
          <w:tcPr>
            <w:tcW w:w="2481" w:type="dxa"/>
            <w:tcBorders>
              <w:top w:val="nil"/>
            </w:tcBorders>
          </w:tcPr>
          <w:p w14:paraId="4EBFDBD9" w14:textId="77777777" w:rsidR="008E5435" w:rsidRDefault="008E5435">
            <w:pPr>
              <w:pStyle w:val="TableParagraph"/>
              <w:rPr>
                <w:rFonts w:ascii="Calibri Light" w:hAnsi="Calibri Light" w:cs="Calibri Light"/>
                <w:sz w:val="18"/>
              </w:rPr>
            </w:pPr>
          </w:p>
        </w:tc>
        <w:tc>
          <w:tcPr>
            <w:tcW w:w="1919" w:type="dxa"/>
            <w:tcBorders>
              <w:top w:val="nil"/>
            </w:tcBorders>
          </w:tcPr>
          <w:p w14:paraId="3161E8E0" w14:textId="77777777" w:rsidR="008E5435" w:rsidRDefault="008E5435">
            <w:pPr>
              <w:pStyle w:val="TableParagraph"/>
              <w:rPr>
                <w:rFonts w:ascii="Calibri Light" w:hAnsi="Calibri Light" w:cs="Calibri Light"/>
                <w:sz w:val="18"/>
              </w:rPr>
            </w:pPr>
          </w:p>
        </w:tc>
        <w:tc>
          <w:tcPr>
            <w:tcW w:w="2322" w:type="dxa"/>
            <w:tcBorders>
              <w:top w:val="nil"/>
            </w:tcBorders>
          </w:tcPr>
          <w:p w14:paraId="142FB970" w14:textId="58B3A570" w:rsidR="008E5435" w:rsidRDefault="008E5435">
            <w:pPr>
              <w:pStyle w:val="P68B1DB1-TableParagraph100"/>
              <w:ind w:left="107"/>
            </w:pPr>
          </w:p>
        </w:tc>
      </w:tr>
      <w:tr w:rsidR="008E5435" w:rsidRPr="00FA293B" w14:paraId="7E093ABC" w14:textId="77777777">
        <w:trPr>
          <w:trHeight w:val="460"/>
        </w:trPr>
        <w:tc>
          <w:tcPr>
            <w:tcW w:w="360" w:type="dxa"/>
          </w:tcPr>
          <w:p w14:paraId="707532FB" w14:textId="77777777" w:rsidR="008E5435" w:rsidRDefault="007A30BA">
            <w:pPr>
              <w:pStyle w:val="P68B1DB1-TableParagraph99"/>
              <w:ind w:left="105"/>
            </w:pPr>
            <w:r>
              <w:t>2</w:t>
            </w:r>
          </w:p>
        </w:tc>
        <w:tc>
          <w:tcPr>
            <w:tcW w:w="1886" w:type="dxa"/>
          </w:tcPr>
          <w:p w14:paraId="5B31B481" w14:textId="77777777" w:rsidR="008E5435" w:rsidRDefault="007A30BA">
            <w:pPr>
              <w:pStyle w:val="P68B1DB1-TableParagraph99"/>
              <w:ind w:left="105"/>
            </w:pPr>
            <w:proofErr w:type="spellStart"/>
            <w:r>
              <w:t>Presentación</w:t>
            </w:r>
            <w:proofErr w:type="spellEnd"/>
          </w:p>
        </w:tc>
        <w:tc>
          <w:tcPr>
            <w:tcW w:w="2481" w:type="dxa"/>
          </w:tcPr>
          <w:p w14:paraId="1CE6934E" w14:textId="77777777" w:rsidR="008E5435" w:rsidRDefault="007A30BA">
            <w:pPr>
              <w:pStyle w:val="P68B1DB1-TableParagraph100"/>
              <w:ind w:left="105"/>
            </w:pPr>
            <w:proofErr w:type="spellStart"/>
            <w:r>
              <w:t>Hallazgos</w:t>
            </w:r>
            <w:proofErr w:type="spellEnd"/>
            <w:r>
              <w:t xml:space="preserve"> </w:t>
            </w:r>
            <w:proofErr w:type="spellStart"/>
            <w:r>
              <w:t>iniciales</w:t>
            </w:r>
            <w:proofErr w:type="spellEnd"/>
          </w:p>
        </w:tc>
        <w:tc>
          <w:tcPr>
            <w:tcW w:w="1919" w:type="dxa"/>
          </w:tcPr>
          <w:p w14:paraId="54ADD407" w14:textId="740DD9BB" w:rsidR="008E5435" w:rsidRPr="009313D6" w:rsidRDefault="007A30BA">
            <w:pPr>
              <w:pStyle w:val="P68B1DB1-TableParagraph100"/>
              <w:ind w:left="106" w:right="716"/>
              <w:rPr>
                <w:lang w:val="es-ES"/>
              </w:rPr>
            </w:pPr>
            <w:r w:rsidRPr="009313D6">
              <w:rPr>
                <w:lang w:val="es-ES"/>
              </w:rPr>
              <w:t>Fin de la misión de</w:t>
            </w:r>
            <w:r w:rsidR="00E17CED">
              <w:rPr>
                <w:lang w:val="es-ES"/>
              </w:rPr>
              <w:t xml:space="preserve"> </w:t>
            </w:r>
            <w:r w:rsidRPr="009313D6">
              <w:rPr>
                <w:lang w:val="es-ES"/>
              </w:rPr>
              <w:t>l</w:t>
            </w:r>
            <w:r w:rsidR="00E17CED">
              <w:rPr>
                <w:lang w:val="es-ES"/>
              </w:rPr>
              <w:t>a</w:t>
            </w:r>
            <w:r w:rsidRPr="009313D6">
              <w:rPr>
                <w:lang w:val="es-ES"/>
              </w:rPr>
              <w:t xml:space="preserve"> </w:t>
            </w:r>
            <w:r w:rsidR="00772661">
              <w:rPr>
                <w:lang w:val="es-ES"/>
              </w:rPr>
              <w:t>EVALUACIÓN DE MEDIO TÉRMINO</w:t>
            </w:r>
          </w:p>
        </w:tc>
        <w:tc>
          <w:tcPr>
            <w:tcW w:w="2322" w:type="dxa"/>
          </w:tcPr>
          <w:p w14:paraId="2BABEF54" w14:textId="77777777" w:rsidR="008E5435" w:rsidRPr="009313D6" w:rsidRDefault="007A30BA">
            <w:pPr>
              <w:pStyle w:val="P68B1DB1-TableParagraph100"/>
              <w:ind w:left="107" w:right="339"/>
              <w:rPr>
                <w:lang w:val="es-ES"/>
              </w:rPr>
            </w:pPr>
            <w:r w:rsidRPr="009313D6">
              <w:rPr>
                <w:lang w:val="es-ES"/>
              </w:rPr>
              <w:t>Apoyo a la gestión de proyectos – Asesor</w:t>
            </w:r>
          </w:p>
        </w:tc>
      </w:tr>
      <w:tr w:rsidR="008E5435" w:rsidRPr="00FA293B" w14:paraId="400A11BD" w14:textId="77777777">
        <w:trPr>
          <w:trHeight w:val="690"/>
        </w:trPr>
        <w:tc>
          <w:tcPr>
            <w:tcW w:w="360" w:type="dxa"/>
          </w:tcPr>
          <w:p w14:paraId="431F3A9A" w14:textId="77777777" w:rsidR="008E5435" w:rsidRPr="009313D6" w:rsidRDefault="007A30BA">
            <w:pPr>
              <w:pStyle w:val="P68B1DB1-TableParagraph100"/>
              <w:rPr>
                <w:lang w:val="es-ES"/>
              </w:rPr>
            </w:pPr>
            <w:r w:rsidRPr="009313D6">
              <w:rPr>
                <w:lang w:val="es-ES"/>
              </w:rPr>
              <w:tab/>
            </w:r>
          </w:p>
        </w:tc>
        <w:tc>
          <w:tcPr>
            <w:tcW w:w="1886" w:type="dxa"/>
          </w:tcPr>
          <w:p w14:paraId="20180CF9" w14:textId="77777777" w:rsidR="008E5435" w:rsidRPr="009313D6" w:rsidRDefault="008E5435">
            <w:pPr>
              <w:pStyle w:val="TableParagraph"/>
              <w:rPr>
                <w:rFonts w:ascii="Calibri Light" w:hAnsi="Calibri Light" w:cs="Calibri Light"/>
                <w:sz w:val="18"/>
                <w:lang w:val="es-ES"/>
              </w:rPr>
            </w:pPr>
          </w:p>
        </w:tc>
        <w:tc>
          <w:tcPr>
            <w:tcW w:w="2481" w:type="dxa"/>
          </w:tcPr>
          <w:p w14:paraId="55B67CEE" w14:textId="77777777" w:rsidR="008E5435" w:rsidRPr="009313D6" w:rsidRDefault="008E5435">
            <w:pPr>
              <w:pStyle w:val="TableParagraph"/>
              <w:rPr>
                <w:rFonts w:ascii="Calibri Light" w:hAnsi="Calibri Light" w:cs="Calibri Light"/>
                <w:sz w:val="18"/>
                <w:lang w:val="es-ES"/>
              </w:rPr>
            </w:pPr>
          </w:p>
        </w:tc>
        <w:tc>
          <w:tcPr>
            <w:tcW w:w="1919" w:type="dxa"/>
          </w:tcPr>
          <w:p w14:paraId="54E39372" w14:textId="77777777" w:rsidR="008E5435" w:rsidRPr="009313D6" w:rsidRDefault="008E5435">
            <w:pPr>
              <w:pStyle w:val="TableParagraph"/>
              <w:rPr>
                <w:rFonts w:ascii="Calibri Light" w:hAnsi="Calibri Light" w:cs="Calibri Light"/>
                <w:sz w:val="18"/>
                <w:lang w:val="es-ES"/>
              </w:rPr>
            </w:pPr>
          </w:p>
        </w:tc>
        <w:tc>
          <w:tcPr>
            <w:tcW w:w="2322" w:type="dxa"/>
          </w:tcPr>
          <w:p w14:paraId="399C6637" w14:textId="77777777" w:rsidR="008E5435" w:rsidRPr="009313D6" w:rsidRDefault="007A30BA">
            <w:pPr>
              <w:pStyle w:val="P68B1DB1-TableParagraph100"/>
              <w:ind w:left="107" w:right="294"/>
              <w:rPr>
                <w:lang w:val="es-ES"/>
              </w:rPr>
            </w:pPr>
            <w:r w:rsidRPr="009313D6">
              <w:rPr>
                <w:lang w:val="es-ES"/>
              </w:rPr>
              <w:t>presenta a la gerencia del proyecto y a la Unidad de Puesta en Marcha</w:t>
            </w:r>
          </w:p>
        </w:tc>
      </w:tr>
      <w:tr w:rsidR="008E5435" w14:paraId="4FEC305C" w14:textId="77777777">
        <w:trPr>
          <w:trHeight w:val="229"/>
        </w:trPr>
        <w:tc>
          <w:tcPr>
            <w:tcW w:w="360" w:type="dxa"/>
            <w:tcBorders>
              <w:bottom w:val="nil"/>
            </w:tcBorders>
          </w:tcPr>
          <w:p w14:paraId="5D575D9E" w14:textId="77777777" w:rsidR="008E5435" w:rsidRDefault="007A30BA">
            <w:pPr>
              <w:pStyle w:val="P68B1DB1-TableParagraph99"/>
              <w:ind w:left="105"/>
            </w:pPr>
            <w:r>
              <w:t>3</w:t>
            </w:r>
          </w:p>
        </w:tc>
        <w:tc>
          <w:tcPr>
            <w:tcW w:w="1886" w:type="dxa"/>
            <w:tcBorders>
              <w:bottom w:val="nil"/>
            </w:tcBorders>
          </w:tcPr>
          <w:p w14:paraId="7BAF6E0E" w14:textId="4827D79E" w:rsidR="008E5435" w:rsidRPr="009313D6" w:rsidRDefault="007A30BA">
            <w:pPr>
              <w:pStyle w:val="P68B1DB1-TableParagraph99"/>
              <w:ind w:left="105"/>
              <w:rPr>
                <w:lang w:val="es-ES"/>
              </w:rPr>
            </w:pPr>
            <w:r w:rsidRPr="009313D6">
              <w:rPr>
                <w:lang w:val="es-ES"/>
              </w:rPr>
              <w:t xml:space="preserve">Proyecto de informe sobre </w:t>
            </w:r>
            <w:r w:rsidR="00E17CED">
              <w:rPr>
                <w:lang w:val="es-ES"/>
              </w:rPr>
              <w:t>la</w:t>
            </w:r>
            <w:r w:rsidRPr="009313D6">
              <w:rPr>
                <w:lang w:val="es-ES"/>
              </w:rPr>
              <w:t xml:space="preserve"> </w:t>
            </w:r>
            <w:r w:rsidR="00772661">
              <w:rPr>
                <w:lang w:val="es-ES"/>
              </w:rPr>
              <w:t>EVALUACIÓN DE MEDIO TÉRMINO</w:t>
            </w:r>
          </w:p>
        </w:tc>
        <w:tc>
          <w:tcPr>
            <w:tcW w:w="2481" w:type="dxa"/>
            <w:tcBorders>
              <w:bottom w:val="nil"/>
            </w:tcBorders>
          </w:tcPr>
          <w:p w14:paraId="141E125D" w14:textId="77777777" w:rsidR="008E5435" w:rsidRPr="009313D6" w:rsidRDefault="007A30BA">
            <w:pPr>
              <w:pStyle w:val="P68B1DB1-TableParagraph100"/>
              <w:ind w:left="105"/>
              <w:rPr>
                <w:lang w:val="es-ES"/>
              </w:rPr>
            </w:pPr>
            <w:r w:rsidRPr="009313D6">
              <w:rPr>
                <w:lang w:val="es-ES"/>
              </w:rPr>
              <w:t>Proyecto de informe completo (utilizando</w:t>
            </w:r>
          </w:p>
        </w:tc>
        <w:tc>
          <w:tcPr>
            <w:tcW w:w="1919" w:type="dxa"/>
            <w:tcBorders>
              <w:bottom w:val="nil"/>
            </w:tcBorders>
          </w:tcPr>
          <w:p w14:paraId="60B33640" w14:textId="77777777" w:rsidR="008E5435" w:rsidRPr="009313D6" w:rsidRDefault="007A30BA">
            <w:pPr>
              <w:pStyle w:val="P68B1DB1-TableParagraph100"/>
              <w:ind w:left="106"/>
              <w:rPr>
                <w:lang w:val="es-ES"/>
              </w:rPr>
            </w:pPr>
            <w:r w:rsidRPr="009313D6">
              <w:rPr>
                <w:lang w:val="es-ES"/>
              </w:rPr>
              <w:t>Dentro de las tres semanas de</w:t>
            </w:r>
          </w:p>
        </w:tc>
        <w:tc>
          <w:tcPr>
            <w:tcW w:w="2322" w:type="dxa"/>
            <w:tcBorders>
              <w:bottom w:val="nil"/>
            </w:tcBorders>
          </w:tcPr>
          <w:p w14:paraId="5635257E" w14:textId="77777777" w:rsidR="008E5435" w:rsidRDefault="007A30BA">
            <w:pPr>
              <w:pStyle w:val="P68B1DB1-TableParagraph100"/>
              <w:ind w:left="107"/>
            </w:pPr>
            <w:proofErr w:type="spellStart"/>
            <w:r>
              <w:t>Enviado</w:t>
            </w:r>
            <w:proofErr w:type="spellEnd"/>
            <w:r>
              <w:t xml:space="preserve"> a la</w:t>
            </w:r>
          </w:p>
        </w:tc>
      </w:tr>
      <w:tr w:rsidR="008E5435" w:rsidRPr="00FA293B" w14:paraId="31C17B4D" w14:textId="77777777">
        <w:trPr>
          <w:trHeight w:val="228"/>
        </w:trPr>
        <w:tc>
          <w:tcPr>
            <w:tcW w:w="360" w:type="dxa"/>
            <w:tcBorders>
              <w:top w:val="nil"/>
              <w:bottom w:val="nil"/>
            </w:tcBorders>
          </w:tcPr>
          <w:p w14:paraId="33080E3E" w14:textId="77777777" w:rsidR="008E5435" w:rsidRDefault="008E5435">
            <w:pPr>
              <w:pStyle w:val="TableParagraph"/>
              <w:rPr>
                <w:rFonts w:ascii="Calibri Light" w:hAnsi="Calibri Light" w:cs="Calibri Light"/>
                <w:sz w:val="18"/>
              </w:rPr>
            </w:pPr>
          </w:p>
        </w:tc>
        <w:tc>
          <w:tcPr>
            <w:tcW w:w="1886" w:type="dxa"/>
            <w:tcBorders>
              <w:top w:val="nil"/>
              <w:bottom w:val="nil"/>
            </w:tcBorders>
          </w:tcPr>
          <w:p w14:paraId="57172BAD" w14:textId="77777777" w:rsidR="008E5435" w:rsidRDefault="007A30BA">
            <w:pPr>
              <w:pStyle w:val="P68B1DB1-TableParagraph99"/>
              <w:ind w:left="105"/>
            </w:pPr>
            <w:r>
              <w:t>(40 %)</w:t>
            </w:r>
          </w:p>
        </w:tc>
        <w:tc>
          <w:tcPr>
            <w:tcW w:w="2481" w:type="dxa"/>
            <w:tcBorders>
              <w:top w:val="nil"/>
              <w:bottom w:val="nil"/>
            </w:tcBorders>
          </w:tcPr>
          <w:p w14:paraId="2EF36CCE" w14:textId="77777777" w:rsidR="008E5435" w:rsidRDefault="007A30BA">
            <w:pPr>
              <w:pStyle w:val="P68B1DB1-TableParagraph100"/>
              <w:ind w:left="105"/>
            </w:pPr>
            <w:r>
              <w:t xml:space="preserve">directrices </w:t>
            </w:r>
            <w:proofErr w:type="spellStart"/>
            <w:r>
              <w:t>sobre</w:t>
            </w:r>
            <w:proofErr w:type="spellEnd"/>
            <w:r>
              <w:t xml:space="preserve"> </w:t>
            </w:r>
            <w:proofErr w:type="spellStart"/>
            <w:r>
              <w:t>el</w:t>
            </w:r>
            <w:proofErr w:type="spellEnd"/>
            <w:r>
              <w:t xml:space="preserve"> </w:t>
            </w:r>
            <w:proofErr w:type="spellStart"/>
            <w:r>
              <w:t>contenido</w:t>
            </w:r>
            <w:proofErr w:type="spellEnd"/>
          </w:p>
        </w:tc>
        <w:tc>
          <w:tcPr>
            <w:tcW w:w="1919" w:type="dxa"/>
            <w:tcBorders>
              <w:top w:val="nil"/>
              <w:bottom w:val="nil"/>
            </w:tcBorders>
          </w:tcPr>
          <w:p w14:paraId="4BA1F653" w14:textId="63279D0B" w:rsidR="008E5435" w:rsidRPr="009313D6" w:rsidRDefault="007A30BA">
            <w:pPr>
              <w:pStyle w:val="P68B1DB1-TableParagraph100"/>
              <w:ind w:left="106"/>
              <w:rPr>
                <w:lang w:val="es-ES"/>
              </w:rPr>
            </w:pPr>
            <w:r w:rsidRPr="009313D6">
              <w:rPr>
                <w:lang w:val="es-ES"/>
              </w:rPr>
              <w:t xml:space="preserve">Misión de </w:t>
            </w:r>
            <w:r w:rsidR="00E17CED">
              <w:rPr>
                <w:lang w:val="es-ES"/>
              </w:rPr>
              <w:t xml:space="preserve">la </w:t>
            </w:r>
            <w:r w:rsidR="00772661">
              <w:rPr>
                <w:lang w:val="es-ES"/>
              </w:rPr>
              <w:t>EVALUACIÓN DE MEDIO TÉRMINO</w:t>
            </w:r>
          </w:p>
        </w:tc>
        <w:tc>
          <w:tcPr>
            <w:tcW w:w="2322" w:type="dxa"/>
            <w:tcBorders>
              <w:top w:val="nil"/>
              <w:bottom w:val="nil"/>
            </w:tcBorders>
          </w:tcPr>
          <w:p w14:paraId="1F739FAD" w14:textId="77777777" w:rsidR="008E5435" w:rsidRPr="009313D6" w:rsidRDefault="007A30BA">
            <w:pPr>
              <w:pStyle w:val="P68B1DB1-TableParagraph100"/>
              <w:ind w:left="107"/>
              <w:rPr>
                <w:lang w:val="es-ES"/>
              </w:rPr>
            </w:pPr>
            <w:r w:rsidRPr="009313D6">
              <w:rPr>
                <w:lang w:val="es-ES"/>
              </w:rPr>
              <w:t>Unidad de Puesta en Marcha,</w:t>
            </w:r>
          </w:p>
        </w:tc>
      </w:tr>
      <w:tr w:rsidR="008E5435" w:rsidRPr="00FA293B" w14:paraId="40785CC7" w14:textId="77777777">
        <w:trPr>
          <w:trHeight w:val="230"/>
        </w:trPr>
        <w:tc>
          <w:tcPr>
            <w:tcW w:w="360" w:type="dxa"/>
            <w:tcBorders>
              <w:top w:val="nil"/>
              <w:bottom w:val="nil"/>
            </w:tcBorders>
          </w:tcPr>
          <w:p w14:paraId="66A40F70" w14:textId="77777777" w:rsidR="008E5435" w:rsidRPr="009313D6" w:rsidRDefault="008E5435">
            <w:pPr>
              <w:pStyle w:val="TableParagraph"/>
              <w:rPr>
                <w:rFonts w:ascii="Calibri Light" w:hAnsi="Calibri Light" w:cs="Calibri Light"/>
                <w:sz w:val="18"/>
                <w:lang w:val="es-ES"/>
              </w:rPr>
            </w:pPr>
          </w:p>
        </w:tc>
        <w:tc>
          <w:tcPr>
            <w:tcW w:w="1886" w:type="dxa"/>
            <w:tcBorders>
              <w:top w:val="nil"/>
              <w:bottom w:val="nil"/>
            </w:tcBorders>
          </w:tcPr>
          <w:p w14:paraId="3EF12D0E" w14:textId="77777777" w:rsidR="008E5435" w:rsidRPr="009313D6" w:rsidRDefault="008E5435">
            <w:pPr>
              <w:pStyle w:val="TableParagraph"/>
              <w:rPr>
                <w:rFonts w:ascii="Calibri Light" w:hAnsi="Calibri Light" w:cs="Calibri Light"/>
                <w:sz w:val="18"/>
                <w:lang w:val="es-ES"/>
              </w:rPr>
            </w:pPr>
          </w:p>
        </w:tc>
        <w:tc>
          <w:tcPr>
            <w:tcW w:w="2481" w:type="dxa"/>
            <w:tcBorders>
              <w:top w:val="nil"/>
              <w:bottom w:val="nil"/>
            </w:tcBorders>
          </w:tcPr>
          <w:p w14:paraId="455A451B" w14:textId="7293C8FC" w:rsidR="008E5435" w:rsidRPr="009313D6" w:rsidRDefault="007A30BA">
            <w:pPr>
              <w:pStyle w:val="P68B1DB1-TableParagraph100"/>
              <w:ind w:left="105"/>
              <w:rPr>
                <w:lang w:val="es-ES"/>
              </w:rPr>
            </w:pPr>
            <w:r w:rsidRPr="009313D6">
              <w:rPr>
                <w:lang w:val="es-ES"/>
              </w:rPr>
              <w:t xml:space="preserve">descrito en el Anexo B) </w:t>
            </w:r>
          </w:p>
        </w:tc>
        <w:tc>
          <w:tcPr>
            <w:tcW w:w="1919" w:type="dxa"/>
            <w:tcBorders>
              <w:top w:val="nil"/>
              <w:bottom w:val="nil"/>
            </w:tcBorders>
          </w:tcPr>
          <w:p w14:paraId="331A008A" w14:textId="77777777" w:rsidR="008E5435" w:rsidRPr="009313D6" w:rsidRDefault="008E5435">
            <w:pPr>
              <w:pStyle w:val="TableParagraph"/>
              <w:rPr>
                <w:rFonts w:ascii="Calibri Light" w:hAnsi="Calibri Light" w:cs="Calibri Light"/>
                <w:sz w:val="18"/>
                <w:lang w:val="es-ES"/>
              </w:rPr>
            </w:pPr>
          </w:p>
        </w:tc>
        <w:tc>
          <w:tcPr>
            <w:tcW w:w="2322" w:type="dxa"/>
            <w:tcBorders>
              <w:top w:val="nil"/>
              <w:bottom w:val="nil"/>
            </w:tcBorders>
          </w:tcPr>
          <w:p w14:paraId="07937EE9" w14:textId="77777777" w:rsidR="008E5435" w:rsidRPr="009313D6" w:rsidRDefault="007A30BA">
            <w:pPr>
              <w:pStyle w:val="P68B1DB1-TableParagraph100"/>
              <w:ind w:left="107"/>
              <w:rPr>
                <w:lang w:val="es-ES"/>
              </w:rPr>
            </w:pPr>
            <w:r w:rsidRPr="009313D6">
              <w:rPr>
                <w:lang w:val="es-ES"/>
              </w:rPr>
              <w:t xml:space="preserve">revisado por el Asesor técnico </w:t>
            </w:r>
            <w:r w:rsidRPr="009313D6">
              <w:rPr>
                <w:lang w:val="es-ES"/>
              </w:rPr>
              <w:lastRenderedPageBreak/>
              <w:t>regional,</w:t>
            </w:r>
          </w:p>
        </w:tc>
      </w:tr>
      <w:tr w:rsidR="008E5435" w:rsidRPr="00FA293B" w14:paraId="3FA443EB" w14:textId="77777777">
        <w:trPr>
          <w:trHeight w:val="230"/>
        </w:trPr>
        <w:tc>
          <w:tcPr>
            <w:tcW w:w="360" w:type="dxa"/>
            <w:tcBorders>
              <w:top w:val="nil"/>
              <w:bottom w:val="nil"/>
            </w:tcBorders>
          </w:tcPr>
          <w:p w14:paraId="648C179B" w14:textId="77777777" w:rsidR="008E5435" w:rsidRPr="009313D6" w:rsidRDefault="008E5435">
            <w:pPr>
              <w:pStyle w:val="TableParagraph"/>
              <w:rPr>
                <w:rFonts w:ascii="Calibri Light" w:hAnsi="Calibri Light" w:cs="Calibri Light"/>
                <w:sz w:val="18"/>
                <w:lang w:val="es-ES"/>
              </w:rPr>
            </w:pPr>
          </w:p>
        </w:tc>
        <w:tc>
          <w:tcPr>
            <w:tcW w:w="1886" w:type="dxa"/>
            <w:tcBorders>
              <w:top w:val="nil"/>
              <w:bottom w:val="nil"/>
            </w:tcBorders>
          </w:tcPr>
          <w:p w14:paraId="6D7282ED" w14:textId="77777777" w:rsidR="008E5435" w:rsidRPr="009313D6" w:rsidRDefault="008E5435">
            <w:pPr>
              <w:pStyle w:val="TableParagraph"/>
              <w:rPr>
                <w:rFonts w:ascii="Calibri Light" w:hAnsi="Calibri Light" w:cs="Calibri Light"/>
                <w:sz w:val="18"/>
                <w:lang w:val="es-ES"/>
              </w:rPr>
            </w:pPr>
          </w:p>
        </w:tc>
        <w:tc>
          <w:tcPr>
            <w:tcW w:w="2481" w:type="dxa"/>
            <w:tcBorders>
              <w:top w:val="nil"/>
              <w:bottom w:val="nil"/>
            </w:tcBorders>
          </w:tcPr>
          <w:p w14:paraId="5D15B455" w14:textId="2A92715F" w:rsidR="008E5435" w:rsidRPr="00A31F64" w:rsidRDefault="008E5435">
            <w:pPr>
              <w:pStyle w:val="P68B1DB1-TableParagraph100"/>
              <w:ind w:left="105"/>
              <w:rPr>
                <w:lang w:val="es-ES"/>
              </w:rPr>
            </w:pPr>
          </w:p>
        </w:tc>
        <w:tc>
          <w:tcPr>
            <w:tcW w:w="1919" w:type="dxa"/>
            <w:tcBorders>
              <w:top w:val="nil"/>
              <w:bottom w:val="nil"/>
            </w:tcBorders>
          </w:tcPr>
          <w:p w14:paraId="24B412FF" w14:textId="77777777" w:rsidR="008E5435" w:rsidRPr="00A31F64" w:rsidRDefault="008E5435">
            <w:pPr>
              <w:pStyle w:val="TableParagraph"/>
              <w:rPr>
                <w:rFonts w:ascii="Calibri Light" w:hAnsi="Calibri Light" w:cs="Calibri Light"/>
                <w:sz w:val="18"/>
                <w:lang w:val="es-ES"/>
              </w:rPr>
            </w:pPr>
          </w:p>
        </w:tc>
        <w:tc>
          <w:tcPr>
            <w:tcW w:w="2322" w:type="dxa"/>
            <w:tcBorders>
              <w:top w:val="nil"/>
              <w:bottom w:val="nil"/>
            </w:tcBorders>
          </w:tcPr>
          <w:p w14:paraId="2B498C9E" w14:textId="77777777" w:rsidR="008E5435" w:rsidRPr="009313D6" w:rsidRDefault="007A30BA">
            <w:pPr>
              <w:pStyle w:val="P68B1DB1-TableParagraph100"/>
              <w:ind w:left="107"/>
              <w:rPr>
                <w:lang w:val="es-ES"/>
              </w:rPr>
            </w:pPr>
            <w:r w:rsidRPr="009313D6">
              <w:rPr>
                <w:lang w:val="es-ES"/>
              </w:rPr>
              <w:t>Unidad de coordinación del proyecto</w:t>
            </w:r>
          </w:p>
        </w:tc>
      </w:tr>
      <w:tr w:rsidR="008E5435" w:rsidRPr="00FA293B" w14:paraId="265188A4" w14:textId="77777777">
        <w:trPr>
          <w:trHeight w:val="228"/>
        </w:trPr>
        <w:tc>
          <w:tcPr>
            <w:tcW w:w="360" w:type="dxa"/>
            <w:tcBorders>
              <w:top w:val="nil"/>
            </w:tcBorders>
          </w:tcPr>
          <w:p w14:paraId="1BCE62E5" w14:textId="77777777" w:rsidR="008E5435" w:rsidRPr="009313D6" w:rsidRDefault="008E5435">
            <w:pPr>
              <w:pStyle w:val="TableParagraph"/>
              <w:rPr>
                <w:rFonts w:ascii="Calibri Light" w:hAnsi="Calibri Light" w:cs="Calibri Light"/>
                <w:sz w:val="18"/>
                <w:lang w:val="es-ES"/>
              </w:rPr>
            </w:pPr>
          </w:p>
        </w:tc>
        <w:tc>
          <w:tcPr>
            <w:tcW w:w="1886" w:type="dxa"/>
            <w:tcBorders>
              <w:top w:val="nil"/>
            </w:tcBorders>
          </w:tcPr>
          <w:p w14:paraId="57B49A78" w14:textId="77777777" w:rsidR="008E5435" w:rsidRPr="009313D6" w:rsidRDefault="008E5435">
            <w:pPr>
              <w:pStyle w:val="TableParagraph"/>
              <w:rPr>
                <w:rFonts w:ascii="Calibri Light" w:hAnsi="Calibri Light" w:cs="Calibri Light"/>
                <w:sz w:val="18"/>
                <w:lang w:val="es-ES"/>
              </w:rPr>
            </w:pPr>
          </w:p>
        </w:tc>
        <w:tc>
          <w:tcPr>
            <w:tcW w:w="2481" w:type="dxa"/>
            <w:tcBorders>
              <w:top w:val="nil"/>
            </w:tcBorders>
          </w:tcPr>
          <w:p w14:paraId="4696DF09" w14:textId="77777777" w:rsidR="008E5435" w:rsidRPr="009313D6" w:rsidRDefault="008E5435">
            <w:pPr>
              <w:pStyle w:val="TableParagraph"/>
              <w:rPr>
                <w:rFonts w:ascii="Calibri Light" w:hAnsi="Calibri Light" w:cs="Calibri Light"/>
                <w:sz w:val="18"/>
                <w:lang w:val="es-ES"/>
              </w:rPr>
            </w:pPr>
          </w:p>
        </w:tc>
        <w:tc>
          <w:tcPr>
            <w:tcW w:w="1919" w:type="dxa"/>
            <w:tcBorders>
              <w:top w:val="nil"/>
            </w:tcBorders>
          </w:tcPr>
          <w:p w14:paraId="24F73643" w14:textId="77777777" w:rsidR="008E5435" w:rsidRPr="009313D6" w:rsidRDefault="008E5435">
            <w:pPr>
              <w:pStyle w:val="TableParagraph"/>
              <w:rPr>
                <w:rFonts w:ascii="Calibri Light" w:hAnsi="Calibri Light" w:cs="Calibri Light"/>
                <w:sz w:val="18"/>
                <w:lang w:val="es-ES"/>
              </w:rPr>
            </w:pPr>
          </w:p>
        </w:tc>
        <w:tc>
          <w:tcPr>
            <w:tcW w:w="2322" w:type="dxa"/>
            <w:tcBorders>
              <w:top w:val="nil"/>
            </w:tcBorders>
          </w:tcPr>
          <w:p w14:paraId="3AE96196" w14:textId="77777777" w:rsidR="008E5435" w:rsidRPr="009313D6" w:rsidRDefault="007A30BA">
            <w:pPr>
              <w:pStyle w:val="P68B1DB1-TableParagraph100"/>
              <w:ind w:left="107"/>
              <w:rPr>
                <w:lang w:val="es-ES"/>
              </w:rPr>
            </w:pPr>
            <w:r w:rsidRPr="009313D6">
              <w:rPr>
                <w:lang w:val="es-ES"/>
              </w:rPr>
              <w:t>, Punto de Contacto Operacional del FMAM</w:t>
            </w:r>
          </w:p>
        </w:tc>
      </w:tr>
      <w:tr w:rsidR="008E5435" w:rsidRPr="00FA293B" w14:paraId="27A137A2" w14:textId="77777777">
        <w:trPr>
          <w:trHeight w:val="1381"/>
        </w:trPr>
        <w:tc>
          <w:tcPr>
            <w:tcW w:w="360" w:type="dxa"/>
          </w:tcPr>
          <w:p w14:paraId="20F3CA8E" w14:textId="77777777" w:rsidR="008E5435" w:rsidRDefault="007A30BA">
            <w:pPr>
              <w:pStyle w:val="P68B1DB1-TableParagraph99"/>
              <w:ind w:left="105"/>
            </w:pPr>
            <w:r>
              <w:t>4</w:t>
            </w:r>
          </w:p>
        </w:tc>
        <w:tc>
          <w:tcPr>
            <w:tcW w:w="1886" w:type="dxa"/>
          </w:tcPr>
          <w:p w14:paraId="43AE6E4C" w14:textId="77777777" w:rsidR="008E5435" w:rsidRDefault="007A30BA">
            <w:pPr>
              <w:pStyle w:val="P68B1DB1-TableParagraph99"/>
              <w:ind w:left="105" w:right="440"/>
            </w:pPr>
            <w:r>
              <w:t>Informe final *</w:t>
            </w:r>
            <w:r>
              <w:rPr>
                <w:vertAlign w:val="superscript"/>
              </w:rPr>
              <w:t>8</w:t>
            </w:r>
            <w:r>
              <w:t xml:space="preserve"> (40 %)</w:t>
            </w:r>
          </w:p>
        </w:tc>
        <w:tc>
          <w:tcPr>
            <w:tcW w:w="2481" w:type="dxa"/>
          </w:tcPr>
          <w:p w14:paraId="15CA22BE" w14:textId="53316132" w:rsidR="008E5435" w:rsidRPr="009313D6" w:rsidRDefault="007A30BA">
            <w:pPr>
              <w:pStyle w:val="P68B1DB1-TableParagraph100"/>
              <w:ind w:left="105" w:right="122"/>
              <w:rPr>
                <w:lang w:val="es-ES"/>
              </w:rPr>
            </w:pPr>
            <w:r w:rsidRPr="009313D6">
              <w:rPr>
                <w:lang w:val="es-ES"/>
              </w:rPr>
              <w:t>Informe revisado con registros de auditoría que detalla cómo se han abordado (o no) todos los comentarios recibidos en el informe final de</w:t>
            </w:r>
            <w:r w:rsidR="00E17CED">
              <w:rPr>
                <w:lang w:val="es-ES"/>
              </w:rPr>
              <w:t xml:space="preserve"> </w:t>
            </w:r>
            <w:r w:rsidRPr="009313D6">
              <w:rPr>
                <w:lang w:val="es-ES"/>
              </w:rPr>
              <w:t>l</w:t>
            </w:r>
            <w:r w:rsidR="00E17CED">
              <w:rPr>
                <w:lang w:val="es-ES"/>
              </w:rPr>
              <w:t>a</w:t>
            </w:r>
            <w:r w:rsidRPr="009313D6">
              <w:rPr>
                <w:lang w:val="es-ES"/>
              </w:rPr>
              <w:t xml:space="preserve"> </w:t>
            </w:r>
            <w:r w:rsidR="00772661">
              <w:rPr>
                <w:lang w:val="es-ES"/>
              </w:rPr>
              <w:t>EVALUACIÓN DE MEDIO TÉRMINO</w:t>
            </w:r>
          </w:p>
        </w:tc>
        <w:tc>
          <w:tcPr>
            <w:tcW w:w="1919" w:type="dxa"/>
          </w:tcPr>
          <w:p w14:paraId="06A3914B" w14:textId="77777777" w:rsidR="008E5435" w:rsidRPr="009313D6" w:rsidRDefault="007A30BA">
            <w:pPr>
              <w:pStyle w:val="P68B1DB1-TableParagraph100"/>
              <w:ind w:left="106" w:right="141"/>
              <w:rPr>
                <w:lang w:val="es-ES"/>
              </w:rPr>
            </w:pPr>
            <w:r w:rsidRPr="009313D6">
              <w:rPr>
                <w:lang w:val="es-ES"/>
              </w:rPr>
              <w:t>Dentro de la semana siguiente a la recepción de los comentarios del PNUD sobre el borrador</w:t>
            </w:r>
          </w:p>
        </w:tc>
        <w:tc>
          <w:tcPr>
            <w:tcW w:w="2322" w:type="dxa"/>
          </w:tcPr>
          <w:p w14:paraId="4C099B8C" w14:textId="77777777" w:rsidR="008E5435" w:rsidRPr="009313D6" w:rsidRDefault="007A30BA">
            <w:pPr>
              <w:pStyle w:val="P68B1DB1-TableParagraph100"/>
              <w:ind w:left="107" w:right="419"/>
              <w:rPr>
                <w:lang w:val="es-ES"/>
              </w:rPr>
            </w:pPr>
            <w:r w:rsidRPr="009313D6">
              <w:rPr>
                <w:lang w:val="es-ES"/>
              </w:rPr>
              <w:t>Enviado a la Unidad de Puesta en Marcha</w:t>
            </w:r>
          </w:p>
        </w:tc>
      </w:tr>
    </w:tbl>
    <w:p w14:paraId="6EDFF94C" w14:textId="77777777" w:rsidR="008E5435" w:rsidRPr="009313D6" w:rsidRDefault="008E5435">
      <w:pPr>
        <w:pStyle w:val="Textoindependiente"/>
        <w:rPr>
          <w:rFonts w:ascii="Calibri Light" w:hAnsi="Calibri Light" w:cs="Calibri Light"/>
          <w:b/>
          <w:sz w:val="18"/>
          <w:lang w:val="es-ES"/>
        </w:rPr>
      </w:pPr>
    </w:p>
    <w:p w14:paraId="216BC256" w14:textId="36AE142B" w:rsidR="008E5435" w:rsidRPr="009313D6" w:rsidRDefault="007A30BA">
      <w:pPr>
        <w:pStyle w:val="P68B1DB1-BodyText97"/>
        <w:ind w:left="534" w:right="942"/>
        <w:jc w:val="both"/>
        <w:rPr>
          <w:lang w:val="es-ES"/>
        </w:rPr>
      </w:pPr>
      <w:r w:rsidRPr="009313D6">
        <w:rPr>
          <w:lang w:val="es-ES"/>
        </w:rPr>
        <w:t xml:space="preserve">*El informe final </w:t>
      </w:r>
      <w:r w:rsidR="00E17CED">
        <w:rPr>
          <w:lang w:val="es-ES"/>
        </w:rPr>
        <w:t>de la</w:t>
      </w:r>
      <w:r w:rsidRPr="009313D6">
        <w:rPr>
          <w:lang w:val="es-ES"/>
        </w:rPr>
        <w:t xml:space="preserve"> </w:t>
      </w:r>
      <w:r w:rsidR="00772661">
        <w:rPr>
          <w:lang w:val="es-ES"/>
        </w:rPr>
        <w:t>EVALUACIÓN DE MEDIO TÉRMINO</w:t>
      </w:r>
      <w:r w:rsidRPr="009313D6">
        <w:rPr>
          <w:lang w:val="es-ES"/>
        </w:rPr>
        <w:t xml:space="preserve"> debe ser en inglés. Si procede, la Unidad de puesta en marcha podrá optar por traducir el informe a una lengua más ampliamente compartida por las partes interesadas nacionales.</w:t>
      </w:r>
    </w:p>
    <w:p w14:paraId="3E0B1C1C" w14:textId="77777777" w:rsidR="008E5435" w:rsidRPr="009313D6" w:rsidRDefault="008E5435">
      <w:pPr>
        <w:pStyle w:val="Textoindependiente"/>
        <w:rPr>
          <w:rFonts w:ascii="Calibri Light" w:hAnsi="Calibri Light" w:cs="Calibri Light"/>
          <w:sz w:val="18"/>
          <w:lang w:val="es-ES"/>
        </w:rPr>
      </w:pPr>
    </w:p>
    <w:p w14:paraId="4B4220DC" w14:textId="77777777" w:rsidR="008E5435" w:rsidRPr="009313D6" w:rsidRDefault="008E5435">
      <w:pPr>
        <w:pStyle w:val="Textoindependiente"/>
        <w:rPr>
          <w:rFonts w:ascii="Calibri Light" w:hAnsi="Calibri Light" w:cs="Calibri Light"/>
          <w:sz w:val="18"/>
          <w:lang w:val="es-ES"/>
        </w:rPr>
      </w:pPr>
    </w:p>
    <w:p w14:paraId="42F364B9" w14:textId="354B3F86" w:rsidR="008E5435" w:rsidRPr="009313D6" w:rsidRDefault="007A30BA">
      <w:pPr>
        <w:pStyle w:val="P68B1DB1-Heading396"/>
        <w:jc w:val="both"/>
        <w:rPr>
          <w:lang w:val="es-ES"/>
        </w:rPr>
      </w:pPr>
      <w:bookmarkStart w:id="155" w:name="_Toc117062262"/>
      <w:bookmarkStart w:id="156" w:name="_Toc118445641"/>
      <w:bookmarkStart w:id="157" w:name="_Toc124079094"/>
      <w:bookmarkStart w:id="158" w:name="_Toc124083344"/>
      <w:r w:rsidRPr="009313D6">
        <w:rPr>
          <w:lang w:val="es-ES"/>
        </w:rPr>
        <w:t xml:space="preserve">DISPOSICIONES RELATIVAS A </w:t>
      </w:r>
      <w:bookmarkEnd w:id="155"/>
      <w:bookmarkEnd w:id="156"/>
      <w:bookmarkEnd w:id="157"/>
      <w:bookmarkEnd w:id="158"/>
      <w:r w:rsidR="00E17CED">
        <w:rPr>
          <w:lang w:val="es-ES"/>
        </w:rPr>
        <w:t>LAS EVALUACIONES DE MEDIO TERMINO</w:t>
      </w:r>
    </w:p>
    <w:p w14:paraId="0E6BEE05" w14:textId="77777777" w:rsidR="008E5435" w:rsidRPr="009313D6" w:rsidRDefault="008E5435">
      <w:pPr>
        <w:pStyle w:val="Textoindependiente"/>
        <w:rPr>
          <w:rFonts w:ascii="Calibri Light" w:hAnsi="Calibri Light" w:cs="Calibri Light"/>
          <w:b/>
          <w:sz w:val="18"/>
          <w:lang w:val="es-ES"/>
        </w:rPr>
      </w:pPr>
    </w:p>
    <w:p w14:paraId="5D96DD01" w14:textId="6C94A193" w:rsidR="008E5435" w:rsidRPr="009313D6" w:rsidRDefault="007A30BA">
      <w:pPr>
        <w:pStyle w:val="P68B1DB1-BodyText97"/>
        <w:ind w:left="534" w:right="942"/>
        <w:jc w:val="both"/>
        <w:rPr>
          <w:i/>
          <w:lang w:val="es-ES"/>
        </w:rPr>
      </w:pPr>
      <w:r w:rsidRPr="009313D6">
        <w:rPr>
          <w:lang w:val="es-ES"/>
        </w:rPr>
        <w:t>La responsabilidad principal de la gestión de est</w:t>
      </w:r>
      <w:r w:rsidR="00E17CED">
        <w:rPr>
          <w:lang w:val="es-ES"/>
        </w:rPr>
        <w:t>a</w:t>
      </w:r>
      <w:r w:rsidRPr="009313D6">
        <w:rPr>
          <w:lang w:val="es-ES"/>
        </w:rPr>
        <w:t xml:space="preserve"> </w:t>
      </w:r>
      <w:r w:rsidR="00772661">
        <w:rPr>
          <w:lang w:val="es-ES"/>
        </w:rPr>
        <w:t>EVALUACIÓN DE MEDIO TÉRMINO</w:t>
      </w:r>
      <w:r w:rsidRPr="009313D6">
        <w:rPr>
          <w:lang w:val="es-ES"/>
        </w:rPr>
        <w:t xml:space="preserve"> recae en la Unidad de puesta en marcha. La Unidad de puesta en marcha para </w:t>
      </w:r>
      <w:r w:rsidR="00E17CED">
        <w:rPr>
          <w:lang w:val="es-ES"/>
        </w:rPr>
        <w:t>la</w:t>
      </w:r>
      <w:r w:rsidRPr="009313D6">
        <w:rPr>
          <w:lang w:val="es-ES"/>
        </w:rPr>
        <w:t xml:space="preserve"> </w:t>
      </w:r>
      <w:r w:rsidR="00772661">
        <w:rPr>
          <w:lang w:val="es-ES"/>
        </w:rPr>
        <w:t>EVALUACIÓN DE MEDIO TÉRMINO</w:t>
      </w:r>
      <w:r w:rsidRPr="009313D6">
        <w:rPr>
          <w:lang w:val="es-ES"/>
        </w:rPr>
        <w:t xml:space="preserve"> de este proyecto es la </w:t>
      </w:r>
      <w:r w:rsidRPr="009313D6">
        <w:rPr>
          <w:i/>
          <w:lang w:val="es-ES"/>
        </w:rPr>
        <w:t>Oficina del PNUD en Costa Rica.</w:t>
      </w:r>
    </w:p>
    <w:p w14:paraId="7FA94920" w14:textId="77777777" w:rsidR="008E5435" w:rsidRPr="009313D6" w:rsidRDefault="008E5435">
      <w:pPr>
        <w:pStyle w:val="Textoindependiente"/>
        <w:rPr>
          <w:rFonts w:ascii="Calibri Light" w:hAnsi="Calibri Light" w:cs="Calibri Light"/>
          <w:i/>
          <w:sz w:val="18"/>
          <w:lang w:val="es-ES"/>
        </w:rPr>
      </w:pPr>
    </w:p>
    <w:p w14:paraId="1C6741B2" w14:textId="77777777" w:rsidR="008E5435" w:rsidRPr="009313D6" w:rsidRDefault="007A30BA">
      <w:pPr>
        <w:pStyle w:val="P68B1DB1-BodyText97"/>
        <w:ind w:left="534" w:right="942"/>
        <w:jc w:val="both"/>
        <w:rPr>
          <w:lang w:val="es-ES"/>
        </w:rPr>
      </w:pPr>
      <w:r w:rsidRPr="009313D6">
        <w:rPr>
          <w:lang w:val="es-ES"/>
        </w:rPr>
        <w:t>La Unidad de puesta en marcha contratará al Asesor de Apoyo a la Gestión del Proyecto y garantizará la provisión oportuna de viáticos y arreglos de viaje dentro del país para el Asesor de Apoyo a la Gestión de Proyectos</w:t>
      </w:r>
    </w:p>
    <w:p w14:paraId="405000E3" w14:textId="77777777" w:rsidR="008E5435" w:rsidRPr="009313D6" w:rsidRDefault="007A30BA">
      <w:pPr>
        <w:pStyle w:val="P68B1DB1-BodyText97"/>
        <w:ind w:left="534" w:right="942"/>
        <w:jc w:val="both"/>
        <w:rPr>
          <w:lang w:val="es-ES"/>
        </w:rPr>
      </w:pPr>
      <w:r w:rsidRPr="009313D6">
        <w:rPr>
          <w:lang w:val="es-ES"/>
        </w:rPr>
        <w:t xml:space="preserve"> y proporcionará una lista actualizada de partes interesadas con los datos de contacto (teléfono y correo electrónico). El equipo del proyecto será responsable coordinarse con el Asesor de Apoyo a la Gestión del Proyecto para proporcionar todos los documentos relevantes, establecer entrevistas con las partes interesadas y organizar visitas de campo.</w:t>
      </w:r>
    </w:p>
    <w:p w14:paraId="583ED948" w14:textId="77777777" w:rsidR="008E5435" w:rsidRPr="009313D6" w:rsidRDefault="008E5435">
      <w:pPr>
        <w:pStyle w:val="Textoindependiente"/>
        <w:rPr>
          <w:rFonts w:ascii="Calibri Light" w:hAnsi="Calibri Light" w:cs="Calibri Light"/>
          <w:sz w:val="18"/>
          <w:lang w:val="es-ES"/>
        </w:rPr>
      </w:pPr>
    </w:p>
    <w:p w14:paraId="7E2290AB" w14:textId="77777777" w:rsidR="008E5435" w:rsidRPr="009313D6" w:rsidRDefault="008E5435">
      <w:pPr>
        <w:pStyle w:val="Textoindependiente"/>
        <w:rPr>
          <w:rFonts w:ascii="Calibri Light" w:hAnsi="Calibri Light" w:cs="Calibri Light"/>
          <w:sz w:val="18"/>
          <w:lang w:val="es-ES"/>
        </w:rPr>
      </w:pPr>
    </w:p>
    <w:p w14:paraId="0F14F772" w14:textId="77777777" w:rsidR="008E5435" w:rsidRDefault="007A30BA">
      <w:pPr>
        <w:pStyle w:val="P68B1DB1-Heading396"/>
        <w:numPr>
          <w:ilvl w:val="0"/>
          <w:numId w:val="106"/>
        </w:numPr>
        <w:tabs>
          <w:tab w:val="left" w:pos="757"/>
        </w:tabs>
        <w:ind w:left="756" w:hanging="223"/>
        <w:jc w:val="left"/>
      </w:pPr>
      <w:bookmarkStart w:id="159" w:name="_Toc117062263"/>
      <w:bookmarkStart w:id="160" w:name="_Toc118445642"/>
      <w:bookmarkStart w:id="161" w:name="_Toc124079095"/>
      <w:bookmarkStart w:id="162" w:name="_Toc124083345"/>
      <w:proofErr w:type="spellStart"/>
      <w:r>
        <w:t>Calificaciones</w:t>
      </w:r>
      <w:proofErr w:type="spellEnd"/>
      <w:r>
        <w:t xml:space="preserve"> y </w:t>
      </w:r>
      <w:proofErr w:type="spellStart"/>
      <w:r>
        <w:t>experiencia</w:t>
      </w:r>
      <w:bookmarkEnd w:id="159"/>
      <w:bookmarkEnd w:id="160"/>
      <w:bookmarkEnd w:id="161"/>
      <w:bookmarkEnd w:id="162"/>
      <w:proofErr w:type="spellEnd"/>
    </w:p>
    <w:p w14:paraId="326585B0" w14:textId="77777777" w:rsidR="008E5435" w:rsidRDefault="008E5435">
      <w:pPr>
        <w:pStyle w:val="Textoindependiente"/>
        <w:rPr>
          <w:rFonts w:ascii="Calibri Light" w:hAnsi="Calibri Light" w:cs="Calibri Light"/>
          <w:b/>
          <w:sz w:val="18"/>
        </w:rPr>
      </w:pPr>
    </w:p>
    <w:p w14:paraId="7BC69065" w14:textId="448CC1FF" w:rsidR="008E5435" w:rsidRPr="009313D6" w:rsidRDefault="007A30BA">
      <w:pPr>
        <w:pStyle w:val="P68B1DB1-BodyText97"/>
        <w:ind w:left="534" w:right="942"/>
        <w:jc w:val="both"/>
        <w:rPr>
          <w:lang w:val="es-ES"/>
        </w:rPr>
      </w:pPr>
      <w:r w:rsidRPr="009313D6">
        <w:rPr>
          <w:lang w:val="es-ES"/>
        </w:rPr>
        <w:t>Un consultor internacional independiente con experiencia y exposición a proyectos y evaluaciones en otras regiones del mundo llevará a cabo</w:t>
      </w:r>
      <w:r w:rsidR="00376DDC">
        <w:rPr>
          <w:lang w:val="es-ES"/>
        </w:rPr>
        <w:t xml:space="preserve"> la</w:t>
      </w:r>
      <w:r w:rsidRPr="009313D6">
        <w:rPr>
          <w:lang w:val="es-ES"/>
        </w:rPr>
        <w:t xml:space="preserve"> </w:t>
      </w:r>
      <w:r w:rsidR="00772661">
        <w:rPr>
          <w:lang w:val="es-ES"/>
        </w:rPr>
        <w:t>EVALUACIÓN DE MEDIO TÉRMINO</w:t>
      </w:r>
      <w:r w:rsidRPr="009313D6">
        <w:rPr>
          <w:lang w:val="es-ES"/>
        </w:rPr>
        <w:t xml:space="preserve">. El Asesor de Apoyo a la Gestión del Proyecto será responsable del diseño general y la redacción del informe de </w:t>
      </w:r>
      <w:r w:rsidR="00E662B3">
        <w:rPr>
          <w:lang w:val="es-ES"/>
        </w:rPr>
        <w:t>evaluación final</w:t>
      </w:r>
      <w:r w:rsidRPr="009313D6">
        <w:rPr>
          <w:lang w:val="es-ES"/>
        </w:rPr>
        <w:t xml:space="preserve"> y en las visitas a los países.</w:t>
      </w:r>
    </w:p>
    <w:p w14:paraId="0B9E5C45" w14:textId="77777777" w:rsidR="008E5435" w:rsidRPr="009313D6" w:rsidRDefault="007A30BA">
      <w:pPr>
        <w:pStyle w:val="P68B1DB1-BodyText97"/>
        <w:ind w:left="534" w:right="944"/>
        <w:jc w:val="both"/>
        <w:rPr>
          <w:lang w:val="es-ES"/>
        </w:rPr>
      </w:pPr>
      <w:r w:rsidRPr="009313D6">
        <w:rPr>
          <w:lang w:val="es-ES"/>
        </w:rPr>
        <w:t>El Asesor de Apoyo a la Gestión del Proyecto no puede haber participado en la preparación, formulación o implementación del proyecto (incluida la redacción del documento del proyecto) y no debe tener un conflicto de intereses con las actividades relacionadas con el proyecto.</w:t>
      </w:r>
    </w:p>
    <w:p w14:paraId="0ADCC892" w14:textId="77777777" w:rsidR="008E5435" w:rsidRPr="009313D6" w:rsidRDefault="008E5435">
      <w:pPr>
        <w:pStyle w:val="Textoindependiente"/>
        <w:rPr>
          <w:rFonts w:ascii="Calibri Light" w:hAnsi="Calibri Light" w:cs="Calibri Light"/>
          <w:sz w:val="18"/>
          <w:lang w:val="es-ES"/>
        </w:rPr>
      </w:pPr>
    </w:p>
    <w:p w14:paraId="53072EBA" w14:textId="77777777" w:rsidR="008E5435" w:rsidRDefault="007A30BA">
      <w:pPr>
        <w:pStyle w:val="P68B1DB1-Heading396"/>
        <w:numPr>
          <w:ilvl w:val="0"/>
          <w:numId w:val="103"/>
        </w:numPr>
        <w:tabs>
          <w:tab w:val="left" w:pos="757"/>
        </w:tabs>
        <w:ind w:left="141" w:hanging="195"/>
      </w:pPr>
      <w:bookmarkStart w:id="163" w:name="_Toc117062264"/>
      <w:bookmarkStart w:id="164" w:name="_Toc118445643"/>
      <w:bookmarkStart w:id="165" w:name="_Toc124079096"/>
      <w:bookmarkStart w:id="166" w:name="_Toc124083346"/>
      <w:proofErr w:type="spellStart"/>
      <w:r>
        <w:t>Educación</w:t>
      </w:r>
      <w:bookmarkEnd w:id="163"/>
      <w:bookmarkEnd w:id="164"/>
      <w:bookmarkEnd w:id="165"/>
      <w:bookmarkEnd w:id="166"/>
      <w:proofErr w:type="spellEnd"/>
    </w:p>
    <w:p w14:paraId="55987D6C" w14:textId="77777777" w:rsidR="008E5435" w:rsidRPr="009313D6" w:rsidRDefault="007A30BA">
      <w:pPr>
        <w:pStyle w:val="P68B1DB1-ListParagraph98"/>
        <w:widowControl w:val="0"/>
        <w:numPr>
          <w:ilvl w:val="1"/>
          <w:numId w:val="103"/>
        </w:numPr>
        <w:tabs>
          <w:tab w:val="left" w:pos="1255"/>
        </w:tabs>
        <w:autoSpaceDE w:val="0"/>
        <w:autoSpaceDN w:val="0"/>
        <w:spacing w:after="0" w:line="240" w:lineRule="auto"/>
        <w:ind w:right="943"/>
        <w:contextualSpacing w:val="0"/>
        <w:jc w:val="both"/>
        <w:rPr>
          <w:lang w:val="es-ES"/>
        </w:rPr>
      </w:pPr>
      <w:r w:rsidRPr="009313D6">
        <w:rPr>
          <w:lang w:val="es-ES"/>
        </w:rPr>
        <w:t>Maestría preferentemente en las áreas de medio ambiente o desarrollo sostenible, u otro campo estrechamente relacionado. Un título de licenciatura es aceptable con una experiencia adicional de 2 años.</w:t>
      </w:r>
    </w:p>
    <w:p w14:paraId="561068A2" w14:textId="77777777" w:rsidR="008E5435" w:rsidRPr="009313D6" w:rsidRDefault="008E5435">
      <w:pPr>
        <w:pStyle w:val="Textoindependiente"/>
        <w:rPr>
          <w:rFonts w:ascii="Calibri Light" w:hAnsi="Calibri Light" w:cs="Calibri Light"/>
          <w:sz w:val="18"/>
          <w:lang w:val="es-ES"/>
        </w:rPr>
      </w:pPr>
    </w:p>
    <w:p w14:paraId="4E8AE4DE" w14:textId="77777777" w:rsidR="008E5435" w:rsidRDefault="007A30BA">
      <w:pPr>
        <w:pStyle w:val="P68B1DB1-Heading396"/>
        <w:numPr>
          <w:ilvl w:val="0"/>
          <w:numId w:val="103"/>
        </w:numPr>
        <w:tabs>
          <w:tab w:val="left" w:pos="768"/>
        </w:tabs>
        <w:ind w:left="767" w:hanging="234"/>
      </w:pPr>
      <w:bookmarkStart w:id="167" w:name="_Toc117062265"/>
      <w:bookmarkStart w:id="168" w:name="_Toc118445644"/>
      <w:bookmarkStart w:id="169" w:name="_Toc124079097"/>
      <w:bookmarkStart w:id="170" w:name="_Toc124083347"/>
      <w:proofErr w:type="spellStart"/>
      <w:r>
        <w:t>Experiencia</w:t>
      </w:r>
      <w:proofErr w:type="spellEnd"/>
      <w:r>
        <w:t xml:space="preserve"> Laboral</w:t>
      </w:r>
      <w:bookmarkEnd w:id="167"/>
      <w:bookmarkEnd w:id="168"/>
      <w:bookmarkEnd w:id="169"/>
      <w:bookmarkEnd w:id="170"/>
    </w:p>
    <w:p w14:paraId="417B0692" w14:textId="77777777" w:rsidR="008E5435" w:rsidRPr="009313D6" w:rsidRDefault="007A30BA">
      <w:pPr>
        <w:pStyle w:val="P68B1DB1-ListParagraph98"/>
        <w:widowControl w:val="0"/>
        <w:numPr>
          <w:ilvl w:val="1"/>
          <w:numId w:val="103"/>
        </w:numPr>
        <w:tabs>
          <w:tab w:val="left" w:pos="1253"/>
          <w:tab w:val="left" w:pos="1255"/>
        </w:tabs>
        <w:autoSpaceDE w:val="0"/>
        <w:autoSpaceDN w:val="0"/>
        <w:spacing w:after="0" w:line="240" w:lineRule="auto"/>
        <w:ind w:right="943"/>
        <w:contextualSpacing w:val="0"/>
        <w:rPr>
          <w:lang w:val="es-ES"/>
        </w:rPr>
      </w:pPr>
      <w:r w:rsidRPr="009313D6">
        <w:rPr>
          <w:lang w:val="es-ES"/>
        </w:rPr>
        <w:t>Experiencia mínima de siete (7) años en gestión ambiental, desarrollo sostenible o un campo relacionado;</w:t>
      </w:r>
    </w:p>
    <w:p w14:paraId="27B7D46D" w14:textId="77777777" w:rsidR="008E5435" w:rsidRPr="009313D6" w:rsidRDefault="007A30BA">
      <w:pPr>
        <w:pStyle w:val="P68B1DB1-ListParagraph98"/>
        <w:widowControl w:val="0"/>
        <w:numPr>
          <w:ilvl w:val="1"/>
          <w:numId w:val="103"/>
        </w:numPr>
        <w:tabs>
          <w:tab w:val="left" w:pos="1253"/>
          <w:tab w:val="left" w:pos="1255"/>
        </w:tabs>
        <w:autoSpaceDE w:val="0"/>
        <w:autoSpaceDN w:val="0"/>
        <w:spacing w:after="0" w:line="240" w:lineRule="auto"/>
        <w:ind w:hanging="361"/>
        <w:contextualSpacing w:val="0"/>
        <w:rPr>
          <w:lang w:val="es-ES"/>
        </w:rPr>
      </w:pPr>
      <w:r w:rsidRPr="009313D6">
        <w:rPr>
          <w:lang w:val="es-ES"/>
        </w:rPr>
        <w:t>Se requiere experiencia en la evaluación de proyectos;</w:t>
      </w:r>
    </w:p>
    <w:p w14:paraId="525D14B7" w14:textId="77777777" w:rsidR="008E5435" w:rsidRPr="009313D6" w:rsidRDefault="007A30BA">
      <w:pPr>
        <w:pStyle w:val="P68B1DB1-ListParagraph98"/>
        <w:widowControl w:val="0"/>
        <w:numPr>
          <w:ilvl w:val="1"/>
          <w:numId w:val="103"/>
        </w:numPr>
        <w:tabs>
          <w:tab w:val="left" w:pos="1253"/>
          <w:tab w:val="left" w:pos="1255"/>
        </w:tabs>
        <w:autoSpaceDE w:val="0"/>
        <w:autoSpaceDN w:val="0"/>
        <w:spacing w:after="0" w:line="240" w:lineRule="auto"/>
        <w:ind w:hanging="361"/>
        <w:contextualSpacing w:val="0"/>
        <w:rPr>
          <w:lang w:val="es-ES"/>
        </w:rPr>
      </w:pPr>
      <w:r w:rsidRPr="009313D6">
        <w:rPr>
          <w:lang w:val="es-ES"/>
        </w:rPr>
        <w:t>Es conveniente contar con experiencia pertinente en metodologías de evaluación de la gestión basada en los resultados;</w:t>
      </w:r>
    </w:p>
    <w:p w14:paraId="57F09662" w14:textId="77777777" w:rsidR="008E5435" w:rsidRPr="009313D6" w:rsidRDefault="007A30BA">
      <w:pPr>
        <w:pStyle w:val="P68B1DB1-ListParagraph98"/>
        <w:widowControl w:val="0"/>
        <w:numPr>
          <w:ilvl w:val="1"/>
          <w:numId w:val="103"/>
        </w:numPr>
        <w:tabs>
          <w:tab w:val="left" w:pos="1253"/>
          <w:tab w:val="left" w:pos="1255"/>
        </w:tabs>
        <w:autoSpaceDE w:val="0"/>
        <w:autoSpaceDN w:val="0"/>
        <w:spacing w:after="0" w:line="240" w:lineRule="auto"/>
        <w:ind w:right="942"/>
        <w:contextualSpacing w:val="0"/>
        <w:rPr>
          <w:lang w:val="es-ES"/>
        </w:rPr>
      </w:pPr>
      <w:r w:rsidRPr="009313D6">
        <w:rPr>
          <w:lang w:val="es-ES"/>
        </w:rPr>
        <w:t>Es conveniente contar con experiencia en la aplicación de indicadores "inteligentes" y en la reconstrucción o validación de escenarios de referencia;</w:t>
      </w:r>
    </w:p>
    <w:p w14:paraId="43C608A4" w14:textId="77777777" w:rsidR="008E5435" w:rsidRPr="009313D6" w:rsidRDefault="007A30BA">
      <w:pPr>
        <w:pStyle w:val="P68B1DB1-ListParagraph98"/>
        <w:widowControl w:val="0"/>
        <w:numPr>
          <w:ilvl w:val="1"/>
          <w:numId w:val="103"/>
        </w:numPr>
        <w:tabs>
          <w:tab w:val="left" w:pos="1253"/>
          <w:tab w:val="left" w:pos="1255"/>
        </w:tabs>
        <w:autoSpaceDE w:val="0"/>
        <w:autoSpaceDN w:val="0"/>
        <w:spacing w:after="0" w:line="240" w:lineRule="auto"/>
        <w:ind w:right="943"/>
        <w:contextualSpacing w:val="0"/>
        <w:rPr>
          <w:lang w:val="es-ES"/>
        </w:rPr>
      </w:pPr>
      <w:r w:rsidRPr="009313D6">
        <w:rPr>
          <w:lang w:val="es-ES"/>
        </w:rPr>
        <w:t>Es conveniente contar con experiencia en la gestión adaptativa, aplicada a biodiversidad, mitigación del cambio climático y degradación de la tierra;</w:t>
      </w:r>
    </w:p>
    <w:p w14:paraId="1F4649A8" w14:textId="77777777" w:rsidR="008E5435" w:rsidRPr="009313D6" w:rsidRDefault="007A30BA">
      <w:pPr>
        <w:pStyle w:val="P68B1DB1-ListParagraph98"/>
        <w:widowControl w:val="0"/>
        <w:numPr>
          <w:ilvl w:val="1"/>
          <w:numId w:val="103"/>
        </w:numPr>
        <w:tabs>
          <w:tab w:val="left" w:pos="1253"/>
          <w:tab w:val="left" w:pos="1255"/>
        </w:tabs>
        <w:autoSpaceDE w:val="0"/>
        <w:autoSpaceDN w:val="0"/>
        <w:spacing w:after="0" w:line="240" w:lineRule="auto"/>
        <w:ind w:hanging="361"/>
        <w:contextualSpacing w:val="0"/>
        <w:rPr>
          <w:lang w:val="es-ES"/>
        </w:rPr>
      </w:pPr>
      <w:r w:rsidRPr="009313D6">
        <w:rPr>
          <w:lang w:val="es-ES"/>
        </w:rPr>
        <w:t>Se considerará una ventaja tener experiencia laboral en América Latina;</w:t>
      </w:r>
    </w:p>
    <w:p w14:paraId="66846FD8" w14:textId="77777777" w:rsidR="008E5435" w:rsidRPr="009313D6" w:rsidRDefault="007A30BA">
      <w:pPr>
        <w:pStyle w:val="P68B1DB1-ListParagraph98"/>
        <w:widowControl w:val="0"/>
        <w:numPr>
          <w:ilvl w:val="1"/>
          <w:numId w:val="103"/>
        </w:numPr>
        <w:tabs>
          <w:tab w:val="left" w:pos="1253"/>
          <w:tab w:val="left" w:pos="1255"/>
        </w:tabs>
        <w:autoSpaceDE w:val="0"/>
        <w:autoSpaceDN w:val="0"/>
        <w:spacing w:after="0" w:line="240" w:lineRule="auto"/>
        <w:ind w:hanging="361"/>
        <w:contextualSpacing w:val="0"/>
        <w:rPr>
          <w:lang w:val="es-ES"/>
        </w:rPr>
      </w:pPr>
      <w:r w:rsidRPr="009313D6">
        <w:rPr>
          <w:lang w:val="es-ES"/>
        </w:rPr>
        <w:t>Es conveniente contar con experiencia en las esferas técnicas pertinentes durante un mínimo de diez años;</w:t>
      </w:r>
    </w:p>
    <w:p w14:paraId="01C3AC0E" w14:textId="77777777" w:rsidR="008E5435" w:rsidRPr="009313D6" w:rsidRDefault="007A30BA">
      <w:pPr>
        <w:pStyle w:val="P68B1DB1-ListParagraph98"/>
        <w:widowControl w:val="0"/>
        <w:numPr>
          <w:ilvl w:val="1"/>
          <w:numId w:val="103"/>
        </w:numPr>
        <w:tabs>
          <w:tab w:val="left" w:pos="1253"/>
          <w:tab w:val="left" w:pos="1255"/>
        </w:tabs>
        <w:autoSpaceDE w:val="0"/>
        <w:autoSpaceDN w:val="0"/>
        <w:spacing w:after="0" w:line="240" w:lineRule="auto"/>
        <w:ind w:right="943"/>
        <w:contextualSpacing w:val="0"/>
        <w:rPr>
          <w:lang w:val="es-ES"/>
        </w:rPr>
      </w:pPr>
      <w:r w:rsidRPr="009313D6">
        <w:rPr>
          <w:lang w:val="es-ES"/>
        </w:rPr>
        <w:t>Es conveniente contar con experiencia relacionada con las cuestiones de género y la conservación de la biodiversidad, el cambio climático y la degradación de la tierra, así como experiencia en evaluación y análisis que tengan en cuenta las cuestiones de género.</w:t>
      </w:r>
    </w:p>
    <w:p w14:paraId="4AAC4EDB" w14:textId="77777777" w:rsidR="008E5435" w:rsidRPr="009313D6" w:rsidRDefault="007A30BA">
      <w:pPr>
        <w:pStyle w:val="P68B1DB1-ListParagraph98"/>
        <w:widowControl w:val="0"/>
        <w:numPr>
          <w:ilvl w:val="1"/>
          <w:numId w:val="103"/>
        </w:numPr>
        <w:tabs>
          <w:tab w:val="left" w:pos="1253"/>
          <w:tab w:val="left" w:pos="1255"/>
        </w:tabs>
        <w:autoSpaceDE w:val="0"/>
        <w:autoSpaceDN w:val="0"/>
        <w:spacing w:after="0" w:line="240" w:lineRule="auto"/>
        <w:ind w:right="941"/>
        <w:contextualSpacing w:val="0"/>
        <w:rPr>
          <w:lang w:val="es-ES"/>
        </w:rPr>
      </w:pPr>
      <w:r w:rsidRPr="009313D6">
        <w:rPr>
          <w:lang w:val="es-ES"/>
        </w:rPr>
        <w:t>Se considerará una ventaja tener experiencia en evaluación/examen de proyectos en el sistema de las Naciones Unidas.</w:t>
      </w:r>
    </w:p>
    <w:p w14:paraId="4B36ABC1" w14:textId="77777777" w:rsidR="008E5435" w:rsidRPr="009313D6" w:rsidRDefault="008E5435">
      <w:pPr>
        <w:pStyle w:val="Textoindependiente"/>
        <w:rPr>
          <w:rFonts w:ascii="Calibri Light" w:hAnsi="Calibri Light" w:cs="Calibri Light"/>
          <w:sz w:val="18"/>
          <w:lang w:val="es-ES"/>
        </w:rPr>
      </w:pPr>
    </w:p>
    <w:p w14:paraId="0B67EFBF" w14:textId="77777777" w:rsidR="008E5435" w:rsidRDefault="007A30BA">
      <w:pPr>
        <w:pStyle w:val="P68B1DB1-Heading396"/>
        <w:numPr>
          <w:ilvl w:val="0"/>
          <w:numId w:val="103"/>
        </w:numPr>
        <w:tabs>
          <w:tab w:val="left" w:pos="757"/>
        </w:tabs>
        <w:ind w:left="141" w:hanging="195"/>
      </w:pPr>
      <w:bookmarkStart w:id="171" w:name="_Toc117062266"/>
      <w:bookmarkStart w:id="172" w:name="_Toc118445645"/>
      <w:bookmarkStart w:id="173" w:name="_Toc124079098"/>
      <w:bookmarkStart w:id="174" w:name="_Toc124083348"/>
      <w:proofErr w:type="spellStart"/>
      <w:r>
        <w:lastRenderedPageBreak/>
        <w:t>Idioma</w:t>
      </w:r>
      <w:bookmarkEnd w:id="171"/>
      <w:bookmarkEnd w:id="172"/>
      <w:bookmarkEnd w:id="173"/>
      <w:bookmarkEnd w:id="174"/>
      <w:proofErr w:type="spellEnd"/>
    </w:p>
    <w:p w14:paraId="2D6523B1" w14:textId="77777777" w:rsidR="008E5435" w:rsidRPr="009313D6" w:rsidRDefault="007A30BA">
      <w:pPr>
        <w:pStyle w:val="P68B1DB1-ListParagraph98"/>
        <w:widowControl w:val="0"/>
        <w:numPr>
          <w:ilvl w:val="1"/>
          <w:numId w:val="103"/>
        </w:numPr>
        <w:tabs>
          <w:tab w:val="left" w:pos="1253"/>
          <w:tab w:val="left" w:pos="1255"/>
        </w:tabs>
        <w:autoSpaceDE w:val="0"/>
        <w:autoSpaceDN w:val="0"/>
        <w:spacing w:after="0" w:line="240" w:lineRule="auto"/>
        <w:ind w:hanging="361"/>
        <w:contextualSpacing w:val="0"/>
        <w:rPr>
          <w:lang w:val="es-ES"/>
        </w:rPr>
      </w:pPr>
      <w:r w:rsidRPr="009313D6">
        <w:rPr>
          <w:lang w:val="es-ES"/>
        </w:rPr>
        <w:t>Dominio del inglés escrito y hablado.</w:t>
      </w:r>
    </w:p>
    <w:p w14:paraId="1C1704B6" w14:textId="77777777" w:rsidR="008E5435" w:rsidRPr="009313D6" w:rsidRDefault="007A30BA">
      <w:pPr>
        <w:pStyle w:val="P68B1DB1-ListParagraph105"/>
        <w:widowControl w:val="0"/>
        <w:numPr>
          <w:ilvl w:val="1"/>
          <w:numId w:val="103"/>
        </w:numPr>
        <w:tabs>
          <w:tab w:val="left" w:pos="1309"/>
          <w:tab w:val="left" w:pos="1310"/>
        </w:tabs>
        <w:autoSpaceDE w:val="0"/>
        <w:autoSpaceDN w:val="0"/>
        <w:spacing w:after="0" w:line="240" w:lineRule="auto"/>
        <w:ind w:left="1309" w:hanging="416"/>
        <w:contextualSpacing w:val="0"/>
        <w:rPr>
          <w:lang w:val="es-ES"/>
        </w:rPr>
      </w:pPr>
      <w:r w:rsidRPr="009313D6">
        <w:rPr>
          <w:lang w:val="es-ES"/>
        </w:rPr>
        <w:t>La capacidad de leer español y el dominio del español hablado es definitivamente una ventaja.</w:t>
      </w:r>
    </w:p>
    <w:p w14:paraId="3A1C7191" w14:textId="77777777" w:rsidR="008E5435" w:rsidRPr="009313D6" w:rsidRDefault="008E5435">
      <w:pPr>
        <w:pStyle w:val="Textoindependiente"/>
        <w:rPr>
          <w:rFonts w:ascii="Calibri Light" w:hAnsi="Calibri Light" w:cs="Calibri Light"/>
          <w:i/>
          <w:sz w:val="18"/>
          <w:lang w:val="es-ES"/>
        </w:rPr>
      </w:pPr>
    </w:p>
    <w:p w14:paraId="703D8B09" w14:textId="77777777" w:rsidR="008E5435" w:rsidRPr="009313D6" w:rsidRDefault="008E5435">
      <w:pPr>
        <w:pStyle w:val="Textoindependiente"/>
        <w:rPr>
          <w:rFonts w:ascii="Calibri Light" w:hAnsi="Calibri Light" w:cs="Calibri Light"/>
          <w:i/>
          <w:sz w:val="18"/>
          <w:lang w:val="es-ES"/>
        </w:rPr>
      </w:pPr>
    </w:p>
    <w:p w14:paraId="040BBD6D" w14:textId="77777777" w:rsidR="008E5435" w:rsidRDefault="007A30BA">
      <w:pPr>
        <w:pStyle w:val="P68B1DB1-ListParagraph106"/>
        <w:widowControl w:val="0"/>
        <w:numPr>
          <w:ilvl w:val="0"/>
          <w:numId w:val="103"/>
        </w:numPr>
        <w:tabs>
          <w:tab w:val="left" w:pos="768"/>
        </w:tabs>
        <w:autoSpaceDE w:val="0"/>
        <w:autoSpaceDN w:val="0"/>
        <w:spacing w:after="0" w:line="240" w:lineRule="auto"/>
        <w:ind w:left="767" w:hanging="234"/>
        <w:contextualSpacing w:val="0"/>
      </w:pPr>
      <w:proofErr w:type="spellStart"/>
      <w:r>
        <w:t>Competencias</w:t>
      </w:r>
      <w:proofErr w:type="spellEnd"/>
      <w:r>
        <w:t xml:space="preserve"> clave</w:t>
      </w:r>
    </w:p>
    <w:p w14:paraId="1FF44618" w14:textId="77777777" w:rsidR="008E5435" w:rsidRDefault="008E5435">
      <w:pPr>
        <w:pStyle w:val="Textoindependiente"/>
        <w:rPr>
          <w:rFonts w:ascii="Calibri Light" w:hAnsi="Calibri Light" w:cs="Calibri Light"/>
          <w:b/>
          <w:sz w:val="18"/>
        </w:rPr>
      </w:pPr>
    </w:p>
    <w:tbl>
      <w:tblPr>
        <w:tblStyle w:val="NormalTable0"/>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7474"/>
      </w:tblGrid>
      <w:tr w:rsidR="008E5435" w:rsidRPr="00FA293B" w14:paraId="1F978E8A" w14:textId="77777777">
        <w:trPr>
          <w:trHeight w:val="618"/>
        </w:trPr>
        <w:tc>
          <w:tcPr>
            <w:tcW w:w="1517" w:type="dxa"/>
          </w:tcPr>
          <w:p w14:paraId="7931B88B" w14:textId="77777777" w:rsidR="008E5435" w:rsidRDefault="007A30BA">
            <w:pPr>
              <w:pStyle w:val="P68B1DB1-TableParagraph100"/>
              <w:rPr>
                <w:b/>
              </w:rPr>
            </w:pPr>
            <w:r>
              <w:rPr>
                <w:noProof/>
              </w:rPr>
              <w:drawing>
                <wp:inline distT="0" distB="0" distL="0" distR="0" wp14:anchorId="3341C2B7" wp14:editId="6F42AD85">
                  <wp:extent cx="773723" cy="755936"/>
                  <wp:effectExtent l="0" t="0" r="7620" b="6350"/>
                  <wp:docPr id="3" name="image2.png" descr="Diagram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a  Descripción generada automáticamente"/>
                          <pic:cNvPicPr/>
                        </pic:nvPicPr>
                        <pic:blipFill>
                          <a:blip r:embed="rId18" cstate="print"/>
                          <a:stretch>
                            <a:fillRect/>
                          </a:stretch>
                        </pic:blipFill>
                        <pic:spPr>
                          <a:xfrm>
                            <a:off x="0" y="0"/>
                            <a:ext cx="803599" cy="785125"/>
                          </a:xfrm>
                          <a:prstGeom prst="rect">
                            <a:avLst/>
                          </a:prstGeom>
                        </pic:spPr>
                      </pic:pic>
                    </a:graphicData>
                  </a:graphic>
                </wp:inline>
              </w:drawing>
            </w:r>
          </w:p>
        </w:tc>
        <w:tc>
          <w:tcPr>
            <w:tcW w:w="7474" w:type="dxa"/>
          </w:tcPr>
          <w:p w14:paraId="0381A4AF" w14:textId="77777777" w:rsidR="008E5435" w:rsidRPr="009313D6" w:rsidRDefault="007A30BA">
            <w:pPr>
              <w:pStyle w:val="P68B1DB1-TableParagraph100"/>
              <w:tabs>
                <w:tab w:val="left" w:pos="7008"/>
              </w:tabs>
              <w:ind w:left="9" w:right="325"/>
              <w:jc w:val="both"/>
              <w:rPr>
                <w:lang w:val="es-ES"/>
              </w:rPr>
            </w:pPr>
            <w:r w:rsidRPr="009313D6">
              <w:rPr>
                <w:lang w:val="es-ES"/>
              </w:rPr>
              <w:t xml:space="preserve">Desarrolla e </w:t>
            </w:r>
            <w:proofErr w:type="spellStart"/>
            <w:r w:rsidRPr="009313D6">
              <w:rPr>
                <w:lang w:val="es-ES"/>
              </w:rPr>
              <w:t>implementa</w:t>
            </w:r>
            <w:proofErr w:type="spellEnd"/>
            <w:r w:rsidRPr="009313D6">
              <w:rPr>
                <w:lang w:val="es-ES"/>
              </w:rPr>
              <w:t xml:space="preserve"> estrategias comerciales sostenibles, piensa a largo plazo y externamente para dar forma positiva a la organización. Anticipa y percibe el impacto y las implicaciones de las decisiones y actividades futuras en otras partes de la organización.</w:t>
            </w:r>
          </w:p>
        </w:tc>
      </w:tr>
      <w:tr w:rsidR="008E5435" w14:paraId="692853BA" w14:textId="77777777">
        <w:trPr>
          <w:trHeight w:val="586"/>
        </w:trPr>
        <w:tc>
          <w:tcPr>
            <w:tcW w:w="1517" w:type="dxa"/>
          </w:tcPr>
          <w:p w14:paraId="1144ED67" w14:textId="7146C992" w:rsidR="008E5435" w:rsidRPr="003F12F3" w:rsidRDefault="007A30BA" w:rsidP="003F12F3">
            <w:pPr>
              <w:pStyle w:val="P68B1DB1-TableParagraph100"/>
              <w:rPr>
                <w:b/>
              </w:rPr>
            </w:pPr>
            <w:r>
              <w:rPr>
                <w:noProof/>
              </w:rPr>
              <w:drawing>
                <wp:inline distT="0" distB="0" distL="0" distR="0" wp14:anchorId="7A420F3F" wp14:editId="439E8219">
                  <wp:extent cx="773430" cy="801729"/>
                  <wp:effectExtent l="0" t="0" r="7620" b="0"/>
                  <wp:docPr id="5" name="image3.png" descr="Imagen que contiene 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Imagen que contiene Texto  Descripción generada automáticamente"/>
                          <pic:cNvPicPr/>
                        </pic:nvPicPr>
                        <pic:blipFill>
                          <a:blip r:embed="rId19" cstate="print"/>
                          <a:stretch>
                            <a:fillRect/>
                          </a:stretch>
                        </pic:blipFill>
                        <pic:spPr>
                          <a:xfrm>
                            <a:off x="0" y="0"/>
                            <a:ext cx="803137" cy="832523"/>
                          </a:xfrm>
                          <a:prstGeom prst="rect">
                            <a:avLst/>
                          </a:prstGeom>
                        </pic:spPr>
                      </pic:pic>
                    </a:graphicData>
                  </a:graphic>
                </wp:inline>
              </w:drawing>
            </w:r>
          </w:p>
        </w:tc>
        <w:tc>
          <w:tcPr>
            <w:tcW w:w="7474" w:type="dxa"/>
          </w:tcPr>
          <w:p w14:paraId="1C544D5B" w14:textId="77777777" w:rsidR="008E5435" w:rsidRDefault="007A30BA">
            <w:pPr>
              <w:pStyle w:val="P68B1DB1-TableParagraph100"/>
              <w:tabs>
                <w:tab w:val="left" w:pos="7008"/>
              </w:tabs>
              <w:ind w:left="9" w:right="325"/>
              <w:jc w:val="both"/>
            </w:pPr>
            <w:r w:rsidRPr="009313D6">
              <w:rPr>
                <w:lang w:val="es-ES"/>
              </w:rPr>
              <w:t xml:space="preserve">Trata a todas las personas con respeto; responde con sensibilidad a las diferencias y alienta a los demás a hacer lo mismo. Defiende las normas éticas y organizativas. Mantiene altos estándares de fiabilidad. </w:t>
            </w:r>
            <w:proofErr w:type="spellStart"/>
            <w:r>
              <w:t>Modelo</w:t>
            </w:r>
            <w:proofErr w:type="spellEnd"/>
            <w:r>
              <w:t xml:space="preserve"> a </w:t>
            </w:r>
            <w:proofErr w:type="spellStart"/>
            <w:r>
              <w:t>seguir</w:t>
            </w:r>
            <w:proofErr w:type="spellEnd"/>
            <w:r>
              <w:t xml:space="preserve"> para la </w:t>
            </w:r>
            <w:proofErr w:type="spellStart"/>
            <w:r>
              <w:t>diversidad</w:t>
            </w:r>
            <w:proofErr w:type="spellEnd"/>
            <w:r>
              <w:t xml:space="preserve"> y la </w:t>
            </w:r>
            <w:proofErr w:type="spellStart"/>
            <w:r>
              <w:t>inclusión</w:t>
            </w:r>
            <w:proofErr w:type="spellEnd"/>
            <w:r>
              <w:t>.</w:t>
            </w:r>
          </w:p>
        </w:tc>
      </w:tr>
      <w:tr w:rsidR="008E5435" w:rsidRPr="00FA293B" w14:paraId="330C7936" w14:textId="77777777">
        <w:trPr>
          <w:trHeight w:val="870"/>
        </w:trPr>
        <w:tc>
          <w:tcPr>
            <w:tcW w:w="1517" w:type="dxa"/>
          </w:tcPr>
          <w:p w14:paraId="4CD14E51" w14:textId="7B0B0835" w:rsidR="008E5435" w:rsidRDefault="007A30BA" w:rsidP="003F12F3">
            <w:pPr>
              <w:pStyle w:val="P68B1DB1-TableParagraph100"/>
            </w:pPr>
            <w:r>
              <w:rPr>
                <w:noProof/>
              </w:rPr>
              <w:drawing>
                <wp:inline distT="0" distB="0" distL="0" distR="0" wp14:anchorId="37A0FE20" wp14:editId="132D5661">
                  <wp:extent cx="815926" cy="779255"/>
                  <wp:effectExtent l="0" t="0" r="3810" b="1905"/>
                  <wp:docPr id="7" name="image4.png" descr="Interfaz de usuario gráfica, 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Interfaz de usuario gráfica, Texto  Descripción generada automáticamente"/>
                          <pic:cNvPicPr/>
                        </pic:nvPicPr>
                        <pic:blipFill>
                          <a:blip r:embed="rId20" cstate="print"/>
                          <a:stretch>
                            <a:fillRect/>
                          </a:stretch>
                        </pic:blipFill>
                        <pic:spPr>
                          <a:xfrm>
                            <a:off x="0" y="0"/>
                            <a:ext cx="845383" cy="807388"/>
                          </a:xfrm>
                          <a:prstGeom prst="rect">
                            <a:avLst/>
                          </a:prstGeom>
                        </pic:spPr>
                      </pic:pic>
                    </a:graphicData>
                  </a:graphic>
                </wp:inline>
              </w:drawing>
            </w:r>
          </w:p>
        </w:tc>
        <w:tc>
          <w:tcPr>
            <w:tcW w:w="7474" w:type="dxa"/>
          </w:tcPr>
          <w:p w14:paraId="14B65CA2" w14:textId="77777777" w:rsidR="008E5435" w:rsidRPr="009313D6" w:rsidRDefault="007A30BA">
            <w:pPr>
              <w:pStyle w:val="P68B1DB1-TableParagraph100"/>
              <w:tabs>
                <w:tab w:val="left" w:pos="7008"/>
              </w:tabs>
              <w:ind w:left="9" w:right="325"/>
              <w:jc w:val="both"/>
              <w:rPr>
                <w:lang w:val="es-ES"/>
              </w:rPr>
            </w:pPr>
            <w:r w:rsidRPr="009313D6">
              <w:rPr>
                <w:lang w:val="es-ES"/>
              </w:rPr>
              <w:t>Actúa como un modelo a seguir positivo que contribuye al espíritu de equipo. Colabora y respalda el desarrollo de los demás. Solo para gerentes de personal: actúa como modelo de liderazgo positivo, motiva, dirige e inspira a otros a tener éxito, utilizando estilos de liderazgo apropiados</w:t>
            </w:r>
          </w:p>
        </w:tc>
      </w:tr>
      <w:tr w:rsidR="008E5435" w:rsidRPr="00FA293B" w14:paraId="62777957" w14:textId="77777777">
        <w:trPr>
          <w:trHeight w:val="714"/>
        </w:trPr>
        <w:tc>
          <w:tcPr>
            <w:tcW w:w="1517" w:type="dxa"/>
          </w:tcPr>
          <w:p w14:paraId="1C192547" w14:textId="77777777" w:rsidR="008E5435" w:rsidRDefault="007A30BA">
            <w:pPr>
              <w:pStyle w:val="P68B1DB1-TableParagraph100"/>
              <w:ind w:left="31"/>
            </w:pPr>
            <w:r>
              <w:rPr>
                <w:noProof/>
              </w:rPr>
              <w:drawing>
                <wp:inline distT="0" distB="0" distL="0" distR="0" wp14:anchorId="1885F654" wp14:editId="4D615851">
                  <wp:extent cx="794238" cy="813378"/>
                  <wp:effectExtent l="0" t="0" r="6350" b="6350"/>
                  <wp:docPr id="9" name="image5.png" descr="Icon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Icono  Descripción generada automáticamente"/>
                          <pic:cNvPicPr/>
                        </pic:nvPicPr>
                        <pic:blipFill>
                          <a:blip r:embed="rId21" cstate="print"/>
                          <a:stretch>
                            <a:fillRect/>
                          </a:stretch>
                        </pic:blipFill>
                        <pic:spPr>
                          <a:xfrm>
                            <a:off x="0" y="0"/>
                            <a:ext cx="822201" cy="842015"/>
                          </a:xfrm>
                          <a:prstGeom prst="rect">
                            <a:avLst/>
                          </a:prstGeom>
                        </pic:spPr>
                      </pic:pic>
                    </a:graphicData>
                  </a:graphic>
                </wp:inline>
              </w:drawing>
            </w:r>
          </w:p>
        </w:tc>
        <w:tc>
          <w:tcPr>
            <w:tcW w:w="7474" w:type="dxa"/>
          </w:tcPr>
          <w:p w14:paraId="2573B1C4" w14:textId="77777777" w:rsidR="008E5435" w:rsidRPr="009313D6" w:rsidRDefault="007A30BA">
            <w:pPr>
              <w:pStyle w:val="P68B1DB1-TableParagraph100"/>
              <w:tabs>
                <w:tab w:val="left" w:pos="7008"/>
              </w:tabs>
              <w:ind w:left="9" w:right="325"/>
              <w:jc w:val="both"/>
              <w:rPr>
                <w:lang w:val="es-ES"/>
              </w:rPr>
            </w:pPr>
            <w:r w:rsidRPr="009313D6">
              <w:rPr>
                <w:lang w:val="es-ES"/>
              </w:rPr>
              <w:t>Demuestra comprensión del impacto de su propio papel a todos los asociados y siempre pone al beneficiario final en primer lugar. Construye y mantiene relaciones externas sólidas y es un asociado competente para los demás (si es relevante para el papel).</w:t>
            </w:r>
          </w:p>
        </w:tc>
      </w:tr>
      <w:tr w:rsidR="008E5435" w:rsidRPr="00FA293B" w14:paraId="3D5BC694" w14:textId="77777777">
        <w:trPr>
          <w:trHeight w:val="1425"/>
        </w:trPr>
        <w:tc>
          <w:tcPr>
            <w:tcW w:w="1517" w:type="dxa"/>
          </w:tcPr>
          <w:p w14:paraId="1938CE15" w14:textId="77777777" w:rsidR="008E5435" w:rsidRDefault="007A30BA">
            <w:pPr>
              <w:pStyle w:val="P68B1DB1-TableParagraph100"/>
              <w:ind w:left="31"/>
            </w:pPr>
            <w:r>
              <w:rPr>
                <w:noProof/>
              </w:rPr>
              <w:drawing>
                <wp:inline distT="0" distB="0" distL="0" distR="0" wp14:anchorId="69A5032C" wp14:editId="3C85DAB3">
                  <wp:extent cx="808892" cy="781316"/>
                  <wp:effectExtent l="0" t="0" r="0" b="0"/>
                  <wp:docPr id="11" name="image6.png" descr="Imagen que contiene 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descr="Imagen que contiene Texto  Descripción generada automáticamente"/>
                          <pic:cNvPicPr/>
                        </pic:nvPicPr>
                        <pic:blipFill>
                          <a:blip r:embed="rId22" cstate="print"/>
                          <a:stretch>
                            <a:fillRect/>
                          </a:stretch>
                        </pic:blipFill>
                        <pic:spPr>
                          <a:xfrm>
                            <a:off x="0" y="0"/>
                            <a:ext cx="832157" cy="803788"/>
                          </a:xfrm>
                          <a:prstGeom prst="rect">
                            <a:avLst/>
                          </a:prstGeom>
                        </pic:spPr>
                      </pic:pic>
                    </a:graphicData>
                  </a:graphic>
                </wp:inline>
              </w:drawing>
            </w:r>
          </w:p>
        </w:tc>
        <w:tc>
          <w:tcPr>
            <w:tcW w:w="7474" w:type="dxa"/>
          </w:tcPr>
          <w:p w14:paraId="3346C762" w14:textId="77777777" w:rsidR="008E5435" w:rsidRPr="009313D6" w:rsidRDefault="007A30BA">
            <w:pPr>
              <w:pStyle w:val="P68B1DB1-TableParagraph100"/>
              <w:tabs>
                <w:tab w:val="left" w:pos="7008"/>
              </w:tabs>
              <w:ind w:left="9" w:right="325"/>
              <w:jc w:val="both"/>
              <w:rPr>
                <w:lang w:val="es-ES"/>
              </w:rPr>
            </w:pPr>
            <w:r w:rsidRPr="009313D6">
              <w:rPr>
                <w:lang w:val="es-ES"/>
              </w:rPr>
              <w:t>Establece de manera eficiente un curso de acción apropiado para sí mismo u otros con el fin de lograr una meta. Las acciones conducen al cumplimiento total de la tarea a través de la preocupación por la calidad en todas las áreas. Ve oportunidades y toma la iniciativa para actuar en consecuencia. Entiende que el uso responsable de los recursos maximiza nuestro impacto sobre nuestros beneficiarios.</w:t>
            </w:r>
          </w:p>
        </w:tc>
      </w:tr>
      <w:tr w:rsidR="008E5435" w14:paraId="5F4A43ED" w14:textId="77777777">
        <w:trPr>
          <w:trHeight w:val="1425"/>
        </w:trPr>
        <w:tc>
          <w:tcPr>
            <w:tcW w:w="1517" w:type="dxa"/>
          </w:tcPr>
          <w:p w14:paraId="533240D3" w14:textId="77777777" w:rsidR="008E5435" w:rsidRDefault="007A30BA">
            <w:pPr>
              <w:pStyle w:val="P68B1DB1-TableParagraph100"/>
              <w:ind w:left="31"/>
            </w:pPr>
            <w:r>
              <w:rPr>
                <w:noProof/>
              </w:rPr>
              <w:drawing>
                <wp:inline distT="0" distB="0" distL="0" distR="0" wp14:anchorId="5875250E" wp14:editId="661AD3BD">
                  <wp:extent cx="827925" cy="808892"/>
                  <wp:effectExtent l="0" t="0" r="0" b="0"/>
                  <wp:docPr id="13" name="image7.png" descr="Imagen que contiene Diagram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descr="Imagen que contiene Diagrama  Descripción generada automáticamente"/>
                          <pic:cNvPicPr/>
                        </pic:nvPicPr>
                        <pic:blipFill>
                          <a:blip r:embed="rId23" cstate="print"/>
                          <a:stretch>
                            <a:fillRect/>
                          </a:stretch>
                        </pic:blipFill>
                        <pic:spPr>
                          <a:xfrm>
                            <a:off x="0" y="0"/>
                            <a:ext cx="842067" cy="822709"/>
                          </a:xfrm>
                          <a:prstGeom prst="rect">
                            <a:avLst/>
                          </a:prstGeom>
                        </pic:spPr>
                      </pic:pic>
                    </a:graphicData>
                  </a:graphic>
                </wp:inline>
              </w:drawing>
            </w:r>
          </w:p>
        </w:tc>
        <w:tc>
          <w:tcPr>
            <w:tcW w:w="7474" w:type="dxa"/>
          </w:tcPr>
          <w:p w14:paraId="3F2A92B0" w14:textId="77777777" w:rsidR="008E5435" w:rsidRDefault="007A30BA">
            <w:pPr>
              <w:pStyle w:val="P68B1DB1-TableParagraph100"/>
              <w:ind w:left="9" w:right="6"/>
              <w:jc w:val="both"/>
            </w:pPr>
            <w:r w:rsidRPr="009313D6">
              <w:rPr>
                <w:lang w:val="es-ES"/>
              </w:rPr>
              <w:t xml:space="preserve">Abierto al cambio y flexible en un entorno dinámico. Moldea eficazmente su propio enfoque para adaptarse a las circunstancias o requisitos cambiantes. Reflexiona sobre las experiencias y modifica su comportamiento. El rendimiento es consistente, incluso bajo presión. </w:t>
            </w:r>
            <w:proofErr w:type="spellStart"/>
            <w:r>
              <w:t>Siempre</w:t>
            </w:r>
            <w:proofErr w:type="spellEnd"/>
            <w:r>
              <w:t xml:space="preserve"> </w:t>
            </w:r>
            <w:proofErr w:type="spellStart"/>
            <w:r>
              <w:t>persigue</w:t>
            </w:r>
            <w:proofErr w:type="spellEnd"/>
            <w:r>
              <w:t xml:space="preserve"> </w:t>
            </w:r>
            <w:proofErr w:type="spellStart"/>
            <w:r>
              <w:t>mejoras</w:t>
            </w:r>
            <w:proofErr w:type="spellEnd"/>
            <w:r>
              <w:t xml:space="preserve"> </w:t>
            </w:r>
            <w:proofErr w:type="spellStart"/>
            <w:r>
              <w:t>continuas</w:t>
            </w:r>
            <w:proofErr w:type="spellEnd"/>
            <w:r>
              <w:t>.</w:t>
            </w:r>
          </w:p>
        </w:tc>
      </w:tr>
      <w:tr w:rsidR="008E5435" w:rsidRPr="00FA293B" w14:paraId="47F15E1F" w14:textId="77777777">
        <w:trPr>
          <w:trHeight w:val="1425"/>
        </w:trPr>
        <w:tc>
          <w:tcPr>
            <w:tcW w:w="1517" w:type="dxa"/>
          </w:tcPr>
          <w:p w14:paraId="4C3382E7" w14:textId="77777777" w:rsidR="008E5435" w:rsidRDefault="007A30BA">
            <w:pPr>
              <w:pStyle w:val="P68B1DB1-TableParagraph100"/>
              <w:ind w:left="31"/>
            </w:pPr>
            <w:r>
              <w:rPr>
                <w:noProof/>
              </w:rPr>
              <w:drawing>
                <wp:inline distT="0" distB="0" distL="0" distR="0" wp14:anchorId="32BE4DCE" wp14:editId="56ED2B29">
                  <wp:extent cx="837027" cy="817786"/>
                  <wp:effectExtent l="0" t="0" r="1270" b="1905"/>
                  <wp:docPr id="15" name="image8.png" descr="Imagen que contiene Icon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descr="Imagen que contiene Icono  Descripción generada automáticamente"/>
                          <pic:cNvPicPr/>
                        </pic:nvPicPr>
                        <pic:blipFill>
                          <a:blip r:embed="rId24" cstate="print"/>
                          <a:stretch>
                            <a:fillRect/>
                          </a:stretch>
                        </pic:blipFill>
                        <pic:spPr>
                          <a:xfrm>
                            <a:off x="0" y="0"/>
                            <a:ext cx="842054" cy="822697"/>
                          </a:xfrm>
                          <a:prstGeom prst="rect">
                            <a:avLst/>
                          </a:prstGeom>
                        </pic:spPr>
                      </pic:pic>
                    </a:graphicData>
                  </a:graphic>
                </wp:inline>
              </w:drawing>
            </w:r>
          </w:p>
        </w:tc>
        <w:tc>
          <w:tcPr>
            <w:tcW w:w="7474" w:type="dxa"/>
          </w:tcPr>
          <w:p w14:paraId="5EDC63E6" w14:textId="77777777" w:rsidR="008E5435" w:rsidRPr="009313D6" w:rsidRDefault="007A30BA">
            <w:pPr>
              <w:pStyle w:val="P68B1DB1-TableParagraph100"/>
              <w:ind w:left="9" w:right="6"/>
              <w:jc w:val="both"/>
              <w:rPr>
                <w:lang w:val="es-ES"/>
              </w:rPr>
            </w:pPr>
            <w:r w:rsidRPr="009313D6">
              <w:rPr>
                <w:lang w:val="es-ES"/>
              </w:rPr>
              <w:t>Evalúa los datos y los cursos de acción para llegar a decisiones lógicas y pragmáticas. Adopta un enfoque imparcial y racional con riesgos calculados. Aplica innovación y creatividad a la resolución de problemas.</w:t>
            </w:r>
          </w:p>
        </w:tc>
      </w:tr>
      <w:tr w:rsidR="008E5435" w:rsidRPr="00FA293B" w14:paraId="0663F161" w14:textId="77777777">
        <w:trPr>
          <w:trHeight w:val="1425"/>
        </w:trPr>
        <w:tc>
          <w:tcPr>
            <w:tcW w:w="1517" w:type="dxa"/>
          </w:tcPr>
          <w:p w14:paraId="5CD7E977" w14:textId="77777777" w:rsidR="008E5435" w:rsidRDefault="007A30BA">
            <w:pPr>
              <w:pStyle w:val="P68B1DB1-TableParagraph100"/>
              <w:ind w:left="31" w:right="-44"/>
            </w:pPr>
            <w:r>
              <w:rPr>
                <w:noProof/>
              </w:rPr>
              <w:drawing>
                <wp:inline distT="0" distB="0" distL="0" distR="0" wp14:anchorId="3FBBD59B" wp14:editId="7D429C27">
                  <wp:extent cx="956603" cy="826333"/>
                  <wp:effectExtent l="0" t="0" r="0" b="0"/>
                  <wp:docPr id="17" name="image9.png" descr="Diagram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descr="Diagrama  Descripción generada automáticamente"/>
                          <pic:cNvPicPr/>
                        </pic:nvPicPr>
                        <pic:blipFill>
                          <a:blip r:embed="rId25" cstate="print"/>
                          <a:stretch>
                            <a:fillRect/>
                          </a:stretch>
                        </pic:blipFill>
                        <pic:spPr>
                          <a:xfrm>
                            <a:off x="0" y="0"/>
                            <a:ext cx="963890" cy="832628"/>
                          </a:xfrm>
                          <a:prstGeom prst="rect">
                            <a:avLst/>
                          </a:prstGeom>
                        </pic:spPr>
                      </pic:pic>
                    </a:graphicData>
                  </a:graphic>
                </wp:inline>
              </w:drawing>
            </w:r>
          </w:p>
        </w:tc>
        <w:tc>
          <w:tcPr>
            <w:tcW w:w="7474" w:type="dxa"/>
          </w:tcPr>
          <w:p w14:paraId="29C5052A" w14:textId="77777777" w:rsidR="008E5435" w:rsidRPr="009313D6" w:rsidRDefault="007A30BA">
            <w:pPr>
              <w:pStyle w:val="P68B1DB1-TableParagraph100"/>
              <w:ind w:left="9" w:right="6"/>
              <w:jc w:val="both"/>
              <w:rPr>
                <w:lang w:val="es-ES"/>
              </w:rPr>
            </w:pPr>
            <w:r w:rsidRPr="009313D6">
              <w:rPr>
                <w:lang w:val="es-ES"/>
              </w:rPr>
              <w:t>Expresa ideas o hechos de una manera clara, concisa y abierta. Toma en cuenta los sentimientos y necesidades de los demás a la hora de comunicar. Escucha activamente y comparte conocimientos de forma proactiva. Maneja los conflictos de manera eficaz, superando las diferencias de opinión y encontrando puntos en común.</w:t>
            </w:r>
          </w:p>
        </w:tc>
      </w:tr>
    </w:tbl>
    <w:p w14:paraId="1D542C65" w14:textId="77777777" w:rsidR="008E5435" w:rsidRPr="009313D6" w:rsidRDefault="008E5435">
      <w:pPr>
        <w:pStyle w:val="Textoindependiente"/>
        <w:rPr>
          <w:rFonts w:ascii="Calibri Light" w:hAnsi="Calibri Light" w:cs="Calibri Light"/>
          <w:b/>
          <w:sz w:val="18"/>
          <w:lang w:val="es-ES"/>
        </w:rPr>
      </w:pPr>
    </w:p>
    <w:p w14:paraId="4137D550" w14:textId="77777777" w:rsidR="008E5435" w:rsidRPr="009313D6" w:rsidRDefault="008E5435">
      <w:pPr>
        <w:pStyle w:val="Textoindependiente"/>
        <w:rPr>
          <w:rFonts w:ascii="Calibri Light" w:hAnsi="Calibri Light" w:cs="Calibri Light"/>
          <w:b/>
          <w:sz w:val="18"/>
          <w:lang w:val="es-ES"/>
        </w:rPr>
      </w:pPr>
    </w:p>
    <w:tbl>
      <w:tblPr>
        <w:tblStyle w:val="NormalTable0"/>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0"/>
        <w:gridCol w:w="2703"/>
      </w:tblGrid>
      <w:tr w:rsidR="008E5435" w:rsidRPr="00FA293B" w14:paraId="4DB98673" w14:textId="77777777">
        <w:trPr>
          <w:trHeight w:val="1065"/>
        </w:trPr>
        <w:tc>
          <w:tcPr>
            <w:tcW w:w="2890" w:type="dxa"/>
          </w:tcPr>
          <w:p w14:paraId="15FF47DD" w14:textId="77777777" w:rsidR="008E5435" w:rsidRPr="009313D6" w:rsidRDefault="007A30BA">
            <w:pPr>
              <w:pStyle w:val="P68B1DB1-TableParagraph100"/>
              <w:ind w:left="137"/>
              <w:rPr>
                <w:lang w:val="es-ES"/>
              </w:rPr>
            </w:pPr>
            <w:r w:rsidRPr="009313D6">
              <w:rPr>
                <w:lang w:val="es-ES"/>
              </w:rPr>
              <w:lastRenderedPageBreak/>
              <w:t xml:space="preserve">Autoridad del proyecto (nombre/cargo): Kirk </w:t>
            </w:r>
            <w:proofErr w:type="spellStart"/>
            <w:r w:rsidRPr="009313D6">
              <w:rPr>
                <w:lang w:val="es-ES"/>
              </w:rPr>
              <w:t>Bayabos</w:t>
            </w:r>
            <w:proofErr w:type="spellEnd"/>
          </w:p>
          <w:p w14:paraId="7D74AF0A" w14:textId="77777777" w:rsidR="008E5435" w:rsidRDefault="007A30BA">
            <w:pPr>
              <w:pStyle w:val="P68B1DB1-TableParagraph100"/>
              <w:ind w:left="137"/>
            </w:pPr>
            <w:r>
              <w:t>Jefe del Grupo</w:t>
            </w:r>
          </w:p>
        </w:tc>
        <w:tc>
          <w:tcPr>
            <w:tcW w:w="2703" w:type="dxa"/>
          </w:tcPr>
          <w:p w14:paraId="006C16F6" w14:textId="77777777" w:rsidR="008E5435" w:rsidRPr="009313D6" w:rsidRDefault="007A30BA">
            <w:pPr>
              <w:pStyle w:val="P68B1DB1-TableParagraph100"/>
              <w:ind w:left="103"/>
              <w:rPr>
                <w:lang w:val="es-ES"/>
              </w:rPr>
            </w:pPr>
            <w:r w:rsidRPr="009313D6">
              <w:rPr>
                <w:lang w:val="es-ES"/>
              </w:rPr>
              <w:t>Titular del contrato (nombre/cargo):</w:t>
            </w:r>
          </w:p>
        </w:tc>
      </w:tr>
      <w:tr w:rsidR="008E5435" w14:paraId="3EC27B53" w14:textId="77777777">
        <w:trPr>
          <w:trHeight w:val="268"/>
        </w:trPr>
        <w:tc>
          <w:tcPr>
            <w:tcW w:w="2890" w:type="dxa"/>
          </w:tcPr>
          <w:p w14:paraId="6167D4A0" w14:textId="77777777" w:rsidR="008E5435" w:rsidRDefault="007A30BA">
            <w:pPr>
              <w:pStyle w:val="P68B1DB1-TableParagraph100"/>
              <w:tabs>
                <w:tab w:val="left" w:pos="1956"/>
              </w:tabs>
              <w:ind w:left="104"/>
            </w:pPr>
            <w:proofErr w:type="spellStart"/>
            <w:r>
              <w:t>Firma</w:t>
            </w:r>
            <w:proofErr w:type="spellEnd"/>
            <w:r>
              <w:t xml:space="preserve"> </w:t>
            </w:r>
            <w:r>
              <w:tab/>
            </w:r>
            <w:proofErr w:type="spellStart"/>
            <w:r>
              <w:t>Fecha</w:t>
            </w:r>
            <w:proofErr w:type="spellEnd"/>
          </w:p>
        </w:tc>
        <w:tc>
          <w:tcPr>
            <w:tcW w:w="2703" w:type="dxa"/>
          </w:tcPr>
          <w:p w14:paraId="6754E42D" w14:textId="77777777" w:rsidR="008E5435" w:rsidRDefault="007A30BA">
            <w:pPr>
              <w:pStyle w:val="P68B1DB1-TableParagraph100"/>
              <w:tabs>
                <w:tab w:val="left" w:pos="1836"/>
              </w:tabs>
              <w:ind w:left="98"/>
            </w:pPr>
            <w:proofErr w:type="spellStart"/>
            <w:r>
              <w:t>Firma</w:t>
            </w:r>
            <w:proofErr w:type="spellEnd"/>
            <w:r>
              <w:t xml:space="preserve"> </w:t>
            </w:r>
            <w:r>
              <w:tab/>
            </w:r>
            <w:proofErr w:type="spellStart"/>
            <w:r>
              <w:t>Fecha</w:t>
            </w:r>
            <w:proofErr w:type="spellEnd"/>
          </w:p>
        </w:tc>
      </w:tr>
    </w:tbl>
    <w:p w14:paraId="616E70D8" w14:textId="302C63FA" w:rsidR="003F12F3" w:rsidRPr="00433BA3" w:rsidRDefault="007A30BA" w:rsidP="003F12F3">
      <w:pPr>
        <w:keepNext/>
        <w:keepLines/>
        <w:spacing w:before="40"/>
        <w:outlineLvl w:val="1"/>
        <w:rPr>
          <w:lang w:val="es-ES"/>
        </w:rPr>
      </w:pPr>
      <w:r w:rsidRPr="003F12F3">
        <w:rPr>
          <w:lang w:val="es-ES"/>
        </w:rPr>
        <w:br w:type="page"/>
      </w:r>
      <w:bookmarkStart w:id="175" w:name="_Toc118445646"/>
      <w:bookmarkStart w:id="176" w:name="_Toc124083349"/>
      <w:r w:rsidR="003F12F3" w:rsidRPr="00433BA3">
        <w:rPr>
          <w:rFonts w:asciiTheme="majorHAnsi" w:eastAsiaTheme="majorEastAsia" w:hAnsiTheme="majorHAnsi" w:cstheme="majorBidi"/>
          <w:color w:val="2F5496" w:themeColor="accent1" w:themeShade="BF"/>
          <w:lang w:val="es-ES"/>
        </w:rPr>
        <w:lastRenderedPageBreak/>
        <w:t>ANEX</w:t>
      </w:r>
      <w:r w:rsidR="003F12F3">
        <w:rPr>
          <w:rFonts w:asciiTheme="majorHAnsi" w:eastAsiaTheme="majorEastAsia" w:hAnsiTheme="majorHAnsi" w:cstheme="majorBidi"/>
          <w:color w:val="2F5496" w:themeColor="accent1" w:themeShade="BF"/>
          <w:lang w:val="es-ES"/>
        </w:rPr>
        <w:t>O</w:t>
      </w:r>
      <w:r w:rsidR="003F12F3" w:rsidRPr="00433BA3">
        <w:rPr>
          <w:rFonts w:asciiTheme="majorHAnsi" w:eastAsiaTheme="majorEastAsia" w:hAnsiTheme="majorHAnsi" w:cstheme="majorBidi"/>
          <w:color w:val="2F5496" w:themeColor="accent1" w:themeShade="BF"/>
          <w:lang w:val="es-ES"/>
        </w:rPr>
        <w:t xml:space="preserve"> 2: </w:t>
      </w:r>
      <w:bookmarkEnd w:id="175"/>
      <w:r w:rsidR="003F12F3" w:rsidRPr="00433BA3">
        <w:rPr>
          <w:rFonts w:asciiTheme="majorHAnsi" w:eastAsiaTheme="majorEastAsia" w:hAnsiTheme="majorHAnsi" w:cstheme="majorBidi"/>
          <w:color w:val="2F5496" w:themeColor="accent1" w:themeShade="BF"/>
          <w:lang w:val="es-ES"/>
        </w:rPr>
        <w:t>Matriz de evaluación d</w:t>
      </w:r>
      <w:r w:rsidR="003F12F3">
        <w:rPr>
          <w:rFonts w:asciiTheme="majorHAnsi" w:eastAsiaTheme="majorEastAsia" w:hAnsiTheme="majorHAnsi" w:cstheme="majorBidi"/>
          <w:color w:val="2F5496" w:themeColor="accent1" w:themeShade="BF"/>
          <w:lang w:val="es-ES"/>
        </w:rPr>
        <w:t>e</w:t>
      </w:r>
      <w:r w:rsidR="002E3E48">
        <w:rPr>
          <w:rFonts w:asciiTheme="majorHAnsi" w:eastAsiaTheme="majorEastAsia" w:hAnsiTheme="majorHAnsi" w:cstheme="majorBidi"/>
          <w:color w:val="2F5496" w:themeColor="accent1" w:themeShade="BF"/>
          <w:lang w:val="es-ES"/>
        </w:rPr>
        <w:t xml:space="preserve"> </w:t>
      </w:r>
      <w:r w:rsidR="003F12F3">
        <w:rPr>
          <w:rFonts w:asciiTheme="majorHAnsi" w:eastAsiaTheme="majorEastAsia" w:hAnsiTheme="majorHAnsi" w:cstheme="majorBidi"/>
          <w:color w:val="2F5496" w:themeColor="accent1" w:themeShade="BF"/>
          <w:lang w:val="es-ES"/>
        </w:rPr>
        <w:t>l</w:t>
      </w:r>
      <w:r w:rsidR="002E3E48">
        <w:rPr>
          <w:rFonts w:asciiTheme="majorHAnsi" w:eastAsiaTheme="majorEastAsia" w:hAnsiTheme="majorHAnsi" w:cstheme="majorBidi"/>
          <w:color w:val="2F5496" w:themeColor="accent1" w:themeShade="BF"/>
          <w:lang w:val="es-ES"/>
        </w:rPr>
        <w:t>a</w:t>
      </w:r>
      <w:r w:rsidR="003F12F3">
        <w:rPr>
          <w:rFonts w:asciiTheme="majorHAnsi" w:eastAsiaTheme="majorEastAsia" w:hAnsiTheme="majorHAnsi" w:cstheme="majorBidi"/>
          <w:color w:val="2F5496" w:themeColor="accent1" w:themeShade="BF"/>
          <w:lang w:val="es-ES"/>
        </w:rPr>
        <w:t xml:space="preserve"> </w:t>
      </w:r>
      <w:r w:rsidR="00772661">
        <w:rPr>
          <w:rFonts w:asciiTheme="majorHAnsi" w:eastAsiaTheme="majorEastAsia" w:hAnsiTheme="majorHAnsi" w:cstheme="majorBidi"/>
          <w:color w:val="2F5496" w:themeColor="accent1" w:themeShade="BF"/>
          <w:lang w:val="es-ES"/>
        </w:rPr>
        <w:t>EVALUACIÓN DE MEDIO TÉRMINO</w:t>
      </w:r>
      <w:bookmarkEnd w:id="176"/>
    </w:p>
    <w:tbl>
      <w:tblPr>
        <w:tblStyle w:val="NormalTable0"/>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8"/>
        <w:gridCol w:w="2241"/>
        <w:gridCol w:w="2409"/>
        <w:gridCol w:w="3402"/>
      </w:tblGrid>
      <w:tr w:rsidR="003F12F3" w:rsidRPr="00BF712F" w14:paraId="2CDA8FD5" w14:textId="77777777" w:rsidTr="00555FA1">
        <w:trPr>
          <w:trHeight w:val="20"/>
        </w:trPr>
        <w:tc>
          <w:tcPr>
            <w:tcW w:w="2438" w:type="dxa"/>
            <w:shd w:val="clear" w:color="auto" w:fill="44546A"/>
          </w:tcPr>
          <w:p w14:paraId="64EBEFF3" w14:textId="77777777" w:rsidR="003F12F3" w:rsidRPr="00BF712F" w:rsidRDefault="003F12F3" w:rsidP="00555FA1">
            <w:pPr>
              <w:pStyle w:val="TableParagraph"/>
              <w:ind w:left="134"/>
              <w:rPr>
                <w:rFonts w:asciiTheme="majorHAnsi" w:hAnsiTheme="majorHAnsi" w:cstheme="majorHAnsi"/>
                <w:b/>
                <w:sz w:val="16"/>
                <w:szCs w:val="16"/>
              </w:rPr>
            </w:pPr>
            <w:bookmarkStart w:id="177" w:name="_Hlk113021846"/>
            <w:bookmarkStart w:id="178" w:name="_Hlk113021920"/>
            <w:proofErr w:type="spellStart"/>
            <w:r w:rsidRPr="00BF712F">
              <w:rPr>
                <w:rFonts w:asciiTheme="majorHAnsi" w:hAnsiTheme="majorHAnsi" w:cstheme="majorHAnsi"/>
                <w:b/>
                <w:color w:val="EDEDED"/>
                <w:sz w:val="16"/>
                <w:szCs w:val="16"/>
              </w:rPr>
              <w:t>Preguntas</w:t>
            </w:r>
            <w:proofErr w:type="spellEnd"/>
            <w:r w:rsidRPr="00BF712F">
              <w:rPr>
                <w:rFonts w:asciiTheme="majorHAnsi" w:hAnsiTheme="majorHAnsi" w:cstheme="majorHAnsi"/>
                <w:b/>
                <w:color w:val="EDEDED"/>
                <w:spacing w:val="-1"/>
                <w:sz w:val="16"/>
                <w:szCs w:val="16"/>
              </w:rPr>
              <w:t xml:space="preserve"> </w:t>
            </w:r>
            <w:proofErr w:type="spellStart"/>
            <w:r w:rsidRPr="00BF712F">
              <w:rPr>
                <w:rFonts w:asciiTheme="majorHAnsi" w:hAnsiTheme="majorHAnsi" w:cstheme="majorHAnsi"/>
                <w:b/>
                <w:color w:val="EDEDED"/>
                <w:spacing w:val="-2"/>
                <w:sz w:val="16"/>
                <w:szCs w:val="16"/>
              </w:rPr>
              <w:t>E</w:t>
            </w:r>
            <w:r w:rsidRPr="00BF712F">
              <w:rPr>
                <w:rFonts w:asciiTheme="majorHAnsi" w:hAnsiTheme="majorHAnsi" w:cstheme="majorHAnsi"/>
                <w:b/>
                <w:color w:val="EDEDED"/>
                <w:sz w:val="16"/>
                <w:szCs w:val="16"/>
              </w:rPr>
              <w:t>valuación</w:t>
            </w:r>
            <w:proofErr w:type="spellEnd"/>
          </w:p>
        </w:tc>
        <w:tc>
          <w:tcPr>
            <w:tcW w:w="2241" w:type="dxa"/>
            <w:shd w:val="clear" w:color="auto" w:fill="44546A"/>
          </w:tcPr>
          <w:p w14:paraId="4A61232E" w14:textId="77777777" w:rsidR="003F12F3" w:rsidRPr="00BF712F" w:rsidRDefault="003F12F3" w:rsidP="00555FA1">
            <w:pPr>
              <w:pStyle w:val="TableParagraph"/>
              <w:ind w:left="134"/>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Indicadores</w:t>
            </w:r>
            <w:proofErr w:type="spellEnd"/>
          </w:p>
        </w:tc>
        <w:tc>
          <w:tcPr>
            <w:tcW w:w="2409" w:type="dxa"/>
            <w:shd w:val="clear" w:color="auto" w:fill="44546A"/>
          </w:tcPr>
          <w:p w14:paraId="0B8F76C1" w14:textId="77777777" w:rsidR="003F12F3" w:rsidRPr="00BF712F" w:rsidRDefault="003F12F3" w:rsidP="00555FA1">
            <w:pPr>
              <w:pStyle w:val="TableParagraph"/>
              <w:ind w:left="134"/>
              <w:rPr>
                <w:rFonts w:asciiTheme="majorHAnsi" w:hAnsiTheme="majorHAnsi" w:cstheme="majorHAnsi"/>
                <w:b/>
                <w:color w:val="EDEDED"/>
                <w:sz w:val="16"/>
                <w:szCs w:val="16"/>
              </w:rPr>
            </w:pPr>
            <w:r w:rsidRPr="00BF712F">
              <w:rPr>
                <w:rFonts w:asciiTheme="majorHAnsi" w:hAnsiTheme="majorHAnsi" w:cstheme="majorHAnsi"/>
                <w:b/>
                <w:color w:val="EDEDED"/>
                <w:sz w:val="16"/>
                <w:szCs w:val="16"/>
              </w:rPr>
              <w:t xml:space="preserve">Fuentes de </w:t>
            </w:r>
            <w:proofErr w:type="spellStart"/>
            <w:r w:rsidRPr="00BF712F">
              <w:rPr>
                <w:rFonts w:asciiTheme="majorHAnsi" w:hAnsiTheme="majorHAnsi" w:cstheme="majorHAnsi"/>
                <w:b/>
                <w:color w:val="EDEDED"/>
                <w:sz w:val="16"/>
                <w:szCs w:val="16"/>
              </w:rPr>
              <w:t>documentación</w:t>
            </w:r>
            <w:proofErr w:type="spellEnd"/>
          </w:p>
        </w:tc>
        <w:tc>
          <w:tcPr>
            <w:tcW w:w="3402" w:type="dxa"/>
            <w:shd w:val="clear" w:color="auto" w:fill="44546A"/>
          </w:tcPr>
          <w:p w14:paraId="19CB71D4" w14:textId="77777777" w:rsidR="003F12F3" w:rsidRPr="00BF712F" w:rsidRDefault="003F12F3" w:rsidP="00555FA1">
            <w:pPr>
              <w:pStyle w:val="TableParagraph"/>
              <w:ind w:left="134"/>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Metodología</w:t>
            </w:r>
            <w:proofErr w:type="spellEnd"/>
          </w:p>
        </w:tc>
      </w:tr>
      <w:tr w:rsidR="003F12F3" w:rsidRPr="00BF712F" w14:paraId="62EC77B7" w14:textId="77777777" w:rsidTr="00555FA1">
        <w:trPr>
          <w:trHeight w:val="20"/>
        </w:trPr>
        <w:tc>
          <w:tcPr>
            <w:tcW w:w="10490" w:type="dxa"/>
            <w:gridSpan w:val="4"/>
            <w:shd w:val="clear" w:color="auto" w:fill="ACB9CA"/>
          </w:tcPr>
          <w:p w14:paraId="57CCB299" w14:textId="77777777" w:rsidR="003F12F3" w:rsidRPr="00BF712F" w:rsidRDefault="003F12F3" w:rsidP="00555FA1">
            <w:pPr>
              <w:pStyle w:val="TableParagraph"/>
              <w:tabs>
                <w:tab w:val="left" w:pos="3047"/>
              </w:tabs>
              <w:ind w:left="107"/>
              <w:rPr>
                <w:rFonts w:asciiTheme="majorHAnsi" w:hAnsiTheme="majorHAnsi" w:cstheme="majorHAnsi"/>
                <w:b/>
                <w:sz w:val="16"/>
                <w:szCs w:val="16"/>
              </w:rPr>
            </w:pPr>
            <w:r w:rsidRPr="00E56280">
              <w:rPr>
                <w:rFonts w:asciiTheme="majorHAnsi" w:hAnsiTheme="majorHAnsi" w:cstheme="majorHAnsi"/>
                <w:b/>
                <w:sz w:val="16"/>
                <w:szCs w:val="16"/>
                <w:lang w:val="es-CR"/>
              </w:rPr>
              <w:t>i.</w:t>
            </w:r>
            <w:r w:rsidRPr="00E56280">
              <w:rPr>
                <w:rFonts w:asciiTheme="majorHAnsi" w:hAnsiTheme="majorHAnsi" w:cstheme="majorHAnsi"/>
                <w:b/>
                <w:spacing w:val="-4"/>
                <w:sz w:val="16"/>
                <w:szCs w:val="16"/>
                <w:lang w:val="es-CR"/>
              </w:rPr>
              <w:t xml:space="preserve"> </w:t>
            </w:r>
            <w:r w:rsidRPr="00E56280">
              <w:rPr>
                <w:rFonts w:asciiTheme="majorHAnsi" w:hAnsiTheme="majorHAnsi" w:cstheme="majorHAnsi"/>
                <w:b/>
                <w:sz w:val="16"/>
                <w:szCs w:val="16"/>
                <w:lang w:val="es-CR"/>
              </w:rPr>
              <w:t>ESTRATEGIA</w:t>
            </w:r>
            <w:r w:rsidRPr="00E56280">
              <w:rPr>
                <w:rFonts w:asciiTheme="majorHAnsi" w:hAnsiTheme="majorHAnsi" w:cstheme="majorHAnsi"/>
                <w:b/>
                <w:spacing w:val="-5"/>
                <w:sz w:val="16"/>
                <w:szCs w:val="16"/>
                <w:lang w:val="es-CR"/>
              </w:rPr>
              <w:t xml:space="preserve"> </w:t>
            </w:r>
            <w:r w:rsidRPr="00E56280">
              <w:rPr>
                <w:rFonts w:asciiTheme="majorHAnsi" w:hAnsiTheme="majorHAnsi" w:cstheme="majorHAnsi"/>
                <w:b/>
                <w:sz w:val="16"/>
                <w:szCs w:val="16"/>
                <w:lang w:val="es-CR"/>
              </w:rPr>
              <w:t>DEL</w:t>
            </w:r>
            <w:r w:rsidRPr="00E56280">
              <w:rPr>
                <w:rFonts w:asciiTheme="majorHAnsi" w:hAnsiTheme="majorHAnsi" w:cstheme="majorHAnsi"/>
                <w:b/>
                <w:spacing w:val="-4"/>
                <w:sz w:val="16"/>
                <w:szCs w:val="16"/>
                <w:lang w:val="es-CR"/>
              </w:rPr>
              <w:t xml:space="preserve"> </w:t>
            </w:r>
            <w:r w:rsidRPr="00E56280">
              <w:rPr>
                <w:rFonts w:asciiTheme="majorHAnsi" w:hAnsiTheme="majorHAnsi" w:cstheme="majorHAnsi"/>
                <w:b/>
                <w:sz w:val="16"/>
                <w:szCs w:val="16"/>
                <w:lang w:val="es-CR"/>
              </w:rPr>
              <w:t>PROYECTO ¿Hasta</w:t>
            </w:r>
            <w:r w:rsidRPr="00E56280">
              <w:rPr>
                <w:rFonts w:asciiTheme="majorHAnsi" w:hAnsiTheme="majorHAnsi" w:cstheme="majorHAnsi"/>
                <w:b/>
                <w:spacing w:val="-5"/>
                <w:sz w:val="16"/>
                <w:szCs w:val="16"/>
                <w:lang w:val="es-CR"/>
              </w:rPr>
              <w:t xml:space="preserve"> </w:t>
            </w:r>
            <w:r w:rsidRPr="00E56280">
              <w:rPr>
                <w:rFonts w:asciiTheme="majorHAnsi" w:hAnsiTheme="majorHAnsi" w:cstheme="majorHAnsi"/>
                <w:b/>
                <w:sz w:val="16"/>
                <w:szCs w:val="16"/>
                <w:lang w:val="es-CR"/>
              </w:rPr>
              <w:t>qué</w:t>
            </w:r>
            <w:r w:rsidRPr="00E56280">
              <w:rPr>
                <w:rFonts w:asciiTheme="majorHAnsi" w:hAnsiTheme="majorHAnsi" w:cstheme="majorHAnsi"/>
                <w:b/>
                <w:spacing w:val="-4"/>
                <w:sz w:val="16"/>
                <w:szCs w:val="16"/>
                <w:lang w:val="es-CR"/>
              </w:rPr>
              <w:t xml:space="preserve"> </w:t>
            </w:r>
            <w:r w:rsidRPr="00E56280">
              <w:rPr>
                <w:rFonts w:asciiTheme="majorHAnsi" w:hAnsiTheme="majorHAnsi" w:cstheme="majorHAnsi"/>
                <w:b/>
                <w:sz w:val="16"/>
                <w:szCs w:val="16"/>
                <w:lang w:val="es-CR"/>
              </w:rPr>
              <w:t>punto</w:t>
            </w:r>
            <w:r w:rsidRPr="00E56280">
              <w:rPr>
                <w:rFonts w:asciiTheme="majorHAnsi" w:hAnsiTheme="majorHAnsi" w:cstheme="majorHAnsi"/>
                <w:b/>
                <w:spacing w:val="-5"/>
                <w:sz w:val="16"/>
                <w:szCs w:val="16"/>
                <w:lang w:val="es-CR"/>
              </w:rPr>
              <w:t xml:space="preserve"> </w:t>
            </w:r>
            <w:r w:rsidRPr="00E56280">
              <w:rPr>
                <w:rFonts w:asciiTheme="majorHAnsi" w:hAnsiTheme="majorHAnsi" w:cstheme="majorHAnsi"/>
                <w:b/>
                <w:sz w:val="16"/>
                <w:szCs w:val="16"/>
                <w:lang w:val="es-CR"/>
              </w:rPr>
              <w:t>es</w:t>
            </w:r>
            <w:r w:rsidRPr="00E56280">
              <w:rPr>
                <w:rFonts w:asciiTheme="majorHAnsi" w:hAnsiTheme="majorHAnsi" w:cstheme="majorHAnsi"/>
                <w:b/>
                <w:spacing w:val="-5"/>
                <w:sz w:val="16"/>
                <w:szCs w:val="16"/>
                <w:lang w:val="es-CR"/>
              </w:rPr>
              <w:t xml:space="preserve"> </w:t>
            </w:r>
            <w:r w:rsidRPr="00E56280">
              <w:rPr>
                <w:rFonts w:asciiTheme="majorHAnsi" w:hAnsiTheme="majorHAnsi" w:cstheme="majorHAnsi"/>
                <w:b/>
                <w:sz w:val="16"/>
                <w:szCs w:val="16"/>
                <w:lang w:val="es-CR"/>
              </w:rPr>
              <w:t>relevante</w:t>
            </w:r>
            <w:r w:rsidRPr="00E56280">
              <w:rPr>
                <w:rFonts w:asciiTheme="majorHAnsi" w:hAnsiTheme="majorHAnsi" w:cstheme="majorHAnsi"/>
                <w:b/>
                <w:spacing w:val="-6"/>
                <w:sz w:val="16"/>
                <w:szCs w:val="16"/>
                <w:lang w:val="es-CR"/>
              </w:rPr>
              <w:t xml:space="preserve"> </w:t>
            </w:r>
            <w:r w:rsidRPr="00E56280">
              <w:rPr>
                <w:rFonts w:asciiTheme="majorHAnsi" w:hAnsiTheme="majorHAnsi" w:cstheme="majorHAnsi"/>
                <w:b/>
                <w:sz w:val="16"/>
                <w:szCs w:val="16"/>
                <w:lang w:val="es-CR"/>
              </w:rPr>
              <w:t>la</w:t>
            </w:r>
            <w:r w:rsidRPr="00E56280">
              <w:rPr>
                <w:rFonts w:asciiTheme="majorHAnsi" w:hAnsiTheme="majorHAnsi" w:cstheme="majorHAnsi"/>
                <w:b/>
                <w:spacing w:val="-5"/>
                <w:sz w:val="16"/>
                <w:szCs w:val="16"/>
                <w:lang w:val="es-CR"/>
              </w:rPr>
              <w:t xml:space="preserve"> </w:t>
            </w:r>
            <w:r w:rsidRPr="00E56280">
              <w:rPr>
                <w:rFonts w:asciiTheme="majorHAnsi" w:hAnsiTheme="majorHAnsi" w:cstheme="majorHAnsi"/>
                <w:b/>
                <w:sz w:val="16"/>
                <w:szCs w:val="16"/>
                <w:lang w:val="es-CR"/>
              </w:rPr>
              <w:t>estrategia</w:t>
            </w:r>
            <w:r w:rsidRPr="00E56280">
              <w:rPr>
                <w:rFonts w:asciiTheme="majorHAnsi" w:hAnsiTheme="majorHAnsi" w:cstheme="majorHAnsi"/>
                <w:b/>
                <w:spacing w:val="-4"/>
                <w:sz w:val="16"/>
                <w:szCs w:val="16"/>
                <w:lang w:val="es-CR"/>
              </w:rPr>
              <w:t xml:space="preserve"> </w:t>
            </w:r>
            <w:r w:rsidRPr="00E56280">
              <w:rPr>
                <w:rFonts w:asciiTheme="majorHAnsi" w:hAnsiTheme="majorHAnsi" w:cstheme="majorHAnsi"/>
                <w:b/>
                <w:sz w:val="16"/>
                <w:szCs w:val="16"/>
                <w:lang w:val="es-CR"/>
              </w:rPr>
              <w:t>de</w:t>
            </w:r>
            <w:r w:rsidRPr="00E56280">
              <w:rPr>
                <w:rFonts w:asciiTheme="majorHAnsi" w:hAnsiTheme="majorHAnsi" w:cstheme="majorHAnsi"/>
                <w:b/>
                <w:spacing w:val="-7"/>
                <w:sz w:val="16"/>
                <w:szCs w:val="16"/>
                <w:lang w:val="es-CR"/>
              </w:rPr>
              <w:t xml:space="preserve"> </w:t>
            </w:r>
            <w:r w:rsidRPr="00E56280">
              <w:rPr>
                <w:rFonts w:asciiTheme="majorHAnsi" w:hAnsiTheme="majorHAnsi" w:cstheme="majorHAnsi"/>
                <w:b/>
                <w:sz w:val="16"/>
                <w:szCs w:val="16"/>
                <w:lang w:val="es-CR"/>
              </w:rPr>
              <w:t>proyecto</w:t>
            </w:r>
            <w:r w:rsidRPr="00E56280">
              <w:rPr>
                <w:rFonts w:asciiTheme="majorHAnsi" w:hAnsiTheme="majorHAnsi" w:cstheme="majorHAnsi"/>
                <w:b/>
                <w:spacing w:val="-4"/>
                <w:sz w:val="16"/>
                <w:szCs w:val="16"/>
                <w:lang w:val="es-CR"/>
              </w:rPr>
              <w:t xml:space="preserve"> </w:t>
            </w:r>
            <w:r w:rsidRPr="00E56280">
              <w:rPr>
                <w:rFonts w:asciiTheme="majorHAnsi" w:hAnsiTheme="majorHAnsi" w:cstheme="majorHAnsi"/>
                <w:b/>
                <w:sz w:val="16"/>
                <w:szCs w:val="16"/>
                <w:lang w:val="es-CR"/>
              </w:rPr>
              <w:t>para</w:t>
            </w:r>
            <w:r w:rsidRPr="00E56280">
              <w:rPr>
                <w:rFonts w:asciiTheme="majorHAnsi" w:hAnsiTheme="majorHAnsi" w:cstheme="majorHAnsi"/>
                <w:b/>
                <w:spacing w:val="-7"/>
                <w:sz w:val="16"/>
                <w:szCs w:val="16"/>
                <w:lang w:val="es-CR"/>
              </w:rPr>
              <w:t xml:space="preserve"> </w:t>
            </w:r>
            <w:r w:rsidRPr="00E56280">
              <w:rPr>
                <w:rFonts w:asciiTheme="majorHAnsi" w:hAnsiTheme="majorHAnsi" w:cstheme="majorHAnsi"/>
                <w:b/>
                <w:sz w:val="16"/>
                <w:szCs w:val="16"/>
                <w:lang w:val="es-CR"/>
              </w:rPr>
              <w:t>las</w:t>
            </w:r>
            <w:r w:rsidRPr="00E56280">
              <w:rPr>
                <w:rFonts w:asciiTheme="majorHAnsi" w:hAnsiTheme="majorHAnsi" w:cstheme="majorHAnsi"/>
                <w:b/>
                <w:spacing w:val="-6"/>
                <w:sz w:val="16"/>
                <w:szCs w:val="16"/>
                <w:lang w:val="es-CR"/>
              </w:rPr>
              <w:t xml:space="preserve"> </w:t>
            </w:r>
            <w:r w:rsidRPr="00E56280">
              <w:rPr>
                <w:rFonts w:asciiTheme="majorHAnsi" w:hAnsiTheme="majorHAnsi" w:cstheme="majorHAnsi"/>
                <w:b/>
                <w:sz w:val="16"/>
                <w:szCs w:val="16"/>
                <w:lang w:val="es-CR"/>
              </w:rPr>
              <w:t>prioridades</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nacionales</w:t>
            </w:r>
            <w:r w:rsidRPr="00E56280">
              <w:rPr>
                <w:rFonts w:asciiTheme="majorHAnsi" w:hAnsiTheme="majorHAnsi" w:cstheme="majorHAnsi"/>
                <w:b/>
                <w:spacing w:val="-6"/>
                <w:sz w:val="16"/>
                <w:szCs w:val="16"/>
                <w:lang w:val="es-CR"/>
              </w:rPr>
              <w:t xml:space="preserve"> </w:t>
            </w:r>
            <w:r w:rsidRPr="00E56280">
              <w:rPr>
                <w:rFonts w:asciiTheme="majorHAnsi" w:hAnsiTheme="majorHAnsi" w:cstheme="majorHAnsi"/>
                <w:b/>
                <w:sz w:val="16"/>
                <w:szCs w:val="16"/>
                <w:lang w:val="es-CR"/>
              </w:rPr>
              <w:t>y</w:t>
            </w:r>
            <w:r w:rsidRPr="00E56280">
              <w:rPr>
                <w:rFonts w:asciiTheme="majorHAnsi" w:hAnsiTheme="majorHAnsi" w:cstheme="majorHAnsi"/>
                <w:b/>
                <w:spacing w:val="-5"/>
                <w:sz w:val="16"/>
                <w:szCs w:val="16"/>
                <w:lang w:val="es-CR"/>
              </w:rPr>
              <w:t xml:space="preserve"> </w:t>
            </w:r>
            <w:r w:rsidRPr="00E56280">
              <w:rPr>
                <w:rFonts w:asciiTheme="majorHAnsi" w:hAnsiTheme="majorHAnsi" w:cstheme="majorHAnsi"/>
                <w:b/>
                <w:sz w:val="16"/>
                <w:szCs w:val="16"/>
                <w:lang w:val="es-CR"/>
              </w:rPr>
              <w:t>la</w:t>
            </w:r>
            <w:r w:rsidRPr="00E56280">
              <w:rPr>
                <w:rFonts w:asciiTheme="majorHAnsi" w:hAnsiTheme="majorHAnsi" w:cstheme="majorHAnsi"/>
                <w:b/>
                <w:spacing w:val="-4"/>
                <w:sz w:val="16"/>
                <w:szCs w:val="16"/>
                <w:lang w:val="es-CR"/>
              </w:rPr>
              <w:t xml:space="preserve"> </w:t>
            </w:r>
            <w:r w:rsidRPr="00E56280">
              <w:rPr>
                <w:rFonts w:asciiTheme="majorHAnsi" w:hAnsiTheme="majorHAnsi" w:cstheme="majorHAnsi"/>
                <w:b/>
                <w:sz w:val="16"/>
                <w:szCs w:val="16"/>
                <w:lang w:val="es-CR"/>
              </w:rPr>
              <w:t>propiedad</w:t>
            </w:r>
            <w:r w:rsidRPr="00E56280">
              <w:rPr>
                <w:rFonts w:asciiTheme="majorHAnsi" w:hAnsiTheme="majorHAnsi" w:cstheme="majorHAnsi"/>
                <w:b/>
                <w:spacing w:val="-5"/>
                <w:sz w:val="16"/>
                <w:szCs w:val="16"/>
                <w:lang w:val="es-CR"/>
              </w:rPr>
              <w:t xml:space="preserve"> </w:t>
            </w:r>
            <w:r w:rsidRPr="00E56280">
              <w:rPr>
                <w:rFonts w:asciiTheme="majorHAnsi" w:hAnsiTheme="majorHAnsi" w:cstheme="majorHAnsi"/>
                <w:b/>
                <w:sz w:val="16"/>
                <w:szCs w:val="16"/>
                <w:lang w:val="es-CR"/>
              </w:rPr>
              <w:t>e</w:t>
            </w:r>
            <w:r w:rsidRPr="00E56280">
              <w:rPr>
                <w:rFonts w:asciiTheme="majorHAnsi" w:hAnsiTheme="majorHAnsi" w:cstheme="majorHAnsi"/>
                <w:b/>
                <w:spacing w:val="-4"/>
                <w:sz w:val="16"/>
                <w:szCs w:val="16"/>
                <w:lang w:val="es-CR"/>
              </w:rPr>
              <w:t xml:space="preserve"> </w:t>
            </w:r>
            <w:r w:rsidRPr="00E56280">
              <w:rPr>
                <w:rFonts w:asciiTheme="majorHAnsi" w:hAnsiTheme="majorHAnsi" w:cstheme="majorHAnsi"/>
                <w:b/>
                <w:sz w:val="16"/>
                <w:szCs w:val="16"/>
                <w:lang w:val="es-CR"/>
              </w:rPr>
              <w:t>implicación</w:t>
            </w:r>
            <w:r w:rsidRPr="00E56280">
              <w:rPr>
                <w:rFonts w:asciiTheme="majorHAnsi" w:hAnsiTheme="majorHAnsi" w:cstheme="majorHAnsi"/>
                <w:b/>
                <w:spacing w:val="-5"/>
                <w:sz w:val="16"/>
                <w:szCs w:val="16"/>
                <w:lang w:val="es-CR"/>
              </w:rPr>
              <w:t xml:space="preserve"> </w:t>
            </w:r>
            <w:r w:rsidRPr="00E56280">
              <w:rPr>
                <w:rFonts w:asciiTheme="majorHAnsi" w:hAnsiTheme="majorHAnsi" w:cstheme="majorHAnsi"/>
                <w:b/>
                <w:sz w:val="16"/>
                <w:szCs w:val="16"/>
                <w:lang w:val="es-CR"/>
              </w:rPr>
              <w:t>del país?</w:t>
            </w:r>
            <w:r w:rsidRPr="00E56280">
              <w:rPr>
                <w:rFonts w:asciiTheme="majorHAnsi" w:hAnsiTheme="majorHAnsi" w:cstheme="majorHAnsi"/>
                <w:b/>
                <w:spacing w:val="-3"/>
                <w:sz w:val="16"/>
                <w:szCs w:val="16"/>
                <w:lang w:val="es-CR"/>
              </w:rPr>
              <w:t xml:space="preserve"> </w:t>
            </w:r>
            <w:r w:rsidRPr="00BF712F">
              <w:rPr>
                <w:rFonts w:asciiTheme="majorHAnsi" w:hAnsiTheme="majorHAnsi" w:cstheme="majorHAnsi"/>
                <w:b/>
                <w:sz w:val="16"/>
                <w:szCs w:val="16"/>
              </w:rPr>
              <w:t>¿Es</w:t>
            </w:r>
            <w:r w:rsidRPr="00BF712F">
              <w:rPr>
                <w:rFonts w:asciiTheme="majorHAnsi" w:hAnsiTheme="majorHAnsi" w:cstheme="majorHAnsi"/>
                <w:b/>
                <w:spacing w:val="-3"/>
                <w:sz w:val="16"/>
                <w:szCs w:val="16"/>
              </w:rPr>
              <w:t xml:space="preserve"> </w:t>
            </w:r>
            <w:proofErr w:type="spellStart"/>
            <w:r w:rsidRPr="00BF712F">
              <w:rPr>
                <w:rFonts w:asciiTheme="majorHAnsi" w:hAnsiTheme="majorHAnsi" w:cstheme="majorHAnsi"/>
                <w:b/>
                <w:sz w:val="16"/>
                <w:szCs w:val="16"/>
              </w:rPr>
              <w:t>el</w:t>
            </w:r>
            <w:proofErr w:type="spellEnd"/>
            <w:r w:rsidRPr="00BF712F">
              <w:rPr>
                <w:rFonts w:asciiTheme="majorHAnsi" w:hAnsiTheme="majorHAnsi" w:cstheme="majorHAnsi"/>
                <w:b/>
                <w:spacing w:val="-3"/>
                <w:sz w:val="16"/>
                <w:szCs w:val="16"/>
              </w:rPr>
              <w:t xml:space="preserve"> </w:t>
            </w:r>
            <w:proofErr w:type="spellStart"/>
            <w:r w:rsidRPr="00BF712F">
              <w:rPr>
                <w:rFonts w:asciiTheme="majorHAnsi" w:hAnsiTheme="majorHAnsi" w:cstheme="majorHAnsi"/>
                <w:b/>
                <w:sz w:val="16"/>
                <w:szCs w:val="16"/>
              </w:rPr>
              <w:t>mejor</w:t>
            </w:r>
            <w:proofErr w:type="spellEnd"/>
            <w:r w:rsidRPr="00BF712F">
              <w:rPr>
                <w:rFonts w:asciiTheme="majorHAnsi" w:hAnsiTheme="majorHAnsi" w:cstheme="majorHAnsi"/>
                <w:b/>
                <w:spacing w:val="-3"/>
                <w:sz w:val="16"/>
                <w:szCs w:val="16"/>
              </w:rPr>
              <w:t xml:space="preserve"> </w:t>
            </w:r>
            <w:proofErr w:type="spellStart"/>
            <w:r w:rsidRPr="00BF712F">
              <w:rPr>
                <w:rFonts w:asciiTheme="majorHAnsi" w:hAnsiTheme="majorHAnsi" w:cstheme="majorHAnsi"/>
                <w:b/>
                <w:sz w:val="16"/>
                <w:szCs w:val="16"/>
              </w:rPr>
              <w:t>camino</w:t>
            </w:r>
            <w:proofErr w:type="spellEnd"/>
            <w:r w:rsidRPr="00BF712F">
              <w:rPr>
                <w:rFonts w:asciiTheme="majorHAnsi" w:hAnsiTheme="majorHAnsi" w:cstheme="majorHAnsi"/>
                <w:b/>
                <w:spacing w:val="-5"/>
                <w:sz w:val="16"/>
                <w:szCs w:val="16"/>
              </w:rPr>
              <w:t xml:space="preserve"> </w:t>
            </w:r>
            <w:r w:rsidRPr="00BF712F">
              <w:rPr>
                <w:rFonts w:asciiTheme="majorHAnsi" w:hAnsiTheme="majorHAnsi" w:cstheme="majorHAnsi"/>
                <w:b/>
                <w:sz w:val="16"/>
                <w:szCs w:val="16"/>
              </w:rPr>
              <w:t>para</w:t>
            </w:r>
            <w:r w:rsidRPr="00BF712F">
              <w:rPr>
                <w:rFonts w:asciiTheme="majorHAnsi" w:hAnsiTheme="majorHAnsi" w:cstheme="majorHAnsi"/>
                <w:b/>
                <w:spacing w:val="-2"/>
                <w:sz w:val="16"/>
                <w:szCs w:val="16"/>
              </w:rPr>
              <w:t xml:space="preserve"> </w:t>
            </w:r>
            <w:proofErr w:type="spellStart"/>
            <w:r w:rsidRPr="00BF712F">
              <w:rPr>
                <w:rFonts w:asciiTheme="majorHAnsi" w:hAnsiTheme="majorHAnsi" w:cstheme="majorHAnsi"/>
                <w:b/>
                <w:sz w:val="16"/>
                <w:szCs w:val="16"/>
              </w:rPr>
              <w:t>obtener</w:t>
            </w:r>
            <w:proofErr w:type="spellEnd"/>
            <w:r w:rsidRPr="00BF712F">
              <w:rPr>
                <w:rFonts w:asciiTheme="majorHAnsi" w:hAnsiTheme="majorHAnsi" w:cstheme="majorHAnsi"/>
                <w:b/>
                <w:sz w:val="16"/>
                <w:szCs w:val="16"/>
              </w:rPr>
              <w:t xml:space="preserve"> </w:t>
            </w:r>
            <w:proofErr w:type="spellStart"/>
            <w:r w:rsidRPr="00BF712F">
              <w:rPr>
                <w:rFonts w:asciiTheme="majorHAnsi" w:hAnsiTheme="majorHAnsi" w:cstheme="majorHAnsi"/>
                <w:b/>
                <w:sz w:val="16"/>
                <w:szCs w:val="16"/>
              </w:rPr>
              <w:t>los</w:t>
            </w:r>
            <w:proofErr w:type="spellEnd"/>
            <w:r w:rsidRPr="00BF712F">
              <w:rPr>
                <w:rFonts w:asciiTheme="majorHAnsi" w:hAnsiTheme="majorHAnsi" w:cstheme="majorHAnsi"/>
                <w:b/>
                <w:spacing w:val="-1"/>
                <w:sz w:val="16"/>
                <w:szCs w:val="16"/>
              </w:rPr>
              <w:t xml:space="preserve"> </w:t>
            </w:r>
            <w:proofErr w:type="spellStart"/>
            <w:r w:rsidRPr="00BF712F">
              <w:rPr>
                <w:rFonts w:asciiTheme="majorHAnsi" w:hAnsiTheme="majorHAnsi" w:cstheme="majorHAnsi"/>
                <w:b/>
                <w:sz w:val="16"/>
                <w:szCs w:val="16"/>
              </w:rPr>
              <w:t>resultados</w:t>
            </w:r>
            <w:proofErr w:type="spellEnd"/>
            <w:r w:rsidRPr="00BF712F">
              <w:rPr>
                <w:rFonts w:asciiTheme="majorHAnsi" w:hAnsiTheme="majorHAnsi" w:cstheme="majorHAnsi"/>
                <w:b/>
                <w:sz w:val="16"/>
                <w:szCs w:val="16"/>
              </w:rPr>
              <w:t xml:space="preserve"> </w:t>
            </w:r>
            <w:proofErr w:type="spellStart"/>
            <w:r w:rsidRPr="00BF712F">
              <w:rPr>
                <w:rFonts w:asciiTheme="majorHAnsi" w:hAnsiTheme="majorHAnsi" w:cstheme="majorHAnsi"/>
                <w:b/>
                <w:sz w:val="16"/>
                <w:szCs w:val="16"/>
              </w:rPr>
              <w:t>deseados</w:t>
            </w:r>
            <w:proofErr w:type="spellEnd"/>
            <w:r w:rsidRPr="00BF712F">
              <w:rPr>
                <w:rFonts w:asciiTheme="majorHAnsi" w:hAnsiTheme="majorHAnsi" w:cstheme="majorHAnsi"/>
                <w:b/>
                <w:sz w:val="16"/>
                <w:szCs w:val="16"/>
              </w:rPr>
              <w:t>?</w:t>
            </w:r>
          </w:p>
        </w:tc>
      </w:tr>
      <w:tr w:rsidR="003F12F3" w:rsidRPr="00BF712F" w14:paraId="7BE5157C" w14:textId="77777777" w:rsidTr="00555FA1">
        <w:trPr>
          <w:trHeight w:val="20"/>
        </w:trPr>
        <w:tc>
          <w:tcPr>
            <w:tcW w:w="10490" w:type="dxa"/>
            <w:gridSpan w:val="4"/>
            <w:shd w:val="clear" w:color="auto" w:fill="D5DCE4"/>
          </w:tcPr>
          <w:p w14:paraId="24B9830B" w14:textId="77777777" w:rsidR="003F12F3" w:rsidRPr="00BF712F" w:rsidRDefault="003F12F3" w:rsidP="00555FA1">
            <w:pPr>
              <w:pStyle w:val="TableParagraph"/>
              <w:ind w:left="107"/>
              <w:rPr>
                <w:rFonts w:asciiTheme="majorHAnsi" w:hAnsiTheme="majorHAnsi" w:cstheme="majorHAnsi"/>
                <w:b/>
                <w:sz w:val="16"/>
                <w:szCs w:val="16"/>
              </w:rPr>
            </w:pPr>
            <w:proofErr w:type="spellStart"/>
            <w:r w:rsidRPr="00BF712F">
              <w:rPr>
                <w:rFonts w:asciiTheme="majorHAnsi" w:hAnsiTheme="majorHAnsi" w:cstheme="majorHAnsi"/>
                <w:b/>
                <w:sz w:val="16"/>
                <w:szCs w:val="16"/>
              </w:rPr>
              <w:t>Diseño</w:t>
            </w:r>
            <w:proofErr w:type="spellEnd"/>
          </w:p>
        </w:tc>
      </w:tr>
      <w:tr w:rsidR="003F12F3" w:rsidRPr="00BF712F" w14:paraId="3B5F95E4" w14:textId="77777777" w:rsidTr="00555FA1">
        <w:trPr>
          <w:trHeight w:val="20"/>
        </w:trPr>
        <w:tc>
          <w:tcPr>
            <w:tcW w:w="2438" w:type="dxa"/>
          </w:tcPr>
          <w:p w14:paraId="1E7623BF" w14:textId="77777777" w:rsidR="003F12F3" w:rsidRPr="00E56280" w:rsidRDefault="003F12F3" w:rsidP="00555FA1">
            <w:pPr>
              <w:pStyle w:val="TableParagraph"/>
              <w:ind w:left="107" w:right="130"/>
              <w:rPr>
                <w:rFonts w:asciiTheme="majorHAnsi" w:hAnsiTheme="majorHAnsi" w:cstheme="majorHAnsi"/>
                <w:sz w:val="16"/>
                <w:szCs w:val="16"/>
                <w:lang w:val="es-CR"/>
              </w:rPr>
            </w:pPr>
            <w:r w:rsidRPr="00E56280">
              <w:rPr>
                <w:rFonts w:asciiTheme="majorHAnsi" w:hAnsiTheme="majorHAnsi" w:cstheme="majorHAnsi"/>
                <w:sz w:val="16"/>
                <w:szCs w:val="16"/>
                <w:lang w:val="es-CR"/>
              </w:rPr>
              <w:t>¿Corresponde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calidad</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las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hipótesis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proyecto al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problema?</w:t>
            </w:r>
          </w:p>
          <w:p w14:paraId="354606DE" w14:textId="77777777" w:rsidR="003F12F3" w:rsidRPr="00E56280" w:rsidRDefault="003F12F3" w:rsidP="00555FA1">
            <w:pPr>
              <w:pStyle w:val="TableParagraph"/>
              <w:ind w:right="130"/>
              <w:rPr>
                <w:rFonts w:asciiTheme="majorHAnsi" w:hAnsiTheme="majorHAnsi" w:cstheme="majorHAnsi"/>
                <w:b/>
                <w:sz w:val="16"/>
                <w:szCs w:val="16"/>
                <w:lang w:val="es-CR"/>
              </w:rPr>
            </w:pPr>
          </w:p>
          <w:p w14:paraId="5A823A21" w14:textId="77777777" w:rsidR="003F12F3" w:rsidRPr="00E56280" w:rsidRDefault="003F12F3" w:rsidP="00555FA1">
            <w:pPr>
              <w:pStyle w:val="TableParagraph"/>
              <w:ind w:left="107" w:right="130"/>
              <w:rPr>
                <w:rFonts w:asciiTheme="majorHAnsi" w:hAnsiTheme="majorHAnsi" w:cstheme="majorHAnsi"/>
                <w:sz w:val="16"/>
                <w:szCs w:val="16"/>
                <w:lang w:val="es-CR"/>
              </w:rPr>
            </w:pPr>
            <w:r w:rsidRPr="00E56280">
              <w:rPr>
                <w:rFonts w:asciiTheme="majorHAnsi" w:hAnsiTheme="majorHAnsi" w:cstheme="majorHAnsi"/>
                <w:sz w:val="16"/>
                <w:szCs w:val="16"/>
                <w:lang w:val="es-CR"/>
              </w:rPr>
              <w:t>¿La calidad de las hipótesis y el contexto</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incidieron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nivel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logro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2241" w:type="dxa"/>
          </w:tcPr>
          <w:p w14:paraId="50FCE8C4" w14:textId="77777777" w:rsidR="003F12F3" w:rsidRPr="00E56280" w:rsidRDefault="003F12F3" w:rsidP="00555FA1">
            <w:pPr>
              <w:pStyle w:val="TableParagraph"/>
              <w:ind w:left="107" w:right="343"/>
              <w:rPr>
                <w:rFonts w:asciiTheme="majorHAnsi" w:hAnsiTheme="majorHAnsi" w:cstheme="majorHAnsi"/>
                <w:sz w:val="16"/>
                <w:szCs w:val="16"/>
                <w:lang w:val="es-CR"/>
              </w:rPr>
            </w:pPr>
            <w:r w:rsidRPr="00E56280">
              <w:rPr>
                <w:rFonts w:asciiTheme="majorHAnsi" w:hAnsiTheme="majorHAnsi" w:cstheme="majorHAnsi"/>
                <w:sz w:val="16"/>
                <w:szCs w:val="16"/>
                <w:lang w:val="es-CR"/>
              </w:rPr>
              <w:t>Las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hipótesis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proyecto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son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pertinentes</w:t>
            </w:r>
            <w:r w:rsidRPr="00E56280">
              <w:rPr>
                <w:rFonts w:asciiTheme="majorHAnsi" w:hAnsiTheme="majorHAnsi" w:cstheme="majorHAnsi"/>
                <w:spacing w:val="-37"/>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relación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al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problema.</w:t>
            </w:r>
          </w:p>
          <w:p w14:paraId="117A8CCF" w14:textId="77777777" w:rsidR="003F12F3" w:rsidRPr="00E56280" w:rsidRDefault="003F12F3" w:rsidP="00555FA1">
            <w:pPr>
              <w:pStyle w:val="TableParagraph"/>
              <w:rPr>
                <w:rFonts w:asciiTheme="majorHAnsi" w:hAnsiTheme="majorHAnsi" w:cstheme="majorHAnsi"/>
                <w:b/>
                <w:sz w:val="16"/>
                <w:szCs w:val="16"/>
                <w:lang w:val="es-CR"/>
              </w:rPr>
            </w:pPr>
          </w:p>
          <w:p w14:paraId="2578A05E" w14:textId="77777777" w:rsidR="003F12F3" w:rsidRPr="00E56280" w:rsidRDefault="003F12F3" w:rsidP="00555FA1">
            <w:pPr>
              <w:pStyle w:val="TableParagraph"/>
              <w:ind w:left="107" w:right="178"/>
              <w:rPr>
                <w:rFonts w:asciiTheme="majorHAnsi" w:hAnsiTheme="majorHAnsi" w:cstheme="majorHAnsi"/>
                <w:sz w:val="16"/>
                <w:szCs w:val="16"/>
                <w:lang w:val="es-CR"/>
              </w:rPr>
            </w:pPr>
            <w:r w:rsidRPr="00E56280">
              <w:rPr>
                <w:rFonts w:asciiTheme="majorHAnsi" w:hAnsiTheme="majorHAnsi" w:cstheme="majorHAnsi"/>
                <w:sz w:val="16"/>
                <w:szCs w:val="16"/>
                <w:lang w:val="es-CR"/>
              </w:rPr>
              <w:t>El nivel logro de proyecto no se vio afectado</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por la calidad de las hipótesis y el contexto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incidieron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logro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2409" w:type="dxa"/>
          </w:tcPr>
          <w:p w14:paraId="1FACEE59" w14:textId="77777777" w:rsidR="003F12F3" w:rsidRPr="00BF712F" w:rsidRDefault="003F12F3" w:rsidP="00555FA1">
            <w:pPr>
              <w:pStyle w:val="TableParagraph"/>
              <w:numPr>
                <w:ilvl w:val="0"/>
                <w:numId w:val="15"/>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484088A6" w14:textId="77777777" w:rsidR="003F12F3" w:rsidRPr="00BF712F" w:rsidRDefault="003F12F3" w:rsidP="00555FA1">
            <w:pPr>
              <w:pStyle w:val="TableParagraph"/>
              <w:numPr>
                <w:ilvl w:val="0"/>
                <w:numId w:val="15"/>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6EC72A9C" w14:textId="77777777" w:rsidR="003F12F3" w:rsidRPr="00E56280" w:rsidRDefault="003F12F3" w:rsidP="00555FA1">
            <w:pPr>
              <w:pStyle w:val="TableParagraph"/>
              <w:numPr>
                <w:ilvl w:val="0"/>
                <w:numId w:val="15"/>
              </w:numPr>
              <w:tabs>
                <w:tab w:val="left" w:pos="336"/>
              </w:tabs>
              <w:rPr>
                <w:rFonts w:asciiTheme="majorHAnsi" w:hAnsiTheme="majorHAnsi" w:cstheme="majorHAnsi"/>
                <w:sz w:val="16"/>
                <w:szCs w:val="16"/>
                <w:lang w:val="es-CR"/>
              </w:rPr>
            </w:pPr>
            <w:r w:rsidRPr="00E56280">
              <w:rPr>
                <w:rFonts w:asciiTheme="majorHAnsi" w:hAnsiTheme="majorHAnsi" w:cstheme="majorHAnsi"/>
                <w:sz w:val="16"/>
                <w:szCs w:val="16"/>
                <w:lang w:val="es-CR"/>
              </w:rPr>
              <w:t>Socios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interesados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clave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tc>
        <w:tc>
          <w:tcPr>
            <w:tcW w:w="3402" w:type="dxa"/>
          </w:tcPr>
          <w:p w14:paraId="69BA887F" w14:textId="77777777" w:rsidR="003F12F3" w:rsidRPr="00BF712F" w:rsidRDefault="003F12F3" w:rsidP="00555FA1">
            <w:pPr>
              <w:pStyle w:val="TableParagraph"/>
              <w:numPr>
                <w:ilvl w:val="0"/>
                <w:numId w:val="14"/>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34136AA5" w14:textId="77777777" w:rsidR="003F12F3" w:rsidRPr="00E56280" w:rsidRDefault="003F12F3" w:rsidP="00555FA1">
            <w:pPr>
              <w:pStyle w:val="TableParagraph"/>
              <w:numPr>
                <w:ilvl w:val="0"/>
                <w:numId w:val="14"/>
              </w:numPr>
              <w:tabs>
                <w:tab w:val="left" w:pos="336"/>
              </w:tabs>
              <w:ind w:right="462"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 xml:space="preserve">Entrevistas con </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equipo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p w14:paraId="67EF151B" w14:textId="77777777" w:rsidR="003F12F3" w:rsidRPr="00BF712F" w:rsidRDefault="003F12F3" w:rsidP="00555FA1">
            <w:pPr>
              <w:pStyle w:val="TableParagraph"/>
              <w:numPr>
                <w:ilvl w:val="0"/>
                <w:numId w:val="14"/>
              </w:numPr>
              <w:tabs>
                <w:tab w:val="left" w:pos="336"/>
              </w:tabs>
              <w:ind w:left="335" w:hanging="196"/>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4"/>
                <w:sz w:val="16"/>
                <w:szCs w:val="16"/>
              </w:rPr>
              <w:t xml:space="preserve"> </w:t>
            </w:r>
            <w:r w:rsidRPr="00BF712F">
              <w:rPr>
                <w:rFonts w:asciiTheme="majorHAnsi" w:hAnsiTheme="majorHAnsi" w:cstheme="majorHAnsi"/>
                <w:sz w:val="16"/>
                <w:szCs w:val="16"/>
              </w:rPr>
              <w:t>con</w:t>
            </w:r>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Comité</w:t>
            </w:r>
            <w:proofErr w:type="spellEnd"/>
            <w:r w:rsidRPr="00BF712F">
              <w:rPr>
                <w:rFonts w:asciiTheme="majorHAnsi" w:hAnsiTheme="majorHAnsi" w:cstheme="majorHAnsi"/>
                <w:sz w:val="16"/>
                <w:szCs w:val="16"/>
              </w:rPr>
              <w:t xml:space="preserve"> </w:t>
            </w:r>
            <w:proofErr w:type="spellStart"/>
            <w:r w:rsidRPr="00BF712F">
              <w:rPr>
                <w:rFonts w:asciiTheme="majorHAnsi" w:hAnsiTheme="majorHAnsi" w:cstheme="majorHAnsi"/>
                <w:sz w:val="16"/>
                <w:szCs w:val="16"/>
              </w:rPr>
              <w:t>Directivo</w:t>
            </w:r>
            <w:proofErr w:type="spellEnd"/>
          </w:p>
          <w:p w14:paraId="5A098C7E" w14:textId="77777777" w:rsidR="003F12F3" w:rsidRPr="00BF712F" w:rsidRDefault="003F12F3" w:rsidP="00555FA1">
            <w:pPr>
              <w:pStyle w:val="TableParagraph"/>
              <w:tabs>
                <w:tab w:val="left" w:pos="336"/>
              </w:tabs>
              <w:ind w:right="581"/>
              <w:rPr>
                <w:rFonts w:asciiTheme="majorHAnsi" w:hAnsiTheme="majorHAnsi" w:cstheme="majorHAnsi"/>
                <w:sz w:val="16"/>
                <w:szCs w:val="16"/>
              </w:rPr>
            </w:pPr>
          </w:p>
        </w:tc>
      </w:tr>
      <w:tr w:rsidR="003F12F3" w:rsidRPr="00FA293B" w14:paraId="2693F36D" w14:textId="77777777" w:rsidTr="00555FA1">
        <w:trPr>
          <w:trHeight w:val="20"/>
        </w:trPr>
        <w:tc>
          <w:tcPr>
            <w:tcW w:w="2438" w:type="dxa"/>
          </w:tcPr>
          <w:p w14:paraId="5D0616AE" w14:textId="77777777" w:rsidR="003F12F3" w:rsidRPr="00E56280" w:rsidRDefault="003F12F3" w:rsidP="00555FA1">
            <w:pPr>
              <w:pStyle w:val="TableParagraph"/>
              <w:ind w:left="107" w:right="245"/>
              <w:rPr>
                <w:rFonts w:asciiTheme="majorHAnsi" w:hAnsiTheme="majorHAnsi" w:cstheme="majorHAnsi"/>
                <w:sz w:val="16"/>
                <w:szCs w:val="16"/>
                <w:lang w:val="es-CR"/>
              </w:rPr>
            </w:pPr>
            <w:r w:rsidRPr="00E56280">
              <w:rPr>
                <w:rFonts w:asciiTheme="majorHAnsi" w:hAnsiTheme="majorHAnsi" w:cstheme="majorHAnsi"/>
                <w:sz w:val="16"/>
                <w:szCs w:val="16"/>
                <w:lang w:val="es-CR"/>
              </w:rPr>
              <w:t>¿Se</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incorporaron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adecuadamente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al</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diseño</w:t>
            </w:r>
            <w:r w:rsidRPr="00E56280">
              <w:rPr>
                <w:rFonts w:asciiTheme="majorHAnsi" w:hAnsiTheme="majorHAnsi" w:cstheme="majorHAnsi"/>
                <w:spacing w:val="-37"/>
                <w:sz w:val="16"/>
                <w:szCs w:val="16"/>
                <w:lang w:val="es-CR"/>
              </w:rPr>
              <w:t xml:space="preserve"> </w:t>
            </w:r>
            <w:r w:rsidRPr="00E56280">
              <w:rPr>
                <w:rFonts w:asciiTheme="majorHAnsi" w:hAnsiTheme="majorHAnsi" w:cstheme="majorHAnsi"/>
                <w:sz w:val="16"/>
                <w:szCs w:val="16"/>
                <w:lang w:val="es-CR"/>
              </w:rPr>
              <w:t>del proyecto las lecciones aprendidas en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otros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relevantes?</w:t>
            </w:r>
          </w:p>
        </w:tc>
        <w:tc>
          <w:tcPr>
            <w:tcW w:w="2241" w:type="dxa"/>
          </w:tcPr>
          <w:p w14:paraId="4DA0FCA8" w14:textId="77777777" w:rsidR="003F12F3" w:rsidRPr="00E56280" w:rsidRDefault="003F12F3" w:rsidP="00555FA1">
            <w:pPr>
              <w:pStyle w:val="TableParagraph"/>
              <w:ind w:left="141" w:right="102"/>
              <w:jc w:val="both"/>
              <w:rPr>
                <w:rFonts w:asciiTheme="majorHAnsi" w:hAnsiTheme="majorHAnsi" w:cstheme="majorHAnsi"/>
                <w:sz w:val="16"/>
                <w:szCs w:val="16"/>
                <w:lang w:val="es-CR"/>
              </w:rPr>
            </w:pPr>
            <w:r w:rsidRPr="00E56280">
              <w:rPr>
                <w:rFonts w:asciiTheme="majorHAnsi" w:hAnsiTheme="majorHAnsi" w:cstheme="majorHAnsi"/>
                <w:sz w:val="16"/>
                <w:szCs w:val="16"/>
                <w:lang w:val="es-CR"/>
              </w:rPr>
              <w:t>Experiencias y lecciones aprendidas de otros</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proyectos relevantes fueron consideradas en</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diseño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2409" w:type="dxa"/>
          </w:tcPr>
          <w:p w14:paraId="3409A501" w14:textId="77777777" w:rsidR="003F12F3" w:rsidRPr="00BF712F" w:rsidRDefault="003F12F3" w:rsidP="00555FA1">
            <w:pPr>
              <w:pStyle w:val="TableParagraph"/>
              <w:numPr>
                <w:ilvl w:val="0"/>
                <w:numId w:val="13"/>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710BE762" w14:textId="77777777" w:rsidR="003F12F3" w:rsidRPr="00BF712F" w:rsidRDefault="003F12F3" w:rsidP="00555FA1">
            <w:pPr>
              <w:pStyle w:val="TableParagraph"/>
              <w:numPr>
                <w:ilvl w:val="0"/>
                <w:numId w:val="13"/>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70B89A80" w14:textId="77777777" w:rsidR="003F12F3" w:rsidRPr="00BF712F" w:rsidRDefault="003F12F3" w:rsidP="00555FA1">
            <w:pPr>
              <w:pStyle w:val="TableParagraph"/>
              <w:numPr>
                <w:ilvl w:val="0"/>
                <w:numId w:val="13"/>
              </w:numPr>
              <w:tabs>
                <w:tab w:val="left" w:pos="336"/>
              </w:tabs>
              <w:ind w:hanging="196"/>
              <w:rPr>
                <w:rFonts w:asciiTheme="majorHAnsi" w:hAnsiTheme="majorHAnsi" w:cstheme="majorHAnsi"/>
                <w:sz w:val="16"/>
                <w:szCs w:val="16"/>
              </w:rPr>
            </w:pPr>
            <w:r w:rsidRPr="00BF712F">
              <w:rPr>
                <w:rFonts w:asciiTheme="majorHAnsi" w:hAnsiTheme="majorHAnsi" w:cstheme="majorHAnsi"/>
                <w:sz w:val="16"/>
                <w:szCs w:val="16"/>
              </w:rPr>
              <w:t>Comité Directivo</w:t>
            </w:r>
          </w:p>
          <w:p w14:paraId="750C2319" w14:textId="77777777" w:rsidR="003F12F3" w:rsidRPr="00E56280" w:rsidRDefault="003F12F3" w:rsidP="00555FA1">
            <w:pPr>
              <w:pStyle w:val="TableParagraph"/>
              <w:numPr>
                <w:ilvl w:val="0"/>
                <w:numId w:val="13"/>
              </w:numPr>
              <w:tabs>
                <w:tab w:val="left" w:pos="336"/>
              </w:tabs>
              <w:ind w:hanging="196"/>
              <w:rPr>
                <w:rFonts w:asciiTheme="majorHAnsi" w:hAnsiTheme="majorHAnsi" w:cstheme="majorHAnsi"/>
                <w:sz w:val="16"/>
                <w:szCs w:val="16"/>
                <w:lang w:val="es-CR"/>
              </w:rPr>
            </w:pPr>
            <w:r w:rsidRPr="00E56280">
              <w:rPr>
                <w:rFonts w:asciiTheme="majorHAnsi" w:hAnsiTheme="majorHAnsi" w:cstheme="majorHAnsi"/>
                <w:sz w:val="16"/>
                <w:szCs w:val="16"/>
                <w:lang w:val="es-CR"/>
              </w:rPr>
              <w:t>Socios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interesados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clave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3402" w:type="dxa"/>
          </w:tcPr>
          <w:p w14:paraId="6DAB66FF" w14:textId="77777777" w:rsidR="003F12F3" w:rsidRPr="00BF712F" w:rsidRDefault="003F12F3" w:rsidP="00555FA1">
            <w:pPr>
              <w:pStyle w:val="TableParagraph"/>
              <w:numPr>
                <w:ilvl w:val="0"/>
                <w:numId w:val="12"/>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639B3AA6" w14:textId="77777777" w:rsidR="003F12F3" w:rsidRPr="00E56280" w:rsidRDefault="003F12F3" w:rsidP="00555FA1">
            <w:pPr>
              <w:pStyle w:val="TableParagraph"/>
              <w:numPr>
                <w:ilvl w:val="0"/>
                <w:numId w:val="12"/>
              </w:numPr>
              <w:tabs>
                <w:tab w:val="left" w:pos="336"/>
              </w:tabs>
              <w:ind w:right="462"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con equipo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p w14:paraId="5525CF71" w14:textId="77777777" w:rsidR="003F12F3" w:rsidRPr="00E56280" w:rsidRDefault="003F12F3" w:rsidP="00555FA1">
            <w:pPr>
              <w:pStyle w:val="TableParagraph"/>
              <w:numPr>
                <w:ilvl w:val="0"/>
                <w:numId w:val="12"/>
              </w:numPr>
              <w:tabs>
                <w:tab w:val="left" w:pos="336"/>
              </w:tabs>
              <w:ind w:left="335"/>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comité directivo y socios clave</w:t>
            </w:r>
          </w:p>
        </w:tc>
      </w:tr>
      <w:tr w:rsidR="003F12F3" w:rsidRPr="00FA293B" w14:paraId="0FB6714A" w14:textId="77777777" w:rsidTr="00555FA1">
        <w:trPr>
          <w:trHeight w:val="20"/>
        </w:trPr>
        <w:tc>
          <w:tcPr>
            <w:tcW w:w="2438" w:type="dxa"/>
          </w:tcPr>
          <w:p w14:paraId="14EE5A1E" w14:textId="77777777" w:rsidR="003F12F3" w:rsidRPr="00E56280" w:rsidRDefault="003F12F3" w:rsidP="00555FA1">
            <w:pPr>
              <w:pStyle w:val="TableParagraph"/>
              <w:ind w:left="107" w:right="280"/>
              <w:jc w:val="both"/>
              <w:rPr>
                <w:rFonts w:asciiTheme="majorHAnsi" w:hAnsiTheme="majorHAnsi" w:cstheme="majorHAnsi"/>
                <w:sz w:val="16"/>
                <w:szCs w:val="16"/>
                <w:lang w:val="es-CR"/>
              </w:rPr>
            </w:pPr>
            <w:r w:rsidRPr="00E56280">
              <w:rPr>
                <w:rFonts w:asciiTheme="majorHAnsi" w:hAnsiTheme="majorHAnsi" w:cstheme="majorHAnsi"/>
                <w:sz w:val="16"/>
                <w:szCs w:val="16"/>
                <w:lang w:val="es-CR"/>
              </w:rPr>
              <w:t>¿Estuvo el concepto del proyecto alineado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con las prioridades de desarrollo del sector</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nacional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y los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planes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para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país?</w:t>
            </w:r>
          </w:p>
        </w:tc>
        <w:tc>
          <w:tcPr>
            <w:tcW w:w="2241" w:type="dxa"/>
          </w:tcPr>
          <w:p w14:paraId="1703E93F" w14:textId="77777777" w:rsidR="003F12F3" w:rsidRPr="00E56280" w:rsidRDefault="003F12F3" w:rsidP="00555FA1">
            <w:pPr>
              <w:pStyle w:val="TableParagraph"/>
              <w:ind w:left="107" w:right="431"/>
              <w:rPr>
                <w:rFonts w:asciiTheme="majorHAnsi" w:hAnsiTheme="majorHAnsi" w:cstheme="majorHAnsi"/>
                <w:sz w:val="16"/>
                <w:szCs w:val="16"/>
                <w:lang w:val="es-CR"/>
              </w:rPr>
            </w:pPr>
            <w:r w:rsidRPr="00E56280">
              <w:rPr>
                <w:rFonts w:asciiTheme="majorHAnsi" w:hAnsiTheme="majorHAnsi" w:cstheme="majorHAnsi"/>
                <w:sz w:val="16"/>
                <w:szCs w:val="16"/>
                <w:lang w:val="es-CR"/>
              </w:rPr>
              <w:t>Grado en el que el proyecto apoya 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objetivo de manejo sostenible del medio</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ambiente de la Estrategia Nacional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Desarrollo.</w:t>
            </w:r>
          </w:p>
        </w:tc>
        <w:tc>
          <w:tcPr>
            <w:tcW w:w="2409" w:type="dxa"/>
          </w:tcPr>
          <w:p w14:paraId="0C17E025" w14:textId="77777777" w:rsidR="003F12F3" w:rsidRPr="00E56280" w:rsidRDefault="003F12F3" w:rsidP="00555FA1">
            <w:pPr>
              <w:pStyle w:val="TableParagraph"/>
              <w:numPr>
                <w:ilvl w:val="0"/>
                <w:numId w:val="11"/>
              </w:numPr>
              <w:tabs>
                <w:tab w:val="left" w:pos="336"/>
              </w:tabs>
              <w:ind w:right="114"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Documentos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sobre</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Estrategia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Nacional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Desarrollo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país.</w:t>
            </w:r>
          </w:p>
          <w:p w14:paraId="0AFE9F25" w14:textId="77777777" w:rsidR="003F12F3" w:rsidRPr="00BF712F" w:rsidRDefault="003F12F3" w:rsidP="00555FA1">
            <w:pPr>
              <w:pStyle w:val="TableParagraph"/>
              <w:numPr>
                <w:ilvl w:val="0"/>
                <w:numId w:val="11"/>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652C0EA7" w14:textId="77777777" w:rsidR="003F12F3" w:rsidRPr="00E56280" w:rsidRDefault="003F12F3" w:rsidP="00555FA1">
            <w:pPr>
              <w:pStyle w:val="TableParagraph"/>
              <w:numPr>
                <w:ilvl w:val="0"/>
                <w:numId w:val="11"/>
              </w:numPr>
              <w:tabs>
                <w:tab w:val="left" w:pos="336"/>
              </w:tabs>
              <w:ind w:left="335" w:hanging="196"/>
              <w:rPr>
                <w:rFonts w:asciiTheme="majorHAnsi" w:hAnsiTheme="majorHAnsi" w:cstheme="majorHAnsi"/>
                <w:sz w:val="16"/>
                <w:szCs w:val="16"/>
                <w:lang w:val="es-CR"/>
              </w:rPr>
            </w:pPr>
            <w:r w:rsidRPr="00E56280">
              <w:rPr>
                <w:rFonts w:asciiTheme="majorHAnsi" w:hAnsiTheme="majorHAnsi" w:cstheme="majorHAnsi"/>
                <w:sz w:val="16"/>
                <w:szCs w:val="16"/>
                <w:lang w:val="es-CR"/>
              </w:rPr>
              <w:t>Socios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interesados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clave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3402" w:type="dxa"/>
          </w:tcPr>
          <w:p w14:paraId="663B100E" w14:textId="77777777" w:rsidR="003F12F3" w:rsidRPr="00BF712F" w:rsidRDefault="003F12F3" w:rsidP="00555FA1">
            <w:pPr>
              <w:pStyle w:val="TableParagraph"/>
              <w:numPr>
                <w:ilvl w:val="0"/>
                <w:numId w:val="10"/>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02E3DECD" w14:textId="77777777" w:rsidR="003F12F3" w:rsidRPr="00E56280" w:rsidRDefault="003F12F3" w:rsidP="00555FA1">
            <w:pPr>
              <w:pStyle w:val="TableParagraph"/>
              <w:numPr>
                <w:ilvl w:val="0"/>
                <w:numId w:val="10"/>
              </w:numPr>
              <w:tabs>
                <w:tab w:val="left" w:pos="336"/>
              </w:tabs>
              <w:ind w:right="462"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con Coordinadora y el</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equipo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p w14:paraId="7AE71FA8" w14:textId="77777777" w:rsidR="003F12F3" w:rsidRPr="00E56280" w:rsidRDefault="003F12F3" w:rsidP="00555FA1">
            <w:pPr>
              <w:pStyle w:val="TableParagraph"/>
              <w:numPr>
                <w:ilvl w:val="0"/>
                <w:numId w:val="10"/>
              </w:numPr>
              <w:tabs>
                <w:tab w:val="left" w:pos="336"/>
              </w:tabs>
              <w:ind w:left="335" w:hanging="196"/>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comité directivo y socios contrapartes.</w:t>
            </w:r>
          </w:p>
        </w:tc>
      </w:tr>
      <w:bookmarkEnd w:id="177"/>
      <w:tr w:rsidR="003F12F3" w:rsidRPr="00BF712F" w14:paraId="1CC57C9F" w14:textId="77777777" w:rsidTr="00555FA1">
        <w:trPr>
          <w:trHeight w:val="20"/>
        </w:trPr>
        <w:tc>
          <w:tcPr>
            <w:tcW w:w="2438" w:type="dxa"/>
            <w:shd w:val="clear" w:color="auto" w:fill="44546A"/>
          </w:tcPr>
          <w:p w14:paraId="6524D4A9" w14:textId="77777777" w:rsidR="003F12F3" w:rsidRPr="00BF712F" w:rsidRDefault="003F12F3" w:rsidP="00555FA1">
            <w:pPr>
              <w:pStyle w:val="TableParagraph"/>
              <w:ind w:left="134"/>
              <w:rPr>
                <w:rFonts w:asciiTheme="majorHAnsi" w:hAnsiTheme="majorHAnsi" w:cstheme="majorHAnsi"/>
                <w:b/>
                <w:color w:val="EDEDED"/>
                <w:sz w:val="16"/>
                <w:szCs w:val="16"/>
              </w:rPr>
            </w:pPr>
            <w:r w:rsidRPr="00E56280">
              <w:rPr>
                <w:rFonts w:asciiTheme="majorHAnsi" w:hAnsiTheme="majorHAnsi" w:cstheme="majorHAnsi"/>
                <w:b/>
                <w:color w:val="EDEDED"/>
                <w:sz w:val="16"/>
                <w:szCs w:val="16"/>
                <w:lang w:val="es-CR"/>
              </w:rPr>
              <w:tab/>
            </w:r>
            <w:bookmarkStart w:id="179" w:name="_Hlk113021864"/>
            <w:proofErr w:type="spellStart"/>
            <w:r w:rsidRPr="00BF712F">
              <w:rPr>
                <w:rFonts w:asciiTheme="majorHAnsi" w:hAnsiTheme="majorHAnsi" w:cstheme="majorHAnsi"/>
                <w:b/>
                <w:color w:val="EDEDED"/>
                <w:sz w:val="16"/>
                <w:szCs w:val="16"/>
              </w:rPr>
              <w:t>Preguntas</w:t>
            </w:r>
            <w:proofErr w:type="spellEnd"/>
            <w:r w:rsidRPr="00BF712F">
              <w:rPr>
                <w:rFonts w:asciiTheme="majorHAnsi" w:hAnsiTheme="majorHAnsi" w:cstheme="majorHAnsi"/>
                <w:b/>
                <w:color w:val="EDEDED"/>
                <w:sz w:val="16"/>
                <w:szCs w:val="16"/>
              </w:rPr>
              <w:t xml:space="preserve"> de </w:t>
            </w:r>
            <w:proofErr w:type="spellStart"/>
            <w:r w:rsidRPr="00BF712F">
              <w:rPr>
                <w:rFonts w:asciiTheme="majorHAnsi" w:hAnsiTheme="majorHAnsi" w:cstheme="majorHAnsi"/>
                <w:b/>
                <w:color w:val="EDEDED"/>
                <w:sz w:val="16"/>
                <w:szCs w:val="16"/>
              </w:rPr>
              <w:t>Evaluación</w:t>
            </w:r>
            <w:proofErr w:type="spellEnd"/>
          </w:p>
        </w:tc>
        <w:tc>
          <w:tcPr>
            <w:tcW w:w="2241" w:type="dxa"/>
            <w:shd w:val="clear" w:color="auto" w:fill="44546A"/>
          </w:tcPr>
          <w:p w14:paraId="50FF3AC0" w14:textId="77777777" w:rsidR="003F12F3" w:rsidRPr="00BF712F" w:rsidRDefault="003F12F3" w:rsidP="00555FA1">
            <w:pPr>
              <w:pStyle w:val="TableParagraph"/>
              <w:ind w:left="134" w:right="1211"/>
              <w:jc w:val="center"/>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Indicadores</w:t>
            </w:r>
            <w:proofErr w:type="spellEnd"/>
          </w:p>
        </w:tc>
        <w:tc>
          <w:tcPr>
            <w:tcW w:w="2409" w:type="dxa"/>
            <w:shd w:val="clear" w:color="auto" w:fill="44546A"/>
          </w:tcPr>
          <w:p w14:paraId="6A7DAC0B" w14:textId="77777777" w:rsidR="003F12F3" w:rsidRPr="00BF712F" w:rsidRDefault="003F12F3" w:rsidP="00555FA1">
            <w:pPr>
              <w:pStyle w:val="TableParagraph"/>
              <w:ind w:left="134" w:right="1101"/>
              <w:jc w:val="center"/>
              <w:rPr>
                <w:rFonts w:asciiTheme="majorHAnsi" w:hAnsiTheme="majorHAnsi" w:cstheme="majorHAnsi"/>
                <w:b/>
                <w:color w:val="EDEDED"/>
                <w:sz w:val="16"/>
                <w:szCs w:val="16"/>
              </w:rPr>
            </w:pPr>
            <w:r w:rsidRPr="00BF712F">
              <w:rPr>
                <w:rFonts w:asciiTheme="majorHAnsi" w:hAnsiTheme="majorHAnsi" w:cstheme="majorHAnsi"/>
                <w:b/>
                <w:color w:val="EDEDED"/>
                <w:sz w:val="16"/>
                <w:szCs w:val="16"/>
              </w:rPr>
              <w:t>Fuentes de</w:t>
            </w:r>
          </w:p>
          <w:p w14:paraId="723E0918" w14:textId="77777777" w:rsidR="003F12F3" w:rsidRPr="00BF712F" w:rsidRDefault="003F12F3" w:rsidP="00555FA1">
            <w:pPr>
              <w:pStyle w:val="TableParagraph"/>
              <w:ind w:left="134" w:right="1101"/>
              <w:jc w:val="center"/>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documentación</w:t>
            </w:r>
            <w:proofErr w:type="spellEnd"/>
          </w:p>
        </w:tc>
        <w:tc>
          <w:tcPr>
            <w:tcW w:w="3402" w:type="dxa"/>
            <w:shd w:val="clear" w:color="auto" w:fill="44546A"/>
          </w:tcPr>
          <w:p w14:paraId="50EFDB86" w14:textId="77777777" w:rsidR="003F12F3" w:rsidRPr="00BF712F" w:rsidRDefault="003F12F3" w:rsidP="00555FA1">
            <w:pPr>
              <w:pStyle w:val="TableParagraph"/>
              <w:ind w:left="134"/>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Metodología</w:t>
            </w:r>
            <w:proofErr w:type="spellEnd"/>
          </w:p>
        </w:tc>
      </w:tr>
      <w:tr w:rsidR="003F12F3" w:rsidRPr="00FA293B" w14:paraId="743D00E9" w14:textId="77777777" w:rsidTr="00555FA1">
        <w:trPr>
          <w:trHeight w:val="20"/>
        </w:trPr>
        <w:tc>
          <w:tcPr>
            <w:tcW w:w="2438" w:type="dxa"/>
          </w:tcPr>
          <w:p w14:paraId="5F4AAA8A" w14:textId="77777777" w:rsidR="003F12F3" w:rsidRPr="00E56280" w:rsidRDefault="003F12F3" w:rsidP="00555FA1">
            <w:pPr>
              <w:pStyle w:val="TableParagraph"/>
              <w:ind w:left="107" w:right="113"/>
              <w:rPr>
                <w:rFonts w:asciiTheme="majorHAnsi" w:hAnsiTheme="majorHAnsi" w:cstheme="majorHAnsi"/>
                <w:sz w:val="16"/>
                <w:szCs w:val="16"/>
                <w:lang w:val="es-CR"/>
              </w:rPr>
            </w:pPr>
            <w:r w:rsidRPr="00E56280">
              <w:rPr>
                <w:rFonts w:asciiTheme="majorHAnsi" w:hAnsiTheme="majorHAnsi" w:cstheme="majorHAnsi"/>
                <w:sz w:val="16"/>
                <w:szCs w:val="16"/>
                <w:lang w:val="es-CR"/>
              </w:rPr>
              <w:t>¿Se tuvo en cuenta durante los procesos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diseño</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perspectiva</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quienes se verían afectados por las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decisiones relacionadas con el proyecto,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quienes podrían influir sobre sus resultados y</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de quienes podrían aportar información u</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otros recursos durante los procesos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diseño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2241" w:type="dxa"/>
          </w:tcPr>
          <w:p w14:paraId="4E7D549C" w14:textId="77777777" w:rsidR="003F12F3" w:rsidRPr="00E56280" w:rsidRDefault="003F12F3" w:rsidP="00555FA1">
            <w:pPr>
              <w:pStyle w:val="TableParagraph"/>
              <w:ind w:left="141" w:right="369"/>
              <w:rPr>
                <w:rFonts w:asciiTheme="majorHAnsi" w:hAnsiTheme="majorHAnsi" w:cstheme="majorHAnsi"/>
                <w:sz w:val="16"/>
                <w:szCs w:val="16"/>
                <w:lang w:val="es-CR"/>
              </w:rPr>
            </w:pPr>
            <w:r w:rsidRPr="00E56280">
              <w:rPr>
                <w:rFonts w:asciiTheme="majorHAnsi" w:hAnsiTheme="majorHAnsi" w:cstheme="majorHAnsi"/>
                <w:sz w:val="16"/>
                <w:szCs w:val="16"/>
                <w:lang w:val="es-CR"/>
              </w:rPr>
              <w:t>Nivel de involucramiento de funcionarios</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gubernamentales y otros socios en 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proceso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diseño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2409" w:type="dxa"/>
          </w:tcPr>
          <w:p w14:paraId="3923D4C4" w14:textId="77777777" w:rsidR="003F12F3" w:rsidRPr="00BF712F" w:rsidRDefault="003F12F3" w:rsidP="00555FA1">
            <w:pPr>
              <w:pStyle w:val="TableParagraph"/>
              <w:numPr>
                <w:ilvl w:val="0"/>
                <w:numId w:val="101"/>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2EA632DA" w14:textId="77777777" w:rsidR="003F12F3" w:rsidRPr="00BF712F" w:rsidRDefault="003F12F3" w:rsidP="00555FA1">
            <w:pPr>
              <w:pStyle w:val="TableParagraph"/>
              <w:numPr>
                <w:ilvl w:val="0"/>
                <w:numId w:val="101"/>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38F9B242" w14:textId="77777777" w:rsidR="003F12F3" w:rsidRPr="00BF712F" w:rsidRDefault="003F12F3" w:rsidP="00555FA1">
            <w:pPr>
              <w:pStyle w:val="TableParagraph"/>
              <w:numPr>
                <w:ilvl w:val="0"/>
                <w:numId w:val="101"/>
              </w:numPr>
              <w:tabs>
                <w:tab w:val="left" w:pos="336"/>
              </w:tabs>
              <w:ind w:hanging="196"/>
              <w:rPr>
                <w:rFonts w:asciiTheme="majorHAnsi" w:hAnsiTheme="majorHAnsi" w:cstheme="majorHAnsi"/>
                <w:sz w:val="16"/>
                <w:szCs w:val="16"/>
              </w:rPr>
            </w:pPr>
            <w:proofErr w:type="spellStart"/>
            <w:r w:rsidRPr="00BF712F">
              <w:rPr>
                <w:rFonts w:asciiTheme="majorHAnsi" w:hAnsiTheme="majorHAnsi" w:cstheme="majorHAnsi"/>
                <w:sz w:val="16"/>
                <w:szCs w:val="16"/>
              </w:rPr>
              <w:t>Socios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e</w:t>
            </w:r>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interesados</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clave.</w:t>
            </w:r>
          </w:p>
        </w:tc>
        <w:tc>
          <w:tcPr>
            <w:tcW w:w="3402" w:type="dxa"/>
          </w:tcPr>
          <w:p w14:paraId="5E385861" w14:textId="77777777" w:rsidR="003F12F3" w:rsidRPr="00BF712F" w:rsidRDefault="003F12F3" w:rsidP="00555FA1">
            <w:pPr>
              <w:pStyle w:val="TableParagraph"/>
              <w:numPr>
                <w:ilvl w:val="0"/>
                <w:numId w:val="100"/>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32A3693D" w14:textId="77777777" w:rsidR="003F12F3" w:rsidRPr="00E56280" w:rsidRDefault="003F12F3" w:rsidP="00555FA1">
            <w:pPr>
              <w:pStyle w:val="TableParagraph"/>
              <w:numPr>
                <w:ilvl w:val="0"/>
                <w:numId w:val="100"/>
              </w:numPr>
              <w:tabs>
                <w:tab w:val="left" w:pos="336"/>
              </w:tabs>
              <w:ind w:right="462"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con Coordinadora y el</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equipo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p w14:paraId="4209277F" w14:textId="77777777" w:rsidR="003F12F3" w:rsidRPr="00E56280" w:rsidRDefault="003F12F3" w:rsidP="00555FA1">
            <w:pPr>
              <w:pStyle w:val="TableParagraph"/>
              <w:numPr>
                <w:ilvl w:val="0"/>
                <w:numId w:val="100"/>
              </w:numPr>
              <w:tabs>
                <w:tab w:val="left" w:pos="336"/>
              </w:tabs>
              <w:ind w:left="140" w:right="310"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comité directivo y socios contrapartes.</w:t>
            </w:r>
          </w:p>
        </w:tc>
      </w:tr>
      <w:tr w:rsidR="003F12F3" w:rsidRPr="00FA293B" w14:paraId="61B42F20" w14:textId="77777777" w:rsidTr="00555FA1">
        <w:trPr>
          <w:trHeight w:val="20"/>
        </w:trPr>
        <w:tc>
          <w:tcPr>
            <w:tcW w:w="2438" w:type="dxa"/>
          </w:tcPr>
          <w:p w14:paraId="6358D950" w14:textId="77777777" w:rsidR="003F12F3" w:rsidRPr="00E56280" w:rsidRDefault="003F12F3" w:rsidP="00555FA1">
            <w:pPr>
              <w:pStyle w:val="TableParagraph"/>
              <w:ind w:left="107" w:right="324"/>
              <w:rPr>
                <w:rFonts w:asciiTheme="majorHAnsi" w:hAnsiTheme="majorHAnsi" w:cstheme="majorHAnsi"/>
                <w:sz w:val="16"/>
                <w:szCs w:val="16"/>
                <w:lang w:val="es-CR"/>
              </w:rPr>
            </w:pPr>
            <w:r w:rsidRPr="00E56280">
              <w:rPr>
                <w:rFonts w:asciiTheme="majorHAnsi" w:hAnsiTheme="majorHAnsi" w:cstheme="majorHAnsi"/>
                <w:sz w:val="16"/>
                <w:szCs w:val="16"/>
                <w:lang w:val="es-CR"/>
              </w:rPr>
              <w:t>¿Se plantearon cuestiones de género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relevantes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el documento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 proyecto?</w:t>
            </w:r>
          </w:p>
        </w:tc>
        <w:tc>
          <w:tcPr>
            <w:tcW w:w="2241" w:type="dxa"/>
          </w:tcPr>
          <w:p w14:paraId="6295B6D7" w14:textId="77777777" w:rsidR="003F12F3" w:rsidRPr="00E56280" w:rsidRDefault="003F12F3" w:rsidP="00555FA1">
            <w:pPr>
              <w:pStyle w:val="TableParagraph"/>
              <w:ind w:left="141" w:right="182"/>
              <w:rPr>
                <w:rFonts w:asciiTheme="majorHAnsi" w:hAnsiTheme="majorHAnsi" w:cstheme="majorHAnsi"/>
                <w:sz w:val="16"/>
                <w:szCs w:val="16"/>
                <w:lang w:val="es-CR"/>
              </w:rPr>
            </w:pPr>
            <w:r w:rsidRPr="00E56280">
              <w:rPr>
                <w:rFonts w:asciiTheme="majorHAnsi" w:hAnsiTheme="majorHAnsi" w:cstheme="majorHAnsi"/>
                <w:sz w:val="16"/>
                <w:szCs w:val="16"/>
                <w:lang w:val="es-CR"/>
              </w:rPr>
              <w:t>El</w:t>
            </w:r>
            <w:r w:rsidRPr="00E56280">
              <w:rPr>
                <w:rFonts w:asciiTheme="majorHAnsi" w:hAnsiTheme="majorHAnsi" w:cstheme="majorHAnsi"/>
                <w:spacing w:val="-5"/>
                <w:sz w:val="16"/>
                <w:szCs w:val="16"/>
                <w:lang w:val="es-CR"/>
              </w:rPr>
              <w:t xml:space="preserve"> </w:t>
            </w:r>
            <w:r w:rsidRPr="00E56280">
              <w:rPr>
                <w:rFonts w:asciiTheme="majorHAnsi" w:hAnsiTheme="majorHAnsi" w:cstheme="majorHAnsi"/>
                <w:sz w:val="16"/>
                <w:szCs w:val="16"/>
                <w:lang w:val="es-CR"/>
              </w:rPr>
              <w:t>proyecto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considera</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cuestiones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relevantes</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presupuestos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temas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género.</w:t>
            </w:r>
          </w:p>
        </w:tc>
        <w:tc>
          <w:tcPr>
            <w:tcW w:w="2409" w:type="dxa"/>
          </w:tcPr>
          <w:p w14:paraId="24943BB6" w14:textId="77777777" w:rsidR="003F12F3" w:rsidRPr="00BF712F" w:rsidRDefault="003F12F3" w:rsidP="00555FA1">
            <w:pPr>
              <w:pStyle w:val="TableParagraph"/>
              <w:numPr>
                <w:ilvl w:val="0"/>
                <w:numId w:val="99"/>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65C37448" w14:textId="77777777" w:rsidR="003F12F3" w:rsidRPr="00BF712F" w:rsidRDefault="003F12F3" w:rsidP="00555FA1">
            <w:pPr>
              <w:pStyle w:val="TableParagraph"/>
              <w:numPr>
                <w:ilvl w:val="0"/>
                <w:numId w:val="99"/>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1650CCB8" w14:textId="77777777" w:rsidR="003F12F3" w:rsidRPr="00E56280" w:rsidRDefault="003F12F3" w:rsidP="00555FA1">
            <w:pPr>
              <w:pStyle w:val="TableParagraph"/>
              <w:numPr>
                <w:ilvl w:val="0"/>
                <w:numId w:val="99"/>
              </w:numPr>
              <w:tabs>
                <w:tab w:val="left" w:pos="336"/>
              </w:tabs>
              <w:ind w:hanging="196"/>
              <w:rPr>
                <w:rFonts w:asciiTheme="majorHAnsi" w:hAnsiTheme="majorHAnsi" w:cstheme="majorHAnsi"/>
                <w:sz w:val="16"/>
                <w:szCs w:val="16"/>
                <w:lang w:val="es-CR"/>
              </w:rPr>
            </w:pPr>
            <w:r w:rsidRPr="00E56280">
              <w:rPr>
                <w:rFonts w:asciiTheme="majorHAnsi" w:hAnsiTheme="majorHAnsi" w:cstheme="majorHAnsi"/>
                <w:sz w:val="16"/>
                <w:szCs w:val="16"/>
                <w:lang w:val="es-CR"/>
              </w:rPr>
              <w:t>Socios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interesados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clave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3402" w:type="dxa"/>
          </w:tcPr>
          <w:p w14:paraId="34CA6B29" w14:textId="77777777" w:rsidR="003F12F3" w:rsidRPr="00BF712F" w:rsidRDefault="003F12F3" w:rsidP="00555FA1">
            <w:pPr>
              <w:pStyle w:val="TableParagraph"/>
              <w:numPr>
                <w:ilvl w:val="0"/>
                <w:numId w:val="98"/>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547DE633" w14:textId="77777777" w:rsidR="003F12F3" w:rsidRPr="00E56280" w:rsidRDefault="003F12F3" w:rsidP="00555FA1">
            <w:pPr>
              <w:pStyle w:val="TableParagraph"/>
              <w:numPr>
                <w:ilvl w:val="0"/>
                <w:numId w:val="98"/>
              </w:numPr>
              <w:tabs>
                <w:tab w:val="left" w:pos="336"/>
              </w:tabs>
              <w:ind w:right="462"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con Coordinadora y el</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equipo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p w14:paraId="7CF5185A" w14:textId="77777777" w:rsidR="003F12F3" w:rsidRPr="00E56280" w:rsidRDefault="003F12F3" w:rsidP="00555FA1">
            <w:pPr>
              <w:pStyle w:val="TableParagraph"/>
              <w:numPr>
                <w:ilvl w:val="0"/>
                <w:numId w:val="98"/>
              </w:numPr>
              <w:tabs>
                <w:tab w:val="left" w:pos="336"/>
              </w:tabs>
              <w:ind w:right="581"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comité directivo y socios contrapartes.</w:t>
            </w:r>
          </w:p>
        </w:tc>
      </w:tr>
      <w:tr w:rsidR="003F12F3" w:rsidRPr="00FA293B" w14:paraId="61D1C99E" w14:textId="77777777" w:rsidTr="00555FA1">
        <w:trPr>
          <w:trHeight w:val="20"/>
        </w:trPr>
        <w:tc>
          <w:tcPr>
            <w:tcW w:w="10490" w:type="dxa"/>
            <w:gridSpan w:val="4"/>
            <w:shd w:val="clear" w:color="auto" w:fill="D5DCE4"/>
          </w:tcPr>
          <w:p w14:paraId="5880D755" w14:textId="77777777" w:rsidR="003F12F3" w:rsidRPr="00E56280" w:rsidRDefault="003F12F3" w:rsidP="00555FA1">
            <w:pPr>
              <w:pStyle w:val="TableParagraph"/>
              <w:ind w:left="107"/>
              <w:rPr>
                <w:rFonts w:asciiTheme="majorHAnsi" w:hAnsiTheme="majorHAnsi" w:cstheme="majorHAnsi"/>
                <w:b/>
                <w:sz w:val="16"/>
                <w:szCs w:val="16"/>
                <w:lang w:val="es-CR"/>
              </w:rPr>
            </w:pPr>
            <w:r w:rsidRPr="00E56280">
              <w:rPr>
                <w:rFonts w:asciiTheme="majorHAnsi" w:hAnsiTheme="majorHAnsi" w:cstheme="majorHAnsi"/>
                <w:b/>
                <w:sz w:val="16"/>
                <w:szCs w:val="16"/>
                <w:lang w:val="es-CR"/>
              </w:rPr>
              <w:t>Marco</w:t>
            </w:r>
            <w:r w:rsidRPr="00E56280">
              <w:rPr>
                <w:rFonts w:asciiTheme="majorHAnsi" w:hAnsiTheme="majorHAnsi" w:cstheme="majorHAnsi"/>
                <w:b/>
                <w:spacing w:val="-2"/>
                <w:sz w:val="16"/>
                <w:szCs w:val="16"/>
                <w:lang w:val="es-CR"/>
              </w:rPr>
              <w:t xml:space="preserve"> </w:t>
            </w:r>
            <w:r w:rsidRPr="00E56280">
              <w:rPr>
                <w:rFonts w:asciiTheme="majorHAnsi" w:hAnsiTheme="majorHAnsi" w:cstheme="majorHAnsi"/>
                <w:b/>
                <w:sz w:val="16"/>
                <w:szCs w:val="16"/>
                <w:lang w:val="es-CR"/>
              </w:rPr>
              <w:t>de</w:t>
            </w:r>
            <w:r w:rsidRPr="00E56280">
              <w:rPr>
                <w:rFonts w:asciiTheme="majorHAnsi" w:hAnsiTheme="majorHAnsi" w:cstheme="majorHAnsi"/>
                <w:b/>
                <w:spacing w:val="-4"/>
                <w:sz w:val="16"/>
                <w:szCs w:val="16"/>
                <w:lang w:val="es-CR"/>
              </w:rPr>
              <w:t xml:space="preserve"> </w:t>
            </w:r>
            <w:r w:rsidRPr="00E56280">
              <w:rPr>
                <w:rFonts w:asciiTheme="majorHAnsi" w:hAnsiTheme="majorHAnsi" w:cstheme="majorHAnsi"/>
                <w:b/>
                <w:sz w:val="16"/>
                <w:szCs w:val="16"/>
                <w:lang w:val="es-CR"/>
              </w:rPr>
              <w:t>resultados/marco</w:t>
            </w:r>
            <w:r w:rsidRPr="00E56280">
              <w:rPr>
                <w:rFonts w:asciiTheme="majorHAnsi" w:hAnsiTheme="majorHAnsi" w:cstheme="majorHAnsi"/>
                <w:b/>
                <w:spacing w:val="-4"/>
                <w:sz w:val="16"/>
                <w:szCs w:val="16"/>
                <w:lang w:val="es-CR"/>
              </w:rPr>
              <w:t xml:space="preserve"> </w:t>
            </w:r>
            <w:r w:rsidRPr="00E56280">
              <w:rPr>
                <w:rFonts w:asciiTheme="majorHAnsi" w:hAnsiTheme="majorHAnsi" w:cstheme="majorHAnsi"/>
                <w:b/>
                <w:sz w:val="16"/>
                <w:szCs w:val="16"/>
                <w:lang w:val="es-CR"/>
              </w:rPr>
              <w:t>lógico</w:t>
            </w:r>
          </w:p>
        </w:tc>
      </w:tr>
      <w:tr w:rsidR="003F12F3" w:rsidRPr="006F7E2C" w14:paraId="74367780" w14:textId="77777777" w:rsidTr="00555FA1">
        <w:trPr>
          <w:trHeight w:val="20"/>
        </w:trPr>
        <w:tc>
          <w:tcPr>
            <w:tcW w:w="2438" w:type="dxa"/>
          </w:tcPr>
          <w:p w14:paraId="4830A843" w14:textId="77777777" w:rsidR="003F12F3" w:rsidRPr="00E56280" w:rsidRDefault="003F12F3" w:rsidP="00555FA1">
            <w:pPr>
              <w:pStyle w:val="TableParagraph"/>
              <w:ind w:left="107" w:right="368"/>
              <w:rPr>
                <w:rFonts w:asciiTheme="majorHAnsi" w:hAnsiTheme="majorHAnsi" w:cstheme="majorHAnsi"/>
                <w:sz w:val="16"/>
                <w:szCs w:val="16"/>
                <w:lang w:val="es-CR"/>
              </w:rPr>
            </w:pPr>
            <w:r w:rsidRPr="00E56280">
              <w:rPr>
                <w:rFonts w:asciiTheme="majorHAnsi" w:hAnsiTheme="majorHAnsi" w:cstheme="majorHAnsi"/>
                <w:sz w:val="16"/>
                <w:szCs w:val="16"/>
                <w:lang w:val="es-CR"/>
              </w:rPr>
              <w:t>¿Hasta qué punto los indicadores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cumplen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criterios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"SMART</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w:t>
            </w:r>
          </w:p>
        </w:tc>
        <w:tc>
          <w:tcPr>
            <w:tcW w:w="2241" w:type="dxa"/>
          </w:tcPr>
          <w:p w14:paraId="0DB3E178" w14:textId="77777777" w:rsidR="003F12F3" w:rsidRPr="00E56280" w:rsidRDefault="003F12F3" w:rsidP="00555FA1">
            <w:pPr>
              <w:pStyle w:val="TableParagraph"/>
              <w:ind w:left="141" w:right="639"/>
              <w:rPr>
                <w:rFonts w:asciiTheme="majorHAnsi" w:hAnsiTheme="majorHAnsi" w:cstheme="majorHAnsi"/>
                <w:sz w:val="16"/>
                <w:szCs w:val="16"/>
                <w:lang w:val="es-CR"/>
              </w:rPr>
            </w:pPr>
            <w:r w:rsidRPr="00E56280">
              <w:rPr>
                <w:rFonts w:asciiTheme="majorHAnsi" w:hAnsiTheme="majorHAnsi" w:cstheme="majorHAnsi"/>
                <w:sz w:val="16"/>
                <w:szCs w:val="16"/>
                <w:lang w:val="es-CR"/>
              </w:rPr>
              <w:t>Las metas de mitad y final de período</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cumplen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siguientes</w:t>
            </w:r>
          </w:p>
          <w:p w14:paraId="48DD64E0" w14:textId="77777777" w:rsidR="003F12F3" w:rsidRPr="00E56280" w:rsidRDefault="003F12F3" w:rsidP="00555FA1">
            <w:pPr>
              <w:pStyle w:val="TableParagraph"/>
              <w:ind w:left="141" w:right="167"/>
              <w:rPr>
                <w:rFonts w:asciiTheme="majorHAnsi" w:hAnsiTheme="majorHAnsi" w:cstheme="majorHAnsi"/>
                <w:sz w:val="16"/>
                <w:szCs w:val="16"/>
                <w:lang w:val="es-CR"/>
              </w:rPr>
            </w:pPr>
            <w:r w:rsidRPr="00E56280">
              <w:rPr>
                <w:rFonts w:asciiTheme="majorHAnsi" w:hAnsiTheme="majorHAnsi" w:cstheme="majorHAnsi"/>
                <w:sz w:val="16"/>
                <w:szCs w:val="16"/>
                <w:lang w:val="es-CR"/>
              </w:rPr>
              <w:t>criterios: Específicos, Cuantificables,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Conseguibles,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Relevantes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Sujetos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plazos.</w:t>
            </w:r>
          </w:p>
        </w:tc>
        <w:tc>
          <w:tcPr>
            <w:tcW w:w="2409" w:type="dxa"/>
          </w:tcPr>
          <w:p w14:paraId="7073CCA0" w14:textId="77777777" w:rsidR="003F12F3" w:rsidRPr="00BF712F" w:rsidRDefault="003F12F3" w:rsidP="00555FA1">
            <w:pPr>
              <w:pStyle w:val="TableParagraph"/>
              <w:numPr>
                <w:ilvl w:val="0"/>
                <w:numId w:val="97"/>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257DFB81" w14:textId="77777777" w:rsidR="003F12F3" w:rsidRPr="00BF712F" w:rsidRDefault="003F12F3" w:rsidP="00555FA1">
            <w:pPr>
              <w:pStyle w:val="TableParagraph"/>
              <w:numPr>
                <w:ilvl w:val="0"/>
                <w:numId w:val="97"/>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6D26548F" w14:textId="77777777" w:rsidR="003F12F3" w:rsidRPr="00E56280" w:rsidRDefault="003F12F3" w:rsidP="00555FA1">
            <w:pPr>
              <w:pStyle w:val="TableParagraph"/>
              <w:numPr>
                <w:ilvl w:val="0"/>
                <w:numId w:val="97"/>
              </w:numPr>
              <w:tabs>
                <w:tab w:val="left" w:pos="336"/>
              </w:tabs>
              <w:rPr>
                <w:rFonts w:asciiTheme="majorHAnsi" w:hAnsiTheme="majorHAnsi" w:cstheme="majorHAnsi"/>
                <w:sz w:val="16"/>
                <w:szCs w:val="16"/>
                <w:lang w:val="es-CR"/>
              </w:rPr>
            </w:pPr>
            <w:r w:rsidRPr="00E56280">
              <w:rPr>
                <w:rFonts w:asciiTheme="majorHAnsi" w:hAnsiTheme="majorHAnsi" w:cstheme="majorHAnsi"/>
                <w:sz w:val="16"/>
                <w:szCs w:val="16"/>
                <w:lang w:val="es-CR"/>
              </w:rPr>
              <w:t>Socios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interesados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clave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3402" w:type="dxa"/>
          </w:tcPr>
          <w:p w14:paraId="7286E3D6" w14:textId="77777777" w:rsidR="003F12F3" w:rsidRPr="00BF712F" w:rsidRDefault="003F12F3" w:rsidP="00555FA1">
            <w:pPr>
              <w:pStyle w:val="TableParagraph"/>
              <w:numPr>
                <w:ilvl w:val="0"/>
                <w:numId w:val="96"/>
              </w:numPr>
              <w:tabs>
                <w:tab w:val="left" w:pos="336"/>
              </w:tabs>
              <w:ind w:left="335" w:hanging="229"/>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3BDF8C8B" w14:textId="77777777" w:rsidR="003F12F3" w:rsidRPr="00E56280" w:rsidRDefault="003F12F3" w:rsidP="00555FA1">
            <w:pPr>
              <w:pStyle w:val="TableParagraph"/>
              <w:numPr>
                <w:ilvl w:val="0"/>
                <w:numId w:val="96"/>
              </w:numPr>
              <w:tabs>
                <w:tab w:val="left" w:pos="336"/>
              </w:tabs>
              <w:ind w:right="464" w:hanging="36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p w14:paraId="0A1F7775" w14:textId="77777777" w:rsidR="003F12F3" w:rsidRPr="00E56280" w:rsidRDefault="003F12F3" w:rsidP="00555FA1">
            <w:pPr>
              <w:pStyle w:val="TableParagraph"/>
              <w:numPr>
                <w:ilvl w:val="0"/>
                <w:numId w:val="96"/>
              </w:numPr>
              <w:tabs>
                <w:tab w:val="left" w:pos="336"/>
              </w:tabs>
              <w:ind w:left="335" w:hanging="229"/>
              <w:rPr>
                <w:rFonts w:asciiTheme="majorHAnsi" w:hAnsiTheme="majorHAnsi" w:cstheme="majorHAnsi"/>
                <w:sz w:val="16"/>
                <w:szCs w:val="16"/>
                <w:lang w:val="es-CR"/>
              </w:rPr>
            </w:pPr>
            <w:r w:rsidRPr="00E56280">
              <w:rPr>
                <w:rFonts w:asciiTheme="majorHAnsi" w:hAnsiTheme="majorHAnsi" w:cstheme="majorHAnsi"/>
                <w:sz w:val="16"/>
                <w:szCs w:val="16"/>
                <w:lang w:val="es-CR"/>
              </w:rPr>
              <w:t>Expertos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S&amp;E</w:t>
            </w:r>
            <w:proofErr w:type="gramStart"/>
            <w:r w:rsidRPr="00E56280">
              <w:rPr>
                <w:rFonts w:asciiTheme="majorHAnsi" w:hAnsiTheme="majorHAnsi" w:cstheme="majorHAnsi"/>
                <w:sz w:val="16"/>
                <w:szCs w:val="16"/>
                <w:lang w:val="es-CR"/>
              </w:rPr>
              <w:t>, ,</w:t>
            </w:r>
            <w:proofErr w:type="gramEnd"/>
            <w:r w:rsidRPr="00E56280">
              <w:rPr>
                <w:rFonts w:asciiTheme="majorHAnsi" w:hAnsiTheme="majorHAnsi" w:cstheme="majorHAnsi"/>
                <w:sz w:val="16"/>
                <w:szCs w:val="16"/>
                <w:lang w:val="es-CR"/>
              </w:rPr>
              <w:t xml:space="preserve"> RR PNUD. 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Género 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PNUD</w:t>
            </w:r>
          </w:p>
        </w:tc>
      </w:tr>
      <w:tr w:rsidR="003F12F3" w:rsidRPr="006F7E2C" w14:paraId="60853025" w14:textId="77777777" w:rsidTr="00555FA1">
        <w:trPr>
          <w:trHeight w:val="20"/>
        </w:trPr>
        <w:tc>
          <w:tcPr>
            <w:tcW w:w="2438" w:type="dxa"/>
          </w:tcPr>
          <w:p w14:paraId="68936BF3" w14:textId="77777777" w:rsidR="003F12F3" w:rsidRPr="00E56280" w:rsidRDefault="003F12F3" w:rsidP="00555FA1">
            <w:pPr>
              <w:pStyle w:val="TableParagraph"/>
              <w:ind w:left="107" w:right="204"/>
              <w:rPr>
                <w:rFonts w:asciiTheme="majorHAnsi" w:hAnsiTheme="majorHAnsi" w:cstheme="majorHAnsi"/>
                <w:sz w:val="16"/>
                <w:szCs w:val="16"/>
                <w:lang w:val="es-CR"/>
              </w:rPr>
            </w:pPr>
            <w:r w:rsidRPr="00E56280">
              <w:rPr>
                <w:rFonts w:asciiTheme="majorHAnsi" w:hAnsiTheme="majorHAnsi" w:cstheme="majorHAnsi"/>
                <w:sz w:val="16"/>
                <w:szCs w:val="16"/>
                <w:lang w:val="es-CR"/>
              </w:rPr>
              <w:t>¿Son los objetivos y resultados del proyecto</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o sus componentes claros, prácticos 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factibles de realizar durante el tiempo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estipulado para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su</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ejecución?</w:t>
            </w:r>
          </w:p>
        </w:tc>
        <w:tc>
          <w:tcPr>
            <w:tcW w:w="2241" w:type="dxa"/>
          </w:tcPr>
          <w:p w14:paraId="7AA12C41" w14:textId="77777777" w:rsidR="003F12F3" w:rsidRPr="00E56280" w:rsidRDefault="003F12F3" w:rsidP="00555FA1">
            <w:pPr>
              <w:pStyle w:val="TableParagraph"/>
              <w:ind w:left="141" w:right="359"/>
              <w:rPr>
                <w:rFonts w:asciiTheme="majorHAnsi" w:hAnsiTheme="majorHAnsi" w:cstheme="majorHAnsi"/>
                <w:sz w:val="16"/>
                <w:szCs w:val="16"/>
                <w:lang w:val="es-CR"/>
              </w:rPr>
            </w:pPr>
            <w:r w:rsidRPr="00E56280">
              <w:rPr>
                <w:rFonts w:asciiTheme="majorHAnsi" w:hAnsiTheme="majorHAnsi" w:cstheme="majorHAnsi"/>
                <w:sz w:val="16"/>
                <w:szCs w:val="16"/>
                <w:lang w:val="es-CR"/>
              </w:rPr>
              <w:t>Los objetivos y resultados del o sus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componentes son claros, prácticos 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factibles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realizar</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tiempo definido</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para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2409" w:type="dxa"/>
          </w:tcPr>
          <w:p w14:paraId="142BB7CC" w14:textId="77777777" w:rsidR="003F12F3" w:rsidRPr="00BF712F" w:rsidRDefault="003F12F3" w:rsidP="00555FA1">
            <w:pPr>
              <w:pStyle w:val="TableParagraph"/>
              <w:numPr>
                <w:ilvl w:val="0"/>
                <w:numId w:val="95"/>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6C36BC16" w14:textId="77777777" w:rsidR="003F12F3" w:rsidRPr="00BF712F" w:rsidRDefault="003F12F3" w:rsidP="00555FA1">
            <w:pPr>
              <w:pStyle w:val="TableParagraph"/>
              <w:numPr>
                <w:ilvl w:val="0"/>
                <w:numId w:val="95"/>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0ADA93ED" w14:textId="77777777" w:rsidR="003F12F3" w:rsidRPr="00E56280" w:rsidRDefault="003F12F3" w:rsidP="00555FA1">
            <w:pPr>
              <w:pStyle w:val="TableParagraph"/>
              <w:numPr>
                <w:ilvl w:val="0"/>
                <w:numId w:val="95"/>
              </w:numPr>
              <w:tabs>
                <w:tab w:val="left" w:pos="336"/>
              </w:tabs>
              <w:rPr>
                <w:rFonts w:asciiTheme="majorHAnsi" w:hAnsiTheme="majorHAnsi" w:cstheme="majorHAnsi"/>
                <w:sz w:val="16"/>
                <w:szCs w:val="16"/>
                <w:lang w:val="es-CR"/>
              </w:rPr>
            </w:pPr>
            <w:r w:rsidRPr="00E56280">
              <w:rPr>
                <w:rFonts w:asciiTheme="majorHAnsi" w:hAnsiTheme="majorHAnsi" w:cstheme="majorHAnsi"/>
                <w:sz w:val="16"/>
                <w:szCs w:val="16"/>
                <w:lang w:val="es-CR"/>
              </w:rPr>
              <w:t>Socios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interesados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clave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p w14:paraId="7E69AF5B" w14:textId="77777777" w:rsidR="003F12F3" w:rsidRPr="00E56280" w:rsidRDefault="003F12F3" w:rsidP="00555FA1">
            <w:pPr>
              <w:pStyle w:val="TableParagraph"/>
              <w:numPr>
                <w:ilvl w:val="0"/>
                <w:numId w:val="95"/>
              </w:numPr>
              <w:tabs>
                <w:tab w:val="left" w:pos="336"/>
              </w:tabs>
              <w:rPr>
                <w:rFonts w:asciiTheme="majorHAnsi" w:hAnsiTheme="majorHAnsi" w:cstheme="majorHAnsi"/>
                <w:sz w:val="16"/>
                <w:szCs w:val="16"/>
                <w:lang w:val="es-CR"/>
              </w:rPr>
            </w:pPr>
            <w:r w:rsidRPr="00E56280">
              <w:rPr>
                <w:rFonts w:asciiTheme="majorHAnsi" w:hAnsiTheme="majorHAnsi" w:cstheme="majorHAnsi"/>
                <w:sz w:val="16"/>
                <w:szCs w:val="16"/>
                <w:lang w:val="es-CR"/>
              </w:rPr>
              <w:t>Informes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consultorías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tc>
        <w:tc>
          <w:tcPr>
            <w:tcW w:w="3402" w:type="dxa"/>
          </w:tcPr>
          <w:p w14:paraId="3779221B" w14:textId="77777777" w:rsidR="003F12F3" w:rsidRPr="00BF712F" w:rsidRDefault="003F12F3" w:rsidP="00555FA1">
            <w:pPr>
              <w:pStyle w:val="TableParagraph"/>
              <w:numPr>
                <w:ilvl w:val="0"/>
                <w:numId w:val="94"/>
              </w:numPr>
              <w:tabs>
                <w:tab w:val="left" w:pos="336"/>
              </w:tabs>
              <w:ind w:left="335" w:hanging="229"/>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3D1E3CF3" w14:textId="77777777" w:rsidR="003F12F3" w:rsidRPr="00E56280" w:rsidRDefault="003F12F3" w:rsidP="00555FA1">
            <w:pPr>
              <w:pStyle w:val="TableParagraph"/>
              <w:numPr>
                <w:ilvl w:val="0"/>
                <w:numId w:val="94"/>
              </w:numPr>
              <w:tabs>
                <w:tab w:val="left" w:pos="336"/>
              </w:tabs>
              <w:ind w:right="464" w:hanging="36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p w14:paraId="4C1519A2" w14:textId="77777777" w:rsidR="003F12F3" w:rsidRPr="00E56280" w:rsidRDefault="003F12F3" w:rsidP="00555FA1">
            <w:pPr>
              <w:pStyle w:val="TableParagraph"/>
              <w:numPr>
                <w:ilvl w:val="0"/>
                <w:numId w:val="94"/>
              </w:numPr>
              <w:tabs>
                <w:tab w:val="left" w:pos="336"/>
              </w:tabs>
              <w:ind w:right="581" w:hanging="360"/>
              <w:rPr>
                <w:rFonts w:asciiTheme="majorHAnsi" w:hAnsiTheme="majorHAnsi" w:cstheme="majorHAnsi"/>
                <w:sz w:val="16"/>
                <w:szCs w:val="16"/>
                <w:lang w:val="es-CR"/>
              </w:rPr>
            </w:pPr>
            <w:r w:rsidRPr="00E56280">
              <w:rPr>
                <w:rFonts w:asciiTheme="majorHAnsi" w:hAnsiTheme="majorHAnsi" w:cstheme="majorHAnsi"/>
                <w:sz w:val="16"/>
                <w:szCs w:val="16"/>
                <w:lang w:val="es-CR"/>
              </w:rPr>
              <w:t>Expertos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S&amp;E</w:t>
            </w:r>
            <w:proofErr w:type="gramStart"/>
            <w:r w:rsidRPr="00E56280">
              <w:rPr>
                <w:rFonts w:asciiTheme="majorHAnsi" w:hAnsiTheme="majorHAnsi" w:cstheme="majorHAnsi"/>
                <w:sz w:val="16"/>
                <w:szCs w:val="16"/>
                <w:lang w:val="es-CR"/>
              </w:rPr>
              <w:t>, ,</w:t>
            </w:r>
            <w:proofErr w:type="gramEnd"/>
            <w:r w:rsidRPr="00E56280">
              <w:rPr>
                <w:rFonts w:asciiTheme="majorHAnsi" w:hAnsiTheme="majorHAnsi" w:cstheme="majorHAnsi"/>
                <w:sz w:val="16"/>
                <w:szCs w:val="16"/>
                <w:lang w:val="es-CR"/>
              </w:rPr>
              <w:t xml:space="preserve"> RR PNUD. 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Género 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PNUD.</w:t>
            </w:r>
          </w:p>
        </w:tc>
      </w:tr>
      <w:tr w:rsidR="003F12F3" w:rsidRPr="00FA293B" w14:paraId="589ACFDA" w14:textId="77777777" w:rsidTr="00555FA1">
        <w:trPr>
          <w:trHeight w:val="20"/>
        </w:trPr>
        <w:tc>
          <w:tcPr>
            <w:tcW w:w="2438" w:type="dxa"/>
          </w:tcPr>
          <w:p w14:paraId="7094E28A" w14:textId="77777777" w:rsidR="003F12F3" w:rsidRPr="00E56280" w:rsidRDefault="003F12F3" w:rsidP="00555FA1">
            <w:pPr>
              <w:pStyle w:val="TableParagraph"/>
              <w:ind w:left="107" w:right="106"/>
              <w:rPr>
                <w:rFonts w:asciiTheme="majorHAnsi" w:hAnsiTheme="majorHAnsi" w:cstheme="majorHAnsi"/>
                <w:sz w:val="16"/>
                <w:szCs w:val="16"/>
                <w:lang w:val="es-CR"/>
              </w:rPr>
            </w:pPr>
            <w:r w:rsidRPr="00E56280">
              <w:rPr>
                <w:rFonts w:asciiTheme="majorHAnsi" w:hAnsiTheme="majorHAnsi" w:cstheme="majorHAnsi"/>
                <w:sz w:val="16"/>
                <w:szCs w:val="16"/>
                <w:lang w:val="es-CR"/>
              </w:rPr>
              <w:t>¿Ha generado efectos de desarrollo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beneficiosos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podría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catalizarlos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futuro</w:t>
            </w:r>
            <w:r w:rsidRPr="00E56280">
              <w:rPr>
                <w:rFonts w:asciiTheme="majorHAnsi" w:hAnsiTheme="majorHAnsi" w:cstheme="majorHAnsi"/>
                <w:spacing w:val="-37"/>
                <w:sz w:val="16"/>
                <w:szCs w:val="16"/>
                <w:lang w:val="es-CR"/>
              </w:rPr>
              <w:t xml:space="preserve"> </w:t>
            </w:r>
            <w:r w:rsidRPr="00E56280">
              <w:rPr>
                <w:rFonts w:asciiTheme="majorHAnsi" w:hAnsiTheme="majorHAnsi" w:cstheme="majorHAnsi"/>
                <w:sz w:val="16"/>
                <w:szCs w:val="16"/>
                <w:lang w:val="es-CR"/>
              </w:rPr>
              <w:t>de manera</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que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deberían incluirse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marco de resultados del proyecto 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monitorizarse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forma anual?</w:t>
            </w:r>
          </w:p>
        </w:tc>
        <w:tc>
          <w:tcPr>
            <w:tcW w:w="2241" w:type="dxa"/>
          </w:tcPr>
          <w:p w14:paraId="1AC3C5F1" w14:textId="77777777" w:rsidR="003F12F3" w:rsidRPr="00E56280" w:rsidRDefault="003F12F3" w:rsidP="00555FA1">
            <w:pPr>
              <w:pStyle w:val="TableParagraph"/>
              <w:ind w:left="107" w:right="210"/>
              <w:rPr>
                <w:rFonts w:asciiTheme="majorHAnsi" w:hAnsiTheme="majorHAnsi" w:cstheme="majorHAnsi"/>
                <w:sz w:val="16"/>
                <w:szCs w:val="16"/>
                <w:lang w:val="es-CR"/>
              </w:rPr>
            </w:pPr>
            <w:r w:rsidRPr="00E56280">
              <w:rPr>
                <w:rFonts w:asciiTheme="majorHAnsi" w:hAnsiTheme="majorHAnsi" w:cstheme="majorHAnsi"/>
                <w:sz w:val="16"/>
                <w:szCs w:val="16"/>
                <w:lang w:val="es-CR"/>
              </w:rPr>
              <w:t>Los efectos de desarrollo son beneficiosos y</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se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pueden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catalizar.</w:t>
            </w:r>
          </w:p>
          <w:p w14:paraId="638D6120" w14:textId="77777777" w:rsidR="003F12F3" w:rsidRPr="00E56280" w:rsidRDefault="003F12F3" w:rsidP="00555FA1">
            <w:pPr>
              <w:pStyle w:val="TableParagraph"/>
              <w:rPr>
                <w:rFonts w:asciiTheme="majorHAnsi" w:hAnsiTheme="majorHAnsi" w:cstheme="majorHAnsi"/>
                <w:b/>
                <w:sz w:val="16"/>
                <w:szCs w:val="16"/>
                <w:lang w:val="es-CR"/>
              </w:rPr>
            </w:pPr>
          </w:p>
          <w:p w14:paraId="41D3F9C4" w14:textId="77777777" w:rsidR="003F12F3" w:rsidRPr="00E56280" w:rsidRDefault="003F12F3" w:rsidP="00555FA1">
            <w:pPr>
              <w:pStyle w:val="TableParagraph"/>
              <w:ind w:left="107" w:right="190"/>
              <w:rPr>
                <w:rFonts w:asciiTheme="majorHAnsi" w:hAnsiTheme="majorHAnsi" w:cstheme="majorHAnsi"/>
                <w:sz w:val="16"/>
                <w:szCs w:val="16"/>
                <w:lang w:val="es-CR"/>
              </w:rPr>
            </w:pPr>
            <w:r w:rsidRPr="00E56280">
              <w:rPr>
                <w:rFonts w:asciiTheme="majorHAnsi" w:hAnsiTheme="majorHAnsi" w:cstheme="majorHAnsi"/>
                <w:sz w:val="16"/>
                <w:szCs w:val="16"/>
                <w:lang w:val="es-CR"/>
              </w:rPr>
              <w:t>Estos efectos están incluidos en el marco 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resultados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monitorean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anualmente.</w:t>
            </w:r>
          </w:p>
        </w:tc>
        <w:tc>
          <w:tcPr>
            <w:tcW w:w="2409" w:type="dxa"/>
          </w:tcPr>
          <w:p w14:paraId="7C21B8AE" w14:textId="77777777" w:rsidR="003F12F3" w:rsidRPr="00BF712F" w:rsidRDefault="003F12F3" w:rsidP="00555FA1">
            <w:pPr>
              <w:pStyle w:val="TableParagraph"/>
              <w:numPr>
                <w:ilvl w:val="0"/>
                <w:numId w:val="93"/>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34B6DB4E" w14:textId="77777777" w:rsidR="003F12F3" w:rsidRPr="00BF712F" w:rsidRDefault="003F12F3" w:rsidP="00555FA1">
            <w:pPr>
              <w:pStyle w:val="TableParagraph"/>
              <w:numPr>
                <w:ilvl w:val="0"/>
                <w:numId w:val="93"/>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66080EFC" w14:textId="77777777" w:rsidR="003F12F3" w:rsidRPr="00E56280" w:rsidRDefault="003F12F3" w:rsidP="00555FA1">
            <w:pPr>
              <w:pStyle w:val="TableParagraph"/>
              <w:numPr>
                <w:ilvl w:val="0"/>
                <w:numId w:val="93"/>
              </w:numPr>
              <w:tabs>
                <w:tab w:val="left" w:pos="336"/>
              </w:tabs>
              <w:rPr>
                <w:rFonts w:asciiTheme="majorHAnsi" w:hAnsiTheme="majorHAnsi" w:cstheme="majorHAnsi"/>
                <w:sz w:val="16"/>
                <w:szCs w:val="16"/>
                <w:lang w:val="es-CR"/>
              </w:rPr>
            </w:pPr>
            <w:r w:rsidRPr="00E56280">
              <w:rPr>
                <w:rFonts w:asciiTheme="majorHAnsi" w:hAnsiTheme="majorHAnsi" w:cstheme="majorHAnsi"/>
                <w:sz w:val="16"/>
                <w:szCs w:val="16"/>
                <w:lang w:val="es-CR"/>
              </w:rPr>
              <w:t>Socios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interesados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clave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p w14:paraId="5E33B69B" w14:textId="77777777" w:rsidR="003F12F3" w:rsidRPr="00E56280" w:rsidRDefault="003F12F3" w:rsidP="00555FA1">
            <w:pPr>
              <w:pStyle w:val="TableParagraph"/>
              <w:ind w:left="141"/>
              <w:rPr>
                <w:rFonts w:asciiTheme="majorHAnsi" w:hAnsiTheme="majorHAnsi" w:cstheme="majorHAnsi"/>
                <w:sz w:val="16"/>
                <w:szCs w:val="16"/>
                <w:lang w:val="es-CR"/>
              </w:rPr>
            </w:pPr>
          </w:p>
        </w:tc>
        <w:tc>
          <w:tcPr>
            <w:tcW w:w="3402" w:type="dxa"/>
          </w:tcPr>
          <w:p w14:paraId="00F14914" w14:textId="77777777" w:rsidR="003F12F3" w:rsidRPr="00BF712F" w:rsidRDefault="003F12F3" w:rsidP="00555FA1">
            <w:pPr>
              <w:pStyle w:val="TableParagraph"/>
              <w:numPr>
                <w:ilvl w:val="0"/>
                <w:numId w:val="92"/>
              </w:numPr>
              <w:tabs>
                <w:tab w:val="left" w:pos="336"/>
              </w:tabs>
              <w:ind w:left="335" w:hanging="229"/>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438D45E7" w14:textId="77777777" w:rsidR="003F12F3" w:rsidRPr="00E56280" w:rsidRDefault="003F12F3" w:rsidP="00555FA1">
            <w:pPr>
              <w:pStyle w:val="TableParagraph"/>
              <w:numPr>
                <w:ilvl w:val="0"/>
                <w:numId w:val="92"/>
              </w:numPr>
              <w:tabs>
                <w:tab w:val="left" w:pos="336"/>
              </w:tabs>
              <w:ind w:right="464" w:hanging="36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4"/>
                <w:sz w:val="16"/>
                <w:szCs w:val="16"/>
                <w:lang w:val="es-CR"/>
              </w:rPr>
              <w:t xml:space="preserve"> con </w:t>
            </w:r>
            <w:r w:rsidRPr="00E56280">
              <w:rPr>
                <w:rFonts w:asciiTheme="majorHAnsi" w:hAnsiTheme="majorHAnsi" w:cstheme="majorHAnsi"/>
                <w:sz w:val="16"/>
                <w:szCs w:val="16"/>
                <w:lang w:val="es-CR"/>
              </w:rPr>
              <w:t>equipo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p w14:paraId="1DBF8D42" w14:textId="77777777" w:rsidR="003F12F3" w:rsidRPr="00E56280" w:rsidRDefault="003F12F3" w:rsidP="00555FA1">
            <w:pPr>
              <w:pStyle w:val="TableParagraph"/>
              <w:numPr>
                <w:ilvl w:val="0"/>
                <w:numId w:val="92"/>
              </w:numPr>
              <w:tabs>
                <w:tab w:val="left" w:pos="336"/>
              </w:tabs>
              <w:ind w:right="581" w:hanging="36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 xml:space="preserve">el comité directivo y socios </w:t>
            </w:r>
          </w:p>
        </w:tc>
      </w:tr>
      <w:bookmarkEnd w:id="179"/>
      <w:tr w:rsidR="003F12F3" w:rsidRPr="00BF712F" w14:paraId="756A0924" w14:textId="77777777" w:rsidTr="00555FA1">
        <w:trPr>
          <w:trHeight w:val="20"/>
        </w:trPr>
        <w:tc>
          <w:tcPr>
            <w:tcW w:w="2438" w:type="dxa"/>
            <w:shd w:val="clear" w:color="auto" w:fill="44546A"/>
          </w:tcPr>
          <w:p w14:paraId="4624C4D9" w14:textId="77777777" w:rsidR="003F12F3" w:rsidRPr="00BF712F" w:rsidRDefault="003F12F3" w:rsidP="00555FA1">
            <w:pPr>
              <w:pStyle w:val="TableParagraph"/>
              <w:ind w:left="134"/>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Preguntas</w:t>
            </w:r>
            <w:proofErr w:type="spellEnd"/>
            <w:r w:rsidRPr="00BF712F">
              <w:rPr>
                <w:rFonts w:asciiTheme="majorHAnsi" w:hAnsiTheme="majorHAnsi" w:cstheme="majorHAnsi"/>
                <w:b/>
                <w:color w:val="EDEDED"/>
                <w:sz w:val="16"/>
                <w:szCs w:val="16"/>
              </w:rPr>
              <w:t xml:space="preserve"> </w:t>
            </w:r>
            <w:proofErr w:type="spellStart"/>
            <w:r w:rsidRPr="00BF712F">
              <w:rPr>
                <w:rFonts w:asciiTheme="majorHAnsi" w:hAnsiTheme="majorHAnsi" w:cstheme="majorHAnsi"/>
                <w:b/>
                <w:color w:val="EDEDED"/>
                <w:sz w:val="16"/>
                <w:szCs w:val="16"/>
              </w:rPr>
              <w:t>Evaluación</w:t>
            </w:r>
            <w:proofErr w:type="spellEnd"/>
          </w:p>
        </w:tc>
        <w:tc>
          <w:tcPr>
            <w:tcW w:w="2241" w:type="dxa"/>
            <w:shd w:val="clear" w:color="auto" w:fill="44546A"/>
          </w:tcPr>
          <w:p w14:paraId="0BA08CD5" w14:textId="77777777" w:rsidR="003F12F3" w:rsidRPr="00BF712F" w:rsidRDefault="003F12F3" w:rsidP="00555FA1">
            <w:pPr>
              <w:pStyle w:val="TableParagraph"/>
              <w:ind w:left="134" w:right="1211"/>
              <w:jc w:val="center"/>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Indicadores</w:t>
            </w:r>
            <w:proofErr w:type="spellEnd"/>
          </w:p>
        </w:tc>
        <w:tc>
          <w:tcPr>
            <w:tcW w:w="2409" w:type="dxa"/>
            <w:shd w:val="clear" w:color="auto" w:fill="44546A"/>
          </w:tcPr>
          <w:p w14:paraId="29476C3F" w14:textId="77777777" w:rsidR="003F12F3" w:rsidRPr="00BF712F" w:rsidRDefault="003F12F3" w:rsidP="00555FA1">
            <w:pPr>
              <w:pStyle w:val="TableParagraph"/>
              <w:ind w:left="134" w:right="-113"/>
              <w:rPr>
                <w:rFonts w:asciiTheme="majorHAnsi" w:hAnsiTheme="majorHAnsi" w:cstheme="majorHAnsi"/>
                <w:b/>
                <w:color w:val="EDEDED"/>
                <w:sz w:val="16"/>
                <w:szCs w:val="16"/>
              </w:rPr>
            </w:pPr>
            <w:r w:rsidRPr="00BF712F">
              <w:rPr>
                <w:rFonts w:asciiTheme="majorHAnsi" w:hAnsiTheme="majorHAnsi" w:cstheme="majorHAnsi"/>
                <w:b/>
                <w:color w:val="EDEDED"/>
                <w:sz w:val="16"/>
                <w:szCs w:val="16"/>
              </w:rPr>
              <w:t xml:space="preserve">Fuentes de </w:t>
            </w:r>
            <w:proofErr w:type="spellStart"/>
            <w:r w:rsidRPr="00BF712F">
              <w:rPr>
                <w:rFonts w:asciiTheme="majorHAnsi" w:hAnsiTheme="majorHAnsi" w:cstheme="majorHAnsi"/>
                <w:b/>
                <w:color w:val="EDEDED"/>
                <w:sz w:val="16"/>
                <w:szCs w:val="16"/>
              </w:rPr>
              <w:t>documentación</w:t>
            </w:r>
            <w:proofErr w:type="spellEnd"/>
          </w:p>
        </w:tc>
        <w:tc>
          <w:tcPr>
            <w:tcW w:w="3402" w:type="dxa"/>
            <w:shd w:val="clear" w:color="auto" w:fill="44546A"/>
          </w:tcPr>
          <w:p w14:paraId="34106E73" w14:textId="77777777" w:rsidR="003F12F3" w:rsidRPr="00BF712F" w:rsidRDefault="003F12F3" w:rsidP="00555FA1">
            <w:pPr>
              <w:pStyle w:val="TableParagraph"/>
              <w:ind w:left="134"/>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Metodología</w:t>
            </w:r>
            <w:proofErr w:type="spellEnd"/>
          </w:p>
        </w:tc>
      </w:tr>
      <w:tr w:rsidR="003F12F3" w:rsidRPr="006F7E2C" w14:paraId="0AF8C687" w14:textId="77777777" w:rsidTr="00555FA1">
        <w:trPr>
          <w:trHeight w:val="20"/>
        </w:trPr>
        <w:tc>
          <w:tcPr>
            <w:tcW w:w="2438" w:type="dxa"/>
          </w:tcPr>
          <w:p w14:paraId="7FEDA256" w14:textId="77777777" w:rsidR="003F12F3" w:rsidRPr="00E56280" w:rsidRDefault="003F12F3" w:rsidP="00555FA1">
            <w:pPr>
              <w:pStyle w:val="TableParagraph"/>
              <w:ind w:left="107" w:right="234"/>
              <w:rPr>
                <w:rFonts w:asciiTheme="majorHAnsi" w:hAnsiTheme="majorHAnsi" w:cstheme="majorHAnsi"/>
                <w:sz w:val="16"/>
                <w:szCs w:val="16"/>
                <w:lang w:val="es-CR"/>
              </w:rPr>
            </w:pPr>
            <w:r w:rsidRPr="00E56280">
              <w:rPr>
                <w:rFonts w:asciiTheme="majorHAnsi" w:hAnsiTheme="majorHAnsi" w:cstheme="majorHAnsi"/>
                <w:sz w:val="16"/>
                <w:szCs w:val="16"/>
                <w:lang w:val="es-CR"/>
              </w:rPr>
              <w:lastRenderedPageBreak/>
              <w:t>¿Se incluyen indicadores desagregados en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función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del género 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otros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que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capturen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los</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beneficios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desarrollo?</w:t>
            </w:r>
          </w:p>
        </w:tc>
        <w:tc>
          <w:tcPr>
            <w:tcW w:w="2241" w:type="dxa"/>
          </w:tcPr>
          <w:p w14:paraId="5A79AB9C" w14:textId="77777777" w:rsidR="003F12F3" w:rsidRPr="00E56280" w:rsidRDefault="003F12F3" w:rsidP="00555FA1">
            <w:pPr>
              <w:pStyle w:val="TableParagraph"/>
              <w:ind w:left="107" w:right="234"/>
              <w:rPr>
                <w:rFonts w:asciiTheme="majorHAnsi" w:hAnsiTheme="majorHAnsi" w:cstheme="majorHAnsi"/>
                <w:sz w:val="16"/>
                <w:szCs w:val="16"/>
                <w:lang w:val="es-CR"/>
              </w:rPr>
            </w:pPr>
            <w:r w:rsidRPr="00E56280">
              <w:rPr>
                <w:rFonts w:asciiTheme="majorHAnsi" w:hAnsiTheme="majorHAnsi" w:cstheme="majorHAnsi"/>
                <w:sz w:val="16"/>
                <w:szCs w:val="16"/>
                <w:lang w:val="es-CR"/>
              </w:rPr>
              <w:t>Los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indicadores de 'desarrollo' SMART,</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incluyen indicadores desagregados en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función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del género 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otros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que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capturen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los</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beneficios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desarrollo</w:t>
            </w:r>
          </w:p>
        </w:tc>
        <w:tc>
          <w:tcPr>
            <w:tcW w:w="2409" w:type="dxa"/>
          </w:tcPr>
          <w:p w14:paraId="08B96EF2" w14:textId="77777777" w:rsidR="003F12F3" w:rsidRPr="00BF712F" w:rsidRDefault="003F12F3" w:rsidP="00555FA1">
            <w:pPr>
              <w:pStyle w:val="TableParagraph"/>
              <w:numPr>
                <w:ilvl w:val="0"/>
                <w:numId w:val="91"/>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4"/>
                <w:sz w:val="16"/>
                <w:szCs w:val="16"/>
              </w:rPr>
              <w:t xml:space="preserve"> </w:t>
            </w:r>
            <w:r w:rsidRPr="00BF712F">
              <w:rPr>
                <w:rFonts w:asciiTheme="majorHAnsi" w:hAnsiTheme="majorHAnsi" w:cstheme="majorHAnsi"/>
                <w:sz w:val="16"/>
                <w:szCs w:val="16"/>
              </w:rPr>
              <w:t>del proyecto</w:t>
            </w:r>
          </w:p>
          <w:p w14:paraId="4CE1E346" w14:textId="77777777" w:rsidR="003F12F3" w:rsidRPr="00BF712F" w:rsidRDefault="003F12F3" w:rsidP="00555FA1">
            <w:pPr>
              <w:pStyle w:val="TableParagraph"/>
              <w:numPr>
                <w:ilvl w:val="0"/>
                <w:numId w:val="91"/>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Informes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proyecto</w:t>
            </w:r>
          </w:p>
        </w:tc>
        <w:tc>
          <w:tcPr>
            <w:tcW w:w="3402" w:type="dxa"/>
          </w:tcPr>
          <w:p w14:paraId="10D8D876" w14:textId="77777777" w:rsidR="003F12F3" w:rsidRPr="00BF712F" w:rsidRDefault="003F12F3" w:rsidP="00555FA1">
            <w:pPr>
              <w:pStyle w:val="TableParagraph"/>
              <w:numPr>
                <w:ilvl w:val="0"/>
                <w:numId w:val="90"/>
              </w:numPr>
              <w:tabs>
                <w:tab w:val="left" w:pos="336"/>
              </w:tabs>
              <w:ind w:left="335" w:hanging="229"/>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69F4ED26" w14:textId="77777777" w:rsidR="003F12F3" w:rsidRPr="00BF712F" w:rsidRDefault="003F12F3" w:rsidP="00555FA1">
            <w:pPr>
              <w:pStyle w:val="TableParagraph"/>
              <w:numPr>
                <w:ilvl w:val="0"/>
                <w:numId w:val="90"/>
              </w:numPr>
              <w:tabs>
                <w:tab w:val="left" w:pos="336"/>
              </w:tabs>
              <w:ind w:right="463" w:hanging="360"/>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4"/>
                <w:sz w:val="16"/>
                <w:szCs w:val="16"/>
              </w:rPr>
              <w:t xml:space="preserve"> </w:t>
            </w: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z w:val="16"/>
                <w:szCs w:val="16"/>
              </w:rPr>
              <w:t xml:space="preserve"> del</w:t>
            </w:r>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proyecto.</w:t>
            </w:r>
          </w:p>
          <w:p w14:paraId="743AB32D" w14:textId="77777777" w:rsidR="003F12F3" w:rsidRPr="00E56280" w:rsidRDefault="003F12F3" w:rsidP="00555FA1">
            <w:pPr>
              <w:pStyle w:val="TableParagraph"/>
              <w:numPr>
                <w:ilvl w:val="0"/>
                <w:numId w:val="90"/>
              </w:numPr>
              <w:tabs>
                <w:tab w:val="left" w:pos="467"/>
                <w:tab w:val="left" w:pos="468"/>
              </w:tabs>
              <w:ind w:hanging="361"/>
              <w:rPr>
                <w:rFonts w:asciiTheme="majorHAnsi" w:hAnsiTheme="majorHAnsi" w:cstheme="majorHAnsi"/>
                <w:sz w:val="16"/>
                <w:szCs w:val="16"/>
                <w:lang w:val="es-CR"/>
              </w:rPr>
            </w:pPr>
            <w:r w:rsidRPr="00E56280">
              <w:rPr>
                <w:rFonts w:asciiTheme="majorHAnsi" w:hAnsiTheme="majorHAnsi" w:cstheme="majorHAnsi"/>
                <w:sz w:val="16"/>
                <w:szCs w:val="16"/>
                <w:lang w:val="es-CR"/>
              </w:rPr>
              <w:t>Expertos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S&amp;E 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Género 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PNUD</w:t>
            </w:r>
            <w:proofErr w:type="gramStart"/>
            <w:r w:rsidRPr="00E56280">
              <w:rPr>
                <w:rFonts w:asciiTheme="majorHAnsi" w:hAnsiTheme="majorHAnsi" w:cstheme="majorHAnsi"/>
                <w:sz w:val="16"/>
                <w:szCs w:val="16"/>
                <w:lang w:val="es-CR"/>
              </w:rPr>
              <w:t>, ,</w:t>
            </w:r>
            <w:proofErr w:type="gramEnd"/>
            <w:r w:rsidRPr="00E56280">
              <w:rPr>
                <w:rFonts w:asciiTheme="majorHAnsi" w:hAnsiTheme="majorHAnsi" w:cstheme="majorHAnsi"/>
                <w:sz w:val="16"/>
                <w:szCs w:val="16"/>
                <w:lang w:val="es-CR"/>
              </w:rPr>
              <w:t xml:space="preserve"> RR PNUD.</w:t>
            </w:r>
          </w:p>
        </w:tc>
      </w:tr>
      <w:tr w:rsidR="003F12F3" w:rsidRPr="00FA293B" w14:paraId="0E4030C7" w14:textId="77777777" w:rsidTr="00555FA1">
        <w:trPr>
          <w:trHeight w:val="20"/>
        </w:trPr>
        <w:tc>
          <w:tcPr>
            <w:tcW w:w="2438" w:type="dxa"/>
          </w:tcPr>
          <w:p w14:paraId="04E4E238" w14:textId="57F24E96" w:rsidR="003F12F3" w:rsidRPr="00E56280" w:rsidRDefault="003F12F3" w:rsidP="00555FA1">
            <w:pPr>
              <w:pStyle w:val="TableParagraph"/>
              <w:ind w:left="107" w:right="243"/>
              <w:rPr>
                <w:rFonts w:asciiTheme="majorHAnsi" w:hAnsiTheme="majorHAnsi" w:cstheme="majorHAnsi"/>
                <w:sz w:val="16"/>
                <w:szCs w:val="16"/>
                <w:lang w:val="es-CR"/>
              </w:rPr>
            </w:pPr>
            <w:r w:rsidRPr="00E56280">
              <w:rPr>
                <w:rFonts w:asciiTheme="majorHAnsi" w:hAnsiTheme="majorHAnsi" w:cstheme="majorHAnsi"/>
                <w:sz w:val="16"/>
                <w:szCs w:val="16"/>
                <w:lang w:val="es-CR"/>
              </w:rPr>
              <w:t xml:space="preserve">¿Se ha dado un </w:t>
            </w:r>
            <w:r w:rsidR="006F15E7">
              <w:rPr>
                <w:rFonts w:asciiTheme="majorHAnsi" w:hAnsiTheme="majorHAnsi" w:cstheme="majorHAnsi"/>
                <w:sz w:val="16"/>
                <w:szCs w:val="16"/>
                <w:lang w:val="es-CR"/>
              </w:rPr>
              <w:t>Monitoreo</w:t>
            </w:r>
            <w:r w:rsidRPr="00E56280">
              <w:rPr>
                <w:rFonts w:asciiTheme="majorHAnsi" w:hAnsiTheme="majorHAnsi" w:cstheme="majorHAnsi"/>
                <w:sz w:val="16"/>
                <w:szCs w:val="16"/>
                <w:lang w:val="es-CR"/>
              </w:rPr>
              <w:t xml:space="preserve"> efectivo de los</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aspectos más amplios de desarrollo y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género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2241" w:type="dxa"/>
          </w:tcPr>
          <w:p w14:paraId="5BC72228" w14:textId="58B50B1E" w:rsidR="003F12F3" w:rsidRPr="00E56280" w:rsidRDefault="003F12F3" w:rsidP="00555FA1">
            <w:pPr>
              <w:pStyle w:val="TableParagraph"/>
              <w:ind w:left="107" w:right="290"/>
              <w:rPr>
                <w:rFonts w:asciiTheme="majorHAnsi" w:hAnsiTheme="majorHAnsi" w:cstheme="majorHAnsi"/>
                <w:sz w:val="16"/>
                <w:szCs w:val="16"/>
                <w:lang w:val="es-CR"/>
              </w:rPr>
            </w:pPr>
            <w:r w:rsidRPr="00E56280">
              <w:rPr>
                <w:rFonts w:asciiTheme="majorHAnsi" w:hAnsiTheme="majorHAnsi" w:cstheme="majorHAnsi"/>
                <w:sz w:val="16"/>
                <w:szCs w:val="16"/>
                <w:lang w:val="es-CR"/>
              </w:rPr>
              <w:t>Los aspectos de desarrollo y género tienen</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un</w:t>
            </w:r>
            <w:r w:rsidRPr="00E56280">
              <w:rPr>
                <w:rFonts w:asciiTheme="majorHAnsi" w:hAnsiTheme="majorHAnsi" w:cstheme="majorHAnsi"/>
                <w:spacing w:val="-2"/>
                <w:sz w:val="16"/>
                <w:szCs w:val="16"/>
                <w:lang w:val="es-CR"/>
              </w:rPr>
              <w:t xml:space="preserve"> </w:t>
            </w:r>
            <w:r w:rsidR="006F15E7">
              <w:rPr>
                <w:rFonts w:asciiTheme="majorHAnsi" w:hAnsiTheme="majorHAnsi" w:cstheme="majorHAnsi"/>
                <w:sz w:val="16"/>
                <w:szCs w:val="16"/>
                <w:lang w:val="es-CR"/>
              </w:rPr>
              <w:t>Monitoreo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efectivo.</w:t>
            </w:r>
          </w:p>
        </w:tc>
        <w:tc>
          <w:tcPr>
            <w:tcW w:w="2409" w:type="dxa"/>
          </w:tcPr>
          <w:p w14:paraId="017651FF" w14:textId="77777777" w:rsidR="003F12F3" w:rsidRPr="00BF712F" w:rsidRDefault="003F12F3" w:rsidP="00555FA1">
            <w:pPr>
              <w:pStyle w:val="TableParagraph"/>
              <w:numPr>
                <w:ilvl w:val="0"/>
                <w:numId w:val="89"/>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proyecto.</w:t>
            </w:r>
          </w:p>
          <w:p w14:paraId="3334419C" w14:textId="77777777" w:rsidR="003F12F3" w:rsidRPr="00BF712F" w:rsidRDefault="003F12F3" w:rsidP="00555FA1">
            <w:pPr>
              <w:pStyle w:val="TableParagraph"/>
              <w:numPr>
                <w:ilvl w:val="0"/>
                <w:numId w:val="89"/>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76C5CA52" w14:textId="77777777" w:rsidR="003F12F3" w:rsidRPr="00E56280" w:rsidRDefault="003F12F3" w:rsidP="00555FA1">
            <w:pPr>
              <w:pStyle w:val="TableParagraph"/>
              <w:numPr>
                <w:ilvl w:val="0"/>
                <w:numId w:val="89"/>
              </w:numPr>
              <w:tabs>
                <w:tab w:val="left" w:pos="336"/>
              </w:tabs>
              <w:rPr>
                <w:rFonts w:asciiTheme="majorHAnsi" w:hAnsiTheme="majorHAnsi" w:cstheme="majorHAnsi"/>
                <w:sz w:val="16"/>
                <w:szCs w:val="16"/>
                <w:lang w:val="es-CR"/>
              </w:rPr>
            </w:pPr>
            <w:r w:rsidRPr="00E56280">
              <w:rPr>
                <w:rFonts w:asciiTheme="majorHAnsi" w:hAnsiTheme="majorHAnsi" w:cstheme="majorHAnsi"/>
                <w:sz w:val="16"/>
                <w:szCs w:val="16"/>
                <w:lang w:val="es-CR"/>
              </w:rPr>
              <w:t>Socios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interesados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clave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tc>
        <w:tc>
          <w:tcPr>
            <w:tcW w:w="3402" w:type="dxa"/>
          </w:tcPr>
          <w:p w14:paraId="1CEFB087" w14:textId="77777777" w:rsidR="003F12F3" w:rsidRPr="00BF712F" w:rsidRDefault="003F12F3" w:rsidP="00555FA1">
            <w:pPr>
              <w:pStyle w:val="TableParagraph"/>
              <w:numPr>
                <w:ilvl w:val="0"/>
                <w:numId w:val="88"/>
              </w:numPr>
              <w:tabs>
                <w:tab w:val="left" w:pos="336"/>
              </w:tabs>
              <w:ind w:left="335" w:hanging="229"/>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3253E929" w14:textId="77777777" w:rsidR="003F12F3" w:rsidRPr="00E56280" w:rsidRDefault="003F12F3" w:rsidP="00555FA1">
            <w:pPr>
              <w:pStyle w:val="TableParagraph"/>
              <w:numPr>
                <w:ilvl w:val="0"/>
                <w:numId w:val="88"/>
              </w:numPr>
              <w:tabs>
                <w:tab w:val="left" w:pos="336"/>
              </w:tabs>
              <w:ind w:right="493" w:hanging="36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5"/>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Coordinadora</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7"/>
                <w:sz w:val="16"/>
                <w:szCs w:val="16"/>
                <w:lang w:val="es-CR"/>
              </w:rPr>
              <w:t xml:space="preserve"> </w:t>
            </w:r>
            <w:r w:rsidRPr="00E56280">
              <w:rPr>
                <w:rFonts w:asciiTheme="majorHAnsi" w:hAnsiTheme="majorHAnsi" w:cstheme="majorHAnsi"/>
                <w:sz w:val="16"/>
                <w:szCs w:val="16"/>
                <w:lang w:val="es-CR"/>
              </w:rPr>
              <w:t>proyecto.</w:t>
            </w:r>
          </w:p>
          <w:p w14:paraId="5824939F" w14:textId="77777777" w:rsidR="003F12F3" w:rsidRPr="00E56280" w:rsidRDefault="003F12F3" w:rsidP="00555FA1">
            <w:pPr>
              <w:pStyle w:val="TableParagraph"/>
              <w:numPr>
                <w:ilvl w:val="0"/>
                <w:numId w:val="88"/>
              </w:numPr>
              <w:tabs>
                <w:tab w:val="left" w:pos="336"/>
              </w:tabs>
              <w:ind w:left="335" w:hanging="229"/>
              <w:rPr>
                <w:rFonts w:asciiTheme="majorHAnsi" w:hAnsiTheme="majorHAnsi" w:cstheme="majorHAnsi"/>
                <w:sz w:val="16"/>
                <w:szCs w:val="16"/>
                <w:lang w:val="es-CR"/>
              </w:rPr>
            </w:pPr>
            <w:r w:rsidRPr="00E56280">
              <w:rPr>
                <w:rFonts w:asciiTheme="majorHAnsi" w:hAnsiTheme="majorHAnsi" w:cstheme="majorHAnsi"/>
                <w:sz w:val="16"/>
                <w:szCs w:val="16"/>
                <w:lang w:val="es-CR"/>
              </w:rPr>
              <w:t>Expertos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S&amp;E 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Género 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PNUD, RR PNUD.</w:t>
            </w:r>
          </w:p>
        </w:tc>
      </w:tr>
      <w:tr w:rsidR="003F12F3" w:rsidRPr="00FA293B" w14:paraId="2DABF2AE" w14:textId="77777777" w:rsidTr="00555FA1">
        <w:trPr>
          <w:trHeight w:val="20"/>
        </w:trPr>
        <w:tc>
          <w:tcPr>
            <w:tcW w:w="10490" w:type="dxa"/>
            <w:gridSpan w:val="4"/>
            <w:shd w:val="clear" w:color="auto" w:fill="ACB9CA"/>
          </w:tcPr>
          <w:p w14:paraId="4F9BF8FD" w14:textId="77777777" w:rsidR="003F12F3" w:rsidRPr="00E56280" w:rsidRDefault="003F12F3" w:rsidP="00555FA1">
            <w:pPr>
              <w:pStyle w:val="TableParagraph"/>
              <w:ind w:left="107"/>
              <w:rPr>
                <w:rFonts w:asciiTheme="majorHAnsi" w:hAnsiTheme="majorHAnsi" w:cstheme="majorHAnsi"/>
                <w:b/>
                <w:sz w:val="16"/>
                <w:szCs w:val="16"/>
                <w:lang w:val="es-CR"/>
              </w:rPr>
            </w:pPr>
            <w:proofErr w:type="spellStart"/>
            <w:r w:rsidRPr="00E56280">
              <w:rPr>
                <w:rFonts w:asciiTheme="majorHAnsi" w:hAnsiTheme="majorHAnsi" w:cstheme="majorHAnsi"/>
                <w:b/>
                <w:sz w:val="16"/>
                <w:szCs w:val="16"/>
                <w:lang w:val="es-CR"/>
              </w:rPr>
              <w:t>ii</w:t>
            </w:r>
            <w:proofErr w:type="spellEnd"/>
            <w:r w:rsidRPr="00E56280">
              <w:rPr>
                <w:rFonts w:asciiTheme="majorHAnsi" w:hAnsiTheme="majorHAnsi" w:cstheme="majorHAnsi"/>
                <w:b/>
                <w:sz w:val="16"/>
                <w:szCs w:val="16"/>
                <w:lang w:val="es-CR"/>
              </w:rPr>
              <w:t>.</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PROGRESO</w:t>
            </w:r>
            <w:r w:rsidRPr="00E56280">
              <w:rPr>
                <w:rFonts w:asciiTheme="majorHAnsi" w:hAnsiTheme="majorHAnsi" w:cstheme="majorHAnsi"/>
                <w:b/>
                <w:spacing w:val="-4"/>
                <w:sz w:val="16"/>
                <w:szCs w:val="16"/>
                <w:lang w:val="es-CR"/>
              </w:rPr>
              <w:t xml:space="preserve"> </w:t>
            </w:r>
            <w:r w:rsidRPr="00E56280">
              <w:rPr>
                <w:rFonts w:asciiTheme="majorHAnsi" w:hAnsiTheme="majorHAnsi" w:cstheme="majorHAnsi"/>
                <w:b/>
                <w:sz w:val="16"/>
                <w:szCs w:val="16"/>
                <w:lang w:val="es-CR"/>
              </w:rPr>
              <w:t>EN</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EL</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LOGRO</w:t>
            </w:r>
            <w:r w:rsidRPr="00E56280">
              <w:rPr>
                <w:rFonts w:asciiTheme="majorHAnsi" w:hAnsiTheme="majorHAnsi" w:cstheme="majorHAnsi"/>
                <w:b/>
                <w:spacing w:val="-1"/>
                <w:sz w:val="16"/>
                <w:szCs w:val="16"/>
                <w:lang w:val="es-CR"/>
              </w:rPr>
              <w:t xml:space="preserve"> </w:t>
            </w:r>
            <w:r w:rsidRPr="00E56280">
              <w:rPr>
                <w:rFonts w:asciiTheme="majorHAnsi" w:hAnsiTheme="majorHAnsi" w:cstheme="majorHAnsi"/>
                <w:b/>
                <w:sz w:val="16"/>
                <w:szCs w:val="16"/>
                <w:lang w:val="es-CR"/>
              </w:rPr>
              <w:t>DE</w:t>
            </w:r>
            <w:r w:rsidRPr="00E56280">
              <w:rPr>
                <w:rFonts w:asciiTheme="majorHAnsi" w:hAnsiTheme="majorHAnsi" w:cstheme="majorHAnsi"/>
                <w:b/>
                <w:spacing w:val="-2"/>
                <w:sz w:val="16"/>
                <w:szCs w:val="16"/>
                <w:lang w:val="es-CR"/>
              </w:rPr>
              <w:t xml:space="preserve"> </w:t>
            </w:r>
            <w:r w:rsidRPr="00E56280">
              <w:rPr>
                <w:rFonts w:asciiTheme="majorHAnsi" w:hAnsiTheme="majorHAnsi" w:cstheme="majorHAnsi"/>
                <w:b/>
                <w:sz w:val="16"/>
                <w:szCs w:val="16"/>
                <w:lang w:val="es-CR"/>
              </w:rPr>
              <w:t>RESULTADOS</w:t>
            </w:r>
            <w:r w:rsidRPr="00E56280">
              <w:rPr>
                <w:rFonts w:asciiTheme="majorHAnsi" w:hAnsiTheme="majorHAnsi" w:cstheme="majorHAnsi"/>
                <w:b/>
                <w:spacing w:val="46"/>
                <w:sz w:val="16"/>
                <w:szCs w:val="16"/>
                <w:lang w:val="es-CR"/>
              </w:rPr>
              <w:t xml:space="preserve"> </w:t>
            </w:r>
            <w:r w:rsidRPr="00E56280">
              <w:rPr>
                <w:rFonts w:asciiTheme="majorHAnsi" w:hAnsiTheme="majorHAnsi" w:cstheme="majorHAnsi"/>
                <w:b/>
                <w:sz w:val="16"/>
                <w:szCs w:val="16"/>
                <w:lang w:val="es-CR"/>
              </w:rPr>
              <w:t>¿Cuál</w:t>
            </w:r>
            <w:r w:rsidRPr="00E56280">
              <w:rPr>
                <w:rFonts w:asciiTheme="majorHAnsi" w:hAnsiTheme="majorHAnsi" w:cstheme="majorHAnsi"/>
                <w:b/>
                <w:spacing w:val="-2"/>
                <w:sz w:val="16"/>
                <w:szCs w:val="16"/>
                <w:lang w:val="es-CR"/>
              </w:rPr>
              <w:t xml:space="preserve"> </w:t>
            </w:r>
            <w:r w:rsidRPr="00E56280">
              <w:rPr>
                <w:rFonts w:asciiTheme="majorHAnsi" w:hAnsiTheme="majorHAnsi" w:cstheme="majorHAnsi"/>
                <w:b/>
                <w:sz w:val="16"/>
                <w:szCs w:val="16"/>
                <w:lang w:val="es-CR"/>
              </w:rPr>
              <w:t>es</w:t>
            </w:r>
            <w:r w:rsidRPr="00E56280">
              <w:rPr>
                <w:rFonts w:asciiTheme="majorHAnsi" w:hAnsiTheme="majorHAnsi" w:cstheme="majorHAnsi"/>
                <w:b/>
                <w:spacing w:val="-1"/>
                <w:sz w:val="16"/>
                <w:szCs w:val="16"/>
                <w:lang w:val="es-CR"/>
              </w:rPr>
              <w:t xml:space="preserve"> </w:t>
            </w:r>
            <w:r w:rsidRPr="00E56280">
              <w:rPr>
                <w:rFonts w:asciiTheme="majorHAnsi" w:hAnsiTheme="majorHAnsi" w:cstheme="majorHAnsi"/>
                <w:b/>
                <w:sz w:val="16"/>
                <w:szCs w:val="16"/>
                <w:lang w:val="es-CR"/>
              </w:rPr>
              <w:t>el</w:t>
            </w:r>
            <w:r w:rsidRPr="00E56280">
              <w:rPr>
                <w:rFonts w:asciiTheme="majorHAnsi" w:hAnsiTheme="majorHAnsi" w:cstheme="majorHAnsi"/>
                <w:b/>
                <w:spacing w:val="-2"/>
                <w:sz w:val="16"/>
                <w:szCs w:val="16"/>
                <w:lang w:val="es-CR"/>
              </w:rPr>
              <w:t xml:space="preserve"> </w:t>
            </w:r>
            <w:r w:rsidRPr="00E56280">
              <w:rPr>
                <w:rFonts w:asciiTheme="majorHAnsi" w:hAnsiTheme="majorHAnsi" w:cstheme="majorHAnsi"/>
                <w:b/>
                <w:sz w:val="16"/>
                <w:szCs w:val="16"/>
                <w:lang w:val="es-CR"/>
              </w:rPr>
              <w:t>grado</w:t>
            </w:r>
            <w:r w:rsidRPr="00E56280">
              <w:rPr>
                <w:rFonts w:asciiTheme="majorHAnsi" w:hAnsiTheme="majorHAnsi" w:cstheme="majorHAnsi"/>
                <w:b/>
                <w:spacing w:val="-2"/>
                <w:sz w:val="16"/>
                <w:szCs w:val="16"/>
                <w:lang w:val="es-CR"/>
              </w:rPr>
              <w:t xml:space="preserve"> </w:t>
            </w:r>
            <w:r w:rsidRPr="00E56280">
              <w:rPr>
                <w:rFonts w:asciiTheme="majorHAnsi" w:hAnsiTheme="majorHAnsi" w:cstheme="majorHAnsi"/>
                <w:b/>
                <w:sz w:val="16"/>
                <w:szCs w:val="16"/>
                <w:lang w:val="es-CR"/>
              </w:rPr>
              <w:t>de</w:t>
            </w:r>
            <w:r w:rsidRPr="00E56280">
              <w:rPr>
                <w:rFonts w:asciiTheme="majorHAnsi" w:hAnsiTheme="majorHAnsi" w:cstheme="majorHAnsi"/>
                <w:b/>
                <w:spacing w:val="-2"/>
                <w:sz w:val="16"/>
                <w:szCs w:val="16"/>
                <w:lang w:val="es-CR"/>
              </w:rPr>
              <w:t xml:space="preserve"> </w:t>
            </w:r>
            <w:r w:rsidRPr="00E56280">
              <w:rPr>
                <w:rFonts w:asciiTheme="majorHAnsi" w:hAnsiTheme="majorHAnsi" w:cstheme="majorHAnsi"/>
                <w:b/>
                <w:sz w:val="16"/>
                <w:szCs w:val="16"/>
                <w:lang w:val="es-CR"/>
              </w:rPr>
              <w:t>cumplimiento</w:t>
            </w:r>
            <w:r w:rsidRPr="00E56280">
              <w:rPr>
                <w:rFonts w:asciiTheme="majorHAnsi" w:hAnsiTheme="majorHAnsi" w:cstheme="majorHAnsi"/>
                <w:b/>
                <w:spacing w:val="-2"/>
                <w:sz w:val="16"/>
                <w:szCs w:val="16"/>
                <w:lang w:val="es-CR"/>
              </w:rPr>
              <w:t xml:space="preserve"> </w:t>
            </w:r>
            <w:r w:rsidRPr="00E56280">
              <w:rPr>
                <w:rFonts w:asciiTheme="majorHAnsi" w:hAnsiTheme="majorHAnsi" w:cstheme="majorHAnsi"/>
                <w:b/>
                <w:sz w:val="16"/>
                <w:szCs w:val="16"/>
                <w:lang w:val="es-CR"/>
              </w:rPr>
              <w:t>de</w:t>
            </w:r>
            <w:r w:rsidRPr="00E56280">
              <w:rPr>
                <w:rFonts w:asciiTheme="majorHAnsi" w:hAnsiTheme="majorHAnsi" w:cstheme="majorHAnsi"/>
                <w:b/>
                <w:spacing w:val="-1"/>
                <w:sz w:val="16"/>
                <w:szCs w:val="16"/>
                <w:lang w:val="es-CR"/>
              </w:rPr>
              <w:t xml:space="preserve"> </w:t>
            </w:r>
            <w:r w:rsidRPr="00E56280">
              <w:rPr>
                <w:rFonts w:asciiTheme="majorHAnsi" w:hAnsiTheme="majorHAnsi" w:cstheme="majorHAnsi"/>
                <w:b/>
                <w:sz w:val="16"/>
                <w:szCs w:val="16"/>
                <w:lang w:val="es-CR"/>
              </w:rPr>
              <w:t>los</w:t>
            </w:r>
            <w:r w:rsidRPr="00E56280">
              <w:rPr>
                <w:rFonts w:asciiTheme="majorHAnsi" w:hAnsiTheme="majorHAnsi" w:cstheme="majorHAnsi"/>
                <w:b/>
                <w:spacing w:val="-1"/>
                <w:sz w:val="16"/>
                <w:szCs w:val="16"/>
                <w:lang w:val="es-CR"/>
              </w:rPr>
              <w:t xml:space="preserve"> </w:t>
            </w:r>
            <w:r w:rsidRPr="00E56280">
              <w:rPr>
                <w:rFonts w:asciiTheme="majorHAnsi" w:hAnsiTheme="majorHAnsi" w:cstheme="majorHAnsi"/>
                <w:b/>
                <w:sz w:val="16"/>
                <w:szCs w:val="16"/>
                <w:lang w:val="es-CR"/>
              </w:rPr>
              <w:t>resultados</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y</w:t>
            </w:r>
            <w:r w:rsidRPr="00E56280">
              <w:rPr>
                <w:rFonts w:asciiTheme="majorHAnsi" w:hAnsiTheme="majorHAnsi" w:cstheme="majorHAnsi"/>
                <w:b/>
                <w:spacing w:val="-1"/>
                <w:sz w:val="16"/>
                <w:szCs w:val="16"/>
                <w:lang w:val="es-CR"/>
              </w:rPr>
              <w:t xml:space="preserve"> </w:t>
            </w:r>
            <w:r w:rsidRPr="00E56280">
              <w:rPr>
                <w:rFonts w:asciiTheme="majorHAnsi" w:hAnsiTheme="majorHAnsi" w:cstheme="majorHAnsi"/>
                <w:b/>
                <w:sz w:val="16"/>
                <w:szCs w:val="16"/>
                <w:lang w:val="es-CR"/>
              </w:rPr>
              <w:t>objetivos</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deseados hasta</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el</w:t>
            </w:r>
            <w:r w:rsidRPr="00E56280">
              <w:rPr>
                <w:rFonts w:asciiTheme="majorHAnsi" w:hAnsiTheme="majorHAnsi" w:cstheme="majorHAnsi"/>
                <w:b/>
                <w:spacing w:val="-2"/>
                <w:sz w:val="16"/>
                <w:szCs w:val="16"/>
                <w:lang w:val="es-CR"/>
              </w:rPr>
              <w:t xml:space="preserve"> </w:t>
            </w:r>
            <w:r w:rsidRPr="00E56280">
              <w:rPr>
                <w:rFonts w:asciiTheme="majorHAnsi" w:hAnsiTheme="majorHAnsi" w:cstheme="majorHAnsi"/>
                <w:b/>
                <w:sz w:val="16"/>
                <w:szCs w:val="16"/>
                <w:lang w:val="es-CR"/>
              </w:rPr>
              <w:t>momento?</w:t>
            </w:r>
          </w:p>
        </w:tc>
      </w:tr>
      <w:tr w:rsidR="003F12F3" w:rsidRPr="00FA293B" w14:paraId="5507E579" w14:textId="77777777" w:rsidTr="00555FA1">
        <w:trPr>
          <w:trHeight w:val="20"/>
        </w:trPr>
        <w:tc>
          <w:tcPr>
            <w:tcW w:w="2438" w:type="dxa"/>
          </w:tcPr>
          <w:p w14:paraId="3889BED9" w14:textId="77777777" w:rsidR="003F12F3" w:rsidRPr="00E56280" w:rsidRDefault="003F12F3" w:rsidP="00555FA1">
            <w:pPr>
              <w:pStyle w:val="TableParagraph"/>
              <w:ind w:left="107" w:right="856"/>
              <w:rPr>
                <w:rFonts w:asciiTheme="majorHAnsi" w:hAnsiTheme="majorHAnsi" w:cstheme="majorHAnsi"/>
                <w:sz w:val="16"/>
                <w:szCs w:val="16"/>
                <w:lang w:val="es-CR"/>
              </w:rPr>
            </w:pPr>
            <w:r w:rsidRPr="00E56280">
              <w:rPr>
                <w:rFonts w:asciiTheme="majorHAnsi" w:hAnsiTheme="majorHAnsi" w:cstheme="majorHAnsi"/>
                <w:sz w:val="16"/>
                <w:szCs w:val="16"/>
                <w:lang w:val="es-CR"/>
              </w:rPr>
              <w:t>Análisis del progreso en el logro 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resultados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(Marco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lógico)</w:t>
            </w:r>
          </w:p>
        </w:tc>
        <w:tc>
          <w:tcPr>
            <w:tcW w:w="2241" w:type="dxa"/>
          </w:tcPr>
          <w:p w14:paraId="176B692B" w14:textId="77777777" w:rsidR="003F12F3" w:rsidRPr="00E56280" w:rsidRDefault="003F12F3" w:rsidP="00555FA1">
            <w:pPr>
              <w:pStyle w:val="TableParagraph"/>
              <w:rPr>
                <w:rFonts w:asciiTheme="majorHAnsi" w:hAnsiTheme="majorHAnsi" w:cstheme="majorHAnsi"/>
                <w:sz w:val="16"/>
                <w:szCs w:val="16"/>
                <w:lang w:val="es-CR"/>
              </w:rPr>
            </w:pPr>
            <w:r w:rsidRPr="00E56280">
              <w:rPr>
                <w:rFonts w:asciiTheme="majorHAnsi" w:hAnsiTheme="majorHAnsi" w:cstheme="majorHAnsi"/>
                <w:b/>
                <w:sz w:val="16"/>
                <w:szCs w:val="16"/>
                <w:lang w:val="es-CR"/>
              </w:rPr>
              <w:t xml:space="preserve">Objetivo del proyecto: </w:t>
            </w:r>
            <w:r w:rsidRPr="00E56280">
              <w:rPr>
                <w:rFonts w:asciiTheme="majorHAnsi" w:hAnsiTheme="majorHAnsi" w:cstheme="majorHAnsi"/>
                <w:sz w:val="16"/>
                <w:szCs w:val="16"/>
                <w:lang w:val="es-CR"/>
              </w:rPr>
              <w:t>Construir la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 xml:space="preserve">resiliencia </w:t>
            </w:r>
            <w:proofErr w:type="spellStart"/>
            <w:r w:rsidRPr="00E56280">
              <w:rPr>
                <w:rFonts w:asciiTheme="majorHAnsi" w:hAnsiTheme="majorHAnsi" w:cstheme="majorHAnsi"/>
                <w:sz w:val="16"/>
                <w:szCs w:val="16"/>
                <w:lang w:val="es-CR"/>
              </w:rPr>
              <w:t>socioecológica</w:t>
            </w:r>
            <w:proofErr w:type="spellEnd"/>
            <w:r w:rsidRPr="00E56280">
              <w:rPr>
                <w:rFonts w:asciiTheme="majorHAnsi" w:hAnsiTheme="majorHAnsi" w:cstheme="majorHAnsi"/>
                <w:sz w:val="16"/>
                <w:szCs w:val="16"/>
                <w:lang w:val="es-CR"/>
              </w:rPr>
              <w:t xml:space="preserve"> y económica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las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cuencas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ríos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Jesús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María y</w:t>
            </w:r>
            <w:r w:rsidRPr="00E56280">
              <w:rPr>
                <w:rFonts w:asciiTheme="majorHAnsi" w:hAnsiTheme="majorHAnsi" w:cstheme="majorHAnsi"/>
                <w:spacing w:val="-43"/>
                <w:sz w:val="16"/>
                <w:szCs w:val="16"/>
                <w:lang w:val="es-CR"/>
              </w:rPr>
              <w:t xml:space="preserve"> </w:t>
            </w:r>
            <w:r w:rsidRPr="00E56280">
              <w:rPr>
                <w:rFonts w:asciiTheme="majorHAnsi" w:hAnsiTheme="majorHAnsi" w:cstheme="majorHAnsi"/>
                <w:sz w:val="16"/>
                <w:szCs w:val="16"/>
                <w:lang w:val="es-CR"/>
              </w:rPr>
              <w:t>Barranca, las cuencas baja y media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río Grande de Tárcoles y el Corredor</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Biológico Paso de Las Lapas en Costa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Rica, a través de iniciativas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comunitarias a favor de beneficios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ambientales globales y de desarrollo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sostenible.</w:t>
            </w:r>
          </w:p>
          <w:p w14:paraId="0EAE6466" w14:textId="77777777" w:rsidR="003F12F3" w:rsidRPr="00E56280" w:rsidRDefault="003F12F3" w:rsidP="00555FA1">
            <w:pPr>
              <w:pStyle w:val="TableParagraph"/>
              <w:rPr>
                <w:rFonts w:asciiTheme="majorHAnsi" w:hAnsiTheme="majorHAnsi" w:cstheme="majorHAnsi"/>
                <w:sz w:val="16"/>
                <w:szCs w:val="16"/>
                <w:lang w:val="es-CR"/>
              </w:rPr>
            </w:pPr>
          </w:p>
          <w:p w14:paraId="534E655C" w14:textId="77777777" w:rsidR="003F12F3" w:rsidRPr="00E56280" w:rsidRDefault="003F12F3" w:rsidP="00555FA1">
            <w:pPr>
              <w:pStyle w:val="TableParagraph"/>
              <w:rPr>
                <w:rFonts w:asciiTheme="majorHAnsi" w:hAnsiTheme="majorHAnsi" w:cstheme="majorHAnsi"/>
                <w:b/>
                <w:sz w:val="16"/>
                <w:szCs w:val="16"/>
                <w:lang w:val="es-CR"/>
              </w:rPr>
            </w:pPr>
            <w:proofErr w:type="spellStart"/>
            <w:r w:rsidRPr="00E56280">
              <w:rPr>
                <w:rFonts w:asciiTheme="majorHAnsi" w:hAnsiTheme="majorHAnsi" w:cstheme="majorHAnsi"/>
                <w:sz w:val="16"/>
                <w:szCs w:val="16"/>
                <w:lang w:val="es-CR"/>
              </w:rPr>
              <w:t>Anaálisis</w:t>
            </w:r>
            <w:proofErr w:type="spellEnd"/>
            <w:r w:rsidRPr="00E56280">
              <w:rPr>
                <w:rFonts w:asciiTheme="majorHAnsi" w:hAnsiTheme="majorHAnsi" w:cstheme="majorHAnsi"/>
                <w:sz w:val="16"/>
                <w:szCs w:val="16"/>
                <w:lang w:val="es-CR"/>
              </w:rPr>
              <w:t xml:space="preserve"> de 5 indicadores obligatorios (1-5)</w:t>
            </w:r>
          </w:p>
          <w:p w14:paraId="01935F21" w14:textId="77777777" w:rsidR="003F12F3" w:rsidRPr="00E56280" w:rsidRDefault="003F12F3" w:rsidP="00555FA1">
            <w:pPr>
              <w:pStyle w:val="TableParagraph"/>
              <w:rPr>
                <w:rFonts w:asciiTheme="majorHAnsi" w:hAnsiTheme="majorHAnsi" w:cstheme="majorHAnsi"/>
                <w:b/>
                <w:sz w:val="16"/>
                <w:szCs w:val="16"/>
                <w:lang w:val="es-CR"/>
              </w:rPr>
            </w:pPr>
          </w:p>
          <w:p w14:paraId="0DB52D43" w14:textId="77777777" w:rsidR="003F12F3" w:rsidRPr="00E56280" w:rsidRDefault="003F12F3" w:rsidP="00555FA1">
            <w:pPr>
              <w:pStyle w:val="TableParagraph"/>
              <w:rPr>
                <w:rFonts w:asciiTheme="majorHAnsi" w:hAnsiTheme="majorHAnsi" w:cstheme="majorHAnsi"/>
                <w:sz w:val="16"/>
                <w:szCs w:val="16"/>
                <w:lang w:val="es-CR"/>
              </w:rPr>
            </w:pPr>
            <w:r w:rsidRPr="00E56280">
              <w:rPr>
                <w:rFonts w:asciiTheme="majorHAnsi" w:hAnsiTheme="majorHAnsi" w:cstheme="majorHAnsi"/>
                <w:b/>
                <w:sz w:val="16"/>
                <w:szCs w:val="16"/>
                <w:lang w:val="es-CR"/>
              </w:rPr>
              <w:t xml:space="preserve">Componente 1 del Proyecto </w:t>
            </w:r>
            <w:r w:rsidRPr="00E56280">
              <w:rPr>
                <w:rFonts w:asciiTheme="majorHAnsi" w:hAnsiTheme="majorHAnsi" w:cstheme="majorHAnsi"/>
                <w:sz w:val="16"/>
                <w:szCs w:val="16"/>
                <w:lang w:val="es-CR"/>
              </w:rPr>
              <w:t>Paisajes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resilientes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para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desarrollo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sostenible</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5"/>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protección</w:t>
            </w:r>
            <w:r w:rsidRPr="00E56280">
              <w:rPr>
                <w:rFonts w:asciiTheme="majorHAnsi" w:hAnsiTheme="majorHAnsi" w:cstheme="majorHAnsi"/>
                <w:spacing w:val="-5"/>
                <w:sz w:val="16"/>
                <w:szCs w:val="16"/>
                <w:lang w:val="es-CR"/>
              </w:rPr>
              <w:t xml:space="preserve"> </w:t>
            </w:r>
            <w:r w:rsidRPr="00E56280">
              <w:rPr>
                <w:rFonts w:asciiTheme="majorHAnsi" w:hAnsiTheme="majorHAnsi" w:cstheme="majorHAnsi"/>
                <w:sz w:val="16"/>
                <w:szCs w:val="16"/>
                <w:lang w:val="es-CR"/>
              </w:rPr>
              <w:t>ambiental global</w:t>
            </w:r>
          </w:p>
          <w:p w14:paraId="7A9626A0" w14:textId="77777777" w:rsidR="003F12F3" w:rsidRPr="00E56280" w:rsidRDefault="003F12F3" w:rsidP="00555FA1">
            <w:pPr>
              <w:pStyle w:val="TableParagraph"/>
              <w:rPr>
                <w:rFonts w:asciiTheme="majorHAnsi" w:hAnsiTheme="majorHAnsi" w:cstheme="majorHAnsi"/>
                <w:b/>
                <w:sz w:val="16"/>
                <w:szCs w:val="16"/>
                <w:lang w:val="es-CR"/>
              </w:rPr>
            </w:pPr>
          </w:p>
          <w:p w14:paraId="6D54B1CF" w14:textId="77777777" w:rsidR="003F12F3" w:rsidRPr="00E56280" w:rsidRDefault="003F12F3" w:rsidP="00555FA1">
            <w:pPr>
              <w:pStyle w:val="TableParagraph"/>
              <w:rPr>
                <w:rFonts w:asciiTheme="majorHAnsi" w:hAnsiTheme="majorHAnsi" w:cstheme="majorHAnsi"/>
                <w:b/>
                <w:sz w:val="16"/>
                <w:szCs w:val="16"/>
                <w:lang w:val="es-CR"/>
              </w:rPr>
            </w:pPr>
            <w:r w:rsidRPr="00E56280">
              <w:rPr>
                <w:rFonts w:asciiTheme="majorHAnsi" w:hAnsiTheme="majorHAnsi" w:cstheme="majorHAnsi"/>
                <w:b/>
                <w:sz w:val="16"/>
                <w:szCs w:val="16"/>
                <w:lang w:val="es-CR"/>
              </w:rPr>
              <w:t>Análisis de 11 indicadores (7-16) y 4 resultados</w:t>
            </w:r>
          </w:p>
          <w:p w14:paraId="65364729" w14:textId="77777777" w:rsidR="003F12F3" w:rsidRPr="00E56280" w:rsidRDefault="003F12F3" w:rsidP="00555FA1">
            <w:pPr>
              <w:pStyle w:val="TableParagraph"/>
              <w:rPr>
                <w:rFonts w:asciiTheme="majorHAnsi" w:hAnsiTheme="majorHAnsi" w:cstheme="majorHAnsi"/>
                <w:b/>
                <w:sz w:val="16"/>
                <w:szCs w:val="16"/>
                <w:lang w:val="es-CR"/>
              </w:rPr>
            </w:pPr>
          </w:p>
          <w:p w14:paraId="6E54DE90" w14:textId="77777777" w:rsidR="003F12F3" w:rsidRPr="00E56280" w:rsidRDefault="003F12F3" w:rsidP="00555FA1">
            <w:pPr>
              <w:pStyle w:val="TableParagraph"/>
              <w:ind w:left="107"/>
              <w:rPr>
                <w:rFonts w:asciiTheme="majorHAnsi" w:hAnsiTheme="majorHAnsi" w:cstheme="majorHAnsi"/>
                <w:b/>
                <w:sz w:val="16"/>
                <w:szCs w:val="16"/>
                <w:lang w:val="es-CR"/>
              </w:rPr>
            </w:pPr>
            <w:r w:rsidRPr="00E56280">
              <w:rPr>
                <w:rFonts w:asciiTheme="majorHAnsi" w:hAnsiTheme="majorHAnsi" w:cstheme="majorHAnsi"/>
                <w:b/>
                <w:sz w:val="16"/>
                <w:szCs w:val="16"/>
                <w:lang w:val="es-CR"/>
              </w:rPr>
              <w:t>Componente</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2</w:t>
            </w:r>
            <w:r w:rsidRPr="00E56280">
              <w:rPr>
                <w:rFonts w:asciiTheme="majorHAnsi" w:hAnsiTheme="majorHAnsi" w:cstheme="majorHAnsi"/>
                <w:b/>
                <w:spacing w:val="-2"/>
                <w:sz w:val="16"/>
                <w:szCs w:val="16"/>
                <w:lang w:val="es-CR"/>
              </w:rPr>
              <w:t xml:space="preserve"> </w:t>
            </w:r>
            <w:r w:rsidRPr="00E56280">
              <w:rPr>
                <w:rFonts w:asciiTheme="majorHAnsi" w:hAnsiTheme="majorHAnsi" w:cstheme="majorHAnsi"/>
                <w:b/>
                <w:sz w:val="16"/>
                <w:szCs w:val="16"/>
                <w:lang w:val="es-CR"/>
              </w:rPr>
              <w:t>del</w:t>
            </w:r>
            <w:r w:rsidRPr="00E56280">
              <w:rPr>
                <w:rFonts w:asciiTheme="majorHAnsi" w:hAnsiTheme="majorHAnsi" w:cstheme="majorHAnsi"/>
                <w:b/>
                <w:spacing w:val="-2"/>
                <w:sz w:val="16"/>
                <w:szCs w:val="16"/>
                <w:lang w:val="es-CR"/>
              </w:rPr>
              <w:t xml:space="preserve"> </w:t>
            </w:r>
            <w:r w:rsidRPr="00E56280">
              <w:rPr>
                <w:rFonts w:asciiTheme="majorHAnsi" w:hAnsiTheme="majorHAnsi" w:cstheme="majorHAnsi"/>
                <w:b/>
                <w:sz w:val="16"/>
                <w:szCs w:val="16"/>
                <w:lang w:val="es-CR"/>
              </w:rPr>
              <w:t>proyecto</w:t>
            </w:r>
          </w:p>
          <w:p w14:paraId="48EB1F04" w14:textId="77777777" w:rsidR="003F12F3" w:rsidRPr="00E56280" w:rsidRDefault="003F12F3" w:rsidP="00555FA1">
            <w:pPr>
              <w:pStyle w:val="TableParagraph"/>
              <w:rPr>
                <w:rFonts w:asciiTheme="majorHAnsi" w:hAnsiTheme="majorHAnsi" w:cstheme="majorHAnsi"/>
                <w:sz w:val="16"/>
                <w:szCs w:val="16"/>
                <w:lang w:val="es-CR"/>
              </w:rPr>
            </w:pPr>
            <w:r w:rsidRPr="00E56280">
              <w:rPr>
                <w:rFonts w:asciiTheme="majorHAnsi" w:hAnsiTheme="majorHAnsi" w:cstheme="majorHAnsi"/>
                <w:sz w:val="16"/>
                <w:szCs w:val="16"/>
                <w:lang w:val="es-CR"/>
              </w:rPr>
              <w:t>Gobernanza</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paisaje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gestión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adaptativa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para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ampliación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la replicación</w:t>
            </w:r>
          </w:p>
          <w:p w14:paraId="7F11BB16" w14:textId="77777777" w:rsidR="003F12F3" w:rsidRPr="00BF712F" w:rsidRDefault="003F12F3" w:rsidP="00555FA1">
            <w:pPr>
              <w:pStyle w:val="TableParagraph"/>
              <w:rPr>
                <w:rFonts w:asciiTheme="majorHAnsi" w:hAnsiTheme="majorHAnsi" w:cstheme="majorHAnsi"/>
                <w:b/>
                <w:sz w:val="16"/>
                <w:szCs w:val="16"/>
              </w:rPr>
            </w:pPr>
            <w:proofErr w:type="spellStart"/>
            <w:r w:rsidRPr="00BF712F">
              <w:rPr>
                <w:rFonts w:asciiTheme="majorHAnsi" w:hAnsiTheme="majorHAnsi" w:cstheme="majorHAnsi"/>
                <w:b/>
                <w:sz w:val="16"/>
                <w:szCs w:val="16"/>
              </w:rPr>
              <w:t>Análisis</w:t>
            </w:r>
            <w:proofErr w:type="spellEnd"/>
            <w:r w:rsidRPr="00BF712F">
              <w:rPr>
                <w:rFonts w:asciiTheme="majorHAnsi" w:hAnsiTheme="majorHAnsi" w:cstheme="majorHAnsi"/>
                <w:b/>
                <w:sz w:val="16"/>
                <w:szCs w:val="16"/>
              </w:rPr>
              <w:t xml:space="preserve"> de </w:t>
            </w:r>
            <w:proofErr w:type="gramStart"/>
            <w:r w:rsidRPr="00BF712F">
              <w:rPr>
                <w:rFonts w:asciiTheme="majorHAnsi" w:hAnsiTheme="majorHAnsi" w:cstheme="majorHAnsi"/>
                <w:b/>
                <w:sz w:val="16"/>
                <w:szCs w:val="16"/>
              </w:rPr>
              <w:t xml:space="preserve">5  </w:t>
            </w:r>
            <w:proofErr w:type="spellStart"/>
            <w:r w:rsidRPr="00BF712F">
              <w:rPr>
                <w:rFonts w:asciiTheme="majorHAnsi" w:hAnsiTheme="majorHAnsi" w:cstheme="majorHAnsi"/>
                <w:b/>
                <w:sz w:val="16"/>
                <w:szCs w:val="16"/>
              </w:rPr>
              <w:t>indicadores</w:t>
            </w:r>
            <w:proofErr w:type="spellEnd"/>
            <w:proofErr w:type="gramEnd"/>
            <w:r w:rsidRPr="00BF712F">
              <w:rPr>
                <w:rFonts w:asciiTheme="majorHAnsi" w:hAnsiTheme="majorHAnsi" w:cstheme="majorHAnsi"/>
                <w:b/>
                <w:sz w:val="16"/>
                <w:szCs w:val="16"/>
              </w:rPr>
              <w:t xml:space="preserve"> (17-21) y 1 </w:t>
            </w:r>
            <w:proofErr w:type="spellStart"/>
            <w:r w:rsidRPr="00BF712F">
              <w:rPr>
                <w:rFonts w:asciiTheme="majorHAnsi" w:hAnsiTheme="majorHAnsi" w:cstheme="majorHAnsi"/>
                <w:b/>
                <w:sz w:val="16"/>
                <w:szCs w:val="16"/>
              </w:rPr>
              <w:t>resultado</w:t>
            </w:r>
            <w:proofErr w:type="spellEnd"/>
          </w:p>
          <w:p w14:paraId="664324A4" w14:textId="77777777" w:rsidR="003F12F3" w:rsidRPr="00BF712F" w:rsidRDefault="003F12F3" w:rsidP="00555FA1">
            <w:pPr>
              <w:pStyle w:val="TableParagraph"/>
              <w:rPr>
                <w:rFonts w:asciiTheme="majorHAnsi" w:hAnsiTheme="majorHAnsi" w:cstheme="majorHAnsi"/>
                <w:sz w:val="16"/>
                <w:szCs w:val="16"/>
              </w:rPr>
            </w:pPr>
          </w:p>
        </w:tc>
        <w:tc>
          <w:tcPr>
            <w:tcW w:w="2409" w:type="dxa"/>
          </w:tcPr>
          <w:p w14:paraId="38E185EA" w14:textId="77777777" w:rsidR="003F12F3" w:rsidRPr="00BF712F" w:rsidRDefault="003F12F3" w:rsidP="00555FA1">
            <w:pPr>
              <w:pStyle w:val="TableParagraph"/>
              <w:numPr>
                <w:ilvl w:val="0"/>
                <w:numId w:val="87"/>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3EDB2FC9" w14:textId="0A881FC8" w:rsidR="003F12F3" w:rsidRPr="006F15E7" w:rsidRDefault="003F12F3" w:rsidP="00555FA1">
            <w:pPr>
              <w:pStyle w:val="TableParagraph"/>
              <w:numPr>
                <w:ilvl w:val="0"/>
                <w:numId w:val="87"/>
              </w:numPr>
              <w:tabs>
                <w:tab w:val="left" w:pos="336"/>
              </w:tabs>
              <w:rPr>
                <w:rFonts w:asciiTheme="majorHAnsi" w:hAnsiTheme="majorHAnsi" w:cstheme="majorHAnsi"/>
                <w:sz w:val="16"/>
                <w:szCs w:val="16"/>
                <w:lang w:val="es-CR"/>
              </w:rPr>
            </w:pPr>
            <w:r w:rsidRPr="006F15E7">
              <w:rPr>
                <w:rFonts w:asciiTheme="majorHAnsi" w:hAnsiTheme="majorHAnsi" w:cstheme="majorHAnsi"/>
                <w:sz w:val="16"/>
                <w:szCs w:val="16"/>
                <w:lang w:val="es-CR"/>
              </w:rPr>
              <w:t>Instrumentos</w:t>
            </w:r>
            <w:r w:rsidRPr="006F15E7">
              <w:rPr>
                <w:rFonts w:asciiTheme="majorHAnsi" w:hAnsiTheme="majorHAnsi" w:cstheme="majorHAnsi"/>
                <w:spacing w:val="-4"/>
                <w:sz w:val="16"/>
                <w:szCs w:val="16"/>
                <w:lang w:val="es-CR"/>
              </w:rPr>
              <w:t xml:space="preserve"> </w:t>
            </w:r>
            <w:r w:rsidRPr="006F15E7">
              <w:rPr>
                <w:rFonts w:asciiTheme="majorHAnsi" w:hAnsiTheme="majorHAnsi" w:cstheme="majorHAnsi"/>
                <w:sz w:val="16"/>
                <w:szCs w:val="16"/>
                <w:lang w:val="es-CR"/>
              </w:rPr>
              <w:t>de</w:t>
            </w:r>
            <w:r w:rsidRPr="006F15E7">
              <w:rPr>
                <w:rFonts w:asciiTheme="majorHAnsi" w:hAnsiTheme="majorHAnsi" w:cstheme="majorHAnsi"/>
                <w:spacing w:val="-3"/>
                <w:sz w:val="16"/>
                <w:szCs w:val="16"/>
                <w:lang w:val="es-CR"/>
              </w:rPr>
              <w:t xml:space="preserve"> </w:t>
            </w:r>
            <w:r w:rsidR="006F15E7" w:rsidRPr="006F15E7">
              <w:rPr>
                <w:rFonts w:asciiTheme="majorHAnsi" w:hAnsiTheme="majorHAnsi" w:cstheme="majorHAnsi"/>
                <w:sz w:val="16"/>
                <w:szCs w:val="16"/>
                <w:lang w:val="es-CR"/>
              </w:rPr>
              <w:t>Monitoreo</w:t>
            </w:r>
            <w:r w:rsidRPr="006F15E7">
              <w:rPr>
                <w:rFonts w:asciiTheme="majorHAnsi" w:hAnsiTheme="majorHAnsi" w:cstheme="majorHAnsi"/>
                <w:spacing w:val="-1"/>
                <w:sz w:val="16"/>
                <w:szCs w:val="16"/>
                <w:lang w:val="es-CR"/>
              </w:rPr>
              <w:t xml:space="preserve"> </w:t>
            </w:r>
            <w:r w:rsidRPr="006F15E7">
              <w:rPr>
                <w:rFonts w:asciiTheme="majorHAnsi" w:hAnsiTheme="majorHAnsi" w:cstheme="majorHAnsi"/>
                <w:sz w:val="16"/>
                <w:szCs w:val="16"/>
                <w:lang w:val="es-CR"/>
              </w:rPr>
              <w:t>del proyecto</w:t>
            </w:r>
          </w:p>
          <w:p w14:paraId="79C4FA52" w14:textId="77777777" w:rsidR="003F12F3" w:rsidRPr="00E56280" w:rsidRDefault="003F12F3" w:rsidP="00555FA1">
            <w:pPr>
              <w:pStyle w:val="TableParagraph"/>
              <w:numPr>
                <w:ilvl w:val="0"/>
                <w:numId w:val="87"/>
              </w:numPr>
              <w:tabs>
                <w:tab w:val="left" w:pos="336"/>
              </w:tabs>
              <w:rPr>
                <w:rFonts w:asciiTheme="majorHAnsi" w:hAnsiTheme="majorHAnsi" w:cstheme="majorHAnsi"/>
                <w:sz w:val="16"/>
                <w:szCs w:val="16"/>
                <w:lang w:val="es-CR"/>
              </w:rPr>
            </w:pPr>
            <w:r w:rsidRPr="00E56280">
              <w:rPr>
                <w:rFonts w:asciiTheme="majorHAnsi" w:hAnsiTheme="majorHAnsi" w:cstheme="majorHAnsi"/>
                <w:sz w:val="16"/>
                <w:szCs w:val="16"/>
                <w:lang w:val="es-CR"/>
              </w:rPr>
              <w:t>Matriz</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progreso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logro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resultados</w:t>
            </w:r>
          </w:p>
          <w:p w14:paraId="14C426DC" w14:textId="77777777" w:rsidR="003F12F3" w:rsidRPr="00E56280" w:rsidRDefault="003F12F3" w:rsidP="00555FA1">
            <w:pPr>
              <w:pStyle w:val="TableParagraph"/>
              <w:numPr>
                <w:ilvl w:val="0"/>
                <w:numId w:val="87"/>
              </w:numPr>
              <w:tabs>
                <w:tab w:val="left" w:pos="336"/>
              </w:tabs>
              <w:ind w:hanging="196"/>
              <w:rPr>
                <w:rFonts w:asciiTheme="majorHAnsi" w:hAnsiTheme="majorHAnsi" w:cstheme="majorHAnsi"/>
                <w:sz w:val="16"/>
                <w:szCs w:val="16"/>
                <w:lang w:val="es-CR"/>
              </w:rPr>
            </w:pPr>
            <w:r w:rsidRPr="00E56280">
              <w:rPr>
                <w:rFonts w:asciiTheme="majorHAnsi" w:hAnsiTheme="majorHAnsi" w:cstheme="majorHAnsi"/>
                <w:sz w:val="16"/>
                <w:szCs w:val="16"/>
                <w:lang w:val="es-CR"/>
              </w:rPr>
              <w:t>Reportes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avance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trimestral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anual</w:t>
            </w:r>
          </w:p>
          <w:p w14:paraId="44137E31" w14:textId="77777777" w:rsidR="003F12F3" w:rsidRPr="00BF712F" w:rsidRDefault="003F12F3" w:rsidP="00555FA1">
            <w:pPr>
              <w:pStyle w:val="TableParagraph"/>
              <w:numPr>
                <w:ilvl w:val="0"/>
                <w:numId w:val="87"/>
              </w:numPr>
              <w:tabs>
                <w:tab w:val="left" w:pos="336"/>
              </w:tabs>
              <w:ind w:hanging="196"/>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3ADD0773" w14:textId="77777777" w:rsidR="003F12F3" w:rsidRPr="00BF712F" w:rsidRDefault="003F12F3" w:rsidP="00555FA1">
            <w:pPr>
              <w:pStyle w:val="TableParagraph"/>
              <w:numPr>
                <w:ilvl w:val="0"/>
                <w:numId w:val="87"/>
              </w:numPr>
              <w:tabs>
                <w:tab w:val="left" w:pos="336"/>
              </w:tabs>
              <w:ind w:hanging="196"/>
              <w:rPr>
                <w:rFonts w:asciiTheme="majorHAnsi" w:hAnsiTheme="majorHAnsi" w:cstheme="majorHAnsi"/>
                <w:sz w:val="16"/>
                <w:szCs w:val="16"/>
              </w:rPr>
            </w:pPr>
            <w:proofErr w:type="spellStart"/>
            <w:r w:rsidRPr="00BF712F">
              <w:rPr>
                <w:rFonts w:asciiTheme="majorHAnsi" w:hAnsiTheme="majorHAnsi" w:cstheme="majorHAnsi"/>
                <w:sz w:val="16"/>
                <w:szCs w:val="16"/>
              </w:rPr>
              <w:t>Políticas</w:t>
            </w:r>
            <w:proofErr w:type="spellEnd"/>
            <w:r w:rsidRPr="00BF712F">
              <w:rPr>
                <w:rFonts w:asciiTheme="majorHAnsi" w:hAnsiTheme="majorHAnsi" w:cstheme="majorHAnsi"/>
                <w:spacing w:val="-4"/>
                <w:sz w:val="16"/>
                <w:szCs w:val="16"/>
              </w:rPr>
              <w:t xml:space="preserve"> </w:t>
            </w:r>
            <w:r w:rsidRPr="00BF712F">
              <w:rPr>
                <w:rFonts w:asciiTheme="majorHAnsi" w:hAnsiTheme="majorHAnsi" w:cstheme="majorHAnsi"/>
                <w:sz w:val="16"/>
                <w:szCs w:val="16"/>
              </w:rPr>
              <w:t>y</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estrategias</w:t>
            </w:r>
            <w:proofErr w:type="spellEnd"/>
            <w:r w:rsidRPr="00BF712F">
              <w:rPr>
                <w:rFonts w:asciiTheme="majorHAnsi" w:hAnsiTheme="majorHAnsi" w:cstheme="majorHAnsi"/>
                <w:spacing w:val="-4"/>
                <w:sz w:val="16"/>
                <w:szCs w:val="16"/>
              </w:rPr>
              <w:t xml:space="preserve"> </w:t>
            </w:r>
            <w:proofErr w:type="spellStart"/>
            <w:r w:rsidRPr="00BF712F">
              <w:rPr>
                <w:rFonts w:asciiTheme="majorHAnsi" w:hAnsiTheme="majorHAnsi" w:cstheme="majorHAnsi"/>
                <w:sz w:val="16"/>
                <w:szCs w:val="16"/>
              </w:rPr>
              <w:t>nacionales</w:t>
            </w:r>
            <w:proofErr w:type="spellEnd"/>
          </w:p>
          <w:p w14:paraId="4C73A4F6" w14:textId="77777777" w:rsidR="003F12F3" w:rsidRPr="00E56280" w:rsidRDefault="003F12F3" w:rsidP="00555FA1">
            <w:pPr>
              <w:pStyle w:val="TableParagraph"/>
              <w:numPr>
                <w:ilvl w:val="0"/>
                <w:numId w:val="87"/>
              </w:numPr>
              <w:tabs>
                <w:tab w:val="left" w:pos="336"/>
              </w:tabs>
              <w:rPr>
                <w:rFonts w:asciiTheme="majorHAnsi" w:hAnsiTheme="majorHAnsi" w:cstheme="majorHAnsi"/>
                <w:sz w:val="16"/>
                <w:szCs w:val="16"/>
                <w:lang w:val="es-CR"/>
              </w:rPr>
            </w:pPr>
            <w:r w:rsidRPr="00E56280">
              <w:rPr>
                <w:rFonts w:asciiTheme="majorHAnsi" w:hAnsiTheme="majorHAnsi" w:cstheme="majorHAnsi"/>
                <w:sz w:val="16"/>
                <w:szCs w:val="16"/>
                <w:lang w:val="es-CR"/>
              </w:rPr>
              <w:t>Socios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interesados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clave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p w14:paraId="0B8C5793" w14:textId="77777777" w:rsidR="003F12F3" w:rsidRPr="00BF712F" w:rsidRDefault="003F12F3" w:rsidP="00555FA1">
            <w:pPr>
              <w:pStyle w:val="TableParagraph"/>
              <w:numPr>
                <w:ilvl w:val="0"/>
                <w:numId w:val="87"/>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Proyectos</w:t>
            </w:r>
            <w:proofErr w:type="spellEnd"/>
            <w:r w:rsidRPr="00BF712F">
              <w:rPr>
                <w:rFonts w:asciiTheme="majorHAnsi" w:hAnsiTheme="majorHAnsi" w:cstheme="majorHAnsi"/>
                <w:sz w:val="16"/>
                <w:szCs w:val="16"/>
              </w:rPr>
              <w:t xml:space="preserve"> </w:t>
            </w:r>
            <w:proofErr w:type="spellStart"/>
            <w:r w:rsidRPr="00BF712F">
              <w:rPr>
                <w:rFonts w:asciiTheme="majorHAnsi" w:hAnsiTheme="majorHAnsi" w:cstheme="majorHAnsi"/>
                <w:sz w:val="16"/>
                <w:szCs w:val="16"/>
              </w:rPr>
              <w:t>beneficiados</w:t>
            </w:r>
            <w:proofErr w:type="spellEnd"/>
            <w:r w:rsidRPr="00BF712F">
              <w:rPr>
                <w:rFonts w:asciiTheme="majorHAnsi" w:hAnsiTheme="majorHAnsi" w:cstheme="majorHAnsi"/>
                <w:sz w:val="16"/>
                <w:szCs w:val="16"/>
              </w:rPr>
              <w:t xml:space="preserve"> </w:t>
            </w:r>
            <w:proofErr w:type="spellStart"/>
            <w:r w:rsidRPr="00BF712F">
              <w:rPr>
                <w:rFonts w:asciiTheme="majorHAnsi" w:hAnsiTheme="majorHAnsi" w:cstheme="majorHAnsi"/>
                <w:sz w:val="16"/>
                <w:szCs w:val="16"/>
              </w:rPr>
              <w:t>por</w:t>
            </w:r>
            <w:proofErr w:type="spellEnd"/>
            <w:r w:rsidRPr="00BF712F">
              <w:rPr>
                <w:rFonts w:asciiTheme="majorHAnsi" w:hAnsiTheme="majorHAnsi" w:cstheme="majorHAnsi"/>
                <w:sz w:val="16"/>
                <w:szCs w:val="16"/>
              </w:rPr>
              <w:t xml:space="preserve"> PPD</w:t>
            </w:r>
          </w:p>
        </w:tc>
        <w:tc>
          <w:tcPr>
            <w:tcW w:w="3402" w:type="dxa"/>
          </w:tcPr>
          <w:p w14:paraId="22084C97" w14:textId="77777777" w:rsidR="003F12F3" w:rsidRPr="00BF712F" w:rsidRDefault="003F12F3" w:rsidP="00555FA1">
            <w:pPr>
              <w:pStyle w:val="TableParagraph"/>
              <w:rPr>
                <w:rFonts w:asciiTheme="majorHAnsi" w:hAnsiTheme="majorHAnsi" w:cstheme="majorHAnsi"/>
                <w:b/>
                <w:sz w:val="16"/>
                <w:szCs w:val="16"/>
              </w:rPr>
            </w:pPr>
          </w:p>
          <w:p w14:paraId="336EFA73" w14:textId="77777777" w:rsidR="003F12F3" w:rsidRPr="00BF712F" w:rsidRDefault="003F12F3" w:rsidP="00555FA1">
            <w:pPr>
              <w:pStyle w:val="TableParagraph"/>
              <w:numPr>
                <w:ilvl w:val="0"/>
                <w:numId w:val="86"/>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438ACD18" w14:textId="77777777" w:rsidR="003F12F3" w:rsidRPr="00BF712F" w:rsidRDefault="003F12F3" w:rsidP="00555FA1">
            <w:pPr>
              <w:pStyle w:val="TableParagraph"/>
              <w:numPr>
                <w:ilvl w:val="0"/>
                <w:numId w:val="86"/>
              </w:numPr>
              <w:tabs>
                <w:tab w:val="left" w:pos="336"/>
              </w:tabs>
              <w:ind w:right="463" w:firstLine="0"/>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4"/>
                <w:sz w:val="16"/>
                <w:szCs w:val="16"/>
              </w:rPr>
              <w:t xml:space="preserve"> </w:t>
            </w: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z w:val="16"/>
                <w:szCs w:val="16"/>
              </w:rPr>
              <w:t xml:space="preserve"> 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3EEAD7DA" w14:textId="77777777" w:rsidR="003F12F3" w:rsidRPr="00BF712F" w:rsidRDefault="003F12F3" w:rsidP="00555FA1">
            <w:pPr>
              <w:pStyle w:val="TableParagraph"/>
              <w:numPr>
                <w:ilvl w:val="0"/>
                <w:numId w:val="86"/>
              </w:numPr>
              <w:tabs>
                <w:tab w:val="left" w:pos="336"/>
              </w:tabs>
              <w:ind w:left="140" w:right="581" w:firstLine="0"/>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4"/>
                <w:sz w:val="16"/>
                <w:szCs w:val="16"/>
              </w:rPr>
              <w:t xml:space="preserve"> </w:t>
            </w:r>
            <w:r w:rsidRPr="00BF712F">
              <w:rPr>
                <w:rFonts w:asciiTheme="majorHAnsi" w:hAnsiTheme="majorHAnsi" w:cstheme="majorHAnsi"/>
                <w:sz w:val="16"/>
                <w:szCs w:val="16"/>
              </w:rPr>
              <w:t>con</w:t>
            </w:r>
            <w:r w:rsidRPr="00BF712F">
              <w:rPr>
                <w:rFonts w:asciiTheme="majorHAnsi" w:hAnsiTheme="majorHAnsi" w:cstheme="majorHAnsi"/>
                <w:spacing w:val="-4"/>
                <w:sz w:val="16"/>
                <w:szCs w:val="16"/>
              </w:rPr>
              <w:t xml:space="preserve"> </w:t>
            </w:r>
            <w:proofErr w:type="spellStart"/>
            <w:r w:rsidRPr="00BF712F">
              <w:rPr>
                <w:rFonts w:asciiTheme="majorHAnsi" w:hAnsiTheme="majorHAnsi" w:cstheme="majorHAnsi"/>
                <w:sz w:val="16"/>
                <w:szCs w:val="16"/>
              </w:rPr>
              <w:t>comité</w:t>
            </w:r>
            <w:proofErr w:type="spellEnd"/>
            <w:r w:rsidRPr="00BF712F">
              <w:rPr>
                <w:rFonts w:asciiTheme="majorHAnsi" w:hAnsiTheme="majorHAnsi" w:cstheme="majorHAnsi"/>
                <w:sz w:val="16"/>
                <w:szCs w:val="16"/>
              </w:rPr>
              <w:t xml:space="preserve"> </w:t>
            </w:r>
            <w:proofErr w:type="spellStart"/>
            <w:r w:rsidRPr="00BF712F">
              <w:rPr>
                <w:rFonts w:asciiTheme="majorHAnsi" w:hAnsiTheme="majorHAnsi" w:cstheme="majorHAnsi"/>
                <w:sz w:val="16"/>
                <w:szCs w:val="16"/>
              </w:rPr>
              <w:t>directivo</w:t>
            </w:r>
            <w:proofErr w:type="spellEnd"/>
          </w:p>
          <w:p w14:paraId="5267A0A2" w14:textId="77777777" w:rsidR="003F12F3" w:rsidRPr="00E56280" w:rsidRDefault="003F12F3" w:rsidP="00555FA1">
            <w:pPr>
              <w:pStyle w:val="TableParagraph"/>
              <w:numPr>
                <w:ilvl w:val="0"/>
                <w:numId w:val="86"/>
              </w:numPr>
              <w:tabs>
                <w:tab w:val="left" w:pos="336"/>
              </w:tabs>
              <w:ind w:left="140" w:right="347"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Observación en el campo (áreas 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implementación</w:t>
            </w:r>
            <w:r w:rsidRPr="00E56280">
              <w:rPr>
                <w:rFonts w:asciiTheme="majorHAnsi" w:hAnsiTheme="majorHAnsi" w:cstheme="majorHAnsi"/>
                <w:spacing w:val="-5"/>
                <w:sz w:val="16"/>
                <w:szCs w:val="16"/>
                <w:lang w:val="es-CR"/>
              </w:rPr>
              <w:t xml:space="preserve"> </w:t>
            </w:r>
            <w:r w:rsidRPr="00E56280">
              <w:rPr>
                <w:rFonts w:asciiTheme="majorHAnsi" w:hAnsiTheme="majorHAnsi" w:cstheme="majorHAnsi"/>
                <w:sz w:val="16"/>
                <w:szCs w:val="16"/>
                <w:lang w:val="es-CR"/>
              </w:rPr>
              <w:t>directa</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p w14:paraId="6C8A49E8" w14:textId="77777777" w:rsidR="003F12F3" w:rsidRPr="00E56280" w:rsidRDefault="003F12F3" w:rsidP="00555FA1">
            <w:pPr>
              <w:pStyle w:val="TableParagraph"/>
              <w:numPr>
                <w:ilvl w:val="0"/>
                <w:numId w:val="86"/>
              </w:numPr>
              <w:tabs>
                <w:tab w:val="left" w:pos="336"/>
              </w:tabs>
              <w:ind w:left="140" w:right="115"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con personal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 xml:space="preserve">organizaciones socias. </w:t>
            </w:r>
          </w:p>
          <w:p w14:paraId="10422812" w14:textId="77777777" w:rsidR="003F12F3" w:rsidRPr="00E56280" w:rsidRDefault="003F12F3" w:rsidP="00555FA1">
            <w:pPr>
              <w:pStyle w:val="TableParagraph"/>
              <w:numPr>
                <w:ilvl w:val="0"/>
                <w:numId w:val="86"/>
              </w:numPr>
              <w:tabs>
                <w:tab w:val="left" w:pos="336"/>
              </w:tabs>
              <w:ind w:left="140" w:right="115"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grupales con personas de grupos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beneficiarios beneficiarias del proyecto,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especial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atención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al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tema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 género.</w:t>
            </w:r>
          </w:p>
        </w:tc>
      </w:tr>
      <w:tr w:rsidR="003F12F3" w:rsidRPr="00BF712F" w14:paraId="75AC7EDF" w14:textId="77777777" w:rsidTr="00555FA1">
        <w:trPr>
          <w:trHeight w:val="20"/>
        </w:trPr>
        <w:tc>
          <w:tcPr>
            <w:tcW w:w="2438" w:type="dxa"/>
            <w:shd w:val="clear" w:color="auto" w:fill="44546A"/>
          </w:tcPr>
          <w:p w14:paraId="2AFB2FDF" w14:textId="77777777" w:rsidR="003F12F3" w:rsidRPr="00BF712F" w:rsidRDefault="003F12F3" w:rsidP="00555FA1">
            <w:pPr>
              <w:pStyle w:val="TableParagraph"/>
              <w:ind w:left="134"/>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Preguntas</w:t>
            </w:r>
            <w:proofErr w:type="spellEnd"/>
            <w:r w:rsidRPr="00BF712F">
              <w:rPr>
                <w:rFonts w:asciiTheme="majorHAnsi" w:hAnsiTheme="majorHAnsi" w:cstheme="majorHAnsi"/>
                <w:b/>
                <w:color w:val="EDEDED"/>
                <w:sz w:val="16"/>
                <w:szCs w:val="16"/>
              </w:rPr>
              <w:t xml:space="preserve"> </w:t>
            </w:r>
            <w:proofErr w:type="spellStart"/>
            <w:r w:rsidRPr="00BF712F">
              <w:rPr>
                <w:rFonts w:asciiTheme="majorHAnsi" w:hAnsiTheme="majorHAnsi" w:cstheme="majorHAnsi"/>
                <w:b/>
                <w:color w:val="EDEDED"/>
                <w:sz w:val="16"/>
                <w:szCs w:val="16"/>
              </w:rPr>
              <w:t>Evaluación</w:t>
            </w:r>
            <w:proofErr w:type="spellEnd"/>
          </w:p>
        </w:tc>
        <w:tc>
          <w:tcPr>
            <w:tcW w:w="2241" w:type="dxa"/>
            <w:shd w:val="clear" w:color="auto" w:fill="44546A"/>
          </w:tcPr>
          <w:p w14:paraId="01683A7C" w14:textId="77777777" w:rsidR="003F12F3" w:rsidRPr="00BF712F" w:rsidRDefault="003F12F3" w:rsidP="00555FA1">
            <w:pPr>
              <w:pStyle w:val="TableParagraph"/>
              <w:ind w:left="134"/>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Indicadores</w:t>
            </w:r>
            <w:proofErr w:type="spellEnd"/>
          </w:p>
        </w:tc>
        <w:tc>
          <w:tcPr>
            <w:tcW w:w="2409" w:type="dxa"/>
            <w:shd w:val="clear" w:color="auto" w:fill="44546A"/>
          </w:tcPr>
          <w:p w14:paraId="16984A91" w14:textId="77777777" w:rsidR="003F12F3" w:rsidRPr="00BF712F" w:rsidRDefault="003F12F3" w:rsidP="00555FA1">
            <w:pPr>
              <w:pStyle w:val="TableParagraph"/>
              <w:ind w:left="134"/>
              <w:rPr>
                <w:rFonts w:asciiTheme="majorHAnsi" w:hAnsiTheme="majorHAnsi" w:cstheme="majorHAnsi"/>
                <w:b/>
                <w:color w:val="EDEDED"/>
                <w:sz w:val="16"/>
                <w:szCs w:val="16"/>
              </w:rPr>
            </w:pPr>
            <w:r w:rsidRPr="00BF712F">
              <w:rPr>
                <w:rFonts w:asciiTheme="majorHAnsi" w:hAnsiTheme="majorHAnsi" w:cstheme="majorHAnsi"/>
                <w:b/>
                <w:color w:val="EDEDED"/>
                <w:sz w:val="16"/>
                <w:szCs w:val="16"/>
              </w:rPr>
              <w:t xml:space="preserve">Fuentes de </w:t>
            </w:r>
            <w:proofErr w:type="spellStart"/>
            <w:r w:rsidRPr="00BF712F">
              <w:rPr>
                <w:rFonts w:asciiTheme="majorHAnsi" w:hAnsiTheme="majorHAnsi" w:cstheme="majorHAnsi"/>
                <w:b/>
                <w:color w:val="EDEDED"/>
                <w:sz w:val="16"/>
                <w:szCs w:val="16"/>
              </w:rPr>
              <w:t>documentación</w:t>
            </w:r>
            <w:proofErr w:type="spellEnd"/>
          </w:p>
        </w:tc>
        <w:tc>
          <w:tcPr>
            <w:tcW w:w="3402" w:type="dxa"/>
            <w:shd w:val="clear" w:color="auto" w:fill="44546A"/>
          </w:tcPr>
          <w:p w14:paraId="6B7153E6" w14:textId="77777777" w:rsidR="003F12F3" w:rsidRPr="00BF712F" w:rsidRDefault="003F12F3" w:rsidP="00555FA1">
            <w:pPr>
              <w:pStyle w:val="TableParagraph"/>
              <w:ind w:left="134"/>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Metodología</w:t>
            </w:r>
            <w:proofErr w:type="spellEnd"/>
          </w:p>
        </w:tc>
      </w:tr>
      <w:tr w:rsidR="003F12F3" w:rsidRPr="00FA293B" w14:paraId="3D413BD5" w14:textId="77777777" w:rsidTr="00555FA1">
        <w:trPr>
          <w:trHeight w:val="20"/>
        </w:trPr>
        <w:tc>
          <w:tcPr>
            <w:tcW w:w="2438" w:type="dxa"/>
          </w:tcPr>
          <w:p w14:paraId="758C3136" w14:textId="77777777" w:rsidR="003F12F3" w:rsidRPr="00E56280" w:rsidRDefault="003F12F3" w:rsidP="00555FA1">
            <w:pPr>
              <w:pStyle w:val="TableParagraph"/>
              <w:ind w:left="107" w:right="106"/>
              <w:rPr>
                <w:rFonts w:asciiTheme="majorHAnsi" w:hAnsiTheme="majorHAnsi" w:cstheme="majorHAnsi"/>
                <w:sz w:val="16"/>
                <w:szCs w:val="16"/>
                <w:lang w:val="es-CR"/>
              </w:rPr>
            </w:pPr>
            <w:r w:rsidRPr="00E56280">
              <w:rPr>
                <w:rFonts w:asciiTheme="majorHAnsi" w:hAnsiTheme="majorHAnsi" w:cstheme="majorHAnsi"/>
                <w:sz w:val="16"/>
                <w:szCs w:val="16"/>
                <w:lang w:val="es-CR"/>
              </w:rPr>
              <w:t>¿De qué manera los resultados son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alcanzados son beneficiosos en términos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generación de ingresos, igualdad de género y</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empoderamiento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la mujer?</w:t>
            </w:r>
          </w:p>
        </w:tc>
        <w:tc>
          <w:tcPr>
            <w:tcW w:w="2241" w:type="dxa"/>
          </w:tcPr>
          <w:p w14:paraId="1E48DCBB" w14:textId="77777777" w:rsidR="003F12F3" w:rsidRPr="00E56280" w:rsidRDefault="003F12F3" w:rsidP="00555FA1">
            <w:pPr>
              <w:pStyle w:val="TableParagraph"/>
              <w:ind w:left="107" w:right="95"/>
              <w:jc w:val="both"/>
              <w:rPr>
                <w:rFonts w:asciiTheme="majorHAnsi" w:hAnsiTheme="majorHAnsi" w:cstheme="majorHAnsi"/>
                <w:sz w:val="16"/>
                <w:szCs w:val="16"/>
                <w:lang w:val="es-CR"/>
              </w:rPr>
            </w:pPr>
            <w:r w:rsidRPr="00E56280">
              <w:rPr>
                <w:rFonts w:asciiTheme="majorHAnsi" w:hAnsiTheme="majorHAnsi" w:cstheme="majorHAnsi"/>
                <w:sz w:val="16"/>
                <w:szCs w:val="16"/>
                <w:lang w:val="es-CR"/>
              </w:rPr>
              <w:t>Los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resultados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hasta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momento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han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generado efectos de desarrollo beneficiosos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términos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generación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ingresos,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igualdad de género y empoderamiento de la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mujer</w:t>
            </w:r>
          </w:p>
        </w:tc>
        <w:tc>
          <w:tcPr>
            <w:tcW w:w="2409" w:type="dxa"/>
          </w:tcPr>
          <w:p w14:paraId="6C48AC00" w14:textId="77777777" w:rsidR="003F12F3" w:rsidRPr="00BF712F" w:rsidRDefault="003F12F3" w:rsidP="00555FA1">
            <w:pPr>
              <w:pStyle w:val="TableParagraph"/>
              <w:numPr>
                <w:ilvl w:val="0"/>
                <w:numId w:val="85"/>
              </w:numPr>
              <w:tabs>
                <w:tab w:val="left" w:pos="336"/>
              </w:tabs>
              <w:ind w:hanging="229"/>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3AFB7370" w14:textId="77777777" w:rsidR="003F12F3" w:rsidRPr="00BF712F" w:rsidRDefault="003F12F3" w:rsidP="00555FA1">
            <w:pPr>
              <w:pStyle w:val="TableParagraph"/>
              <w:numPr>
                <w:ilvl w:val="0"/>
                <w:numId w:val="85"/>
              </w:numPr>
              <w:tabs>
                <w:tab w:val="left" w:pos="336"/>
              </w:tabs>
              <w:ind w:hanging="229"/>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5B8857D8" w14:textId="77777777" w:rsidR="003F12F3" w:rsidRPr="00E56280" w:rsidRDefault="003F12F3" w:rsidP="00555FA1">
            <w:pPr>
              <w:pStyle w:val="TableParagraph"/>
              <w:numPr>
                <w:ilvl w:val="0"/>
                <w:numId w:val="85"/>
              </w:numPr>
              <w:tabs>
                <w:tab w:val="left" w:pos="335"/>
              </w:tabs>
              <w:ind w:left="334"/>
              <w:rPr>
                <w:rFonts w:asciiTheme="majorHAnsi" w:hAnsiTheme="majorHAnsi" w:cstheme="majorHAnsi"/>
                <w:sz w:val="16"/>
                <w:szCs w:val="16"/>
                <w:lang w:val="es-CR"/>
              </w:rPr>
            </w:pPr>
            <w:r w:rsidRPr="00E56280">
              <w:rPr>
                <w:rFonts w:asciiTheme="majorHAnsi" w:hAnsiTheme="majorHAnsi" w:cstheme="majorHAnsi"/>
                <w:sz w:val="16"/>
                <w:szCs w:val="16"/>
                <w:lang w:val="es-CR"/>
              </w:rPr>
              <w:t>Socios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interesados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clave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tc>
        <w:tc>
          <w:tcPr>
            <w:tcW w:w="3402" w:type="dxa"/>
          </w:tcPr>
          <w:p w14:paraId="189ED03D" w14:textId="77777777" w:rsidR="003F12F3" w:rsidRPr="00BF712F" w:rsidRDefault="003F12F3" w:rsidP="00555FA1">
            <w:pPr>
              <w:pStyle w:val="TableParagraph"/>
              <w:numPr>
                <w:ilvl w:val="0"/>
                <w:numId w:val="84"/>
              </w:numPr>
              <w:tabs>
                <w:tab w:val="left" w:pos="336"/>
              </w:tabs>
              <w:ind w:left="335" w:hanging="229"/>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1FA774AD" w14:textId="77777777" w:rsidR="003F12F3" w:rsidRPr="00BF712F" w:rsidRDefault="003F12F3" w:rsidP="00555FA1">
            <w:pPr>
              <w:pStyle w:val="TableParagraph"/>
              <w:numPr>
                <w:ilvl w:val="0"/>
                <w:numId w:val="84"/>
              </w:numPr>
              <w:tabs>
                <w:tab w:val="left" w:pos="336"/>
              </w:tabs>
              <w:ind w:right="464" w:hanging="360"/>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4"/>
                <w:sz w:val="16"/>
                <w:szCs w:val="16"/>
              </w:rPr>
              <w:t xml:space="preserve"> </w:t>
            </w: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z w:val="16"/>
                <w:szCs w:val="16"/>
              </w:rPr>
              <w:t xml:space="preserve"> del</w:t>
            </w:r>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proyecto.</w:t>
            </w:r>
          </w:p>
          <w:p w14:paraId="7633D362" w14:textId="77777777" w:rsidR="003F12F3" w:rsidRPr="00E56280" w:rsidRDefault="003F12F3" w:rsidP="00555FA1">
            <w:pPr>
              <w:pStyle w:val="TableParagraph"/>
              <w:numPr>
                <w:ilvl w:val="0"/>
                <w:numId w:val="84"/>
              </w:numPr>
              <w:tabs>
                <w:tab w:val="left" w:pos="336"/>
              </w:tabs>
              <w:ind w:left="170" w:right="581" w:hanging="27"/>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socios implementadoras y entidades involucradas.</w:t>
            </w:r>
          </w:p>
        </w:tc>
      </w:tr>
      <w:tr w:rsidR="003F12F3" w:rsidRPr="00BF712F" w14:paraId="13047E85" w14:textId="77777777" w:rsidTr="00555FA1">
        <w:trPr>
          <w:trHeight w:val="20"/>
        </w:trPr>
        <w:tc>
          <w:tcPr>
            <w:tcW w:w="10490" w:type="dxa"/>
            <w:gridSpan w:val="4"/>
            <w:shd w:val="clear" w:color="auto" w:fill="ACB9CA"/>
          </w:tcPr>
          <w:p w14:paraId="0AA11D25" w14:textId="32960BC5" w:rsidR="003F12F3" w:rsidRPr="00E56280" w:rsidRDefault="003F12F3" w:rsidP="00555FA1">
            <w:pPr>
              <w:pStyle w:val="TableParagraph"/>
              <w:ind w:left="107" w:right="182"/>
              <w:rPr>
                <w:rFonts w:asciiTheme="majorHAnsi" w:hAnsiTheme="majorHAnsi" w:cstheme="majorHAnsi"/>
                <w:b/>
                <w:sz w:val="16"/>
                <w:szCs w:val="16"/>
                <w:lang w:val="es-CR"/>
              </w:rPr>
            </w:pPr>
            <w:proofErr w:type="spellStart"/>
            <w:r w:rsidRPr="00E56280">
              <w:rPr>
                <w:rFonts w:asciiTheme="majorHAnsi" w:hAnsiTheme="majorHAnsi" w:cstheme="majorHAnsi"/>
                <w:b/>
                <w:sz w:val="16"/>
                <w:szCs w:val="16"/>
                <w:lang w:val="es-CR"/>
              </w:rPr>
              <w:t>iii</w:t>
            </w:r>
            <w:proofErr w:type="spellEnd"/>
            <w:r w:rsidRPr="00E56280">
              <w:rPr>
                <w:rFonts w:asciiTheme="majorHAnsi" w:hAnsiTheme="majorHAnsi" w:cstheme="majorHAnsi"/>
                <w:b/>
                <w:sz w:val="16"/>
                <w:szCs w:val="16"/>
                <w:lang w:val="es-CR"/>
              </w:rPr>
              <w:t>. EJECUCIÓN DEL PROYECTO Y GESTIÓN ADAPTATIVA ¿Hasta el momento se ha implementado el proyecto de manera eficiente, rentable y adaptada</w:t>
            </w:r>
            <w:r w:rsidRPr="00E56280">
              <w:rPr>
                <w:rFonts w:asciiTheme="majorHAnsi" w:hAnsiTheme="majorHAnsi" w:cstheme="majorHAnsi"/>
                <w:b/>
                <w:spacing w:val="1"/>
                <w:sz w:val="16"/>
                <w:szCs w:val="16"/>
                <w:lang w:val="es-CR"/>
              </w:rPr>
              <w:t xml:space="preserve"> </w:t>
            </w:r>
            <w:r w:rsidRPr="00E56280">
              <w:rPr>
                <w:rFonts w:asciiTheme="majorHAnsi" w:hAnsiTheme="majorHAnsi" w:cstheme="majorHAnsi"/>
                <w:b/>
                <w:sz w:val="16"/>
                <w:szCs w:val="16"/>
                <w:lang w:val="es-CR"/>
              </w:rPr>
              <w:t>a</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las</w:t>
            </w:r>
            <w:r w:rsidRPr="00E56280">
              <w:rPr>
                <w:rFonts w:asciiTheme="majorHAnsi" w:hAnsiTheme="majorHAnsi" w:cstheme="majorHAnsi"/>
                <w:b/>
                <w:spacing w:val="-4"/>
                <w:sz w:val="16"/>
                <w:szCs w:val="16"/>
                <w:lang w:val="es-CR"/>
              </w:rPr>
              <w:t xml:space="preserve"> </w:t>
            </w:r>
            <w:r w:rsidRPr="00E56280">
              <w:rPr>
                <w:rFonts w:asciiTheme="majorHAnsi" w:hAnsiTheme="majorHAnsi" w:cstheme="majorHAnsi"/>
                <w:b/>
                <w:sz w:val="16"/>
                <w:szCs w:val="16"/>
                <w:lang w:val="es-CR"/>
              </w:rPr>
              <w:t>condiciones cambiantes?</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¿Hasta</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qué</w:t>
            </w:r>
            <w:r w:rsidRPr="00E56280">
              <w:rPr>
                <w:rFonts w:asciiTheme="majorHAnsi" w:hAnsiTheme="majorHAnsi" w:cstheme="majorHAnsi"/>
                <w:b/>
                <w:spacing w:val="-1"/>
                <w:sz w:val="16"/>
                <w:szCs w:val="16"/>
                <w:lang w:val="es-CR"/>
              </w:rPr>
              <w:t xml:space="preserve"> </w:t>
            </w:r>
            <w:r w:rsidRPr="00E56280">
              <w:rPr>
                <w:rFonts w:asciiTheme="majorHAnsi" w:hAnsiTheme="majorHAnsi" w:cstheme="majorHAnsi"/>
                <w:b/>
                <w:sz w:val="16"/>
                <w:szCs w:val="16"/>
                <w:lang w:val="es-CR"/>
              </w:rPr>
              <w:t>punto</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contribuyen</w:t>
            </w:r>
            <w:r w:rsidRPr="00E56280">
              <w:rPr>
                <w:rFonts w:asciiTheme="majorHAnsi" w:hAnsiTheme="majorHAnsi" w:cstheme="majorHAnsi"/>
                <w:b/>
                <w:spacing w:val="-5"/>
                <w:sz w:val="16"/>
                <w:szCs w:val="16"/>
                <w:lang w:val="es-CR"/>
              </w:rPr>
              <w:t xml:space="preserve"> </w:t>
            </w:r>
            <w:r w:rsidRPr="00E56280">
              <w:rPr>
                <w:rFonts w:asciiTheme="majorHAnsi" w:hAnsiTheme="majorHAnsi" w:cstheme="majorHAnsi"/>
                <w:b/>
                <w:sz w:val="16"/>
                <w:szCs w:val="16"/>
                <w:lang w:val="es-CR"/>
              </w:rPr>
              <w:t>los sistemas</w:t>
            </w:r>
            <w:r w:rsidRPr="00E56280">
              <w:rPr>
                <w:rFonts w:asciiTheme="majorHAnsi" w:hAnsiTheme="majorHAnsi" w:cstheme="majorHAnsi"/>
                <w:b/>
                <w:spacing w:val="-1"/>
                <w:sz w:val="16"/>
                <w:szCs w:val="16"/>
                <w:lang w:val="es-CR"/>
              </w:rPr>
              <w:t xml:space="preserve"> </w:t>
            </w:r>
            <w:r w:rsidRPr="00E56280">
              <w:rPr>
                <w:rFonts w:asciiTheme="majorHAnsi" w:hAnsiTheme="majorHAnsi" w:cstheme="majorHAnsi"/>
                <w:b/>
                <w:sz w:val="16"/>
                <w:szCs w:val="16"/>
                <w:lang w:val="es-CR"/>
              </w:rPr>
              <w:t>de</w:t>
            </w:r>
            <w:r w:rsidRPr="00E56280">
              <w:rPr>
                <w:rFonts w:asciiTheme="majorHAnsi" w:hAnsiTheme="majorHAnsi" w:cstheme="majorHAnsi"/>
                <w:b/>
                <w:spacing w:val="-5"/>
                <w:sz w:val="16"/>
                <w:szCs w:val="16"/>
                <w:lang w:val="es-CR"/>
              </w:rPr>
              <w:t xml:space="preserve"> </w:t>
            </w:r>
            <w:r w:rsidR="006F15E7">
              <w:rPr>
                <w:rFonts w:asciiTheme="majorHAnsi" w:hAnsiTheme="majorHAnsi" w:cstheme="majorHAnsi"/>
                <w:b/>
                <w:sz w:val="16"/>
                <w:szCs w:val="16"/>
                <w:lang w:val="es-CR"/>
              </w:rPr>
              <w:t>Monitoreo</w:t>
            </w:r>
            <w:r w:rsidRPr="00E56280">
              <w:rPr>
                <w:rFonts w:asciiTheme="majorHAnsi" w:hAnsiTheme="majorHAnsi" w:cstheme="majorHAnsi"/>
                <w:b/>
                <w:spacing w:val="-2"/>
                <w:sz w:val="16"/>
                <w:szCs w:val="16"/>
                <w:lang w:val="es-CR"/>
              </w:rPr>
              <w:t xml:space="preserve"> </w:t>
            </w:r>
            <w:r w:rsidRPr="00E56280">
              <w:rPr>
                <w:rFonts w:asciiTheme="majorHAnsi" w:hAnsiTheme="majorHAnsi" w:cstheme="majorHAnsi"/>
                <w:b/>
                <w:sz w:val="16"/>
                <w:szCs w:val="16"/>
                <w:lang w:val="es-CR"/>
              </w:rPr>
              <w:t>y</w:t>
            </w:r>
            <w:r w:rsidRPr="00E56280">
              <w:rPr>
                <w:rFonts w:asciiTheme="majorHAnsi" w:hAnsiTheme="majorHAnsi" w:cstheme="majorHAnsi"/>
                <w:b/>
                <w:spacing w:val="-1"/>
                <w:sz w:val="16"/>
                <w:szCs w:val="16"/>
                <w:lang w:val="es-CR"/>
              </w:rPr>
              <w:t xml:space="preserve"> </w:t>
            </w:r>
            <w:r w:rsidRPr="00E56280">
              <w:rPr>
                <w:rFonts w:asciiTheme="majorHAnsi" w:hAnsiTheme="majorHAnsi" w:cstheme="majorHAnsi"/>
                <w:b/>
                <w:sz w:val="16"/>
                <w:szCs w:val="16"/>
                <w:lang w:val="es-CR"/>
              </w:rPr>
              <w:t>evaluación,</w:t>
            </w:r>
            <w:r w:rsidRPr="00E56280">
              <w:rPr>
                <w:rFonts w:asciiTheme="majorHAnsi" w:hAnsiTheme="majorHAnsi" w:cstheme="majorHAnsi"/>
                <w:b/>
                <w:spacing w:val="-1"/>
                <w:sz w:val="16"/>
                <w:szCs w:val="16"/>
                <w:lang w:val="es-CR"/>
              </w:rPr>
              <w:t xml:space="preserve"> </w:t>
            </w:r>
            <w:r w:rsidRPr="00E56280">
              <w:rPr>
                <w:rFonts w:asciiTheme="majorHAnsi" w:hAnsiTheme="majorHAnsi" w:cstheme="majorHAnsi"/>
                <w:b/>
                <w:sz w:val="16"/>
                <w:szCs w:val="16"/>
                <w:lang w:val="es-CR"/>
              </w:rPr>
              <w:t>información</w:t>
            </w:r>
            <w:r w:rsidRPr="00E56280">
              <w:rPr>
                <w:rFonts w:asciiTheme="majorHAnsi" w:hAnsiTheme="majorHAnsi" w:cstheme="majorHAnsi"/>
                <w:b/>
                <w:spacing w:val="-4"/>
                <w:sz w:val="16"/>
                <w:szCs w:val="16"/>
                <w:lang w:val="es-CR"/>
              </w:rPr>
              <w:t xml:space="preserve"> </w:t>
            </w:r>
            <w:r w:rsidRPr="00E56280">
              <w:rPr>
                <w:rFonts w:asciiTheme="majorHAnsi" w:hAnsiTheme="majorHAnsi" w:cstheme="majorHAnsi"/>
                <w:b/>
                <w:sz w:val="16"/>
                <w:szCs w:val="16"/>
                <w:lang w:val="es-CR"/>
              </w:rPr>
              <w:t>y</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comunicación</w:t>
            </w:r>
            <w:r w:rsidRPr="00E56280">
              <w:rPr>
                <w:rFonts w:asciiTheme="majorHAnsi" w:hAnsiTheme="majorHAnsi" w:cstheme="majorHAnsi"/>
                <w:b/>
                <w:spacing w:val="-4"/>
                <w:sz w:val="16"/>
                <w:szCs w:val="16"/>
                <w:lang w:val="es-CR"/>
              </w:rPr>
              <w:t xml:space="preserve"> </w:t>
            </w:r>
            <w:r w:rsidRPr="00E56280">
              <w:rPr>
                <w:rFonts w:asciiTheme="majorHAnsi" w:hAnsiTheme="majorHAnsi" w:cstheme="majorHAnsi"/>
                <w:b/>
                <w:sz w:val="16"/>
                <w:szCs w:val="16"/>
                <w:lang w:val="es-CR"/>
              </w:rPr>
              <w:t>del</w:t>
            </w:r>
            <w:r w:rsidRPr="00E56280">
              <w:rPr>
                <w:rFonts w:asciiTheme="majorHAnsi" w:hAnsiTheme="majorHAnsi" w:cstheme="majorHAnsi"/>
                <w:b/>
                <w:spacing w:val="-1"/>
                <w:sz w:val="16"/>
                <w:szCs w:val="16"/>
                <w:lang w:val="es-CR"/>
              </w:rPr>
              <w:t xml:space="preserve"> </w:t>
            </w:r>
            <w:r w:rsidRPr="00E56280">
              <w:rPr>
                <w:rFonts w:asciiTheme="majorHAnsi" w:hAnsiTheme="majorHAnsi" w:cstheme="majorHAnsi"/>
                <w:b/>
                <w:sz w:val="16"/>
                <w:szCs w:val="16"/>
                <w:lang w:val="es-CR"/>
              </w:rPr>
              <w:t>proyecto</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a</w:t>
            </w:r>
            <w:r w:rsidRPr="00E56280">
              <w:rPr>
                <w:rFonts w:asciiTheme="majorHAnsi" w:hAnsiTheme="majorHAnsi" w:cstheme="majorHAnsi"/>
                <w:b/>
                <w:spacing w:val="-2"/>
                <w:sz w:val="16"/>
                <w:szCs w:val="16"/>
                <w:lang w:val="es-CR"/>
              </w:rPr>
              <w:t xml:space="preserve"> </w:t>
            </w:r>
            <w:r w:rsidRPr="00E56280">
              <w:rPr>
                <w:rFonts w:asciiTheme="majorHAnsi" w:hAnsiTheme="majorHAnsi" w:cstheme="majorHAnsi"/>
                <w:b/>
                <w:sz w:val="16"/>
                <w:szCs w:val="16"/>
                <w:lang w:val="es-CR"/>
              </w:rPr>
              <w:t>su</w:t>
            </w:r>
          </w:p>
          <w:p w14:paraId="61E7C1D9" w14:textId="77777777" w:rsidR="003F12F3" w:rsidRPr="00BF712F" w:rsidRDefault="003F12F3" w:rsidP="00555FA1">
            <w:pPr>
              <w:pStyle w:val="TableParagraph"/>
              <w:ind w:left="107"/>
              <w:rPr>
                <w:rFonts w:asciiTheme="majorHAnsi" w:hAnsiTheme="majorHAnsi" w:cstheme="majorHAnsi"/>
                <w:b/>
                <w:sz w:val="16"/>
                <w:szCs w:val="16"/>
              </w:rPr>
            </w:pPr>
            <w:proofErr w:type="spellStart"/>
            <w:r w:rsidRPr="00BF712F">
              <w:rPr>
                <w:rFonts w:asciiTheme="majorHAnsi" w:hAnsiTheme="majorHAnsi" w:cstheme="majorHAnsi"/>
                <w:b/>
                <w:sz w:val="16"/>
                <w:szCs w:val="16"/>
              </w:rPr>
              <w:t>ejecución</w:t>
            </w:r>
            <w:proofErr w:type="spellEnd"/>
            <w:r w:rsidRPr="00BF712F">
              <w:rPr>
                <w:rFonts w:asciiTheme="majorHAnsi" w:hAnsiTheme="majorHAnsi" w:cstheme="majorHAnsi"/>
                <w:b/>
                <w:sz w:val="16"/>
                <w:szCs w:val="16"/>
              </w:rPr>
              <w:t>?</w:t>
            </w:r>
          </w:p>
        </w:tc>
      </w:tr>
      <w:tr w:rsidR="003F12F3" w:rsidRPr="00BF712F" w14:paraId="136F5AC5" w14:textId="77777777" w:rsidTr="00555FA1">
        <w:trPr>
          <w:trHeight w:val="20"/>
        </w:trPr>
        <w:tc>
          <w:tcPr>
            <w:tcW w:w="10490" w:type="dxa"/>
            <w:gridSpan w:val="4"/>
            <w:shd w:val="clear" w:color="auto" w:fill="D5DCE4"/>
          </w:tcPr>
          <w:p w14:paraId="2E76823E" w14:textId="77777777" w:rsidR="003F12F3" w:rsidRPr="00BF712F" w:rsidRDefault="003F12F3" w:rsidP="00555FA1">
            <w:pPr>
              <w:pStyle w:val="TableParagraph"/>
              <w:ind w:left="107"/>
              <w:rPr>
                <w:rFonts w:asciiTheme="majorHAnsi" w:hAnsiTheme="majorHAnsi" w:cstheme="majorHAnsi"/>
                <w:b/>
                <w:sz w:val="16"/>
                <w:szCs w:val="16"/>
              </w:rPr>
            </w:pPr>
            <w:proofErr w:type="spellStart"/>
            <w:r w:rsidRPr="00BF712F">
              <w:rPr>
                <w:rFonts w:asciiTheme="majorHAnsi" w:hAnsiTheme="majorHAnsi" w:cstheme="majorHAnsi"/>
                <w:b/>
                <w:sz w:val="16"/>
                <w:szCs w:val="16"/>
              </w:rPr>
              <w:t>Mecanismos</w:t>
            </w:r>
            <w:proofErr w:type="spellEnd"/>
            <w:r w:rsidRPr="00BF712F">
              <w:rPr>
                <w:rFonts w:asciiTheme="majorHAnsi" w:hAnsiTheme="majorHAnsi" w:cstheme="majorHAnsi"/>
                <w:b/>
                <w:spacing w:val="-3"/>
                <w:sz w:val="16"/>
                <w:szCs w:val="16"/>
              </w:rPr>
              <w:t xml:space="preserve"> </w:t>
            </w:r>
            <w:r w:rsidRPr="00BF712F">
              <w:rPr>
                <w:rFonts w:asciiTheme="majorHAnsi" w:hAnsiTheme="majorHAnsi" w:cstheme="majorHAnsi"/>
                <w:b/>
                <w:sz w:val="16"/>
                <w:szCs w:val="16"/>
              </w:rPr>
              <w:t>de</w:t>
            </w:r>
            <w:r w:rsidRPr="00BF712F">
              <w:rPr>
                <w:rFonts w:asciiTheme="majorHAnsi" w:hAnsiTheme="majorHAnsi" w:cstheme="majorHAnsi"/>
                <w:b/>
                <w:spacing w:val="-2"/>
                <w:sz w:val="16"/>
                <w:szCs w:val="16"/>
              </w:rPr>
              <w:t xml:space="preserve"> </w:t>
            </w:r>
            <w:proofErr w:type="spellStart"/>
            <w:r w:rsidRPr="00BF712F">
              <w:rPr>
                <w:rFonts w:asciiTheme="majorHAnsi" w:hAnsiTheme="majorHAnsi" w:cstheme="majorHAnsi"/>
                <w:b/>
                <w:sz w:val="16"/>
                <w:szCs w:val="16"/>
              </w:rPr>
              <w:t>gestión</w:t>
            </w:r>
            <w:proofErr w:type="spellEnd"/>
          </w:p>
        </w:tc>
      </w:tr>
      <w:tr w:rsidR="003F12F3" w:rsidRPr="00FA293B" w14:paraId="7C15A664" w14:textId="77777777" w:rsidTr="00555FA1">
        <w:trPr>
          <w:trHeight w:val="20"/>
        </w:trPr>
        <w:tc>
          <w:tcPr>
            <w:tcW w:w="2438" w:type="dxa"/>
          </w:tcPr>
          <w:p w14:paraId="31F9EDAA" w14:textId="77777777" w:rsidR="003F12F3" w:rsidRPr="00E56280" w:rsidRDefault="003F12F3" w:rsidP="00555FA1">
            <w:pPr>
              <w:pStyle w:val="TableParagraph"/>
              <w:ind w:left="107"/>
              <w:rPr>
                <w:rFonts w:asciiTheme="majorHAnsi" w:hAnsiTheme="majorHAnsi" w:cstheme="majorHAnsi"/>
                <w:sz w:val="16"/>
                <w:szCs w:val="16"/>
                <w:lang w:val="es-CR"/>
              </w:rPr>
            </w:pPr>
            <w:r w:rsidRPr="00E56280">
              <w:rPr>
                <w:rFonts w:asciiTheme="majorHAnsi" w:hAnsiTheme="majorHAnsi" w:cstheme="majorHAnsi"/>
                <w:sz w:val="16"/>
                <w:szCs w:val="16"/>
                <w:lang w:val="es-CR"/>
              </w:rPr>
              <w:t>¿Se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han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realizado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cambios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son efectivos?</w:t>
            </w:r>
          </w:p>
          <w:p w14:paraId="5C1F7224" w14:textId="77777777" w:rsidR="003F12F3" w:rsidRPr="00E56280" w:rsidRDefault="003F12F3" w:rsidP="00555FA1">
            <w:pPr>
              <w:pStyle w:val="TableParagraph"/>
              <w:ind w:left="107" w:right="127"/>
              <w:rPr>
                <w:rFonts w:asciiTheme="majorHAnsi" w:hAnsiTheme="majorHAnsi" w:cstheme="majorHAnsi"/>
                <w:sz w:val="16"/>
                <w:szCs w:val="16"/>
                <w:lang w:val="es-CR"/>
              </w:rPr>
            </w:pPr>
            <w:r w:rsidRPr="00E56280">
              <w:rPr>
                <w:rFonts w:asciiTheme="majorHAnsi" w:hAnsiTheme="majorHAnsi" w:cstheme="majorHAnsi"/>
                <w:sz w:val="16"/>
                <w:szCs w:val="16"/>
                <w:lang w:val="es-CR"/>
              </w:rPr>
              <w:t>¿Están claras las responsabilidades y las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líneas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jerárquicas?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toma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decisiones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es</w:t>
            </w:r>
            <w:r w:rsidRPr="00E56280">
              <w:rPr>
                <w:rFonts w:asciiTheme="majorHAnsi" w:hAnsiTheme="majorHAnsi" w:cstheme="majorHAnsi"/>
                <w:spacing w:val="-37"/>
                <w:sz w:val="16"/>
                <w:szCs w:val="16"/>
                <w:lang w:val="es-CR"/>
              </w:rPr>
              <w:t xml:space="preserve"> </w:t>
            </w:r>
            <w:r w:rsidRPr="00E56280">
              <w:rPr>
                <w:rFonts w:asciiTheme="majorHAnsi" w:hAnsiTheme="majorHAnsi" w:cstheme="majorHAnsi"/>
                <w:sz w:val="16"/>
                <w:szCs w:val="16"/>
                <w:lang w:val="es-CR"/>
              </w:rPr>
              <w:t>transparente y se lleva a cabo de manera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oportuna?</w:t>
            </w:r>
          </w:p>
        </w:tc>
        <w:tc>
          <w:tcPr>
            <w:tcW w:w="2241" w:type="dxa"/>
          </w:tcPr>
          <w:p w14:paraId="3D6AB1AF" w14:textId="77777777" w:rsidR="003F12F3" w:rsidRPr="00E56280" w:rsidRDefault="003F12F3" w:rsidP="00555FA1">
            <w:pPr>
              <w:pStyle w:val="TableParagraph"/>
              <w:ind w:left="107" w:right="933"/>
              <w:rPr>
                <w:rFonts w:asciiTheme="majorHAnsi" w:hAnsiTheme="majorHAnsi" w:cstheme="majorHAnsi"/>
                <w:sz w:val="16"/>
                <w:szCs w:val="16"/>
                <w:lang w:val="es-CR"/>
              </w:rPr>
            </w:pPr>
            <w:r w:rsidRPr="00E56280">
              <w:rPr>
                <w:rFonts w:asciiTheme="majorHAnsi" w:hAnsiTheme="majorHAnsi" w:cstheme="majorHAnsi"/>
                <w:sz w:val="16"/>
                <w:szCs w:val="16"/>
                <w:lang w:val="es-CR"/>
              </w:rPr>
              <w:t>Cambios generados a partir de las</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intervenciones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p w14:paraId="412F61E9" w14:textId="77777777" w:rsidR="003F12F3" w:rsidRPr="00E56280" w:rsidRDefault="003F12F3" w:rsidP="00555FA1">
            <w:pPr>
              <w:pStyle w:val="TableParagraph"/>
              <w:rPr>
                <w:rFonts w:asciiTheme="majorHAnsi" w:hAnsiTheme="majorHAnsi" w:cstheme="majorHAnsi"/>
                <w:b/>
                <w:sz w:val="16"/>
                <w:szCs w:val="16"/>
                <w:lang w:val="es-CR"/>
              </w:rPr>
            </w:pPr>
          </w:p>
          <w:p w14:paraId="51CC1198" w14:textId="77777777" w:rsidR="003F12F3" w:rsidRPr="00E56280" w:rsidRDefault="003F12F3" w:rsidP="00555FA1">
            <w:pPr>
              <w:pStyle w:val="TableParagraph"/>
              <w:ind w:left="107" w:right="623"/>
              <w:rPr>
                <w:rFonts w:asciiTheme="majorHAnsi" w:hAnsiTheme="majorHAnsi" w:cstheme="majorHAnsi"/>
                <w:sz w:val="16"/>
                <w:szCs w:val="16"/>
                <w:lang w:val="es-CR"/>
              </w:rPr>
            </w:pPr>
            <w:r w:rsidRPr="00E56280">
              <w:rPr>
                <w:rFonts w:asciiTheme="majorHAnsi" w:hAnsiTheme="majorHAnsi" w:cstheme="majorHAnsi"/>
                <w:sz w:val="16"/>
                <w:szCs w:val="16"/>
                <w:lang w:val="es-CR"/>
              </w:rPr>
              <w:t>Definición y ejecución de las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responsabilidades</w:t>
            </w:r>
            <w:r w:rsidRPr="00E56280">
              <w:rPr>
                <w:rFonts w:asciiTheme="majorHAnsi" w:hAnsiTheme="majorHAnsi" w:cstheme="majorHAnsi"/>
                <w:spacing w:val="-5"/>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líneas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jerárquicas.</w:t>
            </w:r>
          </w:p>
          <w:p w14:paraId="1CCBC7EB" w14:textId="77777777" w:rsidR="003F12F3" w:rsidRPr="00E56280" w:rsidRDefault="003F12F3" w:rsidP="00555FA1">
            <w:pPr>
              <w:pStyle w:val="TableParagraph"/>
              <w:rPr>
                <w:rFonts w:asciiTheme="majorHAnsi" w:hAnsiTheme="majorHAnsi" w:cstheme="majorHAnsi"/>
                <w:b/>
                <w:sz w:val="16"/>
                <w:szCs w:val="16"/>
                <w:lang w:val="es-CR"/>
              </w:rPr>
            </w:pPr>
          </w:p>
          <w:p w14:paraId="50C131BA" w14:textId="77777777" w:rsidR="003F12F3" w:rsidRPr="00E56280" w:rsidRDefault="003F12F3" w:rsidP="00555FA1">
            <w:pPr>
              <w:pStyle w:val="TableParagraph"/>
              <w:ind w:left="107"/>
              <w:rPr>
                <w:rFonts w:asciiTheme="majorHAnsi" w:hAnsiTheme="majorHAnsi" w:cstheme="majorHAnsi"/>
                <w:sz w:val="16"/>
                <w:szCs w:val="16"/>
                <w:lang w:val="es-CR"/>
              </w:rPr>
            </w:pPr>
            <w:r w:rsidRPr="00E56280">
              <w:rPr>
                <w:rFonts w:asciiTheme="majorHAnsi" w:hAnsiTheme="majorHAnsi" w:cstheme="majorHAnsi"/>
                <w:sz w:val="16"/>
                <w:szCs w:val="16"/>
                <w:lang w:val="es-CR"/>
              </w:rPr>
              <w:t>Ejecución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toma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decisiones.</w:t>
            </w:r>
          </w:p>
        </w:tc>
        <w:tc>
          <w:tcPr>
            <w:tcW w:w="2409" w:type="dxa"/>
          </w:tcPr>
          <w:p w14:paraId="1E9D7E9F" w14:textId="77777777" w:rsidR="003F12F3" w:rsidRPr="00BF712F" w:rsidRDefault="003F12F3" w:rsidP="00555FA1">
            <w:pPr>
              <w:pStyle w:val="TableParagraph"/>
              <w:numPr>
                <w:ilvl w:val="0"/>
                <w:numId w:val="83"/>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1B0F4945" w14:textId="7221C025" w:rsidR="003F12F3" w:rsidRPr="006F15E7" w:rsidRDefault="003F12F3" w:rsidP="00555FA1">
            <w:pPr>
              <w:pStyle w:val="TableParagraph"/>
              <w:numPr>
                <w:ilvl w:val="0"/>
                <w:numId w:val="83"/>
              </w:numPr>
              <w:tabs>
                <w:tab w:val="left" w:pos="336"/>
              </w:tabs>
              <w:rPr>
                <w:rFonts w:asciiTheme="majorHAnsi" w:hAnsiTheme="majorHAnsi" w:cstheme="majorHAnsi"/>
                <w:sz w:val="16"/>
                <w:szCs w:val="16"/>
                <w:lang w:val="es-CR"/>
              </w:rPr>
            </w:pPr>
            <w:r w:rsidRPr="006F15E7">
              <w:rPr>
                <w:rFonts w:asciiTheme="majorHAnsi" w:hAnsiTheme="majorHAnsi" w:cstheme="majorHAnsi"/>
                <w:sz w:val="16"/>
                <w:szCs w:val="16"/>
                <w:lang w:val="es-CR"/>
              </w:rPr>
              <w:t>Instrumentos</w:t>
            </w:r>
            <w:r w:rsidRPr="006F15E7">
              <w:rPr>
                <w:rFonts w:asciiTheme="majorHAnsi" w:hAnsiTheme="majorHAnsi" w:cstheme="majorHAnsi"/>
                <w:spacing w:val="-4"/>
                <w:sz w:val="16"/>
                <w:szCs w:val="16"/>
                <w:lang w:val="es-CR"/>
              </w:rPr>
              <w:t xml:space="preserve"> </w:t>
            </w:r>
            <w:r w:rsidRPr="006F15E7">
              <w:rPr>
                <w:rFonts w:asciiTheme="majorHAnsi" w:hAnsiTheme="majorHAnsi" w:cstheme="majorHAnsi"/>
                <w:sz w:val="16"/>
                <w:szCs w:val="16"/>
                <w:lang w:val="es-CR"/>
              </w:rPr>
              <w:t>de</w:t>
            </w:r>
            <w:r w:rsidRPr="006F15E7">
              <w:rPr>
                <w:rFonts w:asciiTheme="majorHAnsi" w:hAnsiTheme="majorHAnsi" w:cstheme="majorHAnsi"/>
                <w:spacing w:val="-3"/>
                <w:sz w:val="16"/>
                <w:szCs w:val="16"/>
                <w:lang w:val="es-CR"/>
              </w:rPr>
              <w:t xml:space="preserve"> </w:t>
            </w:r>
            <w:r w:rsidR="006F15E7" w:rsidRPr="006F15E7">
              <w:rPr>
                <w:rFonts w:asciiTheme="majorHAnsi" w:hAnsiTheme="majorHAnsi" w:cstheme="majorHAnsi"/>
                <w:sz w:val="16"/>
                <w:szCs w:val="16"/>
                <w:lang w:val="es-CR"/>
              </w:rPr>
              <w:t>Monitoreo</w:t>
            </w:r>
            <w:r w:rsidRPr="006F15E7">
              <w:rPr>
                <w:rFonts w:asciiTheme="majorHAnsi" w:hAnsiTheme="majorHAnsi" w:cstheme="majorHAnsi"/>
                <w:spacing w:val="-1"/>
                <w:sz w:val="16"/>
                <w:szCs w:val="16"/>
                <w:lang w:val="es-CR"/>
              </w:rPr>
              <w:t xml:space="preserve"> </w:t>
            </w:r>
            <w:r w:rsidRPr="006F15E7">
              <w:rPr>
                <w:rFonts w:asciiTheme="majorHAnsi" w:hAnsiTheme="majorHAnsi" w:cstheme="majorHAnsi"/>
                <w:sz w:val="16"/>
                <w:szCs w:val="16"/>
                <w:lang w:val="es-CR"/>
              </w:rPr>
              <w:t>del proyecto</w:t>
            </w:r>
          </w:p>
          <w:p w14:paraId="347A95B0" w14:textId="77777777" w:rsidR="003F12F3" w:rsidRPr="00E56280" w:rsidRDefault="003F12F3" w:rsidP="00555FA1">
            <w:pPr>
              <w:pStyle w:val="TableParagraph"/>
              <w:numPr>
                <w:ilvl w:val="0"/>
                <w:numId w:val="83"/>
              </w:numPr>
              <w:tabs>
                <w:tab w:val="left" w:pos="336"/>
              </w:tabs>
              <w:rPr>
                <w:rFonts w:asciiTheme="majorHAnsi" w:hAnsiTheme="majorHAnsi" w:cstheme="majorHAnsi"/>
                <w:sz w:val="16"/>
                <w:szCs w:val="16"/>
                <w:lang w:val="es-CR"/>
              </w:rPr>
            </w:pPr>
            <w:r w:rsidRPr="00E56280">
              <w:rPr>
                <w:rFonts w:asciiTheme="majorHAnsi" w:hAnsiTheme="majorHAnsi" w:cstheme="majorHAnsi"/>
                <w:sz w:val="16"/>
                <w:szCs w:val="16"/>
                <w:lang w:val="es-CR"/>
              </w:rPr>
              <w:t>Matriz</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progreso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logro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resultados</w:t>
            </w:r>
          </w:p>
          <w:p w14:paraId="5DCD4E90" w14:textId="77777777" w:rsidR="003F12F3" w:rsidRPr="00BF712F" w:rsidRDefault="003F12F3" w:rsidP="00555FA1">
            <w:pPr>
              <w:pStyle w:val="TableParagraph"/>
              <w:numPr>
                <w:ilvl w:val="0"/>
                <w:numId w:val="83"/>
              </w:numPr>
              <w:tabs>
                <w:tab w:val="left" w:pos="336"/>
              </w:tabs>
              <w:ind w:hanging="196"/>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284BCB0C" w14:textId="77777777" w:rsidR="003F12F3" w:rsidRPr="00BF712F" w:rsidRDefault="003F12F3" w:rsidP="00555FA1">
            <w:pPr>
              <w:pStyle w:val="TableParagraph"/>
              <w:numPr>
                <w:ilvl w:val="0"/>
                <w:numId w:val="83"/>
              </w:numPr>
              <w:tabs>
                <w:tab w:val="left" w:pos="336"/>
              </w:tabs>
              <w:ind w:hanging="196"/>
              <w:rPr>
                <w:rFonts w:asciiTheme="majorHAnsi" w:hAnsiTheme="majorHAnsi" w:cstheme="majorHAnsi"/>
                <w:sz w:val="16"/>
                <w:szCs w:val="16"/>
              </w:rPr>
            </w:pPr>
            <w:proofErr w:type="spellStart"/>
            <w:r w:rsidRPr="00BF712F">
              <w:rPr>
                <w:rFonts w:asciiTheme="majorHAnsi" w:hAnsiTheme="majorHAnsi" w:cstheme="majorHAnsi"/>
                <w:sz w:val="16"/>
                <w:szCs w:val="16"/>
              </w:rPr>
              <w:t>Comité</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y</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socios</w:t>
            </w:r>
            <w:proofErr w:type="spellEnd"/>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ejecutores</w:t>
            </w:r>
            <w:proofErr w:type="spellEnd"/>
            <w:r w:rsidRPr="00BF712F">
              <w:rPr>
                <w:rFonts w:asciiTheme="majorHAnsi" w:hAnsiTheme="majorHAnsi" w:cstheme="majorHAnsi"/>
                <w:sz w:val="16"/>
                <w:szCs w:val="16"/>
              </w:rPr>
              <w:t>.</w:t>
            </w:r>
          </w:p>
        </w:tc>
        <w:tc>
          <w:tcPr>
            <w:tcW w:w="3402" w:type="dxa"/>
          </w:tcPr>
          <w:p w14:paraId="7EB951F0" w14:textId="77777777" w:rsidR="003F12F3" w:rsidRPr="00E56280" w:rsidRDefault="003F12F3" w:rsidP="00555FA1">
            <w:pPr>
              <w:pStyle w:val="TableParagraph"/>
              <w:numPr>
                <w:ilvl w:val="0"/>
                <w:numId w:val="82"/>
              </w:numPr>
              <w:tabs>
                <w:tab w:val="left" w:pos="336"/>
              </w:tabs>
              <w:ind w:right="649"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Análisis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datos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progreso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37"/>
                <w:sz w:val="16"/>
                <w:szCs w:val="16"/>
                <w:lang w:val="es-CR"/>
              </w:rPr>
              <w:t xml:space="preserve"> </w:t>
            </w:r>
            <w:r w:rsidRPr="00E56280">
              <w:rPr>
                <w:rFonts w:asciiTheme="majorHAnsi" w:hAnsiTheme="majorHAnsi" w:cstheme="majorHAnsi"/>
                <w:sz w:val="16"/>
                <w:szCs w:val="16"/>
                <w:lang w:val="es-CR"/>
              </w:rPr>
              <w:t>documentos.</w:t>
            </w:r>
          </w:p>
          <w:p w14:paraId="26896870" w14:textId="77777777" w:rsidR="003F12F3" w:rsidRPr="00E56280" w:rsidRDefault="003F12F3" w:rsidP="00555FA1">
            <w:pPr>
              <w:pStyle w:val="TableParagraph"/>
              <w:numPr>
                <w:ilvl w:val="0"/>
                <w:numId w:val="82"/>
              </w:numPr>
              <w:tabs>
                <w:tab w:val="left" w:pos="336"/>
              </w:tabs>
              <w:ind w:right="346"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Observación en el campo (áreas 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implementación</w:t>
            </w:r>
            <w:r w:rsidRPr="00E56280">
              <w:rPr>
                <w:rFonts w:asciiTheme="majorHAnsi" w:hAnsiTheme="majorHAnsi" w:cstheme="majorHAnsi"/>
                <w:spacing w:val="-5"/>
                <w:sz w:val="16"/>
                <w:szCs w:val="16"/>
                <w:lang w:val="es-CR"/>
              </w:rPr>
              <w:t xml:space="preserve"> </w:t>
            </w:r>
            <w:r w:rsidRPr="00E56280">
              <w:rPr>
                <w:rFonts w:asciiTheme="majorHAnsi" w:hAnsiTheme="majorHAnsi" w:cstheme="majorHAnsi"/>
                <w:sz w:val="16"/>
                <w:szCs w:val="16"/>
                <w:lang w:val="es-CR"/>
              </w:rPr>
              <w:t>directa</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p w14:paraId="00785B18" w14:textId="77777777" w:rsidR="003F12F3" w:rsidRPr="00E56280" w:rsidRDefault="003F12F3" w:rsidP="00555FA1">
            <w:pPr>
              <w:pStyle w:val="TableParagraph"/>
              <w:numPr>
                <w:ilvl w:val="0"/>
                <w:numId w:val="82"/>
              </w:numPr>
              <w:tabs>
                <w:tab w:val="left" w:pos="336"/>
              </w:tabs>
              <w:ind w:left="467" w:right="463" w:hanging="36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p w14:paraId="244B695C" w14:textId="77777777" w:rsidR="003F12F3" w:rsidRPr="00E56280" w:rsidRDefault="003F12F3" w:rsidP="00555FA1">
            <w:pPr>
              <w:pStyle w:val="TableParagraph"/>
              <w:numPr>
                <w:ilvl w:val="0"/>
                <w:numId w:val="82"/>
              </w:numPr>
              <w:tabs>
                <w:tab w:val="left" w:pos="336"/>
              </w:tabs>
              <w:ind w:left="466" w:right="581" w:hanging="36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socios implementadoras y entidades involucradas.</w:t>
            </w:r>
          </w:p>
        </w:tc>
      </w:tr>
      <w:tr w:rsidR="003F12F3" w:rsidRPr="00BF712F" w14:paraId="43AAB890" w14:textId="77777777" w:rsidTr="00555FA1">
        <w:trPr>
          <w:trHeight w:val="20"/>
        </w:trPr>
        <w:tc>
          <w:tcPr>
            <w:tcW w:w="2438" w:type="dxa"/>
            <w:shd w:val="clear" w:color="auto" w:fill="44546A"/>
          </w:tcPr>
          <w:p w14:paraId="659D49F7" w14:textId="77777777" w:rsidR="003F12F3" w:rsidRPr="00BF712F" w:rsidRDefault="003F12F3" w:rsidP="00555FA1">
            <w:pPr>
              <w:pStyle w:val="TableParagraph"/>
              <w:ind w:left="134"/>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Preguntas</w:t>
            </w:r>
            <w:proofErr w:type="spellEnd"/>
            <w:r w:rsidRPr="00BF712F">
              <w:rPr>
                <w:rFonts w:asciiTheme="majorHAnsi" w:hAnsiTheme="majorHAnsi" w:cstheme="majorHAnsi"/>
                <w:b/>
                <w:color w:val="EDEDED"/>
                <w:sz w:val="16"/>
                <w:szCs w:val="16"/>
              </w:rPr>
              <w:t xml:space="preserve"> </w:t>
            </w:r>
            <w:proofErr w:type="spellStart"/>
            <w:r w:rsidRPr="00BF712F">
              <w:rPr>
                <w:rFonts w:asciiTheme="majorHAnsi" w:hAnsiTheme="majorHAnsi" w:cstheme="majorHAnsi"/>
                <w:b/>
                <w:color w:val="EDEDED"/>
                <w:sz w:val="16"/>
                <w:szCs w:val="16"/>
              </w:rPr>
              <w:t>Evaluación</w:t>
            </w:r>
            <w:proofErr w:type="spellEnd"/>
          </w:p>
        </w:tc>
        <w:tc>
          <w:tcPr>
            <w:tcW w:w="2241" w:type="dxa"/>
            <w:shd w:val="clear" w:color="auto" w:fill="44546A"/>
          </w:tcPr>
          <w:p w14:paraId="5E2B8615" w14:textId="77777777" w:rsidR="003F12F3" w:rsidRPr="00BF712F" w:rsidRDefault="003F12F3" w:rsidP="00555FA1">
            <w:pPr>
              <w:pStyle w:val="TableParagraph"/>
              <w:ind w:left="134"/>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Indicadores</w:t>
            </w:r>
            <w:proofErr w:type="spellEnd"/>
          </w:p>
        </w:tc>
        <w:tc>
          <w:tcPr>
            <w:tcW w:w="2409" w:type="dxa"/>
            <w:shd w:val="clear" w:color="auto" w:fill="44546A"/>
          </w:tcPr>
          <w:p w14:paraId="46C3CF69" w14:textId="77777777" w:rsidR="003F12F3" w:rsidRPr="00BF712F" w:rsidRDefault="003F12F3" w:rsidP="00555FA1">
            <w:pPr>
              <w:pStyle w:val="TableParagraph"/>
              <w:ind w:left="134"/>
              <w:rPr>
                <w:rFonts w:asciiTheme="majorHAnsi" w:hAnsiTheme="majorHAnsi" w:cstheme="majorHAnsi"/>
                <w:b/>
                <w:color w:val="EDEDED"/>
                <w:sz w:val="16"/>
                <w:szCs w:val="16"/>
              </w:rPr>
            </w:pPr>
            <w:r w:rsidRPr="00BF712F">
              <w:rPr>
                <w:rFonts w:asciiTheme="majorHAnsi" w:hAnsiTheme="majorHAnsi" w:cstheme="majorHAnsi"/>
                <w:b/>
                <w:color w:val="EDEDED"/>
                <w:sz w:val="16"/>
                <w:szCs w:val="16"/>
              </w:rPr>
              <w:t xml:space="preserve">Fuentes de </w:t>
            </w:r>
            <w:proofErr w:type="spellStart"/>
            <w:r w:rsidRPr="00BF712F">
              <w:rPr>
                <w:rFonts w:asciiTheme="majorHAnsi" w:hAnsiTheme="majorHAnsi" w:cstheme="majorHAnsi"/>
                <w:b/>
                <w:color w:val="EDEDED"/>
                <w:sz w:val="16"/>
                <w:szCs w:val="16"/>
              </w:rPr>
              <w:t>documentación</w:t>
            </w:r>
            <w:proofErr w:type="spellEnd"/>
          </w:p>
        </w:tc>
        <w:tc>
          <w:tcPr>
            <w:tcW w:w="3402" w:type="dxa"/>
            <w:shd w:val="clear" w:color="auto" w:fill="44546A"/>
          </w:tcPr>
          <w:p w14:paraId="60F8CBAE" w14:textId="77777777" w:rsidR="003F12F3" w:rsidRPr="00BF712F" w:rsidRDefault="003F12F3" w:rsidP="00555FA1">
            <w:pPr>
              <w:pStyle w:val="TableParagraph"/>
              <w:ind w:left="134"/>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Metodología</w:t>
            </w:r>
            <w:proofErr w:type="spellEnd"/>
          </w:p>
        </w:tc>
      </w:tr>
      <w:tr w:rsidR="003F12F3" w:rsidRPr="006F7E2C" w14:paraId="45AAD8EA" w14:textId="77777777" w:rsidTr="00555FA1">
        <w:trPr>
          <w:trHeight w:val="20"/>
        </w:trPr>
        <w:tc>
          <w:tcPr>
            <w:tcW w:w="2438" w:type="dxa"/>
          </w:tcPr>
          <w:p w14:paraId="07774ACD" w14:textId="77777777" w:rsidR="003F12F3" w:rsidRPr="00E56280" w:rsidRDefault="003F12F3" w:rsidP="00555FA1">
            <w:pPr>
              <w:pStyle w:val="TableParagraph"/>
              <w:ind w:left="107" w:right="690"/>
              <w:rPr>
                <w:rFonts w:asciiTheme="majorHAnsi" w:hAnsiTheme="majorHAnsi" w:cstheme="majorHAnsi"/>
                <w:sz w:val="16"/>
                <w:szCs w:val="16"/>
                <w:lang w:val="es-CR"/>
              </w:rPr>
            </w:pPr>
            <w:r w:rsidRPr="00E56280">
              <w:rPr>
                <w:rFonts w:asciiTheme="majorHAnsi" w:hAnsiTheme="majorHAnsi" w:cstheme="majorHAnsi"/>
                <w:sz w:val="16"/>
                <w:szCs w:val="16"/>
                <w:lang w:val="es-CR"/>
              </w:rPr>
              <w:t>¿Cuál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calidad</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lastRenderedPageBreak/>
              <w:t>ejecución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organismo ejecutor / socio (s)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implementador?</w:t>
            </w:r>
          </w:p>
        </w:tc>
        <w:tc>
          <w:tcPr>
            <w:tcW w:w="2241" w:type="dxa"/>
          </w:tcPr>
          <w:p w14:paraId="067D4FD3" w14:textId="77777777" w:rsidR="003F12F3" w:rsidRPr="00E56280" w:rsidRDefault="003F12F3" w:rsidP="00555FA1">
            <w:pPr>
              <w:pStyle w:val="TableParagraph"/>
              <w:ind w:left="107" w:right="250"/>
              <w:rPr>
                <w:rFonts w:asciiTheme="majorHAnsi" w:hAnsiTheme="majorHAnsi" w:cstheme="majorHAnsi"/>
                <w:sz w:val="16"/>
                <w:szCs w:val="16"/>
                <w:lang w:val="es-CR"/>
              </w:rPr>
            </w:pPr>
            <w:r w:rsidRPr="00E56280">
              <w:rPr>
                <w:rFonts w:asciiTheme="majorHAnsi" w:hAnsiTheme="majorHAnsi" w:cstheme="majorHAnsi"/>
                <w:sz w:val="16"/>
                <w:szCs w:val="16"/>
                <w:lang w:val="es-CR"/>
              </w:rPr>
              <w:lastRenderedPageBreak/>
              <w:t xml:space="preserve">Ejecución por parte del </w:t>
            </w:r>
            <w:r w:rsidRPr="00E56280">
              <w:rPr>
                <w:rFonts w:asciiTheme="majorHAnsi" w:hAnsiTheme="majorHAnsi" w:cstheme="majorHAnsi"/>
                <w:sz w:val="16"/>
                <w:szCs w:val="16"/>
                <w:lang w:val="es-CR"/>
              </w:rPr>
              <w:lastRenderedPageBreak/>
              <w:t>organismo ejecutor</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tc>
        <w:tc>
          <w:tcPr>
            <w:tcW w:w="2409" w:type="dxa"/>
          </w:tcPr>
          <w:p w14:paraId="106C11B8" w14:textId="77777777" w:rsidR="003F12F3" w:rsidRPr="00BF712F" w:rsidRDefault="003F12F3" w:rsidP="00555FA1">
            <w:pPr>
              <w:pStyle w:val="TableParagraph"/>
              <w:numPr>
                <w:ilvl w:val="0"/>
                <w:numId w:val="81"/>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lastRenderedPageBreak/>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1CF07EF0" w14:textId="77777777" w:rsidR="003F12F3" w:rsidRPr="00E56280" w:rsidRDefault="003F12F3" w:rsidP="00555FA1">
            <w:pPr>
              <w:pStyle w:val="TableParagraph"/>
              <w:numPr>
                <w:ilvl w:val="0"/>
                <w:numId w:val="81"/>
              </w:numPr>
              <w:tabs>
                <w:tab w:val="left" w:pos="336"/>
              </w:tabs>
              <w:ind w:right="425" w:firstLine="33"/>
              <w:rPr>
                <w:rFonts w:asciiTheme="majorHAnsi" w:hAnsiTheme="majorHAnsi" w:cstheme="majorHAnsi"/>
                <w:sz w:val="16"/>
                <w:szCs w:val="16"/>
                <w:lang w:val="es-CR"/>
              </w:rPr>
            </w:pPr>
            <w:r w:rsidRPr="00E56280">
              <w:rPr>
                <w:rFonts w:asciiTheme="majorHAnsi" w:hAnsiTheme="majorHAnsi" w:cstheme="majorHAnsi"/>
                <w:sz w:val="16"/>
                <w:szCs w:val="16"/>
                <w:lang w:val="es-CR"/>
              </w:rPr>
              <w:lastRenderedPageBreak/>
              <w:t>Socios e interesados clave del proyecto.</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Informes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consultorías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3402" w:type="dxa"/>
          </w:tcPr>
          <w:p w14:paraId="51426E6A" w14:textId="77777777" w:rsidR="003F12F3" w:rsidRPr="00E56280" w:rsidRDefault="003F12F3" w:rsidP="00555FA1">
            <w:pPr>
              <w:pStyle w:val="TableParagraph"/>
              <w:numPr>
                <w:ilvl w:val="0"/>
                <w:numId w:val="80"/>
              </w:numPr>
              <w:tabs>
                <w:tab w:val="left" w:pos="336"/>
              </w:tabs>
              <w:ind w:right="463"/>
              <w:rPr>
                <w:rFonts w:asciiTheme="majorHAnsi" w:hAnsiTheme="majorHAnsi" w:cstheme="majorHAnsi"/>
                <w:sz w:val="16"/>
                <w:szCs w:val="16"/>
                <w:lang w:val="es-CR"/>
              </w:rPr>
            </w:pPr>
            <w:r w:rsidRPr="00E56280">
              <w:rPr>
                <w:rFonts w:asciiTheme="majorHAnsi" w:hAnsiTheme="majorHAnsi" w:cstheme="majorHAnsi"/>
                <w:sz w:val="16"/>
                <w:szCs w:val="16"/>
                <w:lang w:val="es-CR"/>
              </w:rPr>
              <w:lastRenderedPageBreak/>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p w14:paraId="7C92BF4E" w14:textId="77777777" w:rsidR="003F12F3" w:rsidRPr="00E56280" w:rsidRDefault="003F12F3" w:rsidP="00555FA1">
            <w:pPr>
              <w:pStyle w:val="TableParagraph"/>
              <w:numPr>
                <w:ilvl w:val="0"/>
                <w:numId w:val="80"/>
              </w:numPr>
              <w:tabs>
                <w:tab w:val="left" w:pos="336"/>
              </w:tabs>
              <w:ind w:right="463"/>
              <w:rPr>
                <w:rFonts w:asciiTheme="majorHAnsi" w:hAnsiTheme="majorHAnsi" w:cstheme="majorHAnsi"/>
                <w:sz w:val="16"/>
                <w:szCs w:val="16"/>
                <w:lang w:val="es-CR"/>
              </w:rPr>
            </w:pPr>
            <w:r w:rsidRPr="00E56280">
              <w:rPr>
                <w:rFonts w:asciiTheme="majorHAnsi" w:hAnsiTheme="majorHAnsi" w:cstheme="majorHAnsi"/>
                <w:sz w:val="16"/>
                <w:szCs w:val="16"/>
                <w:lang w:val="es-CR"/>
              </w:rPr>
              <w:lastRenderedPageBreak/>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p w14:paraId="24C21BA2" w14:textId="77777777" w:rsidR="003F12F3" w:rsidRPr="00E56280" w:rsidRDefault="003F12F3" w:rsidP="00555FA1">
            <w:pPr>
              <w:pStyle w:val="TableParagraph"/>
              <w:ind w:left="467"/>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 xml:space="preserve">socios implementadoras y entidades </w:t>
            </w:r>
            <w:proofErr w:type="gramStart"/>
            <w:r w:rsidRPr="00E56280">
              <w:rPr>
                <w:rFonts w:asciiTheme="majorHAnsi" w:hAnsiTheme="majorHAnsi" w:cstheme="majorHAnsi"/>
                <w:sz w:val="16"/>
                <w:szCs w:val="16"/>
                <w:lang w:val="es-CR"/>
              </w:rPr>
              <w:t>involucradas..</w:t>
            </w:r>
            <w:proofErr w:type="gramEnd"/>
          </w:p>
        </w:tc>
      </w:tr>
      <w:tr w:rsidR="003F12F3" w:rsidRPr="00FA293B" w14:paraId="79F3FA7B" w14:textId="77777777" w:rsidTr="00555FA1">
        <w:trPr>
          <w:trHeight w:val="20"/>
        </w:trPr>
        <w:tc>
          <w:tcPr>
            <w:tcW w:w="2438" w:type="dxa"/>
          </w:tcPr>
          <w:p w14:paraId="4650524A" w14:textId="77777777" w:rsidR="003F12F3" w:rsidRPr="00E56280" w:rsidRDefault="003F12F3" w:rsidP="00555FA1">
            <w:pPr>
              <w:pStyle w:val="TableParagraph"/>
              <w:ind w:left="107" w:right="165"/>
              <w:rPr>
                <w:rFonts w:asciiTheme="majorHAnsi" w:hAnsiTheme="majorHAnsi" w:cstheme="majorHAnsi"/>
                <w:sz w:val="16"/>
                <w:szCs w:val="16"/>
                <w:lang w:val="es-CR"/>
              </w:rPr>
            </w:pPr>
            <w:r w:rsidRPr="00E56280">
              <w:rPr>
                <w:rFonts w:asciiTheme="majorHAnsi" w:hAnsiTheme="majorHAnsi" w:cstheme="majorHAnsi"/>
                <w:sz w:val="16"/>
                <w:szCs w:val="16"/>
                <w:lang w:val="es-CR"/>
              </w:rPr>
              <w:lastRenderedPageBreak/>
              <w:t>¿El organismo ejecutor / socio en la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implementación y / o el PNUD y otros socios</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tienen la capacidad de brindar beneficios 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involucrar</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a las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mujeres?</w:t>
            </w:r>
          </w:p>
        </w:tc>
        <w:tc>
          <w:tcPr>
            <w:tcW w:w="2241" w:type="dxa"/>
          </w:tcPr>
          <w:p w14:paraId="1271AD17" w14:textId="77777777" w:rsidR="003F12F3" w:rsidRPr="00E56280" w:rsidRDefault="003F12F3" w:rsidP="00555FA1">
            <w:pPr>
              <w:pStyle w:val="TableParagraph"/>
              <w:ind w:left="107" w:right="252"/>
              <w:rPr>
                <w:rFonts w:asciiTheme="majorHAnsi" w:hAnsiTheme="majorHAnsi" w:cstheme="majorHAnsi"/>
                <w:sz w:val="16"/>
                <w:szCs w:val="16"/>
                <w:lang w:val="es-CR"/>
              </w:rPr>
            </w:pPr>
            <w:r w:rsidRPr="00E56280">
              <w:rPr>
                <w:rFonts w:asciiTheme="majorHAnsi" w:hAnsiTheme="majorHAnsi" w:cstheme="majorHAnsi"/>
                <w:sz w:val="16"/>
                <w:szCs w:val="16"/>
                <w:lang w:val="es-CR"/>
              </w:rPr>
              <w:t>Nivel de involucramiento de las mujeres en</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todos los niveles de la ejecución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2409" w:type="dxa"/>
          </w:tcPr>
          <w:p w14:paraId="2E09F46B" w14:textId="77777777" w:rsidR="003F12F3" w:rsidRPr="00BF712F" w:rsidRDefault="003F12F3" w:rsidP="00555FA1">
            <w:pPr>
              <w:pStyle w:val="TableParagraph"/>
              <w:numPr>
                <w:ilvl w:val="0"/>
                <w:numId w:val="79"/>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4EF27507" w14:textId="79538438" w:rsidR="003F12F3" w:rsidRPr="006F15E7" w:rsidRDefault="003F12F3" w:rsidP="00555FA1">
            <w:pPr>
              <w:pStyle w:val="TableParagraph"/>
              <w:numPr>
                <w:ilvl w:val="0"/>
                <w:numId w:val="79"/>
              </w:numPr>
              <w:tabs>
                <w:tab w:val="left" w:pos="336"/>
              </w:tabs>
              <w:rPr>
                <w:rFonts w:asciiTheme="majorHAnsi" w:hAnsiTheme="majorHAnsi" w:cstheme="majorHAnsi"/>
                <w:sz w:val="16"/>
                <w:szCs w:val="16"/>
                <w:lang w:val="es-CR"/>
              </w:rPr>
            </w:pPr>
            <w:r w:rsidRPr="006F15E7">
              <w:rPr>
                <w:rFonts w:asciiTheme="majorHAnsi" w:hAnsiTheme="majorHAnsi" w:cstheme="majorHAnsi"/>
                <w:sz w:val="16"/>
                <w:szCs w:val="16"/>
                <w:lang w:val="es-CR"/>
              </w:rPr>
              <w:t>Instrumentos</w:t>
            </w:r>
            <w:r w:rsidRPr="006F15E7">
              <w:rPr>
                <w:rFonts w:asciiTheme="majorHAnsi" w:hAnsiTheme="majorHAnsi" w:cstheme="majorHAnsi"/>
                <w:spacing w:val="-4"/>
                <w:sz w:val="16"/>
                <w:szCs w:val="16"/>
                <w:lang w:val="es-CR"/>
              </w:rPr>
              <w:t xml:space="preserve"> </w:t>
            </w:r>
            <w:r w:rsidRPr="006F15E7">
              <w:rPr>
                <w:rFonts w:asciiTheme="majorHAnsi" w:hAnsiTheme="majorHAnsi" w:cstheme="majorHAnsi"/>
                <w:sz w:val="16"/>
                <w:szCs w:val="16"/>
                <w:lang w:val="es-CR"/>
              </w:rPr>
              <w:t>de</w:t>
            </w:r>
            <w:r w:rsidRPr="006F15E7">
              <w:rPr>
                <w:rFonts w:asciiTheme="majorHAnsi" w:hAnsiTheme="majorHAnsi" w:cstheme="majorHAnsi"/>
                <w:spacing w:val="-3"/>
                <w:sz w:val="16"/>
                <w:szCs w:val="16"/>
                <w:lang w:val="es-CR"/>
              </w:rPr>
              <w:t xml:space="preserve"> </w:t>
            </w:r>
            <w:r w:rsidR="006F15E7" w:rsidRPr="006F15E7">
              <w:rPr>
                <w:rFonts w:asciiTheme="majorHAnsi" w:hAnsiTheme="majorHAnsi" w:cstheme="majorHAnsi"/>
                <w:sz w:val="16"/>
                <w:szCs w:val="16"/>
                <w:lang w:val="es-CR"/>
              </w:rPr>
              <w:t>Monitoreo</w:t>
            </w:r>
            <w:r w:rsidRPr="006F15E7">
              <w:rPr>
                <w:rFonts w:asciiTheme="majorHAnsi" w:hAnsiTheme="majorHAnsi" w:cstheme="majorHAnsi"/>
                <w:spacing w:val="-1"/>
                <w:sz w:val="16"/>
                <w:szCs w:val="16"/>
                <w:lang w:val="es-CR"/>
              </w:rPr>
              <w:t xml:space="preserve"> </w:t>
            </w:r>
            <w:r w:rsidRPr="006F15E7">
              <w:rPr>
                <w:rFonts w:asciiTheme="majorHAnsi" w:hAnsiTheme="majorHAnsi" w:cstheme="majorHAnsi"/>
                <w:sz w:val="16"/>
                <w:szCs w:val="16"/>
                <w:lang w:val="es-CR"/>
              </w:rPr>
              <w:t>del proyecto</w:t>
            </w:r>
          </w:p>
          <w:p w14:paraId="4680644F" w14:textId="77777777" w:rsidR="003F12F3" w:rsidRPr="00E56280" w:rsidRDefault="003F12F3" w:rsidP="00555FA1">
            <w:pPr>
              <w:pStyle w:val="TableParagraph"/>
              <w:numPr>
                <w:ilvl w:val="0"/>
                <w:numId w:val="79"/>
              </w:numPr>
              <w:tabs>
                <w:tab w:val="left" w:pos="336"/>
              </w:tabs>
              <w:rPr>
                <w:rFonts w:asciiTheme="majorHAnsi" w:hAnsiTheme="majorHAnsi" w:cstheme="majorHAnsi"/>
                <w:sz w:val="16"/>
                <w:szCs w:val="16"/>
                <w:lang w:val="es-CR"/>
              </w:rPr>
            </w:pPr>
            <w:r w:rsidRPr="00E56280">
              <w:rPr>
                <w:rFonts w:asciiTheme="majorHAnsi" w:hAnsiTheme="majorHAnsi" w:cstheme="majorHAnsi"/>
                <w:sz w:val="16"/>
                <w:szCs w:val="16"/>
                <w:lang w:val="es-CR"/>
              </w:rPr>
              <w:t>Matriz</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progreso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logro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resultados</w:t>
            </w:r>
          </w:p>
          <w:p w14:paraId="46951193" w14:textId="77777777" w:rsidR="003F12F3" w:rsidRPr="00E56280" w:rsidRDefault="003F12F3" w:rsidP="00555FA1">
            <w:pPr>
              <w:pStyle w:val="TableParagraph"/>
              <w:numPr>
                <w:ilvl w:val="0"/>
                <w:numId w:val="79"/>
              </w:numPr>
              <w:tabs>
                <w:tab w:val="left" w:pos="336"/>
              </w:tabs>
              <w:ind w:hanging="196"/>
              <w:rPr>
                <w:rFonts w:asciiTheme="majorHAnsi" w:hAnsiTheme="majorHAnsi" w:cstheme="majorHAnsi"/>
                <w:sz w:val="16"/>
                <w:szCs w:val="16"/>
                <w:lang w:val="es-CR"/>
              </w:rPr>
            </w:pPr>
            <w:r w:rsidRPr="00E56280">
              <w:rPr>
                <w:rFonts w:asciiTheme="majorHAnsi" w:hAnsiTheme="majorHAnsi" w:cstheme="majorHAnsi"/>
                <w:sz w:val="16"/>
                <w:szCs w:val="16"/>
                <w:lang w:val="es-CR"/>
              </w:rPr>
              <w:t>Equipo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proyecto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socios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ejecutores.</w:t>
            </w:r>
          </w:p>
        </w:tc>
        <w:tc>
          <w:tcPr>
            <w:tcW w:w="3402" w:type="dxa"/>
          </w:tcPr>
          <w:p w14:paraId="5FD01D4D" w14:textId="77777777" w:rsidR="003F12F3" w:rsidRPr="00BF712F" w:rsidRDefault="003F12F3" w:rsidP="00555FA1">
            <w:pPr>
              <w:pStyle w:val="TableParagraph"/>
              <w:numPr>
                <w:ilvl w:val="0"/>
                <w:numId w:val="78"/>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4E00F833" w14:textId="77777777" w:rsidR="003F12F3" w:rsidRPr="00BF712F" w:rsidRDefault="003F12F3" w:rsidP="00555FA1">
            <w:pPr>
              <w:pStyle w:val="TableParagraph"/>
              <w:numPr>
                <w:ilvl w:val="0"/>
                <w:numId w:val="78"/>
              </w:numPr>
              <w:tabs>
                <w:tab w:val="left" w:pos="336"/>
              </w:tabs>
              <w:ind w:right="464"/>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4"/>
                <w:sz w:val="16"/>
                <w:szCs w:val="16"/>
              </w:rPr>
              <w:t xml:space="preserve"> </w:t>
            </w: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z w:val="16"/>
                <w:szCs w:val="16"/>
              </w:rPr>
              <w:t xml:space="preserve"> del</w:t>
            </w:r>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proyecto.</w:t>
            </w:r>
          </w:p>
          <w:p w14:paraId="163EA594" w14:textId="77777777" w:rsidR="003F12F3" w:rsidRPr="00E56280" w:rsidRDefault="003F12F3" w:rsidP="00555FA1">
            <w:pPr>
              <w:pStyle w:val="TableParagraph"/>
              <w:numPr>
                <w:ilvl w:val="0"/>
                <w:numId w:val="78"/>
              </w:numPr>
              <w:tabs>
                <w:tab w:val="left" w:pos="336"/>
              </w:tabs>
              <w:ind w:right="463"/>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p w14:paraId="7C62EB90" w14:textId="77777777" w:rsidR="003F12F3" w:rsidRPr="00E56280" w:rsidRDefault="003F12F3" w:rsidP="00555FA1">
            <w:pPr>
              <w:pStyle w:val="TableParagraph"/>
              <w:ind w:left="467"/>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socios implementadoras y entidades involucradas.</w:t>
            </w:r>
          </w:p>
        </w:tc>
      </w:tr>
      <w:tr w:rsidR="003F12F3" w:rsidRPr="00FA293B" w14:paraId="45B92869" w14:textId="77777777" w:rsidTr="00555FA1">
        <w:trPr>
          <w:trHeight w:val="20"/>
        </w:trPr>
        <w:tc>
          <w:tcPr>
            <w:tcW w:w="2438" w:type="dxa"/>
          </w:tcPr>
          <w:p w14:paraId="1FDD349A" w14:textId="77777777" w:rsidR="003F12F3" w:rsidRPr="00E56280" w:rsidRDefault="003F12F3" w:rsidP="00555FA1">
            <w:pPr>
              <w:pStyle w:val="TableParagraph"/>
              <w:ind w:left="107" w:right="191"/>
              <w:jc w:val="both"/>
              <w:rPr>
                <w:rFonts w:asciiTheme="majorHAnsi" w:hAnsiTheme="majorHAnsi" w:cstheme="majorHAnsi"/>
                <w:sz w:val="16"/>
                <w:szCs w:val="16"/>
                <w:lang w:val="es-CR"/>
              </w:rPr>
            </w:pPr>
            <w:r w:rsidRPr="00E56280">
              <w:rPr>
                <w:rFonts w:asciiTheme="majorHAnsi" w:hAnsiTheme="majorHAnsi" w:cstheme="majorHAnsi"/>
                <w:sz w:val="16"/>
                <w:szCs w:val="16"/>
                <w:lang w:val="es-CR"/>
              </w:rPr>
              <w:t>¿Cuál es el equilibrio de género del personal</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del proyecto? ¿Qué medidas se han tomado</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para garantizar el equilibrio de género en 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personal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tc>
        <w:tc>
          <w:tcPr>
            <w:tcW w:w="2241" w:type="dxa"/>
          </w:tcPr>
          <w:p w14:paraId="0437AB6D" w14:textId="77777777" w:rsidR="003F12F3" w:rsidRPr="00E56280" w:rsidRDefault="003F12F3" w:rsidP="00555FA1">
            <w:pPr>
              <w:pStyle w:val="TableParagraph"/>
              <w:ind w:left="107" w:right="301"/>
              <w:rPr>
                <w:rFonts w:asciiTheme="majorHAnsi" w:hAnsiTheme="majorHAnsi" w:cstheme="majorHAnsi"/>
                <w:sz w:val="16"/>
                <w:szCs w:val="16"/>
                <w:lang w:val="es-CR"/>
              </w:rPr>
            </w:pPr>
            <w:r w:rsidRPr="00E56280">
              <w:rPr>
                <w:rFonts w:asciiTheme="majorHAnsi" w:hAnsiTheme="majorHAnsi" w:cstheme="majorHAnsi"/>
                <w:sz w:val="16"/>
                <w:szCs w:val="16"/>
                <w:lang w:val="es-CR"/>
              </w:rPr>
              <w:t>Número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mujeres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hombres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trabajando</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p w14:paraId="66B81FE7" w14:textId="77777777" w:rsidR="003F12F3" w:rsidRPr="00E56280" w:rsidRDefault="003F12F3" w:rsidP="00555FA1">
            <w:pPr>
              <w:pStyle w:val="TableParagraph"/>
              <w:rPr>
                <w:rFonts w:asciiTheme="majorHAnsi" w:hAnsiTheme="majorHAnsi" w:cstheme="majorHAnsi"/>
                <w:b/>
                <w:sz w:val="16"/>
                <w:szCs w:val="16"/>
                <w:lang w:val="es-CR"/>
              </w:rPr>
            </w:pPr>
          </w:p>
          <w:p w14:paraId="40ACE0AC" w14:textId="77777777" w:rsidR="003F12F3" w:rsidRPr="00E56280" w:rsidRDefault="003F12F3" w:rsidP="00555FA1">
            <w:pPr>
              <w:pStyle w:val="TableParagraph"/>
              <w:ind w:left="107" w:right="186"/>
              <w:rPr>
                <w:rFonts w:asciiTheme="majorHAnsi" w:hAnsiTheme="majorHAnsi" w:cstheme="majorHAnsi"/>
                <w:sz w:val="16"/>
                <w:szCs w:val="16"/>
                <w:lang w:val="es-CR"/>
              </w:rPr>
            </w:pPr>
            <w:r w:rsidRPr="00E56280">
              <w:rPr>
                <w:rFonts w:asciiTheme="majorHAnsi" w:hAnsiTheme="majorHAnsi" w:cstheme="majorHAnsi"/>
                <w:sz w:val="16"/>
                <w:szCs w:val="16"/>
                <w:lang w:val="es-CR"/>
              </w:rPr>
              <w:t>Medidas</w:t>
            </w:r>
            <w:r w:rsidRPr="00E56280">
              <w:rPr>
                <w:rFonts w:asciiTheme="majorHAnsi" w:hAnsiTheme="majorHAnsi" w:cstheme="majorHAnsi"/>
                <w:spacing w:val="-5"/>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prácticas</w:t>
            </w:r>
            <w:r w:rsidRPr="00E56280">
              <w:rPr>
                <w:rFonts w:asciiTheme="majorHAnsi" w:hAnsiTheme="majorHAnsi" w:cstheme="majorHAnsi"/>
                <w:spacing w:val="-5"/>
                <w:sz w:val="16"/>
                <w:szCs w:val="16"/>
                <w:lang w:val="es-CR"/>
              </w:rPr>
              <w:t xml:space="preserve"> </w:t>
            </w:r>
            <w:r w:rsidRPr="00E56280">
              <w:rPr>
                <w:rFonts w:asciiTheme="majorHAnsi" w:hAnsiTheme="majorHAnsi" w:cstheme="majorHAnsi"/>
                <w:sz w:val="16"/>
                <w:szCs w:val="16"/>
                <w:lang w:val="es-CR"/>
              </w:rPr>
              <w:t>(políticas,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lineamientos)</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para garantizar el equilibro de género en 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personal.</w:t>
            </w:r>
          </w:p>
        </w:tc>
        <w:tc>
          <w:tcPr>
            <w:tcW w:w="2409" w:type="dxa"/>
          </w:tcPr>
          <w:p w14:paraId="4333F4B6" w14:textId="77777777" w:rsidR="003F12F3" w:rsidRPr="00E56280" w:rsidRDefault="003F12F3" w:rsidP="00555FA1">
            <w:pPr>
              <w:pStyle w:val="TableParagraph"/>
              <w:numPr>
                <w:ilvl w:val="0"/>
                <w:numId w:val="77"/>
              </w:numPr>
              <w:tabs>
                <w:tab w:val="left" w:pos="336"/>
              </w:tabs>
              <w:ind w:right="668"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Documentos del proyecto (PRODOC,</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contratos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o planillas, informes).</w:t>
            </w:r>
          </w:p>
          <w:p w14:paraId="3B3FB5DF" w14:textId="77777777" w:rsidR="003F12F3" w:rsidRPr="00E56280" w:rsidRDefault="003F12F3" w:rsidP="00555FA1">
            <w:pPr>
              <w:pStyle w:val="TableParagraph"/>
              <w:numPr>
                <w:ilvl w:val="0"/>
                <w:numId w:val="77"/>
              </w:numPr>
              <w:tabs>
                <w:tab w:val="left" w:pos="336"/>
              </w:tabs>
              <w:ind w:left="335"/>
              <w:rPr>
                <w:rFonts w:asciiTheme="majorHAnsi" w:hAnsiTheme="majorHAnsi" w:cstheme="majorHAnsi"/>
                <w:sz w:val="16"/>
                <w:szCs w:val="16"/>
                <w:lang w:val="es-CR"/>
              </w:rPr>
            </w:pPr>
            <w:r w:rsidRPr="00E56280">
              <w:rPr>
                <w:rFonts w:asciiTheme="majorHAnsi" w:hAnsiTheme="majorHAnsi" w:cstheme="majorHAnsi"/>
                <w:sz w:val="16"/>
                <w:szCs w:val="16"/>
                <w:lang w:val="es-CR"/>
              </w:rPr>
              <w:t>Equipo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proyecto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socios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ejecutores.</w:t>
            </w:r>
          </w:p>
        </w:tc>
        <w:tc>
          <w:tcPr>
            <w:tcW w:w="3402" w:type="dxa"/>
          </w:tcPr>
          <w:p w14:paraId="1630F7FE" w14:textId="77777777" w:rsidR="003F12F3" w:rsidRPr="00BF712F" w:rsidRDefault="003F12F3" w:rsidP="00555FA1">
            <w:pPr>
              <w:pStyle w:val="TableParagraph"/>
              <w:numPr>
                <w:ilvl w:val="0"/>
                <w:numId w:val="76"/>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6FA685CA" w14:textId="77777777" w:rsidR="003F12F3" w:rsidRPr="00E56280" w:rsidRDefault="003F12F3" w:rsidP="00555FA1">
            <w:pPr>
              <w:pStyle w:val="TableParagraph"/>
              <w:numPr>
                <w:ilvl w:val="0"/>
                <w:numId w:val="76"/>
              </w:numPr>
              <w:tabs>
                <w:tab w:val="left" w:pos="336"/>
              </w:tabs>
              <w:ind w:right="463"/>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p w14:paraId="62679143" w14:textId="77777777" w:rsidR="003F12F3" w:rsidRPr="00E56280" w:rsidRDefault="003F12F3" w:rsidP="00555FA1">
            <w:pPr>
              <w:pStyle w:val="TableParagraph"/>
              <w:numPr>
                <w:ilvl w:val="0"/>
                <w:numId w:val="76"/>
              </w:numPr>
              <w:tabs>
                <w:tab w:val="left" w:pos="336"/>
              </w:tabs>
              <w:ind w:right="463"/>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p w14:paraId="3A3CB359" w14:textId="77777777" w:rsidR="003F12F3" w:rsidRPr="00E56280" w:rsidRDefault="003F12F3" w:rsidP="00555FA1">
            <w:pPr>
              <w:pStyle w:val="TableParagraph"/>
              <w:numPr>
                <w:ilvl w:val="0"/>
                <w:numId w:val="76"/>
              </w:numPr>
              <w:tabs>
                <w:tab w:val="left" w:pos="335"/>
              </w:tabs>
              <w:ind w:right="581"/>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socios implementadoras y entidades involucradas.</w:t>
            </w:r>
          </w:p>
        </w:tc>
      </w:tr>
      <w:tr w:rsidR="003F12F3" w:rsidRPr="00BF712F" w14:paraId="05BC0514" w14:textId="77777777" w:rsidTr="00555FA1">
        <w:trPr>
          <w:trHeight w:val="20"/>
        </w:trPr>
        <w:tc>
          <w:tcPr>
            <w:tcW w:w="2438" w:type="dxa"/>
          </w:tcPr>
          <w:p w14:paraId="6B501E22" w14:textId="77777777" w:rsidR="003F12F3" w:rsidRPr="00E56280" w:rsidRDefault="003F12F3" w:rsidP="00555FA1">
            <w:pPr>
              <w:pStyle w:val="TableParagraph"/>
              <w:ind w:left="107" w:right="224"/>
              <w:rPr>
                <w:rFonts w:asciiTheme="majorHAnsi" w:hAnsiTheme="majorHAnsi" w:cstheme="majorHAnsi"/>
                <w:sz w:val="16"/>
                <w:szCs w:val="16"/>
                <w:lang w:val="es-CR"/>
              </w:rPr>
            </w:pPr>
            <w:r w:rsidRPr="00E56280">
              <w:rPr>
                <w:rFonts w:asciiTheme="majorHAnsi" w:hAnsiTheme="majorHAnsi" w:cstheme="majorHAnsi"/>
                <w:sz w:val="16"/>
                <w:szCs w:val="16"/>
                <w:lang w:val="es-CR"/>
              </w:rPr>
              <w:t>¿Cuál es el equilibrio de género de la Junta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 Proyecto? ¿Qué medidas se han tomado</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para</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garantizar</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equilibrio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género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Junta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2241" w:type="dxa"/>
          </w:tcPr>
          <w:p w14:paraId="7BA0DDF5" w14:textId="77777777" w:rsidR="003F12F3" w:rsidRPr="00E56280" w:rsidRDefault="003F12F3" w:rsidP="00555FA1">
            <w:pPr>
              <w:pStyle w:val="TableParagraph"/>
              <w:ind w:left="107" w:right="319"/>
              <w:rPr>
                <w:rFonts w:asciiTheme="majorHAnsi" w:hAnsiTheme="majorHAnsi" w:cstheme="majorHAnsi"/>
                <w:sz w:val="16"/>
                <w:szCs w:val="16"/>
                <w:lang w:val="es-CR"/>
              </w:rPr>
            </w:pPr>
            <w:r w:rsidRPr="00E56280">
              <w:rPr>
                <w:rFonts w:asciiTheme="majorHAnsi" w:hAnsiTheme="majorHAnsi" w:cstheme="majorHAnsi"/>
                <w:sz w:val="16"/>
                <w:szCs w:val="16"/>
                <w:lang w:val="es-CR"/>
              </w:rPr>
              <w:t>Número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mujeres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hombres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Junta</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Directiva.</w:t>
            </w:r>
          </w:p>
          <w:p w14:paraId="656FF783" w14:textId="77777777" w:rsidR="003F12F3" w:rsidRPr="00E56280" w:rsidRDefault="003F12F3" w:rsidP="00555FA1">
            <w:pPr>
              <w:pStyle w:val="TableParagraph"/>
              <w:rPr>
                <w:rFonts w:asciiTheme="majorHAnsi" w:hAnsiTheme="majorHAnsi" w:cstheme="majorHAnsi"/>
                <w:b/>
                <w:sz w:val="16"/>
                <w:szCs w:val="16"/>
                <w:lang w:val="es-CR"/>
              </w:rPr>
            </w:pPr>
          </w:p>
          <w:p w14:paraId="13775201" w14:textId="77777777" w:rsidR="003F12F3" w:rsidRPr="00E56280" w:rsidRDefault="003F12F3" w:rsidP="00555FA1">
            <w:pPr>
              <w:pStyle w:val="TableParagraph"/>
              <w:ind w:left="107" w:right="186"/>
              <w:rPr>
                <w:rFonts w:asciiTheme="majorHAnsi" w:hAnsiTheme="majorHAnsi" w:cstheme="majorHAnsi"/>
                <w:sz w:val="16"/>
                <w:szCs w:val="16"/>
                <w:lang w:val="es-CR"/>
              </w:rPr>
            </w:pPr>
            <w:r w:rsidRPr="00E56280">
              <w:rPr>
                <w:rFonts w:asciiTheme="majorHAnsi" w:hAnsiTheme="majorHAnsi" w:cstheme="majorHAnsi"/>
                <w:sz w:val="16"/>
                <w:szCs w:val="16"/>
                <w:lang w:val="es-CR"/>
              </w:rPr>
              <w:t>Medidas</w:t>
            </w:r>
            <w:r w:rsidRPr="00E56280">
              <w:rPr>
                <w:rFonts w:asciiTheme="majorHAnsi" w:hAnsiTheme="majorHAnsi" w:cstheme="majorHAnsi"/>
                <w:spacing w:val="-5"/>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prácticas</w:t>
            </w:r>
            <w:r w:rsidRPr="00E56280">
              <w:rPr>
                <w:rFonts w:asciiTheme="majorHAnsi" w:hAnsiTheme="majorHAnsi" w:cstheme="majorHAnsi"/>
                <w:spacing w:val="-5"/>
                <w:sz w:val="16"/>
                <w:szCs w:val="16"/>
                <w:lang w:val="es-CR"/>
              </w:rPr>
              <w:t xml:space="preserve"> </w:t>
            </w:r>
            <w:r w:rsidRPr="00E56280">
              <w:rPr>
                <w:rFonts w:asciiTheme="majorHAnsi" w:hAnsiTheme="majorHAnsi" w:cstheme="majorHAnsi"/>
                <w:sz w:val="16"/>
                <w:szCs w:val="16"/>
                <w:lang w:val="es-CR"/>
              </w:rPr>
              <w:t>(políticas,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lineamientos)</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para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garantizar</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equilibro 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género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el</w:t>
            </w:r>
          </w:p>
          <w:p w14:paraId="6391BC0A" w14:textId="77777777" w:rsidR="003F12F3" w:rsidRPr="00BF712F" w:rsidRDefault="003F12F3" w:rsidP="00555FA1">
            <w:pPr>
              <w:pStyle w:val="TableParagraph"/>
              <w:ind w:left="107"/>
              <w:rPr>
                <w:rFonts w:asciiTheme="majorHAnsi" w:hAnsiTheme="majorHAnsi" w:cstheme="majorHAnsi"/>
                <w:sz w:val="16"/>
                <w:szCs w:val="16"/>
              </w:rPr>
            </w:pPr>
            <w:r w:rsidRPr="00BF712F">
              <w:rPr>
                <w:rFonts w:asciiTheme="majorHAnsi" w:hAnsiTheme="majorHAnsi" w:cstheme="majorHAnsi"/>
                <w:sz w:val="16"/>
                <w:szCs w:val="16"/>
              </w:rPr>
              <w:t>personal.</w:t>
            </w:r>
          </w:p>
        </w:tc>
        <w:tc>
          <w:tcPr>
            <w:tcW w:w="2409" w:type="dxa"/>
          </w:tcPr>
          <w:p w14:paraId="68E7B701" w14:textId="77777777" w:rsidR="003F12F3" w:rsidRPr="00E56280" w:rsidRDefault="003F12F3" w:rsidP="00555FA1">
            <w:pPr>
              <w:pStyle w:val="TableParagraph"/>
              <w:numPr>
                <w:ilvl w:val="0"/>
                <w:numId w:val="75"/>
              </w:numPr>
              <w:tabs>
                <w:tab w:val="left" w:pos="336"/>
              </w:tabs>
              <w:ind w:right="289" w:firstLine="0"/>
              <w:jc w:val="both"/>
              <w:rPr>
                <w:rFonts w:asciiTheme="majorHAnsi" w:hAnsiTheme="majorHAnsi" w:cstheme="majorHAnsi"/>
                <w:sz w:val="16"/>
                <w:szCs w:val="16"/>
                <w:lang w:val="es-CR"/>
              </w:rPr>
            </w:pPr>
            <w:r w:rsidRPr="00E56280">
              <w:rPr>
                <w:rFonts w:asciiTheme="majorHAnsi" w:hAnsiTheme="majorHAnsi" w:cstheme="majorHAnsi"/>
                <w:sz w:val="16"/>
                <w:szCs w:val="16"/>
                <w:lang w:val="es-CR"/>
              </w:rPr>
              <w:t>Documentos del proyecto que contengan</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información n sobre las personas de la Junta</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Directiva (incluidas memorias de reuniones,</w:t>
            </w:r>
            <w:r w:rsidRPr="00E56280">
              <w:rPr>
                <w:rFonts w:asciiTheme="majorHAnsi" w:hAnsiTheme="majorHAnsi" w:cstheme="majorHAnsi"/>
                <w:spacing w:val="1"/>
                <w:sz w:val="16"/>
                <w:szCs w:val="16"/>
                <w:lang w:val="es-CR"/>
              </w:rPr>
              <w:t xml:space="preserve"> </w:t>
            </w:r>
            <w:proofErr w:type="spellStart"/>
            <w:r w:rsidRPr="00E56280">
              <w:rPr>
                <w:rFonts w:asciiTheme="majorHAnsi" w:hAnsiTheme="majorHAnsi" w:cstheme="majorHAnsi"/>
                <w:sz w:val="16"/>
                <w:szCs w:val="16"/>
                <w:lang w:val="es-CR"/>
              </w:rPr>
              <w:t>etc</w:t>
            </w:r>
            <w:proofErr w:type="spellEnd"/>
            <w:r w:rsidRPr="00E56280">
              <w:rPr>
                <w:rFonts w:asciiTheme="majorHAnsi" w:hAnsiTheme="majorHAnsi" w:cstheme="majorHAnsi"/>
                <w:sz w:val="16"/>
                <w:szCs w:val="16"/>
                <w:lang w:val="es-CR"/>
              </w:rPr>
              <w:t>).</w:t>
            </w:r>
          </w:p>
          <w:p w14:paraId="1C64865E" w14:textId="77777777" w:rsidR="003F12F3" w:rsidRPr="00E56280" w:rsidRDefault="003F12F3" w:rsidP="00555FA1">
            <w:pPr>
              <w:pStyle w:val="TableParagraph"/>
              <w:numPr>
                <w:ilvl w:val="0"/>
                <w:numId w:val="75"/>
              </w:numPr>
              <w:tabs>
                <w:tab w:val="left" w:pos="336"/>
              </w:tabs>
              <w:ind w:left="335"/>
              <w:jc w:val="both"/>
              <w:rPr>
                <w:rFonts w:asciiTheme="majorHAnsi" w:hAnsiTheme="majorHAnsi" w:cstheme="majorHAnsi"/>
                <w:sz w:val="16"/>
                <w:szCs w:val="16"/>
                <w:lang w:val="es-CR"/>
              </w:rPr>
            </w:pPr>
            <w:r w:rsidRPr="00E56280">
              <w:rPr>
                <w:rFonts w:asciiTheme="majorHAnsi" w:hAnsiTheme="majorHAnsi" w:cstheme="majorHAnsi"/>
                <w:sz w:val="16"/>
                <w:szCs w:val="16"/>
                <w:lang w:val="es-CR"/>
              </w:rPr>
              <w:t>Equipo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proyecto 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miembros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JD.</w:t>
            </w:r>
          </w:p>
        </w:tc>
        <w:tc>
          <w:tcPr>
            <w:tcW w:w="3402" w:type="dxa"/>
          </w:tcPr>
          <w:p w14:paraId="5783984B" w14:textId="77777777" w:rsidR="003F12F3" w:rsidRPr="00BF712F" w:rsidRDefault="003F12F3" w:rsidP="00555FA1">
            <w:pPr>
              <w:pStyle w:val="TableParagraph"/>
              <w:numPr>
                <w:ilvl w:val="0"/>
                <w:numId w:val="74"/>
              </w:numPr>
              <w:tabs>
                <w:tab w:val="left" w:pos="336"/>
              </w:tabs>
              <w:ind w:hanging="229"/>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6E764E69" w14:textId="77777777" w:rsidR="003F12F3" w:rsidRPr="00BF712F" w:rsidRDefault="003F12F3" w:rsidP="00555FA1">
            <w:pPr>
              <w:pStyle w:val="TableParagraph"/>
              <w:numPr>
                <w:ilvl w:val="0"/>
                <w:numId w:val="74"/>
              </w:numPr>
              <w:tabs>
                <w:tab w:val="left" w:pos="336"/>
              </w:tabs>
              <w:ind w:hanging="229"/>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con</w:t>
            </w:r>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z w:val="16"/>
                <w:szCs w:val="16"/>
              </w:rPr>
              <w:t xml:space="preserve"> PPD</w:t>
            </w:r>
          </w:p>
          <w:p w14:paraId="4BAAF1D4" w14:textId="77777777" w:rsidR="003F12F3" w:rsidRPr="00E56280" w:rsidRDefault="003F12F3" w:rsidP="00555FA1">
            <w:pPr>
              <w:pStyle w:val="TableParagraph"/>
              <w:numPr>
                <w:ilvl w:val="0"/>
                <w:numId w:val="74"/>
              </w:numPr>
              <w:tabs>
                <w:tab w:val="left" w:pos="336"/>
              </w:tabs>
              <w:ind w:hanging="229"/>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personal del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PNUD y UNOPS</w:t>
            </w:r>
          </w:p>
          <w:p w14:paraId="780C2A34" w14:textId="77777777" w:rsidR="003F12F3" w:rsidRPr="00BF712F" w:rsidRDefault="003F12F3" w:rsidP="00555FA1">
            <w:pPr>
              <w:pStyle w:val="TableParagraph"/>
              <w:ind w:left="107"/>
              <w:rPr>
                <w:rFonts w:asciiTheme="majorHAnsi" w:hAnsiTheme="majorHAnsi" w:cstheme="majorHAnsi"/>
                <w:sz w:val="16"/>
                <w:szCs w:val="16"/>
              </w:rPr>
            </w:pPr>
            <w:r w:rsidRPr="00BF712F">
              <w:rPr>
                <w:rFonts w:asciiTheme="majorHAnsi" w:hAnsiTheme="majorHAnsi" w:cstheme="majorHAnsi"/>
                <w:sz w:val="16"/>
                <w:szCs w:val="16"/>
              </w:rPr>
              <w:t>.</w:t>
            </w:r>
          </w:p>
        </w:tc>
      </w:tr>
      <w:tr w:rsidR="003F12F3" w:rsidRPr="00BF712F" w14:paraId="519F4A6A" w14:textId="77777777" w:rsidTr="00555FA1">
        <w:trPr>
          <w:trHeight w:val="20"/>
        </w:trPr>
        <w:tc>
          <w:tcPr>
            <w:tcW w:w="10490" w:type="dxa"/>
            <w:gridSpan w:val="4"/>
            <w:shd w:val="clear" w:color="auto" w:fill="D5DCE4"/>
          </w:tcPr>
          <w:p w14:paraId="191B913B" w14:textId="77777777" w:rsidR="003F12F3" w:rsidRPr="00BF712F" w:rsidRDefault="003F12F3" w:rsidP="00555FA1">
            <w:pPr>
              <w:pStyle w:val="TableParagraph"/>
              <w:ind w:left="107"/>
              <w:rPr>
                <w:rFonts w:asciiTheme="majorHAnsi" w:hAnsiTheme="majorHAnsi" w:cstheme="majorHAnsi"/>
                <w:b/>
                <w:sz w:val="16"/>
                <w:szCs w:val="16"/>
              </w:rPr>
            </w:pPr>
            <w:proofErr w:type="spellStart"/>
            <w:r w:rsidRPr="00BF712F">
              <w:rPr>
                <w:rFonts w:asciiTheme="majorHAnsi" w:hAnsiTheme="majorHAnsi" w:cstheme="majorHAnsi"/>
                <w:b/>
                <w:sz w:val="16"/>
                <w:szCs w:val="16"/>
              </w:rPr>
              <w:t>Planificación</w:t>
            </w:r>
            <w:proofErr w:type="spellEnd"/>
            <w:r w:rsidRPr="00BF712F">
              <w:rPr>
                <w:rFonts w:asciiTheme="majorHAnsi" w:hAnsiTheme="majorHAnsi" w:cstheme="majorHAnsi"/>
                <w:b/>
                <w:spacing w:val="-2"/>
                <w:sz w:val="16"/>
                <w:szCs w:val="16"/>
              </w:rPr>
              <w:t xml:space="preserve"> </w:t>
            </w:r>
            <w:r w:rsidRPr="00BF712F">
              <w:rPr>
                <w:rFonts w:asciiTheme="majorHAnsi" w:hAnsiTheme="majorHAnsi" w:cstheme="majorHAnsi"/>
                <w:b/>
                <w:sz w:val="16"/>
                <w:szCs w:val="16"/>
              </w:rPr>
              <w:t>del</w:t>
            </w:r>
            <w:r w:rsidRPr="00BF712F">
              <w:rPr>
                <w:rFonts w:asciiTheme="majorHAnsi" w:hAnsiTheme="majorHAnsi" w:cstheme="majorHAnsi"/>
                <w:b/>
                <w:spacing w:val="-4"/>
                <w:sz w:val="16"/>
                <w:szCs w:val="16"/>
              </w:rPr>
              <w:t xml:space="preserve"> </w:t>
            </w:r>
            <w:proofErr w:type="spellStart"/>
            <w:r w:rsidRPr="00BF712F">
              <w:rPr>
                <w:rFonts w:asciiTheme="majorHAnsi" w:hAnsiTheme="majorHAnsi" w:cstheme="majorHAnsi"/>
                <w:b/>
                <w:sz w:val="16"/>
                <w:szCs w:val="16"/>
              </w:rPr>
              <w:t>trabajo</w:t>
            </w:r>
            <w:proofErr w:type="spellEnd"/>
          </w:p>
        </w:tc>
      </w:tr>
      <w:tr w:rsidR="003F12F3" w:rsidRPr="00BF712F" w14:paraId="5EDA619A" w14:textId="77777777" w:rsidTr="00555FA1">
        <w:trPr>
          <w:trHeight w:val="20"/>
        </w:trPr>
        <w:tc>
          <w:tcPr>
            <w:tcW w:w="2438" w:type="dxa"/>
            <w:shd w:val="clear" w:color="auto" w:fill="44546A"/>
          </w:tcPr>
          <w:p w14:paraId="66F6B75F" w14:textId="77777777" w:rsidR="003F12F3" w:rsidRPr="00BF712F" w:rsidRDefault="003F12F3" w:rsidP="00555FA1">
            <w:pPr>
              <w:pStyle w:val="TableParagraph"/>
              <w:ind w:left="134"/>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Preguntas</w:t>
            </w:r>
            <w:proofErr w:type="spellEnd"/>
            <w:r w:rsidRPr="00BF712F">
              <w:rPr>
                <w:rFonts w:asciiTheme="majorHAnsi" w:hAnsiTheme="majorHAnsi" w:cstheme="majorHAnsi"/>
                <w:b/>
                <w:color w:val="EDEDED"/>
                <w:sz w:val="16"/>
                <w:szCs w:val="16"/>
              </w:rPr>
              <w:t xml:space="preserve"> </w:t>
            </w:r>
            <w:proofErr w:type="spellStart"/>
            <w:r w:rsidRPr="00BF712F">
              <w:rPr>
                <w:rFonts w:asciiTheme="majorHAnsi" w:hAnsiTheme="majorHAnsi" w:cstheme="majorHAnsi"/>
                <w:b/>
                <w:color w:val="EDEDED"/>
                <w:sz w:val="16"/>
                <w:szCs w:val="16"/>
              </w:rPr>
              <w:t>Evaluación</w:t>
            </w:r>
            <w:proofErr w:type="spellEnd"/>
          </w:p>
        </w:tc>
        <w:tc>
          <w:tcPr>
            <w:tcW w:w="2241" w:type="dxa"/>
            <w:shd w:val="clear" w:color="auto" w:fill="44546A"/>
          </w:tcPr>
          <w:p w14:paraId="21E5A2D0" w14:textId="77777777" w:rsidR="003F12F3" w:rsidRPr="00BF712F" w:rsidRDefault="003F12F3" w:rsidP="00555FA1">
            <w:pPr>
              <w:pStyle w:val="TableParagraph"/>
              <w:ind w:left="134" w:right="1211"/>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Indicadores</w:t>
            </w:r>
            <w:proofErr w:type="spellEnd"/>
          </w:p>
        </w:tc>
        <w:tc>
          <w:tcPr>
            <w:tcW w:w="2409" w:type="dxa"/>
            <w:shd w:val="clear" w:color="auto" w:fill="44546A"/>
          </w:tcPr>
          <w:p w14:paraId="01A3BD3D" w14:textId="77777777" w:rsidR="003F12F3" w:rsidRPr="00BF712F" w:rsidRDefault="003F12F3" w:rsidP="00555FA1">
            <w:pPr>
              <w:pStyle w:val="TableParagraph"/>
              <w:ind w:left="134" w:right="29"/>
              <w:rPr>
                <w:rFonts w:asciiTheme="majorHAnsi" w:hAnsiTheme="majorHAnsi" w:cstheme="majorHAnsi"/>
                <w:b/>
                <w:color w:val="EDEDED"/>
                <w:sz w:val="16"/>
                <w:szCs w:val="16"/>
              </w:rPr>
            </w:pPr>
            <w:r w:rsidRPr="00BF712F">
              <w:rPr>
                <w:rFonts w:asciiTheme="majorHAnsi" w:hAnsiTheme="majorHAnsi" w:cstheme="majorHAnsi"/>
                <w:b/>
                <w:color w:val="EDEDED"/>
                <w:sz w:val="16"/>
                <w:szCs w:val="16"/>
              </w:rPr>
              <w:t xml:space="preserve">Fuentes de </w:t>
            </w:r>
            <w:proofErr w:type="spellStart"/>
            <w:r w:rsidRPr="00BF712F">
              <w:rPr>
                <w:rFonts w:asciiTheme="majorHAnsi" w:hAnsiTheme="majorHAnsi" w:cstheme="majorHAnsi"/>
                <w:b/>
                <w:color w:val="EDEDED"/>
                <w:sz w:val="16"/>
                <w:szCs w:val="16"/>
              </w:rPr>
              <w:t>documentación</w:t>
            </w:r>
            <w:proofErr w:type="spellEnd"/>
          </w:p>
        </w:tc>
        <w:tc>
          <w:tcPr>
            <w:tcW w:w="3402" w:type="dxa"/>
            <w:shd w:val="clear" w:color="auto" w:fill="44546A"/>
          </w:tcPr>
          <w:p w14:paraId="019F7F11" w14:textId="77777777" w:rsidR="003F12F3" w:rsidRPr="00BF712F" w:rsidRDefault="003F12F3" w:rsidP="00555FA1">
            <w:pPr>
              <w:pStyle w:val="TableParagraph"/>
              <w:ind w:left="134"/>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Metodología</w:t>
            </w:r>
            <w:proofErr w:type="spellEnd"/>
          </w:p>
        </w:tc>
      </w:tr>
      <w:tr w:rsidR="003F12F3" w:rsidRPr="00BF712F" w14:paraId="0745A0F0" w14:textId="77777777" w:rsidTr="00555FA1">
        <w:trPr>
          <w:trHeight w:val="20"/>
        </w:trPr>
        <w:tc>
          <w:tcPr>
            <w:tcW w:w="2438" w:type="dxa"/>
          </w:tcPr>
          <w:p w14:paraId="7ADF3FA5" w14:textId="77777777" w:rsidR="003F12F3" w:rsidRPr="00E56280" w:rsidRDefault="003F12F3" w:rsidP="00555FA1">
            <w:pPr>
              <w:pStyle w:val="TableParagraph"/>
              <w:ind w:left="107" w:right="150"/>
              <w:rPr>
                <w:rFonts w:asciiTheme="majorHAnsi" w:hAnsiTheme="majorHAnsi" w:cstheme="majorHAnsi"/>
                <w:sz w:val="16"/>
                <w:szCs w:val="16"/>
                <w:lang w:val="es-CR"/>
              </w:rPr>
            </w:pPr>
            <w:r w:rsidRPr="00E56280">
              <w:rPr>
                <w:rFonts w:asciiTheme="majorHAnsi" w:hAnsiTheme="majorHAnsi" w:cstheme="majorHAnsi"/>
                <w:sz w:val="16"/>
                <w:szCs w:val="16"/>
                <w:lang w:val="es-CR"/>
              </w:rPr>
              <w:t>¿Existen demoras en la puesta en marcha 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implementación del proyecto, identificar sus</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causas?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si</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existen,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¿ya se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han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resuelto?</w:t>
            </w:r>
          </w:p>
        </w:tc>
        <w:tc>
          <w:tcPr>
            <w:tcW w:w="2241" w:type="dxa"/>
          </w:tcPr>
          <w:p w14:paraId="6199A7B5" w14:textId="77777777" w:rsidR="003F12F3" w:rsidRPr="00E56280" w:rsidRDefault="003F12F3" w:rsidP="00555FA1">
            <w:pPr>
              <w:pStyle w:val="TableParagraph"/>
              <w:ind w:left="107" w:right="346"/>
              <w:rPr>
                <w:rFonts w:asciiTheme="majorHAnsi" w:hAnsiTheme="majorHAnsi" w:cstheme="majorHAnsi"/>
                <w:sz w:val="16"/>
                <w:szCs w:val="16"/>
                <w:lang w:val="es-CR"/>
              </w:rPr>
            </w:pPr>
            <w:r w:rsidRPr="00E56280">
              <w:rPr>
                <w:rFonts w:asciiTheme="majorHAnsi" w:hAnsiTheme="majorHAnsi" w:cstheme="majorHAnsi"/>
                <w:sz w:val="16"/>
                <w:szCs w:val="16"/>
                <w:lang w:val="es-CR"/>
              </w:rPr>
              <w:t>Ejecución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actividades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según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Plan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7"/>
                <w:sz w:val="16"/>
                <w:szCs w:val="16"/>
                <w:lang w:val="es-CR"/>
              </w:rPr>
              <w:t xml:space="preserve"> </w:t>
            </w:r>
            <w:r w:rsidRPr="00E56280">
              <w:rPr>
                <w:rFonts w:asciiTheme="majorHAnsi" w:hAnsiTheme="majorHAnsi" w:cstheme="majorHAnsi"/>
                <w:sz w:val="16"/>
                <w:szCs w:val="16"/>
                <w:lang w:val="es-CR"/>
              </w:rPr>
              <w:t>Trabajo Multianual.</w:t>
            </w:r>
          </w:p>
          <w:p w14:paraId="5EC3B3E0" w14:textId="77777777" w:rsidR="003F12F3" w:rsidRPr="00E56280" w:rsidRDefault="003F12F3" w:rsidP="00555FA1">
            <w:pPr>
              <w:pStyle w:val="TableParagraph"/>
              <w:rPr>
                <w:rFonts w:asciiTheme="majorHAnsi" w:hAnsiTheme="majorHAnsi" w:cstheme="majorHAnsi"/>
                <w:b/>
                <w:sz w:val="16"/>
                <w:szCs w:val="16"/>
                <w:lang w:val="es-CR"/>
              </w:rPr>
            </w:pPr>
          </w:p>
          <w:p w14:paraId="14D89283" w14:textId="77777777" w:rsidR="003F12F3" w:rsidRPr="00E56280" w:rsidRDefault="003F12F3" w:rsidP="00555FA1">
            <w:pPr>
              <w:pStyle w:val="TableParagraph"/>
              <w:ind w:left="107" w:right="599"/>
              <w:rPr>
                <w:rFonts w:asciiTheme="majorHAnsi" w:hAnsiTheme="majorHAnsi" w:cstheme="majorHAnsi"/>
                <w:sz w:val="16"/>
                <w:szCs w:val="16"/>
                <w:lang w:val="es-CR"/>
              </w:rPr>
            </w:pPr>
            <w:r w:rsidRPr="00E56280">
              <w:rPr>
                <w:rFonts w:asciiTheme="majorHAnsi" w:hAnsiTheme="majorHAnsi" w:cstheme="majorHAnsi"/>
                <w:sz w:val="16"/>
                <w:szCs w:val="16"/>
                <w:lang w:val="es-CR"/>
              </w:rPr>
              <w:t>Medidas correctivas para ejecución de</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actividades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demora.</w:t>
            </w:r>
          </w:p>
        </w:tc>
        <w:tc>
          <w:tcPr>
            <w:tcW w:w="2409" w:type="dxa"/>
          </w:tcPr>
          <w:p w14:paraId="537961E9" w14:textId="77777777" w:rsidR="003F12F3" w:rsidRPr="00E56280" w:rsidRDefault="003F12F3" w:rsidP="00555FA1">
            <w:pPr>
              <w:pStyle w:val="TableParagraph"/>
              <w:numPr>
                <w:ilvl w:val="0"/>
                <w:numId w:val="73"/>
              </w:numPr>
              <w:tabs>
                <w:tab w:val="left" w:pos="336"/>
              </w:tabs>
              <w:ind w:right="214"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Documentos del proyecto (Plan de Trabajo</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Multianual).</w:t>
            </w:r>
          </w:p>
          <w:p w14:paraId="72AE1BEE" w14:textId="049DB1DB" w:rsidR="003F12F3" w:rsidRPr="006F15E7" w:rsidRDefault="003F12F3" w:rsidP="00555FA1">
            <w:pPr>
              <w:pStyle w:val="TableParagraph"/>
              <w:numPr>
                <w:ilvl w:val="0"/>
                <w:numId w:val="73"/>
              </w:numPr>
              <w:tabs>
                <w:tab w:val="left" w:pos="336"/>
              </w:tabs>
              <w:ind w:left="335"/>
              <w:rPr>
                <w:rFonts w:asciiTheme="majorHAnsi" w:hAnsiTheme="majorHAnsi" w:cstheme="majorHAnsi"/>
                <w:sz w:val="16"/>
                <w:szCs w:val="16"/>
                <w:lang w:val="es-CR"/>
              </w:rPr>
            </w:pPr>
            <w:r w:rsidRPr="006F15E7">
              <w:rPr>
                <w:rFonts w:asciiTheme="majorHAnsi" w:hAnsiTheme="majorHAnsi" w:cstheme="majorHAnsi"/>
                <w:sz w:val="16"/>
                <w:szCs w:val="16"/>
                <w:lang w:val="es-CR"/>
              </w:rPr>
              <w:t>Instrumentos</w:t>
            </w:r>
            <w:r w:rsidRPr="006F15E7">
              <w:rPr>
                <w:rFonts w:asciiTheme="majorHAnsi" w:hAnsiTheme="majorHAnsi" w:cstheme="majorHAnsi"/>
                <w:spacing w:val="-4"/>
                <w:sz w:val="16"/>
                <w:szCs w:val="16"/>
                <w:lang w:val="es-CR"/>
              </w:rPr>
              <w:t xml:space="preserve"> </w:t>
            </w:r>
            <w:r w:rsidRPr="006F15E7">
              <w:rPr>
                <w:rFonts w:asciiTheme="majorHAnsi" w:hAnsiTheme="majorHAnsi" w:cstheme="majorHAnsi"/>
                <w:sz w:val="16"/>
                <w:szCs w:val="16"/>
                <w:lang w:val="es-CR"/>
              </w:rPr>
              <w:t>de</w:t>
            </w:r>
            <w:r w:rsidRPr="006F15E7">
              <w:rPr>
                <w:rFonts w:asciiTheme="majorHAnsi" w:hAnsiTheme="majorHAnsi" w:cstheme="majorHAnsi"/>
                <w:spacing w:val="-3"/>
                <w:sz w:val="16"/>
                <w:szCs w:val="16"/>
                <w:lang w:val="es-CR"/>
              </w:rPr>
              <w:t xml:space="preserve"> </w:t>
            </w:r>
            <w:r w:rsidR="006F15E7" w:rsidRPr="006F15E7">
              <w:rPr>
                <w:rFonts w:asciiTheme="majorHAnsi" w:hAnsiTheme="majorHAnsi" w:cstheme="majorHAnsi"/>
                <w:sz w:val="16"/>
                <w:szCs w:val="16"/>
                <w:lang w:val="es-CR"/>
              </w:rPr>
              <w:t>Monitoreo</w:t>
            </w:r>
            <w:r w:rsidRPr="006F15E7">
              <w:rPr>
                <w:rFonts w:asciiTheme="majorHAnsi" w:hAnsiTheme="majorHAnsi" w:cstheme="majorHAnsi"/>
                <w:spacing w:val="-1"/>
                <w:sz w:val="16"/>
                <w:szCs w:val="16"/>
                <w:lang w:val="es-CR"/>
              </w:rPr>
              <w:t xml:space="preserve"> </w:t>
            </w:r>
            <w:r w:rsidRPr="006F15E7">
              <w:rPr>
                <w:rFonts w:asciiTheme="majorHAnsi" w:hAnsiTheme="majorHAnsi" w:cstheme="majorHAnsi"/>
                <w:sz w:val="16"/>
                <w:szCs w:val="16"/>
                <w:lang w:val="es-CR"/>
              </w:rPr>
              <w:t>del proyecto</w:t>
            </w:r>
          </w:p>
          <w:p w14:paraId="1C727612" w14:textId="77777777" w:rsidR="003F12F3" w:rsidRPr="00E56280" w:rsidRDefault="003F12F3" w:rsidP="00555FA1">
            <w:pPr>
              <w:pStyle w:val="TableParagraph"/>
              <w:numPr>
                <w:ilvl w:val="0"/>
                <w:numId w:val="73"/>
              </w:numPr>
              <w:tabs>
                <w:tab w:val="left" w:pos="336"/>
              </w:tabs>
              <w:ind w:left="107" w:right="95" w:firstLine="33"/>
              <w:rPr>
                <w:rFonts w:asciiTheme="majorHAnsi" w:hAnsiTheme="majorHAnsi" w:cstheme="majorHAnsi"/>
                <w:sz w:val="16"/>
                <w:szCs w:val="16"/>
                <w:lang w:val="es-CR"/>
              </w:rPr>
            </w:pPr>
            <w:r w:rsidRPr="00E56280">
              <w:rPr>
                <w:rFonts w:asciiTheme="majorHAnsi" w:hAnsiTheme="majorHAnsi" w:cstheme="majorHAnsi"/>
                <w:sz w:val="16"/>
                <w:szCs w:val="16"/>
                <w:lang w:val="es-CR"/>
              </w:rPr>
              <w:t>Matriz de progreso en el logro de resultados</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Equipo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 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socios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ejecutores.</w:t>
            </w:r>
          </w:p>
        </w:tc>
        <w:tc>
          <w:tcPr>
            <w:tcW w:w="3402" w:type="dxa"/>
          </w:tcPr>
          <w:p w14:paraId="6E2846B6" w14:textId="77777777" w:rsidR="003F12F3" w:rsidRPr="00E56280" w:rsidRDefault="003F12F3" w:rsidP="00555FA1">
            <w:pPr>
              <w:pStyle w:val="TableParagraph"/>
              <w:numPr>
                <w:ilvl w:val="0"/>
                <w:numId w:val="72"/>
              </w:numPr>
              <w:tabs>
                <w:tab w:val="left" w:pos="336"/>
              </w:tabs>
              <w:ind w:right="647"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Análisis de datos de progreso y</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documentos.</w:t>
            </w:r>
          </w:p>
          <w:p w14:paraId="1A2D9A79" w14:textId="77777777" w:rsidR="003F12F3" w:rsidRPr="00E56280" w:rsidRDefault="003F12F3" w:rsidP="00555FA1">
            <w:pPr>
              <w:pStyle w:val="TableParagraph"/>
              <w:numPr>
                <w:ilvl w:val="0"/>
                <w:numId w:val="72"/>
              </w:numPr>
              <w:tabs>
                <w:tab w:val="left" w:pos="336"/>
              </w:tabs>
              <w:ind w:right="346"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Observación en el campo proyectos PPD)</w:t>
            </w:r>
          </w:p>
          <w:p w14:paraId="628BCC3A" w14:textId="77777777" w:rsidR="003F12F3" w:rsidRPr="00BF712F" w:rsidRDefault="003F12F3" w:rsidP="00555FA1">
            <w:pPr>
              <w:pStyle w:val="TableParagraph"/>
              <w:numPr>
                <w:ilvl w:val="0"/>
                <w:numId w:val="72"/>
              </w:numPr>
              <w:tabs>
                <w:tab w:val="left" w:pos="336"/>
              </w:tabs>
              <w:ind w:left="335" w:hanging="229"/>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con</w:t>
            </w:r>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equipo</w:t>
            </w:r>
            <w:proofErr w:type="spellEnd"/>
          </w:p>
          <w:p w14:paraId="2826B6B9" w14:textId="77777777" w:rsidR="003F12F3" w:rsidRPr="00BF712F" w:rsidRDefault="003F12F3" w:rsidP="00555FA1">
            <w:pPr>
              <w:pStyle w:val="TableParagraph"/>
              <w:numPr>
                <w:ilvl w:val="0"/>
                <w:numId w:val="72"/>
              </w:numPr>
              <w:tabs>
                <w:tab w:val="left" w:pos="336"/>
              </w:tabs>
              <w:ind w:left="335" w:hanging="229"/>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con</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Comité</w:t>
            </w:r>
            <w:proofErr w:type="spellEnd"/>
            <w:r w:rsidRPr="00BF712F">
              <w:rPr>
                <w:rFonts w:asciiTheme="majorHAnsi" w:hAnsiTheme="majorHAnsi" w:cstheme="majorHAnsi"/>
                <w:sz w:val="16"/>
                <w:szCs w:val="16"/>
              </w:rPr>
              <w:t xml:space="preserve"> </w:t>
            </w:r>
            <w:proofErr w:type="spellStart"/>
            <w:r w:rsidRPr="00BF712F">
              <w:rPr>
                <w:rFonts w:asciiTheme="majorHAnsi" w:hAnsiTheme="majorHAnsi" w:cstheme="majorHAnsi"/>
                <w:sz w:val="16"/>
                <w:szCs w:val="16"/>
              </w:rPr>
              <w:t>Directivo</w:t>
            </w:r>
            <w:proofErr w:type="spellEnd"/>
          </w:p>
          <w:p w14:paraId="703C8F07" w14:textId="77777777" w:rsidR="003F12F3" w:rsidRPr="00BF712F" w:rsidRDefault="003F12F3" w:rsidP="00555FA1">
            <w:pPr>
              <w:pStyle w:val="TableParagraph"/>
              <w:numPr>
                <w:ilvl w:val="0"/>
                <w:numId w:val="72"/>
              </w:numPr>
              <w:tabs>
                <w:tab w:val="left" w:pos="336"/>
              </w:tabs>
              <w:ind w:left="467" w:right="281" w:hanging="360"/>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con</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socios</w:t>
            </w:r>
            <w:proofErr w:type="spellEnd"/>
            <w:r w:rsidRPr="00BF712F">
              <w:rPr>
                <w:rFonts w:asciiTheme="majorHAnsi" w:hAnsiTheme="majorHAnsi" w:cstheme="majorHAnsi"/>
                <w:sz w:val="16"/>
                <w:szCs w:val="16"/>
              </w:rPr>
              <w:t xml:space="preserve"> </w:t>
            </w:r>
            <w:proofErr w:type="spellStart"/>
            <w:r w:rsidRPr="00BF712F">
              <w:rPr>
                <w:rFonts w:asciiTheme="majorHAnsi" w:hAnsiTheme="majorHAnsi" w:cstheme="majorHAnsi"/>
                <w:sz w:val="16"/>
                <w:szCs w:val="16"/>
              </w:rPr>
              <w:t>ejecutores</w:t>
            </w:r>
            <w:proofErr w:type="spellEnd"/>
          </w:p>
          <w:p w14:paraId="5E47E5BE" w14:textId="77777777" w:rsidR="003F12F3" w:rsidRPr="00BF712F" w:rsidRDefault="003F12F3" w:rsidP="00555FA1">
            <w:pPr>
              <w:pStyle w:val="TableParagraph"/>
              <w:numPr>
                <w:ilvl w:val="0"/>
                <w:numId w:val="72"/>
              </w:numPr>
              <w:tabs>
                <w:tab w:val="left" w:pos="336"/>
              </w:tabs>
              <w:ind w:left="467" w:right="281" w:hanging="360"/>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z w:val="16"/>
                <w:szCs w:val="16"/>
              </w:rPr>
              <w:t xml:space="preserve"> a </w:t>
            </w:r>
            <w:proofErr w:type="spellStart"/>
            <w:r w:rsidRPr="00BF712F">
              <w:rPr>
                <w:rFonts w:asciiTheme="majorHAnsi" w:hAnsiTheme="majorHAnsi" w:cstheme="majorHAnsi"/>
                <w:sz w:val="16"/>
                <w:szCs w:val="16"/>
              </w:rPr>
              <w:t>Proyectos</w:t>
            </w:r>
            <w:proofErr w:type="spellEnd"/>
            <w:r w:rsidRPr="00BF712F">
              <w:rPr>
                <w:rFonts w:asciiTheme="majorHAnsi" w:hAnsiTheme="majorHAnsi" w:cstheme="majorHAnsi"/>
                <w:sz w:val="16"/>
                <w:szCs w:val="16"/>
              </w:rPr>
              <w:t xml:space="preserve"> PPD</w:t>
            </w:r>
          </w:p>
        </w:tc>
      </w:tr>
      <w:tr w:rsidR="003F12F3" w:rsidRPr="00BF712F" w14:paraId="66D70DF4" w14:textId="77777777" w:rsidTr="00555FA1">
        <w:trPr>
          <w:trHeight w:val="20"/>
        </w:trPr>
        <w:tc>
          <w:tcPr>
            <w:tcW w:w="2438" w:type="dxa"/>
          </w:tcPr>
          <w:p w14:paraId="153BD4C8" w14:textId="77777777" w:rsidR="003F12F3" w:rsidRPr="00E56280" w:rsidRDefault="003F12F3" w:rsidP="00555FA1">
            <w:pPr>
              <w:pStyle w:val="TableParagraph"/>
              <w:ind w:left="107" w:right="299"/>
              <w:rPr>
                <w:rFonts w:asciiTheme="majorHAnsi" w:hAnsiTheme="majorHAnsi" w:cstheme="majorHAnsi"/>
                <w:sz w:val="16"/>
                <w:szCs w:val="16"/>
                <w:lang w:val="es-CR"/>
              </w:rPr>
            </w:pPr>
            <w:r w:rsidRPr="00E56280">
              <w:rPr>
                <w:rFonts w:asciiTheme="majorHAnsi" w:hAnsiTheme="majorHAnsi" w:cstheme="majorHAnsi"/>
                <w:sz w:val="16"/>
                <w:szCs w:val="16"/>
                <w:lang w:val="es-CR"/>
              </w:rPr>
              <w:t>¿Están los procesos de planificación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trabajo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basados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los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resultados?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Si</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no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es</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así, ¿se pueden sugerir maneras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reorientar la planificación del trabajo para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enfocarse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resultados?</w:t>
            </w:r>
          </w:p>
        </w:tc>
        <w:tc>
          <w:tcPr>
            <w:tcW w:w="2241" w:type="dxa"/>
          </w:tcPr>
          <w:p w14:paraId="335EBBF9" w14:textId="77777777" w:rsidR="003F12F3" w:rsidRPr="00E56280" w:rsidRDefault="003F12F3" w:rsidP="00555FA1">
            <w:pPr>
              <w:pStyle w:val="TableParagraph"/>
              <w:ind w:left="107" w:right="97"/>
              <w:rPr>
                <w:rFonts w:asciiTheme="majorHAnsi" w:hAnsiTheme="majorHAnsi" w:cstheme="majorHAnsi"/>
                <w:sz w:val="16"/>
                <w:szCs w:val="16"/>
                <w:lang w:val="es-CR"/>
              </w:rPr>
            </w:pPr>
            <w:r w:rsidRPr="00E56280">
              <w:rPr>
                <w:rFonts w:asciiTheme="majorHAnsi" w:hAnsiTheme="majorHAnsi" w:cstheme="majorHAnsi"/>
                <w:sz w:val="16"/>
                <w:szCs w:val="16"/>
                <w:lang w:val="es-CR"/>
              </w:rPr>
              <w:t>Ejecución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actividades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dentro del</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Marco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Resultados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2409" w:type="dxa"/>
          </w:tcPr>
          <w:p w14:paraId="545E0597" w14:textId="57201173" w:rsidR="003F12F3" w:rsidRPr="00E56280" w:rsidRDefault="003F12F3" w:rsidP="00555FA1">
            <w:pPr>
              <w:pStyle w:val="TableParagraph"/>
              <w:numPr>
                <w:ilvl w:val="0"/>
                <w:numId w:val="71"/>
              </w:numPr>
              <w:tabs>
                <w:tab w:val="left" w:pos="336"/>
              </w:tabs>
              <w:ind w:right="159"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Documentos del proyecto (énfasis en Plan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Trabajo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Multianual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Marco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Resultados)</w:t>
            </w:r>
            <w:r w:rsidRPr="00E56280">
              <w:rPr>
                <w:rFonts w:asciiTheme="majorHAnsi" w:hAnsiTheme="majorHAnsi" w:cstheme="majorHAnsi"/>
                <w:spacing w:val="-37"/>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informes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006F15E7">
              <w:rPr>
                <w:rFonts w:asciiTheme="majorHAnsi" w:hAnsiTheme="majorHAnsi" w:cstheme="majorHAnsi"/>
                <w:sz w:val="16"/>
                <w:szCs w:val="16"/>
                <w:lang w:val="es-CR"/>
              </w:rPr>
              <w:t>Monitoreo</w:t>
            </w:r>
            <w:r w:rsidRPr="00E56280">
              <w:rPr>
                <w:rFonts w:asciiTheme="majorHAnsi" w:hAnsiTheme="majorHAnsi" w:cstheme="majorHAnsi"/>
                <w:sz w:val="16"/>
                <w:szCs w:val="16"/>
                <w:lang w:val="es-CR"/>
              </w:rPr>
              <w:t>).</w:t>
            </w:r>
          </w:p>
          <w:p w14:paraId="36094C4B" w14:textId="77777777" w:rsidR="003F12F3" w:rsidRPr="00E56280" w:rsidRDefault="003F12F3" w:rsidP="00555FA1">
            <w:pPr>
              <w:pStyle w:val="TableParagraph"/>
              <w:numPr>
                <w:ilvl w:val="0"/>
                <w:numId w:val="71"/>
              </w:numPr>
              <w:tabs>
                <w:tab w:val="left" w:pos="336"/>
              </w:tabs>
              <w:ind w:left="140" w:right="901"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Matriz</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progreso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logro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resultados.</w:t>
            </w:r>
          </w:p>
          <w:p w14:paraId="1DC0BC4E" w14:textId="77777777" w:rsidR="003F12F3" w:rsidRPr="00E56280" w:rsidRDefault="003F12F3" w:rsidP="00555FA1">
            <w:pPr>
              <w:pStyle w:val="TableParagraph"/>
              <w:numPr>
                <w:ilvl w:val="0"/>
                <w:numId w:val="71"/>
              </w:numPr>
              <w:tabs>
                <w:tab w:val="left" w:pos="336"/>
              </w:tabs>
              <w:ind w:left="335"/>
              <w:rPr>
                <w:rFonts w:asciiTheme="majorHAnsi" w:hAnsiTheme="majorHAnsi" w:cstheme="majorHAnsi"/>
                <w:sz w:val="16"/>
                <w:szCs w:val="16"/>
                <w:lang w:val="es-CR"/>
              </w:rPr>
            </w:pPr>
            <w:r w:rsidRPr="00E56280">
              <w:rPr>
                <w:rFonts w:asciiTheme="majorHAnsi" w:hAnsiTheme="majorHAnsi" w:cstheme="majorHAnsi"/>
                <w:sz w:val="16"/>
                <w:szCs w:val="16"/>
                <w:lang w:val="es-CR"/>
              </w:rPr>
              <w:t>Equipo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proyecto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socios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ejecutores.</w:t>
            </w:r>
          </w:p>
          <w:p w14:paraId="0604B4C3" w14:textId="77777777" w:rsidR="003F12F3" w:rsidRPr="00E56280" w:rsidRDefault="003F12F3" w:rsidP="00555FA1">
            <w:pPr>
              <w:pStyle w:val="TableParagraph"/>
              <w:numPr>
                <w:ilvl w:val="0"/>
                <w:numId w:val="71"/>
              </w:numPr>
              <w:tabs>
                <w:tab w:val="left" w:pos="336"/>
              </w:tabs>
              <w:ind w:left="335" w:hanging="196"/>
              <w:rPr>
                <w:rFonts w:asciiTheme="majorHAnsi" w:hAnsiTheme="majorHAnsi" w:cstheme="majorHAnsi"/>
                <w:sz w:val="16"/>
                <w:szCs w:val="16"/>
                <w:lang w:val="es-CR"/>
              </w:rPr>
            </w:pPr>
            <w:r w:rsidRPr="00E56280">
              <w:rPr>
                <w:rFonts w:asciiTheme="majorHAnsi" w:hAnsiTheme="majorHAnsi" w:cstheme="majorHAnsi"/>
                <w:sz w:val="16"/>
                <w:szCs w:val="16"/>
                <w:lang w:val="es-CR"/>
              </w:rPr>
              <w:t>Informe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junta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3402" w:type="dxa"/>
          </w:tcPr>
          <w:p w14:paraId="7D9747B2" w14:textId="77777777" w:rsidR="003F12F3" w:rsidRPr="00BF712F" w:rsidRDefault="003F12F3" w:rsidP="00555FA1">
            <w:pPr>
              <w:pStyle w:val="TableParagraph"/>
              <w:numPr>
                <w:ilvl w:val="0"/>
                <w:numId w:val="70"/>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2FA673F9" w14:textId="77777777" w:rsidR="003F12F3" w:rsidRPr="00E56280" w:rsidRDefault="003F12F3" w:rsidP="00555FA1">
            <w:pPr>
              <w:pStyle w:val="TableParagraph"/>
              <w:numPr>
                <w:ilvl w:val="0"/>
                <w:numId w:val="70"/>
              </w:numPr>
              <w:tabs>
                <w:tab w:val="left" w:pos="336"/>
              </w:tabs>
              <w:ind w:right="463"/>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p w14:paraId="1FBBD81F" w14:textId="77777777" w:rsidR="003F12F3" w:rsidRPr="00BF712F" w:rsidRDefault="003F12F3" w:rsidP="00555FA1">
            <w:pPr>
              <w:pStyle w:val="TableParagraph"/>
              <w:numPr>
                <w:ilvl w:val="0"/>
                <w:numId w:val="70"/>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con</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Comité</w:t>
            </w:r>
            <w:proofErr w:type="spellEnd"/>
            <w:r w:rsidRPr="00BF712F">
              <w:rPr>
                <w:rFonts w:asciiTheme="majorHAnsi" w:hAnsiTheme="majorHAnsi" w:cstheme="majorHAnsi"/>
                <w:sz w:val="16"/>
                <w:szCs w:val="16"/>
              </w:rPr>
              <w:t xml:space="preserve"> </w:t>
            </w:r>
            <w:proofErr w:type="spellStart"/>
            <w:r w:rsidRPr="00BF712F">
              <w:rPr>
                <w:rFonts w:asciiTheme="majorHAnsi" w:hAnsiTheme="majorHAnsi" w:cstheme="majorHAnsi"/>
                <w:sz w:val="16"/>
                <w:szCs w:val="16"/>
              </w:rPr>
              <w:t>Directivo</w:t>
            </w:r>
            <w:proofErr w:type="spellEnd"/>
          </w:p>
          <w:p w14:paraId="045EEDBD" w14:textId="77777777" w:rsidR="003F12F3" w:rsidRPr="00BF712F" w:rsidRDefault="003F12F3" w:rsidP="00555FA1">
            <w:pPr>
              <w:pStyle w:val="TableParagraph"/>
              <w:numPr>
                <w:ilvl w:val="0"/>
                <w:numId w:val="70"/>
              </w:numPr>
              <w:tabs>
                <w:tab w:val="left" w:pos="336"/>
              </w:tabs>
              <w:ind w:right="281"/>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con</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socios</w:t>
            </w:r>
            <w:proofErr w:type="spellEnd"/>
            <w:r w:rsidRPr="00BF712F">
              <w:rPr>
                <w:rFonts w:asciiTheme="majorHAnsi" w:hAnsiTheme="majorHAnsi" w:cstheme="majorHAnsi"/>
                <w:sz w:val="16"/>
                <w:szCs w:val="16"/>
              </w:rPr>
              <w:t xml:space="preserve"> </w:t>
            </w:r>
            <w:proofErr w:type="spellStart"/>
            <w:r w:rsidRPr="00BF712F">
              <w:rPr>
                <w:rFonts w:asciiTheme="majorHAnsi" w:hAnsiTheme="majorHAnsi" w:cstheme="majorHAnsi"/>
                <w:sz w:val="16"/>
                <w:szCs w:val="16"/>
              </w:rPr>
              <w:t>ejecutores</w:t>
            </w:r>
            <w:proofErr w:type="spellEnd"/>
          </w:p>
          <w:p w14:paraId="48D32248" w14:textId="77777777" w:rsidR="003F12F3" w:rsidRPr="00BF712F" w:rsidRDefault="003F12F3" w:rsidP="00555FA1">
            <w:pPr>
              <w:pStyle w:val="TableParagraph"/>
              <w:numPr>
                <w:ilvl w:val="0"/>
                <w:numId w:val="70"/>
              </w:numPr>
              <w:tabs>
                <w:tab w:val="left" w:pos="336"/>
              </w:tabs>
              <w:ind w:right="281"/>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z w:val="16"/>
                <w:szCs w:val="16"/>
              </w:rPr>
              <w:t xml:space="preserve"> a </w:t>
            </w:r>
            <w:proofErr w:type="spellStart"/>
            <w:r w:rsidRPr="00BF712F">
              <w:rPr>
                <w:rFonts w:asciiTheme="majorHAnsi" w:hAnsiTheme="majorHAnsi" w:cstheme="majorHAnsi"/>
                <w:sz w:val="16"/>
                <w:szCs w:val="16"/>
              </w:rPr>
              <w:t>Proyectos</w:t>
            </w:r>
            <w:proofErr w:type="spellEnd"/>
            <w:r w:rsidRPr="00BF712F">
              <w:rPr>
                <w:rFonts w:asciiTheme="majorHAnsi" w:hAnsiTheme="majorHAnsi" w:cstheme="majorHAnsi"/>
                <w:sz w:val="16"/>
                <w:szCs w:val="16"/>
              </w:rPr>
              <w:t xml:space="preserve"> PPD</w:t>
            </w:r>
          </w:p>
        </w:tc>
      </w:tr>
      <w:tr w:rsidR="003F12F3" w:rsidRPr="00BF712F" w14:paraId="4CC508BF" w14:textId="77777777" w:rsidTr="00555FA1">
        <w:trPr>
          <w:trHeight w:val="20"/>
        </w:trPr>
        <w:tc>
          <w:tcPr>
            <w:tcW w:w="2438" w:type="dxa"/>
          </w:tcPr>
          <w:p w14:paraId="633F35C3" w14:textId="77777777" w:rsidR="003F12F3" w:rsidRPr="00BF712F" w:rsidRDefault="003F12F3" w:rsidP="00555FA1">
            <w:pPr>
              <w:pStyle w:val="TableParagraph"/>
              <w:ind w:left="107" w:right="145"/>
              <w:rPr>
                <w:rFonts w:asciiTheme="majorHAnsi" w:hAnsiTheme="majorHAnsi" w:cstheme="majorHAnsi"/>
                <w:sz w:val="16"/>
                <w:szCs w:val="16"/>
              </w:rPr>
            </w:pPr>
            <w:r w:rsidRPr="00E56280">
              <w:rPr>
                <w:rFonts w:asciiTheme="majorHAnsi" w:hAnsiTheme="majorHAnsi" w:cstheme="majorHAnsi"/>
                <w:sz w:val="16"/>
                <w:szCs w:val="16"/>
                <w:lang w:val="es-CR"/>
              </w:rPr>
              <w:t>¿Se utiliza el marco de resultados/marco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lógico del proyecto como herramienta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gestión?</w:t>
            </w:r>
            <w:r w:rsidRPr="00E56280">
              <w:rPr>
                <w:rFonts w:asciiTheme="majorHAnsi" w:hAnsiTheme="majorHAnsi" w:cstheme="majorHAnsi"/>
                <w:spacing w:val="-2"/>
                <w:sz w:val="16"/>
                <w:szCs w:val="16"/>
                <w:lang w:val="es-CR"/>
              </w:rPr>
              <w:t xml:space="preserve"> </w:t>
            </w:r>
            <w:r w:rsidRPr="00BF712F">
              <w:rPr>
                <w:rFonts w:asciiTheme="majorHAnsi" w:hAnsiTheme="majorHAnsi" w:cstheme="majorHAnsi"/>
                <w:sz w:val="16"/>
                <w:szCs w:val="16"/>
              </w:rPr>
              <w:t>¿Se</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ha</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dado</w:t>
            </w:r>
            <w:r w:rsidRPr="00BF712F">
              <w:rPr>
                <w:rFonts w:asciiTheme="majorHAnsi" w:hAnsiTheme="majorHAnsi" w:cstheme="majorHAnsi"/>
                <w:spacing w:val="-1"/>
                <w:sz w:val="16"/>
                <w:szCs w:val="16"/>
              </w:rPr>
              <w:t xml:space="preserve"> </w:t>
            </w:r>
            <w:proofErr w:type="spellStart"/>
            <w:r w:rsidRPr="00BF712F">
              <w:rPr>
                <w:rFonts w:asciiTheme="majorHAnsi" w:hAnsiTheme="majorHAnsi" w:cstheme="majorHAnsi"/>
                <w:sz w:val="16"/>
                <w:szCs w:val="16"/>
              </w:rPr>
              <w:t>cambios</w:t>
            </w:r>
            <w:proofErr w:type="spellEnd"/>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desde</w:t>
            </w:r>
            <w:proofErr w:type="spellEnd"/>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el</w:t>
            </w:r>
            <w:proofErr w:type="spellEnd"/>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inicio</w:t>
            </w:r>
            <w:proofErr w:type="spellEnd"/>
            <w:r w:rsidRPr="00BF712F">
              <w:rPr>
                <w:rFonts w:asciiTheme="majorHAnsi" w:hAnsiTheme="majorHAnsi" w:cstheme="majorHAnsi"/>
                <w:spacing w:val="-38"/>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proyecto?</w:t>
            </w:r>
          </w:p>
        </w:tc>
        <w:tc>
          <w:tcPr>
            <w:tcW w:w="2241" w:type="dxa"/>
          </w:tcPr>
          <w:p w14:paraId="0AFE57CE" w14:textId="77777777" w:rsidR="003F12F3" w:rsidRPr="00E56280" w:rsidRDefault="003F12F3" w:rsidP="00555FA1">
            <w:pPr>
              <w:pStyle w:val="TableParagraph"/>
              <w:ind w:left="107" w:right="97"/>
              <w:rPr>
                <w:rFonts w:asciiTheme="majorHAnsi" w:hAnsiTheme="majorHAnsi" w:cstheme="majorHAnsi"/>
                <w:sz w:val="16"/>
                <w:szCs w:val="16"/>
                <w:lang w:val="es-CR"/>
              </w:rPr>
            </w:pPr>
            <w:r w:rsidRPr="00E56280">
              <w:rPr>
                <w:rFonts w:asciiTheme="majorHAnsi" w:hAnsiTheme="majorHAnsi" w:cstheme="majorHAnsi"/>
                <w:sz w:val="16"/>
                <w:szCs w:val="16"/>
                <w:lang w:val="es-CR"/>
              </w:rPr>
              <w:t>Ejecución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actividades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dentro del</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Marco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Resultados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2409" w:type="dxa"/>
          </w:tcPr>
          <w:p w14:paraId="5A7B24C5" w14:textId="306BD340" w:rsidR="003F12F3" w:rsidRPr="00E56280" w:rsidRDefault="003F12F3" w:rsidP="00555FA1">
            <w:pPr>
              <w:pStyle w:val="TableParagraph"/>
              <w:numPr>
                <w:ilvl w:val="0"/>
                <w:numId w:val="69"/>
              </w:numPr>
              <w:tabs>
                <w:tab w:val="left" w:pos="336"/>
              </w:tabs>
              <w:ind w:right="160"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Documentos del proyecto (énfasis en Plan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Trabajo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Multianual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Marco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Resultados)</w:t>
            </w:r>
            <w:r w:rsidRPr="00E56280">
              <w:rPr>
                <w:rFonts w:asciiTheme="majorHAnsi" w:hAnsiTheme="majorHAnsi" w:cstheme="majorHAnsi"/>
                <w:spacing w:val="-37"/>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informes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006F15E7">
              <w:rPr>
                <w:rFonts w:asciiTheme="majorHAnsi" w:hAnsiTheme="majorHAnsi" w:cstheme="majorHAnsi"/>
                <w:sz w:val="16"/>
                <w:szCs w:val="16"/>
                <w:lang w:val="es-CR"/>
              </w:rPr>
              <w:t>Monitoreo</w:t>
            </w:r>
            <w:r w:rsidRPr="00E56280">
              <w:rPr>
                <w:rFonts w:asciiTheme="majorHAnsi" w:hAnsiTheme="majorHAnsi" w:cstheme="majorHAnsi"/>
                <w:sz w:val="16"/>
                <w:szCs w:val="16"/>
                <w:lang w:val="es-CR"/>
              </w:rPr>
              <w:t>).</w:t>
            </w:r>
          </w:p>
          <w:p w14:paraId="413E767A" w14:textId="77777777" w:rsidR="003F12F3" w:rsidRPr="00E56280" w:rsidRDefault="003F12F3" w:rsidP="00555FA1">
            <w:pPr>
              <w:pStyle w:val="TableParagraph"/>
              <w:numPr>
                <w:ilvl w:val="0"/>
                <w:numId w:val="69"/>
              </w:numPr>
              <w:tabs>
                <w:tab w:val="left" w:pos="336"/>
              </w:tabs>
              <w:ind w:left="140" w:right="901"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Matriz</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progreso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logro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resultados.</w:t>
            </w:r>
          </w:p>
          <w:p w14:paraId="14540927" w14:textId="77777777" w:rsidR="003F12F3" w:rsidRPr="00E56280" w:rsidRDefault="003F12F3" w:rsidP="00555FA1">
            <w:pPr>
              <w:pStyle w:val="TableParagraph"/>
              <w:numPr>
                <w:ilvl w:val="0"/>
                <w:numId w:val="69"/>
              </w:numPr>
              <w:tabs>
                <w:tab w:val="left" w:pos="336"/>
              </w:tabs>
              <w:ind w:left="140" w:right="901"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Equipo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proyecto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socios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ejecutores.</w:t>
            </w:r>
          </w:p>
        </w:tc>
        <w:tc>
          <w:tcPr>
            <w:tcW w:w="3402" w:type="dxa"/>
          </w:tcPr>
          <w:p w14:paraId="76EFE70B" w14:textId="77777777" w:rsidR="003F12F3" w:rsidRPr="00BF712F" w:rsidRDefault="003F12F3" w:rsidP="00555FA1">
            <w:pPr>
              <w:pStyle w:val="TableParagraph"/>
              <w:numPr>
                <w:ilvl w:val="0"/>
                <w:numId w:val="68"/>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6C7F94F1" w14:textId="77777777" w:rsidR="003F12F3" w:rsidRPr="00E56280" w:rsidRDefault="003F12F3" w:rsidP="00555FA1">
            <w:pPr>
              <w:pStyle w:val="TableParagraph"/>
              <w:numPr>
                <w:ilvl w:val="0"/>
                <w:numId w:val="68"/>
              </w:numPr>
              <w:tabs>
                <w:tab w:val="left" w:pos="336"/>
              </w:tabs>
              <w:ind w:right="464"/>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p w14:paraId="7581DCCE" w14:textId="77777777" w:rsidR="003F12F3" w:rsidRPr="00BF712F" w:rsidRDefault="003F12F3" w:rsidP="00555FA1">
            <w:pPr>
              <w:pStyle w:val="TableParagraph"/>
              <w:numPr>
                <w:ilvl w:val="0"/>
                <w:numId w:val="68"/>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con</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Comité</w:t>
            </w:r>
            <w:proofErr w:type="spellEnd"/>
            <w:r w:rsidRPr="00BF712F">
              <w:rPr>
                <w:rFonts w:asciiTheme="majorHAnsi" w:hAnsiTheme="majorHAnsi" w:cstheme="majorHAnsi"/>
                <w:sz w:val="16"/>
                <w:szCs w:val="16"/>
              </w:rPr>
              <w:t xml:space="preserve"> </w:t>
            </w:r>
            <w:proofErr w:type="spellStart"/>
            <w:r w:rsidRPr="00BF712F">
              <w:rPr>
                <w:rFonts w:asciiTheme="majorHAnsi" w:hAnsiTheme="majorHAnsi" w:cstheme="majorHAnsi"/>
                <w:sz w:val="16"/>
                <w:szCs w:val="16"/>
              </w:rPr>
              <w:t>Directivo</w:t>
            </w:r>
            <w:proofErr w:type="spellEnd"/>
          </w:p>
          <w:p w14:paraId="1200C366" w14:textId="77777777" w:rsidR="003F12F3" w:rsidRPr="00BF712F" w:rsidRDefault="003F12F3" w:rsidP="00555FA1">
            <w:pPr>
              <w:pStyle w:val="TableParagraph"/>
              <w:numPr>
                <w:ilvl w:val="0"/>
                <w:numId w:val="68"/>
              </w:numPr>
              <w:tabs>
                <w:tab w:val="left" w:pos="336"/>
              </w:tabs>
              <w:ind w:right="281"/>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con</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socios</w:t>
            </w:r>
            <w:proofErr w:type="spellEnd"/>
            <w:r w:rsidRPr="00BF712F">
              <w:rPr>
                <w:rFonts w:asciiTheme="majorHAnsi" w:hAnsiTheme="majorHAnsi" w:cstheme="majorHAnsi"/>
                <w:sz w:val="16"/>
                <w:szCs w:val="16"/>
              </w:rPr>
              <w:t xml:space="preserve"> </w:t>
            </w:r>
            <w:proofErr w:type="spellStart"/>
            <w:r w:rsidRPr="00BF712F">
              <w:rPr>
                <w:rFonts w:asciiTheme="majorHAnsi" w:hAnsiTheme="majorHAnsi" w:cstheme="majorHAnsi"/>
                <w:sz w:val="16"/>
                <w:szCs w:val="16"/>
              </w:rPr>
              <w:t>ejecutores</w:t>
            </w:r>
            <w:proofErr w:type="spellEnd"/>
          </w:p>
          <w:p w14:paraId="4254DD92" w14:textId="77777777" w:rsidR="003F12F3" w:rsidRPr="00BF712F" w:rsidRDefault="003F12F3" w:rsidP="00555FA1">
            <w:pPr>
              <w:pStyle w:val="TableParagraph"/>
              <w:tabs>
                <w:tab w:val="left" w:pos="335"/>
              </w:tabs>
              <w:ind w:left="239" w:right="581"/>
              <w:rPr>
                <w:rFonts w:asciiTheme="majorHAnsi" w:hAnsiTheme="majorHAnsi" w:cstheme="majorHAnsi"/>
                <w:sz w:val="16"/>
                <w:szCs w:val="16"/>
              </w:rPr>
            </w:pPr>
          </w:p>
        </w:tc>
      </w:tr>
      <w:tr w:rsidR="003F12F3" w:rsidRPr="00FA293B" w14:paraId="6BD8BC70" w14:textId="77777777" w:rsidTr="00555FA1">
        <w:trPr>
          <w:trHeight w:val="20"/>
        </w:trPr>
        <w:tc>
          <w:tcPr>
            <w:tcW w:w="2438" w:type="dxa"/>
          </w:tcPr>
          <w:p w14:paraId="3DED7801" w14:textId="77777777" w:rsidR="003F12F3" w:rsidRPr="00E56280" w:rsidRDefault="003F12F3" w:rsidP="00555FA1">
            <w:pPr>
              <w:pStyle w:val="TableParagraph"/>
              <w:ind w:left="107" w:right="573"/>
              <w:rPr>
                <w:rFonts w:asciiTheme="majorHAnsi" w:hAnsiTheme="majorHAnsi" w:cstheme="majorHAnsi"/>
                <w:sz w:val="16"/>
                <w:szCs w:val="16"/>
                <w:lang w:val="es-CR"/>
              </w:rPr>
            </w:pPr>
            <w:r w:rsidRPr="00E56280">
              <w:rPr>
                <w:rFonts w:asciiTheme="majorHAnsi" w:hAnsiTheme="majorHAnsi" w:cstheme="majorHAnsi"/>
                <w:sz w:val="16"/>
                <w:szCs w:val="16"/>
                <w:lang w:val="es-CR"/>
              </w:rPr>
              <w:t>¿Se han producido impactos y desafíos</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debido 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la pandemia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COVID-19?</w:t>
            </w:r>
          </w:p>
        </w:tc>
        <w:tc>
          <w:tcPr>
            <w:tcW w:w="2241" w:type="dxa"/>
          </w:tcPr>
          <w:p w14:paraId="5A21986D" w14:textId="77777777" w:rsidR="003F12F3" w:rsidRPr="00E56280" w:rsidRDefault="003F12F3" w:rsidP="00555FA1">
            <w:pPr>
              <w:pStyle w:val="TableParagraph"/>
              <w:ind w:left="107" w:right="394"/>
              <w:rPr>
                <w:rFonts w:asciiTheme="majorHAnsi" w:hAnsiTheme="majorHAnsi" w:cstheme="majorHAnsi"/>
                <w:sz w:val="16"/>
                <w:szCs w:val="16"/>
                <w:lang w:val="es-CR"/>
              </w:rPr>
            </w:pPr>
            <w:r w:rsidRPr="00E56280">
              <w:rPr>
                <w:rFonts w:asciiTheme="majorHAnsi" w:hAnsiTheme="majorHAnsi" w:cstheme="majorHAnsi"/>
                <w:sz w:val="16"/>
                <w:szCs w:val="16"/>
                <w:lang w:val="es-CR"/>
              </w:rPr>
              <w:t>Cambios en la ejecución del Proyecto por</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COVID</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19.</w:t>
            </w:r>
          </w:p>
        </w:tc>
        <w:tc>
          <w:tcPr>
            <w:tcW w:w="2409" w:type="dxa"/>
          </w:tcPr>
          <w:p w14:paraId="55E1742C" w14:textId="545011CF" w:rsidR="003F12F3" w:rsidRPr="00E56280" w:rsidRDefault="003F12F3" w:rsidP="00555FA1">
            <w:pPr>
              <w:pStyle w:val="TableParagraph"/>
              <w:numPr>
                <w:ilvl w:val="0"/>
                <w:numId w:val="67"/>
              </w:numPr>
              <w:tabs>
                <w:tab w:val="left" w:pos="336"/>
              </w:tabs>
              <w:ind w:right="159"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Documentos del proyecto (énfasis en Plan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Trabajo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Multianual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Marco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Resultados)</w:t>
            </w:r>
            <w:r w:rsidRPr="00E56280">
              <w:rPr>
                <w:rFonts w:asciiTheme="majorHAnsi" w:hAnsiTheme="majorHAnsi" w:cstheme="majorHAnsi"/>
                <w:spacing w:val="-37"/>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informes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006F15E7">
              <w:rPr>
                <w:rFonts w:asciiTheme="majorHAnsi" w:hAnsiTheme="majorHAnsi" w:cstheme="majorHAnsi"/>
                <w:sz w:val="16"/>
                <w:szCs w:val="16"/>
                <w:lang w:val="es-CR"/>
              </w:rPr>
              <w:t>Monitoreo</w:t>
            </w:r>
            <w:r w:rsidRPr="00E56280">
              <w:rPr>
                <w:rFonts w:asciiTheme="majorHAnsi" w:hAnsiTheme="majorHAnsi" w:cstheme="majorHAnsi"/>
                <w:sz w:val="16"/>
                <w:szCs w:val="16"/>
                <w:lang w:val="es-CR"/>
              </w:rPr>
              <w:t>).</w:t>
            </w:r>
          </w:p>
          <w:p w14:paraId="4532AF60" w14:textId="77777777" w:rsidR="003F12F3" w:rsidRPr="00E56280" w:rsidRDefault="003F12F3" w:rsidP="00555FA1">
            <w:pPr>
              <w:pStyle w:val="TableParagraph"/>
              <w:numPr>
                <w:ilvl w:val="0"/>
                <w:numId w:val="67"/>
              </w:numPr>
              <w:tabs>
                <w:tab w:val="left" w:pos="336"/>
              </w:tabs>
              <w:ind w:left="140" w:right="901"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Matriz</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progreso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logro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resultados.</w:t>
            </w:r>
          </w:p>
          <w:p w14:paraId="447EC539" w14:textId="77777777" w:rsidR="003F12F3" w:rsidRPr="00E56280" w:rsidRDefault="003F12F3" w:rsidP="00555FA1">
            <w:pPr>
              <w:pStyle w:val="TableParagraph"/>
              <w:ind w:left="107"/>
              <w:rPr>
                <w:rFonts w:asciiTheme="majorHAnsi" w:hAnsiTheme="majorHAnsi" w:cstheme="majorHAnsi"/>
                <w:sz w:val="16"/>
                <w:szCs w:val="16"/>
                <w:lang w:val="es-CR"/>
              </w:rPr>
            </w:pPr>
            <w:r w:rsidRPr="00E56280">
              <w:rPr>
                <w:rFonts w:asciiTheme="majorHAnsi" w:hAnsiTheme="majorHAnsi" w:cstheme="majorHAnsi"/>
                <w:sz w:val="16"/>
                <w:szCs w:val="16"/>
                <w:lang w:val="es-CR"/>
              </w:rPr>
              <w:lastRenderedPageBreak/>
              <w:t>Equipo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proyecto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socios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ejecutores.</w:t>
            </w:r>
          </w:p>
        </w:tc>
        <w:tc>
          <w:tcPr>
            <w:tcW w:w="3402" w:type="dxa"/>
          </w:tcPr>
          <w:p w14:paraId="4E610342" w14:textId="77777777" w:rsidR="003F12F3" w:rsidRPr="00E56280" w:rsidRDefault="003F12F3" w:rsidP="00555FA1">
            <w:pPr>
              <w:pStyle w:val="TableParagraph"/>
              <w:numPr>
                <w:ilvl w:val="0"/>
                <w:numId w:val="66"/>
              </w:numPr>
              <w:tabs>
                <w:tab w:val="left" w:pos="336"/>
              </w:tabs>
              <w:ind w:right="647" w:firstLine="0"/>
              <w:rPr>
                <w:rFonts w:asciiTheme="majorHAnsi" w:hAnsiTheme="majorHAnsi" w:cstheme="majorHAnsi"/>
                <w:sz w:val="16"/>
                <w:szCs w:val="16"/>
                <w:lang w:val="es-CR"/>
              </w:rPr>
            </w:pPr>
            <w:r w:rsidRPr="00E56280">
              <w:rPr>
                <w:rFonts w:asciiTheme="majorHAnsi" w:hAnsiTheme="majorHAnsi" w:cstheme="majorHAnsi"/>
                <w:sz w:val="16"/>
                <w:szCs w:val="16"/>
                <w:lang w:val="es-CR"/>
              </w:rPr>
              <w:lastRenderedPageBreak/>
              <w:t>Análisis de datos de progreso y</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documentos.</w:t>
            </w:r>
          </w:p>
          <w:p w14:paraId="7AC6D5DC" w14:textId="77777777" w:rsidR="003F12F3" w:rsidRPr="00E56280" w:rsidRDefault="003F12F3" w:rsidP="00555FA1">
            <w:pPr>
              <w:pStyle w:val="TableParagraph"/>
              <w:numPr>
                <w:ilvl w:val="0"/>
                <w:numId w:val="66"/>
              </w:numPr>
              <w:tabs>
                <w:tab w:val="left" w:pos="336"/>
              </w:tabs>
              <w:ind w:right="300"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Observación y entrevistas en el campo (áreas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implementación</w:t>
            </w:r>
            <w:r w:rsidRPr="00E56280">
              <w:rPr>
                <w:rFonts w:asciiTheme="majorHAnsi" w:hAnsiTheme="majorHAnsi" w:cstheme="majorHAnsi"/>
                <w:spacing w:val="-5"/>
                <w:sz w:val="16"/>
                <w:szCs w:val="16"/>
                <w:lang w:val="es-CR"/>
              </w:rPr>
              <w:t xml:space="preserve"> </w:t>
            </w:r>
            <w:r w:rsidRPr="00E56280">
              <w:rPr>
                <w:rFonts w:asciiTheme="majorHAnsi" w:hAnsiTheme="majorHAnsi" w:cstheme="majorHAnsi"/>
                <w:sz w:val="16"/>
                <w:szCs w:val="16"/>
                <w:lang w:val="es-CR"/>
              </w:rPr>
              <w:t>directa</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p w14:paraId="390765CA" w14:textId="77777777" w:rsidR="003F12F3" w:rsidRPr="00E56280" w:rsidRDefault="003F12F3" w:rsidP="00555FA1">
            <w:pPr>
              <w:pStyle w:val="TableParagraph"/>
              <w:numPr>
                <w:ilvl w:val="0"/>
                <w:numId w:val="66"/>
              </w:numPr>
              <w:tabs>
                <w:tab w:val="left" w:pos="336"/>
              </w:tabs>
              <w:ind w:right="813"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proyecto.</w:t>
            </w:r>
          </w:p>
        </w:tc>
      </w:tr>
      <w:tr w:rsidR="003F12F3" w:rsidRPr="00BF712F" w14:paraId="53B3EBA4" w14:textId="77777777" w:rsidTr="00555FA1">
        <w:trPr>
          <w:trHeight w:val="20"/>
        </w:trPr>
        <w:tc>
          <w:tcPr>
            <w:tcW w:w="10490" w:type="dxa"/>
            <w:gridSpan w:val="4"/>
            <w:shd w:val="clear" w:color="auto" w:fill="D5DCE4"/>
          </w:tcPr>
          <w:p w14:paraId="74C20E85" w14:textId="77777777" w:rsidR="003F12F3" w:rsidRPr="00BF712F" w:rsidRDefault="003F12F3" w:rsidP="00555FA1">
            <w:pPr>
              <w:pStyle w:val="TableParagraph"/>
              <w:ind w:left="107"/>
              <w:rPr>
                <w:rFonts w:asciiTheme="majorHAnsi" w:hAnsiTheme="majorHAnsi" w:cstheme="majorHAnsi"/>
                <w:b/>
                <w:sz w:val="16"/>
                <w:szCs w:val="16"/>
              </w:rPr>
            </w:pPr>
            <w:proofErr w:type="spellStart"/>
            <w:r w:rsidRPr="00BF712F">
              <w:rPr>
                <w:rFonts w:asciiTheme="majorHAnsi" w:hAnsiTheme="majorHAnsi" w:cstheme="majorHAnsi"/>
                <w:b/>
                <w:sz w:val="16"/>
                <w:szCs w:val="16"/>
              </w:rPr>
              <w:t>Financiación</w:t>
            </w:r>
            <w:proofErr w:type="spellEnd"/>
            <w:r w:rsidRPr="00BF712F">
              <w:rPr>
                <w:rFonts w:asciiTheme="majorHAnsi" w:hAnsiTheme="majorHAnsi" w:cstheme="majorHAnsi"/>
                <w:b/>
                <w:spacing w:val="-3"/>
                <w:sz w:val="16"/>
                <w:szCs w:val="16"/>
              </w:rPr>
              <w:t xml:space="preserve"> </w:t>
            </w:r>
            <w:r w:rsidRPr="00BF712F">
              <w:rPr>
                <w:rFonts w:asciiTheme="majorHAnsi" w:hAnsiTheme="majorHAnsi" w:cstheme="majorHAnsi"/>
                <w:b/>
                <w:sz w:val="16"/>
                <w:szCs w:val="16"/>
              </w:rPr>
              <w:t>y</w:t>
            </w:r>
            <w:r w:rsidRPr="00BF712F">
              <w:rPr>
                <w:rFonts w:asciiTheme="majorHAnsi" w:hAnsiTheme="majorHAnsi" w:cstheme="majorHAnsi"/>
                <w:b/>
                <w:spacing w:val="-3"/>
                <w:sz w:val="16"/>
                <w:szCs w:val="16"/>
              </w:rPr>
              <w:t xml:space="preserve"> </w:t>
            </w:r>
            <w:proofErr w:type="spellStart"/>
            <w:r w:rsidRPr="00BF712F">
              <w:rPr>
                <w:rFonts w:asciiTheme="majorHAnsi" w:hAnsiTheme="majorHAnsi" w:cstheme="majorHAnsi"/>
                <w:b/>
                <w:sz w:val="16"/>
                <w:szCs w:val="16"/>
              </w:rPr>
              <w:t>cofinanciación</w:t>
            </w:r>
            <w:proofErr w:type="spellEnd"/>
          </w:p>
        </w:tc>
      </w:tr>
      <w:tr w:rsidR="003F12F3" w:rsidRPr="00BF712F" w14:paraId="07BDE291" w14:textId="77777777" w:rsidTr="00555FA1">
        <w:trPr>
          <w:trHeight w:val="20"/>
        </w:trPr>
        <w:tc>
          <w:tcPr>
            <w:tcW w:w="2438" w:type="dxa"/>
            <w:shd w:val="clear" w:color="auto" w:fill="44546A"/>
          </w:tcPr>
          <w:p w14:paraId="3863DF00" w14:textId="77777777" w:rsidR="003F12F3" w:rsidRPr="00BF712F" w:rsidRDefault="003F12F3" w:rsidP="00555FA1">
            <w:pPr>
              <w:pStyle w:val="TableParagraph"/>
              <w:ind w:left="134" w:right="29"/>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Preguntas</w:t>
            </w:r>
            <w:proofErr w:type="spellEnd"/>
            <w:r w:rsidRPr="00BF712F">
              <w:rPr>
                <w:rFonts w:asciiTheme="majorHAnsi" w:hAnsiTheme="majorHAnsi" w:cstheme="majorHAnsi"/>
                <w:b/>
                <w:color w:val="EDEDED"/>
                <w:sz w:val="16"/>
                <w:szCs w:val="16"/>
              </w:rPr>
              <w:t xml:space="preserve"> </w:t>
            </w:r>
            <w:proofErr w:type="spellStart"/>
            <w:r w:rsidRPr="00BF712F">
              <w:rPr>
                <w:rFonts w:asciiTheme="majorHAnsi" w:hAnsiTheme="majorHAnsi" w:cstheme="majorHAnsi"/>
                <w:b/>
                <w:color w:val="EDEDED"/>
                <w:sz w:val="16"/>
                <w:szCs w:val="16"/>
              </w:rPr>
              <w:t>Evaluación</w:t>
            </w:r>
            <w:proofErr w:type="spellEnd"/>
          </w:p>
        </w:tc>
        <w:tc>
          <w:tcPr>
            <w:tcW w:w="2241" w:type="dxa"/>
            <w:shd w:val="clear" w:color="auto" w:fill="44546A"/>
          </w:tcPr>
          <w:p w14:paraId="6A6ED678" w14:textId="77777777" w:rsidR="003F12F3" w:rsidRPr="00BF712F" w:rsidRDefault="003F12F3" w:rsidP="00555FA1">
            <w:pPr>
              <w:pStyle w:val="TableParagraph"/>
              <w:ind w:left="134" w:right="29"/>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Indicadores</w:t>
            </w:r>
            <w:proofErr w:type="spellEnd"/>
          </w:p>
        </w:tc>
        <w:tc>
          <w:tcPr>
            <w:tcW w:w="2409" w:type="dxa"/>
            <w:shd w:val="clear" w:color="auto" w:fill="44546A"/>
          </w:tcPr>
          <w:p w14:paraId="3926A0C5" w14:textId="77777777" w:rsidR="003F12F3" w:rsidRPr="00BF712F" w:rsidRDefault="003F12F3" w:rsidP="00555FA1">
            <w:pPr>
              <w:pStyle w:val="TableParagraph"/>
              <w:ind w:left="134" w:right="29"/>
              <w:rPr>
                <w:rFonts w:asciiTheme="majorHAnsi" w:hAnsiTheme="majorHAnsi" w:cstheme="majorHAnsi"/>
                <w:b/>
                <w:color w:val="EDEDED"/>
                <w:sz w:val="16"/>
                <w:szCs w:val="16"/>
              </w:rPr>
            </w:pPr>
            <w:r w:rsidRPr="00BF712F">
              <w:rPr>
                <w:rFonts w:asciiTheme="majorHAnsi" w:hAnsiTheme="majorHAnsi" w:cstheme="majorHAnsi"/>
                <w:b/>
                <w:color w:val="EDEDED"/>
                <w:sz w:val="16"/>
                <w:szCs w:val="16"/>
              </w:rPr>
              <w:t xml:space="preserve">Fuentes de </w:t>
            </w:r>
            <w:proofErr w:type="spellStart"/>
            <w:r w:rsidRPr="00BF712F">
              <w:rPr>
                <w:rFonts w:asciiTheme="majorHAnsi" w:hAnsiTheme="majorHAnsi" w:cstheme="majorHAnsi"/>
                <w:b/>
                <w:color w:val="EDEDED"/>
                <w:sz w:val="16"/>
                <w:szCs w:val="16"/>
              </w:rPr>
              <w:t>documentación</w:t>
            </w:r>
            <w:proofErr w:type="spellEnd"/>
          </w:p>
        </w:tc>
        <w:tc>
          <w:tcPr>
            <w:tcW w:w="3402" w:type="dxa"/>
            <w:shd w:val="clear" w:color="auto" w:fill="44546A"/>
          </w:tcPr>
          <w:p w14:paraId="19F283FB" w14:textId="77777777" w:rsidR="003F12F3" w:rsidRPr="00BF712F" w:rsidRDefault="003F12F3" w:rsidP="00555FA1">
            <w:pPr>
              <w:pStyle w:val="TableParagraph"/>
              <w:ind w:left="134" w:right="29"/>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Metodología</w:t>
            </w:r>
            <w:proofErr w:type="spellEnd"/>
          </w:p>
        </w:tc>
      </w:tr>
      <w:tr w:rsidR="003F12F3" w:rsidRPr="00BF712F" w14:paraId="3E2115BC" w14:textId="77777777" w:rsidTr="00555FA1">
        <w:trPr>
          <w:trHeight w:val="20"/>
        </w:trPr>
        <w:tc>
          <w:tcPr>
            <w:tcW w:w="2438" w:type="dxa"/>
          </w:tcPr>
          <w:p w14:paraId="1AA998DD" w14:textId="77777777" w:rsidR="003F12F3" w:rsidRPr="00E56280" w:rsidRDefault="003F12F3" w:rsidP="00555FA1">
            <w:pPr>
              <w:pStyle w:val="TableParagraph"/>
              <w:ind w:left="107" w:right="246"/>
              <w:rPr>
                <w:rFonts w:asciiTheme="majorHAnsi" w:hAnsiTheme="majorHAnsi" w:cstheme="majorHAnsi"/>
                <w:sz w:val="16"/>
                <w:szCs w:val="16"/>
                <w:lang w:val="es-CR"/>
              </w:rPr>
            </w:pPr>
            <w:r w:rsidRPr="00E56280">
              <w:rPr>
                <w:rFonts w:asciiTheme="majorHAnsi" w:hAnsiTheme="majorHAnsi" w:cstheme="majorHAnsi"/>
                <w:sz w:val="16"/>
                <w:szCs w:val="16"/>
                <w:lang w:val="es-CR"/>
              </w:rPr>
              <w:t>¿Cómo ha sido la gestión financiera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¿Cómo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ha</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sido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rentabilidad</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las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intervenciones?</w:t>
            </w:r>
          </w:p>
        </w:tc>
        <w:tc>
          <w:tcPr>
            <w:tcW w:w="2241" w:type="dxa"/>
          </w:tcPr>
          <w:p w14:paraId="775A14FF" w14:textId="77777777" w:rsidR="003F12F3" w:rsidRPr="00E56280" w:rsidRDefault="003F12F3" w:rsidP="00555FA1">
            <w:pPr>
              <w:pStyle w:val="TableParagraph"/>
              <w:ind w:left="107" w:right="1106"/>
              <w:rPr>
                <w:rFonts w:asciiTheme="majorHAnsi" w:hAnsiTheme="majorHAnsi" w:cstheme="majorHAnsi"/>
                <w:sz w:val="16"/>
                <w:szCs w:val="16"/>
                <w:lang w:val="es-CR"/>
              </w:rPr>
            </w:pPr>
            <w:r w:rsidRPr="00E56280">
              <w:rPr>
                <w:rFonts w:asciiTheme="majorHAnsi" w:hAnsiTheme="majorHAnsi" w:cstheme="majorHAnsi"/>
                <w:sz w:val="16"/>
                <w:szCs w:val="16"/>
                <w:lang w:val="es-CR"/>
              </w:rPr>
              <w:t>Ejecución</w:t>
            </w:r>
            <w:r w:rsidRPr="00E56280">
              <w:rPr>
                <w:rFonts w:asciiTheme="majorHAnsi" w:hAnsiTheme="majorHAnsi" w:cstheme="majorHAnsi"/>
                <w:spacing w:val="-6"/>
                <w:sz w:val="16"/>
                <w:szCs w:val="16"/>
                <w:lang w:val="es-CR"/>
              </w:rPr>
              <w:t xml:space="preserve"> </w:t>
            </w:r>
            <w:r w:rsidRPr="00E56280">
              <w:rPr>
                <w:rFonts w:asciiTheme="majorHAnsi" w:hAnsiTheme="majorHAnsi" w:cstheme="majorHAnsi"/>
                <w:sz w:val="16"/>
                <w:szCs w:val="16"/>
                <w:lang w:val="es-CR"/>
              </w:rPr>
              <w:t>presupuestaria</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según</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intervenciones.</w:t>
            </w:r>
          </w:p>
          <w:p w14:paraId="55E47C1D" w14:textId="77777777" w:rsidR="003F12F3" w:rsidRPr="00BF712F" w:rsidRDefault="003F12F3" w:rsidP="00555FA1">
            <w:pPr>
              <w:pStyle w:val="TableParagraph"/>
              <w:ind w:left="107" w:right="842"/>
              <w:rPr>
                <w:rFonts w:asciiTheme="majorHAnsi" w:hAnsiTheme="majorHAnsi" w:cstheme="majorHAnsi"/>
                <w:sz w:val="16"/>
                <w:szCs w:val="16"/>
              </w:rPr>
            </w:pPr>
            <w:r w:rsidRPr="00E56280">
              <w:rPr>
                <w:rFonts w:asciiTheme="majorHAnsi" w:hAnsiTheme="majorHAnsi" w:cstheme="majorHAnsi"/>
                <w:sz w:val="16"/>
                <w:szCs w:val="16"/>
                <w:lang w:val="es-CR"/>
              </w:rPr>
              <w:t>Número de actividades ejecutadas.</w:t>
            </w:r>
            <w:r w:rsidRPr="00E56280">
              <w:rPr>
                <w:rFonts w:asciiTheme="majorHAnsi" w:hAnsiTheme="majorHAnsi" w:cstheme="majorHAnsi"/>
                <w:spacing w:val="-39"/>
                <w:sz w:val="16"/>
                <w:szCs w:val="16"/>
                <w:lang w:val="es-CR"/>
              </w:rPr>
              <w:t xml:space="preserve"> </w:t>
            </w:r>
            <w:proofErr w:type="spellStart"/>
            <w:r w:rsidRPr="00BF712F">
              <w:rPr>
                <w:rFonts w:asciiTheme="majorHAnsi" w:hAnsiTheme="majorHAnsi" w:cstheme="majorHAnsi"/>
                <w:sz w:val="16"/>
                <w:szCs w:val="16"/>
              </w:rPr>
              <w:t>Resultados</w:t>
            </w:r>
            <w:proofErr w:type="spellEnd"/>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alcanzados</w:t>
            </w:r>
            <w:proofErr w:type="spellEnd"/>
            <w:r w:rsidRPr="00BF712F">
              <w:rPr>
                <w:rFonts w:asciiTheme="majorHAnsi" w:hAnsiTheme="majorHAnsi" w:cstheme="majorHAnsi"/>
                <w:sz w:val="16"/>
                <w:szCs w:val="16"/>
              </w:rPr>
              <w:t>.</w:t>
            </w:r>
          </w:p>
        </w:tc>
        <w:tc>
          <w:tcPr>
            <w:tcW w:w="2409" w:type="dxa"/>
          </w:tcPr>
          <w:p w14:paraId="397A3994" w14:textId="7E656C10" w:rsidR="003F12F3" w:rsidRPr="00E56280" w:rsidRDefault="003F12F3" w:rsidP="00555FA1">
            <w:pPr>
              <w:pStyle w:val="TableParagraph"/>
              <w:numPr>
                <w:ilvl w:val="0"/>
                <w:numId w:val="65"/>
              </w:numPr>
              <w:tabs>
                <w:tab w:val="left" w:pos="336"/>
              </w:tabs>
              <w:ind w:right="159"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Documentos del proyecto (énfasis en Plan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Trabajo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Multianual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Marco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Resultados)</w:t>
            </w:r>
            <w:r w:rsidRPr="00E56280">
              <w:rPr>
                <w:rFonts w:asciiTheme="majorHAnsi" w:hAnsiTheme="majorHAnsi" w:cstheme="majorHAnsi"/>
                <w:spacing w:val="-37"/>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informes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006F15E7">
              <w:rPr>
                <w:rFonts w:asciiTheme="majorHAnsi" w:hAnsiTheme="majorHAnsi" w:cstheme="majorHAnsi"/>
                <w:sz w:val="16"/>
                <w:szCs w:val="16"/>
                <w:lang w:val="es-CR"/>
              </w:rPr>
              <w:t>Monitoreo</w:t>
            </w:r>
            <w:r w:rsidRPr="00E56280">
              <w:rPr>
                <w:rFonts w:asciiTheme="majorHAnsi" w:hAnsiTheme="majorHAnsi" w:cstheme="majorHAnsi"/>
                <w:sz w:val="16"/>
                <w:szCs w:val="16"/>
                <w:lang w:val="es-CR"/>
              </w:rPr>
              <w:t>).</w:t>
            </w:r>
          </w:p>
          <w:p w14:paraId="20FFC2D3" w14:textId="77777777" w:rsidR="003F12F3" w:rsidRPr="00BF712F" w:rsidRDefault="003F12F3" w:rsidP="00555FA1">
            <w:pPr>
              <w:pStyle w:val="TableParagraph"/>
              <w:numPr>
                <w:ilvl w:val="0"/>
                <w:numId w:val="65"/>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Informes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ejecución</w:t>
            </w:r>
            <w:proofErr w:type="spellEnd"/>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financiera</w:t>
            </w:r>
            <w:proofErr w:type="spellEnd"/>
            <w:r w:rsidRPr="00BF712F">
              <w:rPr>
                <w:rFonts w:asciiTheme="majorHAnsi" w:hAnsiTheme="majorHAnsi" w:cstheme="majorHAnsi"/>
                <w:sz w:val="16"/>
                <w:szCs w:val="16"/>
              </w:rPr>
              <w:t>.</w:t>
            </w:r>
          </w:p>
          <w:p w14:paraId="0EE1ED40" w14:textId="77777777" w:rsidR="003F12F3" w:rsidRPr="00BF712F" w:rsidRDefault="003F12F3" w:rsidP="00555FA1">
            <w:pPr>
              <w:pStyle w:val="TableParagraph"/>
              <w:numPr>
                <w:ilvl w:val="0"/>
                <w:numId w:val="65"/>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tc>
        <w:tc>
          <w:tcPr>
            <w:tcW w:w="3402" w:type="dxa"/>
          </w:tcPr>
          <w:p w14:paraId="0C576680" w14:textId="77777777" w:rsidR="003F12F3" w:rsidRPr="00E56280" w:rsidRDefault="003F12F3" w:rsidP="00555FA1">
            <w:pPr>
              <w:pStyle w:val="TableParagraph"/>
              <w:numPr>
                <w:ilvl w:val="0"/>
                <w:numId w:val="64"/>
              </w:numPr>
              <w:tabs>
                <w:tab w:val="left" w:pos="336"/>
              </w:tabs>
              <w:ind w:left="467" w:right="96" w:hanging="360"/>
              <w:rPr>
                <w:rFonts w:asciiTheme="majorHAnsi" w:hAnsiTheme="majorHAnsi" w:cstheme="majorHAnsi"/>
                <w:sz w:val="16"/>
                <w:szCs w:val="16"/>
                <w:lang w:val="es-CR"/>
              </w:rPr>
            </w:pPr>
            <w:r w:rsidRPr="00E56280">
              <w:rPr>
                <w:rFonts w:asciiTheme="majorHAnsi" w:hAnsiTheme="majorHAnsi" w:cstheme="majorHAnsi"/>
                <w:sz w:val="16"/>
                <w:szCs w:val="16"/>
                <w:lang w:val="es-CR"/>
              </w:rPr>
              <w:t>Análisis de informes de progreso y</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documentos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financieros.</w:t>
            </w:r>
          </w:p>
          <w:p w14:paraId="10040376" w14:textId="77777777" w:rsidR="003F12F3" w:rsidRPr="00BF712F" w:rsidRDefault="003F12F3" w:rsidP="00555FA1">
            <w:pPr>
              <w:pStyle w:val="TableParagraph"/>
              <w:numPr>
                <w:ilvl w:val="0"/>
                <w:numId w:val="64"/>
              </w:numPr>
              <w:tabs>
                <w:tab w:val="left" w:pos="336"/>
              </w:tabs>
              <w:ind w:left="467" w:right="96" w:hanging="360"/>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11"/>
                <w:sz w:val="16"/>
                <w:szCs w:val="16"/>
              </w:rPr>
              <w:t xml:space="preserve"> </w:t>
            </w:r>
            <w:r w:rsidRPr="00BF712F">
              <w:rPr>
                <w:rFonts w:asciiTheme="majorHAnsi" w:hAnsiTheme="majorHAnsi" w:cstheme="majorHAnsi"/>
                <w:sz w:val="16"/>
                <w:szCs w:val="16"/>
              </w:rPr>
              <w:t>con</w:t>
            </w:r>
            <w:r w:rsidRPr="00BF712F">
              <w:rPr>
                <w:rFonts w:asciiTheme="majorHAnsi" w:hAnsiTheme="majorHAnsi" w:cstheme="majorHAnsi"/>
                <w:spacing w:val="9"/>
                <w:sz w:val="16"/>
                <w:szCs w:val="16"/>
              </w:rPr>
              <w:t xml:space="preserve"> </w:t>
            </w:r>
            <w:proofErr w:type="spellStart"/>
            <w:r w:rsidRPr="00BF712F">
              <w:rPr>
                <w:rFonts w:asciiTheme="majorHAnsi" w:hAnsiTheme="majorHAnsi" w:cstheme="majorHAnsi"/>
                <w:sz w:val="16"/>
                <w:szCs w:val="16"/>
              </w:rPr>
              <w:t>administradora</w:t>
            </w:r>
            <w:proofErr w:type="spellEnd"/>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050579DF" w14:textId="77777777" w:rsidR="003F12F3" w:rsidRPr="00BF712F" w:rsidRDefault="003F12F3" w:rsidP="00555FA1">
            <w:pPr>
              <w:pStyle w:val="TableParagraph"/>
              <w:tabs>
                <w:tab w:val="left" w:pos="336"/>
              </w:tabs>
              <w:rPr>
                <w:rFonts w:asciiTheme="majorHAnsi" w:hAnsiTheme="majorHAnsi" w:cstheme="majorHAnsi"/>
                <w:sz w:val="16"/>
                <w:szCs w:val="16"/>
              </w:rPr>
            </w:pPr>
          </w:p>
        </w:tc>
      </w:tr>
      <w:tr w:rsidR="003F12F3" w:rsidRPr="00BF712F" w14:paraId="3AE31AB6" w14:textId="77777777" w:rsidTr="00555FA1">
        <w:trPr>
          <w:trHeight w:val="20"/>
        </w:trPr>
        <w:tc>
          <w:tcPr>
            <w:tcW w:w="2438" w:type="dxa"/>
          </w:tcPr>
          <w:p w14:paraId="164BB035" w14:textId="77777777" w:rsidR="003F12F3" w:rsidRPr="00BF712F" w:rsidRDefault="003F12F3" w:rsidP="00555FA1">
            <w:pPr>
              <w:pStyle w:val="TableParagraph"/>
              <w:ind w:left="107" w:right="161"/>
              <w:rPr>
                <w:rFonts w:asciiTheme="majorHAnsi" w:hAnsiTheme="majorHAnsi" w:cstheme="majorHAnsi"/>
                <w:sz w:val="16"/>
                <w:szCs w:val="16"/>
              </w:rPr>
            </w:pPr>
            <w:r w:rsidRPr="00E56280">
              <w:rPr>
                <w:rFonts w:asciiTheme="majorHAnsi" w:hAnsiTheme="majorHAnsi" w:cstheme="majorHAnsi"/>
                <w:sz w:val="16"/>
                <w:szCs w:val="16"/>
                <w:lang w:val="es-CR"/>
              </w:rPr>
              <w:t>¿Se han dado cambios producidos en las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asignaciones de fondos como resultado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 xml:space="preserve">revisiones presupuestarias? </w:t>
            </w:r>
            <w:r w:rsidRPr="00BF712F">
              <w:rPr>
                <w:rFonts w:asciiTheme="majorHAnsi" w:hAnsiTheme="majorHAnsi" w:cstheme="majorHAnsi"/>
                <w:sz w:val="16"/>
                <w:szCs w:val="16"/>
              </w:rPr>
              <w:t>¿</w:t>
            </w:r>
            <w:proofErr w:type="spellStart"/>
            <w:proofErr w:type="gramStart"/>
            <w:r w:rsidRPr="00BF712F">
              <w:rPr>
                <w:rFonts w:asciiTheme="majorHAnsi" w:hAnsiTheme="majorHAnsi" w:cstheme="majorHAnsi"/>
                <w:sz w:val="16"/>
                <w:szCs w:val="16"/>
              </w:rPr>
              <w:t>dichas</w:t>
            </w:r>
            <w:proofErr w:type="spellEnd"/>
            <w:proofErr w:type="gramEnd"/>
            <w:r w:rsidRPr="00BF712F">
              <w:rPr>
                <w:rFonts w:asciiTheme="majorHAnsi" w:hAnsiTheme="majorHAnsi" w:cstheme="majorHAnsi"/>
                <w:spacing w:val="1"/>
                <w:sz w:val="16"/>
                <w:szCs w:val="16"/>
              </w:rPr>
              <w:t xml:space="preserve"> </w:t>
            </w:r>
            <w:proofErr w:type="spellStart"/>
            <w:r w:rsidRPr="00BF712F">
              <w:rPr>
                <w:rFonts w:asciiTheme="majorHAnsi" w:hAnsiTheme="majorHAnsi" w:cstheme="majorHAnsi"/>
                <w:sz w:val="16"/>
                <w:szCs w:val="16"/>
              </w:rPr>
              <w:t>revisiones</w:t>
            </w:r>
            <w:proofErr w:type="spellEnd"/>
            <w:r w:rsidRPr="00BF712F">
              <w:rPr>
                <w:rFonts w:asciiTheme="majorHAnsi" w:hAnsiTheme="majorHAnsi" w:cstheme="majorHAnsi"/>
                <w:spacing w:val="-4"/>
                <w:sz w:val="16"/>
                <w:szCs w:val="16"/>
              </w:rPr>
              <w:t xml:space="preserve"> </w:t>
            </w:r>
            <w:proofErr w:type="spellStart"/>
            <w:r w:rsidRPr="00BF712F">
              <w:rPr>
                <w:rFonts w:asciiTheme="majorHAnsi" w:hAnsiTheme="majorHAnsi" w:cstheme="majorHAnsi"/>
                <w:sz w:val="16"/>
                <w:szCs w:val="16"/>
              </w:rPr>
              <w:t>han</w:t>
            </w:r>
            <w:proofErr w:type="spellEnd"/>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sido</w:t>
            </w:r>
            <w:proofErr w:type="spellEnd"/>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apropiadas</w:t>
            </w:r>
            <w:proofErr w:type="spellEnd"/>
            <w:r w:rsidRPr="00BF712F">
              <w:rPr>
                <w:rFonts w:asciiTheme="majorHAnsi" w:hAnsiTheme="majorHAnsi" w:cstheme="majorHAnsi"/>
                <w:spacing w:val="-4"/>
                <w:sz w:val="16"/>
                <w:szCs w:val="16"/>
              </w:rPr>
              <w:t xml:space="preserve"> </w:t>
            </w:r>
            <w:r w:rsidRPr="00BF712F">
              <w:rPr>
                <w:rFonts w:asciiTheme="majorHAnsi" w:hAnsiTheme="majorHAnsi" w:cstheme="majorHAnsi"/>
                <w:sz w:val="16"/>
                <w:szCs w:val="16"/>
              </w:rPr>
              <w:t xml:space="preserve">y </w:t>
            </w:r>
            <w:proofErr w:type="spellStart"/>
            <w:r w:rsidRPr="00BF712F">
              <w:rPr>
                <w:rFonts w:asciiTheme="majorHAnsi" w:hAnsiTheme="majorHAnsi" w:cstheme="majorHAnsi"/>
                <w:sz w:val="16"/>
                <w:szCs w:val="16"/>
              </w:rPr>
              <w:t>relevantes</w:t>
            </w:r>
            <w:proofErr w:type="spellEnd"/>
            <w:r w:rsidRPr="00BF712F">
              <w:rPr>
                <w:rFonts w:asciiTheme="majorHAnsi" w:hAnsiTheme="majorHAnsi" w:cstheme="majorHAnsi"/>
                <w:sz w:val="16"/>
                <w:szCs w:val="16"/>
              </w:rPr>
              <w:t>?</w:t>
            </w:r>
          </w:p>
        </w:tc>
        <w:tc>
          <w:tcPr>
            <w:tcW w:w="2241" w:type="dxa"/>
          </w:tcPr>
          <w:p w14:paraId="70B38BBC" w14:textId="77777777" w:rsidR="003F12F3" w:rsidRPr="00BF712F" w:rsidRDefault="003F12F3" w:rsidP="00555FA1">
            <w:pPr>
              <w:pStyle w:val="TableParagraph"/>
              <w:ind w:left="107"/>
              <w:rPr>
                <w:rFonts w:asciiTheme="majorHAnsi" w:hAnsiTheme="majorHAnsi" w:cstheme="majorHAnsi"/>
                <w:sz w:val="16"/>
                <w:szCs w:val="16"/>
              </w:rPr>
            </w:pPr>
            <w:proofErr w:type="spellStart"/>
            <w:r w:rsidRPr="00BF712F">
              <w:rPr>
                <w:rFonts w:asciiTheme="majorHAnsi" w:hAnsiTheme="majorHAnsi" w:cstheme="majorHAnsi"/>
                <w:sz w:val="16"/>
                <w:szCs w:val="16"/>
              </w:rPr>
              <w:t>Ejecución</w:t>
            </w:r>
            <w:proofErr w:type="spellEnd"/>
            <w:r w:rsidRPr="00BF712F">
              <w:rPr>
                <w:rFonts w:asciiTheme="majorHAnsi" w:hAnsiTheme="majorHAnsi" w:cstheme="majorHAnsi"/>
                <w:spacing w:val="-4"/>
                <w:sz w:val="16"/>
                <w:szCs w:val="16"/>
              </w:rPr>
              <w:t xml:space="preserve"> </w:t>
            </w:r>
            <w:proofErr w:type="spellStart"/>
            <w:r w:rsidRPr="00BF712F">
              <w:rPr>
                <w:rFonts w:asciiTheme="majorHAnsi" w:hAnsiTheme="majorHAnsi" w:cstheme="majorHAnsi"/>
                <w:sz w:val="16"/>
                <w:szCs w:val="16"/>
              </w:rPr>
              <w:t>presupuestaria</w:t>
            </w:r>
            <w:proofErr w:type="spellEnd"/>
            <w:r w:rsidRPr="00BF712F">
              <w:rPr>
                <w:rFonts w:asciiTheme="majorHAnsi" w:hAnsiTheme="majorHAnsi" w:cstheme="majorHAnsi"/>
                <w:sz w:val="16"/>
                <w:szCs w:val="16"/>
              </w:rPr>
              <w:t xml:space="preserve"> del</w:t>
            </w:r>
            <w:r w:rsidRPr="00BF712F">
              <w:rPr>
                <w:rFonts w:asciiTheme="majorHAnsi" w:hAnsiTheme="majorHAnsi" w:cstheme="majorHAnsi"/>
                <w:spacing w:val="-4"/>
                <w:sz w:val="16"/>
                <w:szCs w:val="16"/>
              </w:rPr>
              <w:t xml:space="preserve"> </w:t>
            </w:r>
            <w:r w:rsidRPr="00BF712F">
              <w:rPr>
                <w:rFonts w:asciiTheme="majorHAnsi" w:hAnsiTheme="majorHAnsi" w:cstheme="majorHAnsi"/>
                <w:sz w:val="16"/>
                <w:szCs w:val="16"/>
              </w:rPr>
              <w:t>Proyecto.</w:t>
            </w:r>
          </w:p>
        </w:tc>
        <w:tc>
          <w:tcPr>
            <w:tcW w:w="2409" w:type="dxa"/>
          </w:tcPr>
          <w:p w14:paraId="3304AB20" w14:textId="77777777" w:rsidR="003F12F3" w:rsidRPr="00BF712F" w:rsidRDefault="003F12F3" w:rsidP="00555FA1">
            <w:pPr>
              <w:pStyle w:val="TableParagraph"/>
              <w:numPr>
                <w:ilvl w:val="0"/>
                <w:numId w:val="63"/>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Informes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ejecución</w:t>
            </w:r>
            <w:proofErr w:type="spellEnd"/>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financiera</w:t>
            </w:r>
            <w:proofErr w:type="spellEnd"/>
            <w:r w:rsidRPr="00BF712F">
              <w:rPr>
                <w:rFonts w:asciiTheme="majorHAnsi" w:hAnsiTheme="majorHAnsi" w:cstheme="majorHAnsi"/>
                <w:sz w:val="16"/>
                <w:szCs w:val="16"/>
              </w:rPr>
              <w:t>.</w:t>
            </w:r>
          </w:p>
          <w:p w14:paraId="5525BFF8" w14:textId="77777777" w:rsidR="003F12F3" w:rsidRPr="00BF712F" w:rsidRDefault="003F12F3" w:rsidP="00555FA1">
            <w:pPr>
              <w:pStyle w:val="TableParagraph"/>
              <w:numPr>
                <w:ilvl w:val="0"/>
                <w:numId w:val="63"/>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tc>
        <w:tc>
          <w:tcPr>
            <w:tcW w:w="3402" w:type="dxa"/>
          </w:tcPr>
          <w:p w14:paraId="244262AA" w14:textId="77777777" w:rsidR="003F12F3" w:rsidRPr="00E56280" w:rsidRDefault="003F12F3" w:rsidP="00555FA1">
            <w:pPr>
              <w:pStyle w:val="TableParagraph"/>
              <w:numPr>
                <w:ilvl w:val="0"/>
                <w:numId w:val="62"/>
              </w:numPr>
              <w:tabs>
                <w:tab w:val="left" w:pos="336"/>
              </w:tabs>
              <w:ind w:right="401"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Análisis de informes de progreso y</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documentos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financieros.</w:t>
            </w:r>
          </w:p>
          <w:p w14:paraId="21CFD7DF" w14:textId="77777777" w:rsidR="003F12F3" w:rsidRPr="00BF712F" w:rsidRDefault="003F12F3" w:rsidP="00555FA1">
            <w:pPr>
              <w:pStyle w:val="TableParagraph"/>
              <w:numPr>
                <w:ilvl w:val="0"/>
                <w:numId w:val="62"/>
              </w:numPr>
              <w:tabs>
                <w:tab w:val="left" w:pos="336"/>
              </w:tabs>
              <w:ind w:right="633" w:firstLine="0"/>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z w:val="16"/>
                <w:szCs w:val="16"/>
              </w:rPr>
              <w:t xml:space="preserve"> </w:t>
            </w: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proyecto</w:t>
            </w:r>
          </w:p>
          <w:p w14:paraId="3D993DC2" w14:textId="77777777" w:rsidR="003F12F3" w:rsidRPr="00BF712F" w:rsidRDefault="003F12F3" w:rsidP="00555FA1">
            <w:pPr>
              <w:pStyle w:val="TableParagraph"/>
              <w:numPr>
                <w:ilvl w:val="0"/>
                <w:numId w:val="62"/>
              </w:numPr>
              <w:tabs>
                <w:tab w:val="left" w:pos="336"/>
              </w:tabs>
              <w:ind w:right="633" w:firstLine="0"/>
              <w:rPr>
                <w:rFonts w:asciiTheme="majorHAnsi" w:hAnsiTheme="majorHAnsi" w:cstheme="majorHAnsi"/>
                <w:sz w:val="16"/>
                <w:szCs w:val="16"/>
              </w:rPr>
            </w:pPr>
            <w:proofErr w:type="spellStart"/>
            <w:r w:rsidRPr="00BF712F">
              <w:rPr>
                <w:rFonts w:asciiTheme="majorHAnsi" w:hAnsiTheme="majorHAnsi" w:cstheme="majorHAnsi"/>
                <w:sz w:val="16"/>
                <w:szCs w:val="16"/>
              </w:rPr>
              <w:t>Entrevista</w:t>
            </w:r>
            <w:proofErr w:type="spellEnd"/>
            <w:r w:rsidRPr="00BF712F">
              <w:rPr>
                <w:rFonts w:asciiTheme="majorHAnsi" w:hAnsiTheme="majorHAnsi" w:cstheme="majorHAnsi"/>
                <w:sz w:val="16"/>
                <w:szCs w:val="16"/>
              </w:rPr>
              <w:t xml:space="preserve"> UNOPS, PNUD</w:t>
            </w:r>
          </w:p>
        </w:tc>
      </w:tr>
      <w:tr w:rsidR="003F12F3" w:rsidRPr="00BF712F" w14:paraId="232125D0" w14:textId="77777777" w:rsidTr="00555FA1">
        <w:trPr>
          <w:trHeight w:val="20"/>
        </w:trPr>
        <w:tc>
          <w:tcPr>
            <w:tcW w:w="2438" w:type="dxa"/>
          </w:tcPr>
          <w:p w14:paraId="35848CCA" w14:textId="77777777" w:rsidR="003F12F3" w:rsidRPr="00E56280" w:rsidRDefault="003F12F3" w:rsidP="00555FA1">
            <w:pPr>
              <w:pStyle w:val="TableParagraph"/>
              <w:ind w:left="107" w:right="289"/>
              <w:rPr>
                <w:rFonts w:asciiTheme="majorHAnsi" w:hAnsiTheme="majorHAnsi" w:cstheme="majorHAnsi"/>
                <w:sz w:val="16"/>
                <w:szCs w:val="16"/>
                <w:lang w:val="es-CR"/>
              </w:rPr>
            </w:pPr>
            <w:r w:rsidRPr="00E56280">
              <w:rPr>
                <w:rFonts w:asciiTheme="majorHAnsi" w:hAnsiTheme="majorHAnsi" w:cstheme="majorHAnsi"/>
                <w:sz w:val="16"/>
                <w:szCs w:val="16"/>
                <w:lang w:val="es-CR"/>
              </w:rPr>
              <w:t>¿Cuenta el proyecto con controles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financieros adecuados, incluyendo una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apropiada información y planificación, que</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permitan a la Dirección tomar decisiones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informadas relativas al presupuesto y que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faciliten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un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flujo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fondos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tiempo y</w:t>
            </w:r>
          </w:p>
          <w:p w14:paraId="3919DE9A" w14:textId="77777777" w:rsidR="003F12F3" w:rsidRPr="00BF712F" w:rsidRDefault="003F12F3" w:rsidP="00555FA1">
            <w:pPr>
              <w:pStyle w:val="TableParagraph"/>
              <w:ind w:left="107"/>
              <w:rPr>
                <w:rFonts w:asciiTheme="majorHAnsi" w:hAnsiTheme="majorHAnsi" w:cstheme="majorHAnsi"/>
                <w:sz w:val="16"/>
                <w:szCs w:val="16"/>
              </w:rPr>
            </w:pPr>
            <w:proofErr w:type="spellStart"/>
            <w:r w:rsidRPr="00BF712F">
              <w:rPr>
                <w:rFonts w:asciiTheme="majorHAnsi" w:hAnsiTheme="majorHAnsi" w:cstheme="majorHAnsi"/>
                <w:sz w:val="16"/>
                <w:szCs w:val="16"/>
              </w:rPr>
              <w:t>plazos</w:t>
            </w:r>
            <w:proofErr w:type="spellEnd"/>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adecuados</w:t>
            </w:r>
            <w:proofErr w:type="spellEnd"/>
            <w:r w:rsidRPr="00BF712F">
              <w:rPr>
                <w:rFonts w:asciiTheme="majorHAnsi" w:hAnsiTheme="majorHAnsi" w:cstheme="majorHAnsi"/>
                <w:sz w:val="16"/>
                <w:szCs w:val="16"/>
              </w:rPr>
              <w:t>?</w:t>
            </w:r>
          </w:p>
        </w:tc>
        <w:tc>
          <w:tcPr>
            <w:tcW w:w="2241" w:type="dxa"/>
          </w:tcPr>
          <w:p w14:paraId="307D7CC8" w14:textId="77777777" w:rsidR="003F12F3" w:rsidRPr="00E56280" w:rsidRDefault="003F12F3" w:rsidP="00555FA1">
            <w:pPr>
              <w:pStyle w:val="TableParagraph"/>
              <w:ind w:left="107" w:right="275"/>
              <w:rPr>
                <w:rFonts w:asciiTheme="majorHAnsi" w:hAnsiTheme="majorHAnsi" w:cstheme="majorHAnsi"/>
                <w:sz w:val="16"/>
                <w:szCs w:val="16"/>
                <w:lang w:val="es-CR"/>
              </w:rPr>
            </w:pPr>
            <w:r w:rsidRPr="00E56280">
              <w:rPr>
                <w:rFonts w:asciiTheme="majorHAnsi" w:hAnsiTheme="majorHAnsi" w:cstheme="majorHAnsi"/>
                <w:sz w:val="16"/>
                <w:szCs w:val="16"/>
                <w:lang w:val="es-CR"/>
              </w:rPr>
              <w:t>Controles e instrumentos para la ejecución</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presupuestaria.</w:t>
            </w:r>
          </w:p>
        </w:tc>
        <w:tc>
          <w:tcPr>
            <w:tcW w:w="2409" w:type="dxa"/>
          </w:tcPr>
          <w:p w14:paraId="5928DF65" w14:textId="77777777" w:rsidR="003F12F3" w:rsidRPr="00E56280" w:rsidRDefault="003F12F3" w:rsidP="00555FA1">
            <w:pPr>
              <w:pStyle w:val="TableParagraph"/>
              <w:numPr>
                <w:ilvl w:val="0"/>
                <w:numId w:val="61"/>
              </w:numPr>
              <w:tabs>
                <w:tab w:val="left" w:pos="336"/>
              </w:tabs>
              <w:ind w:right="903" w:firstLine="33"/>
              <w:rPr>
                <w:rFonts w:asciiTheme="majorHAnsi" w:hAnsiTheme="majorHAnsi" w:cstheme="majorHAnsi"/>
                <w:sz w:val="16"/>
                <w:szCs w:val="16"/>
                <w:lang w:val="es-CR"/>
              </w:rPr>
            </w:pPr>
            <w:r w:rsidRPr="00E56280">
              <w:rPr>
                <w:rFonts w:asciiTheme="majorHAnsi" w:hAnsiTheme="majorHAnsi" w:cstheme="majorHAnsi"/>
                <w:sz w:val="16"/>
                <w:szCs w:val="16"/>
                <w:lang w:val="es-CR"/>
              </w:rPr>
              <w:t>Informes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ejecución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financiera.</w:t>
            </w:r>
            <w:r w:rsidRPr="00E56280">
              <w:rPr>
                <w:rFonts w:asciiTheme="majorHAnsi" w:hAnsiTheme="majorHAnsi" w:cstheme="majorHAnsi"/>
                <w:spacing w:val="-37"/>
                <w:sz w:val="16"/>
                <w:szCs w:val="16"/>
                <w:lang w:val="es-CR"/>
              </w:rPr>
              <w:t xml:space="preserve"> </w:t>
            </w:r>
            <w:r w:rsidRPr="00E56280">
              <w:rPr>
                <w:rFonts w:asciiTheme="majorHAnsi" w:hAnsiTheme="majorHAnsi" w:cstheme="majorHAnsi"/>
                <w:sz w:val="16"/>
                <w:szCs w:val="16"/>
                <w:lang w:val="es-CR"/>
              </w:rPr>
              <w:t>Equipo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3402" w:type="dxa"/>
          </w:tcPr>
          <w:p w14:paraId="100EFE43" w14:textId="77777777" w:rsidR="003F12F3" w:rsidRPr="00E56280" w:rsidRDefault="003F12F3" w:rsidP="00555FA1">
            <w:pPr>
              <w:pStyle w:val="TableParagraph"/>
              <w:numPr>
                <w:ilvl w:val="0"/>
                <w:numId w:val="60"/>
              </w:numPr>
              <w:tabs>
                <w:tab w:val="left" w:pos="336"/>
              </w:tabs>
              <w:ind w:left="260" w:right="401"/>
              <w:rPr>
                <w:rFonts w:asciiTheme="majorHAnsi" w:hAnsiTheme="majorHAnsi" w:cstheme="majorHAnsi"/>
                <w:sz w:val="16"/>
                <w:szCs w:val="16"/>
                <w:lang w:val="es-CR"/>
              </w:rPr>
            </w:pPr>
            <w:r w:rsidRPr="00E56280">
              <w:rPr>
                <w:rFonts w:asciiTheme="majorHAnsi" w:hAnsiTheme="majorHAnsi" w:cstheme="majorHAnsi"/>
                <w:sz w:val="16"/>
                <w:szCs w:val="16"/>
                <w:lang w:val="es-CR"/>
              </w:rPr>
              <w:t>Análisis de informes de progreso y</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documentos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financieros.</w:t>
            </w:r>
          </w:p>
          <w:p w14:paraId="2A3CF847" w14:textId="77777777" w:rsidR="003F12F3" w:rsidRPr="00BF712F" w:rsidRDefault="003F12F3" w:rsidP="00555FA1">
            <w:pPr>
              <w:pStyle w:val="TableParagraph"/>
              <w:numPr>
                <w:ilvl w:val="0"/>
                <w:numId w:val="60"/>
              </w:numPr>
              <w:tabs>
                <w:tab w:val="left" w:pos="336"/>
              </w:tabs>
              <w:ind w:left="260" w:right="633"/>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z w:val="16"/>
                <w:szCs w:val="16"/>
              </w:rPr>
              <w:t xml:space="preserve"> </w:t>
            </w: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proyecto</w:t>
            </w:r>
          </w:p>
          <w:p w14:paraId="000D8E85" w14:textId="77777777" w:rsidR="003F12F3" w:rsidRPr="00BF712F" w:rsidRDefault="003F12F3" w:rsidP="00555FA1">
            <w:pPr>
              <w:pStyle w:val="TableParagraph"/>
              <w:numPr>
                <w:ilvl w:val="0"/>
                <w:numId w:val="60"/>
              </w:numPr>
              <w:tabs>
                <w:tab w:val="left" w:pos="467"/>
                <w:tab w:val="left" w:pos="468"/>
              </w:tabs>
              <w:ind w:left="260"/>
              <w:rPr>
                <w:rFonts w:asciiTheme="majorHAnsi" w:hAnsiTheme="majorHAnsi" w:cstheme="majorHAnsi"/>
                <w:sz w:val="16"/>
                <w:szCs w:val="16"/>
              </w:rPr>
            </w:pPr>
            <w:proofErr w:type="spellStart"/>
            <w:r w:rsidRPr="00BF712F">
              <w:rPr>
                <w:rFonts w:asciiTheme="majorHAnsi" w:hAnsiTheme="majorHAnsi" w:cstheme="majorHAnsi"/>
                <w:sz w:val="16"/>
                <w:szCs w:val="16"/>
              </w:rPr>
              <w:t>Entrevista</w:t>
            </w:r>
            <w:proofErr w:type="spellEnd"/>
            <w:r w:rsidRPr="00BF712F">
              <w:rPr>
                <w:rFonts w:asciiTheme="majorHAnsi" w:hAnsiTheme="majorHAnsi" w:cstheme="majorHAnsi"/>
                <w:sz w:val="16"/>
                <w:szCs w:val="16"/>
              </w:rPr>
              <w:t xml:space="preserve"> UNOPS, PNUD</w:t>
            </w:r>
          </w:p>
        </w:tc>
      </w:tr>
      <w:tr w:rsidR="003F12F3" w:rsidRPr="00FA293B" w14:paraId="31EB4C87" w14:textId="77777777" w:rsidTr="00555FA1">
        <w:trPr>
          <w:trHeight w:val="20"/>
        </w:trPr>
        <w:tc>
          <w:tcPr>
            <w:tcW w:w="2438" w:type="dxa"/>
          </w:tcPr>
          <w:p w14:paraId="49B45775" w14:textId="77777777" w:rsidR="003F12F3" w:rsidRPr="00E56280" w:rsidRDefault="003F12F3" w:rsidP="00555FA1">
            <w:pPr>
              <w:pStyle w:val="TableParagraph"/>
              <w:ind w:left="107" w:right="87"/>
              <w:rPr>
                <w:rFonts w:asciiTheme="majorHAnsi" w:hAnsiTheme="majorHAnsi" w:cstheme="majorHAnsi"/>
                <w:sz w:val="16"/>
                <w:szCs w:val="16"/>
                <w:lang w:val="es-CR"/>
              </w:rPr>
            </w:pPr>
            <w:r w:rsidRPr="00E56280">
              <w:rPr>
                <w:rFonts w:asciiTheme="majorHAnsi" w:hAnsiTheme="majorHAnsi" w:cstheme="majorHAnsi"/>
                <w:sz w:val="16"/>
                <w:szCs w:val="16"/>
                <w:lang w:val="es-CR"/>
              </w:rPr>
              <w:t>¿Se utiliza la cofinanciación estratégicamente</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para ayudar a los objetivos del proyecto? ¿Se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reúne el Equipo del Proyecto regularmente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con todos los socios en la cofinanciación a fin</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de alinear las prioridades financieras y los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planes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trabajo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anuales?</w:t>
            </w:r>
          </w:p>
        </w:tc>
        <w:tc>
          <w:tcPr>
            <w:tcW w:w="2241" w:type="dxa"/>
          </w:tcPr>
          <w:p w14:paraId="268C0224" w14:textId="77777777" w:rsidR="003F12F3" w:rsidRPr="00E56280" w:rsidRDefault="003F12F3" w:rsidP="00555FA1">
            <w:pPr>
              <w:pStyle w:val="TableParagraph"/>
              <w:ind w:left="107"/>
              <w:rPr>
                <w:rFonts w:asciiTheme="majorHAnsi" w:hAnsiTheme="majorHAnsi" w:cstheme="majorHAnsi"/>
                <w:sz w:val="16"/>
                <w:szCs w:val="16"/>
                <w:lang w:val="es-CR"/>
              </w:rPr>
            </w:pPr>
            <w:r w:rsidRPr="00E56280">
              <w:rPr>
                <w:rFonts w:asciiTheme="majorHAnsi" w:hAnsiTheme="majorHAnsi" w:cstheme="majorHAnsi"/>
                <w:sz w:val="16"/>
                <w:szCs w:val="16"/>
                <w:lang w:val="es-CR"/>
              </w:rPr>
              <w:t>Ejecución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presupuestaria del</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Proyecto.</w:t>
            </w:r>
          </w:p>
          <w:p w14:paraId="643AE25D" w14:textId="77777777" w:rsidR="003F12F3" w:rsidRPr="00E56280" w:rsidRDefault="003F12F3" w:rsidP="00555FA1">
            <w:pPr>
              <w:pStyle w:val="TableParagraph"/>
              <w:rPr>
                <w:rFonts w:asciiTheme="majorHAnsi" w:hAnsiTheme="majorHAnsi" w:cstheme="majorHAnsi"/>
                <w:b/>
                <w:sz w:val="16"/>
                <w:szCs w:val="16"/>
                <w:lang w:val="es-CR"/>
              </w:rPr>
            </w:pPr>
          </w:p>
          <w:p w14:paraId="420AE7F8" w14:textId="77777777" w:rsidR="003F12F3" w:rsidRPr="00E56280" w:rsidRDefault="003F12F3" w:rsidP="00555FA1">
            <w:pPr>
              <w:pStyle w:val="TableParagraph"/>
              <w:ind w:left="107" w:right="219"/>
              <w:rPr>
                <w:rFonts w:asciiTheme="majorHAnsi" w:hAnsiTheme="majorHAnsi" w:cstheme="majorHAnsi"/>
                <w:sz w:val="16"/>
                <w:szCs w:val="16"/>
                <w:lang w:val="es-CR"/>
              </w:rPr>
            </w:pPr>
            <w:r w:rsidRPr="00E56280">
              <w:rPr>
                <w:rFonts w:asciiTheme="majorHAnsi" w:hAnsiTheme="majorHAnsi" w:cstheme="majorHAnsi"/>
                <w:sz w:val="16"/>
                <w:szCs w:val="16"/>
                <w:lang w:val="es-CR"/>
              </w:rPr>
              <w:t>Reuniones de coordinación técnica 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 xml:space="preserve">financiera de Ejecutores y </w:t>
            </w:r>
            <w:proofErr w:type="spellStart"/>
            <w:r w:rsidRPr="00E56280">
              <w:rPr>
                <w:rFonts w:asciiTheme="majorHAnsi" w:hAnsiTheme="majorHAnsi" w:cstheme="majorHAnsi"/>
                <w:sz w:val="16"/>
                <w:szCs w:val="16"/>
                <w:lang w:val="es-CR"/>
              </w:rPr>
              <w:t>co-ejecutores</w:t>
            </w:r>
            <w:proofErr w:type="spellEnd"/>
            <w:r w:rsidRPr="00E56280">
              <w:rPr>
                <w:rFonts w:asciiTheme="majorHAnsi" w:hAnsiTheme="majorHAnsi" w:cstheme="majorHAnsi"/>
                <w:sz w:val="16"/>
                <w:szCs w:val="16"/>
                <w:lang w:val="es-CR"/>
              </w:rPr>
              <w:t xml:space="preserve"> del</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Proyecto.</w:t>
            </w:r>
          </w:p>
        </w:tc>
        <w:tc>
          <w:tcPr>
            <w:tcW w:w="2409" w:type="dxa"/>
          </w:tcPr>
          <w:p w14:paraId="3771FB4C" w14:textId="77777777" w:rsidR="003F12F3" w:rsidRPr="00BF712F" w:rsidRDefault="003F12F3" w:rsidP="00555FA1">
            <w:pPr>
              <w:pStyle w:val="TableParagraph"/>
              <w:numPr>
                <w:ilvl w:val="0"/>
                <w:numId w:val="59"/>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Informes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ejecución</w:t>
            </w:r>
            <w:proofErr w:type="spellEnd"/>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financiera</w:t>
            </w:r>
            <w:proofErr w:type="spellEnd"/>
            <w:r w:rsidRPr="00BF712F">
              <w:rPr>
                <w:rFonts w:asciiTheme="majorHAnsi" w:hAnsiTheme="majorHAnsi" w:cstheme="majorHAnsi"/>
                <w:sz w:val="16"/>
                <w:szCs w:val="16"/>
              </w:rPr>
              <w:t>.</w:t>
            </w:r>
          </w:p>
          <w:p w14:paraId="2AC26329" w14:textId="77777777" w:rsidR="003F12F3" w:rsidRPr="00E56280" w:rsidRDefault="003F12F3" w:rsidP="00555FA1">
            <w:pPr>
              <w:pStyle w:val="TableParagraph"/>
              <w:numPr>
                <w:ilvl w:val="0"/>
                <w:numId w:val="59"/>
              </w:numPr>
              <w:tabs>
                <w:tab w:val="left" w:pos="336"/>
              </w:tabs>
              <w:ind w:left="140" w:right="563"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Informes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memorias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reuniones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coordinación.</w:t>
            </w:r>
          </w:p>
          <w:p w14:paraId="7E62D97B" w14:textId="77777777" w:rsidR="003F12F3" w:rsidRPr="00E56280" w:rsidRDefault="003F12F3" w:rsidP="00555FA1">
            <w:pPr>
              <w:pStyle w:val="TableParagraph"/>
              <w:numPr>
                <w:ilvl w:val="0"/>
                <w:numId w:val="59"/>
              </w:numPr>
              <w:tabs>
                <w:tab w:val="left" w:pos="336"/>
              </w:tabs>
              <w:ind w:left="335" w:hanging="196"/>
              <w:rPr>
                <w:rFonts w:asciiTheme="majorHAnsi" w:hAnsiTheme="majorHAnsi" w:cstheme="majorHAnsi"/>
                <w:sz w:val="16"/>
                <w:szCs w:val="16"/>
                <w:lang w:val="es-CR"/>
              </w:rPr>
            </w:pPr>
            <w:r w:rsidRPr="00E56280">
              <w:rPr>
                <w:rFonts w:asciiTheme="majorHAnsi" w:hAnsiTheme="majorHAnsi" w:cstheme="majorHAnsi"/>
                <w:sz w:val="16"/>
                <w:szCs w:val="16"/>
                <w:lang w:val="es-CR"/>
              </w:rPr>
              <w:t>Equipo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proyecto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proofErr w:type="spellStart"/>
            <w:r w:rsidRPr="00E56280">
              <w:rPr>
                <w:rFonts w:asciiTheme="majorHAnsi" w:hAnsiTheme="majorHAnsi" w:cstheme="majorHAnsi"/>
                <w:sz w:val="16"/>
                <w:szCs w:val="16"/>
                <w:lang w:val="es-CR"/>
              </w:rPr>
              <w:t>co</w:t>
            </w:r>
            <w:proofErr w:type="spellEnd"/>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ejecutores.</w:t>
            </w:r>
          </w:p>
        </w:tc>
        <w:tc>
          <w:tcPr>
            <w:tcW w:w="3402" w:type="dxa"/>
          </w:tcPr>
          <w:p w14:paraId="313E4FBA" w14:textId="77777777" w:rsidR="003F12F3" w:rsidRPr="00E56280" w:rsidRDefault="003F12F3" w:rsidP="00555FA1">
            <w:pPr>
              <w:pStyle w:val="TableParagraph"/>
              <w:numPr>
                <w:ilvl w:val="0"/>
                <w:numId w:val="58"/>
              </w:numPr>
              <w:tabs>
                <w:tab w:val="left" w:pos="336"/>
              </w:tabs>
              <w:ind w:right="401"/>
              <w:rPr>
                <w:rFonts w:asciiTheme="majorHAnsi" w:hAnsiTheme="majorHAnsi" w:cstheme="majorHAnsi"/>
                <w:sz w:val="16"/>
                <w:szCs w:val="16"/>
                <w:lang w:val="es-CR"/>
              </w:rPr>
            </w:pPr>
            <w:r w:rsidRPr="00E56280">
              <w:rPr>
                <w:rFonts w:asciiTheme="majorHAnsi" w:hAnsiTheme="majorHAnsi" w:cstheme="majorHAnsi"/>
                <w:sz w:val="16"/>
                <w:szCs w:val="16"/>
                <w:lang w:val="es-CR"/>
              </w:rPr>
              <w:t>Análisis de informes de progreso y</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documentos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financieros.</w:t>
            </w:r>
          </w:p>
          <w:p w14:paraId="3E8558C7" w14:textId="77777777" w:rsidR="003F12F3" w:rsidRPr="00E56280" w:rsidRDefault="003F12F3" w:rsidP="00555FA1">
            <w:pPr>
              <w:pStyle w:val="TableParagraph"/>
              <w:numPr>
                <w:ilvl w:val="0"/>
                <w:numId w:val="58"/>
              </w:numPr>
              <w:tabs>
                <w:tab w:val="left" w:pos="336"/>
              </w:tabs>
              <w:ind w:left="260" w:right="416"/>
              <w:rPr>
                <w:rFonts w:asciiTheme="majorHAnsi" w:hAnsiTheme="majorHAnsi" w:cstheme="majorHAnsi"/>
                <w:sz w:val="16"/>
                <w:szCs w:val="16"/>
                <w:lang w:val="es-CR"/>
              </w:rPr>
            </w:pPr>
            <w:r w:rsidRPr="00E56280">
              <w:rPr>
                <w:rFonts w:asciiTheme="majorHAnsi" w:hAnsiTheme="majorHAnsi" w:cstheme="majorHAnsi"/>
                <w:sz w:val="16"/>
                <w:szCs w:val="16"/>
                <w:lang w:val="es-CR"/>
              </w:rPr>
              <w:t>Análisis de reportes o informes 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coordinación.</w:t>
            </w:r>
          </w:p>
          <w:p w14:paraId="1CABABB4" w14:textId="77777777" w:rsidR="003F12F3" w:rsidRPr="00BF712F" w:rsidRDefault="003F12F3" w:rsidP="00555FA1">
            <w:pPr>
              <w:pStyle w:val="TableParagraph"/>
              <w:numPr>
                <w:ilvl w:val="0"/>
                <w:numId w:val="58"/>
              </w:numPr>
              <w:tabs>
                <w:tab w:val="left" w:pos="336"/>
              </w:tabs>
              <w:ind w:left="260" w:right="633"/>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z w:val="16"/>
                <w:szCs w:val="16"/>
              </w:rPr>
              <w:t xml:space="preserve"> </w:t>
            </w: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proyecto</w:t>
            </w:r>
          </w:p>
          <w:p w14:paraId="00E6D0F7" w14:textId="77777777" w:rsidR="003F12F3" w:rsidRPr="00E56280" w:rsidRDefault="003F12F3" w:rsidP="00555FA1">
            <w:pPr>
              <w:pStyle w:val="TableParagraph"/>
              <w:numPr>
                <w:ilvl w:val="0"/>
                <w:numId w:val="58"/>
              </w:numPr>
              <w:tabs>
                <w:tab w:val="left" w:pos="336"/>
              </w:tabs>
              <w:ind w:left="260"/>
              <w:rPr>
                <w:rFonts w:asciiTheme="majorHAnsi" w:hAnsiTheme="majorHAnsi" w:cstheme="majorHAnsi"/>
                <w:sz w:val="16"/>
                <w:szCs w:val="16"/>
                <w:lang w:val="es-CR"/>
              </w:rPr>
            </w:pPr>
            <w:r w:rsidRPr="00E56280">
              <w:rPr>
                <w:rFonts w:asciiTheme="majorHAnsi" w:hAnsiTheme="majorHAnsi" w:cstheme="majorHAnsi"/>
                <w:sz w:val="16"/>
                <w:szCs w:val="16"/>
                <w:lang w:val="es-CR"/>
              </w:rPr>
              <w:t>Entrevista UNOPS, PNUD 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proofErr w:type="spellStart"/>
            <w:r w:rsidRPr="00E56280">
              <w:rPr>
                <w:rFonts w:asciiTheme="majorHAnsi" w:hAnsiTheme="majorHAnsi" w:cstheme="majorHAnsi"/>
                <w:sz w:val="16"/>
                <w:szCs w:val="16"/>
                <w:lang w:val="es-CR"/>
              </w:rPr>
              <w:t>con</w:t>
            </w:r>
            <w:proofErr w:type="spellEnd"/>
            <w:r w:rsidRPr="00E56280">
              <w:rPr>
                <w:rFonts w:asciiTheme="majorHAnsi" w:hAnsiTheme="majorHAnsi" w:cstheme="majorHAnsi"/>
                <w:spacing w:val="-3"/>
                <w:sz w:val="16"/>
                <w:szCs w:val="16"/>
                <w:lang w:val="es-CR"/>
              </w:rPr>
              <w:t xml:space="preserve"> </w:t>
            </w:r>
            <w:proofErr w:type="spellStart"/>
            <w:r w:rsidRPr="00E56280">
              <w:rPr>
                <w:rFonts w:asciiTheme="majorHAnsi" w:hAnsiTheme="majorHAnsi" w:cstheme="majorHAnsi"/>
                <w:sz w:val="16"/>
                <w:szCs w:val="16"/>
                <w:lang w:val="es-CR"/>
              </w:rPr>
              <w:t>confinanciadores</w:t>
            </w:r>
            <w:proofErr w:type="spellEnd"/>
            <w:r w:rsidRPr="00E56280">
              <w:rPr>
                <w:rFonts w:asciiTheme="majorHAnsi" w:hAnsiTheme="majorHAnsi" w:cstheme="majorHAnsi"/>
                <w:sz w:val="16"/>
                <w:szCs w:val="16"/>
                <w:lang w:val="es-CR"/>
              </w:rPr>
              <w:t>.</w:t>
            </w:r>
          </w:p>
        </w:tc>
      </w:tr>
      <w:tr w:rsidR="003F12F3" w:rsidRPr="00FA293B" w14:paraId="7A340039" w14:textId="77777777" w:rsidTr="00555FA1">
        <w:trPr>
          <w:trHeight w:val="20"/>
        </w:trPr>
        <w:tc>
          <w:tcPr>
            <w:tcW w:w="10490" w:type="dxa"/>
            <w:gridSpan w:val="4"/>
            <w:shd w:val="clear" w:color="auto" w:fill="D5DCE4"/>
          </w:tcPr>
          <w:p w14:paraId="2AE3A4BF" w14:textId="6D57CC0E" w:rsidR="003F12F3" w:rsidRPr="00E56280" w:rsidRDefault="003F12F3" w:rsidP="00555FA1">
            <w:pPr>
              <w:pStyle w:val="TableParagraph"/>
              <w:ind w:left="107"/>
              <w:rPr>
                <w:rFonts w:asciiTheme="majorHAnsi" w:hAnsiTheme="majorHAnsi" w:cstheme="majorHAnsi"/>
                <w:b/>
                <w:sz w:val="16"/>
                <w:szCs w:val="16"/>
                <w:lang w:val="es-CR"/>
              </w:rPr>
            </w:pPr>
            <w:r w:rsidRPr="00E56280">
              <w:rPr>
                <w:rFonts w:asciiTheme="majorHAnsi" w:hAnsiTheme="majorHAnsi" w:cstheme="majorHAnsi"/>
                <w:b/>
                <w:sz w:val="16"/>
                <w:szCs w:val="16"/>
                <w:lang w:val="es-CR"/>
              </w:rPr>
              <w:t>Sistemas</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de</w:t>
            </w:r>
            <w:r w:rsidRPr="00E56280">
              <w:rPr>
                <w:rFonts w:asciiTheme="majorHAnsi" w:hAnsiTheme="majorHAnsi" w:cstheme="majorHAnsi"/>
                <w:b/>
                <w:spacing w:val="-2"/>
                <w:sz w:val="16"/>
                <w:szCs w:val="16"/>
                <w:lang w:val="es-CR"/>
              </w:rPr>
              <w:t xml:space="preserve"> </w:t>
            </w:r>
            <w:r w:rsidR="006F15E7">
              <w:rPr>
                <w:rFonts w:asciiTheme="majorHAnsi" w:hAnsiTheme="majorHAnsi" w:cstheme="majorHAnsi"/>
                <w:b/>
                <w:sz w:val="16"/>
                <w:szCs w:val="16"/>
                <w:lang w:val="es-CR"/>
              </w:rPr>
              <w:t>Monitoreo</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y</w:t>
            </w:r>
            <w:r w:rsidRPr="00E56280">
              <w:rPr>
                <w:rFonts w:asciiTheme="majorHAnsi" w:hAnsiTheme="majorHAnsi" w:cstheme="majorHAnsi"/>
                <w:b/>
                <w:spacing w:val="-1"/>
                <w:sz w:val="16"/>
                <w:szCs w:val="16"/>
                <w:lang w:val="es-CR"/>
              </w:rPr>
              <w:t xml:space="preserve"> </w:t>
            </w:r>
            <w:r w:rsidRPr="00E56280">
              <w:rPr>
                <w:rFonts w:asciiTheme="majorHAnsi" w:hAnsiTheme="majorHAnsi" w:cstheme="majorHAnsi"/>
                <w:b/>
                <w:sz w:val="16"/>
                <w:szCs w:val="16"/>
                <w:lang w:val="es-CR"/>
              </w:rPr>
              <w:t>evaluación</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a nivel</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de</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proyecto</w:t>
            </w:r>
          </w:p>
        </w:tc>
      </w:tr>
      <w:tr w:rsidR="003F12F3" w:rsidRPr="00FA293B" w14:paraId="48394BC2" w14:textId="77777777" w:rsidTr="00555FA1">
        <w:trPr>
          <w:trHeight w:val="20"/>
        </w:trPr>
        <w:tc>
          <w:tcPr>
            <w:tcW w:w="2438" w:type="dxa"/>
          </w:tcPr>
          <w:p w14:paraId="37F9822E" w14:textId="09687127" w:rsidR="003F12F3" w:rsidRPr="00BF712F" w:rsidRDefault="003F12F3" w:rsidP="00555FA1">
            <w:pPr>
              <w:pStyle w:val="TableParagraph"/>
              <w:ind w:left="107" w:right="94"/>
              <w:rPr>
                <w:rFonts w:asciiTheme="majorHAnsi" w:hAnsiTheme="majorHAnsi" w:cstheme="majorHAnsi"/>
                <w:sz w:val="16"/>
                <w:szCs w:val="16"/>
              </w:rPr>
            </w:pPr>
            <w:r w:rsidRPr="00E56280">
              <w:rPr>
                <w:rFonts w:asciiTheme="majorHAnsi" w:hAnsiTheme="majorHAnsi" w:cstheme="majorHAnsi"/>
                <w:sz w:val="16"/>
                <w:szCs w:val="16"/>
                <w:lang w:val="es-CR"/>
              </w:rPr>
              <w:t xml:space="preserve">¿Las herramientas de </w:t>
            </w:r>
            <w:r w:rsidR="006F15E7">
              <w:rPr>
                <w:rFonts w:asciiTheme="majorHAnsi" w:hAnsiTheme="majorHAnsi" w:cstheme="majorHAnsi"/>
                <w:sz w:val="16"/>
                <w:szCs w:val="16"/>
                <w:lang w:val="es-CR"/>
              </w:rPr>
              <w:t>Monitoreo</w:t>
            </w:r>
            <w:r w:rsidRPr="00E56280">
              <w:rPr>
                <w:rFonts w:asciiTheme="majorHAnsi" w:hAnsiTheme="majorHAnsi" w:cstheme="majorHAnsi"/>
                <w:sz w:val="16"/>
                <w:szCs w:val="16"/>
                <w:lang w:val="es-CR"/>
              </w:rPr>
              <w:t xml:space="preserve"> usadas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actualmente ofrecen la información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necesaria? ¿Involucran a socios clave? ¿Están</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alineadas con los sistemas nacionales 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incorporadas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ellos?</w:t>
            </w:r>
            <w:r w:rsidRPr="00E56280">
              <w:rPr>
                <w:rFonts w:asciiTheme="majorHAnsi" w:hAnsiTheme="majorHAnsi" w:cstheme="majorHAnsi"/>
                <w:spacing w:val="-1"/>
                <w:sz w:val="16"/>
                <w:szCs w:val="16"/>
                <w:lang w:val="es-CR"/>
              </w:rPr>
              <w:t xml:space="preserve"> </w:t>
            </w:r>
            <w:r w:rsidRPr="00BF712F">
              <w:rPr>
                <w:rFonts w:asciiTheme="majorHAnsi" w:hAnsiTheme="majorHAnsi" w:cstheme="majorHAnsi"/>
                <w:sz w:val="16"/>
                <w:szCs w:val="16"/>
              </w:rPr>
              <w:t>¿Usan la</w:t>
            </w:r>
            <w:r w:rsidRPr="00BF712F">
              <w:rPr>
                <w:rFonts w:asciiTheme="majorHAnsi" w:hAnsiTheme="majorHAnsi" w:cstheme="majorHAnsi"/>
                <w:spacing w:val="-1"/>
                <w:sz w:val="16"/>
                <w:szCs w:val="16"/>
              </w:rPr>
              <w:t xml:space="preserve"> </w:t>
            </w:r>
            <w:proofErr w:type="spellStart"/>
            <w:r w:rsidRPr="00BF712F">
              <w:rPr>
                <w:rFonts w:asciiTheme="majorHAnsi" w:hAnsiTheme="majorHAnsi" w:cstheme="majorHAnsi"/>
                <w:sz w:val="16"/>
                <w:szCs w:val="16"/>
              </w:rPr>
              <w:t>información</w:t>
            </w:r>
            <w:proofErr w:type="spellEnd"/>
          </w:p>
          <w:p w14:paraId="7A03FD7E" w14:textId="77777777" w:rsidR="003F12F3" w:rsidRPr="00BF712F" w:rsidRDefault="003F12F3" w:rsidP="00555FA1">
            <w:pPr>
              <w:pStyle w:val="TableParagraph"/>
              <w:ind w:left="107"/>
              <w:rPr>
                <w:rFonts w:asciiTheme="majorHAnsi" w:hAnsiTheme="majorHAnsi" w:cstheme="majorHAnsi"/>
                <w:sz w:val="16"/>
                <w:szCs w:val="16"/>
              </w:rPr>
            </w:pPr>
            <w:proofErr w:type="spellStart"/>
            <w:r w:rsidRPr="00BF712F">
              <w:rPr>
                <w:rFonts w:asciiTheme="majorHAnsi" w:hAnsiTheme="majorHAnsi" w:cstheme="majorHAnsi"/>
                <w:sz w:val="16"/>
                <w:szCs w:val="16"/>
              </w:rPr>
              <w:t>existente</w:t>
            </w:r>
            <w:proofErr w:type="spellEnd"/>
            <w:r w:rsidRPr="00BF712F">
              <w:rPr>
                <w:rFonts w:asciiTheme="majorHAnsi" w:hAnsiTheme="majorHAnsi" w:cstheme="majorHAnsi"/>
                <w:sz w:val="16"/>
                <w:szCs w:val="16"/>
              </w:rPr>
              <w:t>?</w:t>
            </w:r>
            <w:r w:rsidRPr="00BF712F">
              <w:rPr>
                <w:rFonts w:asciiTheme="majorHAnsi" w:hAnsiTheme="majorHAnsi" w:cstheme="majorHAnsi"/>
                <w:spacing w:val="-4"/>
                <w:sz w:val="16"/>
                <w:szCs w:val="16"/>
              </w:rPr>
              <w:t xml:space="preserve"> </w:t>
            </w:r>
            <w:r w:rsidRPr="00BF712F">
              <w:rPr>
                <w:rFonts w:asciiTheme="majorHAnsi" w:hAnsiTheme="majorHAnsi" w:cstheme="majorHAnsi"/>
                <w:sz w:val="16"/>
                <w:szCs w:val="16"/>
              </w:rPr>
              <w:t>¿Son</w:t>
            </w:r>
            <w:r w:rsidRPr="00BF712F">
              <w:rPr>
                <w:rFonts w:asciiTheme="majorHAnsi" w:hAnsiTheme="majorHAnsi" w:cstheme="majorHAnsi"/>
                <w:spacing w:val="-4"/>
                <w:sz w:val="16"/>
                <w:szCs w:val="16"/>
              </w:rPr>
              <w:t xml:space="preserve"> </w:t>
            </w:r>
            <w:proofErr w:type="spellStart"/>
            <w:r w:rsidRPr="00BF712F">
              <w:rPr>
                <w:rFonts w:asciiTheme="majorHAnsi" w:hAnsiTheme="majorHAnsi" w:cstheme="majorHAnsi"/>
                <w:sz w:val="16"/>
                <w:szCs w:val="16"/>
              </w:rPr>
              <w:t>eficientes</w:t>
            </w:r>
            <w:proofErr w:type="spellEnd"/>
            <w:r w:rsidRPr="00BF712F">
              <w:rPr>
                <w:rFonts w:asciiTheme="majorHAnsi" w:hAnsiTheme="majorHAnsi" w:cstheme="majorHAnsi"/>
                <w:sz w:val="16"/>
                <w:szCs w:val="16"/>
              </w:rPr>
              <w:t>?</w:t>
            </w:r>
            <w:r w:rsidRPr="00BF712F">
              <w:rPr>
                <w:rFonts w:asciiTheme="majorHAnsi" w:hAnsiTheme="majorHAnsi" w:cstheme="majorHAnsi"/>
                <w:spacing w:val="-4"/>
                <w:sz w:val="16"/>
                <w:szCs w:val="16"/>
              </w:rPr>
              <w:t xml:space="preserve"> </w:t>
            </w:r>
            <w:r w:rsidRPr="00BF712F">
              <w:rPr>
                <w:rFonts w:asciiTheme="majorHAnsi" w:hAnsiTheme="majorHAnsi" w:cstheme="majorHAnsi"/>
                <w:sz w:val="16"/>
                <w:szCs w:val="16"/>
              </w:rPr>
              <w:t>¿Son</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rentables</w:t>
            </w:r>
            <w:proofErr w:type="spellEnd"/>
            <w:r w:rsidRPr="00BF712F">
              <w:rPr>
                <w:rFonts w:asciiTheme="majorHAnsi" w:hAnsiTheme="majorHAnsi" w:cstheme="majorHAnsi"/>
                <w:sz w:val="16"/>
                <w:szCs w:val="16"/>
              </w:rPr>
              <w:t>?</w:t>
            </w:r>
          </w:p>
        </w:tc>
        <w:tc>
          <w:tcPr>
            <w:tcW w:w="2241" w:type="dxa"/>
          </w:tcPr>
          <w:p w14:paraId="0620C25D" w14:textId="7F9B5BFB" w:rsidR="003F12F3" w:rsidRPr="00E56280" w:rsidRDefault="003F12F3" w:rsidP="00555FA1">
            <w:pPr>
              <w:pStyle w:val="TableParagraph"/>
              <w:ind w:left="107" w:right="105"/>
              <w:rPr>
                <w:rFonts w:asciiTheme="majorHAnsi" w:hAnsiTheme="majorHAnsi" w:cstheme="majorHAnsi"/>
                <w:sz w:val="16"/>
                <w:szCs w:val="16"/>
                <w:lang w:val="es-CR"/>
              </w:rPr>
            </w:pPr>
            <w:r w:rsidRPr="00E56280">
              <w:rPr>
                <w:rFonts w:asciiTheme="majorHAnsi" w:hAnsiTheme="majorHAnsi" w:cstheme="majorHAnsi"/>
                <w:sz w:val="16"/>
                <w:szCs w:val="16"/>
                <w:lang w:val="es-CR"/>
              </w:rPr>
              <w:t xml:space="preserve">Herramientas de </w:t>
            </w:r>
            <w:r w:rsidR="006F15E7">
              <w:rPr>
                <w:rFonts w:asciiTheme="majorHAnsi" w:hAnsiTheme="majorHAnsi" w:cstheme="majorHAnsi"/>
                <w:sz w:val="16"/>
                <w:szCs w:val="16"/>
                <w:lang w:val="es-CR"/>
              </w:rPr>
              <w:t>Monitoreo</w:t>
            </w:r>
            <w:r w:rsidRPr="00E56280">
              <w:rPr>
                <w:rFonts w:asciiTheme="majorHAnsi" w:hAnsiTheme="majorHAnsi" w:cstheme="majorHAnsi"/>
                <w:sz w:val="16"/>
                <w:szCs w:val="16"/>
                <w:lang w:val="es-CR"/>
              </w:rPr>
              <w:t xml:space="preserve"> del Proyecto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contienen información pertinente, involucra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socios y están alineados con sistemas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nacionales.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Usan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información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necesaria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son</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eficientes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rentables, participativas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w:t>
            </w:r>
          </w:p>
          <w:p w14:paraId="31CD195E" w14:textId="77777777" w:rsidR="003F12F3" w:rsidRPr="00E56280" w:rsidRDefault="003F12F3" w:rsidP="00555FA1">
            <w:pPr>
              <w:pStyle w:val="TableParagraph"/>
              <w:ind w:left="107"/>
              <w:rPr>
                <w:rFonts w:asciiTheme="majorHAnsi" w:hAnsiTheme="majorHAnsi" w:cstheme="majorHAnsi"/>
                <w:sz w:val="16"/>
                <w:szCs w:val="16"/>
                <w:lang w:val="es-CR"/>
              </w:rPr>
            </w:pPr>
            <w:r w:rsidRPr="00E56280">
              <w:rPr>
                <w:rFonts w:asciiTheme="majorHAnsi" w:hAnsiTheme="majorHAnsi" w:cstheme="majorHAnsi"/>
                <w:sz w:val="16"/>
                <w:szCs w:val="16"/>
                <w:lang w:val="es-CR"/>
              </w:rPr>
              <w:t>inclusivas.</w:t>
            </w:r>
          </w:p>
        </w:tc>
        <w:tc>
          <w:tcPr>
            <w:tcW w:w="2409" w:type="dxa"/>
          </w:tcPr>
          <w:p w14:paraId="2452EBBD" w14:textId="45F39AC9" w:rsidR="003F12F3" w:rsidRPr="00E56280" w:rsidRDefault="003F12F3" w:rsidP="00555FA1">
            <w:pPr>
              <w:pStyle w:val="TableParagraph"/>
              <w:numPr>
                <w:ilvl w:val="0"/>
                <w:numId w:val="57"/>
              </w:numPr>
              <w:tabs>
                <w:tab w:val="left" w:pos="336"/>
              </w:tabs>
              <w:rPr>
                <w:rFonts w:asciiTheme="majorHAnsi" w:hAnsiTheme="majorHAnsi" w:cstheme="majorHAnsi"/>
                <w:sz w:val="16"/>
                <w:szCs w:val="16"/>
                <w:lang w:val="es-CR"/>
              </w:rPr>
            </w:pPr>
            <w:r w:rsidRPr="00E56280">
              <w:rPr>
                <w:rFonts w:asciiTheme="majorHAnsi" w:hAnsiTheme="majorHAnsi" w:cstheme="majorHAnsi"/>
                <w:sz w:val="16"/>
                <w:szCs w:val="16"/>
                <w:lang w:val="es-CR"/>
              </w:rPr>
              <w:t>Herramientas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006F15E7">
              <w:rPr>
                <w:rFonts w:asciiTheme="majorHAnsi" w:hAnsiTheme="majorHAnsi" w:cstheme="majorHAnsi"/>
                <w:sz w:val="16"/>
                <w:szCs w:val="16"/>
                <w:lang w:val="es-CR"/>
              </w:rPr>
              <w:t>Monitoreo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p w14:paraId="1C2A7B2B" w14:textId="77777777" w:rsidR="003F12F3" w:rsidRPr="00BF712F" w:rsidRDefault="003F12F3" w:rsidP="00555FA1">
            <w:pPr>
              <w:pStyle w:val="TableParagraph"/>
              <w:numPr>
                <w:ilvl w:val="0"/>
                <w:numId w:val="57"/>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Sistemas</w:t>
            </w:r>
            <w:proofErr w:type="spellEnd"/>
            <w:r w:rsidRPr="00BF712F">
              <w:rPr>
                <w:rFonts w:asciiTheme="majorHAnsi" w:hAnsiTheme="majorHAnsi" w:cstheme="majorHAnsi"/>
                <w:spacing w:val="-4"/>
                <w:sz w:val="16"/>
                <w:szCs w:val="16"/>
              </w:rPr>
              <w:t xml:space="preserve"> </w:t>
            </w:r>
            <w:proofErr w:type="spellStart"/>
            <w:r w:rsidRPr="00BF712F">
              <w:rPr>
                <w:rFonts w:asciiTheme="majorHAnsi" w:hAnsiTheme="majorHAnsi" w:cstheme="majorHAnsi"/>
                <w:sz w:val="16"/>
                <w:szCs w:val="16"/>
              </w:rPr>
              <w:t>nacionales</w:t>
            </w:r>
            <w:proofErr w:type="spellEnd"/>
            <w:r w:rsidRPr="00BF712F">
              <w:rPr>
                <w:rFonts w:asciiTheme="majorHAnsi" w:hAnsiTheme="majorHAnsi" w:cstheme="majorHAnsi"/>
                <w:spacing w:val="-4"/>
                <w:sz w:val="16"/>
                <w:szCs w:val="16"/>
              </w:rPr>
              <w:t xml:space="preserve"> </w:t>
            </w:r>
            <w:proofErr w:type="spellStart"/>
            <w:r w:rsidRPr="00BF712F">
              <w:rPr>
                <w:rFonts w:asciiTheme="majorHAnsi" w:hAnsiTheme="majorHAnsi" w:cstheme="majorHAnsi"/>
                <w:sz w:val="16"/>
                <w:szCs w:val="16"/>
              </w:rPr>
              <w:t>relacionados</w:t>
            </w:r>
            <w:proofErr w:type="spellEnd"/>
            <w:r w:rsidRPr="00BF712F">
              <w:rPr>
                <w:rFonts w:asciiTheme="majorHAnsi" w:hAnsiTheme="majorHAnsi" w:cstheme="majorHAnsi"/>
                <w:sz w:val="16"/>
                <w:szCs w:val="16"/>
              </w:rPr>
              <w:t>.</w:t>
            </w:r>
          </w:p>
          <w:p w14:paraId="24C3DB5E" w14:textId="77777777" w:rsidR="003F12F3" w:rsidRPr="00BF712F" w:rsidRDefault="003F12F3" w:rsidP="00555FA1">
            <w:pPr>
              <w:pStyle w:val="TableParagraph"/>
              <w:numPr>
                <w:ilvl w:val="0"/>
                <w:numId w:val="57"/>
              </w:numPr>
              <w:tabs>
                <w:tab w:val="left" w:pos="336"/>
              </w:tabs>
              <w:ind w:hanging="196"/>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tc>
        <w:tc>
          <w:tcPr>
            <w:tcW w:w="3402" w:type="dxa"/>
          </w:tcPr>
          <w:p w14:paraId="08C36837" w14:textId="77777777" w:rsidR="003F12F3" w:rsidRPr="00E56280" w:rsidRDefault="003F12F3" w:rsidP="00555FA1">
            <w:pPr>
              <w:pStyle w:val="TableParagraph"/>
              <w:numPr>
                <w:ilvl w:val="0"/>
                <w:numId w:val="56"/>
              </w:numPr>
              <w:tabs>
                <w:tab w:val="left" w:pos="336"/>
              </w:tabs>
              <w:ind w:right="401"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Análisis de informes de progreso y</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documentos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p w14:paraId="4B81A8E6" w14:textId="06CEDD3E" w:rsidR="003F12F3" w:rsidRPr="00E56280" w:rsidRDefault="003F12F3" w:rsidP="00555FA1">
            <w:pPr>
              <w:pStyle w:val="TableParagraph"/>
              <w:numPr>
                <w:ilvl w:val="0"/>
                <w:numId w:val="56"/>
              </w:numPr>
              <w:tabs>
                <w:tab w:val="left" w:pos="336"/>
              </w:tabs>
              <w:ind w:right="310"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 xml:space="preserve">Análisis del Sistema de </w:t>
            </w:r>
            <w:r w:rsidR="006F15E7">
              <w:rPr>
                <w:rFonts w:asciiTheme="majorHAnsi" w:hAnsiTheme="majorHAnsi" w:cstheme="majorHAnsi"/>
                <w:sz w:val="16"/>
                <w:szCs w:val="16"/>
                <w:lang w:val="es-CR"/>
              </w:rPr>
              <w:t>Monitoreo</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utilizado.</w:t>
            </w:r>
          </w:p>
        </w:tc>
      </w:tr>
      <w:tr w:rsidR="003F12F3" w:rsidRPr="00BF712F" w14:paraId="470C5289" w14:textId="77777777" w:rsidTr="00555FA1">
        <w:trPr>
          <w:trHeight w:val="20"/>
        </w:trPr>
        <w:tc>
          <w:tcPr>
            <w:tcW w:w="2438" w:type="dxa"/>
            <w:shd w:val="clear" w:color="auto" w:fill="44546A"/>
          </w:tcPr>
          <w:p w14:paraId="591C20E6" w14:textId="77777777" w:rsidR="003F12F3" w:rsidRPr="00BF712F" w:rsidRDefault="003F12F3" w:rsidP="00555FA1">
            <w:pPr>
              <w:pStyle w:val="TableParagraph"/>
              <w:ind w:left="134" w:right="29"/>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Preguntas</w:t>
            </w:r>
            <w:proofErr w:type="spellEnd"/>
            <w:r w:rsidRPr="00BF712F">
              <w:rPr>
                <w:rFonts w:asciiTheme="majorHAnsi" w:hAnsiTheme="majorHAnsi" w:cstheme="majorHAnsi"/>
                <w:b/>
                <w:color w:val="EDEDED"/>
                <w:sz w:val="16"/>
                <w:szCs w:val="16"/>
              </w:rPr>
              <w:t xml:space="preserve"> </w:t>
            </w:r>
            <w:proofErr w:type="spellStart"/>
            <w:r w:rsidRPr="00BF712F">
              <w:rPr>
                <w:rFonts w:asciiTheme="majorHAnsi" w:hAnsiTheme="majorHAnsi" w:cstheme="majorHAnsi"/>
                <w:b/>
                <w:color w:val="EDEDED"/>
                <w:sz w:val="16"/>
                <w:szCs w:val="16"/>
              </w:rPr>
              <w:t>Evaluación</w:t>
            </w:r>
            <w:proofErr w:type="spellEnd"/>
          </w:p>
        </w:tc>
        <w:tc>
          <w:tcPr>
            <w:tcW w:w="2241" w:type="dxa"/>
            <w:shd w:val="clear" w:color="auto" w:fill="44546A"/>
          </w:tcPr>
          <w:p w14:paraId="27270613" w14:textId="77777777" w:rsidR="003F12F3" w:rsidRPr="00BF712F" w:rsidRDefault="003F12F3" w:rsidP="00555FA1">
            <w:pPr>
              <w:pStyle w:val="TableParagraph"/>
              <w:ind w:left="134" w:right="29"/>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Indicadores</w:t>
            </w:r>
            <w:proofErr w:type="spellEnd"/>
          </w:p>
        </w:tc>
        <w:tc>
          <w:tcPr>
            <w:tcW w:w="2409" w:type="dxa"/>
            <w:shd w:val="clear" w:color="auto" w:fill="44546A"/>
          </w:tcPr>
          <w:p w14:paraId="1F20DDAC" w14:textId="77777777" w:rsidR="003F12F3" w:rsidRPr="00BF712F" w:rsidRDefault="003F12F3" w:rsidP="00555FA1">
            <w:pPr>
              <w:pStyle w:val="TableParagraph"/>
              <w:ind w:left="134" w:right="29"/>
              <w:rPr>
                <w:rFonts w:asciiTheme="majorHAnsi" w:hAnsiTheme="majorHAnsi" w:cstheme="majorHAnsi"/>
                <w:b/>
                <w:color w:val="EDEDED"/>
                <w:sz w:val="16"/>
                <w:szCs w:val="16"/>
              </w:rPr>
            </w:pPr>
            <w:r w:rsidRPr="00BF712F">
              <w:rPr>
                <w:rFonts w:asciiTheme="majorHAnsi" w:hAnsiTheme="majorHAnsi" w:cstheme="majorHAnsi"/>
                <w:b/>
                <w:color w:val="EDEDED"/>
                <w:sz w:val="16"/>
                <w:szCs w:val="16"/>
              </w:rPr>
              <w:t xml:space="preserve">Fuentes de </w:t>
            </w:r>
            <w:proofErr w:type="spellStart"/>
            <w:r w:rsidRPr="00BF712F">
              <w:rPr>
                <w:rFonts w:asciiTheme="majorHAnsi" w:hAnsiTheme="majorHAnsi" w:cstheme="majorHAnsi"/>
                <w:b/>
                <w:color w:val="EDEDED"/>
                <w:sz w:val="16"/>
                <w:szCs w:val="16"/>
              </w:rPr>
              <w:t>documentación</w:t>
            </w:r>
            <w:proofErr w:type="spellEnd"/>
          </w:p>
        </w:tc>
        <w:tc>
          <w:tcPr>
            <w:tcW w:w="3402" w:type="dxa"/>
            <w:shd w:val="clear" w:color="auto" w:fill="44546A"/>
          </w:tcPr>
          <w:p w14:paraId="4AE4CFFF" w14:textId="77777777" w:rsidR="003F12F3" w:rsidRPr="00BF712F" w:rsidRDefault="003F12F3" w:rsidP="00555FA1">
            <w:pPr>
              <w:pStyle w:val="TableParagraph"/>
              <w:ind w:left="134" w:right="29"/>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Metodología</w:t>
            </w:r>
            <w:proofErr w:type="spellEnd"/>
          </w:p>
        </w:tc>
      </w:tr>
      <w:tr w:rsidR="003F12F3" w:rsidRPr="00FA293B" w14:paraId="6ACC0818" w14:textId="77777777" w:rsidTr="00555FA1">
        <w:trPr>
          <w:trHeight w:val="20"/>
        </w:trPr>
        <w:tc>
          <w:tcPr>
            <w:tcW w:w="2438" w:type="dxa"/>
          </w:tcPr>
          <w:p w14:paraId="3EC73700" w14:textId="77777777" w:rsidR="003F12F3" w:rsidRPr="00E56280" w:rsidRDefault="003F12F3" w:rsidP="00555FA1">
            <w:pPr>
              <w:pStyle w:val="TableParagraph"/>
              <w:ind w:left="107"/>
              <w:rPr>
                <w:rFonts w:asciiTheme="majorHAnsi" w:hAnsiTheme="majorHAnsi" w:cstheme="majorHAnsi"/>
                <w:sz w:val="16"/>
                <w:szCs w:val="16"/>
                <w:lang w:val="es-CR"/>
              </w:rPr>
            </w:pPr>
            <w:r w:rsidRPr="00E56280">
              <w:rPr>
                <w:rFonts w:asciiTheme="majorHAnsi" w:hAnsiTheme="majorHAnsi" w:cstheme="majorHAnsi"/>
                <w:sz w:val="16"/>
                <w:szCs w:val="16"/>
                <w:lang w:val="es-CR"/>
              </w:rPr>
              <w:t>¿Se</w:t>
            </w:r>
            <w:r w:rsidRPr="00E56280">
              <w:rPr>
                <w:rFonts w:asciiTheme="majorHAnsi" w:hAnsiTheme="majorHAnsi" w:cstheme="majorHAnsi"/>
                <w:spacing w:val="-5"/>
                <w:sz w:val="16"/>
                <w:szCs w:val="16"/>
                <w:lang w:val="es-CR"/>
              </w:rPr>
              <w:t xml:space="preserve"> </w:t>
            </w:r>
            <w:r w:rsidRPr="00E56280">
              <w:rPr>
                <w:rFonts w:asciiTheme="majorHAnsi" w:hAnsiTheme="majorHAnsi" w:cstheme="majorHAnsi"/>
                <w:sz w:val="16"/>
                <w:szCs w:val="16"/>
                <w:lang w:val="es-CR"/>
              </w:rPr>
              <w:t>requieren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herramientas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adicionales?</w:t>
            </w:r>
          </w:p>
          <w:p w14:paraId="7B95BDAF" w14:textId="77777777" w:rsidR="003F12F3" w:rsidRPr="00E56280" w:rsidRDefault="003F12F3" w:rsidP="00555FA1">
            <w:pPr>
              <w:pStyle w:val="TableParagraph"/>
              <w:ind w:left="107" w:right="208"/>
              <w:rPr>
                <w:rFonts w:asciiTheme="majorHAnsi" w:hAnsiTheme="majorHAnsi" w:cstheme="majorHAnsi"/>
                <w:sz w:val="16"/>
                <w:szCs w:val="16"/>
                <w:lang w:val="es-CR"/>
              </w:rPr>
            </w:pPr>
            <w:r w:rsidRPr="00E56280">
              <w:rPr>
                <w:rFonts w:asciiTheme="majorHAnsi" w:hAnsiTheme="majorHAnsi" w:cstheme="majorHAnsi"/>
                <w:sz w:val="16"/>
                <w:szCs w:val="16"/>
                <w:lang w:val="es-CR"/>
              </w:rPr>
              <w:t>¿Cómo</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pueden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hacerse</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más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participativas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inclusivas?</w:t>
            </w:r>
          </w:p>
        </w:tc>
        <w:tc>
          <w:tcPr>
            <w:tcW w:w="2241" w:type="dxa"/>
          </w:tcPr>
          <w:p w14:paraId="3A9AD5BD" w14:textId="77777777" w:rsidR="003F12F3" w:rsidRPr="00E56280" w:rsidRDefault="003F12F3" w:rsidP="00555FA1">
            <w:pPr>
              <w:pStyle w:val="TableParagraph"/>
              <w:rPr>
                <w:rFonts w:asciiTheme="majorHAnsi" w:hAnsiTheme="majorHAnsi" w:cstheme="majorHAnsi"/>
                <w:sz w:val="16"/>
                <w:szCs w:val="16"/>
                <w:lang w:val="es-CR"/>
              </w:rPr>
            </w:pPr>
          </w:p>
        </w:tc>
        <w:tc>
          <w:tcPr>
            <w:tcW w:w="2409" w:type="dxa"/>
          </w:tcPr>
          <w:p w14:paraId="6106948A" w14:textId="77777777" w:rsidR="003F12F3" w:rsidRPr="00E56280" w:rsidRDefault="003F12F3" w:rsidP="00555FA1">
            <w:pPr>
              <w:pStyle w:val="TableParagraph"/>
              <w:rPr>
                <w:rFonts w:asciiTheme="majorHAnsi" w:hAnsiTheme="majorHAnsi" w:cstheme="majorHAnsi"/>
                <w:sz w:val="16"/>
                <w:szCs w:val="16"/>
                <w:lang w:val="es-CR"/>
              </w:rPr>
            </w:pPr>
          </w:p>
        </w:tc>
        <w:tc>
          <w:tcPr>
            <w:tcW w:w="3402" w:type="dxa"/>
          </w:tcPr>
          <w:p w14:paraId="547D6D04" w14:textId="2AB17868" w:rsidR="003F12F3" w:rsidRPr="00E56280" w:rsidRDefault="003F12F3" w:rsidP="00555FA1">
            <w:pPr>
              <w:pStyle w:val="TableParagraph"/>
              <w:numPr>
                <w:ilvl w:val="0"/>
                <w:numId w:val="55"/>
              </w:numPr>
              <w:tabs>
                <w:tab w:val="left" w:pos="336"/>
              </w:tabs>
              <w:ind w:right="173"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con equipo PPD, 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equipo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del proyecto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encargado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 xml:space="preserve">monitoreo y </w:t>
            </w:r>
            <w:r w:rsidR="006F15E7">
              <w:rPr>
                <w:rFonts w:asciiTheme="majorHAnsi" w:hAnsiTheme="majorHAnsi" w:cstheme="majorHAnsi"/>
                <w:sz w:val="16"/>
                <w:szCs w:val="16"/>
                <w:lang w:val="es-CR"/>
              </w:rPr>
              <w:t>Monitoreo</w:t>
            </w:r>
            <w:r w:rsidRPr="00E56280">
              <w:rPr>
                <w:rFonts w:asciiTheme="majorHAnsi" w:hAnsiTheme="majorHAnsi" w:cstheme="majorHAnsi"/>
                <w:sz w:val="16"/>
                <w:szCs w:val="16"/>
                <w:lang w:val="es-CR"/>
              </w:rPr>
              <w:t xml:space="preserve"> PNUD.</w:t>
            </w:r>
          </w:p>
        </w:tc>
      </w:tr>
      <w:tr w:rsidR="003F12F3" w:rsidRPr="00FA293B" w14:paraId="2B907C86" w14:textId="77777777" w:rsidTr="00555FA1">
        <w:trPr>
          <w:trHeight w:val="20"/>
        </w:trPr>
        <w:tc>
          <w:tcPr>
            <w:tcW w:w="2438" w:type="dxa"/>
          </w:tcPr>
          <w:p w14:paraId="305F7229" w14:textId="3CAEF54B" w:rsidR="003F12F3" w:rsidRPr="006F15E7" w:rsidRDefault="003F12F3" w:rsidP="00555FA1">
            <w:pPr>
              <w:pStyle w:val="TableParagraph"/>
              <w:ind w:left="107" w:right="375"/>
              <w:rPr>
                <w:rFonts w:asciiTheme="majorHAnsi" w:hAnsiTheme="majorHAnsi" w:cstheme="majorHAnsi"/>
                <w:sz w:val="16"/>
                <w:szCs w:val="16"/>
                <w:lang w:val="es-CR"/>
              </w:rPr>
            </w:pPr>
            <w:r w:rsidRPr="00E56280">
              <w:rPr>
                <w:rFonts w:asciiTheme="majorHAnsi" w:hAnsiTheme="majorHAnsi" w:cstheme="majorHAnsi"/>
                <w:sz w:val="16"/>
                <w:szCs w:val="16"/>
                <w:lang w:val="es-CR"/>
              </w:rPr>
              <w:t>¿Se asignan recursos suficientes para el</w:t>
            </w:r>
            <w:r w:rsidRPr="00E56280">
              <w:rPr>
                <w:rFonts w:asciiTheme="majorHAnsi" w:hAnsiTheme="majorHAnsi" w:cstheme="majorHAnsi"/>
                <w:spacing w:val="1"/>
                <w:sz w:val="16"/>
                <w:szCs w:val="16"/>
                <w:lang w:val="es-CR"/>
              </w:rPr>
              <w:t xml:space="preserve"> </w:t>
            </w:r>
            <w:r w:rsidR="006F15E7">
              <w:rPr>
                <w:rFonts w:asciiTheme="majorHAnsi" w:hAnsiTheme="majorHAnsi" w:cstheme="majorHAnsi"/>
                <w:sz w:val="16"/>
                <w:szCs w:val="16"/>
                <w:lang w:val="es-CR"/>
              </w:rPr>
              <w:t>Monitoreo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evaluación?</w:t>
            </w:r>
            <w:r w:rsidRPr="00E56280">
              <w:rPr>
                <w:rFonts w:asciiTheme="majorHAnsi" w:hAnsiTheme="majorHAnsi" w:cstheme="majorHAnsi"/>
                <w:spacing w:val="-3"/>
                <w:sz w:val="16"/>
                <w:szCs w:val="16"/>
                <w:lang w:val="es-CR"/>
              </w:rPr>
              <w:t xml:space="preserve"> </w:t>
            </w:r>
            <w:r w:rsidRPr="006F15E7">
              <w:rPr>
                <w:rFonts w:asciiTheme="majorHAnsi" w:hAnsiTheme="majorHAnsi" w:cstheme="majorHAnsi"/>
                <w:sz w:val="16"/>
                <w:szCs w:val="16"/>
                <w:lang w:val="es-CR"/>
              </w:rPr>
              <w:t>¿Se</w:t>
            </w:r>
            <w:r w:rsidRPr="006F15E7">
              <w:rPr>
                <w:rFonts w:asciiTheme="majorHAnsi" w:hAnsiTheme="majorHAnsi" w:cstheme="majorHAnsi"/>
                <w:spacing w:val="-3"/>
                <w:sz w:val="16"/>
                <w:szCs w:val="16"/>
                <w:lang w:val="es-CR"/>
              </w:rPr>
              <w:t xml:space="preserve"> </w:t>
            </w:r>
            <w:r w:rsidRPr="006F15E7">
              <w:rPr>
                <w:rFonts w:asciiTheme="majorHAnsi" w:hAnsiTheme="majorHAnsi" w:cstheme="majorHAnsi"/>
                <w:sz w:val="16"/>
                <w:szCs w:val="16"/>
                <w:lang w:val="es-CR"/>
              </w:rPr>
              <w:t>usan</w:t>
            </w:r>
            <w:r w:rsidRPr="006F15E7">
              <w:rPr>
                <w:rFonts w:asciiTheme="majorHAnsi" w:hAnsiTheme="majorHAnsi" w:cstheme="majorHAnsi"/>
                <w:spacing w:val="-4"/>
                <w:sz w:val="16"/>
                <w:szCs w:val="16"/>
                <w:lang w:val="es-CR"/>
              </w:rPr>
              <w:t xml:space="preserve"> </w:t>
            </w:r>
            <w:r w:rsidRPr="006F15E7">
              <w:rPr>
                <w:rFonts w:asciiTheme="majorHAnsi" w:hAnsiTheme="majorHAnsi" w:cstheme="majorHAnsi"/>
                <w:sz w:val="16"/>
                <w:szCs w:val="16"/>
                <w:lang w:val="es-CR"/>
              </w:rPr>
              <w:t>estos</w:t>
            </w:r>
            <w:r w:rsidRPr="006F15E7">
              <w:rPr>
                <w:rFonts w:asciiTheme="majorHAnsi" w:hAnsiTheme="majorHAnsi" w:cstheme="majorHAnsi"/>
                <w:spacing w:val="-37"/>
                <w:sz w:val="16"/>
                <w:szCs w:val="16"/>
                <w:lang w:val="es-CR"/>
              </w:rPr>
              <w:t xml:space="preserve"> </w:t>
            </w:r>
            <w:r w:rsidRPr="006F15E7">
              <w:rPr>
                <w:rFonts w:asciiTheme="majorHAnsi" w:hAnsiTheme="majorHAnsi" w:cstheme="majorHAnsi"/>
                <w:sz w:val="16"/>
                <w:szCs w:val="16"/>
                <w:lang w:val="es-CR"/>
              </w:rPr>
              <w:t>recursos</w:t>
            </w:r>
            <w:r w:rsidRPr="006F15E7">
              <w:rPr>
                <w:rFonts w:asciiTheme="majorHAnsi" w:hAnsiTheme="majorHAnsi" w:cstheme="majorHAnsi"/>
                <w:spacing w:val="-2"/>
                <w:sz w:val="16"/>
                <w:szCs w:val="16"/>
                <w:lang w:val="es-CR"/>
              </w:rPr>
              <w:t xml:space="preserve"> </w:t>
            </w:r>
            <w:r w:rsidRPr="006F15E7">
              <w:rPr>
                <w:rFonts w:asciiTheme="majorHAnsi" w:hAnsiTheme="majorHAnsi" w:cstheme="majorHAnsi"/>
                <w:sz w:val="16"/>
                <w:szCs w:val="16"/>
                <w:lang w:val="es-CR"/>
              </w:rPr>
              <w:t>con</w:t>
            </w:r>
            <w:r w:rsidRPr="006F15E7">
              <w:rPr>
                <w:rFonts w:asciiTheme="majorHAnsi" w:hAnsiTheme="majorHAnsi" w:cstheme="majorHAnsi"/>
                <w:spacing w:val="-1"/>
                <w:sz w:val="16"/>
                <w:szCs w:val="16"/>
                <w:lang w:val="es-CR"/>
              </w:rPr>
              <w:t xml:space="preserve"> </w:t>
            </w:r>
            <w:r w:rsidRPr="006F15E7">
              <w:rPr>
                <w:rFonts w:asciiTheme="majorHAnsi" w:hAnsiTheme="majorHAnsi" w:cstheme="majorHAnsi"/>
                <w:sz w:val="16"/>
                <w:szCs w:val="16"/>
                <w:lang w:val="es-CR"/>
              </w:rPr>
              <w:t>eficacia?</w:t>
            </w:r>
          </w:p>
        </w:tc>
        <w:tc>
          <w:tcPr>
            <w:tcW w:w="2241" w:type="dxa"/>
          </w:tcPr>
          <w:p w14:paraId="58AB6908" w14:textId="6E91CAC0" w:rsidR="003F12F3" w:rsidRPr="00E56280" w:rsidRDefault="003F12F3" w:rsidP="00555FA1">
            <w:pPr>
              <w:pStyle w:val="TableParagraph"/>
              <w:ind w:left="107" w:right="294"/>
              <w:rPr>
                <w:rFonts w:asciiTheme="majorHAnsi" w:hAnsiTheme="majorHAnsi" w:cstheme="majorHAnsi"/>
                <w:sz w:val="16"/>
                <w:szCs w:val="16"/>
                <w:lang w:val="es-CR"/>
              </w:rPr>
            </w:pPr>
            <w:r w:rsidRPr="00E56280">
              <w:rPr>
                <w:rFonts w:asciiTheme="majorHAnsi" w:hAnsiTheme="majorHAnsi" w:cstheme="majorHAnsi"/>
                <w:sz w:val="16"/>
                <w:szCs w:val="16"/>
                <w:lang w:val="es-CR"/>
              </w:rPr>
              <w:t xml:space="preserve">Asignación de recursos para </w:t>
            </w:r>
            <w:r w:rsidR="006F15E7">
              <w:rPr>
                <w:rFonts w:asciiTheme="majorHAnsi" w:hAnsiTheme="majorHAnsi" w:cstheme="majorHAnsi"/>
                <w:sz w:val="16"/>
                <w:szCs w:val="16"/>
                <w:lang w:val="es-CR"/>
              </w:rPr>
              <w:t>Monitoreo</w:t>
            </w:r>
            <w:r w:rsidRPr="00E56280">
              <w:rPr>
                <w:rFonts w:asciiTheme="majorHAnsi" w:hAnsiTheme="majorHAnsi" w:cstheme="majorHAnsi"/>
                <w:sz w:val="16"/>
                <w:szCs w:val="16"/>
                <w:lang w:val="es-CR"/>
              </w:rPr>
              <w:t xml:space="preserve"> y</w:t>
            </w:r>
            <w:r w:rsidR="00822548">
              <w:rPr>
                <w:rFonts w:asciiTheme="majorHAnsi" w:hAnsiTheme="majorHAnsi" w:cstheme="majorHAnsi"/>
                <w:sz w:val="16"/>
                <w:szCs w:val="16"/>
                <w:lang w:val="es-CR"/>
              </w:rPr>
              <w:t xml:space="preserve"> </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evaluación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según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requisitos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su</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uso.</w:t>
            </w:r>
          </w:p>
        </w:tc>
        <w:tc>
          <w:tcPr>
            <w:tcW w:w="2409" w:type="dxa"/>
          </w:tcPr>
          <w:p w14:paraId="42E94574" w14:textId="34029B12" w:rsidR="003F12F3" w:rsidRPr="00E56280" w:rsidRDefault="003F12F3" w:rsidP="00555FA1">
            <w:pPr>
              <w:pStyle w:val="TableParagraph"/>
              <w:numPr>
                <w:ilvl w:val="0"/>
                <w:numId w:val="54"/>
              </w:numPr>
              <w:tabs>
                <w:tab w:val="left" w:pos="336"/>
              </w:tabs>
              <w:rPr>
                <w:rFonts w:asciiTheme="majorHAnsi" w:hAnsiTheme="majorHAnsi" w:cstheme="majorHAnsi"/>
                <w:sz w:val="16"/>
                <w:szCs w:val="16"/>
                <w:lang w:val="es-CR"/>
              </w:rPr>
            </w:pPr>
            <w:r w:rsidRPr="00E56280">
              <w:rPr>
                <w:rFonts w:asciiTheme="majorHAnsi" w:hAnsiTheme="majorHAnsi" w:cstheme="majorHAnsi"/>
                <w:sz w:val="16"/>
                <w:szCs w:val="16"/>
                <w:lang w:val="es-CR"/>
              </w:rPr>
              <w:t>Herramientas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006F15E7">
              <w:rPr>
                <w:rFonts w:asciiTheme="majorHAnsi" w:hAnsiTheme="majorHAnsi" w:cstheme="majorHAnsi"/>
                <w:sz w:val="16"/>
                <w:szCs w:val="16"/>
                <w:lang w:val="es-CR"/>
              </w:rPr>
              <w:t>Monitoreo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p w14:paraId="0A1A3C0D" w14:textId="77777777" w:rsidR="003F12F3" w:rsidRPr="00BF712F" w:rsidRDefault="003F12F3" w:rsidP="00555FA1">
            <w:pPr>
              <w:pStyle w:val="TableParagraph"/>
              <w:numPr>
                <w:ilvl w:val="0"/>
                <w:numId w:val="54"/>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Presupuestos</w:t>
            </w:r>
            <w:proofErr w:type="spellEnd"/>
            <w:r w:rsidRPr="00BF712F">
              <w:rPr>
                <w:rFonts w:asciiTheme="majorHAnsi" w:hAnsiTheme="majorHAnsi" w:cstheme="majorHAnsi"/>
                <w:spacing w:val="-4"/>
                <w:sz w:val="16"/>
                <w:szCs w:val="16"/>
              </w:rPr>
              <w:t xml:space="preserve"> </w:t>
            </w:r>
            <w:r w:rsidRPr="00BF712F">
              <w:rPr>
                <w:rFonts w:asciiTheme="majorHAnsi" w:hAnsiTheme="majorHAnsi" w:cstheme="majorHAnsi"/>
                <w:sz w:val="16"/>
                <w:szCs w:val="16"/>
              </w:rPr>
              <w:t>y</w:t>
            </w:r>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ejecución</w:t>
            </w:r>
            <w:proofErr w:type="spellEnd"/>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presupuestaria</w:t>
            </w:r>
            <w:proofErr w:type="spellEnd"/>
            <w:r w:rsidRPr="00BF712F">
              <w:rPr>
                <w:rFonts w:asciiTheme="majorHAnsi" w:hAnsiTheme="majorHAnsi" w:cstheme="majorHAnsi"/>
                <w:sz w:val="16"/>
                <w:szCs w:val="16"/>
              </w:rPr>
              <w:t>.</w:t>
            </w:r>
          </w:p>
          <w:p w14:paraId="2B7E6816" w14:textId="77777777" w:rsidR="003F12F3" w:rsidRPr="00BF712F" w:rsidRDefault="003F12F3" w:rsidP="00555FA1">
            <w:pPr>
              <w:pStyle w:val="TableParagraph"/>
              <w:numPr>
                <w:ilvl w:val="0"/>
                <w:numId w:val="54"/>
              </w:numPr>
              <w:tabs>
                <w:tab w:val="left" w:pos="336"/>
              </w:tabs>
              <w:ind w:hanging="196"/>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tc>
        <w:tc>
          <w:tcPr>
            <w:tcW w:w="3402" w:type="dxa"/>
          </w:tcPr>
          <w:p w14:paraId="2B6BD1A9" w14:textId="77777777" w:rsidR="003F12F3" w:rsidRPr="00E56280" w:rsidRDefault="003F12F3" w:rsidP="00555FA1">
            <w:pPr>
              <w:pStyle w:val="TableParagraph"/>
              <w:numPr>
                <w:ilvl w:val="0"/>
                <w:numId w:val="53"/>
              </w:numPr>
              <w:tabs>
                <w:tab w:val="left" w:pos="336"/>
              </w:tabs>
              <w:ind w:right="401"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Análisis de informes de progreso y</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financieros.</w:t>
            </w:r>
          </w:p>
          <w:p w14:paraId="625706AD" w14:textId="27069E46" w:rsidR="003F12F3" w:rsidRPr="00E56280" w:rsidRDefault="003F12F3" w:rsidP="00555FA1">
            <w:pPr>
              <w:pStyle w:val="TableParagraph"/>
              <w:numPr>
                <w:ilvl w:val="0"/>
                <w:numId w:val="53"/>
              </w:numPr>
              <w:tabs>
                <w:tab w:val="left" w:pos="336"/>
              </w:tabs>
              <w:ind w:right="310"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 xml:space="preserve">Análisis del Sistema de </w:t>
            </w:r>
            <w:r w:rsidR="006F15E7">
              <w:rPr>
                <w:rFonts w:asciiTheme="majorHAnsi" w:hAnsiTheme="majorHAnsi" w:cstheme="majorHAnsi"/>
                <w:sz w:val="16"/>
                <w:szCs w:val="16"/>
                <w:lang w:val="es-CR"/>
              </w:rPr>
              <w:t>Monitoreo</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utilizado.</w:t>
            </w:r>
          </w:p>
          <w:p w14:paraId="3FA80339" w14:textId="4E6B7EBE" w:rsidR="003F12F3" w:rsidRPr="00E56280" w:rsidRDefault="003F12F3" w:rsidP="00555FA1">
            <w:pPr>
              <w:pStyle w:val="TableParagraph"/>
              <w:numPr>
                <w:ilvl w:val="0"/>
                <w:numId w:val="53"/>
              </w:numPr>
              <w:tabs>
                <w:tab w:val="left" w:pos="336"/>
              </w:tabs>
              <w:ind w:right="173"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equipo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del proyecto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encargado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 monitoreo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3"/>
                <w:sz w:val="16"/>
                <w:szCs w:val="16"/>
                <w:lang w:val="es-CR"/>
              </w:rPr>
              <w:t xml:space="preserve"> </w:t>
            </w:r>
            <w:r w:rsidR="006F15E7">
              <w:rPr>
                <w:rFonts w:asciiTheme="majorHAnsi" w:hAnsiTheme="majorHAnsi" w:cstheme="majorHAnsi"/>
                <w:sz w:val="16"/>
                <w:szCs w:val="16"/>
                <w:lang w:val="es-CR"/>
              </w:rPr>
              <w:t>Monitoreo</w:t>
            </w:r>
            <w:r w:rsidRPr="00E56280">
              <w:rPr>
                <w:rFonts w:asciiTheme="majorHAnsi" w:hAnsiTheme="majorHAnsi" w:cstheme="majorHAnsi"/>
                <w:sz w:val="16"/>
                <w:szCs w:val="16"/>
                <w:lang w:val="es-CR"/>
              </w:rPr>
              <w:t xml:space="preserve"> PNUD.</w:t>
            </w:r>
          </w:p>
        </w:tc>
      </w:tr>
      <w:tr w:rsidR="003F12F3" w:rsidRPr="00FA293B" w14:paraId="6244EEED" w14:textId="77777777" w:rsidTr="00555FA1">
        <w:trPr>
          <w:trHeight w:val="20"/>
        </w:trPr>
        <w:tc>
          <w:tcPr>
            <w:tcW w:w="2438" w:type="dxa"/>
          </w:tcPr>
          <w:p w14:paraId="6105D9D9" w14:textId="0DEACF63" w:rsidR="003F12F3" w:rsidRPr="00E56280" w:rsidRDefault="003F12F3" w:rsidP="00555FA1">
            <w:pPr>
              <w:pStyle w:val="TableParagraph"/>
              <w:ind w:left="107" w:right="256"/>
              <w:rPr>
                <w:rFonts w:asciiTheme="majorHAnsi" w:hAnsiTheme="majorHAnsi" w:cstheme="majorHAnsi"/>
                <w:sz w:val="16"/>
                <w:szCs w:val="16"/>
                <w:lang w:val="es-CR"/>
              </w:rPr>
            </w:pPr>
            <w:r w:rsidRPr="00E56280">
              <w:rPr>
                <w:rFonts w:asciiTheme="majorHAnsi" w:hAnsiTheme="majorHAnsi" w:cstheme="majorHAnsi"/>
                <w:sz w:val="16"/>
                <w:szCs w:val="16"/>
                <w:lang w:val="es-CR"/>
              </w:rPr>
              <w:t>¿Se incorporaron las cuestiones de género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relevantes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sistemas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006F15E7">
              <w:rPr>
                <w:rFonts w:asciiTheme="majorHAnsi" w:hAnsiTheme="majorHAnsi" w:cstheme="majorHAnsi"/>
                <w:sz w:val="16"/>
                <w:szCs w:val="16"/>
                <w:lang w:val="es-CR"/>
              </w:rPr>
              <w:t>Monitoreo</w:t>
            </w:r>
            <w:r w:rsidRPr="00E56280">
              <w:rPr>
                <w:rFonts w:asciiTheme="majorHAnsi" w:hAnsiTheme="majorHAnsi" w:cstheme="majorHAnsi"/>
                <w:sz w:val="16"/>
                <w:szCs w:val="16"/>
                <w:lang w:val="es-CR"/>
              </w:rPr>
              <w:t>?</w:t>
            </w:r>
          </w:p>
        </w:tc>
        <w:tc>
          <w:tcPr>
            <w:tcW w:w="2241" w:type="dxa"/>
          </w:tcPr>
          <w:p w14:paraId="38834A60" w14:textId="46F6E671" w:rsidR="003F12F3" w:rsidRPr="00E56280" w:rsidRDefault="003F12F3" w:rsidP="00555FA1">
            <w:pPr>
              <w:pStyle w:val="TableParagraph"/>
              <w:ind w:left="107" w:right="92"/>
              <w:rPr>
                <w:rFonts w:asciiTheme="majorHAnsi" w:hAnsiTheme="majorHAnsi" w:cstheme="majorHAnsi"/>
                <w:sz w:val="16"/>
                <w:szCs w:val="16"/>
                <w:lang w:val="es-CR"/>
              </w:rPr>
            </w:pPr>
            <w:r w:rsidRPr="00E56280">
              <w:rPr>
                <w:rFonts w:asciiTheme="majorHAnsi" w:hAnsiTheme="majorHAnsi" w:cstheme="majorHAnsi"/>
                <w:sz w:val="16"/>
                <w:szCs w:val="16"/>
                <w:lang w:val="es-CR"/>
              </w:rPr>
              <w:t xml:space="preserve">Sistemas de </w:t>
            </w:r>
            <w:r w:rsidR="006F15E7">
              <w:rPr>
                <w:rFonts w:asciiTheme="majorHAnsi" w:hAnsiTheme="majorHAnsi" w:cstheme="majorHAnsi"/>
                <w:sz w:val="16"/>
                <w:szCs w:val="16"/>
                <w:lang w:val="es-CR"/>
              </w:rPr>
              <w:t>Monitoreo</w:t>
            </w:r>
            <w:r w:rsidRPr="00E56280">
              <w:rPr>
                <w:rFonts w:asciiTheme="majorHAnsi" w:hAnsiTheme="majorHAnsi" w:cstheme="majorHAnsi"/>
                <w:sz w:val="16"/>
                <w:szCs w:val="16"/>
                <w:lang w:val="es-CR"/>
              </w:rPr>
              <w:t xml:space="preserve"> están alineados con</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el monitoreo de temas de género y dan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cuenta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su</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ejecución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ese sentido.</w:t>
            </w:r>
          </w:p>
        </w:tc>
        <w:tc>
          <w:tcPr>
            <w:tcW w:w="2409" w:type="dxa"/>
          </w:tcPr>
          <w:p w14:paraId="1FC917F9" w14:textId="7B72EDD3" w:rsidR="003F12F3" w:rsidRPr="00E56280" w:rsidRDefault="003F12F3" w:rsidP="00555FA1">
            <w:pPr>
              <w:pStyle w:val="TableParagraph"/>
              <w:numPr>
                <w:ilvl w:val="0"/>
                <w:numId w:val="52"/>
              </w:numPr>
              <w:tabs>
                <w:tab w:val="left" w:pos="336"/>
              </w:tabs>
              <w:rPr>
                <w:rFonts w:asciiTheme="majorHAnsi" w:hAnsiTheme="majorHAnsi" w:cstheme="majorHAnsi"/>
                <w:sz w:val="16"/>
                <w:szCs w:val="16"/>
                <w:lang w:val="es-CR"/>
              </w:rPr>
            </w:pPr>
            <w:r w:rsidRPr="00E56280">
              <w:rPr>
                <w:rFonts w:asciiTheme="majorHAnsi" w:hAnsiTheme="majorHAnsi" w:cstheme="majorHAnsi"/>
                <w:sz w:val="16"/>
                <w:szCs w:val="16"/>
                <w:lang w:val="es-CR"/>
              </w:rPr>
              <w:t>Herramientas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006F15E7">
              <w:rPr>
                <w:rFonts w:asciiTheme="majorHAnsi" w:hAnsiTheme="majorHAnsi" w:cstheme="majorHAnsi"/>
                <w:sz w:val="16"/>
                <w:szCs w:val="16"/>
                <w:lang w:val="es-CR"/>
              </w:rPr>
              <w:t>Monitoreo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p w14:paraId="00A96FCC" w14:textId="77777777" w:rsidR="003F12F3" w:rsidRPr="00BF712F" w:rsidRDefault="003F12F3" w:rsidP="00555FA1">
            <w:pPr>
              <w:pStyle w:val="TableParagraph"/>
              <w:numPr>
                <w:ilvl w:val="0"/>
                <w:numId w:val="52"/>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7F328B65" w14:textId="4807BEB7" w:rsidR="003F12F3" w:rsidRPr="00E56280" w:rsidRDefault="003F12F3" w:rsidP="00555FA1">
            <w:pPr>
              <w:pStyle w:val="TableParagraph"/>
              <w:numPr>
                <w:ilvl w:val="0"/>
                <w:numId w:val="52"/>
              </w:numPr>
              <w:tabs>
                <w:tab w:val="left" w:pos="336"/>
              </w:tabs>
              <w:ind w:hanging="196"/>
              <w:rPr>
                <w:rFonts w:asciiTheme="majorHAnsi" w:hAnsiTheme="majorHAnsi" w:cstheme="majorHAnsi"/>
                <w:sz w:val="16"/>
                <w:szCs w:val="16"/>
                <w:lang w:val="es-CR"/>
              </w:rPr>
            </w:pPr>
            <w:r w:rsidRPr="00E56280">
              <w:rPr>
                <w:rFonts w:asciiTheme="majorHAnsi" w:hAnsiTheme="majorHAnsi" w:cstheme="majorHAnsi"/>
                <w:sz w:val="16"/>
                <w:szCs w:val="16"/>
                <w:lang w:val="es-CR"/>
              </w:rPr>
              <w:t>Especialistas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PNUD</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(género 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002E3E48">
              <w:rPr>
                <w:rFonts w:asciiTheme="majorHAnsi" w:hAnsiTheme="majorHAnsi" w:cstheme="majorHAnsi"/>
                <w:sz w:val="16"/>
                <w:szCs w:val="16"/>
                <w:lang w:val="es-CR"/>
              </w:rPr>
              <w:t>M</w:t>
            </w:r>
            <w:r w:rsidRPr="00E56280">
              <w:rPr>
                <w:rFonts w:asciiTheme="majorHAnsi" w:hAnsiTheme="majorHAnsi" w:cstheme="majorHAnsi"/>
                <w:sz w:val="16"/>
                <w:szCs w:val="16"/>
                <w:lang w:val="es-CR"/>
              </w:rPr>
              <w:t>&amp;E)</w:t>
            </w:r>
          </w:p>
        </w:tc>
        <w:tc>
          <w:tcPr>
            <w:tcW w:w="3402" w:type="dxa"/>
          </w:tcPr>
          <w:p w14:paraId="511A9AED" w14:textId="77777777" w:rsidR="003F12F3" w:rsidRPr="00E56280" w:rsidRDefault="003F12F3" w:rsidP="00555FA1">
            <w:pPr>
              <w:pStyle w:val="TableParagraph"/>
              <w:ind w:left="107" w:right="272"/>
              <w:rPr>
                <w:rFonts w:asciiTheme="majorHAnsi" w:hAnsiTheme="majorHAnsi" w:cstheme="majorHAnsi"/>
                <w:sz w:val="16"/>
                <w:szCs w:val="16"/>
                <w:lang w:val="es-CR"/>
              </w:rPr>
            </w:pPr>
            <w:r w:rsidRPr="00E56280">
              <w:rPr>
                <w:rFonts w:asciiTheme="majorHAnsi" w:hAnsiTheme="majorHAnsi" w:cstheme="majorHAnsi"/>
                <w:sz w:val="16"/>
                <w:szCs w:val="16"/>
                <w:lang w:val="es-CR"/>
              </w:rPr>
              <w:t>Análisis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basado 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los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temas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género</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que contiene la Guía para realizar</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exámenes de mitad de período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proyectos financiados por el FMAM 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respaldados por el PNUD para obtener</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más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directrices.</w:t>
            </w:r>
          </w:p>
          <w:p w14:paraId="04B6576F" w14:textId="45170541" w:rsidR="003F12F3" w:rsidRPr="00E56280" w:rsidRDefault="003F12F3" w:rsidP="00555FA1">
            <w:pPr>
              <w:pStyle w:val="TableParagraph"/>
              <w:ind w:left="107" w:right="23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especialistas de género y de</w:t>
            </w:r>
            <w:r w:rsidR="002E3E48">
              <w:rPr>
                <w:rFonts w:asciiTheme="majorHAnsi" w:hAnsiTheme="majorHAnsi" w:cstheme="majorHAnsi"/>
                <w:sz w:val="16"/>
                <w:szCs w:val="16"/>
                <w:lang w:val="es-CR"/>
              </w:rPr>
              <w:t xml:space="preserve"> </w:t>
            </w:r>
            <w:r w:rsidRPr="00E56280">
              <w:rPr>
                <w:rFonts w:asciiTheme="majorHAnsi" w:hAnsiTheme="majorHAnsi" w:cstheme="majorHAnsi"/>
                <w:spacing w:val="-38"/>
                <w:sz w:val="16"/>
                <w:szCs w:val="16"/>
                <w:lang w:val="es-CR"/>
              </w:rPr>
              <w:t xml:space="preserve"> </w:t>
            </w:r>
            <w:r w:rsidR="002E3E48">
              <w:rPr>
                <w:rFonts w:asciiTheme="majorHAnsi" w:hAnsiTheme="majorHAnsi" w:cstheme="majorHAnsi"/>
                <w:sz w:val="16"/>
                <w:szCs w:val="16"/>
                <w:lang w:val="es-CR"/>
              </w:rPr>
              <w:t>M</w:t>
            </w:r>
            <w:r w:rsidRPr="00E56280">
              <w:rPr>
                <w:rFonts w:asciiTheme="majorHAnsi" w:hAnsiTheme="majorHAnsi" w:cstheme="majorHAnsi"/>
                <w:sz w:val="16"/>
                <w:szCs w:val="16"/>
                <w:lang w:val="es-CR"/>
              </w:rPr>
              <w:t>&amp;E, equipo PPD.</w:t>
            </w:r>
          </w:p>
        </w:tc>
      </w:tr>
      <w:tr w:rsidR="003F12F3" w:rsidRPr="00FA293B" w14:paraId="48CF9F90" w14:textId="77777777" w:rsidTr="00555FA1">
        <w:trPr>
          <w:trHeight w:val="20"/>
        </w:trPr>
        <w:tc>
          <w:tcPr>
            <w:tcW w:w="10490" w:type="dxa"/>
            <w:gridSpan w:val="4"/>
            <w:shd w:val="clear" w:color="auto" w:fill="D5DCE4"/>
          </w:tcPr>
          <w:p w14:paraId="098EDD62" w14:textId="77777777" w:rsidR="003F12F3" w:rsidRPr="00E56280" w:rsidRDefault="003F12F3" w:rsidP="00555FA1">
            <w:pPr>
              <w:pStyle w:val="TableParagraph"/>
              <w:ind w:left="107"/>
              <w:rPr>
                <w:rFonts w:asciiTheme="majorHAnsi" w:hAnsiTheme="majorHAnsi" w:cstheme="majorHAnsi"/>
                <w:b/>
                <w:sz w:val="16"/>
                <w:szCs w:val="16"/>
                <w:lang w:val="es-CR"/>
              </w:rPr>
            </w:pPr>
            <w:r w:rsidRPr="00E56280">
              <w:rPr>
                <w:rFonts w:asciiTheme="majorHAnsi" w:hAnsiTheme="majorHAnsi" w:cstheme="majorHAnsi"/>
                <w:b/>
                <w:sz w:val="16"/>
                <w:szCs w:val="16"/>
                <w:lang w:val="es-CR"/>
              </w:rPr>
              <w:t>Implicación</w:t>
            </w:r>
            <w:r w:rsidRPr="00E56280">
              <w:rPr>
                <w:rFonts w:asciiTheme="majorHAnsi" w:hAnsiTheme="majorHAnsi" w:cstheme="majorHAnsi"/>
                <w:b/>
                <w:spacing w:val="-2"/>
                <w:sz w:val="16"/>
                <w:szCs w:val="16"/>
                <w:lang w:val="es-CR"/>
              </w:rPr>
              <w:t xml:space="preserve"> </w:t>
            </w:r>
            <w:r w:rsidRPr="00E56280">
              <w:rPr>
                <w:rFonts w:asciiTheme="majorHAnsi" w:hAnsiTheme="majorHAnsi" w:cstheme="majorHAnsi"/>
                <w:b/>
                <w:sz w:val="16"/>
                <w:szCs w:val="16"/>
                <w:lang w:val="es-CR"/>
              </w:rPr>
              <w:t>de</w:t>
            </w:r>
            <w:r w:rsidRPr="00E56280">
              <w:rPr>
                <w:rFonts w:asciiTheme="majorHAnsi" w:hAnsiTheme="majorHAnsi" w:cstheme="majorHAnsi"/>
                <w:b/>
                <w:spacing w:val="-2"/>
                <w:sz w:val="16"/>
                <w:szCs w:val="16"/>
                <w:lang w:val="es-CR"/>
              </w:rPr>
              <w:t xml:space="preserve"> </w:t>
            </w:r>
            <w:r w:rsidRPr="00E56280">
              <w:rPr>
                <w:rFonts w:asciiTheme="majorHAnsi" w:hAnsiTheme="majorHAnsi" w:cstheme="majorHAnsi"/>
                <w:b/>
                <w:sz w:val="16"/>
                <w:szCs w:val="16"/>
                <w:lang w:val="es-CR"/>
              </w:rPr>
              <w:t>las</w:t>
            </w:r>
            <w:r w:rsidRPr="00E56280">
              <w:rPr>
                <w:rFonts w:asciiTheme="majorHAnsi" w:hAnsiTheme="majorHAnsi" w:cstheme="majorHAnsi"/>
                <w:b/>
                <w:spacing w:val="-2"/>
                <w:sz w:val="16"/>
                <w:szCs w:val="16"/>
                <w:lang w:val="es-CR"/>
              </w:rPr>
              <w:t xml:space="preserve"> </w:t>
            </w:r>
            <w:r w:rsidRPr="00E56280">
              <w:rPr>
                <w:rFonts w:asciiTheme="majorHAnsi" w:hAnsiTheme="majorHAnsi" w:cstheme="majorHAnsi"/>
                <w:b/>
                <w:sz w:val="16"/>
                <w:szCs w:val="16"/>
                <w:lang w:val="es-CR"/>
              </w:rPr>
              <w:t>partes</w:t>
            </w:r>
            <w:r w:rsidRPr="00E56280">
              <w:rPr>
                <w:rFonts w:asciiTheme="majorHAnsi" w:hAnsiTheme="majorHAnsi" w:cstheme="majorHAnsi"/>
                <w:b/>
                <w:spacing w:val="-2"/>
                <w:sz w:val="16"/>
                <w:szCs w:val="16"/>
                <w:lang w:val="es-CR"/>
              </w:rPr>
              <w:t xml:space="preserve"> </w:t>
            </w:r>
            <w:r w:rsidRPr="00E56280">
              <w:rPr>
                <w:rFonts w:asciiTheme="majorHAnsi" w:hAnsiTheme="majorHAnsi" w:cstheme="majorHAnsi"/>
                <w:b/>
                <w:sz w:val="16"/>
                <w:szCs w:val="16"/>
                <w:lang w:val="es-CR"/>
              </w:rPr>
              <w:t>interesadas</w:t>
            </w:r>
          </w:p>
        </w:tc>
      </w:tr>
      <w:tr w:rsidR="003F12F3" w:rsidRPr="00FA293B" w14:paraId="3F88CB04" w14:textId="77777777" w:rsidTr="00555FA1">
        <w:trPr>
          <w:trHeight w:val="20"/>
        </w:trPr>
        <w:tc>
          <w:tcPr>
            <w:tcW w:w="2438" w:type="dxa"/>
          </w:tcPr>
          <w:p w14:paraId="60294289" w14:textId="77777777" w:rsidR="003F12F3" w:rsidRPr="00E56280" w:rsidRDefault="003F12F3" w:rsidP="00555FA1">
            <w:pPr>
              <w:pStyle w:val="TableParagraph"/>
              <w:ind w:left="107" w:right="143"/>
              <w:rPr>
                <w:rFonts w:asciiTheme="majorHAnsi" w:hAnsiTheme="majorHAnsi" w:cstheme="majorHAnsi"/>
                <w:sz w:val="16"/>
                <w:szCs w:val="16"/>
                <w:lang w:val="es-CR"/>
              </w:rPr>
            </w:pPr>
            <w:r w:rsidRPr="00E56280">
              <w:rPr>
                <w:rFonts w:asciiTheme="majorHAnsi" w:hAnsiTheme="majorHAnsi" w:cstheme="majorHAnsi"/>
                <w:sz w:val="16"/>
                <w:szCs w:val="16"/>
                <w:lang w:val="es-CR"/>
              </w:rPr>
              <w:t>¿Ha desarrollado y forjado el proyecto las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 xml:space="preserve">alianzas adecuadas, </w:t>
            </w:r>
            <w:r w:rsidRPr="00E56280">
              <w:rPr>
                <w:rFonts w:asciiTheme="majorHAnsi" w:hAnsiTheme="majorHAnsi" w:cstheme="majorHAnsi"/>
                <w:sz w:val="16"/>
                <w:szCs w:val="16"/>
                <w:lang w:val="es-CR"/>
              </w:rPr>
              <w:lastRenderedPageBreak/>
              <w:t>tanto con las partes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interesadas directas como con otros agentes</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tangenciales?</w:t>
            </w:r>
          </w:p>
        </w:tc>
        <w:tc>
          <w:tcPr>
            <w:tcW w:w="2241" w:type="dxa"/>
          </w:tcPr>
          <w:p w14:paraId="29EA58D6" w14:textId="77777777" w:rsidR="003F12F3" w:rsidRPr="00E56280" w:rsidRDefault="003F12F3" w:rsidP="00555FA1">
            <w:pPr>
              <w:pStyle w:val="TableParagraph"/>
              <w:ind w:left="107" w:right="147"/>
              <w:jc w:val="both"/>
              <w:rPr>
                <w:rFonts w:asciiTheme="majorHAnsi" w:hAnsiTheme="majorHAnsi" w:cstheme="majorHAnsi"/>
                <w:sz w:val="16"/>
                <w:szCs w:val="16"/>
                <w:lang w:val="es-CR"/>
              </w:rPr>
            </w:pPr>
            <w:r w:rsidRPr="00E56280">
              <w:rPr>
                <w:rFonts w:asciiTheme="majorHAnsi" w:hAnsiTheme="majorHAnsi" w:cstheme="majorHAnsi"/>
                <w:sz w:val="16"/>
                <w:szCs w:val="16"/>
                <w:lang w:val="es-CR"/>
              </w:rPr>
              <w:lastRenderedPageBreak/>
              <w:t>Alianzas (establecidas) son adecuadas, tanto</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 xml:space="preserve">con las partes </w:t>
            </w:r>
            <w:r w:rsidRPr="00E56280">
              <w:rPr>
                <w:rFonts w:asciiTheme="majorHAnsi" w:hAnsiTheme="majorHAnsi" w:cstheme="majorHAnsi"/>
                <w:sz w:val="16"/>
                <w:szCs w:val="16"/>
                <w:lang w:val="es-CR"/>
              </w:rPr>
              <w:lastRenderedPageBreak/>
              <w:t>interesadas directas como con</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otros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agentes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tangenciales</w:t>
            </w:r>
          </w:p>
        </w:tc>
        <w:tc>
          <w:tcPr>
            <w:tcW w:w="2409" w:type="dxa"/>
          </w:tcPr>
          <w:p w14:paraId="1E5EE622" w14:textId="77777777" w:rsidR="003F12F3" w:rsidRPr="00BF712F" w:rsidRDefault="003F12F3" w:rsidP="00555FA1">
            <w:pPr>
              <w:pStyle w:val="TableParagraph"/>
              <w:numPr>
                <w:ilvl w:val="0"/>
                <w:numId w:val="51"/>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lastRenderedPageBreak/>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39AF5868" w14:textId="77777777" w:rsidR="003F12F3" w:rsidRPr="00BF712F" w:rsidRDefault="003F12F3" w:rsidP="00555FA1">
            <w:pPr>
              <w:pStyle w:val="TableParagraph"/>
              <w:numPr>
                <w:ilvl w:val="0"/>
                <w:numId w:val="51"/>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lastRenderedPageBreak/>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16DF4E26" w14:textId="77777777" w:rsidR="003F12F3" w:rsidRPr="00BF712F" w:rsidRDefault="003F12F3" w:rsidP="00555FA1">
            <w:pPr>
              <w:pStyle w:val="TableParagraph"/>
              <w:numPr>
                <w:ilvl w:val="0"/>
                <w:numId w:val="51"/>
              </w:numPr>
              <w:tabs>
                <w:tab w:val="left" w:pos="336"/>
              </w:tabs>
              <w:ind w:right="1547" w:hanging="41"/>
              <w:rPr>
                <w:rFonts w:asciiTheme="majorHAnsi" w:hAnsiTheme="majorHAnsi" w:cstheme="majorHAnsi"/>
                <w:sz w:val="16"/>
                <w:szCs w:val="16"/>
              </w:rPr>
            </w:pPr>
            <w:proofErr w:type="spellStart"/>
            <w:r w:rsidRPr="00BF712F">
              <w:rPr>
                <w:rFonts w:asciiTheme="majorHAnsi" w:hAnsiTheme="majorHAnsi" w:cstheme="majorHAnsi"/>
                <w:sz w:val="16"/>
                <w:szCs w:val="16"/>
              </w:rPr>
              <w:t>Socios</w:t>
            </w:r>
            <w:proofErr w:type="spellEnd"/>
            <w:r w:rsidRPr="00BF712F">
              <w:rPr>
                <w:rFonts w:asciiTheme="majorHAnsi" w:hAnsiTheme="majorHAnsi" w:cstheme="majorHAnsi"/>
                <w:spacing w:val="-6"/>
                <w:sz w:val="16"/>
                <w:szCs w:val="16"/>
              </w:rPr>
              <w:t xml:space="preserve"> </w:t>
            </w:r>
            <w:r w:rsidRPr="00BF712F">
              <w:rPr>
                <w:rFonts w:asciiTheme="majorHAnsi" w:hAnsiTheme="majorHAnsi" w:cstheme="majorHAnsi"/>
                <w:sz w:val="16"/>
                <w:szCs w:val="16"/>
              </w:rPr>
              <w:t>e</w:t>
            </w:r>
            <w:r w:rsidRPr="00BF712F">
              <w:rPr>
                <w:rFonts w:asciiTheme="majorHAnsi" w:hAnsiTheme="majorHAnsi" w:cstheme="majorHAnsi"/>
                <w:spacing w:val="-7"/>
                <w:sz w:val="16"/>
                <w:szCs w:val="16"/>
              </w:rPr>
              <w:t xml:space="preserve"> </w:t>
            </w:r>
            <w:proofErr w:type="spellStart"/>
            <w:r w:rsidRPr="00BF712F">
              <w:rPr>
                <w:rFonts w:asciiTheme="majorHAnsi" w:hAnsiTheme="majorHAnsi" w:cstheme="majorHAnsi"/>
                <w:sz w:val="16"/>
                <w:szCs w:val="16"/>
              </w:rPr>
              <w:t>interesados</w:t>
            </w:r>
            <w:proofErr w:type="spellEnd"/>
            <w:r w:rsidRPr="00BF712F">
              <w:rPr>
                <w:rFonts w:asciiTheme="majorHAnsi" w:hAnsiTheme="majorHAnsi" w:cstheme="majorHAnsi"/>
                <w:spacing w:val="-6"/>
                <w:sz w:val="16"/>
                <w:szCs w:val="16"/>
              </w:rPr>
              <w:t xml:space="preserve"> </w:t>
            </w:r>
            <w:r w:rsidRPr="00BF712F">
              <w:rPr>
                <w:rFonts w:asciiTheme="majorHAnsi" w:hAnsiTheme="majorHAnsi" w:cstheme="majorHAnsi"/>
                <w:sz w:val="16"/>
                <w:szCs w:val="16"/>
              </w:rPr>
              <w:t>clave.</w:t>
            </w:r>
          </w:p>
        </w:tc>
        <w:tc>
          <w:tcPr>
            <w:tcW w:w="3402" w:type="dxa"/>
          </w:tcPr>
          <w:p w14:paraId="0FC5BC68" w14:textId="77777777" w:rsidR="003F12F3" w:rsidRPr="00BF712F" w:rsidRDefault="003F12F3" w:rsidP="00555FA1">
            <w:pPr>
              <w:pStyle w:val="TableParagraph"/>
              <w:numPr>
                <w:ilvl w:val="0"/>
                <w:numId w:val="50"/>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lastRenderedPageBreak/>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2FD9A8E4" w14:textId="77777777" w:rsidR="003F12F3" w:rsidRPr="00E56280" w:rsidRDefault="003F12F3" w:rsidP="00555FA1">
            <w:pPr>
              <w:pStyle w:val="TableParagraph"/>
              <w:numPr>
                <w:ilvl w:val="0"/>
                <w:numId w:val="50"/>
              </w:numPr>
              <w:tabs>
                <w:tab w:val="left" w:pos="336"/>
              </w:tabs>
              <w:ind w:right="813" w:firstLine="0"/>
              <w:rPr>
                <w:rFonts w:asciiTheme="majorHAnsi" w:hAnsiTheme="majorHAnsi" w:cstheme="majorHAnsi"/>
                <w:sz w:val="16"/>
                <w:szCs w:val="16"/>
                <w:lang w:val="es-CR"/>
              </w:rPr>
            </w:pPr>
            <w:r w:rsidRPr="00E56280">
              <w:rPr>
                <w:rFonts w:asciiTheme="majorHAnsi" w:hAnsiTheme="majorHAnsi" w:cstheme="majorHAnsi"/>
                <w:sz w:val="16"/>
                <w:szCs w:val="16"/>
                <w:lang w:val="es-CR"/>
              </w:rPr>
              <w:lastRenderedPageBreak/>
              <w:t>Entrevistas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proyecto.</w:t>
            </w:r>
          </w:p>
          <w:p w14:paraId="4C30F4C4" w14:textId="77777777" w:rsidR="003F12F3" w:rsidRPr="00E56280" w:rsidRDefault="003F12F3" w:rsidP="00555FA1">
            <w:pPr>
              <w:pStyle w:val="TableParagraph"/>
              <w:numPr>
                <w:ilvl w:val="0"/>
                <w:numId w:val="50"/>
              </w:numPr>
              <w:tabs>
                <w:tab w:val="left" w:pos="336"/>
              </w:tabs>
              <w:ind w:right="461"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con socios,</w:t>
            </w:r>
            <w:r w:rsidRPr="00E56280">
              <w:rPr>
                <w:rFonts w:asciiTheme="majorHAnsi" w:hAnsiTheme="majorHAnsi" w:cstheme="majorHAnsi"/>
                <w:spacing w:val="1"/>
                <w:sz w:val="16"/>
                <w:szCs w:val="16"/>
                <w:lang w:val="es-CR"/>
              </w:rPr>
              <w:t xml:space="preserve"> </w:t>
            </w:r>
            <w:proofErr w:type="spellStart"/>
            <w:r w:rsidRPr="00E56280">
              <w:rPr>
                <w:rFonts w:asciiTheme="majorHAnsi" w:hAnsiTheme="majorHAnsi" w:cstheme="majorHAnsi"/>
                <w:sz w:val="16"/>
                <w:szCs w:val="16"/>
                <w:lang w:val="es-CR"/>
              </w:rPr>
              <w:t>cofinanciadores</w:t>
            </w:r>
            <w:proofErr w:type="spellEnd"/>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interesados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clave.</w:t>
            </w:r>
          </w:p>
          <w:p w14:paraId="0D2AD70D" w14:textId="77777777" w:rsidR="003F12F3" w:rsidRPr="00E56280" w:rsidRDefault="003F12F3" w:rsidP="00555FA1">
            <w:pPr>
              <w:pStyle w:val="TableParagraph"/>
              <w:ind w:left="141"/>
              <w:rPr>
                <w:rFonts w:asciiTheme="majorHAnsi" w:hAnsiTheme="majorHAnsi" w:cstheme="majorHAnsi"/>
                <w:sz w:val="16"/>
                <w:szCs w:val="16"/>
                <w:lang w:val="es-CR"/>
              </w:rPr>
            </w:pPr>
          </w:p>
        </w:tc>
      </w:tr>
      <w:tr w:rsidR="003F12F3" w:rsidRPr="00BF712F" w14:paraId="6DE2EEE4" w14:textId="77777777" w:rsidTr="00555FA1">
        <w:trPr>
          <w:trHeight w:val="20"/>
        </w:trPr>
        <w:tc>
          <w:tcPr>
            <w:tcW w:w="2438" w:type="dxa"/>
          </w:tcPr>
          <w:p w14:paraId="7DE12241" w14:textId="77777777" w:rsidR="003F12F3" w:rsidRPr="00E56280" w:rsidRDefault="003F12F3" w:rsidP="00555FA1">
            <w:pPr>
              <w:pStyle w:val="TableParagraph"/>
              <w:ind w:left="107" w:right="147"/>
              <w:rPr>
                <w:rFonts w:asciiTheme="majorHAnsi" w:hAnsiTheme="majorHAnsi" w:cstheme="majorHAnsi"/>
                <w:sz w:val="16"/>
                <w:szCs w:val="16"/>
                <w:lang w:val="es-CR"/>
              </w:rPr>
            </w:pPr>
            <w:r w:rsidRPr="00E56280">
              <w:rPr>
                <w:rFonts w:asciiTheme="majorHAnsi" w:hAnsiTheme="majorHAnsi" w:cstheme="majorHAnsi"/>
                <w:sz w:val="16"/>
                <w:szCs w:val="16"/>
                <w:lang w:val="es-CR"/>
              </w:rPr>
              <w:lastRenderedPageBreak/>
              <w:t>¿Apoyan los gobiernos locales y nacionales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los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objetivos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¿Siguen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teniendo</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un papel activo en la toma de decisiones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 que contribuya a una ejecución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eficiente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y efectiva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mismo?</w:t>
            </w:r>
          </w:p>
        </w:tc>
        <w:tc>
          <w:tcPr>
            <w:tcW w:w="2241" w:type="dxa"/>
          </w:tcPr>
          <w:p w14:paraId="40EC1498" w14:textId="77777777" w:rsidR="003F12F3" w:rsidRPr="00E56280" w:rsidRDefault="003F12F3" w:rsidP="00555FA1">
            <w:pPr>
              <w:pStyle w:val="TableParagraph"/>
              <w:ind w:left="107" w:right="144"/>
              <w:rPr>
                <w:rFonts w:asciiTheme="majorHAnsi" w:hAnsiTheme="majorHAnsi" w:cstheme="majorHAnsi"/>
                <w:sz w:val="16"/>
                <w:szCs w:val="16"/>
                <w:lang w:val="es-CR"/>
              </w:rPr>
            </w:pPr>
            <w:r w:rsidRPr="00E56280">
              <w:rPr>
                <w:rFonts w:asciiTheme="majorHAnsi" w:hAnsiTheme="majorHAnsi" w:cstheme="majorHAnsi"/>
                <w:sz w:val="16"/>
                <w:szCs w:val="16"/>
                <w:lang w:val="es-CR"/>
              </w:rPr>
              <w:t>Gobiernos nacionales y locales apoyan 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 y tienen un papel activo en la toma</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de decisiones incidiendo en su eficiencia 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efectividad.</w:t>
            </w:r>
          </w:p>
        </w:tc>
        <w:tc>
          <w:tcPr>
            <w:tcW w:w="2409" w:type="dxa"/>
          </w:tcPr>
          <w:p w14:paraId="3BDEE429" w14:textId="77777777" w:rsidR="003F12F3" w:rsidRPr="00BF712F" w:rsidRDefault="003F12F3" w:rsidP="00555FA1">
            <w:pPr>
              <w:pStyle w:val="TableParagraph"/>
              <w:numPr>
                <w:ilvl w:val="0"/>
                <w:numId w:val="49"/>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70E3C3AC" w14:textId="77777777" w:rsidR="003F12F3" w:rsidRPr="00BF712F" w:rsidRDefault="003F12F3" w:rsidP="00555FA1">
            <w:pPr>
              <w:pStyle w:val="TableParagraph"/>
              <w:numPr>
                <w:ilvl w:val="0"/>
                <w:numId w:val="49"/>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6CD681F6" w14:textId="77777777" w:rsidR="003F12F3" w:rsidRPr="00BF712F" w:rsidRDefault="003F12F3" w:rsidP="00555FA1">
            <w:pPr>
              <w:pStyle w:val="TableParagraph"/>
              <w:numPr>
                <w:ilvl w:val="0"/>
                <w:numId w:val="49"/>
              </w:numPr>
              <w:tabs>
                <w:tab w:val="left" w:pos="336"/>
              </w:tabs>
              <w:ind w:left="335" w:hanging="196"/>
              <w:rPr>
                <w:rFonts w:asciiTheme="majorHAnsi" w:hAnsiTheme="majorHAnsi" w:cstheme="majorHAnsi"/>
                <w:sz w:val="16"/>
                <w:szCs w:val="16"/>
              </w:rPr>
            </w:pPr>
            <w:r w:rsidRPr="00BF712F">
              <w:rPr>
                <w:rFonts w:asciiTheme="majorHAnsi" w:hAnsiTheme="majorHAnsi" w:cstheme="majorHAnsi"/>
                <w:sz w:val="16"/>
                <w:szCs w:val="16"/>
              </w:rPr>
              <w:t>Personal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Proyecto.</w:t>
            </w:r>
          </w:p>
          <w:p w14:paraId="7C44AA88" w14:textId="77777777" w:rsidR="003F12F3" w:rsidRPr="00E56280" w:rsidRDefault="003F12F3" w:rsidP="00555FA1">
            <w:pPr>
              <w:pStyle w:val="TableParagraph"/>
              <w:numPr>
                <w:ilvl w:val="0"/>
                <w:numId w:val="49"/>
              </w:numPr>
              <w:tabs>
                <w:tab w:val="left" w:pos="377"/>
              </w:tabs>
              <w:ind w:right="402"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Socios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interesados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clave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gobiernos</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nacionales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y locales.</w:t>
            </w:r>
          </w:p>
        </w:tc>
        <w:tc>
          <w:tcPr>
            <w:tcW w:w="3402" w:type="dxa"/>
          </w:tcPr>
          <w:p w14:paraId="714F2075" w14:textId="77777777" w:rsidR="003F12F3" w:rsidRPr="00BF712F" w:rsidRDefault="003F12F3" w:rsidP="00555FA1">
            <w:pPr>
              <w:pStyle w:val="TableParagraph"/>
              <w:numPr>
                <w:ilvl w:val="0"/>
                <w:numId w:val="48"/>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039D2EDB" w14:textId="77777777" w:rsidR="003F12F3" w:rsidRPr="00E56280" w:rsidRDefault="003F12F3" w:rsidP="00555FA1">
            <w:pPr>
              <w:pStyle w:val="TableParagraph"/>
              <w:numPr>
                <w:ilvl w:val="0"/>
                <w:numId w:val="48"/>
              </w:numPr>
              <w:tabs>
                <w:tab w:val="left" w:pos="336"/>
              </w:tabs>
              <w:ind w:right="813"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proyecto.</w:t>
            </w:r>
          </w:p>
          <w:p w14:paraId="401B2EE5" w14:textId="77777777" w:rsidR="003F12F3" w:rsidRPr="00BF712F" w:rsidRDefault="003F12F3" w:rsidP="00555FA1">
            <w:pPr>
              <w:pStyle w:val="TableParagraph"/>
              <w:numPr>
                <w:ilvl w:val="0"/>
                <w:numId w:val="48"/>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con</w:t>
            </w:r>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interesados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clave.</w:t>
            </w:r>
          </w:p>
        </w:tc>
      </w:tr>
      <w:tr w:rsidR="003F12F3" w:rsidRPr="00BF712F" w14:paraId="064AD362" w14:textId="77777777" w:rsidTr="00555FA1">
        <w:trPr>
          <w:trHeight w:val="20"/>
        </w:trPr>
        <w:tc>
          <w:tcPr>
            <w:tcW w:w="2438" w:type="dxa"/>
            <w:shd w:val="clear" w:color="auto" w:fill="44546A"/>
          </w:tcPr>
          <w:p w14:paraId="35F389A7" w14:textId="77777777" w:rsidR="003F12F3" w:rsidRPr="00BF712F" w:rsidRDefault="003F12F3" w:rsidP="00555FA1">
            <w:pPr>
              <w:pStyle w:val="TableParagraph"/>
              <w:ind w:left="134" w:right="29"/>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Preguntas</w:t>
            </w:r>
            <w:proofErr w:type="spellEnd"/>
            <w:r w:rsidRPr="00BF712F">
              <w:rPr>
                <w:rFonts w:asciiTheme="majorHAnsi" w:hAnsiTheme="majorHAnsi" w:cstheme="majorHAnsi"/>
                <w:b/>
                <w:color w:val="EDEDED"/>
                <w:sz w:val="16"/>
                <w:szCs w:val="16"/>
              </w:rPr>
              <w:t xml:space="preserve"> </w:t>
            </w:r>
            <w:proofErr w:type="spellStart"/>
            <w:r w:rsidRPr="00BF712F">
              <w:rPr>
                <w:rFonts w:asciiTheme="majorHAnsi" w:hAnsiTheme="majorHAnsi" w:cstheme="majorHAnsi"/>
                <w:b/>
                <w:color w:val="EDEDED"/>
                <w:sz w:val="16"/>
                <w:szCs w:val="16"/>
              </w:rPr>
              <w:t>Evaluación</w:t>
            </w:r>
            <w:proofErr w:type="spellEnd"/>
          </w:p>
        </w:tc>
        <w:tc>
          <w:tcPr>
            <w:tcW w:w="2241" w:type="dxa"/>
            <w:shd w:val="clear" w:color="auto" w:fill="44546A"/>
          </w:tcPr>
          <w:p w14:paraId="5AF4AA00" w14:textId="77777777" w:rsidR="003F12F3" w:rsidRPr="00BF712F" w:rsidRDefault="003F12F3" w:rsidP="00555FA1">
            <w:pPr>
              <w:pStyle w:val="TableParagraph"/>
              <w:ind w:left="134" w:right="29"/>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Indicadores</w:t>
            </w:r>
            <w:proofErr w:type="spellEnd"/>
          </w:p>
        </w:tc>
        <w:tc>
          <w:tcPr>
            <w:tcW w:w="2409" w:type="dxa"/>
            <w:shd w:val="clear" w:color="auto" w:fill="44546A"/>
          </w:tcPr>
          <w:p w14:paraId="772AB623" w14:textId="77777777" w:rsidR="003F12F3" w:rsidRPr="00BF712F" w:rsidRDefault="003F12F3" w:rsidP="00555FA1">
            <w:pPr>
              <w:pStyle w:val="TableParagraph"/>
              <w:ind w:left="134" w:right="29"/>
              <w:rPr>
                <w:rFonts w:asciiTheme="majorHAnsi" w:hAnsiTheme="majorHAnsi" w:cstheme="majorHAnsi"/>
                <w:b/>
                <w:color w:val="EDEDED"/>
                <w:sz w:val="16"/>
                <w:szCs w:val="16"/>
              </w:rPr>
            </w:pPr>
            <w:r w:rsidRPr="00BF712F">
              <w:rPr>
                <w:rFonts w:asciiTheme="majorHAnsi" w:hAnsiTheme="majorHAnsi" w:cstheme="majorHAnsi"/>
                <w:b/>
                <w:color w:val="EDEDED"/>
                <w:sz w:val="16"/>
                <w:szCs w:val="16"/>
              </w:rPr>
              <w:t xml:space="preserve">Fuentes de </w:t>
            </w:r>
            <w:proofErr w:type="spellStart"/>
            <w:r w:rsidRPr="00BF712F">
              <w:rPr>
                <w:rFonts w:asciiTheme="majorHAnsi" w:hAnsiTheme="majorHAnsi" w:cstheme="majorHAnsi"/>
                <w:b/>
                <w:color w:val="EDEDED"/>
                <w:sz w:val="16"/>
                <w:szCs w:val="16"/>
              </w:rPr>
              <w:t>documentación</w:t>
            </w:r>
            <w:proofErr w:type="spellEnd"/>
          </w:p>
        </w:tc>
        <w:tc>
          <w:tcPr>
            <w:tcW w:w="3402" w:type="dxa"/>
            <w:shd w:val="clear" w:color="auto" w:fill="44546A"/>
          </w:tcPr>
          <w:p w14:paraId="3C9A4B62" w14:textId="77777777" w:rsidR="003F12F3" w:rsidRPr="00BF712F" w:rsidRDefault="003F12F3" w:rsidP="00555FA1">
            <w:pPr>
              <w:pStyle w:val="TableParagraph"/>
              <w:ind w:left="134" w:right="29"/>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Metodología</w:t>
            </w:r>
            <w:proofErr w:type="spellEnd"/>
          </w:p>
        </w:tc>
      </w:tr>
      <w:tr w:rsidR="003F12F3" w:rsidRPr="00BF712F" w14:paraId="37DCBBDA" w14:textId="77777777" w:rsidTr="00555FA1">
        <w:trPr>
          <w:trHeight w:val="20"/>
        </w:trPr>
        <w:tc>
          <w:tcPr>
            <w:tcW w:w="2438" w:type="dxa"/>
          </w:tcPr>
          <w:p w14:paraId="7F9C15D6" w14:textId="77777777" w:rsidR="003F12F3" w:rsidRPr="00E56280" w:rsidRDefault="003F12F3" w:rsidP="00555FA1">
            <w:pPr>
              <w:pStyle w:val="TableParagraph"/>
              <w:ind w:left="107" w:right="246"/>
              <w:rPr>
                <w:rFonts w:asciiTheme="majorHAnsi" w:hAnsiTheme="majorHAnsi" w:cstheme="majorHAnsi"/>
                <w:sz w:val="16"/>
                <w:szCs w:val="16"/>
                <w:lang w:val="es-CR"/>
              </w:rPr>
            </w:pPr>
            <w:r w:rsidRPr="00E56280">
              <w:rPr>
                <w:rFonts w:asciiTheme="majorHAnsi" w:hAnsiTheme="majorHAnsi" w:cstheme="majorHAnsi"/>
                <w:sz w:val="16"/>
                <w:szCs w:val="16"/>
                <w:lang w:val="es-CR"/>
              </w:rPr>
              <w:t>¿Hasta qué punto ha contribuido la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implicación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sensibilización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pública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7"/>
                <w:sz w:val="16"/>
                <w:szCs w:val="16"/>
                <w:lang w:val="es-CR"/>
              </w:rPr>
              <w:t xml:space="preserve"> </w:t>
            </w:r>
            <w:r w:rsidRPr="00E56280">
              <w:rPr>
                <w:rFonts w:asciiTheme="majorHAnsi" w:hAnsiTheme="majorHAnsi" w:cstheme="majorHAnsi"/>
                <w:sz w:val="16"/>
                <w:szCs w:val="16"/>
                <w:lang w:val="es-CR"/>
              </w:rPr>
              <w:t>progreso realizado hacia el logro de los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objetivos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2241" w:type="dxa"/>
          </w:tcPr>
          <w:p w14:paraId="21FEBEA3" w14:textId="77777777" w:rsidR="003F12F3" w:rsidRPr="00E56280" w:rsidRDefault="003F12F3" w:rsidP="00555FA1">
            <w:pPr>
              <w:pStyle w:val="TableParagraph"/>
              <w:ind w:left="107" w:right="226"/>
              <w:rPr>
                <w:rFonts w:asciiTheme="majorHAnsi" w:hAnsiTheme="majorHAnsi" w:cstheme="majorHAnsi"/>
                <w:sz w:val="16"/>
                <w:szCs w:val="16"/>
                <w:lang w:val="es-CR"/>
              </w:rPr>
            </w:pPr>
            <w:r w:rsidRPr="00E56280">
              <w:rPr>
                <w:rFonts w:asciiTheme="majorHAnsi" w:hAnsiTheme="majorHAnsi" w:cstheme="majorHAnsi"/>
                <w:sz w:val="16"/>
                <w:szCs w:val="16"/>
                <w:lang w:val="es-CR"/>
              </w:rPr>
              <w:t>Implicación y la sensibilización pública en el</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progreso realizado hacia el logro de los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objetivos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2409" w:type="dxa"/>
          </w:tcPr>
          <w:p w14:paraId="44E42B7C" w14:textId="77777777" w:rsidR="003F12F3" w:rsidRPr="00BF712F" w:rsidRDefault="003F12F3" w:rsidP="00555FA1">
            <w:pPr>
              <w:pStyle w:val="TableParagraph"/>
              <w:numPr>
                <w:ilvl w:val="0"/>
                <w:numId w:val="47"/>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00651DB3" w14:textId="77777777" w:rsidR="003F12F3" w:rsidRPr="00BF712F" w:rsidRDefault="003F12F3" w:rsidP="00555FA1">
            <w:pPr>
              <w:pStyle w:val="TableParagraph"/>
              <w:numPr>
                <w:ilvl w:val="0"/>
                <w:numId w:val="47"/>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423113D9" w14:textId="77777777" w:rsidR="003F12F3" w:rsidRPr="00BF712F" w:rsidRDefault="003F12F3" w:rsidP="00555FA1">
            <w:pPr>
              <w:pStyle w:val="TableParagraph"/>
              <w:numPr>
                <w:ilvl w:val="0"/>
                <w:numId w:val="47"/>
              </w:numPr>
              <w:tabs>
                <w:tab w:val="left" w:pos="336"/>
              </w:tabs>
              <w:ind w:left="335" w:hanging="196"/>
              <w:rPr>
                <w:rFonts w:asciiTheme="majorHAnsi" w:hAnsiTheme="majorHAnsi" w:cstheme="majorHAnsi"/>
                <w:sz w:val="16"/>
                <w:szCs w:val="16"/>
              </w:rPr>
            </w:pPr>
            <w:r w:rsidRPr="00BF712F">
              <w:rPr>
                <w:rFonts w:asciiTheme="majorHAnsi" w:hAnsiTheme="majorHAnsi" w:cstheme="majorHAnsi"/>
                <w:sz w:val="16"/>
                <w:szCs w:val="16"/>
              </w:rPr>
              <w:t>Personal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Proyecto.</w:t>
            </w:r>
          </w:p>
          <w:p w14:paraId="6FD35208" w14:textId="77777777" w:rsidR="003F12F3" w:rsidRPr="00E56280" w:rsidRDefault="003F12F3" w:rsidP="00555FA1">
            <w:pPr>
              <w:pStyle w:val="TableParagraph"/>
              <w:numPr>
                <w:ilvl w:val="0"/>
                <w:numId w:val="47"/>
              </w:numPr>
              <w:tabs>
                <w:tab w:val="left" w:pos="377"/>
              </w:tabs>
              <w:ind w:left="140" w:right="402"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Socios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interesados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clave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gobiernos</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nacionales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y locales.</w:t>
            </w:r>
          </w:p>
        </w:tc>
        <w:tc>
          <w:tcPr>
            <w:tcW w:w="3402" w:type="dxa"/>
          </w:tcPr>
          <w:p w14:paraId="18FF0235" w14:textId="77777777" w:rsidR="003F12F3" w:rsidRPr="00BF712F" w:rsidRDefault="003F12F3" w:rsidP="00555FA1">
            <w:pPr>
              <w:pStyle w:val="TableParagraph"/>
              <w:numPr>
                <w:ilvl w:val="0"/>
                <w:numId w:val="46"/>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0A046421" w14:textId="77777777" w:rsidR="003F12F3" w:rsidRPr="00E56280" w:rsidRDefault="003F12F3" w:rsidP="00555FA1">
            <w:pPr>
              <w:pStyle w:val="TableParagraph"/>
              <w:numPr>
                <w:ilvl w:val="0"/>
                <w:numId w:val="46"/>
              </w:numPr>
              <w:tabs>
                <w:tab w:val="left" w:pos="336"/>
              </w:tabs>
              <w:ind w:right="813"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proyecto.</w:t>
            </w:r>
          </w:p>
          <w:p w14:paraId="6581F44B" w14:textId="77777777" w:rsidR="003F12F3" w:rsidRPr="00BF712F" w:rsidRDefault="003F12F3" w:rsidP="00555FA1">
            <w:pPr>
              <w:pStyle w:val="TableParagraph"/>
              <w:numPr>
                <w:ilvl w:val="0"/>
                <w:numId w:val="46"/>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con</w:t>
            </w:r>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interesados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clave.</w:t>
            </w:r>
          </w:p>
          <w:p w14:paraId="4585C4D3" w14:textId="77777777" w:rsidR="003F12F3" w:rsidRPr="00BF712F" w:rsidRDefault="003F12F3" w:rsidP="00555FA1">
            <w:pPr>
              <w:pStyle w:val="TableParagraph"/>
              <w:numPr>
                <w:ilvl w:val="0"/>
                <w:numId w:val="46"/>
              </w:numPr>
              <w:tabs>
                <w:tab w:val="left" w:pos="336"/>
              </w:tabs>
              <w:ind w:left="140" w:right="524" w:firstLine="0"/>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z w:val="16"/>
                <w:szCs w:val="16"/>
              </w:rPr>
              <w:t xml:space="preserve"> con </w:t>
            </w:r>
            <w:proofErr w:type="spellStart"/>
            <w:r w:rsidRPr="00BF712F">
              <w:rPr>
                <w:rFonts w:asciiTheme="majorHAnsi" w:hAnsiTheme="majorHAnsi" w:cstheme="majorHAnsi"/>
                <w:sz w:val="16"/>
                <w:szCs w:val="16"/>
              </w:rPr>
              <w:t>comité</w:t>
            </w:r>
            <w:proofErr w:type="spellEnd"/>
            <w:r w:rsidRPr="00BF712F">
              <w:rPr>
                <w:rFonts w:asciiTheme="majorHAnsi" w:hAnsiTheme="majorHAnsi" w:cstheme="majorHAnsi"/>
                <w:sz w:val="16"/>
                <w:szCs w:val="16"/>
              </w:rPr>
              <w:t xml:space="preserve"> </w:t>
            </w:r>
            <w:proofErr w:type="spellStart"/>
            <w:r w:rsidRPr="00BF712F">
              <w:rPr>
                <w:rFonts w:asciiTheme="majorHAnsi" w:hAnsiTheme="majorHAnsi" w:cstheme="majorHAnsi"/>
                <w:sz w:val="16"/>
                <w:szCs w:val="16"/>
              </w:rPr>
              <w:t>directivo</w:t>
            </w:r>
            <w:proofErr w:type="spellEnd"/>
            <w:r w:rsidRPr="00BF712F">
              <w:rPr>
                <w:rFonts w:asciiTheme="majorHAnsi" w:hAnsiTheme="majorHAnsi" w:cstheme="majorHAnsi"/>
                <w:sz w:val="16"/>
                <w:szCs w:val="16"/>
              </w:rPr>
              <w:t>.</w:t>
            </w:r>
          </w:p>
        </w:tc>
      </w:tr>
      <w:tr w:rsidR="003F12F3" w:rsidRPr="00FA293B" w14:paraId="287201B2" w14:textId="77777777" w:rsidTr="00555FA1">
        <w:trPr>
          <w:trHeight w:val="20"/>
        </w:trPr>
        <w:tc>
          <w:tcPr>
            <w:tcW w:w="2438" w:type="dxa"/>
          </w:tcPr>
          <w:p w14:paraId="2A1F74EF" w14:textId="77777777" w:rsidR="003F12F3" w:rsidRPr="00E56280" w:rsidRDefault="003F12F3" w:rsidP="00555FA1">
            <w:pPr>
              <w:pStyle w:val="TableParagraph"/>
              <w:ind w:left="107" w:right="230"/>
              <w:rPr>
                <w:rFonts w:asciiTheme="majorHAnsi" w:hAnsiTheme="majorHAnsi" w:cstheme="majorHAnsi"/>
                <w:sz w:val="16"/>
                <w:szCs w:val="16"/>
                <w:lang w:val="es-CR"/>
              </w:rPr>
            </w:pPr>
            <w:r w:rsidRPr="00E56280">
              <w:rPr>
                <w:rFonts w:asciiTheme="majorHAnsi" w:hAnsiTheme="majorHAnsi" w:cstheme="majorHAnsi"/>
                <w:sz w:val="16"/>
                <w:szCs w:val="16"/>
                <w:lang w:val="es-CR"/>
              </w:rPr>
              <w:t>¿Cómo involucra el proyecto a mujeres 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niñas? ¿Es probable que el proyecto tenga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mismos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efectos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positivos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o negativos</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mujeres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 xml:space="preserve">hombres, </w:t>
            </w:r>
            <w:proofErr w:type="gramStart"/>
            <w:r w:rsidRPr="00E56280">
              <w:rPr>
                <w:rFonts w:asciiTheme="majorHAnsi" w:hAnsiTheme="majorHAnsi" w:cstheme="majorHAnsi"/>
                <w:sz w:val="16"/>
                <w:szCs w:val="16"/>
                <w:lang w:val="es-CR"/>
              </w:rPr>
              <w:t>niñas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niños</w:t>
            </w:r>
            <w:proofErr w:type="gramEnd"/>
            <w:r w:rsidRPr="00E56280">
              <w:rPr>
                <w:rFonts w:asciiTheme="majorHAnsi" w:hAnsiTheme="majorHAnsi" w:cstheme="majorHAnsi"/>
                <w:sz w:val="16"/>
                <w:szCs w:val="16"/>
                <w:lang w:val="es-CR"/>
              </w:rPr>
              <w:t>?</w:t>
            </w:r>
          </w:p>
          <w:p w14:paraId="13D5CD64" w14:textId="77777777" w:rsidR="003F12F3" w:rsidRPr="00E56280" w:rsidRDefault="003F12F3" w:rsidP="00555FA1">
            <w:pPr>
              <w:pStyle w:val="TableParagraph"/>
              <w:ind w:left="107" w:right="233"/>
              <w:rPr>
                <w:rFonts w:asciiTheme="majorHAnsi" w:hAnsiTheme="majorHAnsi" w:cstheme="majorHAnsi"/>
                <w:sz w:val="16"/>
                <w:szCs w:val="16"/>
                <w:lang w:val="es-CR"/>
              </w:rPr>
            </w:pPr>
            <w:r w:rsidRPr="00E56280">
              <w:rPr>
                <w:rFonts w:asciiTheme="majorHAnsi" w:hAnsiTheme="majorHAnsi" w:cstheme="majorHAnsi"/>
                <w:sz w:val="16"/>
                <w:szCs w:val="16"/>
                <w:lang w:val="es-CR"/>
              </w:rPr>
              <w:t>Identifique, si es posible, las limitaciones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legales, culturales o religiosas sobre la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participación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las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mujeres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el proyecto.</w:t>
            </w:r>
          </w:p>
          <w:p w14:paraId="0C3543A2" w14:textId="77777777" w:rsidR="003F12F3" w:rsidRPr="00E56280" w:rsidRDefault="003F12F3" w:rsidP="00555FA1">
            <w:pPr>
              <w:pStyle w:val="TableParagraph"/>
              <w:ind w:left="107" w:right="204"/>
              <w:rPr>
                <w:rFonts w:asciiTheme="majorHAnsi" w:hAnsiTheme="majorHAnsi" w:cstheme="majorHAnsi"/>
                <w:sz w:val="16"/>
                <w:szCs w:val="16"/>
                <w:lang w:val="es-CR"/>
              </w:rPr>
            </w:pPr>
            <w:r w:rsidRPr="00E56280">
              <w:rPr>
                <w:rFonts w:asciiTheme="majorHAnsi" w:hAnsiTheme="majorHAnsi" w:cstheme="majorHAnsi"/>
                <w:sz w:val="16"/>
                <w:szCs w:val="16"/>
                <w:lang w:val="es-CR"/>
              </w:rPr>
              <w:t>¿Qué puede hacer el proyecto para mejorar</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sus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beneficios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género?</w:t>
            </w:r>
          </w:p>
        </w:tc>
        <w:tc>
          <w:tcPr>
            <w:tcW w:w="2241" w:type="dxa"/>
          </w:tcPr>
          <w:p w14:paraId="72704A35" w14:textId="77777777" w:rsidR="003F12F3" w:rsidRPr="00E56280" w:rsidRDefault="003F12F3" w:rsidP="00555FA1">
            <w:pPr>
              <w:pStyle w:val="TableParagraph"/>
              <w:ind w:left="107" w:right="157"/>
              <w:rPr>
                <w:rFonts w:asciiTheme="majorHAnsi" w:hAnsiTheme="majorHAnsi" w:cstheme="majorHAnsi"/>
                <w:sz w:val="16"/>
                <w:szCs w:val="16"/>
                <w:lang w:val="es-CR"/>
              </w:rPr>
            </w:pPr>
            <w:r w:rsidRPr="00E56280">
              <w:rPr>
                <w:rFonts w:asciiTheme="majorHAnsi" w:hAnsiTheme="majorHAnsi" w:cstheme="majorHAnsi"/>
                <w:sz w:val="16"/>
                <w:szCs w:val="16"/>
                <w:lang w:val="es-CR"/>
              </w:rPr>
              <w:t>Involucramiento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efecto</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1"/>
                <w:sz w:val="16"/>
                <w:szCs w:val="16"/>
                <w:lang w:val="es-CR"/>
              </w:rPr>
              <w:t xml:space="preserve"> </w:t>
            </w:r>
            <w:proofErr w:type="gramStart"/>
            <w:r w:rsidRPr="00E56280">
              <w:rPr>
                <w:rFonts w:asciiTheme="majorHAnsi" w:hAnsiTheme="majorHAnsi" w:cstheme="majorHAnsi"/>
                <w:sz w:val="16"/>
                <w:szCs w:val="16"/>
                <w:lang w:val="es-CR"/>
              </w:rPr>
              <w:t>niños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niñas</w:t>
            </w:r>
            <w:proofErr w:type="gramEnd"/>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forma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diferenciada.</w:t>
            </w:r>
          </w:p>
        </w:tc>
        <w:tc>
          <w:tcPr>
            <w:tcW w:w="2409" w:type="dxa"/>
          </w:tcPr>
          <w:p w14:paraId="58DBC179" w14:textId="2FF2C200" w:rsidR="003F12F3" w:rsidRPr="00E56280" w:rsidRDefault="003F12F3" w:rsidP="00555FA1">
            <w:pPr>
              <w:pStyle w:val="TableParagraph"/>
              <w:numPr>
                <w:ilvl w:val="0"/>
                <w:numId w:val="45"/>
              </w:numPr>
              <w:tabs>
                <w:tab w:val="left" w:pos="336"/>
              </w:tabs>
              <w:ind w:right="159"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Documentos del proyecto (énfasis en Plan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Trabajo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Multianual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Marco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Resultados)</w:t>
            </w:r>
            <w:r w:rsidRPr="00E56280">
              <w:rPr>
                <w:rFonts w:asciiTheme="majorHAnsi" w:hAnsiTheme="majorHAnsi" w:cstheme="majorHAnsi"/>
                <w:spacing w:val="-37"/>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informes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006F15E7">
              <w:rPr>
                <w:rFonts w:asciiTheme="majorHAnsi" w:hAnsiTheme="majorHAnsi" w:cstheme="majorHAnsi"/>
                <w:sz w:val="16"/>
                <w:szCs w:val="16"/>
                <w:lang w:val="es-CR"/>
              </w:rPr>
              <w:t>Monitoreo</w:t>
            </w:r>
            <w:r w:rsidRPr="00E56280">
              <w:rPr>
                <w:rFonts w:asciiTheme="majorHAnsi" w:hAnsiTheme="majorHAnsi" w:cstheme="majorHAnsi"/>
                <w:sz w:val="16"/>
                <w:szCs w:val="16"/>
                <w:lang w:val="es-CR"/>
              </w:rPr>
              <w:t>).</w:t>
            </w:r>
          </w:p>
          <w:p w14:paraId="019A204B" w14:textId="77777777" w:rsidR="003F12F3" w:rsidRPr="00E56280" w:rsidRDefault="003F12F3" w:rsidP="00555FA1">
            <w:pPr>
              <w:pStyle w:val="TableParagraph"/>
              <w:numPr>
                <w:ilvl w:val="0"/>
                <w:numId w:val="45"/>
              </w:numPr>
              <w:tabs>
                <w:tab w:val="left" w:pos="336"/>
              </w:tabs>
              <w:ind w:left="140" w:right="901"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Matriz</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progreso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logro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resultados.</w:t>
            </w:r>
          </w:p>
          <w:p w14:paraId="10D58EDA" w14:textId="77777777" w:rsidR="003F12F3" w:rsidRPr="00E56280" w:rsidRDefault="003F12F3" w:rsidP="00555FA1">
            <w:pPr>
              <w:pStyle w:val="TableParagraph"/>
              <w:numPr>
                <w:ilvl w:val="0"/>
                <w:numId w:val="45"/>
              </w:numPr>
              <w:tabs>
                <w:tab w:val="left" w:pos="336"/>
              </w:tabs>
              <w:ind w:left="335"/>
              <w:rPr>
                <w:rFonts w:asciiTheme="majorHAnsi" w:hAnsiTheme="majorHAnsi" w:cstheme="majorHAnsi"/>
                <w:sz w:val="16"/>
                <w:szCs w:val="16"/>
                <w:lang w:val="es-CR"/>
              </w:rPr>
            </w:pPr>
            <w:r w:rsidRPr="00E56280">
              <w:rPr>
                <w:rFonts w:asciiTheme="majorHAnsi" w:hAnsiTheme="majorHAnsi" w:cstheme="majorHAnsi"/>
                <w:sz w:val="16"/>
                <w:szCs w:val="16"/>
                <w:lang w:val="es-CR"/>
              </w:rPr>
              <w:t>Equipo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proyecto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socios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ejecutores.</w:t>
            </w:r>
          </w:p>
        </w:tc>
        <w:tc>
          <w:tcPr>
            <w:tcW w:w="3402" w:type="dxa"/>
          </w:tcPr>
          <w:p w14:paraId="6BD5FE1C" w14:textId="77777777" w:rsidR="003F12F3" w:rsidRPr="00E56280" w:rsidRDefault="003F12F3" w:rsidP="00555FA1">
            <w:pPr>
              <w:pStyle w:val="TableParagraph"/>
              <w:numPr>
                <w:ilvl w:val="0"/>
                <w:numId w:val="44"/>
              </w:numPr>
              <w:tabs>
                <w:tab w:val="left" w:pos="336"/>
              </w:tabs>
              <w:ind w:right="648"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Análisis de datos de progreso y</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documentos.</w:t>
            </w:r>
          </w:p>
          <w:p w14:paraId="0B82775E" w14:textId="77777777" w:rsidR="003F12F3" w:rsidRPr="00E56280" w:rsidRDefault="003F12F3" w:rsidP="00555FA1">
            <w:pPr>
              <w:pStyle w:val="TableParagraph"/>
              <w:numPr>
                <w:ilvl w:val="0"/>
                <w:numId w:val="44"/>
              </w:numPr>
              <w:tabs>
                <w:tab w:val="left" w:pos="336"/>
              </w:tabs>
              <w:ind w:right="300"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Observación en el campo (áreas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implementación</w:t>
            </w:r>
            <w:r w:rsidRPr="00E56280">
              <w:rPr>
                <w:rFonts w:asciiTheme="majorHAnsi" w:hAnsiTheme="majorHAnsi" w:cstheme="majorHAnsi"/>
                <w:spacing w:val="-5"/>
                <w:sz w:val="16"/>
                <w:szCs w:val="16"/>
                <w:lang w:val="es-CR"/>
              </w:rPr>
              <w:t xml:space="preserve"> </w:t>
            </w:r>
            <w:r w:rsidRPr="00E56280">
              <w:rPr>
                <w:rFonts w:asciiTheme="majorHAnsi" w:hAnsiTheme="majorHAnsi" w:cstheme="majorHAnsi"/>
                <w:sz w:val="16"/>
                <w:szCs w:val="16"/>
                <w:lang w:val="es-CR"/>
              </w:rPr>
              <w:t>directa</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p w14:paraId="2729FE55" w14:textId="77777777" w:rsidR="003F12F3" w:rsidRPr="00E56280" w:rsidRDefault="003F12F3" w:rsidP="00555FA1">
            <w:pPr>
              <w:pStyle w:val="TableParagraph"/>
              <w:numPr>
                <w:ilvl w:val="0"/>
                <w:numId w:val="44"/>
              </w:numPr>
              <w:tabs>
                <w:tab w:val="left" w:pos="336"/>
              </w:tabs>
              <w:ind w:right="813"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proyecto.</w:t>
            </w:r>
          </w:p>
          <w:p w14:paraId="110ECAAA" w14:textId="77777777" w:rsidR="003F12F3" w:rsidRPr="00E56280" w:rsidRDefault="003F12F3" w:rsidP="00555FA1">
            <w:pPr>
              <w:pStyle w:val="TableParagraph"/>
              <w:numPr>
                <w:ilvl w:val="0"/>
                <w:numId w:val="44"/>
              </w:numPr>
              <w:tabs>
                <w:tab w:val="left" w:pos="336"/>
              </w:tabs>
              <w:ind w:right="651"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 y grupos focales con</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proyectos PPD</w:t>
            </w:r>
          </w:p>
          <w:p w14:paraId="7F818FAE" w14:textId="77777777" w:rsidR="003F12F3" w:rsidRPr="00E56280" w:rsidRDefault="003F12F3" w:rsidP="00555FA1">
            <w:pPr>
              <w:pStyle w:val="TableParagraph"/>
              <w:numPr>
                <w:ilvl w:val="0"/>
                <w:numId w:val="44"/>
              </w:numPr>
              <w:tabs>
                <w:tab w:val="left" w:pos="336"/>
              </w:tabs>
              <w:ind w:right="270"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 con consultores/expertos</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tema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género.</w:t>
            </w:r>
          </w:p>
        </w:tc>
      </w:tr>
      <w:tr w:rsidR="003F12F3" w:rsidRPr="00FA293B" w14:paraId="7DD9C8FC" w14:textId="77777777" w:rsidTr="00555FA1">
        <w:trPr>
          <w:trHeight w:val="20"/>
        </w:trPr>
        <w:tc>
          <w:tcPr>
            <w:tcW w:w="10490" w:type="dxa"/>
            <w:gridSpan w:val="4"/>
            <w:shd w:val="clear" w:color="auto" w:fill="D5DCE4"/>
          </w:tcPr>
          <w:p w14:paraId="38B7CA54" w14:textId="77777777" w:rsidR="003F12F3" w:rsidRPr="00E56280" w:rsidRDefault="003F12F3" w:rsidP="00555FA1">
            <w:pPr>
              <w:pStyle w:val="TableParagraph"/>
              <w:ind w:left="107"/>
              <w:rPr>
                <w:rFonts w:asciiTheme="majorHAnsi" w:hAnsiTheme="majorHAnsi" w:cstheme="majorHAnsi"/>
                <w:b/>
                <w:sz w:val="16"/>
                <w:szCs w:val="16"/>
                <w:lang w:val="es-CR"/>
              </w:rPr>
            </w:pPr>
            <w:r w:rsidRPr="00E56280">
              <w:rPr>
                <w:rFonts w:asciiTheme="majorHAnsi" w:hAnsiTheme="majorHAnsi" w:cstheme="majorHAnsi"/>
                <w:b/>
                <w:sz w:val="16"/>
                <w:szCs w:val="16"/>
                <w:lang w:val="es-CR"/>
              </w:rPr>
              <w:t>Estándares</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sociales</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y</w:t>
            </w:r>
            <w:r w:rsidRPr="00E56280">
              <w:rPr>
                <w:rFonts w:asciiTheme="majorHAnsi" w:hAnsiTheme="majorHAnsi" w:cstheme="majorHAnsi"/>
                <w:b/>
                <w:spacing w:val="-4"/>
                <w:sz w:val="16"/>
                <w:szCs w:val="16"/>
                <w:lang w:val="es-CR"/>
              </w:rPr>
              <w:t xml:space="preserve"> </w:t>
            </w:r>
            <w:r w:rsidRPr="00E56280">
              <w:rPr>
                <w:rFonts w:asciiTheme="majorHAnsi" w:hAnsiTheme="majorHAnsi" w:cstheme="majorHAnsi"/>
                <w:b/>
                <w:sz w:val="16"/>
                <w:szCs w:val="16"/>
                <w:lang w:val="es-CR"/>
              </w:rPr>
              <w:t>ambientales</w:t>
            </w:r>
            <w:r w:rsidRPr="00E56280">
              <w:rPr>
                <w:rFonts w:asciiTheme="majorHAnsi" w:hAnsiTheme="majorHAnsi" w:cstheme="majorHAnsi"/>
                <w:b/>
                <w:spacing w:val="-3"/>
                <w:sz w:val="16"/>
                <w:szCs w:val="16"/>
                <w:lang w:val="es-CR"/>
              </w:rPr>
              <w:t xml:space="preserve"> </w:t>
            </w:r>
            <w:r w:rsidRPr="00E56280">
              <w:rPr>
                <w:rFonts w:asciiTheme="majorHAnsi" w:hAnsiTheme="majorHAnsi" w:cstheme="majorHAnsi"/>
                <w:b/>
                <w:sz w:val="16"/>
                <w:szCs w:val="16"/>
                <w:lang w:val="es-CR"/>
              </w:rPr>
              <w:t>(salvaguardias)</w:t>
            </w:r>
          </w:p>
        </w:tc>
      </w:tr>
      <w:tr w:rsidR="003F12F3" w:rsidRPr="00FA293B" w14:paraId="48E1D7A1" w14:textId="77777777" w:rsidTr="00555FA1">
        <w:trPr>
          <w:trHeight w:val="20"/>
        </w:trPr>
        <w:tc>
          <w:tcPr>
            <w:tcW w:w="2438" w:type="dxa"/>
          </w:tcPr>
          <w:p w14:paraId="27006EE6" w14:textId="77777777" w:rsidR="003F12F3" w:rsidRPr="00E56280" w:rsidRDefault="003F12F3" w:rsidP="00555FA1">
            <w:pPr>
              <w:pStyle w:val="TableParagraph"/>
              <w:ind w:left="107" w:right="167"/>
              <w:rPr>
                <w:rFonts w:asciiTheme="majorHAnsi" w:hAnsiTheme="majorHAnsi" w:cstheme="majorHAnsi"/>
                <w:sz w:val="16"/>
                <w:szCs w:val="16"/>
                <w:lang w:val="es-CR"/>
              </w:rPr>
            </w:pPr>
            <w:r w:rsidRPr="00E56280">
              <w:rPr>
                <w:rFonts w:asciiTheme="majorHAnsi" w:hAnsiTheme="majorHAnsi" w:cstheme="majorHAnsi"/>
                <w:sz w:val="16"/>
                <w:szCs w:val="16"/>
                <w:lang w:val="es-CR"/>
              </w:rPr>
              <w:t>¿Se necesitan revisiones en los riesgos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identificados en el SESP más reciente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las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calificaciones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esos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riesgos?</w:t>
            </w:r>
          </w:p>
        </w:tc>
        <w:tc>
          <w:tcPr>
            <w:tcW w:w="2241" w:type="dxa"/>
          </w:tcPr>
          <w:p w14:paraId="56AB3110" w14:textId="77777777" w:rsidR="003F12F3" w:rsidRPr="00E56280" w:rsidRDefault="003F12F3" w:rsidP="00555FA1">
            <w:pPr>
              <w:pStyle w:val="TableParagraph"/>
              <w:ind w:left="107" w:right="109"/>
              <w:rPr>
                <w:rFonts w:asciiTheme="majorHAnsi" w:hAnsiTheme="majorHAnsi" w:cstheme="majorHAnsi"/>
                <w:sz w:val="16"/>
                <w:szCs w:val="16"/>
                <w:lang w:val="es-CR"/>
              </w:rPr>
            </w:pPr>
            <w:r w:rsidRPr="00E56280">
              <w:rPr>
                <w:rFonts w:asciiTheme="majorHAnsi" w:hAnsiTheme="majorHAnsi" w:cstheme="majorHAnsi"/>
                <w:sz w:val="16"/>
                <w:szCs w:val="16"/>
                <w:lang w:val="es-CR"/>
              </w:rPr>
              <w:t>Riesgos identificados en el SESP más reciente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del proyecto y las calificaciones de esos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riesgos.</w:t>
            </w:r>
          </w:p>
        </w:tc>
        <w:tc>
          <w:tcPr>
            <w:tcW w:w="2409" w:type="dxa"/>
          </w:tcPr>
          <w:p w14:paraId="008625E8" w14:textId="77777777" w:rsidR="003F12F3" w:rsidRPr="00BF712F" w:rsidRDefault="003F12F3" w:rsidP="00555FA1">
            <w:pPr>
              <w:pStyle w:val="TableParagraph"/>
              <w:numPr>
                <w:ilvl w:val="0"/>
                <w:numId w:val="43"/>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4"/>
                <w:sz w:val="16"/>
                <w:szCs w:val="16"/>
              </w:rPr>
              <w:t xml:space="preserve"> </w:t>
            </w:r>
            <w:r w:rsidRPr="00BF712F">
              <w:rPr>
                <w:rFonts w:asciiTheme="majorHAnsi" w:hAnsiTheme="majorHAnsi" w:cstheme="majorHAnsi"/>
                <w:sz w:val="16"/>
                <w:szCs w:val="16"/>
              </w:rPr>
              <w:t>del proyecto</w:t>
            </w:r>
          </w:p>
          <w:p w14:paraId="3568E8C2" w14:textId="77777777" w:rsidR="003F12F3" w:rsidRPr="00BF712F" w:rsidRDefault="003F12F3" w:rsidP="00555FA1">
            <w:pPr>
              <w:pStyle w:val="TableParagraph"/>
              <w:numPr>
                <w:ilvl w:val="0"/>
                <w:numId w:val="43"/>
              </w:numPr>
              <w:tabs>
                <w:tab w:val="left" w:pos="336"/>
              </w:tabs>
              <w:rPr>
                <w:rFonts w:asciiTheme="majorHAnsi" w:hAnsiTheme="majorHAnsi" w:cstheme="majorHAnsi"/>
                <w:sz w:val="16"/>
                <w:szCs w:val="16"/>
              </w:rPr>
            </w:pPr>
            <w:r w:rsidRPr="00BF712F">
              <w:rPr>
                <w:rFonts w:asciiTheme="majorHAnsi" w:hAnsiTheme="majorHAnsi" w:cstheme="majorHAnsi"/>
                <w:sz w:val="16"/>
                <w:szCs w:val="16"/>
              </w:rPr>
              <w:t>SESP</w:t>
            </w:r>
          </w:p>
          <w:p w14:paraId="14B62C27" w14:textId="77777777" w:rsidR="003F12F3" w:rsidRPr="00BF712F" w:rsidRDefault="003F12F3" w:rsidP="00555FA1">
            <w:pPr>
              <w:pStyle w:val="TableParagraph"/>
              <w:numPr>
                <w:ilvl w:val="0"/>
                <w:numId w:val="43"/>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tc>
        <w:tc>
          <w:tcPr>
            <w:tcW w:w="3402" w:type="dxa"/>
          </w:tcPr>
          <w:p w14:paraId="2BC892A9" w14:textId="77777777" w:rsidR="003F12F3" w:rsidRPr="00E56280" w:rsidRDefault="003F12F3" w:rsidP="00555FA1">
            <w:pPr>
              <w:pStyle w:val="TableParagraph"/>
              <w:numPr>
                <w:ilvl w:val="0"/>
                <w:numId w:val="42"/>
              </w:numPr>
              <w:tabs>
                <w:tab w:val="left" w:pos="336"/>
              </w:tabs>
              <w:ind w:right="401"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Análisis de informes de progreso y</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documentos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financieros.</w:t>
            </w:r>
          </w:p>
          <w:p w14:paraId="48AF239A" w14:textId="77777777" w:rsidR="003F12F3" w:rsidRPr="00BF712F" w:rsidRDefault="003F12F3" w:rsidP="00555FA1">
            <w:pPr>
              <w:pStyle w:val="TableParagraph"/>
              <w:numPr>
                <w:ilvl w:val="0"/>
                <w:numId w:val="42"/>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4"/>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SESP.</w:t>
            </w:r>
          </w:p>
          <w:p w14:paraId="01F5AC5B" w14:textId="77777777" w:rsidR="003F12F3" w:rsidRPr="00E56280" w:rsidRDefault="003F12F3" w:rsidP="00555FA1">
            <w:pPr>
              <w:pStyle w:val="TableParagraph"/>
              <w:numPr>
                <w:ilvl w:val="0"/>
                <w:numId w:val="42"/>
              </w:numPr>
              <w:tabs>
                <w:tab w:val="left" w:pos="336"/>
              </w:tabs>
              <w:ind w:right="813"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proyecto.</w:t>
            </w:r>
          </w:p>
        </w:tc>
      </w:tr>
      <w:tr w:rsidR="003F12F3" w:rsidRPr="00FA293B" w14:paraId="630076FE" w14:textId="77777777" w:rsidTr="00555FA1">
        <w:trPr>
          <w:trHeight w:val="20"/>
        </w:trPr>
        <w:tc>
          <w:tcPr>
            <w:tcW w:w="2438" w:type="dxa"/>
          </w:tcPr>
          <w:p w14:paraId="1B1A1AA7" w14:textId="77777777" w:rsidR="003F12F3" w:rsidRPr="00E56280" w:rsidRDefault="003F12F3" w:rsidP="00555FA1">
            <w:pPr>
              <w:pStyle w:val="TableParagraph"/>
              <w:ind w:left="107" w:right="186"/>
              <w:rPr>
                <w:rFonts w:asciiTheme="majorHAnsi" w:hAnsiTheme="majorHAnsi" w:cstheme="majorHAnsi"/>
                <w:sz w:val="16"/>
                <w:szCs w:val="16"/>
                <w:lang w:val="es-CR"/>
              </w:rPr>
            </w:pPr>
            <w:r w:rsidRPr="00E56280">
              <w:rPr>
                <w:rFonts w:asciiTheme="majorHAnsi" w:hAnsiTheme="majorHAnsi" w:cstheme="majorHAnsi"/>
                <w:sz w:val="16"/>
                <w:szCs w:val="16"/>
                <w:lang w:val="es-CR"/>
              </w:rPr>
              <w:t>¿Cuáles y cómo han sido las revisiones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realizadas desde la aprobación / aprobación</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del director ejecutivo (si corresponde) para:</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La categorización de riesgos de las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salvaguardias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generales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p w14:paraId="537D3702" w14:textId="77777777" w:rsidR="003F12F3" w:rsidRPr="00E56280" w:rsidRDefault="003F12F3" w:rsidP="00555FA1">
            <w:pPr>
              <w:pStyle w:val="TableParagraph"/>
              <w:ind w:left="107"/>
              <w:rPr>
                <w:rFonts w:asciiTheme="majorHAnsi" w:hAnsiTheme="majorHAnsi" w:cstheme="majorHAnsi"/>
                <w:sz w:val="16"/>
                <w:szCs w:val="16"/>
                <w:lang w:val="es-CR"/>
              </w:rPr>
            </w:pPr>
            <w:r w:rsidRPr="00E56280">
              <w:rPr>
                <w:rFonts w:asciiTheme="majorHAnsi" w:hAnsiTheme="majorHAnsi" w:cstheme="majorHAnsi"/>
                <w:sz w:val="16"/>
                <w:szCs w:val="16"/>
                <w:lang w:val="es-CR"/>
              </w:rPr>
              <w:t>Los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tipos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riesgos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identificados (en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el</w:t>
            </w:r>
          </w:p>
          <w:p w14:paraId="05B4265D" w14:textId="77777777" w:rsidR="003F12F3" w:rsidRPr="00BF712F" w:rsidRDefault="003F12F3" w:rsidP="00555FA1">
            <w:pPr>
              <w:pStyle w:val="TableParagraph"/>
              <w:ind w:left="107"/>
              <w:rPr>
                <w:rFonts w:asciiTheme="majorHAnsi" w:hAnsiTheme="majorHAnsi" w:cstheme="majorHAnsi"/>
                <w:sz w:val="16"/>
                <w:szCs w:val="16"/>
              </w:rPr>
            </w:pPr>
            <w:r w:rsidRPr="00BF712F">
              <w:rPr>
                <w:rFonts w:asciiTheme="majorHAnsi" w:hAnsiTheme="majorHAnsi" w:cstheme="majorHAnsi"/>
                <w:sz w:val="16"/>
                <w:szCs w:val="16"/>
              </w:rPr>
              <w:t>SESP).</w:t>
            </w:r>
          </w:p>
        </w:tc>
        <w:tc>
          <w:tcPr>
            <w:tcW w:w="2241" w:type="dxa"/>
          </w:tcPr>
          <w:p w14:paraId="6B308112" w14:textId="77777777" w:rsidR="003F12F3" w:rsidRPr="00E56280" w:rsidRDefault="003F12F3" w:rsidP="00555FA1">
            <w:pPr>
              <w:pStyle w:val="TableParagraph"/>
              <w:ind w:left="107" w:right="89"/>
              <w:rPr>
                <w:rFonts w:asciiTheme="majorHAnsi" w:hAnsiTheme="majorHAnsi" w:cstheme="majorHAnsi"/>
                <w:sz w:val="16"/>
                <w:szCs w:val="16"/>
                <w:lang w:val="es-CR"/>
              </w:rPr>
            </w:pPr>
            <w:r w:rsidRPr="00E56280">
              <w:rPr>
                <w:rFonts w:asciiTheme="majorHAnsi" w:hAnsiTheme="majorHAnsi" w:cstheme="majorHAnsi"/>
                <w:sz w:val="16"/>
                <w:szCs w:val="16"/>
                <w:lang w:val="es-CR"/>
              </w:rPr>
              <w:t>Revisión y aprobación de la categorización 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riesgos de las salvaguardias generales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p w14:paraId="3ED46DB9" w14:textId="77777777" w:rsidR="003F12F3" w:rsidRPr="00E56280" w:rsidRDefault="003F12F3" w:rsidP="00555FA1">
            <w:pPr>
              <w:pStyle w:val="TableParagraph"/>
              <w:rPr>
                <w:rFonts w:asciiTheme="majorHAnsi" w:hAnsiTheme="majorHAnsi" w:cstheme="majorHAnsi"/>
                <w:b/>
                <w:sz w:val="16"/>
                <w:szCs w:val="16"/>
                <w:lang w:val="es-CR"/>
              </w:rPr>
            </w:pPr>
          </w:p>
          <w:p w14:paraId="7682387B" w14:textId="77777777" w:rsidR="003F12F3" w:rsidRPr="00E56280" w:rsidRDefault="003F12F3" w:rsidP="00555FA1">
            <w:pPr>
              <w:pStyle w:val="TableParagraph"/>
              <w:ind w:left="107" w:right="166"/>
              <w:rPr>
                <w:rFonts w:asciiTheme="majorHAnsi" w:hAnsiTheme="majorHAnsi" w:cstheme="majorHAnsi"/>
                <w:sz w:val="16"/>
                <w:szCs w:val="16"/>
                <w:lang w:val="es-CR"/>
              </w:rPr>
            </w:pPr>
            <w:r w:rsidRPr="00E56280">
              <w:rPr>
                <w:rFonts w:asciiTheme="majorHAnsi" w:hAnsiTheme="majorHAnsi" w:cstheme="majorHAnsi"/>
                <w:sz w:val="16"/>
                <w:szCs w:val="16"/>
                <w:lang w:val="es-CR"/>
              </w:rPr>
              <w:t>Revisión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aprobación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 los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tipos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riesgos</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identificados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SESP).</w:t>
            </w:r>
          </w:p>
        </w:tc>
        <w:tc>
          <w:tcPr>
            <w:tcW w:w="2409" w:type="dxa"/>
          </w:tcPr>
          <w:p w14:paraId="7CBDC48F" w14:textId="77777777" w:rsidR="003F12F3" w:rsidRPr="00BF712F" w:rsidRDefault="003F12F3" w:rsidP="00555FA1">
            <w:pPr>
              <w:pStyle w:val="TableParagraph"/>
              <w:numPr>
                <w:ilvl w:val="0"/>
                <w:numId w:val="41"/>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4"/>
                <w:sz w:val="16"/>
                <w:szCs w:val="16"/>
              </w:rPr>
              <w:t xml:space="preserve"> </w:t>
            </w:r>
            <w:r w:rsidRPr="00BF712F">
              <w:rPr>
                <w:rFonts w:asciiTheme="majorHAnsi" w:hAnsiTheme="majorHAnsi" w:cstheme="majorHAnsi"/>
                <w:sz w:val="16"/>
                <w:szCs w:val="16"/>
              </w:rPr>
              <w:t>del proyecto</w:t>
            </w:r>
          </w:p>
          <w:p w14:paraId="172AA826" w14:textId="77777777" w:rsidR="003F12F3" w:rsidRPr="00BF712F" w:rsidRDefault="003F12F3" w:rsidP="00555FA1">
            <w:pPr>
              <w:pStyle w:val="TableParagraph"/>
              <w:numPr>
                <w:ilvl w:val="0"/>
                <w:numId w:val="41"/>
              </w:numPr>
              <w:tabs>
                <w:tab w:val="left" w:pos="336"/>
              </w:tabs>
              <w:rPr>
                <w:rFonts w:asciiTheme="majorHAnsi" w:hAnsiTheme="majorHAnsi" w:cstheme="majorHAnsi"/>
                <w:sz w:val="16"/>
                <w:szCs w:val="16"/>
              </w:rPr>
            </w:pPr>
            <w:r w:rsidRPr="00BF712F">
              <w:rPr>
                <w:rFonts w:asciiTheme="majorHAnsi" w:hAnsiTheme="majorHAnsi" w:cstheme="majorHAnsi"/>
                <w:sz w:val="16"/>
                <w:szCs w:val="16"/>
              </w:rPr>
              <w:t>SESP</w:t>
            </w:r>
          </w:p>
          <w:p w14:paraId="5A817991" w14:textId="77777777" w:rsidR="003F12F3" w:rsidRPr="00BF712F" w:rsidRDefault="003F12F3" w:rsidP="00555FA1">
            <w:pPr>
              <w:pStyle w:val="TableParagraph"/>
              <w:numPr>
                <w:ilvl w:val="0"/>
                <w:numId w:val="41"/>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tc>
        <w:tc>
          <w:tcPr>
            <w:tcW w:w="3402" w:type="dxa"/>
          </w:tcPr>
          <w:p w14:paraId="34219F9F" w14:textId="77777777" w:rsidR="003F12F3" w:rsidRPr="00E56280" w:rsidRDefault="003F12F3" w:rsidP="00555FA1">
            <w:pPr>
              <w:pStyle w:val="TableParagraph"/>
              <w:numPr>
                <w:ilvl w:val="0"/>
                <w:numId w:val="40"/>
              </w:numPr>
              <w:tabs>
                <w:tab w:val="left" w:pos="336"/>
              </w:tabs>
              <w:ind w:right="401"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Análisis de informes de progreso y</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documentos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financieros.</w:t>
            </w:r>
          </w:p>
          <w:p w14:paraId="08F5587A" w14:textId="77777777" w:rsidR="003F12F3" w:rsidRPr="00BF712F" w:rsidRDefault="003F12F3" w:rsidP="00555FA1">
            <w:pPr>
              <w:pStyle w:val="TableParagraph"/>
              <w:numPr>
                <w:ilvl w:val="0"/>
                <w:numId w:val="40"/>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4"/>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SESP.</w:t>
            </w:r>
          </w:p>
          <w:p w14:paraId="474FFF43" w14:textId="77777777" w:rsidR="003F12F3" w:rsidRPr="00E56280" w:rsidRDefault="003F12F3" w:rsidP="00555FA1">
            <w:pPr>
              <w:pStyle w:val="TableParagraph"/>
              <w:numPr>
                <w:ilvl w:val="0"/>
                <w:numId w:val="40"/>
              </w:numPr>
              <w:tabs>
                <w:tab w:val="left" w:pos="336"/>
              </w:tabs>
              <w:ind w:right="813"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proyecto.</w:t>
            </w:r>
          </w:p>
        </w:tc>
      </w:tr>
      <w:tr w:rsidR="003F12F3" w:rsidRPr="00BF712F" w14:paraId="611A6EDF" w14:textId="77777777" w:rsidTr="00555FA1">
        <w:trPr>
          <w:trHeight w:val="20"/>
        </w:trPr>
        <w:tc>
          <w:tcPr>
            <w:tcW w:w="2438" w:type="dxa"/>
            <w:shd w:val="clear" w:color="auto" w:fill="44546A"/>
          </w:tcPr>
          <w:p w14:paraId="23E1DD52" w14:textId="77777777" w:rsidR="003F12F3" w:rsidRPr="00BF712F" w:rsidRDefault="003F12F3" w:rsidP="00555FA1">
            <w:pPr>
              <w:pStyle w:val="TableParagraph"/>
              <w:ind w:left="134" w:right="29"/>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Preguntas</w:t>
            </w:r>
            <w:proofErr w:type="spellEnd"/>
            <w:r w:rsidRPr="00BF712F">
              <w:rPr>
                <w:rFonts w:asciiTheme="majorHAnsi" w:hAnsiTheme="majorHAnsi" w:cstheme="majorHAnsi"/>
                <w:b/>
                <w:color w:val="EDEDED"/>
                <w:sz w:val="16"/>
                <w:szCs w:val="16"/>
              </w:rPr>
              <w:t xml:space="preserve"> </w:t>
            </w:r>
            <w:proofErr w:type="spellStart"/>
            <w:r w:rsidRPr="00BF712F">
              <w:rPr>
                <w:rFonts w:asciiTheme="majorHAnsi" w:hAnsiTheme="majorHAnsi" w:cstheme="majorHAnsi"/>
                <w:b/>
                <w:color w:val="EDEDED"/>
                <w:sz w:val="16"/>
                <w:szCs w:val="16"/>
              </w:rPr>
              <w:t>Evaluación</w:t>
            </w:r>
            <w:proofErr w:type="spellEnd"/>
          </w:p>
        </w:tc>
        <w:tc>
          <w:tcPr>
            <w:tcW w:w="2241" w:type="dxa"/>
            <w:shd w:val="clear" w:color="auto" w:fill="44546A"/>
          </w:tcPr>
          <w:p w14:paraId="2AF44D9C" w14:textId="77777777" w:rsidR="003F12F3" w:rsidRPr="00BF712F" w:rsidRDefault="003F12F3" w:rsidP="00555FA1">
            <w:pPr>
              <w:pStyle w:val="TableParagraph"/>
              <w:ind w:left="134" w:right="29"/>
              <w:jc w:val="center"/>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Indicadores</w:t>
            </w:r>
            <w:proofErr w:type="spellEnd"/>
          </w:p>
        </w:tc>
        <w:tc>
          <w:tcPr>
            <w:tcW w:w="2409" w:type="dxa"/>
            <w:shd w:val="clear" w:color="auto" w:fill="44546A"/>
          </w:tcPr>
          <w:p w14:paraId="795223B3" w14:textId="77777777" w:rsidR="003F12F3" w:rsidRPr="00BF712F" w:rsidRDefault="003F12F3" w:rsidP="00555FA1">
            <w:pPr>
              <w:pStyle w:val="TableParagraph"/>
              <w:ind w:left="134" w:right="29"/>
              <w:rPr>
                <w:rFonts w:asciiTheme="majorHAnsi" w:hAnsiTheme="majorHAnsi" w:cstheme="majorHAnsi"/>
                <w:b/>
                <w:color w:val="EDEDED"/>
                <w:sz w:val="16"/>
                <w:szCs w:val="16"/>
              </w:rPr>
            </w:pPr>
            <w:r w:rsidRPr="00BF712F">
              <w:rPr>
                <w:rFonts w:asciiTheme="majorHAnsi" w:hAnsiTheme="majorHAnsi" w:cstheme="majorHAnsi"/>
                <w:b/>
                <w:color w:val="EDEDED"/>
                <w:sz w:val="16"/>
                <w:szCs w:val="16"/>
              </w:rPr>
              <w:t xml:space="preserve">Fuentes de </w:t>
            </w:r>
            <w:proofErr w:type="spellStart"/>
            <w:r w:rsidRPr="00BF712F">
              <w:rPr>
                <w:rFonts w:asciiTheme="majorHAnsi" w:hAnsiTheme="majorHAnsi" w:cstheme="majorHAnsi"/>
                <w:b/>
                <w:color w:val="EDEDED"/>
                <w:sz w:val="16"/>
                <w:szCs w:val="16"/>
              </w:rPr>
              <w:t>documentación</w:t>
            </w:r>
            <w:proofErr w:type="spellEnd"/>
          </w:p>
        </w:tc>
        <w:tc>
          <w:tcPr>
            <w:tcW w:w="3402" w:type="dxa"/>
            <w:shd w:val="clear" w:color="auto" w:fill="44546A"/>
          </w:tcPr>
          <w:p w14:paraId="5F30758C" w14:textId="77777777" w:rsidR="003F12F3" w:rsidRPr="00BF712F" w:rsidRDefault="003F12F3" w:rsidP="00555FA1">
            <w:pPr>
              <w:pStyle w:val="TableParagraph"/>
              <w:ind w:left="134" w:right="29"/>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Metodología</w:t>
            </w:r>
            <w:proofErr w:type="spellEnd"/>
          </w:p>
        </w:tc>
      </w:tr>
      <w:tr w:rsidR="003F12F3" w:rsidRPr="00FA293B" w14:paraId="528E9048" w14:textId="77777777" w:rsidTr="00555FA1">
        <w:trPr>
          <w:trHeight w:val="20"/>
        </w:trPr>
        <w:tc>
          <w:tcPr>
            <w:tcW w:w="2438" w:type="dxa"/>
          </w:tcPr>
          <w:p w14:paraId="4E1C5A3F" w14:textId="77777777" w:rsidR="003F12F3" w:rsidRPr="00E56280" w:rsidRDefault="003F12F3" w:rsidP="00555FA1">
            <w:pPr>
              <w:pStyle w:val="TableParagraph"/>
              <w:ind w:left="107" w:right="92"/>
              <w:rPr>
                <w:rFonts w:asciiTheme="majorHAnsi" w:hAnsiTheme="majorHAnsi" w:cstheme="majorHAnsi"/>
                <w:sz w:val="16"/>
                <w:szCs w:val="16"/>
                <w:lang w:val="es-CR"/>
              </w:rPr>
            </w:pPr>
            <w:r w:rsidRPr="00E56280">
              <w:rPr>
                <w:rFonts w:asciiTheme="majorHAnsi" w:hAnsiTheme="majorHAnsi" w:cstheme="majorHAnsi"/>
                <w:sz w:val="16"/>
                <w:szCs w:val="16"/>
                <w:lang w:val="es-CR"/>
              </w:rPr>
              <w:t>Las calificaciones de riesgo individuales (en el</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SESP)?</w:t>
            </w:r>
          </w:p>
        </w:tc>
        <w:tc>
          <w:tcPr>
            <w:tcW w:w="2241" w:type="dxa"/>
          </w:tcPr>
          <w:p w14:paraId="30BEF8AE" w14:textId="77777777" w:rsidR="003F12F3" w:rsidRPr="00E56280" w:rsidRDefault="003F12F3" w:rsidP="00555FA1">
            <w:pPr>
              <w:pStyle w:val="TableParagraph"/>
              <w:ind w:left="107" w:right="108"/>
              <w:rPr>
                <w:rFonts w:asciiTheme="majorHAnsi" w:hAnsiTheme="majorHAnsi" w:cstheme="majorHAnsi"/>
                <w:sz w:val="16"/>
                <w:szCs w:val="16"/>
                <w:lang w:val="es-CR"/>
              </w:rPr>
            </w:pPr>
            <w:r w:rsidRPr="00E56280">
              <w:rPr>
                <w:rFonts w:asciiTheme="majorHAnsi" w:hAnsiTheme="majorHAnsi" w:cstheme="majorHAnsi"/>
                <w:sz w:val="16"/>
                <w:szCs w:val="16"/>
                <w:lang w:val="es-CR"/>
              </w:rPr>
              <w:t>Revisión y aprobación de las calificaciones de</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riesgo individuales.</w:t>
            </w:r>
          </w:p>
        </w:tc>
        <w:tc>
          <w:tcPr>
            <w:tcW w:w="2409" w:type="dxa"/>
          </w:tcPr>
          <w:p w14:paraId="2957043A" w14:textId="77777777" w:rsidR="003F12F3" w:rsidRPr="00E56280" w:rsidRDefault="003F12F3" w:rsidP="00555FA1">
            <w:pPr>
              <w:pStyle w:val="TableParagraph"/>
              <w:rPr>
                <w:rFonts w:asciiTheme="majorHAnsi" w:hAnsiTheme="majorHAnsi" w:cstheme="majorHAnsi"/>
                <w:sz w:val="16"/>
                <w:szCs w:val="16"/>
                <w:lang w:val="es-CR"/>
              </w:rPr>
            </w:pPr>
          </w:p>
        </w:tc>
        <w:tc>
          <w:tcPr>
            <w:tcW w:w="3402" w:type="dxa"/>
          </w:tcPr>
          <w:p w14:paraId="0A49F6D2" w14:textId="77777777" w:rsidR="003F12F3" w:rsidRPr="00E56280" w:rsidRDefault="003F12F3" w:rsidP="00555FA1">
            <w:pPr>
              <w:pStyle w:val="TableParagraph"/>
              <w:rPr>
                <w:rFonts w:asciiTheme="majorHAnsi" w:hAnsiTheme="majorHAnsi" w:cstheme="majorHAnsi"/>
                <w:sz w:val="16"/>
                <w:szCs w:val="16"/>
                <w:lang w:val="es-CR"/>
              </w:rPr>
            </w:pPr>
          </w:p>
        </w:tc>
      </w:tr>
      <w:tr w:rsidR="003F12F3" w:rsidRPr="00BF712F" w14:paraId="7A9E6840" w14:textId="77777777" w:rsidTr="00555FA1">
        <w:trPr>
          <w:trHeight w:val="20"/>
        </w:trPr>
        <w:tc>
          <w:tcPr>
            <w:tcW w:w="10490" w:type="dxa"/>
            <w:gridSpan w:val="4"/>
            <w:shd w:val="clear" w:color="auto" w:fill="D5DCE4"/>
          </w:tcPr>
          <w:p w14:paraId="42420AA0" w14:textId="77777777" w:rsidR="003F12F3" w:rsidRPr="00BF712F" w:rsidRDefault="003F12F3" w:rsidP="00555FA1">
            <w:pPr>
              <w:pStyle w:val="TableParagraph"/>
              <w:ind w:left="107"/>
              <w:rPr>
                <w:rFonts w:asciiTheme="majorHAnsi" w:hAnsiTheme="majorHAnsi" w:cstheme="majorHAnsi"/>
                <w:b/>
                <w:sz w:val="16"/>
                <w:szCs w:val="16"/>
              </w:rPr>
            </w:pPr>
            <w:r w:rsidRPr="00BF712F">
              <w:rPr>
                <w:rFonts w:asciiTheme="majorHAnsi" w:hAnsiTheme="majorHAnsi" w:cstheme="majorHAnsi"/>
                <w:b/>
                <w:sz w:val="16"/>
                <w:szCs w:val="16"/>
              </w:rPr>
              <w:t>Información</w:t>
            </w:r>
          </w:p>
        </w:tc>
      </w:tr>
      <w:tr w:rsidR="003F12F3" w:rsidRPr="00FA293B" w14:paraId="2B604F71" w14:textId="77777777" w:rsidTr="00555FA1">
        <w:trPr>
          <w:trHeight w:val="20"/>
        </w:trPr>
        <w:tc>
          <w:tcPr>
            <w:tcW w:w="2438" w:type="dxa"/>
          </w:tcPr>
          <w:p w14:paraId="2A124E12" w14:textId="77777777" w:rsidR="003F12F3" w:rsidRPr="00E56280" w:rsidRDefault="003F12F3" w:rsidP="00555FA1">
            <w:pPr>
              <w:pStyle w:val="TableParagraph"/>
              <w:ind w:left="107" w:right="192"/>
              <w:rPr>
                <w:rFonts w:asciiTheme="majorHAnsi" w:hAnsiTheme="majorHAnsi" w:cstheme="majorHAnsi"/>
                <w:sz w:val="16"/>
                <w:szCs w:val="16"/>
                <w:lang w:val="es-CR"/>
              </w:rPr>
            </w:pPr>
            <w:r w:rsidRPr="00E56280">
              <w:rPr>
                <w:rFonts w:asciiTheme="majorHAnsi" w:hAnsiTheme="majorHAnsi" w:cstheme="majorHAnsi"/>
                <w:sz w:val="16"/>
                <w:szCs w:val="16"/>
                <w:lang w:val="es-CR"/>
              </w:rPr>
              <w:t>¿Cómo han sido los mecanismos empleados</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por la Dirección del proyecto para informar</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 los cambios en la gestión adaptativa 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comunicarlos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a la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Junta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tc>
        <w:tc>
          <w:tcPr>
            <w:tcW w:w="2241" w:type="dxa"/>
          </w:tcPr>
          <w:p w14:paraId="1B49D4E5" w14:textId="77777777" w:rsidR="003F12F3" w:rsidRPr="00E56280" w:rsidRDefault="003F12F3" w:rsidP="00555FA1">
            <w:pPr>
              <w:pStyle w:val="TableParagraph"/>
              <w:ind w:left="107" w:right="668"/>
              <w:rPr>
                <w:rFonts w:asciiTheme="majorHAnsi" w:hAnsiTheme="majorHAnsi" w:cstheme="majorHAnsi"/>
                <w:sz w:val="16"/>
                <w:szCs w:val="16"/>
                <w:lang w:val="es-CR"/>
              </w:rPr>
            </w:pPr>
            <w:r w:rsidRPr="00E56280">
              <w:rPr>
                <w:rFonts w:asciiTheme="majorHAnsi" w:hAnsiTheme="majorHAnsi" w:cstheme="majorHAnsi"/>
                <w:sz w:val="16"/>
                <w:szCs w:val="16"/>
                <w:lang w:val="es-CR"/>
              </w:rPr>
              <w:t>Mecanismos para la comunicación 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cambios en la gestión adaptativa 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comunicarlos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Junta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tc>
        <w:tc>
          <w:tcPr>
            <w:tcW w:w="2409" w:type="dxa"/>
          </w:tcPr>
          <w:p w14:paraId="7A790C2F" w14:textId="77777777" w:rsidR="003F12F3" w:rsidRPr="00BF712F" w:rsidRDefault="003F12F3" w:rsidP="00555FA1">
            <w:pPr>
              <w:pStyle w:val="TableParagraph"/>
              <w:numPr>
                <w:ilvl w:val="0"/>
                <w:numId w:val="39"/>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5"/>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proyecto</w:t>
            </w:r>
          </w:p>
          <w:p w14:paraId="10D573B8" w14:textId="77777777" w:rsidR="003F12F3" w:rsidRPr="00E56280" w:rsidRDefault="003F12F3" w:rsidP="00555FA1">
            <w:pPr>
              <w:pStyle w:val="TableParagraph"/>
              <w:numPr>
                <w:ilvl w:val="0"/>
                <w:numId w:val="39"/>
              </w:numPr>
              <w:tabs>
                <w:tab w:val="left" w:pos="336"/>
              </w:tabs>
              <w:ind w:left="140" w:right="231"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Documentos y estrategia de comunicación</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interna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y externa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p w14:paraId="67C50B12" w14:textId="77777777" w:rsidR="003F12F3" w:rsidRPr="00E56280" w:rsidRDefault="003F12F3" w:rsidP="00555FA1">
            <w:pPr>
              <w:pStyle w:val="TableParagraph"/>
              <w:numPr>
                <w:ilvl w:val="0"/>
                <w:numId w:val="39"/>
              </w:numPr>
              <w:tabs>
                <w:tab w:val="left" w:pos="336"/>
              </w:tabs>
              <w:ind w:left="140" w:right="566"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Equipo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proyecto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énfasis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dirección).</w:t>
            </w:r>
          </w:p>
          <w:p w14:paraId="0D469858" w14:textId="77777777" w:rsidR="003F12F3" w:rsidRPr="00BF712F" w:rsidRDefault="003F12F3" w:rsidP="00555FA1">
            <w:pPr>
              <w:pStyle w:val="TableParagraph"/>
              <w:numPr>
                <w:ilvl w:val="0"/>
                <w:numId w:val="39"/>
              </w:numPr>
              <w:tabs>
                <w:tab w:val="left" w:pos="336"/>
              </w:tabs>
              <w:ind w:left="335" w:hanging="196"/>
              <w:rPr>
                <w:rFonts w:asciiTheme="majorHAnsi" w:hAnsiTheme="majorHAnsi" w:cstheme="majorHAnsi"/>
                <w:sz w:val="16"/>
                <w:szCs w:val="16"/>
              </w:rPr>
            </w:pPr>
            <w:r w:rsidRPr="00BF712F">
              <w:rPr>
                <w:rFonts w:asciiTheme="majorHAnsi" w:hAnsiTheme="majorHAnsi" w:cstheme="majorHAnsi"/>
                <w:sz w:val="16"/>
                <w:szCs w:val="16"/>
              </w:rPr>
              <w:t>Junta</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Directiva</w:t>
            </w:r>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684F2389" w14:textId="77777777" w:rsidR="003F12F3" w:rsidRPr="00E56280" w:rsidRDefault="003F12F3" w:rsidP="00555FA1">
            <w:pPr>
              <w:pStyle w:val="TableParagraph"/>
              <w:numPr>
                <w:ilvl w:val="0"/>
                <w:numId w:val="39"/>
              </w:numPr>
              <w:tabs>
                <w:tab w:val="left" w:pos="336"/>
              </w:tabs>
              <w:ind w:right="549"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Memorias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reuniones 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informes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comunicación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hacia la JD.</w:t>
            </w:r>
          </w:p>
        </w:tc>
        <w:tc>
          <w:tcPr>
            <w:tcW w:w="3402" w:type="dxa"/>
          </w:tcPr>
          <w:p w14:paraId="3F13281E" w14:textId="77777777" w:rsidR="003F12F3" w:rsidRPr="00BF712F" w:rsidRDefault="003F12F3" w:rsidP="00555FA1">
            <w:pPr>
              <w:pStyle w:val="TableParagraph"/>
              <w:numPr>
                <w:ilvl w:val="0"/>
                <w:numId w:val="38"/>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5CF6EF92" w14:textId="77777777" w:rsidR="003F12F3" w:rsidRPr="00BF712F" w:rsidRDefault="003F12F3" w:rsidP="00555FA1">
            <w:pPr>
              <w:pStyle w:val="TableParagraph"/>
              <w:numPr>
                <w:ilvl w:val="0"/>
                <w:numId w:val="38"/>
              </w:numPr>
              <w:tabs>
                <w:tab w:val="left" w:pos="336"/>
              </w:tabs>
              <w:ind w:right="345" w:firstLine="0"/>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z w:val="16"/>
                <w:szCs w:val="16"/>
              </w:rPr>
              <w:t xml:space="preserve"> </w:t>
            </w: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z w:val="16"/>
                <w:szCs w:val="16"/>
              </w:rPr>
              <w:t xml:space="preserve"> del</w:t>
            </w:r>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proyecto.</w:t>
            </w:r>
          </w:p>
          <w:p w14:paraId="0851AABB" w14:textId="77777777" w:rsidR="003F12F3" w:rsidRPr="00E56280" w:rsidRDefault="003F12F3" w:rsidP="00555FA1">
            <w:pPr>
              <w:pStyle w:val="TableParagraph"/>
              <w:numPr>
                <w:ilvl w:val="0"/>
                <w:numId w:val="38"/>
              </w:numPr>
              <w:tabs>
                <w:tab w:val="left" w:pos="336"/>
              </w:tabs>
              <w:ind w:right="491"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interesados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clave</w:t>
            </w:r>
            <w:r w:rsidRPr="00E56280">
              <w:rPr>
                <w:rFonts w:asciiTheme="majorHAnsi" w:hAnsiTheme="majorHAnsi" w:cstheme="majorHAnsi"/>
                <w:spacing w:val="-37"/>
                <w:sz w:val="16"/>
                <w:szCs w:val="16"/>
                <w:lang w:val="es-CR"/>
              </w:rPr>
              <w:t xml:space="preserve"> </w:t>
            </w:r>
            <w:r w:rsidRPr="00E56280">
              <w:rPr>
                <w:rFonts w:asciiTheme="majorHAnsi" w:hAnsiTheme="majorHAnsi" w:cstheme="majorHAnsi"/>
                <w:sz w:val="16"/>
                <w:szCs w:val="16"/>
                <w:lang w:val="es-CR"/>
              </w:rPr>
              <w:t>(comité directivo y socios ejecutores)</w:t>
            </w:r>
          </w:p>
          <w:p w14:paraId="400F709F" w14:textId="77777777" w:rsidR="003F12F3" w:rsidRPr="00E56280" w:rsidRDefault="003F12F3" w:rsidP="00555FA1">
            <w:pPr>
              <w:pStyle w:val="TableParagraph"/>
              <w:numPr>
                <w:ilvl w:val="0"/>
                <w:numId w:val="38"/>
              </w:numPr>
              <w:tabs>
                <w:tab w:val="left" w:pos="336"/>
              </w:tabs>
              <w:ind w:left="107" w:right="118" w:firstLine="33"/>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con personal del proyecto.</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Oficial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PNUD</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S&amp;E y UNOPS.</w:t>
            </w:r>
          </w:p>
        </w:tc>
      </w:tr>
      <w:tr w:rsidR="003F12F3" w:rsidRPr="00FA293B" w14:paraId="1FED7EE7" w14:textId="77777777" w:rsidTr="00555FA1">
        <w:trPr>
          <w:trHeight w:val="20"/>
        </w:trPr>
        <w:tc>
          <w:tcPr>
            <w:tcW w:w="2438" w:type="dxa"/>
          </w:tcPr>
          <w:p w14:paraId="28D46710" w14:textId="77777777" w:rsidR="003F12F3" w:rsidRPr="00E56280" w:rsidRDefault="003F12F3" w:rsidP="00555FA1">
            <w:pPr>
              <w:pStyle w:val="TableParagraph"/>
              <w:ind w:left="107" w:right="134"/>
              <w:rPr>
                <w:rFonts w:asciiTheme="majorHAnsi" w:hAnsiTheme="majorHAnsi" w:cstheme="majorHAnsi"/>
                <w:sz w:val="16"/>
                <w:szCs w:val="16"/>
                <w:lang w:val="es-CR"/>
              </w:rPr>
            </w:pPr>
            <w:r w:rsidRPr="00E56280">
              <w:rPr>
                <w:rFonts w:asciiTheme="majorHAnsi" w:hAnsiTheme="majorHAnsi" w:cstheme="majorHAnsi"/>
                <w:sz w:val="16"/>
                <w:szCs w:val="16"/>
                <w:lang w:val="es-CR"/>
              </w:rPr>
              <w:t xml:space="preserve">¿Hasta qué punto el Equipo de </w:t>
            </w:r>
            <w:r w:rsidRPr="00E56280">
              <w:rPr>
                <w:rFonts w:asciiTheme="majorHAnsi" w:hAnsiTheme="majorHAnsi" w:cstheme="majorHAnsi"/>
                <w:sz w:val="16"/>
                <w:szCs w:val="16"/>
                <w:lang w:val="es-CR"/>
              </w:rPr>
              <w:lastRenderedPageBreak/>
              <w:t>Proyecto 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sus socios llevan a cabo y cumplen con todos</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los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requisitos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información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GEF?</w:t>
            </w:r>
          </w:p>
        </w:tc>
        <w:tc>
          <w:tcPr>
            <w:tcW w:w="2241" w:type="dxa"/>
          </w:tcPr>
          <w:p w14:paraId="77828F73" w14:textId="77777777" w:rsidR="003F12F3" w:rsidRPr="00E56280" w:rsidRDefault="003F12F3" w:rsidP="00555FA1">
            <w:pPr>
              <w:pStyle w:val="TableParagraph"/>
              <w:ind w:left="107" w:right="235"/>
              <w:rPr>
                <w:rFonts w:asciiTheme="majorHAnsi" w:hAnsiTheme="majorHAnsi" w:cstheme="majorHAnsi"/>
                <w:sz w:val="16"/>
                <w:szCs w:val="16"/>
                <w:lang w:val="es-CR"/>
              </w:rPr>
            </w:pPr>
            <w:r w:rsidRPr="00E56280">
              <w:rPr>
                <w:rFonts w:asciiTheme="majorHAnsi" w:hAnsiTheme="majorHAnsi" w:cstheme="majorHAnsi"/>
                <w:sz w:val="16"/>
                <w:szCs w:val="16"/>
                <w:lang w:val="es-CR"/>
              </w:rPr>
              <w:lastRenderedPageBreak/>
              <w:t xml:space="preserve">Cumplimiento de requisitos </w:t>
            </w:r>
            <w:r w:rsidRPr="00E56280">
              <w:rPr>
                <w:rFonts w:asciiTheme="majorHAnsi" w:hAnsiTheme="majorHAnsi" w:cstheme="majorHAnsi"/>
                <w:sz w:val="16"/>
                <w:szCs w:val="16"/>
                <w:lang w:val="es-CR"/>
              </w:rPr>
              <w:lastRenderedPageBreak/>
              <w:t>de información</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GEF.</w:t>
            </w:r>
          </w:p>
        </w:tc>
        <w:tc>
          <w:tcPr>
            <w:tcW w:w="2409" w:type="dxa"/>
          </w:tcPr>
          <w:p w14:paraId="66C62948" w14:textId="77777777" w:rsidR="003F12F3" w:rsidRPr="00BF712F" w:rsidRDefault="003F12F3" w:rsidP="00555FA1">
            <w:pPr>
              <w:pStyle w:val="TableParagraph"/>
              <w:numPr>
                <w:ilvl w:val="0"/>
                <w:numId w:val="37"/>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lastRenderedPageBreak/>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lineamientos</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lastRenderedPageBreak/>
              <w:t>GEF.</w:t>
            </w:r>
          </w:p>
          <w:p w14:paraId="5B2AAEC2" w14:textId="77777777" w:rsidR="003F12F3" w:rsidRPr="00E56280" w:rsidRDefault="003F12F3" w:rsidP="00555FA1">
            <w:pPr>
              <w:pStyle w:val="TableParagraph"/>
              <w:numPr>
                <w:ilvl w:val="0"/>
                <w:numId w:val="37"/>
              </w:numPr>
              <w:tabs>
                <w:tab w:val="left" w:pos="336"/>
              </w:tabs>
              <w:rPr>
                <w:rFonts w:asciiTheme="majorHAnsi" w:hAnsiTheme="majorHAnsi" w:cstheme="majorHAnsi"/>
                <w:sz w:val="16"/>
                <w:szCs w:val="16"/>
                <w:lang w:val="es-CR"/>
              </w:rPr>
            </w:pPr>
            <w:r w:rsidRPr="00E56280">
              <w:rPr>
                <w:rFonts w:asciiTheme="majorHAnsi" w:hAnsiTheme="majorHAnsi" w:cstheme="majorHAnsi"/>
                <w:sz w:val="16"/>
                <w:szCs w:val="16"/>
                <w:lang w:val="es-CR"/>
              </w:rPr>
              <w:t>Documentos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informes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del proyecto.</w:t>
            </w:r>
          </w:p>
          <w:p w14:paraId="0F7F2F22" w14:textId="77777777" w:rsidR="003F12F3" w:rsidRPr="00BF712F" w:rsidRDefault="003F12F3" w:rsidP="00555FA1">
            <w:pPr>
              <w:pStyle w:val="TableParagraph"/>
              <w:numPr>
                <w:ilvl w:val="0"/>
                <w:numId w:val="37"/>
              </w:numPr>
              <w:tabs>
                <w:tab w:val="left" w:pos="336"/>
              </w:tabs>
              <w:ind w:hanging="196"/>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1D3FD8FC" w14:textId="77777777" w:rsidR="003F12F3" w:rsidRPr="00BF712F" w:rsidRDefault="003F12F3" w:rsidP="00555FA1">
            <w:pPr>
              <w:pStyle w:val="TableParagraph"/>
              <w:numPr>
                <w:ilvl w:val="0"/>
                <w:numId w:val="37"/>
              </w:numPr>
              <w:tabs>
                <w:tab w:val="left" w:pos="336"/>
              </w:tabs>
              <w:ind w:hanging="196"/>
              <w:rPr>
                <w:rFonts w:asciiTheme="majorHAnsi" w:hAnsiTheme="majorHAnsi" w:cstheme="majorHAnsi"/>
                <w:sz w:val="16"/>
                <w:szCs w:val="16"/>
              </w:rPr>
            </w:pPr>
            <w:proofErr w:type="spellStart"/>
            <w:r w:rsidRPr="00BF712F">
              <w:rPr>
                <w:rFonts w:asciiTheme="majorHAnsi" w:hAnsiTheme="majorHAnsi" w:cstheme="majorHAnsi"/>
                <w:sz w:val="16"/>
                <w:szCs w:val="16"/>
              </w:rPr>
              <w:t>Representante</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GEF</w:t>
            </w:r>
          </w:p>
        </w:tc>
        <w:tc>
          <w:tcPr>
            <w:tcW w:w="3402" w:type="dxa"/>
          </w:tcPr>
          <w:p w14:paraId="357406C7" w14:textId="77777777" w:rsidR="003F12F3" w:rsidRPr="00BF712F" w:rsidRDefault="003F12F3" w:rsidP="00555FA1">
            <w:pPr>
              <w:pStyle w:val="TableParagraph"/>
              <w:numPr>
                <w:ilvl w:val="0"/>
                <w:numId w:val="36"/>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lastRenderedPageBreak/>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3F34C1DB" w14:textId="77777777" w:rsidR="003F12F3" w:rsidRPr="00E56280" w:rsidRDefault="003F12F3" w:rsidP="00555FA1">
            <w:pPr>
              <w:pStyle w:val="TableParagraph"/>
              <w:numPr>
                <w:ilvl w:val="0"/>
                <w:numId w:val="36"/>
              </w:numPr>
              <w:tabs>
                <w:tab w:val="left" w:pos="336"/>
              </w:tabs>
              <w:ind w:right="313" w:firstLine="0"/>
              <w:rPr>
                <w:rFonts w:asciiTheme="majorHAnsi" w:hAnsiTheme="majorHAnsi" w:cstheme="majorHAnsi"/>
                <w:sz w:val="16"/>
                <w:szCs w:val="16"/>
                <w:lang w:val="es-CR"/>
              </w:rPr>
            </w:pPr>
            <w:r w:rsidRPr="00E56280">
              <w:rPr>
                <w:rFonts w:asciiTheme="majorHAnsi" w:hAnsiTheme="majorHAnsi" w:cstheme="majorHAnsi"/>
                <w:sz w:val="16"/>
                <w:szCs w:val="16"/>
                <w:lang w:val="es-CR"/>
              </w:rPr>
              <w:lastRenderedPageBreak/>
              <w:t>Entrevistas con la coordinadora y el</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equipo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p w14:paraId="65FDC5EC" w14:textId="4FE83F3D" w:rsidR="003F12F3" w:rsidRPr="00E56280" w:rsidRDefault="003F12F3" w:rsidP="00555FA1">
            <w:pPr>
              <w:pStyle w:val="TableParagraph"/>
              <w:numPr>
                <w:ilvl w:val="0"/>
                <w:numId w:val="36"/>
              </w:numPr>
              <w:tabs>
                <w:tab w:val="left" w:pos="336"/>
              </w:tabs>
              <w:ind w:right="123"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con representante del GEF</w:t>
            </w:r>
            <w:r w:rsidR="00822548">
              <w:rPr>
                <w:rFonts w:asciiTheme="majorHAnsi" w:hAnsiTheme="majorHAnsi" w:cstheme="majorHAnsi"/>
                <w:sz w:val="16"/>
                <w:szCs w:val="16"/>
                <w:lang w:val="es-CR"/>
              </w:rPr>
              <w:t xml:space="preserve"> </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interesados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clave.</w:t>
            </w:r>
          </w:p>
          <w:p w14:paraId="539EE6FE" w14:textId="77777777" w:rsidR="003F12F3" w:rsidRPr="00BF712F" w:rsidRDefault="003F12F3" w:rsidP="00555FA1">
            <w:pPr>
              <w:pStyle w:val="TableParagraph"/>
              <w:numPr>
                <w:ilvl w:val="0"/>
                <w:numId w:val="36"/>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con</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personal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PNUD</w:t>
            </w:r>
          </w:p>
          <w:p w14:paraId="12108C92" w14:textId="51AEF5FF" w:rsidR="003F12F3" w:rsidRPr="00E56280" w:rsidRDefault="003F12F3" w:rsidP="00555FA1">
            <w:pPr>
              <w:pStyle w:val="TableParagraph"/>
              <w:numPr>
                <w:ilvl w:val="0"/>
                <w:numId w:val="36"/>
              </w:numPr>
              <w:tabs>
                <w:tab w:val="left" w:pos="336"/>
              </w:tabs>
              <w:ind w:left="335" w:hanging="229"/>
              <w:rPr>
                <w:rFonts w:asciiTheme="majorHAnsi" w:hAnsiTheme="majorHAnsi" w:cstheme="majorHAnsi"/>
                <w:sz w:val="16"/>
                <w:szCs w:val="16"/>
                <w:lang w:val="es-CR"/>
              </w:rPr>
            </w:pPr>
            <w:r w:rsidRPr="00E56280">
              <w:rPr>
                <w:rFonts w:asciiTheme="majorHAnsi" w:hAnsiTheme="majorHAnsi" w:cstheme="majorHAnsi"/>
                <w:sz w:val="16"/>
                <w:szCs w:val="16"/>
                <w:lang w:val="es-CR"/>
              </w:rPr>
              <w:t>Oficial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PNUD</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00822548">
              <w:rPr>
                <w:rFonts w:asciiTheme="majorHAnsi" w:hAnsiTheme="majorHAnsi" w:cstheme="majorHAnsi"/>
                <w:sz w:val="16"/>
                <w:szCs w:val="16"/>
                <w:lang w:val="es-CR"/>
              </w:rPr>
              <w:t>M</w:t>
            </w:r>
            <w:r w:rsidRPr="00E56280">
              <w:rPr>
                <w:rFonts w:asciiTheme="majorHAnsi" w:hAnsiTheme="majorHAnsi" w:cstheme="majorHAnsi"/>
                <w:sz w:val="16"/>
                <w:szCs w:val="16"/>
                <w:lang w:val="es-CR"/>
              </w:rPr>
              <w:t>&amp;E y UNOPS.</w:t>
            </w:r>
          </w:p>
        </w:tc>
      </w:tr>
      <w:tr w:rsidR="003F12F3" w:rsidRPr="00FA293B" w14:paraId="30C59BF5" w14:textId="77777777" w:rsidTr="00555FA1">
        <w:trPr>
          <w:trHeight w:val="20"/>
        </w:trPr>
        <w:tc>
          <w:tcPr>
            <w:tcW w:w="2438" w:type="dxa"/>
          </w:tcPr>
          <w:p w14:paraId="752A30CB" w14:textId="77777777" w:rsidR="003F12F3" w:rsidRPr="00E56280" w:rsidRDefault="003F12F3" w:rsidP="00555FA1">
            <w:pPr>
              <w:pStyle w:val="TableParagraph"/>
              <w:ind w:left="107" w:right="312"/>
              <w:rPr>
                <w:rFonts w:asciiTheme="majorHAnsi" w:hAnsiTheme="majorHAnsi" w:cstheme="majorHAnsi"/>
                <w:sz w:val="16"/>
                <w:szCs w:val="16"/>
                <w:lang w:val="es-CR"/>
              </w:rPr>
            </w:pPr>
            <w:r w:rsidRPr="00E56280">
              <w:rPr>
                <w:rFonts w:asciiTheme="majorHAnsi" w:hAnsiTheme="majorHAnsi" w:cstheme="majorHAnsi"/>
                <w:sz w:val="16"/>
                <w:szCs w:val="16"/>
                <w:lang w:val="es-CR"/>
              </w:rPr>
              <w:lastRenderedPageBreak/>
              <w:t>¿Cómo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han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documentado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compartido</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las lecciones derivadas del proceso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gestión adaptativa con los socios clave 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cómo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han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sido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internalizadas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por éstos?</w:t>
            </w:r>
          </w:p>
        </w:tc>
        <w:tc>
          <w:tcPr>
            <w:tcW w:w="2241" w:type="dxa"/>
          </w:tcPr>
          <w:p w14:paraId="6E9EC385" w14:textId="77777777" w:rsidR="003F12F3" w:rsidRPr="00E56280" w:rsidRDefault="003F12F3" w:rsidP="00555FA1">
            <w:pPr>
              <w:pStyle w:val="TableParagraph"/>
              <w:ind w:left="107" w:right="205"/>
              <w:rPr>
                <w:rFonts w:asciiTheme="majorHAnsi" w:hAnsiTheme="majorHAnsi" w:cstheme="majorHAnsi"/>
                <w:sz w:val="16"/>
                <w:szCs w:val="16"/>
                <w:lang w:val="es-CR"/>
              </w:rPr>
            </w:pPr>
            <w:r w:rsidRPr="00E56280">
              <w:rPr>
                <w:rFonts w:asciiTheme="majorHAnsi" w:hAnsiTheme="majorHAnsi" w:cstheme="majorHAnsi"/>
                <w:sz w:val="16"/>
                <w:szCs w:val="16"/>
                <w:lang w:val="es-CR"/>
              </w:rPr>
              <w:t>Documentación y difusión de lecciones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derivadas</w:t>
            </w:r>
            <w:r w:rsidRPr="00E56280">
              <w:rPr>
                <w:rFonts w:asciiTheme="majorHAnsi" w:hAnsiTheme="majorHAnsi" w:cstheme="majorHAnsi"/>
                <w:spacing w:val="-5"/>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proceso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gestión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adaptativa</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los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socios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clave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su</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internalización.</w:t>
            </w:r>
          </w:p>
        </w:tc>
        <w:tc>
          <w:tcPr>
            <w:tcW w:w="2409" w:type="dxa"/>
          </w:tcPr>
          <w:p w14:paraId="5BBFB52F" w14:textId="77777777" w:rsidR="003F12F3" w:rsidRPr="00E56280" w:rsidRDefault="003F12F3" w:rsidP="00555FA1">
            <w:pPr>
              <w:pStyle w:val="TableParagraph"/>
              <w:numPr>
                <w:ilvl w:val="0"/>
                <w:numId w:val="35"/>
              </w:numPr>
              <w:tabs>
                <w:tab w:val="left" w:pos="336"/>
              </w:tabs>
              <w:ind w:right="280"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Instrumentos de documentación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información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construcción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conocimiento</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(lecciones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aprendidas).</w:t>
            </w:r>
          </w:p>
          <w:p w14:paraId="6496AD41" w14:textId="77777777" w:rsidR="003F12F3" w:rsidRPr="00E56280" w:rsidRDefault="003F12F3" w:rsidP="00555FA1">
            <w:pPr>
              <w:pStyle w:val="TableParagraph"/>
              <w:numPr>
                <w:ilvl w:val="0"/>
                <w:numId w:val="35"/>
              </w:numPr>
              <w:tabs>
                <w:tab w:val="left" w:pos="336"/>
              </w:tabs>
              <w:ind w:right="299"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Documentos,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procesos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herramientas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7"/>
                <w:sz w:val="16"/>
                <w:szCs w:val="16"/>
                <w:lang w:val="es-CR"/>
              </w:rPr>
              <w:t xml:space="preserve"> </w:t>
            </w:r>
            <w:r w:rsidRPr="00E56280">
              <w:rPr>
                <w:rFonts w:asciiTheme="majorHAnsi" w:hAnsiTheme="majorHAnsi" w:cstheme="majorHAnsi"/>
                <w:sz w:val="16"/>
                <w:szCs w:val="16"/>
                <w:lang w:val="es-CR"/>
              </w:rPr>
              <w:t>comunicación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interna 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externa.</w:t>
            </w:r>
          </w:p>
          <w:p w14:paraId="03818702" w14:textId="77777777" w:rsidR="003F12F3" w:rsidRPr="00BF712F" w:rsidRDefault="003F12F3" w:rsidP="00555FA1">
            <w:pPr>
              <w:pStyle w:val="TableParagraph"/>
              <w:numPr>
                <w:ilvl w:val="0"/>
                <w:numId w:val="35"/>
              </w:numPr>
              <w:tabs>
                <w:tab w:val="left" w:pos="336"/>
              </w:tabs>
              <w:ind w:left="335" w:hanging="196"/>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1B251CE3" w14:textId="77777777" w:rsidR="003F12F3" w:rsidRPr="00BF712F" w:rsidRDefault="003F12F3" w:rsidP="00555FA1">
            <w:pPr>
              <w:pStyle w:val="TableParagraph"/>
              <w:numPr>
                <w:ilvl w:val="0"/>
                <w:numId w:val="35"/>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Socios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clave.</w:t>
            </w:r>
          </w:p>
        </w:tc>
        <w:tc>
          <w:tcPr>
            <w:tcW w:w="3402" w:type="dxa"/>
          </w:tcPr>
          <w:p w14:paraId="79D1FD0A" w14:textId="77777777" w:rsidR="003F12F3" w:rsidRPr="00BF712F" w:rsidRDefault="003F12F3" w:rsidP="00555FA1">
            <w:pPr>
              <w:pStyle w:val="TableParagraph"/>
              <w:numPr>
                <w:ilvl w:val="0"/>
                <w:numId w:val="34"/>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07E55AE7" w14:textId="77777777" w:rsidR="003F12F3" w:rsidRPr="00E56280" w:rsidRDefault="003F12F3" w:rsidP="00555FA1">
            <w:pPr>
              <w:pStyle w:val="TableParagraph"/>
              <w:numPr>
                <w:ilvl w:val="0"/>
                <w:numId w:val="34"/>
              </w:numPr>
              <w:tabs>
                <w:tab w:val="left" w:pos="336"/>
              </w:tabs>
              <w:ind w:right="813"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proyecto.</w:t>
            </w:r>
          </w:p>
          <w:p w14:paraId="04DD038C" w14:textId="77777777" w:rsidR="003F12F3" w:rsidRPr="00BF712F" w:rsidRDefault="003F12F3" w:rsidP="00555FA1">
            <w:pPr>
              <w:pStyle w:val="TableParagraph"/>
              <w:numPr>
                <w:ilvl w:val="0"/>
                <w:numId w:val="34"/>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con</w:t>
            </w:r>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interesados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clave.</w:t>
            </w:r>
          </w:p>
          <w:p w14:paraId="2DDDCB1B" w14:textId="77777777" w:rsidR="003F12F3" w:rsidRPr="00E56280" w:rsidRDefault="003F12F3" w:rsidP="00555FA1">
            <w:pPr>
              <w:pStyle w:val="TableParagraph"/>
              <w:numPr>
                <w:ilvl w:val="0"/>
                <w:numId w:val="34"/>
              </w:numPr>
              <w:tabs>
                <w:tab w:val="left" w:pos="336"/>
              </w:tabs>
              <w:ind w:left="140" w:right="524"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con comité directivo y socios ejecutores.</w:t>
            </w:r>
          </w:p>
        </w:tc>
      </w:tr>
      <w:tr w:rsidR="003F12F3" w:rsidRPr="00FA293B" w14:paraId="298365E5" w14:textId="77777777" w:rsidTr="00555FA1">
        <w:trPr>
          <w:trHeight w:val="20"/>
        </w:trPr>
        <w:tc>
          <w:tcPr>
            <w:tcW w:w="10490" w:type="dxa"/>
            <w:gridSpan w:val="4"/>
            <w:shd w:val="clear" w:color="auto" w:fill="D5DCE4"/>
          </w:tcPr>
          <w:p w14:paraId="27FCD4FB" w14:textId="77777777" w:rsidR="003F12F3" w:rsidRPr="00E56280" w:rsidRDefault="003F12F3" w:rsidP="00555FA1">
            <w:pPr>
              <w:pStyle w:val="TableParagraph"/>
              <w:ind w:left="107"/>
              <w:rPr>
                <w:rFonts w:asciiTheme="majorHAnsi" w:hAnsiTheme="majorHAnsi" w:cstheme="majorHAnsi"/>
                <w:b/>
                <w:sz w:val="16"/>
                <w:szCs w:val="16"/>
                <w:lang w:val="es-CR"/>
              </w:rPr>
            </w:pPr>
            <w:r w:rsidRPr="00E56280">
              <w:rPr>
                <w:rFonts w:asciiTheme="majorHAnsi" w:hAnsiTheme="majorHAnsi" w:cstheme="majorHAnsi"/>
                <w:b/>
                <w:sz w:val="16"/>
                <w:szCs w:val="16"/>
                <w:lang w:val="es-CR"/>
              </w:rPr>
              <w:t>Comunicación</w:t>
            </w:r>
            <w:r w:rsidRPr="00E56280">
              <w:rPr>
                <w:rFonts w:asciiTheme="majorHAnsi" w:hAnsiTheme="majorHAnsi" w:cstheme="majorHAnsi"/>
                <w:b/>
                <w:spacing w:val="-2"/>
                <w:sz w:val="16"/>
                <w:szCs w:val="16"/>
                <w:lang w:val="es-CR"/>
              </w:rPr>
              <w:t xml:space="preserve"> </w:t>
            </w:r>
            <w:r w:rsidRPr="00E56280">
              <w:rPr>
                <w:rFonts w:asciiTheme="majorHAnsi" w:hAnsiTheme="majorHAnsi" w:cstheme="majorHAnsi"/>
                <w:b/>
                <w:sz w:val="16"/>
                <w:szCs w:val="16"/>
                <w:lang w:val="es-CR"/>
              </w:rPr>
              <w:t>y</w:t>
            </w:r>
            <w:r w:rsidRPr="00E56280">
              <w:rPr>
                <w:rFonts w:asciiTheme="majorHAnsi" w:hAnsiTheme="majorHAnsi" w:cstheme="majorHAnsi"/>
                <w:b/>
                <w:spacing w:val="-4"/>
                <w:sz w:val="16"/>
                <w:szCs w:val="16"/>
                <w:lang w:val="es-CR"/>
              </w:rPr>
              <w:t xml:space="preserve"> </w:t>
            </w:r>
            <w:r w:rsidRPr="00E56280">
              <w:rPr>
                <w:rFonts w:asciiTheme="majorHAnsi" w:hAnsiTheme="majorHAnsi" w:cstheme="majorHAnsi"/>
                <w:b/>
                <w:sz w:val="16"/>
                <w:szCs w:val="16"/>
                <w:lang w:val="es-CR"/>
              </w:rPr>
              <w:t>gestión</w:t>
            </w:r>
            <w:r w:rsidRPr="00E56280">
              <w:rPr>
                <w:rFonts w:asciiTheme="majorHAnsi" w:hAnsiTheme="majorHAnsi" w:cstheme="majorHAnsi"/>
                <w:b/>
                <w:spacing w:val="-1"/>
                <w:sz w:val="16"/>
                <w:szCs w:val="16"/>
                <w:lang w:val="es-CR"/>
              </w:rPr>
              <w:t xml:space="preserve"> </w:t>
            </w:r>
            <w:r w:rsidRPr="00E56280">
              <w:rPr>
                <w:rFonts w:asciiTheme="majorHAnsi" w:hAnsiTheme="majorHAnsi" w:cstheme="majorHAnsi"/>
                <w:b/>
                <w:sz w:val="16"/>
                <w:szCs w:val="16"/>
                <w:lang w:val="es-CR"/>
              </w:rPr>
              <w:t>del</w:t>
            </w:r>
            <w:r w:rsidRPr="00E56280">
              <w:rPr>
                <w:rFonts w:asciiTheme="majorHAnsi" w:hAnsiTheme="majorHAnsi" w:cstheme="majorHAnsi"/>
                <w:b/>
                <w:spacing w:val="-4"/>
                <w:sz w:val="16"/>
                <w:szCs w:val="16"/>
                <w:lang w:val="es-CR"/>
              </w:rPr>
              <w:t xml:space="preserve"> </w:t>
            </w:r>
            <w:r w:rsidRPr="00E56280">
              <w:rPr>
                <w:rFonts w:asciiTheme="majorHAnsi" w:hAnsiTheme="majorHAnsi" w:cstheme="majorHAnsi"/>
                <w:b/>
                <w:sz w:val="16"/>
                <w:szCs w:val="16"/>
                <w:lang w:val="es-CR"/>
              </w:rPr>
              <w:t>conocimiento</w:t>
            </w:r>
          </w:p>
        </w:tc>
      </w:tr>
      <w:tr w:rsidR="003F12F3" w:rsidRPr="00BF712F" w14:paraId="6A607996" w14:textId="77777777" w:rsidTr="00555FA1">
        <w:trPr>
          <w:trHeight w:val="20"/>
        </w:trPr>
        <w:tc>
          <w:tcPr>
            <w:tcW w:w="2438" w:type="dxa"/>
          </w:tcPr>
          <w:p w14:paraId="30E8CB53" w14:textId="77777777" w:rsidR="003F12F3" w:rsidRPr="00E56280" w:rsidRDefault="003F12F3" w:rsidP="00555FA1">
            <w:pPr>
              <w:pStyle w:val="TableParagraph"/>
              <w:ind w:left="107"/>
              <w:rPr>
                <w:rFonts w:asciiTheme="majorHAnsi" w:hAnsiTheme="majorHAnsi" w:cstheme="majorHAnsi"/>
                <w:sz w:val="16"/>
                <w:szCs w:val="16"/>
                <w:lang w:val="es-CR"/>
              </w:rPr>
            </w:pPr>
            <w:r w:rsidRPr="00E56280">
              <w:rPr>
                <w:rFonts w:asciiTheme="majorHAnsi" w:hAnsiTheme="majorHAnsi" w:cstheme="majorHAnsi"/>
                <w:sz w:val="16"/>
                <w:szCs w:val="16"/>
                <w:lang w:val="es-CR"/>
              </w:rPr>
              <w:t>¿Existe</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una</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comunicación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regular</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efectiva?</w:t>
            </w:r>
          </w:p>
          <w:p w14:paraId="6DCCED6A" w14:textId="77777777" w:rsidR="003F12F3" w:rsidRPr="00E56280" w:rsidRDefault="003F12F3" w:rsidP="00555FA1">
            <w:pPr>
              <w:pStyle w:val="TableParagraph"/>
              <w:ind w:left="107" w:right="164"/>
              <w:rPr>
                <w:rFonts w:asciiTheme="majorHAnsi" w:hAnsiTheme="majorHAnsi" w:cstheme="majorHAnsi"/>
                <w:sz w:val="16"/>
                <w:szCs w:val="16"/>
                <w:lang w:val="es-CR"/>
              </w:rPr>
            </w:pPr>
            <w:r w:rsidRPr="00E56280">
              <w:rPr>
                <w:rFonts w:asciiTheme="majorHAnsi" w:hAnsiTheme="majorHAnsi" w:cstheme="majorHAnsi"/>
                <w:sz w:val="16"/>
                <w:szCs w:val="16"/>
                <w:lang w:val="es-CR"/>
              </w:rPr>
              <w:t>¿Hay partes interesadas importantes que se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quedan fuera de los canales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comunicación? ¿Existen mecanismos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retroalimentación cuando se recibe la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comunicación?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¿Contribuye</w:t>
            </w:r>
            <w:r w:rsidRPr="00E56280">
              <w:rPr>
                <w:rFonts w:asciiTheme="majorHAnsi" w:hAnsiTheme="majorHAnsi" w:cstheme="majorHAnsi"/>
                <w:spacing w:val="-5"/>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comunicación</w:t>
            </w:r>
          </w:p>
        </w:tc>
        <w:tc>
          <w:tcPr>
            <w:tcW w:w="2241" w:type="dxa"/>
          </w:tcPr>
          <w:p w14:paraId="69BCF989" w14:textId="77777777" w:rsidR="003F12F3" w:rsidRPr="00E56280" w:rsidRDefault="003F12F3" w:rsidP="00555FA1">
            <w:pPr>
              <w:pStyle w:val="TableParagraph"/>
              <w:ind w:left="107"/>
              <w:rPr>
                <w:rFonts w:asciiTheme="majorHAnsi" w:hAnsiTheme="majorHAnsi" w:cstheme="majorHAnsi"/>
                <w:sz w:val="16"/>
                <w:szCs w:val="16"/>
                <w:lang w:val="es-CR"/>
              </w:rPr>
            </w:pPr>
            <w:r w:rsidRPr="00E56280">
              <w:rPr>
                <w:rFonts w:asciiTheme="majorHAnsi" w:hAnsiTheme="majorHAnsi" w:cstheme="majorHAnsi"/>
                <w:sz w:val="16"/>
                <w:szCs w:val="16"/>
                <w:lang w:val="es-CR"/>
              </w:rPr>
              <w:t>Comunicación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regular</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efectiva</w:t>
            </w:r>
          </w:p>
          <w:p w14:paraId="11BDEAB1" w14:textId="77777777" w:rsidR="003F12F3" w:rsidRPr="00E56280" w:rsidRDefault="003F12F3" w:rsidP="00555FA1">
            <w:pPr>
              <w:pStyle w:val="TableParagraph"/>
              <w:rPr>
                <w:rFonts w:asciiTheme="majorHAnsi" w:hAnsiTheme="majorHAnsi" w:cstheme="majorHAnsi"/>
                <w:b/>
                <w:sz w:val="16"/>
                <w:szCs w:val="16"/>
                <w:lang w:val="es-CR"/>
              </w:rPr>
            </w:pPr>
          </w:p>
          <w:p w14:paraId="3DE14DAF" w14:textId="77777777" w:rsidR="003F12F3" w:rsidRPr="00E56280" w:rsidRDefault="003F12F3" w:rsidP="00555FA1">
            <w:pPr>
              <w:pStyle w:val="TableParagraph"/>
              <w:ind w:left="107"/>
              <w:rPr>
                <w:rFonts w:asciiTheme="majorHAnsi" w:hAnsiTheme="majorHAnsi" w:cstheme="majorHAnsi"/>
                <w:sz w:val="16"/>
                <w:szCs w:val="16"/>
                <w:lang w:val="es-CR"/>
              </w:rPr>
            </w:pPr>
            <w:r w:rsidRPr="00E56280">
              <w:rPr>
                <w:rFonts w:asciiTheme="majorHAnsi" w:hAnsiTheme="majorHAnsi" w:cstheme="majorHAnsi"/>
                <w:sz w:val="16"/>
                <w:szCs w:val="16"/>
                <w:lang w:val="es-CR"/>
              </w:rPr>
              <w:t>Partes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interesadas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comunicación.</w:t>
            </w:r>
          </w:p>
          <w:p w14:paraId="076E140F" w14:textId="77777777" w:rsidR="003F12F3" w:rsidRPr="00E56280" w:rsidRDefault="003F12F3" w:rsidP="00555FA1">
            <w:pPr>
              <w:pStyle w:val="TableParagraph"/>
              <w:rPr>
                <w:rFonts w:asciiTheme="majorHAnsi" w:hAnsiTheme="majorHAnsi" w:cstheme="majorHAnsi"/>
                <w:b/>
                <w:sz w:val="16"/>
                <w:szCs w:val="16"/>
                <w:lang w:val="es-CR"/>
              </w:rPr>
            </w:pPr>
          </w:p>
          <w:p w14:paraId="250442FE" w14:textId="77777777" w:rsidR="003F12F3" w:rsidRPr="00E56280" w:rsidRDefault="003F12F3" w:rsidP="00555FA1">
            <w:pPr>
              <w:pStyle w:val="TableParagraph"/>
              <w:ind w:left="107" w:right="522"/>
              <w:rPr>
                <w:rFonts w:asciiTheme="majorHAnsi" w:hAnsiTheme="majorHAnsi" w:cstheme="majorHAnsi"/>
                <w:sz w:val="16"/>
                <w:szCs w:val="16"/>
                <w:lang w:val="es-CR"/>
              </w:rPr>
            </w:pPr>
            <w:r w:rsidRPr="00E56280">
              <w:rPr>
                <w:rFonts w:asciiTheme="majorHAnsi" w:hAnsiTheme="majorHAnsi" w:cstheme="majorHAnsi"/>
                <w:sz w:val="16"/>
                <w:szCs w:val="16"/>
                <w:lang w:val="es-CR"/>
              </w:rPr>
              <w:t>Mecanismos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retroalimentación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comunicación.</w:t>
            </w:r>
          </w:p>
        </w:tc>
        <w:tc>
          <w:tcPr>
            <w:tcW w:w="2409" w:type="dxa"/>
          </w:tcPr>
          <w:p w14:paraId="2F8ABEF3" w14:textId="77777777" w:rsidR="003F12F3" w:rsidRPr="00E56280" w:rsidRDefault="003F12F3" w:rsidP="00555FA1">
            <w:pPr>
              <w:pStyle w:val="TableParagraph"/>
              <w:numPr>
                <w:ilvl w:val="0"/>
                <w:numId w:val="33"/>
              </w:numPr>
              <w:tabs>
                <w:tab w:val="left" w:pos="336"/>
              </w:tabs>
              <w:ind w:right="299"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Documentos,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procesos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herramientas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7"/>
                <w:sz w:val="16"/>
                <w:szCs w:val="16"/>
                <w:lang w:val="es-CR"/>
              </w:rPr>
              <w:t xml:space="preserve"> </w:t>
            </w:r>
            <w:r w:rsidRPr="00E56280">
              <w:rPr>
                <w:rFonts w:asciiTheme="majorHAnsi" w:hAnsiTheme="majorHAnsi" w:cstheme="majorHAnsi"/>
                <w:sz w:val="16"/>
                <w:szCs w:val="16"/>
                <w:lang w:val="es-CR"/>
              </w:rPr>
              <w:t>comunicación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interna 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externa.</w:t>
            </w:r>
          </w:p>
          <w:p w14:paraId="78CC3E59" w14:textId="77777777" w:rsidR="003F12F3" w:rsidRPr="00BF712F" w:rsidRDefault="003F12F3" w:rsidP="00555FA1">
            <w:pPr>
              <w:pStyle w:val="TableParagraph"/>
              <w:numPr>
                <w:ilvl w:val="0"/>
                <w:numId w:val="33"/>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4E80E6E0" w14:textId="77777777" w:rsidR="003F12F3" w:rsidRPr="00BF712F" w:rsidRDefault="003F12F3" w:rsidP="00555FA1">
            <w:pPr>
              <w:pStyle w:val="TableParagraph"/>
              <w:numPr>
                <w:ilvl w:val="0"/>
                <w:numId w:val="33"/>
              </w:numPr>
              <w:tabs>
                <w:tab w:val="left" w:pos="336"/>
              </w:tabs>
              <w:ind w:left="335" w:hanging="196"/>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4225F3AB" w14:textId="77777777" w:rsidR="003F12F3" w:rsidRPr="00BF712F" w:rsidRDefault="003F12F3" w:rsidP="00555FA1">
            <w:pPr>
              <w:pStyle w:val="TableParagraph"/>
              <w:numPr>
                <w:ilvl w:val="0"/>
                <w:numId w:val="33"/>
              </w:numPr>
              <w:tabs>
                <w:tab w:val="left" w:pos="336"/>
              </w:tabs>
              <w:ind w:left="335" w:hanging="196"/>
              <w:rPr>
                <w:rFonts w:asciiTheme="majorHAnsi" w:hAnsiTheme="majorHAnsi" w:cstheme="majorHAnsi"/>
                <w:sz w:val="16"/>
                <w:szCs w:val="16"/>
              </w:rPr>
            </w:pPr>
            <w:proofErr w:type="spellStart"/>
            <w:r w:rsidRPr="00BF712F">
              <w:rPr>
                <w:rFonts w:asciiTheme="majorHAnsi" w:hAnsiTheme="majorHAnsi" w:cstheme="majorHAnsi"/>
                <w:sz w:val="16"/>
                <w:szCs w:val="16"/>
              </w:rPr>
              <w:t>Socios</w:t>
            </w:r>
            <w:proofErr w:type="spellEnd"/>
            <w:r w:rsidRPr="00BF712F">
              <w:rPr>
                <w:rFonts w:asciiTheme="majorHAnsi" w:hAnsiTheme="majorHAnsi" w:cstheme="majorHAnsi"/>
                <w:spacing w:val="-4"/>
                <w:sz w:val="16"/>
                <w:szCs w:val="16"/>
              </w:rPr>
              <w:t xml:space="preserve"> </w:t>
            </w:r>
            <w:r w:rsidRPr="00BF712F">
              <w:rPr>
                <w:rFonts w:asciiTheme="majorHAnsi" w:hAnsiTheme="majorHAnsi" w:cstheme="majorHAnsi"/>
                <w:sz w:val="16"/>
                <w:szCs w:val="16"/>
              </w:rPr>
              <w:t>clave</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w:t>
            </w:r>
            <w:proofErr w:type="spellStart"/>
            <w:r w:rsidRPr="00BF712F">
              <w:rPr>
                <w:rFonts w:asciiTheme="majorHAnsi" w:hAnsiTheme="majorHAnsi" w:cstheme="majorHAnsi"/>
                <w:sz w:val="16"/>
                <w:szCs w:val="16"/>
              </w:rPr>
              <w:t>partes</w:t>
            </w:r>
            <w:proofErr w:type="spellEnd"/>
            <w:r w:rsidRPr="00BF712F">
              <w:rPr>
                <w:rFonts w:asciiTheme="majorHAnsi" w:hAnsiTheme="majorHAnsi" w:cstheme="majorHAnsi"/>
                <w:spacing w:val="-4"/>
                <w:sz w:val="16"/>
                <w:szCs w:val="16"/>
              </w:rPr>
              <w:t xml:space="preserve"> </w:t>
            </w:r>
            <w:proofErr w:type="spellStart"/>
            <w:r w:rsidRPr="00BF712F">
              <w:rPr>
                <w:rFonts w:asciiTheme="majorHAnsi" w:hAnsiTheme="majorHAnsi" w:cstheme="majorHAnsi"/>
                <w:sz w:val="16"/>
                <w:szCs w:val="16"/>
              </w:rPr>
              <w:t>interesadas</w:t>
            </w:r>
            <w:proofErr w:type="spellEnd"/>
            <w:r w:rsidRPr="00BF712F">
              <w:rPr>
                <w:rFonts w:asciiTheme="majorHAnsi" w:hAnsiTheme="majorHAnsi" w:cstheme="majorHAnsi"/>
                <w:sz w:val="16"/>
                <w:szCs w:val="16"/>
              </w:rPr>
              <w:t>).</w:t>
            </w:r>
          </w:p>
        </w:tc>
        <w:tc>
          <w:tcPr>
            <w:tcW w:w="3402" w:type="dxa"/>
          </w:tcPr>
          <w:p w14:paraId="4501CE39" w14:textId="77777777" w:rsidR="003F12F3" w:rsidRPr="00BF712F" w:rsidRDefault="003F12F3" w:rsidP="00555FA1">
            <w:pPr>
              <w:pStyle w:val="TableParagraph"/>
              <w:numPr>
                <w:ilvl w:val="0"/>
                <w:numId w:val="32"/>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71513825" w14:textId="77777777" w:rsidR="003F12F3" w:rsidRPr="00E56280" w:rsidRDefault="003F12F3" w:rsidP="00555FA1">
            <w:pPr>
              <w:pStyle w:val="TableParagraph"/>
              <w:numPr>
                <w:ilvl w:val="0"/>
                <w:numId w:val="32"/>
              </w:numPr>
              <w:tabs>
                <w:tab w:val="left" w:pos="336"/>
              </w:tabs>
              <w:ind w:right="813"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proyecto.</w:t>
            </w:r>
          </w:p>
          <w:p w14:paraId="53E3E2AB" w14:textId="77777777" w:rsidR="003F12F3" w:rsidRPr="00BF712F" w:rsidRDefault="003F12F3" w:rsidP="00555FA1">
            <w:pPr>
              <w:pStyle w:val="TableParagraph"/>
              <w:numPr>
                <w:ilvl w:val="0"/>
                <w:numId w:val="32"/>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con</w:t>
            </w:r>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interesados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clave.</w:t>
            </w:r>
          </w:p>
          <w:p w14:paraId="687BA471" w14:textId="77777777" w:rsidR="003F12F3" w:rsidRPr="00BF712F" w:rsidRDefault="003F12F3" w:rsidP="00555FA1">
            <w:pPr>
              <w:pStyle w:val="TableParagraph"/>
              <w:numPr>
                <w:ilvl w:val="0"/>
                <w:numId w:val="32"/>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con</w:t>
            </w:r>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comité</w:t>
            </w:r>
            <w:proofErr w:type="spellEnd"/>
            <w:r w:rsidRPr="00BF712F">
              <w:rPr>
                <w:rFonts w:asciiTheme="majorHAnsi" w:hAnsiTheme="majorHAnsi" w:cstheme="majorHAnsi"/>
                <w:sz w:val="16"/>
                <w:szCs w:val="16"/>
              </w:rPr>
              <w:t xml:space="preserve"> </w:t>
            </w:r>
            <w:proofErr w:type="spellStart"/>
            <w:r w:rsidRPr="00BF712F">
              <w:rPr>
                <w:rFonts w:asciiTheme="majorHAnsi" w:hAnsiTheme="majorHAnsi" w:cstheme="majorHAnsi"/>
                <w:sz w:val="16"/>
                <w:szCs w:val="16"/>
              </w:rPr>
              <w:t>directivo</w:t>
            </w:r>
            <w:proofErr w:type="spellEnd"/>
            <w:r w:rsidRPr="00BF712F">
              <w:rPr>
                <w:rFonts w:asciiTheme="majorHAnsi" w:hAnsiTheme="majorHAnsi" w:cstheme="majorHAnsi"/>
                <w:sz w:val="16"/>
                <w:szCs w:val="16"/>
              </w:rPr>
              <w:t>.</w:t>
            </w:r>
          </w:p>
        </w:tc>
      </w:tr>
      <w:tr w:rsidR="003F12F3" w:rsidRPr="00BF712F" w14:paraId="74BF7D3F" w14:textId="77777777" w:rsidTr="00555FA1">
        <w:trPr>
          <w:trHeight w:val="20"/>
        </w:trPr>
        <w:tc>
          <w:tcPr>
            <w:tcW w:w="2438" w:type="dxa"/>
            <w:shd w:val="clear" w:color="auto" w:fill="44546A"/>
          </w:tcPr>
          <w:p w14:paraId="122556F9" w14:textId="77777777" w:rsidR="003F12F3" w:rsidRPr="00BF712F" w:rsidRDefault="003F12F3" w:rsidP="00555FA1">
            <w:pPr>
              <w:pStyle w:val="TableParagraph"/>
              <w:ind w:left="134" w:right="29"/>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Preguntas</w:t>
            </w:r>
            <w:proofErr w:type="spellEnd"/>
            <w:r w:rsidRPr="00BF712F">
              <w:rPr>
                <w:rFonts w:asciiTheme="majorHAnsi" w:hAnsiTheme="majorHAnsi" w:cstheme="majorHAnsi"/>
                <w:b/>
                <w:color w:val="EDEDED"/>
                <w:sz w:val="16"/>
                <w:szCs w:val="16"/>
              </w:rPr>
              <w:t xml:space="preserve"> </w:t>
            </w:r>
            <w:proofErr w:type="spellStart"/>
            <w:r w:rsidRPr="00BF712F">
              <w:rPr>
                <w:rFonts w:asciiTheme="majorHAnsi" w:hAnsiTheme="majorHAnsi" w:cstheme="majorHAnsi"/>
                <w:b/>
                <w:color w:val="EDEDED"/>
                <w:sz w:val="16"/>
                <w:szCs w:val="16"/>
              </w:rPr>
              <w:t>Evaluación</w:t>
            </w:r>
            <w:proofErr w:type="spellEnd"/>
          </w:p>
        </w:tc>
        <w:tc>
          <w:tcPr>
            <w:tcW w:w="2241" w:type="dxa"/>
            <w:shd w:val="clear" w:color="auto" w:fill="44546A"/>
          </w:tcPr>
          <w:p w14:paraId="3D863C04" w14:textId="77777777" w:rsidR="003F12F3" w:rsidRPr="00BF712F" w:rsidRDefault="003F12F3" w:rsidP="00555FA1">
            <w:pPr>
              <w:pStyle w:val="TableParagraph"/>
              <w:ind w:left="134" w:right="29"/>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Indicadores</w:t>
            </w:r>
            <w:proofErr w:type="spellEnd"/>
          </w:p>
        </w:tc>
        <w:tc>
          <w:tcPr>
            <w:tcW w:w="2409" w:type="dxa"/>
            <w:shd w:val="clear" w:color="auto" w:fill="44546A"/>
          </w:tcPr>
          <w:p w14:paraId="61B929B6" w14:textId="77777777" w:rsidR="003F12F3" w:rsidRPr="00BF712F" w:rsidRDefault="003F12F3" w:rsidP="00555FA1">
            <w:pPr>
              <w:pStyle w:val="TableParagraph"/>
              <w:ind w:left="134" w:right="29"/>
              <w:rPr>
                <w:rFonts w:asciiTheme="majorHAnsi" w:hAnsiTheme="majorHAnsi" w:cstheme="majorHAnsi"/>
                <w:b/>
                <w:color w:val="EDEDED"/>
                <w:sz w:val="16"/>
                <w:szCs w:val="16"/>
              </w:rPr>
            </w:pPr>
            <w:r w:rsidRPr="00BF712F">
              <w:rPr>
                <w:rFonts w:asciiTheme="majorHAnsi" w:hAnsiTheme="majorHAnsi" w:cstheme="majorHAnsi"/>
                <w:b/>
                <w:color w:val="EDEDED"/>
                <w:sz w:val="16"/>
                <w:szCs w:val="16"/>
              </w:rPr>
              <w:t xml:space="preserve">Fuentes de </w:t>
            </w:r>
            <w:proofErr w:type="spellStart"/>
            <w:r w:rsidRPr="00BF712F">
              <w:rPr>
                <w:rFonts w:asciiTheme="majorHAnsi" w:hAnsiTheme="majorHAnsi" w:cstheme="majorHAnsi"/>
                <w:b/>
                <w:color w:val="EDEDED"/>
                <w:sz w:val="16"/>
                <w:szCs w:val="16"/>
              </w:rPr>
              <w:t>documentación</w:t>
            </w:r>
            <w:proofErr w:type="spellEnd"/>
          </w:p>
        </w:tc>
        <w:tc>
          <w:tcPr>
            <w:tcW w:w="3402" w:type="dxa"/>
            <w:shd w:val="clear" w:color="auto" w:fill="44546A"/>
          </w:tcPr>
          <w:p w14:paraId="1782172B" w14:textId="77777777" w:rsidR="003F12F3" w:rsidRPr="00BF712F" w:rsidRDefault="003F12F3" w:rsidP="00555FA1">
            <w:pPr>
              <w:pStyle w:val="TableParagraph"/>
              <w:ind w:left="134" w:right="29"/>
              <w:rPr>
                <w:rFonts w:asciiTheme="majorHAnsi" w:hAnsiTheme="majorHAnsi" w:cstheme="majorHAnsi"/>
                <w:b/>
                <w:color w:val="EDEDED"/>
                <w:sz w:val="16"/>
                <w:szCs w:val="16"/>
              </w:rPr>
            </w:pPr>
            <w:proofErr w:type="spellStart"/>
            <w:r w:rsidRPr="00BF712F">
              <w:rPr>
                <w:rFonts w:asciiTheme="majorHAnsi" w:hAnsiTheme="majorHAnsi" w:cstheme="majorHAnsi"/>
                <w:b/>
                <w:color w:val="EDEDED"/>
                <w:sz w:val="16"/>
                <w:szCs w:val="16"/>
              </w:rPr>
              <w:t>Metodología</w:t>
            </w:r>
            <w:proofErr w:type="spellEnd"/>
          </w:p>
        </w:tc>
      </w:tr>
      <w:tr w:rsidR="003F12F3" w:rsidRPr="00FA293B" w14:paraId="52876687" w14:textId="77777777" w:rsidTr="00555FA1">
        <w:trPr>
          <w:trHeight w:val="20"/>
        </w:trPr>
        <w:tc>
          <w:tcPr>
            <w:tcW w:w="2438" w:type="dxa"/>
          </w:tcPr>
          <w:p w14:paraId="7134D5AA" w14:textId="77777777" w:rsidR="003F12F3" w:rsidRPr="00E56280" w:rsidRDefault="003F12F3" w:rsidP="00555FA1">
            <w:pPr>
              <w:pStyle w:val="TableParagraph"/>
              <w:ind w:left="107" w:right="148"/>
              <w:rPr>
                <w:rFonts w:asciiTheme="majorHAnsi" w:hAnsiTheme="majorHAnsi" w:cstheme="majorHAnsi"/>
                <w:sz w:val="16"/>
                <w:szCs w:val="16"/>
                <w:lang w:val="es-CR"/>
              </w:rPr>
            </w:pPr>
            <w:r w:rsidRPr="00E56280">
              <w:rPr>
                <w:rFonts w:asciiTheme="majorHAnsi" w:hAnsiTheme="majorHAnsi" w:cstheme="majorHAnsi"/>
                <w:sz w:val="16"/>
                <w:szCs w:val="16"/>
                <w:lang w:val="es-CR"/>
              </w:rPr>
              <w:t>con las partes interesadas a que estas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últimas tengan una mayor concienciación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respecto a los resultados y actividades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 y a un mayor compromiso en la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sostenibilidad a largo plazo de los resultados</w:t>
            </w:r>
            <w:r w:rsidRPr="00E56280">
              <w:rPr>
                <w:rFonts w:asciiTheme="majorHAnsi" w:hAnsiTheme="majorHAnsi" w:cstheme="majorHAnsi"/>
                <w:spacing w:val="-38"/>
                <w:sz w:val="16"/>
                <w:szCs w:val="16"/>
                <w:lang w:val="es-CR"/>
              </w:rPr>
              <w:t xml:space="preserve"> </w:t>
            </w:r>
            <w:proofErr w:type="gramStart"/>
            <w:r w:rsidRPr="00E56280">
              <w:rPr>
                <w:rFonts w:asciiTheme="majorHAnsi" w:hAnsiTheme="majorHAnsi" w:cstheme="majorHAnsi"/>
                <w:sz w:val="16"/>
                <w:szCs w:val="16"/>
                <w:lang w:val="es-CR"/>
              </w:rPr>
              <w:t>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mismo</w:t>
            </w:r>
            <w:proofErr w:type="gramEnd"/>
            <w:r w:rsidRPr="00E56280">
              <w:rPr>
                <w:rFonts w:asciiTheme="majorHAnsi" w:hAnsiTheme="majorHAnsi" w:cstheme="majorHAnsi"/>
                <w:sz w:val="16"/>
                <w:szCs w:val="16"/>
                <w:lang w:val="es-CR"/>
              </w:rPr>
              <w:t>?</w:t>
            </w:r>
          </w:p>
        </w:tc>
        <w:tc>
          <w:tcPr>
            <w:tcW w:w="2241" w:type="dxa"/>
          </w:tcPr>
          <w:p w14:paraId="12F5DDA9" w14:textId="77777777" w:rsidR="003F12F3" w:rsidRPr="00E56280" w:rsidRDefault="003F12F3" w:rsidP="00555FA1">
            <w:pPr>
              <w:pStyle w:val="TableParagraph"/>
              <w:rPr>
                <w:rFonts w:asciiTheme="majorHAnsi" w:hAnsiTheme="majorHAnsi" w:cstheme="majorHAnsi"/>
                <w:b/>
                <w:sz w:val="16"/>
                <w:szCs w:val="16"/>
                <w:lang w:val="es-CR"/>
              </w:rPr>
            </w:pPr>
          </w:p>
          <w:p w14:paraId="7D455C74" w14:textId="77777777" w:rsidR="003F12F3" w:rsidRPr="00E56280" w:rsidRDefault="003F12F3" w:rsidP="00555FA1">
            <w:pPr>
              <w:pStyle w:val="TableParagraph"/>
              <w:ind w:left="107" w:right="160"/>
              <w:rPr>
                <w:rFonts w:asciiTheme="majorHAnsi" w:hAnsiTheme="majorHAnsi" w:cstheme="majorHAnsi"/>
                <w:sz w:val="16"/>
                <w:szCs w:val="16"/>
                <w:lang w:val="es-CR"/>
              </w:rPr>
            </w:pPr>
            <w:r w:rsidRPr="00E56280">
              <w:rPr>
                <w:rFonts w:asciiTheme="majorHAnsi" w:hAnsiTheme="majorHAnsi" w:cstheme="majorHAnsi"/>
                <w:sz w:val="16"/>
                <w:szCs w:val="16"/>
                <w:lang w:val="es-CR"/>
              </w:rPr>
              <w:t>Comunicación con las partes interesadas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contribuye a una mayor concienciación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respecto a los resultados y actividades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 y a un mayor compromiso en la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sostenibilidad</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largo</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plazo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resultados</w:t>
            </w:r>
          </w:p>
          <w:p w14:paraId="68F8D9F4" w14:textId="77777777" w:rsidR="003F12F3" w:rsidRPr="00BF712F" w:rsidRDefault="003F12F3" w:rsidP="00555FA1">
            <w:pPr>
              <w:pStyle w:val="TableParagraph"/>
              <w:ind w:left="107"/>
              <w:rPr>
                <w:rFonts w:asciiTheme="majorHAnsi" w:hAnsiTheme="majorHAnsi" w:cstheme="majorHAnsi"/>
                <w:sz w:val="16"/>
                <w:szCs w:val="16"/>
              </w:rPr>
            </w:pP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mismo</w:t>
            </w:r>
            <w:proofErr w:type="spellEnd"/>
            <w:r w:rsidRPr="00BF712F">
              <w:rPr>
                <w:rFonts w:asciiTheme="majorHAnsi" w:hAnsiTheme="majorHAnsi" w:cstheme="majorHAnsi"/>
                <w:sz w:val="16"/>
                <w:szCs w:val="16"/>
              </w:rPr>
              <w:t>.</w:t>
            </w:r>
          </w:p>
        </w:tc>
        <w:tc>
          <w:tcPr>
            <w:tcW w:w="2409" w:type="dxa"/>
          </w:tcPr>
          <w:p w14:paraId="2DCE63BF" w14:textId="77777777" w:rsidR="003F12F3" w:rsidRPr="00BF712F" w:rsidRDefault="003F12F3" w:rsidP="00555FA1">
            <w:pPr>
              <w:pStyle w:val="TableParagraph"/>
              <w:rPr>
                <w:rFonts w:asciiTheme="majorHAnsi" w:hAnsiTheme="majorHAnsi" w:cstheme="majorHAnsi"/>
                <w:sz w:val="16"/>
                <w:szCs w:val="16"/>
              </w:rPr>
            </w:pPr>
          </w:p>
        </w:tc>
        <w:tc>
          <w:tcPr>
            <w:tcW w:w="3402" w:type="dxa"/>
          </w:tcPr>
          <w:p w14:paraId="61D564C3" w14:textId="28B8AD97" w:rsidR="003F12F3" w:rsidRPr="00E56280" w:rsidRDefault="003F12F3" w:rsidP="00555FA1">
            <w:pPr>
              <w:pStyle w:val="TableParagraph"/>
              <w:numPr>
                <w:ilvl w:val="0"/>
                <w:numId w:val="31"/>
              </w:numPr>
              <w:tabs>
                <w:tab w:val="left" w:pos="815"/>
                <w:tab w:val="left" w:pos="816"/>
              </w:tabs>
              <w:ind w:hanging="709"/>
              <w:rPr>
                <w:rFonts w:asciiTheme="majorHAnsi" w:hAnsiTheme="majorHAnsi" w:cstheme="majorHAnsi"/>
                <w:sz w:val="16"/>
                <w:szCs w:val="16"/>
                <w:lang w:val="es-CR"/>
              </w:rPr>
            </w:pPr>
            <w:r w:rsidRPr="00E56280">
              <w:rPr>
                <w:rFonts w:asciiTheme="majorHAnsi" w:hAnsiTheme="majorHAnsi" w:cstheme="majorHAnsi"/>
                <w:sz w:val="16"/>
                <w:szCs w:val="16"/>
                <w:lang w:val="es-CR"/>
              </w:rPr>
              <w:t>Oficial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PNUD</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00822548">
              <w:rPr>
                <w:rFonts w:asciiTheme="majorHAnsi" w:hAnsiTheme="majorHAnsi" w:cstheme="majorHAnsi"/>
                <w:sz w:val="16"/>
                <w:szCs w:val="16"/>
                <w:lang w:val="es-CR"/>
              </w:rPr>
              <w:t>M</w:t>
            </w:r>
            <w:r w:rsidRPr="00E56280">
              <w:rPr>
                <w:rFonts w:asciiTheme="majorHAnsi" w:hAnsiTheme="majorHAnsi" w:cstheme="majorHAnsi"/>
                <w:sz w:val="16"/>
                <w:szCs w:val="16"/>
                <w:lang w:val="es-CR"/>
              </w:rPr>
              <w:t>&amp;E, y UNOPS</w:t>
            </w:r>
          </w:p>
        </w:tc>
      </w:tr>
      <w:tr w:rsidR="003F12F3" w:rsidRPr="00FA293B" w14:paraId="116DFF32" w14:textId="77777777" w:rsidTr="00555FA1">
        <w:trPr>
          <w:trHeight w:val="20"/>
        </w:trPr>
        <w:tc>
          <w:tcPr>
            <w:tcW w:w="2438" w:type="dxa"/>
          </w:tcPr>
          <w:p w14:paraId="2F753325" w14:textId="77777777" w:rsidR="003F12F3" w:rsidRPr="00E56280" w:rsidRDefault="003F12F3" w:rsidP="00555FA1">
            <w:pPr>
              <w:pStyle w:val="TableParagraph"/>
              <w:ind w:left="107" w:right="91"/>
              <w:rPr>
                <w:rFonts w:asciiTheme="majorHAnsi" w:hAnsiTheme="majorHAnsi" w:cstheme="majorHAnsi"/>
                <w:sz w:val="16"/>
                <w:szCs w:val="16"/>
                <w:lang w:val="es-CR"/>
              </w:rPr>
            </w:pPr>
            <w:r w:rsidRPr="00E56280">
              <w:rPr>
                <w:rFonts w:asciiTheme="majorHAnsi" w:hAnsiTheme="majorHAnsi" w:cstheme="majorHAnsi"/>
                <w:sz w:val="16"/>
                <w:szCs w:val="16"/>
                <w:lang w:val="es-CR"/>
              </w:rPr>
              <w:t>¿Se han establecido canales de comunicación</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externa adecuados –o se están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estableciendo– para expresar el progreso del</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proyecto y el impacto público deseado (por</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ejemplo, ¿hay presencia en la Web?)? ¿Llevó</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a cabo el proyecto campañas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comunicación y sensibilización pública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adecuadas?).</w:t>
            </w:r>
          </w:p>
        </w:tc>
        <w:tc>
          <w:tcPr>
            <w:tcW w:w="2241" w:type="dxa"/>
          </w:tcPr>
          <w:p w14:paraId="3E37CDB6" w14:textId="77777777" w:rsidR="003F12F3" w:rsidRPr="00E56280" w:rsidRDefault="003F12F3" w:rsidP="00555FA1">
            <w:pPr>
              <w:pStyle w:val="TableParagraph"/>
              <w:ind w:left="107" w:right="146"/>
              <w:rPr>
                <w:rFonts w:asciiTheme="majorHAnsi" w:hAnsiTheme="majorHAnsi" w:cstheme="majorHAnsi"/>
                <w:sz w:val="16"/>
                <w:szCs w:val="16"/>
                <w:lang w:val="es-CR"/>
              </w:rPr>
            </w:pPr>
            <w:r w:rsidRPr="00E56280">
              <w:rPr>
                <w:rFonts w:asciiTheme="majorHAnsi" w:hAnsiTheme="majorHAnsi" w:cstheme="majorHAnsi"/>
                <w:sz w:val="16"/>
                <w:szCs w:val="16"/>
                <w:lang w:val="es-CR"/>
              </w:rPr>
              <w:t>Canales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comunicación</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externa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adecuados</w:t>
            </w:r>
            <w:r w:rsidRPr="00E56280">
              <w:rPr>
                <w:rFonts w:asciiTheme="majorHAnsi" w:hAnsiTheme="majorHAnsi" w:cstheme="majorHAnsi"/>
                <w:spacing w:val="-37"/>
                <w:sz w:val="16"/>
                <w:szCs w:val="16"/>
                <w:lang w:val="es-CR"/>
              </w:rPr>
              <w:t xml:space="preserve"> </w:t>
            </w:r>
            <w:r w:rsidRPr="00E56280">
              <w:rPr>
                <w:rFonts w:asciiTheme="majorHAnsi" w:hAnsiTheme="majorHAnsi" w:cstheme="majorHAnsi"/>
                <w:sz w:val="16"/>
                <w:szCs w:val="16"/>
                <w:lang w:val="es-CR"/>
              </w:rPr>
              <w:t>para expresar el progreso del proyecto y 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impacto público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deseado.</w:t>
            </w:r>
          </w:p>
          <w:p w14:paraId="7DDB8C97" w14:textId="77777777" w:rsidR="003F12F3" w:rsidRPr="00E56280" w:rsidRDefault="003F12F3" w:rsidP="00555FA1">
            <w:pPr>
              <w:pStyle w:val="TableParagraph"/>
              <w:rPr>
                <w:rFonts w:asciiTheme="majorHAnsi" w:hAnsiTheme="majorHAnsi" w:cstheme="majorHAnsi"/>
                <w:b/>
                <w:sz w:val="16"/>
                <w:szCs w:val="16"/>
                <w:lang w:val="es-CR"/>
              </w:rPr>
            </w:pPr>
          </w:p>
          <w:p w14:paraId="6AAD7603" w14:textId="77777777" w:rsidR="003F12F3" w:rsidRPr="00E56280" w:rsidRDefault="003F12F3" w:rsidP="00555FA1">
            <w:pPr>
              <w:pStyle w:val="TableParagraph"/>
              <w:ind w:left="107" w:right="158"/>
              <w:rPr>
                <w:rFonts w:asciiTheme="majorHAnsi" w:hAnsiTheme="majorHAnsi" w:cstheme="majorHAnsi"/>
                <w:sz w:val="16"/>
                <w:szCs w:val="16"/>
                <w:lang w:val="es-CR"/>
              </w:rPr>
            </w:pPr>
            <w:r w:rsidRPr="00E56280">
              <w:rPr>
                <w:rFonts w:asciiTheme="majorHAnsi" w:hAnsiTheme="majorHAnsi" w:cstheme="majorHAnsi"/>
                <w:sz w:val="16"/>
                <w:szCs w:val="16"/>
                <w:lang w:val="es-CR"/>
              </w:rPr>
              <w:t>Campañas de comunicación y sensibilización</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pública.</w:t>
            </w:r>
          </w:p>
        </w:tc>
        <w:tc>
          <w:tcPr>
            <w:tcW w:w="2409" w:type="dxa"/>
          </w:tcPr>
          <w:p w14:paraId="1B95465B" w14:textId="77777777" w:rsidR="003F12F3" w:rsidRPr="00E56280" w:rsidRDefault="003F12F3" w:rsidP="00555FA1">
            <w:pPr>
              <w:pStyle w:val="TableParagraph"/>
              <w:numPr>
                <w:ilvl w:val="0"/>
                <w:numId w:val="30"/>
              </w:numPr>
              <w:tabs>
                <w:tab w:val="left" w:pos="336"/>
              </w:tabs>
              <w:ind w:right="299"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Documentos,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procesos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herramientas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7"/>
                <w:sz w:val="16"/>
                <w:szCs w:val="16"/>
                <w:lang w:val="es-CR"/>
              </w:rPr>
              <w:t xml:space="preserve"> </w:t>
            </w:r>
            <w:r w:rsidRPr="00E56280">
              <w:rPr>
                <w:rFonts w:asciiTheme="majorHAnsi" w:hAnsiTheme="majorHAnsi" w:cstheme="majorHAnsi"/>
                <w:sz w:val="16"/>
                <w:szCs w:val="16"/>
                <w:lang w:val="es-CR"/>
              </w:rPr>
              <w:t>comunicación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interna 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externa.</w:t>
            </w:r>
          </w:p>
          <w:p w14:paraId="48B8CECD" w14:textId="77777777" w:rsidR="003F12F3" w:rsidRPr="00BF712F" w:rsidRDefault="003F12F3" w:rsidP="00555FA1">
            <w:pPr>
              <w:pStyle w:val="TableParagraph"/>
              <w:numPr>
                <w:ilvl w:val="0"/>
                <w:numId w:val="30"/>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74E25BB9" w14:textId="77777777" w:rsidR="003F12F3" w:rsidRPr="00BF712F" w:rsidRDefault="003F12F3" w:rsidP="00555FA1">
            <w:pPr>
              <w:pStyle w:val="TableParagraph"/>
              <w:numPr>
                <w:ilvl w:val="0"/>
                <w:numId w:val="30"/>
              </w:numPr>
              <w:tabs>
                <w:tab w:val="left" w:pos="336"/>
              </w:tabs>
              <w:ind w:left="335" w:hanging="196"/>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2AE5AC76" w14:textId="77777777" w:rsidR="003F12F3" w:rsidRPr="00BF712F" w:rsidRDefault="003F12F3" w:rsidP="00555FA1">
            <w:pPr>
              <w:pStyle w:val="TableParagraph"/>
              <w:ind w:left="107"/>
              <w:rPr>
                <w:rFonts w:asciiTheme="majorHAnsi" w:hAnsiTheme="majorHAnsi" w:cstheme="majorHAnsi"/>
                <w:sz w:val="16"/>
                <w:szCs w:val="16"/>
              </w:rPr>
            </w:pPr>
            <w:proofErr w:type="spellStart"/>
            <w:r w:rsidRPr="00BF712F">
              <w:rPr>
                <w:rFonts w:asciiTheme="majorHAnsi" w:hAnsiTheme="majorHAnsi" w:cstheme="majorHAnsi"/>
                <w:sz w:val="16"/>
                <w:szCs w:val="16"/>
              </w:rPr>
              <w:t>Socios</w:t>
            </w:r>
            <w:proofErr w:type="spellEnd"/>
            <w:r w:rsidRPr="00BF712F">
              <w:rPr>
                <w:rFonts w:asciiTheme="majorHAnsi" w:hAnsiTheme="majorHAnsi" w:cstheme="majorHAnsi"/>
                <w:spacing w:val="-4"/>
                <w:sz w:val="16"/>
                <w:szCs w:val="16"/>
              </w:rPr>
              <w:t xml:space="preserve"> </w:t>
            </w:r>
            <w:r w:rsidRPr="00BF712F">
              <w:rPr>
                <w:rFonts w:asciiTheme="majorHAnsi" w:hAnsiTheme="majorHAnsi" w:cstheme="majorHAnsi"/>
                <w:sz w:val="16"/>
                <w:szCs w:val="16"/>
              </w:rPr>
              <w:t>clave</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w:t>
            </w:r>
            <w:proofErr w:type="spellStart"/>
            <w:r w:rsidRPr="00BF712F">
              <w:rPr>
                <w:rFonts w:asciiTheme="majorHAnsi" w:hAnsiTheme="majorHAnsi" w:cstheme="majorHAnsi"/>
                <w:sz w:val="16"/>
                <w:szCs w:val="16"/>
              </w:rPr>
              <w:t>partes</w:t>
            </w:r>
            <w:proofErr w:type="spellEnd"/>
            <w:r w:rsidRPr="00BF712F">
              <w:rPr>
                <w:rFonts w:asciiTheme="majorHAnsi" w:hAnsiTheme="majorHAnsi" w:cstheme="majorHAnsi"/>
                <w:spacing w:val="-4"/>
                <w:sz w:val="16"/>
                <w:szCs w:val="16"/>
              </w:rPr>
              <w:t xml:space="preserve"> </w:t>
            </w:r>
            <w:proofErr w:type="spellStart"/>
            <w:r w:rsidRPr="00BF712F">
              <w:rPr>
                <w:rFonts w:asciiTheme="majorHAnsi" w:hAnsiTheme="majorHAnsi" w:cstheme="majorHAnsi"/>
                <w:sz w:val="16"/>
                <w:szCs w:val="16"/>
              </w:rPr>
              <w:t>interesadas</w:t>
            </w:r>
            <w:proofErr w:type="spellEnd"/>
            <w:r w:rsidRPr="00BF712F">
              <w:rPr>
                <w:rFonts w:asciiTheme="majorHAnsi" w:hAnsiTheme="majorHAnsi" w:cstheme="majorHAnsi"/>
                <w:sz w:val="16"/>
                <w:szCs w:val="16"/>
              </w:rPr>
              <w:t>).</w:t>
            </w:r>
          </w:p>
        </w:tc>
        <w:tc>
          <w:tcPr>
            <w:tcW w:w="3402" w:type="dxa"/>
          </w:tcPr>
          <w:p w14:paraId="48160634" w14:textId="77777777" w:rsidR="003F12F3" w:rsidRPr="00BF712F" w:rsidRDefault="003F12F3" w:rsidP="00555FA1">
            <w:pPr>
              <w:pStyle w:val="TableParagraph"/>
              <w:numPr>
                <w:ilvl w:val="0"/>
                <w:numId w:val="29"/>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0FF8E2D8" w14:textId="77777777" w:rsidR="003F12F3" w:rsidRPr="00E56280" w:rsidRDefault="003F12F3" w:rsidP="00555FA1">
            <w:pPr>
              <w:pStyle w:val="TableParagraph"/>
              <w:numPr>
                <w:ilvl w:val="0"/>
                <w:numId w:val="29"/>
              </w:numPr>
              <w:tabs>
                <w:tab w:val="left" w:pos="336"/>
              </w:tabs>
              <w:ind w:right="391"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con equipo del proyecto (énfasis en 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comunicador).</w:t>
            </w:r>
          </w:p>
          <w:p w14:paraId="5A2325CD" w14:textId="77777777" w:rsidR="003F12F3" w:rsidRPr="00E56280" w:rsidRDefault="003F12F3" w:rsidP="00555FA1">
            <w:pPr>
              <w:pStyle w:val="TableParagraph"/>
              <w:numPr>
                <w:ilvl w:val="0"/>
                <w:numId w:val="29"/>
              </w:numPr>
              <w:tabs>
                <w:tab w:val="left" w:pos="336"/>
              </w:tabs>
              <w:ind w:left="140" w:right="524"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con socios ejecutores y comité directivo.</w:t>
            </w:r>
          </w:p>
        </w:tc>
      </w:tr>
      <w:tr w:rsidR="003F12F3" w:rsidRPr="00BF712F" w14:paraId="08710578" w14:textId="77777777" w:rsidTr="00555FA1">
        <w:trPr>
          <w:trHeight w:val="20"/>
        </w:trPr>
        <w:tc>
          <w:tcPr>
            <w:tcW w:w="2438" w:type="dxa"/>
          </w:tcPr>
          <w:p w14:paraId="43E3CCD9" w14:textId="77777777" w:rsidR="003F12F3" w:rsidRPr="00E56280" w:rsidRDefault="003F12F3" w:rsidP="00555FA1">
            <w:pPr>
              <w:pStyle w:val="TableParagraph"/>
              <w:ind w:left="107" w:right="250"/>
              <w:rPr>
                <w:rFonts w:asciiTheme="majorHAnsi" w:hAnsiTheme="majorHAnsi" w:cstheme="majorHAnsi"/>
                <w:sz w:val="16"/>
                <w:szCs w:val="16"/>
                <w:lang w:val="es-CR"/>
              </w:rPr>
            </w:pPr>
            <w:r w:rsidRPr="00E56280">
              <w:rPr>
                <w:rFonts w:asciiTheme="majorHAnsi" w:hAnsiTheme="majorHAnsi" w:cstheme="majorHAnsi"/>
                <w:sz w:val="16"/>
                <w:szCs w:val="16"/>
                <w:lang w:val="es-CR"/>
              </w:rPr>
              <w:t>¿Cuáles han sido (de forma enumerada) las</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actividades / productos de conocimiento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desarrollados (con base en el enfoque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gestión del conocimiento aprobado en 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Endoso / Aprobación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CEO)?</w:t>
            </w:r>
          </w:p>
        </w:tc>
        <w:tc>
          <w:tcPr>
            <w:tcW w:w="2241" w:type="dxa"/>
          </w:tcPr>
          <w:p w14:paraId="153676B4" w14:textId="77777777" w:rsidR="003F12F3" w:rsidRPr="00E56280" w:rsidRDefault="003F12F3" w:rsidP="00555FA1">
            <w:pPr>
              <w:pStyle w:val="TableParagraph"/>
              <w:ind w:left="107" w:right="420"/>
              <w:rPr>
                <w:rFonts w:asciiTheme="majorHAnsi" w:hAnsiTheme="majorHAnsi" w:cstheme="majorHAnsi"/>
                <w:sz w:val="16"/>
                <w:szCs w:val="16"/>
                <w:lang w:val="es-CR"/>
              </w:rPr>
            </w:pPr>
            <w:r w:rsidRPr="00E56280">
              <w:rPr>
                <w:rFonts w:asciiTheme="majorHAnsi" w:hAnsiTheme="majorHAnsi" w:cstheme="majorHAnsi"/>
                <w:sz w:val="16"/>
                <w:szCs w:val="16"/>
                <w:lang w:val="es-CR"/>
              </w:rPr>
              <w:t>Actividades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productos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conocimiento</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desarrollados.</w:t>
            </w:r>
          </w:p>
        </w:tc>
        <w:tc>
          <w:tcPr>
            <w:tcW w:w="2409" w:type="dxa"/>
          </w:tcPr>
          <w:p w14:paraId="65749102" w14:textId="77777777" w:rsidR="003F12F3" w:rsidRPr="00E56280" w:rsidRDefault="003F12F3" w:rsidP="00555FA1">
            <w:pPr>
              <w:pStyle w:val="TableParagraph"/>
              <w:numPr>
                <w:ilvl w:val="0"/>
                <w:numId w:val="28"/>
              </w:numPr>
              <w:tabs>
                <w:tab w:val="left" w:pos="336"/>
              </w:tabs>
              <w:ind w:right="299"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Documentos,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procesos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herramientas</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7"/>
                <w:sz w:val="16"/>
                <w:szCs w:val="16"/>
                <w:lang w:val="es-CR"/>
              </w:rPr>
              <w:t xml:space="preserve"> </w:t>
            </w:r>
            <w:r w:rsidRPr="00E56280">
              <w:rPr>
                <w:rFonts w:asciiTheme="majorHAnsi" w:hAnsiTheme="majorHAnsi" w:cstheme="majorHAnsi"/>
                <w:sz w:val="16"/>
                <w:szCs w:val="16"/>
                <w:lang w:val="es-CR"/>
              </w:rPr>
              <w:t>comunicación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interna y</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externa.</w:t>
            </w:r>
          </w:p>
          <w:p w14:paraId="43EBEDB7" w14:textId="77777777" w:rsidR="003F12F3" w:rsidRPr="00BF712F" w:rsidRDefault="003F12F3" w:rsidP="00555FA1">
            <w:pPr>
              <w:pStyle w:val="TableParagraph"/>
              <w:numPr>
                <w:ilvl w:val="0"/>
                <w:numId w:val="28"/>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4D0B6636" w14:textId="77777777" w:rsidR="003F12F3" w:rsidRPr="00BF712F" w:rsidRDefault="003F12F3" w:rsidP="00555FA1">
            <w:pPr>
              <w:pStyle w:val="TableParagraph"/>
              <w:numPr>
                <w:ilvl w:val="0"/>
                <w:numId w:val="28"/>
              </w:numPr>
              <w:tabs>
                <w:tab w:val="left" w:pos="336"/>
              </w:tabs>
              <w:ind w:left="335" w:hanging="196"/>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495D1290" w14:textId="77777777" w:rsidR="003F12F3" w:rsidRPr="00BF712F" w:rsidRDefault="003F12F3" w:rsidP="00555FA1">
            <w:pPr>
              <w:pStyle w:val="TableParagraph"/>
              <w:ind w:left="107"/>
              <w:rPr>
                <w:rFonts w:asciiTheme="majorHAnsi" w:hAnsiTheme="majorHAnsi" w:cstheme="majorHAnsi"/>
                <w:sz w:val="16"/>
                <w:szCs w:val="16"/>
              </w:rPr>
            </w:pPr>
            <w:proofErr w:type="spellStart"/>
            <w:r w:rsidRPr="00BF712F">
              <w:rPr>
                <w:rFonts w:asciiTheme="majorHAnsi" w:hAnsiTheme="majorHAnsi" w:cstheme="majorHAnsi"/>
                <w:sz w:val="16"/>
                <w:szCs w:val="16"/>
              </w:rPr>
              <w:t>Socios</w:t>
            </w:r>
            <w:proofErr w:type="spellEnd"/>
            <w:r w:rsidRPr="00BF712F">
              <w:rPr>
                <w:rFonts w:asciiTheme="majorHAnsi" w:hAnsiTheme="majorHAnsi" w:cstheme="majorHAnsi"/>
                <w:spacing w:val="-4"/>
                <w:sz w:val="16"/>
                <w:szCs w:val="16"/>
              </w:rPr>
              <w:t xml:space="preserve"> </w:t>
            </w:r>
            <w:r w:rsidRPr="00BF712F">
              <w:rPr>
                <w:rFonts w:asciiTheme="majorHAnsi" w:hAnsiTheme="majorHAnsi" w:cstheme="majorHAnsi"/>
                <w:sz w:val="16"/>
                <w:szCs w:val="16"/>
              </w:rPr>
              <w:t>clave</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w:t>
            </w:r>
            <w:proofErr w:type="spellStart"/>
            <w:r w:rsidRPr="00BF712F">
              <w:rPr>
                <w:rFonts w:asciiTheme="majorHAnsi" w:hAnsiTheme="majorHAnsi" w:cstheme="majorHAnsi"/>
                <w:sz w:val="16"/>
                <w:szCs w:val="16"/>
              </w:rPr>
              <w:t>partes</w:t>
            </w:r>
            <w:proofErr w:type="spellEnd"/>
            <w:r w:rsidRPr="00BF712F">
              <w:rPr>
                <w:rFonts w:asciiTheme="majorHAnsi" w:hAnsiTheme="majorHAnsi" w:cstheme="majorHAnsi"/>
                <w:spacing w:val="-4"/>
                <w:sz w:val="16"/>
                <w:szCs w:val="16"/>
              </w:rPr>
              <w:t xml:space="preserve"> </w:t>
            </w:r>
            <w:proofErr w:type="spellStart"/>
            <w:r w:rsidRPr="00BF712F">
              <w:rPr>
                <w:rFonts w:asciiTheme="majorHAnsi" w:hAnsiTheme="majorHAnsi" w:cstheme="majorHAnsi"/>
                <w:sz w:val="16"/>
                <w:szCs w:val="16"/>
              </w:rPr>
              <w:t>interesadas</w:t>
            </w:r>
            <w:proofErr w:type="spellEnd"/>
            <w:r w:rsidRPr="00BF712F">
              <w:rPr>
                <w:rFonts w:asciiTheme="majorHAnsi" w:hAnsiTheme="majorHAnsi" w:cstheme="majorHAnsi"/>
                <w:sz w:val="16"/>
                <w:szCs w:val="16"/>
              </w:rPr>
              <w:t>).</w:t>
            </w:r>
          </w:p>
        </w:tc>
        <w:tc>
          <w:tcPr>
            <w:tcW w:w="3402" w:type="dxa"/>
          </w:tcPr>
          <w:p w14:paraId="129DFC33" w14:textId="77777777" w:rsidR="003F12F3" w:rsidRPr="00BF712F" w:rsidRDefault="003F12F3" w:rsidP="00555FA1">
            <w:pPr>
              <w:pStyle w:val="TableParagraph"/>
              <w:numPr>
                <w:ilvl w:val="0"/>
                <w:numId w:val="27"/>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w:t>
            </w:r>
            <w:r w:rsidRPr="00BF712F">
              <w:rPr>
                <w:rFonts w:asciiTheme="majorHAnsi" w:hAnsiTheme="majorHAnsi" w:cstheme="majorHAnsi"/>
                <w:spacing w:val="-2"/>
                <w:sz w:val="16"/>
                <w:szCs w:val="16"/>
              </w:rPr>
              <w:t xml:space="preserv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51E0FADB" w14:textId="77777777" w:rsidR="003F12F3" w:rsidRPr="00E56280" w:rsidRDefault="003F12F3" w:rsidP="00555FA1">
            <w:pPr>
              <w:pStyle w:val="TableParagraph"/>
              <w:numPr>
                <w:ilvl w:val="0"/>
                <w:numId w:val="27"/>
              </w:numPr>
              <w:tabs>
                <w:tab w:val="left" w:pos="336"/>
              </w:tabs>
              <w:ind w:right="813"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proyecto.</w:t>
            </w:r>
          </w:p>
          <w:p w14:paraId="3F048497" w14:textId="77777777" w:rsidR="003F12F3" w:rsidRPr="00BF712F" w:rsidRDefault="003F12F3" w:rsidP="00555FA1">
            <w:pPr>
              <w:pStyle w:val="TableParagraph"/>
              <w:numPr>
                <w:ilvl w:val="0"/>
                <w:numId w:val="27"/>
              </w:numPr>
              <w:tabs>
                <w:tab w:val="left" w:pos="336"/>
              </w:tabs>
              <w:ind w:left="335"/>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con</w:t>
            </w:r>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interesados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clave.</w:t>
            </w:r>
          </w:p>
          <w:p w14:paraId="2B5F7750" w14:textId="77777777" w:rsidR="003F12F3" w:rsidRPr="00BF712F" w:rsidRDefault="003F12F3" w:rsidP="00555FA1">
            <w:pPr>
              <w:pStyle w:val="TableParagraph"/>
              <w:tabs>
                <w:tab w:val="left" w:pos="418"/>
              </w:tabs>
              <w:rPr>
                <w:rFonts w:asciiTheme="majorHAnsi" w:hAnsiTheme="majorHAnsi" w:cstheme="majorHAnsi"/>
                <w:sz w:val="16"/>
                <w:szCs w:val="16"/>
              </w:rPr>
            </w:pPr>
          </w:p>
        </w:tc>
      </w:tr>
      <w:tr w:rsidR="003F12F3" w:rsidRPr="00BF712F" w14:paraId="4D837C65" w14:textId="77777777" w:rsidTr="00555FA1">
        <w:trPr>
          <w:trHeight w:val="20"/>
        </w:trPr>
        <w:tc>
          <w:tcPr>
            <w:tcW w:w="10490" w:type="dxa"/>
            <w:gridSpan w:val="4"/>
            <w:shd w:val="clear" w:color="auto" w:fill="ACB9CA"/>
          </w:tcPr>
          <w:p w14:paraId="72EB720E" w14:textId="77777777" w:rsidR="003F12F3" w:rsidRPr="00BF712F" w:rsidRDefault="003F12F3" w:rsidP="00555FA1">
            <w:pPr>
              <w:pStyle w:val="TableParagraph"/>
              <w:ind w:left="107"/>
              <w:rPr>
                <w:rFonts w:asciiTheme="majorHAnsi" w:hAnsiTheme="majorHAnsi" w:cstheme="majorHAnsi"/>
                <w:b/>
                <w:sz w:val="16"/>
                <w:szCs w:val="16"/>
              </w:rPr>
            </w:pPr>
            <w:r w:rsidRPr="00BF712F">
              <w:rPr>
                <w:rFonts w:asciiTheme="majorHAnsi" w:hAnsiTheme="majorHAnsi" w:cstheme="majorHAnsi"/>
                <w:b/>
                <w:sz w:val="16"/>
                <w:szCs w:val="16"/>
              </w:rPr>
              <w:t>iv.</w:t>
            </w:r>
            <w:r w:rsidRPr="00BF712F">
              <w:rPr>
                <w:rFonts w:asciiTheme="majorHAnsi" w:hAnsiTheme="majorHAnsi" w:cstheme="majorHAnsi"/>
                <w:b/>
                <w:spacing w:val="-4"/>
                <w:sz w:val="16"/>
                <w:szCs w:val="16"/>
              </w:rPr>
              <w:t xml:space="preserve"> </w:t>
            </w:r>
            <w:r w:rsidRPr="00BF712F">
              <w:rPr>
                <w:rFonts w:asciiTheme="majorHAnsi" w:hAnsiTheme="majorHAnsi" w:cstheme="majorHAnsi"/>
                <w:b/>
                <w:sz w:val="16"/>
                <w:szCs w:val="16"/>
              </w:rPr>
              <w:t>SOSTENIBILIDAD</w:t>
            </w:r>
          </w:p>
        </w:tc>
      </w:tr>
      <w:tr w:rsidR="003F12F3" w:rsidRPr="00BF712F" w14:paraId="591FA344" w14:textId="77777777" w:rsidTr="00555FA1">
        <w:trPr>
          <w:trHeight w:val="20"/>
        </w:trPr>
        <w:tc>
          <w:tcPr>
            <w:tcW w:w="2438" w:type="dxa"/>
          </w:tcPr>
          <w:p w14:paraId="48480B87" w14:textId="77777777" w:rsidR="003F12F3" w:rsidRPr="00BF712F" w:rsidRDefault="003F12F3" w:rsidP="00555FA1">
            <w:pPr>
              <w:pStyle w:val="TableParagraph"/>
              <w:ind w:left="107" w:right="217"/>
              <w:rPr>
                <w:rFonts w:asciiTheme="majorHAnsi" w:hAnsiTheme="majorHAnsi" w:cstheme="majorHAnsi"/>
                <w:sz w:val="16"/>
                <w:szCs w:val="16"/>
              </w:rPr>
            </w:pPr>
            <w:r w:rsidRPr="00E56280">
              <w:rPr>
                <w:rFonts w:asciiTheme="majorHAnsi" w:hAnsiTheme="majorHAnsi" w:cstheme="majorHAnsi"/>
                <w:sz w:val="16"/>
                <w:szCs w:val="16"/>
                <w:lang w:val="es-CR"/>
              </w:rPr>
              <w:t>¿Son los riesgos identificados en 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Documento del Proyecto, el Examen Anual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 Proyecto/PIR y el Módulo de Gestión 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Riesgos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 ATLAS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más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importantes?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¿las</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valoraciones de riesgo aplicadas son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 xml:space="preserve">adecuadas y están actualizadas? </w:t>
            </w:r>
            <w:proofErr w:type="spellStart"/>
            <w:r w:rsidRPr="00BF712F">
              <w:rPr>
                <w:rFonts w:asciiTheme="majorHAnsi" w:hAnsiTheme="majorHAnsi" w:cstheme="majorHAnsi"/>
                <w:sz w:val="16"/>
                <w:szCs w:val="16"/>
              </w:rPr>
              <w:t>En</w:t>
            </w:r>
            <w:proofErr w:type="spellEnd"/>
            <w:r w:rsidRPr="00BF712F">
              <w:rPr>
                <w:rFonts w:asciiTheme="majorHAnsi" w:hAnsiTheme="majorHAnsi" w:cstheme="majorHAnsi"/>
                <w:sz w:val="16"/>
                <w:szCs w:val="16"/>
              </w:rPr>
              <w:t xml:space="preserve"> </w:t>
            </w:r>
            <w:proofErr w:type="spellStart"/>
            <w:r w:rsidRPr="00BF712F">
              <w:rPr>
                <w:rFonts w:asciiTheme="majorHAnsi" w:hAnsiTheme="majorHAnsi" w:cstheme="majorHAnsi"/>
                <w:sz w:val="16"/>
                <w:szCs w:val="16"/>
              </w:rPr>
              <w:t>caso</w:t>
            </w:r>
            <w:proofErr w:type="spellEnd"/>
            <w:r w:rsidRPr="00BF712F">
              <w:rPr>
                <w:rFonts w:asciiTheme="majorHAnsi" w:hAnsiTheme="majorHAnsi" w:cstheme="majorHAnsi"/>
                <w:spacing w:val="1"/>
                <w:sz w:val="16"/>
                <w:szCs w:val="16"/>
              </w:rPr>
              <w:t xml:space="preserve"> </w:t>
            </w:r>
            <w:proofErr w:type="spellStart"/>
            <w:r w:rsidRPr="00BF712F">
              <w:rPr>
                <w:rFonts w:asciiTheme="majorHAnsi" w:hAnsiTheme="majorHAnsi" w:cstheme="majorHAnsi"/>
                <w:sz w:val="16"/>
                <w:szCs w:val="16"/>
              </w:rPr>
              <w:t>contrario</w:t>
            </w:r>
            <w:proofErr w:type="spellEnd"/>
            <w:r w:rsidRPr="00BF712F">
              <w:rPr>
                <w:rFonts w:asciiTheme="majorHAnsi" w:hAnsiTheme="majorHAnsi" w:cstheme="majorHAnsi"/>
                <w:sz w:val="16"/>
                <w:szCs w:val="16"/>
              </w:rPr>
              <w:t>,</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w:t>
            </w:r>
            <w:proofErr w:type="spellStart"/>
            <w:r w:rsidRPr="00BF712F">
              <w:rPr>
                <w:rFonts w:asciiTheme="majorHAnsi" w:hAnsiTheme="majorHAnsi" w:cstheme="majorHAnsi"/>
                <w:sz w:val="16"/>
                <w:szCs w:val="16"/>
              </w:rPr>
              <w:t>por</w:t>
            </w:r>
            <w:proofErr w:type="spellEnd"/>
            <w:r w:rsidRPr="00BF712F">
              <w:rPr>
                <w:rFonts w:asciiTheme="majorHAnsi" w:hAnsiTheme="majorHAnsi" w:cstheme="majorHAnsi"/>
                <w:spacing w:val="-1"/>
                <w:sz w:val="16"/>
                <w:szCs w:val="16"/>
              </w:rPr>
              <w:t xml:space="preserve"> </w:t>
            </w:r>
            <w:proofErr w:type="spellStart"/>
            <w:r w:rsidRPr="00BF712F">
              <w:rPr>
                <w:rFonts w:asciiTheme="majorHAnsi" w:hAnsiTheme="majorHAnsi" w:cstheme="majorHAnsi"/>
                <w:sz w:val="16"/>
                <w:szCs w:val="16"/>
              </w:rPr>
              <w:t>qué</w:t>
            </w:r>
            <w:proofErr w:type="spellEnd"/>
            <w:r w:rsidRPr="00BF712F">
              <w:rPr>
                <w:rFonts w:asciiTheme="majorHAnsi" w:hAnsiTheme="majorHAnsi" w:cstheme="majorHAnsi"/>
                <w:sz w:val="16"/>
                <w:szCs w:val="16"/>
              </w:rPr>
              <w:t>?</w:t>
            </w:r>
          </w:p>
        </w:tc>
        <w:tc>
          <w:tcPr>
            <w:tcW w:w="2241" w:type="dxa"/>
          </w:tcPr>
          <w:p w14:paraId="0EEF15E9" w14:textId="77777777" w:rsidR="003F12F3" w:rsidRPr="00E56280" w:rsidRDefault="003F12F3" w:rsidP="00555FA1">
            <w:pPr>
              <w:pStyle w:val="TableParagraph"/>
              <w:ind w:left="107" w:right="143"/>
              <w:rPr>
                <w:rFonts w:asciiTheme="majorHAnsi" w:hAnsiTheme="majorHAnsi" w:cstheme="majorHAnsi"/>
                <w:sz w:val="16"/>
                <w:szCs w:val="16"/>
                <w:lang w:val="es-CR"/>
              </w:rPr>
            </w:pPr>
            <w:r w:rsidRPr="00E56280">
              <w:rPr>
                <w:rFonts w:asciiTheme="majorHAnsi" w:hAnsiTheme="majorHAnsi" w:cstheme="majorHAnsi"/>
                <w:sz w:val="16"/>
                <w:szCs w:val="16"/>
                <w:lang w:val="es-CR"/>
              </w:rPr>
              <w:t>Riesgos identificados en el Documento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 el Examen Anual del Proyecto/PIR</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Módulo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 Gestión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Riesgos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ATLAS.</w:t>
            </w:r>
          </w:p>
        </w:tc>
        <w:tc>
          <w:tcPr>
            <w:tcW w:w="2409" w:type="dxa"/>
          </w:tcPr>
          <w:p w14:paraId="05283349" w14:textId="77777777" w:rsidR="003F12F3" w:rsidRPr="00E56280" w:rsidRDefault="003F12F3" w:rsidP="00555FA1">
            <w:pPr>
              <w:pStyle w:val="TableParagraph"/>
              <w:numPr>
                <w:ilvl w:val="0"/>
                <w:numId w:val="26"/>
              </w:numPr>
              <w:tabs>
                <w:tab w:val="left" w:pos="336"/>
              </w:tabs>
              <w:ind w:right="668"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Documentos del proyecto (PRODOC,</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Examen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Anual,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PIR,</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Gestión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Altas).</w:t>
            </w:r>
          </w:p>
          <w:p w14:paraId="72442E5D" w14:textId="72D6F3CE" w:rsidR="003F12F3" w:rsidRPr="006F15E7" w:rsidRDefault="003F12F3" w:rsidP="00555FA1">
            <w:pPr>
              <w:pStyle w:val="TableParagraph"/>
              <w:numPr>
                <w:ilvl w:val="0"/>
                <w:numId w:val="26"/>
              </w:numPr>
              <w:tabs>
                <w:tab w:val="left" w:pos="336"/>
              </w:tabs>
              <w:ind w:left="335" w:hanging="229"/>
              <w:rPr>
                <w:rFonts w:asciiTheme="majorHAnsi" w:hAnsiTheme="majorHAnsi" w:cstheme="majorHAnsi"/>
                <w:sz w:val="16"/>
                <w:szCs w:val="16"/>
                <w:lang w:val="es-CR"/>
              </w:rPr>
            </w:pPr>
            <w:r w:rsidRPr="006F15E7">
              <w:rPr>
                <w:rFonts w:asciiTheme="majorHAnsi" w:hAnsiTheme="majorHAnsi" w:cstheme="majorHAnsi"/>
                <w:sz w:val="16"/>
                <w:szCs w:val="16"/>
                <w:lang w:val="es-CR"/>
              </w:rPr>
              <w:t>Instrumentos</w:t>
            </w:r>
            <w:r w:rsidRPr="006F15E7">
              <w:rPr>
                <w:rFonts w:asciiTheme="majorHAnsi" w:hAnsiTheme="majorHAnsi" w:cstheme="majorHAnsi"/>
                <w:spacing w:val="-4"/>
                <w:sz w:val="16"/>
                <w:szCs w:val="16"/>
                <w:lang w:val="es-CR"/>
              </w:rPr>
              <w:t xml:space="preserve"> </w:t>
            </w:r>
            <w:r w:rsidRPr="006F15E7">
              <w:rPr>
                <w:rFonts w:asciiTheme="majorHAnsi" w:hAnsiTheme="majorHAnsi" w:cstheme="majorHAnsi"/>
                <w:sz w:val="16"/>
                <w:szCs w:val="16"/>
                <w:lang w:val="es-CR"/>
              </w:rPr>
              <w:t>de</w:t>
            </w:r>
            <w:r w:rsidRPr="006F15E7">
              <w:rPr>
                <w:rFonts w:asciiTheme="majorHAnsi" w:hAnsiTheme="majorHAnsi" w:cstheme="majorHAnsi"/>
                <w:spacing w:val="-3"/>
                <w:sz w:val="16"/>
                <w:szCs w:val="16"/>
                <w:lang w:val="es-CR"/>
              </w:rPr>
              <w:t xml:space="preserve"> </w:t>
            </w:r>
            <w:r w:rsidR="006F15E7" w:rsidRPr="006F15E7">
              <w:rPr>
                <w:rFonts w:asciiTheme="majorHAnsi" w:hAnsiTheme="majorHAnsi" w:cstheme="majorHAnsi"/>
                <w:sz w:val="16"/>
                <w:szCs w:val="16"/>
                <w:lang w:val="es-CR"/>
              </w:rPr>
              <w:t>Monitoreo</w:t>
            </w:r>
            <w:r w:rsidRPr="006F15E7">
              <w:rPr>
                <w:rFonts w:asciiTheme="majorHAnsi" w:hAnsiTheme="majorHAnsi" w:cstheme="majorHAnsi"/>
                <w:spacing w:val="-2"/>
                <w:sz w:val="16"/>
                <w:szCs w:val="16"/>
                <w:lang w:val="es-CR"/>
              </w:rPr>
              <w:t xml:space="preserve"> </w:t>
            </w:r>
            <w:r w:rsidRPr="006F15E7">
              <w:rPr>
                <w:rFonts w:asciiTheme="majorHAnsi" w:hAnsiTheme="majorHAnsi" w:cstheme="majorHAnsi"/>
                <w:sz w:val="16"/>
                <w:szCs w:val="16"/>
                <w:lang w:val="es-CR"/>
              </w:rPr>
              <w:t>del proyecto</w:t>
            </w:r>
          </w:p>
          <w:p w14:paraId="3CB3A47D" w14:textId="77777777" w:rsidR="003F12F3" w:rsidRPr="00BF712F" w:rsidRDefault="003F12F3" w:rsidP="00555FA1">
            <w:pPr>
              <w:pStyle w:val="TableParagraph"/>
              <w:numPr>
                <w:ilvl w:val="0"/>
                <w:numId w:val="26"/>
              </w:numPr>
              <w:tabs>
                <w:tab w:val="left" w:pos="336"/>
              </w:tabs>
              <w:ind w:left="335" w:hanging="229"/>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52BA2F3E" w14:textId="77777777" w:rsidR="003F12F3" w:rsidRPr="00BF712F" w:rsidRDefault="003F12F3" w:rsidP="00555FA1">
            <w:pPr>
              <w:pStyle w:val="TableParagraph"/>
              <w:numPr>
                <w:ilvl w:val="0"/>
                <w:numId w:val="26"/>
              </w:numPr>
              <w:tabs>
                <w:tab w:val="left" w:pos="336"/>
              </w:tabs>
              <w:ind w:left="335" w:hanging="229"/>
              <w:rPr>
                <w:rFonts w:asciiTheme="majorHAnsi" w:hAnsiTheme="majorHAnsi" w:cstheme="majorHAnsi"/>
                <w:sz w:val="16"/>
                <w:szCs w:val="16"/>
              </w:rPr>
            </w:pPr>
            <w:r w:rsidRPr="00BF712F">
              <w:rPr>
                <w:rFonts w:asciiTheme="majorHAnsi" w:hAnsiTheme="majorHAnsi" w:cstheme="majorHAnsi"/>
                <w:sz w:val="16"/>
                <w:szCs w:val="16"/>
              </w:rPr>
              <w:t>Personal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proyecto.</w:t>
            </w:r>
          </w:p>
          <w:p w14:paraId="4BB34393" w14:textId="77777777" w:rsidR="003F12F3" w:rsidRPr="00E56280" w:rsidRDefault="003F12F3" w:rsidP="00555FA1">
            <w:pPr>
              <w:pStyle w:val="TableParagraph"/>
              <w:ind w:left="107"/>
              <w:rPr>
                <w:rFonts w:asciiTheme="majorHAnsi" w:hAnsiTheme="majorHAnsi" w:cstheme="majorHAnsi"/>
                <w:sz w:val="16"/>
                <w:szCs w:val="16"/>
                <w:lang w:val="es-CR"/>
              </w:rPr>
            </w:pPr>
            <w:r w:rsidRPr="00E56280">
              <w:rPr>
                <w:rFonts w:asciiTheme="majorHAnsi" w:hAnsiTheme="majorHAnsi" w:cstheme="majorHAnsi"/>
                <w:sz w:val="16"/>
                <w:szCs w:val="16"/>
                <w:lang w:val="es-CR"/>
              </w:rPr>
              <w:t>Socios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interesados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clave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3402" w:type="dxa"/>
          </w:tcPr>
          <w:p w14:paraId="37344761" w14:textId="77777777" w:rsidR="003F12F3" w:rsidRPr="00E56280" w:rsidRDefault="003F12F3" w:rsidP="00555FA1">
            <w:pPr>
              <w:pStyle w:val="TableParagraph"/>
              <w:numPr>
                <w:ilvl w:val="0"/>
                <w:numId w:val="25"/>
              </w:numPr>
              <w:tabs>
                <w:tab w:val="left" w:pos="336"/>
              </w:tabs>
              <w:ind w:right="398"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Análisis de documentos (PRODOC,</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Examen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Anual,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PIR,</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Gestión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Altas).</w:t>
            </w:r>
          </w:p>
          <w:p w14:paraId="6BA31A12" w14:textId="77777777" w:rsidR="003F12F3" w:rsidRPr="00E56280" w:rsidRDefault="003F12F3" w:rsidP="00555FA1">
            <w:pPr>
              <w:pStyle w:val="TableParagraph"/>
              <w:numPr>
                <w:ilvl w:val="0"/>
                <w:numId w:val="25"/>
              </w:numPr>
              <w:tabs>
                <w:tab w:val="left" w:pos="336"/>
              </w:tabs>
              <w:ind w:right="813" w:firstLine="0"/>
              <w:rPr>
                <w:rFonts w:asciiTheme="majorHAnsi" w:hAnsiTheme="majorHAnsi" w:cstheme="majorHAnsi"/>
                <w:sz w:val="16"/>
                <w:szCs w:val="16"/>
                <w:lang w:val="es-CR"/>
              </w:rPr>
            </w:pPr>
            <w:r w:rsidRPr="00E56280">
              <w:rPr>
                <w:rFonts w:asciiTheme="majorHAnsi" w:hAnsiTheme="majorHAnsi" w:cstheme="majorHAnsi"/>
                <w:sz w:val="16"/>
                <w:szCs w:val="16"/>
                <w:lang w:val="es-CR"/>
              </w:rPr>
              <w:t>Entrevistas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equipo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proyecto.</w:t>
            </w:r>
          </w:p>
          <w:p w14:paraId="6B2C0977" w14:textId="77777777" w:rsidR="003F12F3" w:rsidRPr="00BF712F" w:rsidRDefault="003F12F3" w:rsidP="00555FA1">
            <w:pPr>
              <w:pStyle w:val="TableParagraph"/>
              <w:numPr>
                <w:ilvl w:val="0"/>
                <w:numId w:val="25"/>
              </w:numPr>
              <w:tabs>
                <w:tab w:val="left" w:pos="336"/>
              </w:tabs>
              <w:ind w:left="335" w:hanging="229"/>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con</w:t>
            </w:r>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interesados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clave.</w:t>
            </w:r>
          </w:p>
          <w:p w14:paraId="13740DD9" w14:textId="77777777" w:rsidR="003F12F3" w:rsidRPr="00E56280" w:rsidRDefault="003F12F3" w:rsidP="00555FA1">
            <w:pPr>
              <w:pStyle w:val="TableParagraph"/>
              <w:numPr>
                <w:ilvl w:val="0"/>
                <w:numId w:val="25"/>
              </w:numPr>
              <w:tabs>
                <w:tab w:val="left" w:pos="336"/>
              </w:tabs>
              <w:ind w:right="524" w:hanging="1"/>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con Comité directivo y socios ejecutores.</w:t>
            </w:r>
          </w:p>
          <w:p w14:paraId="6643FBCC" w14:textId="77777777" w:rsidR="003F12F3" w:rsidRPr="00BF712F" w:rsidRDefault="003F12F3" w:rsidP="00555FA1">
            <w:pPr>
              <w:pStyle w:val="TableParagraph"/>
              <w:numPr>
                <w:ilvl w:val="0"/>
                <w:numId w:val="25"/>
              </w:numPr>
              <w:tabs>
                <w:tab w:val="left" w:pos="336"/>
              </w:tabs>
              <w:ind w:right="524" w:hanging="1"/>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z w:val="16"/>
                <w:szCs w:val="16"/>
              </w:rPr>
              <w:t xml:space="preserve"> a </w:t>
            </w:r>
            <w:proofErr w:type="spellStart"/>
            <w:r w:rsidRPr="00BF712F">
              <w:rPr>
                <w:rFonts w:asciiTheme="majorHAnsi" w:hAnsiTheme="majorHAnsi" w:cstheme="majorHAnsi"/>
                <w:sz w:val="16"/>
                <w:szCs w:val="16"/>
              </w:rPr>
              <w:t>Proyectos</w:t>
            </w:r>
            <w:proofErr w:type="spellEnd"/>
            <w:r w:rsidRPr="00BF712F">
              <w:rPr>
                <w:rFonts w:asciiTheme="majorHAnsi" w:hAnsiTheme="majorHAnsi" w:cstheme="majorHAnsi"/>
                <w:sz w:val="16"/>
                <w:szCs w:val="16"/>
              </w:rPr>
              <w:t xml:space="preserve"> PPD.</w:t>
            </w:r>
          </w:p>
        </w:tc>
      </w:tr>
      <w:tr w:rsidR="003F12F3" w:rsidRPr="00BF712F" w14:paraId="12E51F3B" w14:textId="77777777" w:rsidTr="00555FA1">
        <w:trPr>
          <w:trHeight w:val="20"/>
        </w:trPr>
        <w:tc>
          <w:tcPr>
            <w:tcW w:w="2438" w:type="dxa"/>
          </w:tcPr>
          <w:p w14:paraId="2DC73F98" w14:textId="77777777" w:rsidR="003F12F3" w:rsidRPr="00E56280" w:rsidRDefault="003F12F3" w:rsidP="00555FA1">
            <w:pPr>
              <w:pStyle w:val="TableParagraph"/>
              <w:ind w:left="107" w:right="173"/>
              <w:rPr>
                <w:rFonts w:asciiTheme="majorHAnsi" w:hAnsiTheme="majorHAnsi" w:cstheme="majorHAnsi"/>
                <w:sz w:val="16"/>
                <w:szCs w:val="16"/>
                <w:lang w:val="es-CR"/>
              </w:rPr>
            </w:pPr>
            <w:r w:rsidRPr="00E56280">
              <w:rPr>
                <w:rFonts w:asciiTheme="majorHAnsi" w:hAnsiTheme="majorHAnsi" w:cstheme="majorHAnsi"/>
                <w:sz w:val="16"/>
                <w:szCs w:val="16"/>
                <w:lang w:val="es-CR"/>
              </w:rPr>
              <w:t>¿Cuál es la probabilidad de que se reduzca o</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 xml:space="preserve">cese la </w:t>
            </w:r>
            <w:r w:rsidRPr="00E56280">
              <w:rPr>
                <w:rFonts w:asciiTheme="majorHAnsi" w:hAnsiTheme="majorHAnsi" w:cstheme="majorHAnsi"/>
                <w:sz w:val="16"/>
                <w:szCs w:val="16"/>
                <w:lang w:val="es-CR"/>
              </w:rPr>
              <w:lastRenderedPageBreak/>
              <w:t>disponibilidad de recursos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económicos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una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vez concluya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la ayuda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p>
        </w:tc>
        <w:tc>
          <w:tcPr>
            <w:tcW w:w="2241" w:type="dxa"/>
          </w:tcPr>
          <w:p w14:paraId="4FDF8688" w14:textId="77777777" w:rsidR="003F12F3" w:rsidRPr="00E56280" w:rsidRDefault="003F12F3" w:rsidP="00555FA1">
            <w:pPr>
              <w:pStyle w:val="TableParagraph"/>
              <w:ind w:left="107" w:right="171"/>
              <w:rPr>
                <w:rFonts w:asciiTheme="majorHAnsi" w:hAnsiTheme="majorHAnsi" w:cstheme="majorHAnsi"/>
                <w:sz w:val="16"/>
                <w:szCs w:val="16"/>
                <w:lang w:val="es-CR"/>
              </w:rPr>
            </w:pPr>
            <w:r w:rsidRPr="00E56280">
              <w:rPr>
                <w:rFonts w:asciiTheme="majorHAnsi" w:hAnsiTheme="majorHAnsi" w:cstheme="majorHAnsi"/>
                <w:sz w:val="16"/>
                <w:szCs w:val="16"/>
                <w:lang w:val="es-CR"/>
              </w:rPr>
              <w:lastRenderedPageBreak/>
              <w:t>Factores de riesgo financiero a la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sostenibilidad</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los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lastRenderedPageBreak/>
              <w:t>resultados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Proyecto</w:t>
            </w:r>
          </w:p>
        </w:tc>
        <w:tc>
          <w:tcPr>
            <w:tcW w:w="2409" w:type="dxa"/>
          </w:tcPr>
          <w:p w14:paraId="4D38E0DA" w14:textId="77777777" w:rsidR="003F12F3" w:rsidRPr="00BF712F" w:rsidRDefault="003F12F3" w:rsidP="00555FA1">
            <w:pPr>
              <w:pStyle w:val="TableParagraph"/>
              <w:numPr>
                <w:ilvl w:val="0"/>
                <w:numId w:val="24"/>
              </w:numPr>
              <w:tabs>
                <w:tab w:val="left" w:pos="336"/>
              </w:tabs>
              <w:ind w:hanging="229"/>
              <w:rPr>
                <w:rFonts w:asciiTheme="majorHAnsi" w:hAnsiTheme="majorHAnsi" w:cstheme="majorHAnsi"/>
                <w:sz w:val="16"/>
                <w:szCs w:val="16"/>
              </w:rPr>
            </w:pPr>
            <w:proofErr w:type="spellStart"/>
            <w:r w:rsidRPr="00BF712F">
              <w:rPr>
                <w:rFonts w:asciiTheme="majorHAnsi" w:hAnsiTheme="majorHAnsi" w:cstheme="majorHAnsi"/>
                <w:sz w:val="16"/>
                <w:szCs w:val="16"/>
              </w:rPr>
              <w:lastRenderedPageBreak/>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1A16F60C" w14:textId="24C8B074" w:rsidR="003F12F3" w:rsidRPr="006F15E7" w:rsidRDefault="003F12F3" w:rsidP="00555FA1">
            <w:pPr>
              <w:pStyle w:val="TableParagraph"/>
              <w:numPr>
                <w:ilvl w:val="0"/>
                <w:numId w:val="24"/>
              </w:numPr>
              <w:tabs>
                <w:tab w:val="left" w:pos="336"/>
              </w:tabs>
              <w:ind w:hanging="229"/>
              <w:rPr>
                <w:rFonts w:asciiTheme="majorHAnsi" w:hAnsiTheme="majorHAnsi" w:cstheme="majorHAnsi"/>
                <w:sz w:val="16"/>
                <w:szCs w:val="16"/>
                <w:lang w:val="es-CR"/>
              </w:rPr>
            </w:pPr>
            <w:r w:rsidRPr="006F15E7">
              <w:rPr>
                <w:rFonts w:asciiTheme="majorHAnsi" w:hAnsiTheme="majorHAnsi" w:cstheme="majorHAnsi"/>
                <w:sz w:val="16"/>
                <w:szCs w:val="16"/>
                <w:lang w:val="es-CR"/>
              </w:rPr>
              <w:lastRenderedPageBreak/>
              <w:t>Instrumentos</w:t>
            </w:r>
            <w:r w:rsidRPr="006F15E7">
              <w:rPr>
                <w:rFonts w:asciiTheme="majorHAnsi" w:hAnsiTheme="majorHAnsi" w:cstheme="majorHAnsi"/>
                <w:spacing w:val="-4"/>
                <w:sz w:val="16"/>
                <w:szCs w:val="16"/>
                <w:lang w:val="es-CR"/>
              </w:rPr>
              <w:t xml:space="preserve"> </w:t>
            </w:r>
            <w:r w:rsidRPr="006F15E7">
              <w:rPr>
                <w:rFonts w:asciiTheme="majorHAnsi" w:hAnsiTheme="majorHAnsi" w:cstheme="majorHAnsi"/>
                <w:sz w:val="16"/>
                <w:szCs w:val="16"/>
                <w:lang w:val="es-CR"/>
              </w:rPr>
              <w:t>de</w:t>
            </w:r>
            <w:r w:rsidRPr="006F15E7">
              <w:rPr>
                <w:rFonts w:asciiTheme="majorHAnsi" w:hAnsiTheme="majorHAnsi" w:cstheme="majorHAnsi"/>
                <w:spacing w:val="-3"/>
                <w:sz w:val="16"/>
                <w:szCs w:val="16"/>
                <w:lang w:val="es-CR"/>
              </w:rPr>
              <w:t xml:space="preserve"> </w:t>
            </w:r>
            <w:r w:rsidR="006F15E7" w:rsidRPr="006F15E7">
              <w:rPr>
                <w:rFonts w:asciiTheme="majorHAnsi" w:hAnsiTheme="majorHAnsi" w:cstheme="majorHAnsi"/>
                <w:sz w:val="16"/>
                <w:szCs w:val="16"/>
                <w:lang w:val="es-CR"/>
              </w:rPr>
              <w:t>Monitoreo</w:t>
            </w:r>
            <w:r w:rsidRPr="006F15E7">
              <w:rPr>
                <w:rFonts w:asciiTheme="majorHAnsi" w:hAnsiTheme="majorHAnsi" w:cstheme="majorHAnsi"/>
                <w:spacing w:val="-1"/>
                <w:sz w:val="16"/>
                <w:szCs w:val="16"/>
                <w:lang w:val="es-CR"/>
              </w:rPr>
              <w:t xml:space="preserve"> </w:t>
            </w:r>
            <w:r w:rsidRPr="006F15E7">
              <w:rPr>
                <w:rFonts w:asciiTheme="majorHAnsi" w:hAnsiTheme="majorHAnsi" w:cstheme="majorHAnsi"/>
                <w:sz w:val="16"/>
                <w:szCs w:val="16"/>
                <w:lang w:val="es-CR"/>
              </w:rPr>
              <w:t>del proyecto</w:t>
            </w:r>
          </w:p>
          <w:p w14:paraId="7DE9DE95" w14:textId="77777777" w:rsidR="003F12F3" w:rsidRPr="00BF712F" w:rsidRDefault="003F12F3" w:rsidP="00555FA1">
            <w:pPr>
              <w:pStyle w:val="TableParagraph"/>
              <w:numPr>
                <w:ilvl w:val="0"/>
                <w:numId w:val="24"/>
              </w:numPr>
              <w:tabs>
                <w:tab w:val="left" w:pos="336"/>
              </w:tabs>
              <w:ind w:hanging="229"/>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tc>
        <w:tc>
          <w:tcPr>
            <w:tcW w:w="3402" w:type="dxa"/>
          </w:tcPr>
          <w:p w14:paraId="100CEB20" w14:textId="77777777" w:rsidR="003F12F3" w:rsidRPr="00BF712F" w:rsidRDefault="003F12F3" w:rsidP="00555FA1">
            <w:pPr>
              <w:pStyle w:val="TableParagraph"/>
              <w:numPr>
                <w:ilvl w:val="0"/>
                <w:numId w:val="24"/>
              </w:numPr>
              <w:tabs>
                <w:tab w:val="left" w:pos="336"/>
              </w:tabs>
              <w:ind w:hanging="229"/>
              <w:rPr>
                <w:rFonts w:asciiTheme="majorHAnsi" w:hAnsiTheme="majorHAnsi" w:cstheme="majorHAnsi"/>
                <w:sz w:val="16"/>
                <w:szCs w:val="16"/>
              </w:rPr>
            </w:pPr>
            <w:proofErr w:type="spellStart"/>
            <w:r w:rsidRPr="00BF712F">
              <w:rPr>
                <w:rFonts w:asciiTheme="majorHAnsi" w:hAnsiTheme="majorHAnsi" w:cstheme="majorHAnsi"/>
                <w:sz w:val="16"/>
                <w:szCs w:val="16"/>
              </w:rPr>
              <w:lastRenderedPageBreak/>
              <w:t>Análisis</w:t>
            </w:r>
            <w:proofErr w:type="spellEnd"/>
            <w:r w:rsidRPr="00BF712F">
              <w:rPr>
                <w:rFonts w:asciiTheme="majorHAnsi" w:hAnsiTheme="majorHAnsi" w:cstheme="majorHAnsi"/>
                <w:sz w:val="16"/>
                <w:szCs w:val="16"/>
              </w:rPr>
              <w:t xml:space="preserve"> de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5AA4DACD" w14:textId="77777777" w:rsidR="003F12F3" w:rsidRPr="00E56280" w:rsidRDefault="003F12F3" w:rsidP="00555FA1">
            <w:pPr>
              <w:pStyle w:val="TableParagraph"/>
              <w:numPr>
                <w:ilvl w:val="0"/>
                <w:numId w:val="24"/>
              </w:numPr>
              <w:tabs>
                <w:tab w:val="left" w:pos="336"/>
              </w:tabs>
              <w:ind w:hanging="229"/>
              <w:rPr>
                <w:rFonts w:asciiTheme="majorHAnsi" w:hAnsiTheme="majorHAnsi" w:cstheme="majorHAnsi"/>
                <w:sz w:val="16"/>
                <w:szCs w:val="16"/>
                <w:lang w:val="es-CR"/>
              </w:rPr>
            </w:pPr>
            <w:r w:rsidRPr="00E56280">
              <w:rPr>
                <w:rFonts w:asciiTheme="majorHAnsi" w:hAnsiTheme="majorHAnsi" w:cstheme="majorHAnsi"/>
                <w:sz w:val="16"/>
                <w:szCs w:val="16"/>
                <w:lang w:val="es-CR"/>
              </w:rPr>
              <w:lastRenderedPageBreak/>
              <w:t>Entrevistas con el equipo del proyecto.</w:t>
            </w:r>
          </w:p>
          <w:p w14:paraId="016AE2D0" w14:textId="77777777" w:rsidR="003F12F3" w:rsidRPr="00BF712F" w:rsidRDefault="003F12F3" w:rsidP="00555FA1">
            <w:pPr>
              <w:pStyle w:val="TableParagraph"/>
              <w:numPr>
                <w:ilvl w:val="0"/>
                <w:numId w:val="24"/>
              </w:numPr>
              <w:tabs>
                <w:tab w:val="left" w:pos="336"/>
              </w:tabs>
              <w:ind w:hanging="229"/>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z w:val="16"/>
                <w:szCs w:val="16"/>
              </w:rPr>
              <w:t xml:space="preserve"> con </w:t>
            </w:r>
            <w:proofErr w:type="spellStart"/>
            <w:r w:rsidRPr="00BF712F">
              <w:rPr>
                <w:rFonts w:asciiTheme="majorHAnsi" w:hAnsiTheme="majorHAnsi" w:cstheme="majorHAnsi"/>
                <w:sz w:val="16"/>
                <w:szCs w:val="16"/>
              </w:rPr>
              <w:t>interesados</w:t>
            </w:r>
            <w:proofErr w:type="spellEnd"/>
            <w:r w:rsidRPr="00BF712F">
              <w:rPr>
                <w:rFonts w:asciiTheme="majorHAnsi" w:hAnsiTheme="majorHAnsi" w:cstheme="majorHAnsi"/>
                <w:sz w:val="16"/>
                <w:szCs w:val="16"/>
              </w:rPr>
              <w:t xml:space="preserve"> clave.</w:t>
            </w:r>
          </w:p>
          <w:p w14:paraId="7C8BEE18" w14:textId="77777777" w:rsidR="003F12F3" w:rsidRPr="00E56280" w:rsidRDefault="003F12F3" w:rsidP="00555FA1">
            <w:pPr>
              <w:pStyle w:val="TableParagraph"/>
              <w:numPr>
                <w:ilvl w:val="0"/>
                <w:numId w:val="24"/>
              </w:numPr>
              <w:tabs>
                <w:tab w:val="left" w:pos="336"/>
              </w:tabs>
              <w:ind w:hanging="229"/>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con Comité directivo y socios ejecutores.</w:t>
            </w:r>
          </w:p>
          <w:p w14:paraId="1F3A1931" w14:textId="77777777" w:rsidR="003F12F3" w:rsidRPr="00BF712F" w:rsidRDefault="003F12F3" w:rsidP="00555FA1">
            <w:pPr>
              <w:pStyle w:val="TableParagraph"/>
              <w:numPr>
                <w:ilvl w:val="0"/>
                <w:numId w:val="24"/>
              </w:numPr>
              <w:tabs>
                <w:tab w:val="left" w:pos="336"/>
              </w:tabs>
              <w:ind w:hanging="229"/>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z w:val="16"/>
                <w:szCs w:val="16"/>
              </w:rPr>
              <w:t xml:space="preserve"> a </w:t>
            </w:r>
            <w:proofErr w:type="spellStart"/>
            <w:r w:rsidRPr="00BF712F">
              <w:rPr>
                <w:rFonts w:asciiTheme="majorHAnsi" w:hAnsiTheme="majorHAnsi" w:cstheme="majorHAnsi"/>
                <w:sz w:val="16"/>
                <w:szCs w:val="16"/>
              </w:rPr>
              <w:t>Proyectos</w:t>
            </w:r>
            <w:proofErr w:type="spellEnd"/>
            <w:r w:rsidRPr="00BF712F">
              <w:rPr>
                <w:rFonts w:asciiTheme="majorHAnsi" w:hAnsiTheme="majorHAnsi" w:cstheme="majorHAnsi"/>
                <w:sz w:val="16"/>
                <w:szCs w:val="16"/>
              </w:rPr>
              <w:t xml:space="preserve"> PPD.</w:t>
            </w:r>
          </w:p>
        </w:tc>
      </w:tr>
      <w:tr w:rsidR="003F12F3" w:rsidRPr="00BF712F" w14:paraId="0F1FBC17" w14:textId="77777777" w:rsidTr="00555FA1">
        <w:trPr>
          <w:trHeight w:val="20"/>
        </w:trPr>
        <w:tc>
          <w:tcPr>
            <w:tcW w:w="2438" w:type="dxa"/>
            <w:shd w:val="clear" w:color="auto" w:fill="44546A"/>
          </w:tcPr>
          <w:p w14:paraId="7AEBD746" w14:textId="77777777" w:rsidR="003F12F3" w:rsidRPr="00BF712F" w:rsidRDefault="003F12F3" w:rsidP="00555FA1">
            <w:pPr>
              <w:pStyle w:val="TableParagraph"/>
              <w:ind w:left="107" w:right="164"/>
              <w:rPr>
                <w:rFonts w:asciiTheme="majorHAnsi" w:hAnsiTheme="majorHAnsi" w:cstheme="majorHAnsi"/>
                <w:b/>
                <w:bCs/>
                <w:color w:val="FFFFFF" w:themeColor="background1"/>
                <w:sz w:val="16"/>
                <w:szCs w:val="16"/>
              </w:rPr>
            </w:pPr>
            <w:proofErr w:type="spellStart"/>
            <w:r w:rsidRPr="00BF712F">
              <w:rPr>
                <w:rFonts w:asciiTheme="majorHAnsi" w:hAnsiTheme="majorHAnsi" w:cstheme="majorHAnsi"/>
                <w:b/>
                <w:bCs/>
                <w:color w:val="FFFFFF" w:themeColor="background1"/>
                <w:sz w:val="16"/>
                <w:szCs w:val="16"/>
              </w:rPr>
              <w:lastRenderedPageBreak/>
              <w:t>Preguntas</w:t>
            </w:r>
            <w:proofErr w:type="spellEnd"/>
            <w:r w:rsidRPr="00BF712F">
              <w:rPr>
                <w:rFonts w:asciiTheme="majorHAnsi" w:hAnsiTheme="majorHAnsi" w:cstheme="majorHAnsi"/>
                <w:b/>
                <w:bCs/>
                <w:color w:val="FFFFFF" w:themeColor="background1"/>
                <w:sz w:val="16"/>
                <w:szCs w:val="16"/>
              </w:rPr>
              <w:t xml:space="preserve"> </w:t>
            </w:r>
            <w:proofErr w:type="spellStart"/>
            <w:r w:rsidRPr="00BF712F">
              <w:rPr>
                <w:rFonts w:asciiTheme="majorHAnsi" w:hAnsiTheme="majorHAnsi" w:cstheme="majorHAnsi"/>
                <w:b/>
                <w:bCs/>
                <w:color w:val="FFFFFF" w:themeColor="background1"/>
                <w:sz w:val="16"/>
                <w:szCs w:val="16"/>
              </w:rPr>
              <w:t>Evaluación</w:t>
            </w:r>
            <w:proofErr w:type="spellEnd"/>
          </w:p>
        </w:tc>
        <w:tc>
          <w:tcPr>
            <w:tcW w:w="2241" w:type="dxa"/>
            <w:shd w:val="clear" w:color="auto" w:fill="44546A"/>
          </w:tcPr>
          <w:p w14:paraId="44AE8527" w14:textId="77777777" w:rsidR="003F12F3" w:rsidRPr="00BF712F" w:rsidRDefault="003F12F3" w:rsidP="00555FA1">
            <w:pPr>
              <w:pStyle w:val="TableParagraph"/>
              <w:ind w:left="107" w:right="164"/>
              <w:jc w:val="center"/>
              <w:rPr>
                <w:rFonts w:asciiTheme="majorHAnsi" w:hAnsiTheme="majorHAnsi" w:cstheme="majorHAnsi"/>
                <w:b/>
                <w:bCs/>
                <w:color w:val="FFFFFF" w:themeColor="background1"/>
                <w:sz w:val="16"/>
                <w:szCs w:val="16"/>
              </w:rPr>
            </w:pPr>
            <w:proofErr w:type="spellStart"/>
            <w:r w:rsidRPr="00BF712F">
              <w:rPr>
                <w:rFonts w:asciiTheme="majorHAnsi" w:hAnsiTheme="majorHAnsi" w:cstheme="majorHAnsi"/>
                <w:b/>
                <w:bCs/>
                <w:color w:val="FFFFFF" w:themeColor="background1"/>
                <w:sz w:val="16"/>
                <w:szCs w:val="16"/>
              </w:rPr>
              <w:t>Indicadores</w:t>
            </w:r>
            <w:proofErr w:type="spellEnd"/>
          </w:p>
        </w:tc>
        <w:tc>
          <w:tcPr>
            <w:tcW w:w="2409" w:type="dxa"/>
            <w:shd w:val="clear" w:color="auto" w:fill="44546A"/>
          </w:tcPr>
          <w:p w14:paraId="7636F238" w14:textId="77777777" w:rsidR="003F12F3" w:rsidRPr="00BF712F" w:rsidRDefault="003F12F3" w:rsidP="00555FA1">
            <w:pPr>
              <w:pStyle w:val="TableParagraph"/>
              <w:ind w:left="107" w:right="164"/>
              <w:rPr>
                <w:rFonts w:asciiTheme="majorHAnsi" w:hAnsiTheme="majorHAnsi" w:cstheme="majorHAnsi"/>
                <w:b/>
                <w:bCs/>
                <w:color w:val="FFFFFF" w:themeColor="background1"/>
                <w:sz w:val="16"/>
                <w:szCs w:val="16"/>
              </w:rPr>
            </w:pPr>
            <w:r w:rsidRPr="00BF712F">
              <w:rPr>
                <w:rFonts w:asciiTheme="majorHAnsi" w:hAnsiTheme="majorHAnsi" w:cstheme="majorHAnsi"/>
                <w:b/>
                <w:bCs/>
                <w:color w:val="FFFFFF" w:themeColor="background1"/>
                <w:sz w:val="16"/>
                <w:szCs w:val="16"/>
              </w:rPr>
              <w:t xml:space="preserve">Fuentes de </w:t>
            </w:r>
            <w:proofErr w:type="spellStart"/>
            <w:r w:rsidRPr="00BF712F">
              <w:rPr>
                <w:rFonts w:asciiTheme="majorHAnsi" w:hAnsiTheme="majorHAnsi" w:cstheme="majorHAnsi"/>
                <w:b/>
                <w:bCs/>
                <w:color w:val="FFFFFF" w:themeColor="background1"/>
                <w:sz w:val="16"/>
                <w:szCs w:val="16"/>
              </w:rPr>
              <w:t>documentación</w:t>
            </w:r>
            <w:proofErr w:type="spellEnd"/>
          </w:p>
        </w:tc>
        <w:tc>
          <w:tcPr>
            <w:tcW w:w="3402" w:type="dxa"/>
            <w:shd w:val="clear" w:color="auto" w:fill="44546A"/>
          </w:tcPr>
          <w:p w14:paraId="34F7525E" w14:textId="77777777" w:rsidR="003F12F3" w:rsidRPr="00BF712F" w:rsidRDefault="003F12F3" w:rsidP="00555FA1">
            <w:pPr>
              <w:pStyle w:val="TableParagraph"/>
              <w:ind w:left="107" w:right="164"/>
              <w:rPr>
                <w:rFonts w:asciiTheme="majorHAnsi" w:hAnsiTheme="majorHAnsi" w:cstheme="majorHAnsi"/>
                <w:b/>
                <w:bCs/>
                <w:color w:val="FFFFFF" w:themeColor="background1"/>
                <w:sz w:val="16"/>
                <w:szCs w:val="16"/>
              </w:rPr>
            </w:pPr>
            <w:proofErr w:type="spellStart"/>
            <w:r w:rsidRPr="00BF712F">
              <w:rPr>
                <w:rFonts w:asciiTheme="majorHAnsi" w:hAnsiTheme="majorHAnsi" w:cstheme="majorHAnsi"/>
                <w:b/>
                <w:bCs/>
                <w:color w:val="FFFFFF" w:themeColor="background1"/>
                <w:sz w:val="16"/>
                <w:szCs w:val="16"/>
              </w:rPr>
              <w:t>Metodología</w:t>
            </w:r>
            <w:proofErr w:type="spellEnd"/>
          </w:p>
        </w:tc>
      </w:tr>
      <w:tr w:rsidR="003F12F3" w:rsidRPr="00BF712F" w14:paraId="096FB5C6" w14:textId="77777777" w:rsidTr="00555FA1">
        <w:trPr>
          <w:trHeight w:val="20"/>
        </w:trPr>
        <w:tc>
          <w:tcPr>
            <w:tcW w:w="2438" w:type="dxa"/>
          </w:tcPr>
          <w:p w14:paraId="4F7F6CF6" w14:textId="77777777" w:rsidR="003F12F3" w:rsidRPr="00E56280" w:rsidRDefault="003F12F3" w:rsidP="00555FA1">
            <w:pPr>
              <w:pStyle w:val="TableParagraph"/>
              <w:ind w:left="107" w:right="115"/>
              <w:rPr>
                <w:rFonts w:asciiTheme="majorHAnsi" w:hAnsiTheme="majorHAnsi" w:cstheme="majorHAnsi"/>
                <w:sz w:val="16"/>
                <w:szCs w:val="16"/>
                <w:lang w:val="es-CR"/>
              </w:rPr>
            </w:pPr>
            <w:r w:rsidRPr="00E56280">
              <w:rPr>
                <w:rFonts w:asciiTheme="majorHAnsi" w:hAnsiTheme="majorHAnsi" w:cstheme="majorHAnsi"/>
                <w:sz w:val="16"/>
                <w:szCs w:val="16"/>
                <w:lang w:val="es-CR"/>
              </w:rPr>
              <w:t>GEF (teniendo en cuenta que los recursos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potenciales pueden provenir de múltiples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fuentes, como los sectores público y privado,</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actividades generadoras de ingresos y otros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recursos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que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serán</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adecuados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para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sostener</w:t>
            </w:r>
          </w:p>
          <w:p w14:paraId="6683F274" w14:textId="77777777" w:rsidR="003F12F3" w:rsidRPr="00BF712F" w:rsidRDefault="003F12F3" w:rsidP="00555FA1">
            <w:pPr>
              <w:pStyle w:val="TableParagraph"/>
              <w:ind w:left="107"/>
              <w:rPr>
                <w:rFonts w:asciiTheme="majorHAnsi" w:hAnsiTheme="majorHAnsi" w:cstheme="majorHAnsi"/>
                <w:sz w:val="16"/>
                <w:szCs w:val="16"/>
              </w:rPr>
            </w:pPr>
            <w:proofErr w:type="spellStart"/>
            <w:r w:rsidRPr="00BF712F">
              <w:rPr>
                <w:rFonts w:asciiTheme="majorHAnsi" w:hAnsiTheme="majorHAnsi" w:cstheme="majorHAnsi"/>
                <w:sz w:val="16"/>
                <w:szCs w:val="16"/>
              </w:rPr>
              <w:t>los</w:t>
            </w:r>
            <w:proofErr w:type="spellEnd"/>
            <w:r w:rsidRPr="00BF712F">
              <w:rPr>
                <w:rFonts w:asciiTheme="majorHAnsi" w:hAnsiTheme="majorHAnsi" w:cstheme="majorHAnsi"/>
                <w:spacing w:val="-3"/>
                <w:sz w:val="16"/>
                <w:szCs w:val="16"/>
              </w:rPr>
              <w:t xml:space="preserve"> </w:t>
            </w:r>
            <w:proofErr w:type="spellStart"/>
            <w:r w:rsidRPr="00BF712F">
              <w:rPr>
                <w:rFonts w:asciiTheme="majorHAnsi" w:hAnsiTheme="majorHAnsi" w:cstheme="majorHAnsi"/>
                <w:sz w:val="16"/>
                <w:szCs w:val="16"/>
              </w:rPr>
              <w:t>resultados</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proyecto)?</w:t>
            </w:r>
          </w:p>
        </w:tc>
        <w:tc>
          <w:tcPr>
            <w:tcW w:w="2241" w:type="dxa"/>
          </w:tcPr>
          <w:p w14:paraId="6EF94B37" w14:textId="77777777" w:rsidR="003F12F3" w:rsidRPr="00BF712F" w:rsidRDefault="003F12F3" w:rsidP="00555FA1">
            <w:pPr>
              <w:pStyle w:val="TableParagraph"/>
              <w:rPr>
                <w:rFonts w:asciiTheme="majorHAnsi" w:hAnsiTheme="majorHAnsi" w:cstheme="majorHAnsi"/>
                <w:sz w:val="16"/>
                <w:szCs w:val="16"/>
              </w:rPr>
            </w:pPr>
          </w:p>
        </w:tc>
        <w:tc>
          <w:tcPr>
            <w:tcW w:w="2409" w:type="dxa"/>
          </w:tcPr>
          <w:p w14:paraId="6CC77F94" w14:textId="77777777" w:rsidR="003F12F3" w:rsidRPr="00BF712F" w:rsidRDefault="003F12F3" w:rsidP="00555FA1">
            <w:pPr>
              <w:pStyle w:val="TableParagraph"/>
              <w:numPr>
                <w:ilvl w:val="0"/>
                <w:numId w:val="23"/>
              </w:numPr>
              <w:tabs>
                <w:tab w:val="left" w:pos="336"/>
              </w:tabs>
              <w:ind w:hanging="229"/>
              <w:rPr>
                <w:rFonts w:asciiTheme="majorHAnsi" w:hAnsiTheme="majorHAnsi" w:cstheme="majorHAnsi"/>
                <w:sz w:val="16"/>
                <w:szCs w:val="16"/>
              </w:rPr>
            </w:pPr>
            <w:r w:rsidRPr="00BF712F">
              <w:rPr>
                <w:rFonts w:asciiTheme="majorHAnsi" w:hAnsiTheme="majorHAnsi" w:cstheme="majorHAnsi"/>
                <w:sz w:val="16"/>
                <w:szCs w:val="16"/>
              </w:rPr>
              <w:t>Personal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proyecto.</w:t>
            </w:r>
          </w:p>
          <w:p w14:paraId="3C7641AF" w14:textId="77777777" w:rsidR="003F12F3" w:rsidRPr="00E56280" w:rsidRDefault="003F12F3" w:rsidP="00555FA1">
            <w:pPr>
              <w:pStyle w:val="TableParagraph"/>
              <w:numPr>
                <w:ilvl w:val="0"/>
                <w:numId w:val="23"/>
              </w:numPr>
              <w:tabs>
                <w:tab w:val="left" w:pos="336"/>
              </w:tabs>
              <w:ind w:hanging="229"/>
              <w:rPr>
                <w:rFonts w:asciiTheme="majorHAnsi" w:hAnsiTheme="majorHAnsi" w:cstheme="majorHAnsi"/>
                <w:sz w:val="16"/>
                <w:szCs w:val="16"/>
                <w:lang w:val="es-CR"/>
              </w:rPr>
            </w:pPr>
            <w:r w:rsidRPr="00E56280">
              <w:rPr>
                <w:rFonts w:asciiTheme="majorHAnsi" w:hAnsiTheme="majorHAnsi" w:cstheme="majorHAnsi"/>
                <w:sz w:val="16"/>
                <w:szCs w:val="16"/>
                <w:lang w:val="es-CR"/>
              </w:rPr>
              <w:t>Socios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interesados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clave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3402" w:type="dxa"/>
          </w:tcPr>
          <w:p w14:paraId="1FC2A63A" w14:textId="77777777" w:rsidR="003F12F3" w:rsidRPr="00BF712F" w:rsidRDefault="003F12F3" w:rsidP="00555FA1">
            <w:pPr>
              <w:pStyle w:val="TableParagraph"/>
              <w:numPr>
                <w:ilvl w:val="0"/>
                <w:numId w:val="23"/>
              </w:numPr>
              <w:tabs>
                <w:tab w:val="left" w:pos="336"/>
              </w:tabs>
              <w:ind w:hanging="229"/>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z w:val="16"/>
                <w:szCs w:val="16"/>
              </w:rPr>
              <w:t xml:space="preserve"> PNUD, UNOPS</w:t>
            </w:r>
          </w:p>
        </w:tc>
      </w:tr>
      <w:tr w:rsidR="003F12F3" w:rsidRPr="00BF712F" w14:paraId="084933FE" w14:textId="77777777" w:rsidTr="00555FA1">
        <w:trPr>
          <w:trHeight w:val="20"/>
        </w:trPr>
        <w:tc>
          <w:tcPr>
            <w:tcW w:w="2438" w:type="dxa"/>
          </w:tcPr>
          <w:p w14:paraId="1D9D10F9" w14:textId="77777777" w:rsidR="003F12F3" w:rsidRPr="00E56280" w:rsidRDefault="003F12F3" w:rsidP="00555FA1">
            <w:pPr>
              <w:pStyle w:val="TableParagraph"/>
              <w:ind w:left="107" w:right="112"/>
              <w:rPr>
                <w:rFonts w:asciiTheme="majorHAnsi" w:hAnsiTheme="majorHAnsi" w:cstheme="majorHAnsi"/>
                <w:sz w:val="16"/>
                <w:szCs w:val="16"/>
                <w:lang w:val="es-CR"/>
              </w:rPr>
            </w:pPr>
            <w:r w:rsidRPr="00E56280">
              <w:rPr>
                <w:rFonts w:asciiTheme="majorHAnsi" w:hAnsiTheme="majorHAnsi" w:cstheme="majorHAnsi"/>
                <w:sz w:val="16"/>
                <w:szCs w:val="16"/>
                <w:lang w:val="es-CR"/>
              </w:rPr>
              <w:t>¿Existen riesgos sociales o políticos que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puedan poner en peligro la sostenibilidad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los resultados del proyecto? ¿Cuál es 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riesgo de que el nivel de propiedad 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implicación de las partes interesadas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(incluyendo el de los gobiernos y otras partes</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interesadas) sea insuficiente para sostener</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los resultados/beneficios del proyecto? ¿Son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conscientes las diversas partes interesadas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clave de que les interesa que los beneficios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 proyecto sigan fluyendo? ¿Tienen 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público y/o las partes interesadas un nivel de</w:t>
            </w:r>
            <w:r w:rsidRPr="00E56280">
              <w:rPr>
                <w:rFonts w:asciiTheme="majorHAnsi" w:hAnsiTheme="majorHAnsi" w:cstheme="majorHAnsi"/>
                <w:spacing w:val="-38"/>
                <w:sz w:val="16"/>
                <w:szCs w:val="16"/>
                <w:lang w:val="es-CR"/>
              </w:rPr>
              <w:t xml:space="preserve"> </w:t>
            </w:r>
            <w:r w:rsidRPr="00E56280">
              <w:rPr>
                <w:rFonts w:asciiTheme="majorHAnsi" w:hAnsiTheme="majorHAnsi" w:cstheme="majorHAnsi"/>
                <w:sz w:val="16"/>
                <w:szCs w:val="16"/>
                <w:lang w:val="es-CR"/>
              </w:rPr>
              <w:t>concienciación suficiente para apoyar los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objetivos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a largo plazo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p w14:paraId="2DA0E218" w14:textId="77777777" w:rsidR="003F12F3" w:rsidRPr="00E56280" w:rsidRDefault="003F12F3" w:rsidP="00555FA1">
            <w:pPr>
              <w:pStyle w:val="TableParagraph"/>
              <w:ind w:left="107" w:right="115"/>
              <w:rPr>
                <w:rFonts w:asciiTheme="majorHAnsi" w:hAnsiTheme="majorHAnsi" w:cstheme="majorHAnsi"/>
                <w:sz w:val="16"/>
                <w:szCs w:val="16"/>
                <w:lang w:val="es-CR"/>
              </w:rPr>
            </w:pPr>
            <w:r w:rsidRPr="00E56280">
              <w:rPr>
                <w:rFonts w:asciiTheme="majorHAnsi" w:hAnsiTheme="majorHAnsi" w:cstheme="majorHAnsi"/>
                <w:sz w:val="16"/>
                <w:szCs w:val="16"/>
                <w:lang w:val="es-CR"/>
              </w:rPr>
              <w:t>¿Documenta el Equipo del Proyecto las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lecciones</w:t>
            </w:r>
            <w:r w:rsidRPr="00E56280">
              <w:rPr>
                <w:rFonts w:asciiTheme="majorHAnsi" w:hAnsiTheme="majorHAnsi" w:cstheme="majorHAnsi"/>
                <w:spacing w:val="-5"/>
                <w:sz w:val="16"/>
                <w:szCs w:val="16"/>
                <w:lang w:val="es-CR"/>
              </w:rPr>
              <w:t xml:space="preserve"> </w:t>
            </w:r>
            <w:r w:rsidRPr="00E56280">
              <w:rPr>
                <w:rFonts w:asciiTheme="majorHAnsi" w:hAnsiTheme="majorHAnsi" w:cstheme="majorHAnsi"/>
                <w:sz w:val="16"/>
                <w:szCs w:val="16"/>
                <w:lang w:val="es-CR"/>
              </w:rPr>
              <w:t>aprendidas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5"/>
                <w:sz w:val="16"/>
                <w:szCs w:val="16"/>
                <w:lang w:val="es-CR"/>
              </w:rPr>
              <w:t xml:space="preserve"> </w:t>
            </w:r>
            <w:r w:rsidRPr="00E56280">
              <w:rPr>
                <w:rFonts w:asciiTheme="majorHAnsi" w:hAnsiTheme="majorHAnsi" w:cstheme="majorHAnsi"/>
                <w:sz w:val="16"/>
                <w:szCs w:val="16"/>
                <w:lang w:val="es-CR"/>
              </w:rPr>
              <w:t>manera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continuada?</w:t>
            </w:r>
          </w:p>
          <w:p w14:paraId="100E910F" w14:textId="77777777" w:rsidR="003F12F3" w:rsidRPr="00E56280" w:rsidRDefault="003F12F3" w:rsidP="00555FA1">
            <w:pPr>
              <w:pStyle w:val="TableParagraph"/>
              <w:ind w:left="107" w:right="313"/>
              <w:rPr>
                <w:rFonts w:asciiTheme="majorHAnsi" w:hAnsiTheme="majorHAnsi" w:cstheme="majorHAnsi"/>
                <w:sz w:val="16"/>
                <w:szCs w:val="16"/>
                <w:lang w:val="es-CR"/>
              </w:rPr>
            </w:pPr>
            <w:r w:rsidRPr="00E56280">
              <w:rPr>
                <w:rFonts w:asciiTheme="majorHAnsi" w:hAnsiTheme="majorHAnsi" w:cstheme="majorHAnsi"/>
                <w:sz w:val="16"/>
                <w:szCs w:val="16"/>
                <w:lang w:val="es-CR"/>
              </w:rPr>
              <w:t>¿Se comparten/transfieren a los agentes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adecuados que estén en posición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aplicarlas</w:t>
            </w:r>
            <w:r w:rsidRPr="00E56280">
              <w:rPr>
                <w:rFonts w:asciiTheme="majorHAnsi" w:hAnsiTheme="majorHAnsi" w:cstheme="majorHAnsi"/>
                <w:spacing w:val="-6"/>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potencialmente,</w:t>
            </w:r>
            <w:r w:rsidRPr="00E56280">
              <w:rPr>
                <w:rFonts w:asciiTheme="majorHAnsi" w:hAnsiTheme="majorHAnsi" w:cstheme="majorHAnsi"/>
                <w:spacing w:val="-4"/>
                <w:sz w:val="16"/>
                <w:szCs w:val="16"/>
                <w:lang w:val="es-CR"/>
              </w:rPr>
              <w:t xml:space="preserve"> </w:t>
            </w:r>
            <w:r w:rsidRPr="00E56280">
              <w:rPr>
                <w:rFonts w:asciiTheme="majorHAnsi" w:hAnsiTheme="majorHAnsi" w:cstheme="majorHAnsi"/>
                <w:sz w:val="16"/>
                <w:szCs w:val="16"/>
                <w:lang w:val="es-CR"/>
              </w:rPr>
              <w:t>reproducirlas</w:t>
            </w:r>
          </w:p>
          <w:p w14:paraId="19DF93DD" w14:textId="77777777" w:rsidR="003F12F3" w:rsidRPr="00E56280" w:rsidRDefault="003F12F3" w:rsidP="00555FA1">
            <w:pPr>
              <w:pStyle w:val="TableParagraph"/>
              <w:ind w:left="107"/>
              <w:rPr>
                <w:rFonts w:asciiTheme="majorHAnsi" w:hAnsiTheme="majorHAnsi" w:cstheme="majorHAnsi"/>
                <w:sz w:val="16"/>
                <w:szCs w:val="16"/>
                <w:lang w:val="es-CR"/>
              </w:rPr>
            </w:pPr>
            <w:r w:rsidRPr="00E56280">
              <w:rPr>
                <w:rFonts w:asciiTheme="majorHAnsi" w:hAnsiTheme="majorHAnsi" w:cstheme="majorHAnsi"/>
                <w:sz w:val="16"/>
                <w:szCs w:val="16"/>
                <w:lang w:val="es-CR"/>
              </w:rPr>
              <w:t>y/o</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expandirlas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en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futuro?</w:t>
            </w:r>
          </w:p>
        </w:tc>
        <w:tc>
          <w:tcPr>
            <w:tcW w:w="2241" w:type="dxa"/>
          </w:tcPr>
          <w:p w14:paraId="31384D98" w14:textId="77777777" w:rsidR="003F12F3" w:rsidRPr="00E56280" w:rsidRDefault="003F12F3" w:rsidP="00555FA1">
            <w:pPr>
              <w:pStyle w:val="TableParagraph"/>
              <w:ind w:left="107" w:right="169"/>
              <w:rPr>
                <w:rFonts w:asciiTheme="majorHAnsi" w:hAnsiTheme="majorHAnsi" w:cstheme="majorHAnsi"/>
                <w:sz w:val="16"/>
                <w:szCs w:val="16"/>
                <w:lang w:val="es-CR"/>
              </w:rPr>
            </w:pPr>
            <w:r w:rsidRPr="00E56280">
              <w:rPr>
                <w:rFonts w:asciiTheme="majorHAnsi" w:hAnsiTheme="majorHAnsi" w:cstheme="majorHAnsi"/>
                <w:sz w:val="16"/>
                <w:szCs w:val="16"/>
                <w:lang w:val="es-CR"/>
              </w:rPr>
              <w:t>Factores de riesgo socioeconómicos a la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sostenibilidad</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resultados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Proyecto</w:t>
            </w:r>
          </w:p>
        </w:tc>
        <w:tc>
          <w:tcPr>
            <w:tcW w:w="2409" w:type="dxa"/>
          </w:tcPr>
          <w:p w14:paraId="58057E8F" w14:textId="77777777" w:rsidR="003F12F3" w:rsidRPr="00BF712F" w:rsidRDefault="003F12F3" w:rsidP="00555FA1">
            <w:pPr>
              <w:pStyle w:val="TableParagraph"/>
              <w:numPr>
                <w:ilvl w:val="0"/>
                <w:numId w:val="22"/>
              </w:numPr>
              <w:tabs>
                <w:tab w:val="left" w:pos="336"/>
              </w:tabs>
              <w:ind w:hanging="229"/>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65D51295" w14:textId="49B4D8EC" w:rsidR="003F12F3" w:rsidRPr="006F15E7" w:rsidRDefault="003F12F3" w:rsidP="00555FA1">
            <w:pPr>
              <w:pStyle w:val="TableParagraph"/>
              <w:numPr>
                <w:ilvl w:val="0"/>
                <w:numId w:val="22"/>
              </w:numPr>
              <w:tabs>
                <w:tab w:val="left" w:pos="336"/>
              </w:tabs>
              <w:ind w:hanging="229"/>
              <w:rPr>
                <w:rFonts w:asciiTheme="majorHAnsi" w:hAnsiTheme="majorHAnsi" w:cstheme="majorHAnsi"/>
                <w:sz w:val="16"/>
                <w:szCs w:val="16"/>
                <w:lang w:val="es-CR"/>
              </w:rPr>
            </w:pPr>
            <w:r w:rsidRPr="006F15E7">
              <w:rPr>
                <w:rFonts w:asciiTheme="majorHAnsi" w:hAnsiTheme="majorHAnsi" w:cstheme="majorHAnsi"/>
                <w:sz w:val="16"/>
                <w:szCs w:val="16"/>
                <w:lang w:val="es-CR"/>
              </w:rPr>
              <w:t>Instrumentos</w:t>
            </w:r>
            <w:r w:rsidRPr="006F15E7">
              <w:rPr>
                <w:rFonts w:asciiTheme="majorHAnsi" w:hAnsiTheme="majorHAnsi" w:cstheme="majorHAnsi"/>
                <w:spacing w:val="-4"/>
                <w:sz w:val="16"/>
                <w:szCs w:val="16"/>
                <w:lang w:val="es-CR"/>
              </w:rPr>
              <w:t xml:space="preserve"> </w:t>
            </w:r>
            <w:r w:rsidRPr="006F15E7">
              <w:rPr>
                <w:rFonts w:asciiTheme="majorHAnsi" w:hAnsiTheme="majorHAnsi" w:cstheme="majorHAnsi"/>
                <w:sz w:val="16"/>
                <w:szCs w:val="16"/>
                <w:lang w:val="es-CR"/>
              </w:rPr>
              <w:t>de</w:t>
            </w:r>
            <w:r w:rsidRPr="006F15E7">
              <w:rPr>
                <w:rFonts w:asciiTheme="majorHAnsi" w:hAnsiTheme="majorHAnsi" w:cstheme="majorHAnsi"/>
                <w:spacing w:val="-3"/>
                <w:sz w:val="16"/>
                <w:szCs w:val="16"/>
                <w:lang w:val="es-CR"/>
              </w:rPr>
              <w:t xml:space="preserve"> </w:t>
            </w:r>
            <w:r w:rsidR="006F15E7" w:rsidRPr="006F15E7">
              <w:rPr>
                <w:rFonts w:asciiTheme="majorHAnsi" w:hAnsiTheme="majorHAnsi" w:cstheme="majorHAnsi"/>
                <w:sz w:val="16"/>
                <w:szCs w:val="16"/>
                <w:lang w:val="es-CR"/>
              </w:rPr>
              <w:t>Monitoreo</w:t>
            </w:r>
            <w:r w:rsidRPr="006F15E7">
              <w:rPr>
                <w:rFonts w:asciiTheme="majorHAnsi" w:hAnsiTheme="majorHAnsi" w:cstheme="majorHAnsi"/>
                <w:spacing w:val="-1"/>
                <w:sz w:val="16"/>
                <w:szCs w:val="16"/>
                <w:lang w:val="es-CR"/>
              </w:rPr>
              <w:t xml:space="preserve"> </w:t>
            </w:r>
            <w:r w:rsidRPr="006F15E7">
              <w:rPr>
                <w:rFonts w:asciiTheme="majorHAnsi" w:hAnsiTheme="majorHAnsi" w:cstheme="majorHAnsi"/>
                <w:sz w:val="16"/>
                <w:szCs w:val="16"/>
                <w:lang w:val="es-CR"/>
              </w:rPr>
              <w:t>del proyecto</w:t>
            </w:r>
          </w:p>
          <w:p w14:paraId="3A36C7C7" w14:textId="77777777" w:rsidR="003F12F3" w:rsidRPr="00BF712F" w:rsidRDefault="003F12F3" w:rsidP="00555FA1">
            <w:pPr>
              <w:pStyle w:val="TableParagraph"/>
              <w:numPr>
                <w:ilvl w:val="0"/>
                <w:numId w:val="22"/>
              </w:numPr>
              <w:tabs>
                <w:tab w:val="left" w:pos="336"/>
              </w:tabs>
              <w:ind w:hanging="229"/>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629AFB7A" w14:textId="77777777" w:rsidR="003F12F3" w:rsidRPr="00BF712F" w:rsidRDefault="003F12F3" w:rsidP="00555FA1">
            <w:pPr>
              <w:pStyle w:val="TableParagraph"/>
              <w:numPr>
                <w:ilvl w:val="0"/>
                <w:numId w:val="22"/>
              </w:numPr>
              <w:tabs>
                <w:tab w:val="left" w:pos="336"/>
              </w:tabs>
              <w:ind w:hanging="229"/>
              <w:rPr>
                <w:rFonts w:asciiTheme="majorHAnsi" w:hAnsiTheme="majorHAnsi" w:cstheme="majorHAnsi"/>
                <w:sz w:val="16"/>
                <w:szCs w:val="16"/>
              </w:rPr>
            </w:pPr>
            <w:r w:rsidRPr="00BF712F">
              <w:rPr>
                <w:rFonts w:asciiTheme="majorHAnsi" w:hAnsiTheme="majorHAnsi" w:cstheme="majorHAnsi"/>
                <w:sz w:val="16"/>
                <w:szCs w:val="16"/>
              </w:rPr>
              <w:t>Personal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proyecto.</w:t>
            </w:r>
          </w:p>
          <w:p w14:paraId="6EAE5D85" w14:textId="77777777" w:rsidR="003F12F3" w:rsidRPr="00E56280" w:rsidRDefault="003F12F3" w:rsidP="00555FA1">
            <w:pPr>
              <w:pStyle w:val="TableParagraph"/>
              <w:numPr>
                <w:ilvl w:val="0"/>
                <w:numId w:val="22"/>
              </w:numPr>
              <w:tabs>
                <w:tab w:val="left" w:pos="336"/>
              </w:tabs>
              <w:ind w:hanging="229"/>
              <w:rPr>
                <w:rFonts w:asciiTheme="majorHAnsi" w:hAnsiTheme="majorHAnsi" w:cstheme="majorHAnsi"/>
                <w:sz w:val="16"/>
                <w:szCs w:val="16"/>
                <w:lang w:val="es-CR"/>
              </w:rPr>
            </w:pPr>
            <w:r w:rsidRPr="00E56280">
              <w:rPr>
                <w:rFonts w:asciiTheme="majorHAnsi" w:hAnsiTheme="majorHAnsi" w:cstheme="majorHAnsi"/>
                <w:sz w:val="16"/>
                <w:szCs w:val="16"/>
                <w:lang w:val="es-CR"/>
              </w:rPr>
              <w:t>Socios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interesados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clave del</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proyecto.</w:t>
            </w:r>
          </w:p>
        </w:tc>
        <w:tc>
          <w:tcPr>
            <w:tcW w:w="3402" w:type="dxa"/>
          </w:tcPr>
          <w:p w14:paraId="3246AE3B" w14:textId="77777777" w:rsidR="003F12F3" w:rsidRPr="00BF712F" w:rsidRDefault="003F12F3" w:rsidP="00555FA1">
            <w:pPr>
              <w:pStyle w:val="TableParagraph"/>
              <w:numPr>
                <w:ilvl w:val="0"/>
                <w:numId w:val="22"/>
              </w:numPr>
              <w:tabs>
                <w:tab w:val="left" w:pos="336"/>
              </w:tabs>
              <w:ind w:hanging="229"/>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z w:val="16"/>
                <w:szCs w:val="16"/>
              </w:rPr>
              <w:t xml:space="preserve"> de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5C96CB19" w14:textId="77777777" w:rsidR="003F12F3" w:rsidRPr="00E56280" w:rsidRDefault="003F12F3" w:rsidP="00555FA1">
            <w:pPr>
              <w:pStyle w:val="TableParagraph"/>
              <w:numPr>
                <w:ilvl w:val="0"/>
                <w:numId w:val="22"/>
              </w:numPr>
              <w:tabs>
                <w:tab w:val="left" w:pos="336"/>
              </w:tabs>
              <w:ind w:right="813" w:hanging="229"/>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con el equipo del proyecto.</w:t>
            </w:r>
          </w:p>
          <w:p w14:paraId="1FFA6ABB" w14:textId="77777777" w:rsidR="003F12F3" w:rsidRPr="00BF712F" w:rsidRDefault="003F12F3" w:rsidP="00555FA1">
            <w:pPr>
              <w:pStyle w:val="TableParagraph"/>
              <w:numPr>
                <w:ilvl w:val="0"/>
                <w:numId w:val="22"/>
              </w:numPr>
              <w:tabs>
                <w:tab w:val="left" w:pos="336"/>
              </w:tabs>
              <w:ind w:hanging="229"/>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z w:val="16"/>
                <w:szCs w:val="16"/>
              </w:rPr>
              <w:t xml:space="preserve"> con </w:t>
            </w:r>
            <w:proofErr w:type="spellStart"/>
            <w:r w:rsidRPr="00BF712F">
              <w:rPr>
                <w:rFonts w:asciiTheme="majorHAnsi" w:hAnsiTheme="majorHAnsi" w:cstheme="majorHAnsi"/>
                <w:sz w:val="16"/>
                <w:szCs w:val="16"/>
              </w:rPr>
              <w:t>interesados</w:t>
            </w:r>
            <w:proofErr w:type="spellEnd"/>
            <w:r w:rsidRPr="00BF712F">
              <w:rPr>
                <w:rFonts w:asciiTheme="majorHAnsi" w:hAnsiTheme="majorHAnsi" w:cstheme="majorHAnsi"/>
                <w:sz w:val="16"/>
                <w:szCs w:val="16"/>
              </w:rPr>
              <w:t xml:space="preserve"> clave.</w:t>
            </w:r>
          </w:p>
          <w:p w14:paraId="64DD49F2" w14:textId="77777777" w:rsidR="003F12F3" w:rsidRPr="00E56280" w:rsidRDefault="003F12F3" w:rsidP="00555FA1">
            <w:pPr>
              <w:pStyle w:val="TableParagraph"/>
              <w:numPr>
                <w:ilvl w:val="0"/>
                <w:numId w:val="22"/>
              </w:numPr>
              <w:tabs>
                <w:tab w:val="left" w:pos="336"/>
              </w:tabs>
              <w:ind w:right="524" w:hanging="229"/>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con Comité directivo y socios ejecutores.</w:t>
            </w:r>
          </w:p>
          <w:p w14:paraId="186AA3BB" w14:textId="77777777" w:rsidR="003F12F3" w:rsidRPr="00BF712F" w:rsidRDefault="003F12F3" w:rsidP="00555FA1">
            <w:pPr>
              <w:pStyle w:val="TableParagraph"/>
              <w:numPr>
                <w:ilvl w:val="0"/>
                <w:numId w:val="22"/>
              </w:numPr>
              <w:tabs>
                <w:tab w:val="left" w:pos="336"/>
              </w:tabs>
              <w:ind w:right="524" w:hanging="229"/>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z w:val="16"/>
                <w:szCs w:val="16"/>
              </w:rPr>
              <w:t xml:space="preserve"> a </w:t>
            </w:r>
            <w:proofErr w:type="spellStart"/>
            <w:r w:rsidRPr="00BF712F">
              <w:rPr>
                <w:rFonts w:asciiTheme="majorHAnsi" w:hAnsiTheme="majorHAnsi" w:cstheme="majorHAnsi"/>
                <w:sz w:val="16"/>
                <w:szCs w:val="16"/>
              </w:rPr>
              <w:t>Proyectos</w:t>
            </w:r>
            <w:proofErr w:type="spellEnd"/>
            <w:r w:rsidRPr="00BF712F">
              <w:rPr>
                <w:rFonts w:asciiTheme="majorHAnsi" w:hAnsiTheme="majorHAnsi" w:cstheme="majorHAnsi"/>
                <w:sz w:val="16"/>
                <w:szCs w:val="16"/>
              </w:rPr>
              <w:t xml:space="preserve"> PPD.</w:t>
            </w:r>
          </w:p>
          <w:p w14:paraId="4E17F61A" w14:textId="77777777" w:rsidR="003F12F3" w:rsidRPr="00BF712F" w:rsidRDefault="003F12F3" w:rsidP="00555FA1">
            <w:pPr>
              <w:pStyle w:val="TableParagraph"/>
              <w:numPr>
                <w:ilvl w:val="0"/>
                <w:numId w:val="22"/>
              </w:numPr>
              <w:tabs>
                <w:tab w:val="left" w:pos="336"/>
              </w:tabs>
              <w:ind w:right="524" w:hanging="229"/>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z w:val="16"/>
                <w:szCs w:val="16"/>
              </w:rPr>
              <w:t xml:space="preserve"> PNUD, UNOPS</w:t>
            </w:r>
          </w:p>
        </w:tc>
      </w:tr>
      <w:tr w:rsidR="003F12F3" w:rsidRPr="00BF712F" w14:paraId="5FF8B642" w14:textId="77777777" w:rsidTr="00555FA1">
        <w:trPr>
          <w:trHeight w:val="20"/>
        </w:trPr>
        <w:tc>
          <w:tcPr>
            <w:tcW w:w="2438" w:type="dxa"/>
          </w:tcPr>
          <w:p w14:paraId="7B5C4401" w14:textId="77777777" w:rsidR="003F12F3" w:rsidRPr="00E56280" w:rsidRDefault="003F12F3" w:rsidP="00555FA1">
            <w:pPr>
              <w:pStyle w:val="TableParagraph"/>
              <w:ind w:left="107" w:right="136"/>
              <w:rPr>
                <w:rFonts w:asciiTheme="majorHAnsi" w:hAnsiTheme="majorHAnsi" w:cstheme="majorHAnsi"/>
                <w:sz w:val="16"/>
                <w:szCs w:val="16"/>
                <w:lang w:val="es-CR"/>
              </w:rPr>
            </w:pPr>
            <w:r w:rsidRPr="00E56280">
              <w:rPr>
                <w:rFonts w:asciiTheme="majorHAnsi" w:hAnsiTheme="majorHAnsi" w:cstheme="majorHAnsi"/>
                <w:sz w:val="16"/>
                <w:szCs w:val="16"/>
                <w:lang w:val="es-CR"/>
              </w:rPr>
              <w:t>¿Presentan los marcos legales, las políticas,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las estructuras y los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procesos de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gobernabilidad riesgos que puedan poner en</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peligro la continuidad de los beneficios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 Al evaluar este parámetro, es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preciso tener en cuenta también si están</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instalados los sistemas/mecanismos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requeridos</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para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la</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rendición</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cuentas,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la</w:t>
            </w:r>
          </w:p>
          <w:p w14:paraId="1DA9C510" w14:textId="77777777" w:rsidR="003F12F3" w:rsidRPr="00E56280" w:rsidRDefault="003F12F3" w:rsidP="00555FA1">
            <w:pPr>
              <w:pStyle w:val="TableParagraph"/>
              <w:ind w:left="107"/>
              <w:rPr>
                <w:rFonts w:asciiTheme="majorHAnsi" w:hAnsiTheme="majorHAnsi" w:cstheme="majorHAnsi"/>
                <w:sz w:val="16"/>
                <w:szCs w:val="16"/>
                <w:lang w:val="es-CR"/>
              </w:rPr>
            </w:pPr>
            <w:r w:rsidRPr="00E56280">
              <w:rPr>
                <w:rFonts w:asciiTheme="majorHAnsi" w:hAnsiTheme="majorHAnsi" w:cstheme="majorHAnsi"/>
                <w:sz w:val="16"/>
                <w:szCs w:val="16"/>
                <w:lang w:val="es-CR"/>
              </w:rPr>
              <w:t>transparencia</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y</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los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conocimientos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técnicos.</w:t>
            </w:r>
          </w:p>
        </w:tc>
        <w:tc>
          <w:tcPr>
            <w:tcW w:w="2241" w:type="dxa"/>
          </w:tcPr>
          <w:p w14:paraId="14F9C378" w14:textId="77777777" w:rsidR="003F12F3" w:rsidRPr="00E56280" w:rsidRDefault="003F12F3" w:rsidP="00555FA1">
            <w:pPr>
              <w:pStyle w:val="TableParagraph"/>
              <w:ind w:left="107" w:right="169"/>
              <w:rPr>
                <w:rFonts w:asciiTheme="majorHAnsi" w:hAnsiTheme="majorHAnsi" w:cstheme="majorHAnsi"/>
                <w:sz w:val="16"/>
                <w:szCs w:val="16"/>
                <w:lang w:val="es-CR"/>
              </w:rPr>
            </w:pPr>
            <w:r w:rsidRPr="00E56280">
              <w:rPr>
                <w:rFonts w:asciiTheme="majorHAnsi" w:hAnsiTheme="majorHAnsi" w:cstheme="majorHAnsi"/>
                <w:sz w:val="16"/>
                <w:szCs w:val="16"/>
                <w:lang w:val="es-CR"/>
              </w:rPr>
              <w:t>Factores de riesgo institucional a la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sostenibilidad</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resultados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Proyecto</w:t>
            </w:r>
          </w:p>
        </w:tc>
        <w:tc>
          <w:tcPr>
            <w:tcW w:w="2409" w:type="dxa"/>
          </w:tcPr>
          <w:p w14:paraId="4CCC7F1A" w14:textId="77777777" w:rsidR="003F12F3" w:rsidRPr="00BF712F" w:rsidRDefault="003F12F3" w:rsidP="00555FA1">
            <w:pPr>
              <w:pStyle w:val="TableParagraph"/>
              <w:numPr>
                <w:ilvl w:val="0"/>
                <w:numId w:val="21"/>
              </w:numPr>
              <w:tabs>
                <w:tab w:val="left" w:pos="336"/>
              </w:tabs>
              <w:ind w:hanging="229"/>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5C34DE3D" w14:textId="2CE4DBFC" w:rsidR="003F12F3" w:rsidRPr="006F15E7" w:rsidRDefault="003F12F3" w:rsidP="00555FA1">
            <w:pPr>
              <w:pStyle w:val="TableParagraph"/>
              <w:numPr>
                <w:ilvl w:val="0"/>
                <w:numId w:val="21"/>
              </w:numPr>
              <w:tabs>
                <w:tab w:val="left" w:pos="336"/>
              </w:tabs>
              <w:ind w:hanging="229"/>
              <w:rPr>
                <w:rFonts w:asciiTheme="majorHAnsi" w:hAnsiTheme="majorHAnsi" w:cstheme="majorHAnsi"/>
                <w:sz w:val="16"/>
                <w:szCs w:val="16"/>
                <w:lang w:val="es-CR"/>
              </w:rPr>
            </w:pPr>
            <w:r w:rsidRPr="006F15E7">
              <w:rPr>
                <w:rFonts w:asciiTheme="majorHAnsi" w:hAnsiTheme="majorHAnsi" w:cstheme="majorHAnsi"/>
                <w:sz w:val="16"/>
                <w:szCs w:val="16"/>
                <w:lang w:val="es-CR"/>
              </w:rPr>
              <w:t>Instrumentos</w:t>
            </w:r>
            <w:r w:rsidRPr="006F15E7">
              <w:rPr>
                <w:rFonts w:asciiTheme="majorHAnsi" w:hAnsiTheme="majorHAnsi" w:cstheme="majorHAnsi"/>
                <w:spacing w:val="-4"/>
                <w:sz w:val="16"/>
                <w:szCs w:val="16"/>
                <w:lang w:val="es-CR"/>
              </w:rPr>
              <w:t xml:space="preserve"> </w:t>
            </w:r>
            <w:r w:rsidRPr="006F15E7">
              <w:rPr>
                <w:rFonts w:asciiTheme="majorHAnsi" w:hAnsiTheme="majorHAnsi" w:cstheme="majorHAnsi"/>
                <w:sz w:val="16"/>
                <w:szCs w:val="16"/>
                <w:lang w:val="es-CR"/>
              </w:rPr>
              <w:t>de</w:t>
            </w:r>
            <w:r w:rsidRPr="006F15E7">
              <w:rPr>
                <w:rFonts w:asciiTheme="majorHAnsi" w:hAnsiTheme="majorHAnsi" w:cstheme="majorHAnsi"/>
                <w:spacing w:val="-3"/>
                <w:sz w:val="16"/>
                <w:szCs w:val="16"/>
                <w:lang w:val="es-CR"/>
              </w:rPr>
              <w:t xml:space="preserve"> </w:t>
            </w:r>
            <w:r w:rsidR="006F15E7" w:rsidRPr="006F15E7">
              <w:rPr>
                <w:rFonts w:asciiTheme="majorHAnsi" w:hAnsiTheme="majorHAnsi" w:cstheme="majorHAnsi"/>
                <w:sz w:val="16"/>
                <w:szCs w:val="16"/>
                <w:lang w:val="es-CR"/>
              </w:rPr>
              <w:t>Monitoreo</w:t>
            </w:r>
            <w:r w:rsidRPr="006F15E7">
              <w:rPr>
                <w:rFonts w:asciiTheme="majorHAnsi" w:hAnsiTheme="majorHAnsi" w:cstheme="majorHAnsi"/>
                <w:spacing w:val="-2"/>
                <w:sz w:val="16"/>
                <w:szCs w:val="16"/>
                <w:lang w:val="es-CR"/>
              </w:rPr>
              <w:t xml:space="preserve"> </w:t>
            </w:r>
            <w:r w:rsidRPr="006F15E7">
              <w:rPr>
                <w:rFonts w:asciiTheme="majorHAnsi" w:hAnsiTheme="majorHAnsi" w:cstheme="majorHAnsi"/>
                <w:sz w:val="16"/>
                <w:szCs w:val="16"/>
                <w:lang w:val="es-CR"/>
              </w:rPr>
              <w:t>del proyecto</w:t>
            </w:r>
          </w:p>
          <w:p w14:paraId="733EA32C" w14:textId="77777777" w:rsidR="003F12F3" w:rsidRPr="00BF712F" w:rsidRDefault="003F12F3" w:rsidP="00555FA1">
            <w:pPr>
              <w:pStyle w:val="TableParagraph"/>
              <w:numPr>
                <w:ilvl w:val="0"/>
                <w:numId w:val="21"/>
              </w:numPr>
              <w:tabs>
                <w:tab w:val="left" w:pos="336"/>
              </w:tabs>
              <w:ind w:hanging="229"/>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4506C718" w14:textId="77777777" w:rsidR="003F12F3" w:rsidRPr="00BF712F" w:rsidRDefault="003F12F3" w:rsidP="00555FA1">
            <w:pPr>
              <w:pStyle w:val="TableParagraph"/>
              <w:numPr>
                <w:ilvl w:val="0"/>
                <w:numId w:val="21"/>
              </w:numPr>
              <w:tabs>
                <w:tab w:val="left" w:pos="336"/>
              </w:tabs>
              <w:ind w:hanging="229"/>
              <w:rPr>
                <w:rFonts w:asciiTheme="majorHAnsi" w:hAnsiTheme="majorHAnsi" w:cstheme="majorHAnsi"/>
                <w:sz w:val="16"/>
                <w:szCs w:val="16"/>
              </w:rPr>
            </w:pPr>
            <w:r w:rsidRPr="00BF712F">
              <w:rPr>
                <w:rFonts w:asciiTheme="majorHAnsi" w:hAnsiTheme="majorHAnsi" w:cstheme="majorHAnsi"/>
                <w:sz w:val="16"/>
                <w:szCs w:val="16"/>
              </w:rPr>
              <w:t>Personal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proyecto.</w:t>
            </w:r>
          </w:p>
          <w:p w14:paraId="3010C427" w14:textId="77777777" w:rsidR="003F12F3" w:rsidRPr="00E56280" w:rsidRDefault="003F12F3" w:rsidP="00555FA1">
            <w:pPr>
              <w:pStyle w:val="TableParagraph"/>
              <w:numPr>
                <w:ilvl w:val="0"/>
                <w:numId w:val="21"/>
              </w:numPr>
              <w:tabs>
                <w:tab w:val="left" w:pos="336"/>
              </w:tabs>
              <w:ind w:hanging="229"/>
              <w:rPr>
                <w:rFonts w:asciiTheme="majorHAnsi" w:hAnsiTheme="majorHAnsi" w:cstheme="majorHAnsi"/>
                <w:sz w:val="16"/>
                <w:szCs w:val="16"/>
                <w:lang w:val="es-CR"/>
              </w:rPr>
            </w:pPr>
            <w:r w:rsidRPr="00E56280">
              <w:rPr>
                <w:rFonts w:asciiTheme="majorHAnsi" w:hAnsiTheme="majorHAnsi" w:cstheme="majorHAnsi"/>
                <w:sz w:val="16"/>
                <w:szCs w:val="16"/>
                <w:lang w:val="es-CR"/>
              </w:rPr>
              <w:t>Socios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interesados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clave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3402" w:type="dxa"/>
          </w:tcPr>
          <w:p w14:paraId="0E41DD3E" w14:textId="77777777" w:rsidR="003F12F3" w:rsidRPr="00BF712F" w:rsidRDefault="003F12F3" w:rsidP="00555FA1">
            <w:pPr>
              <w:pStyle w:val="TableParagraph"/>
              <w:numPr>
                <w:ilvl w:val="0"/>
                <w:numId w:val="21"/>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z w:val="16"/>
                <w:szCs w:val="16"/>
              </w:rPr>
              <w:t xml:space="preserve"> de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0FD15B88" w14:textId="77777777" w:rsidR="003F12F3" w:rsidRPr="00E56280" w:rsidRDefault="003F12F3" w:rsidP="00555FA1">
            <w:pPr>
              <w:pStyle w:val="TableParagraph"/>
              <w:numPr>
                <w:ilvl w:val="0"/>
                <w:numId w:val="21"/>
              </w:numPr>
              <w:tabs>
                <w:tab w:val="left" w:pos="336"/>
              </w:tabs>
              <w:ind w:right="813"/>
              <w:rPr>
                <w:rFonts w:asciiTheme="majorHAnsi" w:hAnsiTheme="majorHAnsi" w:cstheme="majorHAnsi"/>
                <w:sz w:val="16"/>
                <w:szCs w:val="16"/>
                <w:lang w:val="es-CR"/>
              </w:rPr>
            </w:pPr>
            <w:r w:rsidRPr="00E56280">
              <w:rPr>
                <w:rFonts w:asciiTheme="majorHAnsi" w:hAnsiTheme="majorHAnsi" w:cstheme="majorHAnsi"/>
                <w:sz w:val="16"/>
                <w:szCs w:val="16"/>
                <w:lang w:val="es-CR"/>
              </w:rPr>
              <w:t xml:space="preserve">Entrevistas con el equipo del </w:t>
            </w:r>
            <w:r>
              <w:rPr>
                <w:rFonts w:asciiTheme="majorHAnsi" w:hAnsiTheme="majorHAnsi" w:cstheme="majorHAnsi"/>
                <w:sz w:val="16"/>
                <w:szCs w:val="16"/>
                <w:lang w:val="es-CR"/>
              </w:rPr>
              <w:t>p</w:t>
            </w:r>
            <w:r w:rsidRPr="00E56280">
              <w:rPr>
                <w:rFonts w:asciiTheme="majorHAnsi" w:hAnsiTheme="majorHAnsi" w:cstheme="majorHAnsi"/>
                <w:sz w:val="16"/>
                <w:szCs w:val="16"/>
                <w:lang w:val="es-CR"/>
              </w:rPr>
              <w:t>royecto.</w:t>
            </w:r>
          </w:p>
          <w:p w14:paraId="6DB1393C" w14:textId="77777777" w:rsidR="003F12F3" w:rsidRPr="00BF712F" w:rsidRDefault="003F12F3" w:rsidP="00555FA1">
            <w:pPr>
              <w:pStyle w:val="TableParagraph"/>
              <w:numPr>
                <w:ilvl w:val="0"/>
                <w:numId w:val="21"/>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z w:val="16"/>
                <w:szCs w:val="16"/>
              </w:rPr>
              <w:t xml:space="preserve"> con </w:t>
            </w:r>
            <w:proofErr w:type="spellStart"/>
            <w:r w:rsidRPr="00BF712F">
              <w:rPr>
                <w:rFonts w:asciiTheme="majorHAnsi" w:hAnsiTheme="majorHAnsi" w:cstheme="majorHAnsi"/>
                <w:sz w:val="16"/>
                <w:szCs w:val="16"/>
              </w:rPr>
              <w:t>interesados</w:t>
            </w:r>
            <w:proofErr w:type="spellEnd"/>
            <w:r w:rsidRPr="00BF712F">
              <w:rPr>
                <w:rFonts w:asciiTheme="majorHAnsi" w:hAnsiTheme="majorHAnsi" w:cstheme="majorHAnsi"/>
                <w:sz w:val="16"/>
                <w:szCs w:val="16"/>
              </w:rPr>
              <w:t xml:space="preserve"> clave.</w:t>
            </w:r>
          </w:p>
          <w:p w14:paraId="42EDA1EA" w14:textId="77777777" w:rsidR="003F12F3" w:rsidRPr="00E56280" w:rsidRDefault="003F12F3" w:rsidP="00555FA1">
            <w:pPr>
              <w:pStyle w:val="TableParagraph"/>
              <w:numPr>
                <w:ilvl w:val="0"/>
                <w:numId w:val="21"/>
              </w:numPr>
              <w:tabs>
                <w:tab w:val="left" w:pos="336"/>
              </w:tabs>
              <w:ind w:right="524"/>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con Comité directivo y socios ejecutores.</w:t>
            </w:r>
          </w:p>
          <w:p w14:paraId="3169763C" w14:textId="77777777" w:rsidR="003F12F3" w:rsidRPr="00BF712F" w:rsidRDefault="003F12F3" w:rsidP="00555FA1">
            <w:pPr>
              <w:pStyle w:val="TableParagraph"/>
              <w:numPr>
                <w:ilvl w:val="0"/>
                <w:numId w:val="21"/>
              </w:numPr>
              <w:tabs>
                <w:tab w:val="left" w:pos="336"/>
              </w:tabs>
              <w:ind w:right="524"/>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z w:val="16"/>
                <w:szCs w:val="16"/>
              </w:rPr>
              <w:t xml:space="preserve"> a </w:t>
            </w:r>
            <w:proofErr w:type="spellStart"/>
            <w:r w:rsidRPr="00BF712F">
              <w:rPr>
                <w:rFonts w:asciiTheme="majorHAnsi" w:hAnsiTheme="majorHAnsi" w:cstheme="majorHAnsi"/>
                <w:sz w:val="16"/>
                <w:szCs w:val="16"/>
              </w:rPr>
              <w:t>Proyectos</w:t>
            </w:r>
            <w:proofErr w:type="spellEnd"/>
            <w:r w:rsidRPr="00BF712F">
              <w:rPr>
                <w:rFonts w:asciiTheme="majorHAnsi" w:hAnsiTheme="majorHAnsi" w:cstheme="majorHAnsi"/>
                <w:sz w:val="16"/>
                <w:szCs w:val="16"/>
              </w:rPr>
              <w:t xml:space="preserve"> PPD.</w:t>
            </w:r>
          </w:p>
          <w:p w14:paraId="35E9A8AD" w14:textId="77777777" w:rsidR="003F12F3" w:rsidRPr="00BF712F" w:rsidRDefault="003F12F3" w:rsidP="00555FA1">
            <w:pPr>
              <w:pStyle w:val="TableParagraph"/>
              <w:numPr>
                <w:ilvl w:val="0"/>
                <w:numId w:val="21"/>
              </w:numPr>
              <w:tabs>
                <w:tab w:val="left" w:pos="336"/>
              </w:tabs>
              <w:ind w:right="524"/>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z w:val="16"/>
                <w:szCs w:val="16"/>
              </w:rPr>
              <w:t xml:space="preserve"> PNUD, UNOPS</w:t>
            </w:r>
          </w:p>
        </w:tc>
      </w:tr>
      <w:tr w:rsidR="003F12F3" w:rsidRPr="00BF712F" w14:paraId="67E35A84" w14:textId="77777777" w:rsidTr="00555FA1">
        <w:trPr>
          <w:trHeight w:val="20"/>
        </w:trPr>
        <w:tc>
          <w:tcPr>
            <w:tcW w:w="2438" w:type="dxa"/>
            <w:shd w:val="clear" w:color="auto" w:fill="44546A"/>
          </w:tcPr>
          <w:p w14:paraId="6374F1C5" w14:textId="77777777" w:rsidR="003F12F3" w:rsidRPr="00BF712F" w:rsidRDefault="003F12F3" w:rsidP="00555FA1">
            <w:pPr>
              <w:pStyle w:val="TableParagraph"/>
              <w:ind w:left="107" w:right="164"/>
              <w:rPr>
                <w:rFonts w:asciiTheme="majorHAnsi" w:hAnsiTheme="majorHAnsi" w:cstheme="majorHAnsi"/>
                <w:b/>
                <w:bCs/>
                <w:color w:val="FFFFFF" w:themeColor="background1"/>
                <w:sz w:val="16"/>
                <w:szCs w:val="16"/>
              </w:rPr>
            </w:pPr>
            <w:proofErr w:type="spellStart"/>
            <w:r w:rsidRPr="00BF712F">
              <w:rPr>
                <w:rFonts w:asciiTheme="majorHAnsi" w:hAnsiTheme="majorHAnsi" w:cstheme="majorHAnsi"/>
                <w:b/>
                <w:bCs/>
                <w:color w:val="FFFFFF" w:themeColor="background1"/>
                <w:sz w:val="16"/>
                <w:szCs w:val="16"/>
              </w:rPr>
              <w:t>Preguntas</w:t>
            </w:r>
            <w:proofErr w:type="spellEnd"/>
            <w:r w:rsidRPr="00BF712F">
              <w:rPr>
                <w:rFonts w:asciiTheme="majorHAnsi" w:hAnsiTheme="majorHAnsi" w:cstheme="majorHAnsi"/>
                <w:b/>
                <w:bCs/>
                <w:color w:val="FFFFFF" w:themeColor="background1"/>
                <w:sz w:val="16"/>
                <w:szCs w:val="16"/>
              </w:rPr>
              <w:t xml:space="preserve"> de </w:t>
            </w:r>
            <w:proofErr w:type="spellStart"/>
            <w:r w:rsidRPr="00BF712F">
              <w:rPr>
                <w:rFonts w:asciiTheme="majorHAnsi" w:hAnsiTheme="majorHAnsi" w:cstheme="majorHAnsi"/>
                <w:b/>
                <w:bCs/>
                <w:color w:val="FFFFFF" w:themeColor="background1"/>
                <w:sz w:val="16"/>
                <w:szCs w:val="16"/>
              </w:rPr>
              <w:t>Evaluación</w:t>
            </w:r>
            <w:proofErr w:type="spellEnd"/>
          </w:p>
        </w:tc>
        <w:tc>
          <w:tcPr>
            <w:tcW w:w="2241" w:type="dxa"/>
            <w:shd w:val="clear" w:color="auto" w:fill="44546A"/>
          </w:tcPr>
          <w:p w14:paraId="186BECB5" w14:textId="77777777" w:rsidR="003F12F3" w:rsidRPr="00BF712F" w:rsidRDefault="003F12F3" w:rsidP="00555FA1">
            <w:pPr>
              <w:pStyle w:val="TableParagraph"/>
              <w:ind w:left="107" w:right="164"/>
              <w:jc w:val="center"/>
              <w:rPr>
                <w:rFonts w:asciiTheme="majorHAnsi" w:hAnsiTheme="majorHAnsi" w:cstheme="majorHAnsi"/>
                <w:b/>
                <w:bCs/>
                <w:color w:val="FFFFFF" w:themeColor="background1"/>
                <w:sz w:val="16"/>
                <w:szCs w:val="16"/>
              </w:rPr>
            </w:pPr>
            <w:proofErr w:type="spellStart"/>
            <w:r w:rsidRPr="00BF712F">
              <w:rPr>
                <w:rFonts w:asciiTheme="majorHAnsi" w:hAnsiTheme="majorHAnsi" w:cstheme="majorHAnsi"/>
                <w:b/>
                <w:bCs/>
                <w:color w:val="FFFFFF" w:themeColor="background1"/>
                <w:sz w:val="16"/>
                <w:szCs w:val="16"/>
              </w:rPr>
              <w:t>Indicadores</w:t>
            </w:r>
            <w:proofErr w:type="spellEnd"/>
          </w:p>
        </w:tc>
        <w:tc>
          <w:tcPr>
            <w:tcW w:w="2409" w:type="dxa"/>
            <w:shd w:val="clear" w:color="auto" w:fill="44546A"/>
          </w:tcPr>
          <w:p w14:paraId="7F64A2EF" w14:textId="77777777" w:rsidR="003F12F3" w:rsidRPr="00BF712F" w:rsidRDefault="003F12F3" w:rsidP="00555FA1">
            <w:pPr>
              <w:pStyle w:val="TableParagraph"/>
              <w:ind w:left="107" w:right="164"/>
              <w:rPr>
                <w:rFonts w:asciiTheme="majorHAnsi" w:hAnsiTheme="majorHAnsi" w:cstheme="majorHAnsi"/>
                <w:b/>
                <w:bCs/>
                <w:color w:val="FFFFFF" w:themeColor="background1"/>
                <w:sz w:val="16"/>
                <w:szCs w:val="16"/>
              </w:rPr>
            </w:pPr>
            <w:r w:rsidRPr="00BF712F">
              <w:rPr>
                <w:rFonts w:asciiTheme="majorHAnsi" w:hAnsiTheme="majorHAnsi" w:cstheme="majorHAnsi"/>
                <w:b/>
                <w:bCs/>
                <w:color w:val="FFFFFF" w:themeColor="background1"/>
                <w:sz w:val="16"/>
                <w:szCs w:val="16"/>
              </w:rPr>
              <w:t xml:space="preserve">Fuentes de </w:t>
            </w:r>
            <w:proofErr w:type="spellStart"/>
            <w:r w:rsidRPr="00BF712F">
              <w:rPr>
                <w:rFonts w:asciiTheme="majorHAnsi" w:hAnsiTheme="majorHAnsi" w:cstheme="majorHAnsi"/>
                <w:b/>
                <w:bCs/>
                <w:color w:val="FFFFFF" w:themeColor="background1"/>
                <w:sz w:val="16"/>
                <w:szCs w:val="16"/>
              </w:rPr>
              <w:t>documentación</w:t>
            </w:r>
            <w:proofErr w:type="spellEnd"/>
          </w:p>
        </w:tc>
        <w:tc>
          <w:tcPr>
            <w:tcW w:w="3402" w:type="dxa"/>
            <w:shd w:val="clear" w:color="auto" w:fill="44546A"/>
          </w:tcPr>
          <w:p w14:paraId="52CB9A18" w14:textId="77777777" w:rsidR="003F12F3" w:rsidRPr="00BF712F" w:rsidRDefault="003F12F3" w:rsidP="00555FA1">
            <w:pPr>
              <w:pStyle w:val="TableParagraph"/>
              <w:ind w:left="107" w:right="164"/>
              <w:rPr>
                <w:rFonts w:asciiTheme="majorHAnsi" w:hAnsiTheme="majorHAnsi" w:cstheme="majorHAnsi"/>
                <w:b/>
                <w:bCs/>
                <w:color w:val="FFFFFF" w:themeColor="background1"/>
                <w:sz w:val="16"/>
                <w:szCs w:val="16"/>
              </w:rPr>
            </w:pPr>
            <w:proofErr w:type="spellStart"/>
            <w:r w:rsidRPr="00BF712F">
              <w:rPr>
                <w:rFonts w:asciiTheme="majorHAnsi" w:hAnsiTheme="majorHAnsi" w:cstheme="majorHAnsi"/>
                <w:b/>
                <w:bCs/>
                <w:color w:val="FFFFFF" w:themeColor="background1"/>
                <w:sz w:val="16"/>
                <w:szCs w:val="16"/>
              </w:rPr>
              <w:t>Metodología</w:t>
            </w:r>
            <w:proofErr w:type="spellEnd"/>
          </w:p>
        </w:tc>
      </w:tr>
      <w:tr w:rsidR="003F12F3" w:rsidRPr="00BF712F" w14:paraId="7DF66807" w14:textId="77777777" w:rsidTr="00555FA1">
        <w:trPr>
          <w:trHeight w:val="20"/>
        </w:trPr>
        <w:tc>
          <w:tcPr>
            <w:tcW w:w="2438" w:type="dxa"/>
          </w:tcPr>
          <w:p w14:paraId="181464F4" w14:textId="77777777" w:rsidR="003F12F3" w:rsidRPr="00E56280" w:rsidRDefault="003F12F3" w:rsidP="00555FA1">
            <w:pPr>
              <w:pStyle w:val="TableParagraph"/>
              <w:ind w:left="107" w:right="142"/>
              <w:rPr>
                <w:rFonts w:asciiTheme="majorHAnsi" w:hAnsiTheme="majorHAnsi" w:cstheme="majorHAnsi"/>
                <w:sz w:val="16"/>
                <w:szCs w:val="16"/>
                <w:lang w:val="es-CR"/>
              </w:rPr>
            </w:pPr>
            <w:r w:rsidRPr="00E56280">
              <w:rPr>
                <w:rFonts w:asciiTheme="majorHAnsi" w:hAnsiTheme="majorHAnsi" w:cstheme="majorHAnsi"/>
                <w:sz w:val="16"/>
                <w:szCs w:val="16"/>
                <w:lang w:val="es-CR"/>
              </w:rPr>
              <w:t>¿Hay algún riesgo medioambiental que</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pueda poner en peligro la continuidad de los</w:t>
            </w:r>
            <w:r w:rsidRPr="00E56280">
              <w:rPr>
                <w:rFonts w:asciiTheme="majorHAnsi" w:hAnsiTheme="majorHAnsi" w:cstheme="majorHAnsi"/>
                <w:spacing w:val="-39"/>
                <w:sz w:val="16"/>
                <w:szCs w:val="16"/>
                <w:lang w:val="es-CR"/>
              </w:rPr>
              <w:t xml:space="preserve"> </w:t>
            </w:r>
            <w:r w:rsidRPr="00E56280">
              <w:rPr>
                <w:rFonts w:asciiTheme="majorHAnsi" w:hAnsiTheme="majorHAnsi" w:cstheme="majorHAnsi"/>
                <w:sz w:val="16"/>
                <w:szCs w:val="16"/>
                <w:lang w:val="es-CR"/>
              </w:rPr>
              <w:t>resultados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2241" w:type="dxa"/>
          </w:tcPr>
          <w:p w14:paraId="6171A6CD" w14:textId="77777777" w:rsidR="003F12F3" w:rsidRPr="00E56280" w:rsidRDefault="003F12F3" w:rsidP="00555FA1">
            <w:pPr>
              <w:pStyle w:val="TableParagraph"/>
              <w:ind w:left="107" w:right="169"/>
              <w:rPr>
                <w:rFonts w:asciiTheme="majorHAnsi" w:hAnsiTheme="majorHAnsi" w:cstheme="majorHAnsi"/>
                <w:sz w:val="16"/>
                <w:szCs w:val="16"/>
                <w:lang w:val="es-CR"/>
              </w:rPr>
            </w:pPr>
            <w:r w:rsidRPr="00E56280">
              <w:rPr>
                <w:rFonts w:asciiTheme="majorHAnsi" w:hAnsiTheme="majorHAnsi" w:cstheme="majorHAnsi"/>
                <w:sz w:val="16"/>
                <w:szCs w:val="16"/>
                <w:lang w:val="es-CR"/>
              </w:rPr>
              <w:t>Factores de riesgo medioambiental a la</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sostenibilidad</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los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resultados</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del</w:t>
            </w:r>
            <w:r w:rsidRPr="00E56280">
              <w:rPr>
                <w:rFonts w:asciiTheme="majorHAnsi" w:hAnsiTheme="majorHAnsi" w:cstheme="majorHAnsi"/>
                <w:spacing w:val="-3"/>
                <w:sz w:val="16"/>
                <w:szCs w:val="16"/>
                <w:lang w:val="es-CR"/>
              </w:rPr>
              <w:t xml:space="preserve"> </w:t>
            </w:r>
            <w:r w:rsidRPr="00E56280">
              <w:rPr>
                <w:rFonts w:asciiTheme="majorHAnsi" w:hAnsiTheme="majorHAnsi" w:cstheme="majorHAnsi"/>
                <w:sz w:val="16"/>
                <w:szCs w:val="16"/>
                <w:lang w:val="es-CR"/>
              </w:rPr>
              <w:t>Proyecto</w:t>
            </w:r>
          </w:p>
        </w:tc>
        <w:tc>
          <w:tcPr>
            <w:tcW w:w="2409" w:type="dxa"/>
          </w:tcPr>
          <w:p w14:paraId="6018EF39" w14:textId="77777777" w:rsidR="003F12F3" w:rsidRPr="00BF712F" w:rsidRDefault="003F12F3" w:rsidP="00555FA1">
            <w:pPr>
              <w:pStyle w:val="TableParagraph"/>
              <w:numPr>
                <w:ilvl w:val="0"/>
                <w:numId w:val="20"/>
              </w:numPr>
              <w:tabs>
                <w:tab w:val="left" w:pos="336"/>
              </w:tabs>
              <w:ind w:hanging="229"/>
              <w:rPr>
                <w:rFonts w:asciiTheme="majorHAnsi" w:hAnsiTheme="majorHAnsi" w:cstheme="majorHAnsi"/>
                <w:sz w:val="16"/>
                <w:szCs w:val="16"/>
              </w:rPr>
            </w:pP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1"/>
                <w:sz w:val="16"/>
                <w:szCs w:val="16"/>
              </w:rPr>
              <w:t xml:space="preserve"> </w:t>
            </w:r>
            <w:r w:rsidRPr="00BF712F">
              <w:rPr>
                <w:rFonts w:asciiTheme="majorHAnsi" w:hAnsiTheme="majorHAnsi" w:cstheme="majorHAnsi"/>
                <w:sz w:val="16"/>
                <w:szCs w:val="16"/>
              </w:rPr>
              <w:t>proyecto.</w:t>
            </w:r>
          </w:p>
          <w:p w14:paraId="379E3500" w14:textId="1593F889" w:rsidR="003F12F3" w:rsidRPr="006F15E7" w:rsidRDefault="003F12F3" w:rsidP="00555FA1">
            <w:pPr>
              <w:pStyle w:val="TableParagraph"/>
              <w:numPr>
                <w:ilvl w:val="0"/>
                <w:numId w:val="20"/>
              </w:numPr>
              <w:tabs>
                <w:tab w:val="left" w:pos="336"/>
              </w:tabs>
              <w:ind w:hanging="229"/>
              <w:rPr>
                <w:rFonts w:asciiTheme="majorHAnsi" w:hAnsiTheme="majorHAnsi" w:cstheme="majorHAnsi"/>
                <w:sz w:val="16"/>
                <w:szCs w:val="16"/>
                <w:lang w:val="es-CR"/>
              </w:rPr>
            </w:pPr>
            <w:r w:rsidRPr="006F15E7">
              <w:rPr>
                <w:rFonts w:asciiTheme="majorHAnsi" w:hAnsiTheme="majorHAnsi" w:cstheme="majorHAnsi"/>
                <w:sz w:val="16"/>
                <w:szCs w:val="16"/>
                <w:lang w:val="es-CR"/>
              </w:rPr>
              <w:t>Instrumentos</w:t>
            </w:r>
            <w:r w:rsidRPr="006F15E7">
              <w:rPr>
                <w:rFonts w:asciiTheme="majorHAnsi" w:hAnsiTheme="majorHAnsi" w:cstheme="majorHAnsi"/>
                <w:spacing w:val="-4"/>
                <w:sz w:val="16"/>
                <w:szCs w:val="16"/>
                <w:lang w:val="es-CR"/>
              </w:rPr>
              <w:t xml:space="preserve"> </w:t>
            </w:r>
            <w:r w:rsidRPr="006F15E7">
              <w:rPr>
                <w:rFonts w:asciiTheme="majorHAnsi" w:hAnsiTheme="majorHAnsi" w:cstheme="majorHAnsi"/>
                <w:sz w:val="16"/>
                <w:szCs w:val="16"/>
                <w:lang w:val="es-CR"/>
              </w:rPr>
              <w:t>de</w:t>
            </w:r>
            <w:r w:rsidRPr="006F15E7">
              <w:rPr>
                <w:rFonts w:asciiTheme="majorHAnsi" w:hAnsiTheme="majorHAnsi" w:cstheme="majorHAnsi"/>
                <w:spacing w:val="-3"/>
                <w:sz w:val="16"/>
                <w:szCs w:val="16"/>
                <w:lang w:val="es-CR"/>
              </w:rPr>
              <w:t xml:space="preserve"> </w:t>
            </w:r>
            <w:r w:rsidR="006F15E7" w:rsidRPr="006F15E7">
              <w:rPr>
                <w:rFonts w:asciiTheme="majorHAnsi" w:hAnsiTheme="majorHAnsi" w:cstheme="majorHAnsi"/>
                <w:sz w:val="16"/>
                <w:szCs w:val="16"/>
                <w:lang w:val="es-CR"/>
              </w:rPr>
              <w:t>Monitoreo</w:t>
            </w:r>
            <w:r w:rsidRPr="006F15E7">
              <w:rPr>
                <w:rFonts w:asciiTheme="majorHAnsi" w:hAnsiTheme="majorHAnsi" w:cstheme="majorHAnsi"/>
                <w:spacing w:val="-1"/>
                <w:sz w:val="16"/>
                <w:szCs w:val="16"/>
                <w:lang w:val="es-CR"/>
              </w:rPr>
              <w:t xml:space="preserve"> </w:t>
            </w:r>
            <w:r w:rsidRPr="006F15E7">
              <w:rPr>
                <w:rFonts w:asciiTheme="majorHAnsi" w:hAnsiTheme="majorHAnsi" w:cstheme="majorHAnsi"/>
                <w:sz w:val="16"/>
                <w:szCs w:val="16"/>
                <w:lang w:val="es-CR"/>
              </w:rPr>
              <w:t>del proyecto</w:t>
            </w:r>
          </w:p>
          <w:p w14:paraId="4B640BEE" w14:textId="77777777" w:rsidR="003F12F3" w:rsidRPr="00BF712F" w:rsidRDefault="003F12F3" w:rsidP="00555FA1">
            <w:pPr>
              <w:pStyle w:val="TableParagraph"/>
              <w:numPr>
                <w:ilvl w:val="0"/>
                <w:numId w:val="20"/>
              </w:numPr>
              <w:tabs>
                <w:tab w:val="left" w:pos="336"/>
              </w:tabs>
              <w:ind w:hanging="229"/>
              <w:rPr>
                <w:rFonts w:asciiTheme="majorHAnsi" w:hAnsiTheme="majorHAnsi" w:cstheme="majorHAnsi"/>
                <w:sz w:val="16"/>
                <w:szCs w:val="16"/>
              </w:rPr>
            </w:pPr>
            <w:proofErr w:type="spellStart"/>
            <w:r w:rsidRPr="00BF712F">
              <w:rPr>
                <w:rFonts w:asciiTheme="majorHAnsi" w:hAnsiTheme="majorHAnsi" w:cstheme="majorHAnsi"/>
                <w:sz w:val="16"/>
                <w:szCs w:val="16"/>
              </w:rPr>
              <w:t>Equipo</w:t>
            </w:r>
            <w:proofErr w:type="spellEnd"/>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proyecto</w:t>
            </w:r>
          </w:p>
          <w:p w14:paraId="582A7583" w14:textId="77777777" w:rsidR="003F12F3" w:rsidRPr="00BF712F" w:rsidRDefault="003F12F3" w:rsidP="00555FA1">
            <w:pPr>
              <w:pStyle w:val="TableParagraph"/>
              <w:numPr>
                <w:ilvl w:val="0"/>
                <w:numId w:val="20"/>
              </w:numPr>
              <w:tabs>
                <w:tab w:val="left" w:pos="336"/>
              </w:tabs>
              <w:ind w:hanging="229"/>
              <w:rPr>
                <w:rFonts w:asciiTheme="majorHAnsi" w:hAnsiTheme="majorHAnsi" w:cstheme="majorHAnsi"/>
                <w:sz w:val="16"/>
                <w:szCs w:val="16"/>
              </w:rPr>
            </w:pPr>
            <w:r w:rsidRPr="00BF712F">
              <w:rPr>
                <w:rFonts w:asciiTheme="majorHAnsi" w:hAnsiTheme="majorHAnsi" w:cstheme="majorHAnsi"/>
                <w:sz w:val="16"/>
                <w:szCs w:val="16"/>
              </w:rPr>
              <w:t>Personal</w:t>
            </w:r>
            <w:r w:rsidRPr="00BF712F">
              <w:rPr>
                <w:rFonts w:asciiTheme="majorHAnsi" w:hAnsiTheme="majorHAnsi" w:cstheme="majorHAnsi"/>
                <w:spacing w:val="-3"/>
                <w:sz w:val="16"/>
                <w:szCs w:val="16"/>
              </w:rPr>
              <w:t xml:space="preserve"> </w:t>
            </w:r>
            <w:r w:rsidRPr="00BF712F">
              <w:rPr>
                <w:rFonts w:asciiTheme="majorHAnsi" w:hAnsiTheme="majorHAnsi" w:cstheme="majorHAnsi"/>
                <w:sz w:val="16"/>
                <w:szCs w:val="16"/>
              </w:rPr>
              <w:t>del</w:t>
            </w:r>
            <w:r w:rsidRPr="00BF712F">
              <w:rPr>
                <w:rFonts w:asciiTheme="majorHAnsi" w:hAnsiTheme="majorHAnsi" w:cstheme="majorHAnsi"/>
                <w:spacing w:val="-2"/>
                <w:sz w:val="16"/>
                <w:szCs w:val="16"/>
              </w:rPr>
              <w:t xml:space="preserve"> </w:t>
            </w:r>
            <w:r w:rsidRPr="00BF712F">
              <w:rPr>
                <w:rFonts w:asciiTheme="majorHAnsi" w:hAnsiTheme="majorHAnsi" w:cstheme="majorHAnsi"/>
                <w:sz w:val="16"/>
                <w:szCs w:val="16"/>
              </w:rPr>
              <w:t>proyecto.</w:t>
            </w:r>
          </w:p>
          <w:p w14:paraId="6FEB0A70" w14:textId="77777777" w:rsidR="003F12F3" w:rsidRPr="00E56280" w:rsidRDefault="003F12F3" w:rsidP="00555FA1">
            <w:pPr>
              <w:pStyle w:val="TableParagraph"/>
              <w:numPr>
                <w:ilvl w:val="0"/>
                <w:numId w:val="20"/>
              </w:numPr>
              <w:tabs>
                <w:tab w:val="left" w:pos="336"/>
              </w:tabs>
              <w:ind w:hanging="229"/>
              <w:rPr>
                <w:rFonts w:asciiTheme="majorHAnsi" w:hAnsiTheme="majorHAnsi" w:cstheme="majorHAnsi"/>
                <w:sz w:val="16"/>
                <w:szCs w:val="16"/>
                <w:lang w:val="es-CR"/>
              </w:rPr>
            </w:pPr>
            <w:r w:rsidRPr="00E56280">
              <w:rPr>
                <w:rFonts w:asciiTheme="majorHAnsi" w:hAnsiTheme="majorHAnsi" w:cstheme="majorHAnsi"/>
                <w:sz w:val="16"/>
                <w:szCs w:val="16"/>
                <w:lang w:val="es-CR"/>
              </w:rPr>
              <w:t>Socios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e</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interesados</w:t>
            </w:r>
            <w:r w:rsidRPr="00E56280">
              <w:rPr>
                <w:rFonts w:asciiTheme="majorHAnsi" w:hAnsiTheme="majorHAnsi" w:cstheme="majorHAnsi"/>
                <w:spacing w:val="-2"/>
                <w:sz w:val="16"/>
                <w:szCs w:val="16"/>
                <w:lang w:val="es-CR"/>
              </w:rPr>
              <w:t xml:space="preserve"> </w:t>
            </w:r>
            <w:r w:rsidRPr="00E56280">
              <w:rPr>
                <w:rFonts w:asciiTheme="majorHAnsi" w:hAnsiTheme="majorHAnsi" w:cstheme="majorHAnsi"/>
                <w:sz w:val="16"/>
                <w:szCs w:val="16"/>
                <w:lang w:val="es-CR"/>
              </w:rPr>
              <w:t>clave del</w:t>
            </w:r>
            <w:r w:rsidRPr="00E56280">
              <w:rPr>
                <w:rFonts w:asciiTheme="majorHAnsi" w:hAnsiTheme="majorHAnsi" w:cstheme="majorHAnsi"/>
                <w:spacing w:val="-1"/>
                <w:sz w:val="16"/>
                <w:szCs w:val="16"/>
                <w:lang w:val="es-CR"/>
              </w:rPr>
              <w:t xml:space="preserve"> </w:t>
            </w:r>
            <w:r w:rsidRPr="00E56280">
              <w:rPr>
                <w:rFonts w:asciiTheme="majorHAnsi" w:hAnsiTheme="majorHAnsi" w:cstheme="majorHAnsi"/>
                <w:sz w:val="16"/>
                <w:szCs w:val="16"/>
                <w:lang w:val="es-CR"/>
              </w:rPr>
              <w:t>proyecto.</w:t>
            </w:r>
          </w:p>
        </w:tc>
        <w:tc>
          <w:tcPr>
            <w:tcW w:w="3402" w:type="dxa"/>
          </w:tcPr>
          <w:p w14:paraId="26FC6173" w14:textId="77777777" w:rsidR="003F12F3" w:rsidRPr="00BF712F" w:rsidRDefault="003F12F3" w:rsidP="00555FA1">
            <w:pPr>
              <w:pStyle w:val="TableParagraph"/>
              <w:numPr>
                <w:ilvl w:val="0"/>
                <w:numId w:val="20"/>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Análisis</w:t>
            </w:r>
            <w:proofErr w:type="spellEnd"/>
            <w:r w:rsidRPr="00BF712F">
              <w:rPr>
                <w:rFonts w:asciiTheme="majorHAnsi" w:hAnsiTheme="majorHAnsi" w:cstheme="majorHAnsi"/>
                <w:sz w:val="16"/>
                <w:szCs w:val="16"/>
              </w:rPr>
              <w:t xml:space="preserve"> de </w:t>
            </w:r>
            <w:proofErr w:type="spellStart"/>
            <w:r w:rsidRPr="00BF712F">
              <w:rPr>
                <w:rFonts w:asciiTheme="majorHAnsi" w:hAnsiTheme="majorHAnsi" w:cstheme="majorHAnsi"/>
                <w:sz w:val="16"/>
                <w:szCs w:val="16"/>
              </w:rPr>
              <w:t>documentos</w:t>
            </w:r>
            <w:proofErr w:type="spellEnd"/>
            <w:r w:rsidRPr="00BF712F">
              <w:rPr>
                <w:rFonts w:asciiTheme="majorHAnsi" w:hAnsiTheme="majorHAnsi" w:cstheme="majorHAnsi"/>
                <w:sz w:val="16"/>
                <w:szCs w:val="16"/>
              </w:rPr>
              <w:t>.</w:t>
            </w:r>
          </w:p>
          <w:p w14:paraId="3B334EDF" w14:textId="77777777" w:rsidR="003F12F3" w:rsidRPr="00E56280" w:rsidRDefault="003F12F3" w:rsidP="00555FA1">
            <w:pPr>
              <w:pStyle w:val="TableParagraph"/>
              <w:numPr>
                <w:ilvl w:val="0"/>
                <w:numId w:val="20"/>
              </w:numPr>
              <w:tabs>
                <w:tab w:val="left" w:pos="336"/>
              </w:tabs>
              <w:ind w:right="813"/>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con el equipo del proyecto.</w:t>
            </w:r>
          </w:p>
          <w:p w14:paraId="3A658F8A" w14:textId="77777777" w:rsidR="003F12F3" w:rsidRPr="00BF712F" w:rsidRDefault="003F12F3" w:rsidP="00555FA1">
            <w:pPr>
              <w:pStyle w:val="TableParagraph"/>
              <w:numPr>
                <w:ilvl w:val="0"/>
                <w:numId w:val="20"/>
              </w:numPr>
              <w:tabs>
                <w:tab w:val="left" w:pos="336"/>
              </w:tabs>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z w:val="16"/>
                <w:szCs w:val="16"/>
              </w:rPr>
              <w:t xml:space="preserve"> con </w:t>
            </w:r>
            <w:proofErr w:type="spellStart"/>
            <w:r w:rsidRPr="00BF712F">
              <w:rPr>
                <w:rFonts w:asciiTheme="majorHAnsi" w:hAnsiTheme="majorHAnsi" w:cstheme="majorHAnsi"/>
                <w:sz w:val="16"/>
                <w:szCs w:val="16"/>
              </w:rPr>
              <w:t>interesados</w:t>
            </w:r>
            <w:proofErr w:type="spellEnd"/>
            <w:r w:rsidRPr="00BF712F">
              <w:rPr>
                <w:rFonts w:asciiTheme="majorHAnsi" w:hAnsiTheme="majorHAnsi" w:cstheme="majorHAnsi"/>
                <w:sz w:val="16"/>
                <w:szCs w:val="16"/>
              </w:rPr>
              <w:t xml:space="preserve"> clave.</w:t>
            </w:r>
          </w:p>
          <w:p w14:paraId="65406265" w14:textId="77777777" w:rsidR="003F12F3" w:rsidRPr="00E56280" w:rsidRDefault="003F12F3" w:rsidP="00555FA1">
            <w:pPr>
              <w:pStyle w:val="TableParagraph"/>
              <w:numPr>
                <w:ilvl w:val="0"/>
                <w:numId w:val="20"/>
              </w:numPr>
              <w:tabs>
                <w:tab w:val="left" w:pos="336"/>
              </w:tabs>
              <w:ind w:right="524"/>
              <w:rPr>
                <w:rFonts w:asciiTheme="majorHAnsi" w:hAnsiTheme="majorHAnsi" w:cstheme="majorHAnsi"/>
                <w:sz w:val="16"/>
                <w:szCs w:val="16"/>
                <w:lang w:val="es-CR"/>
              </w:rPr>
            </w:pPr>
            <w:r w:rsidRPr="00E56280">
              <w:rPr>
                <w:rFonts w:asciiTheme="majorHAnsi" w:hAnsiTheme="majorHAnsi" w:cstheme="majorHAnsi"/>
                <w:sz w:val="16"/>
                <w:szCs w:val="16"/>
                <w:lang w:val="es-CR"/>
              </w:rPr>
              <w:t>Entrevistas con Comité directivo y socios ejecutores.</w:t>
            </w:r>
          </w:p>
          <w:p w14:paraId="720B9E8C" w14:textId="77777777" w:rsidR="003F12F3" w:rsidRPr="00BF712F" w:rsidRDefault="003F12F3" w:rsidP="00555FA1">
            <w:pPr>
              <w:pStyle w:val="TableParagraph"/>
              <w:numPr>
                <w:ilvl w:val="0"/>
                <w:numId w:val="20"/>
              </w:numPr>
              <w:tabs>
                <w:tab w:val="left" w:pos="336"/>
              </w:tabs>
              <w:ind w:right="524"/>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z w:val="16"/>
                <w:szCs w:val="16"/>
              </w:rPr>
              <w:t xml:space="preserve"> a </w:t>
            </w:r>
            <w:proofErr w:type="spellStart"/>
            <w:r w:rsidRPr="00BF712F">
              <w:rPr>
                <w:rFonts w:asciiTheme="majorHAnsi" w:hAnsiTheme="majorHAnsi" w:cstheme="majorHAnsi"/>
                <w:sz w:val="16"/>
                <w:szCs w:val="16"/>
              </w:rPr>
              <w:t>Proyectos</w:t>
            </w:r>
            <w:proofErr w:type="spellEnd"/>
            <w:r w:rsidRPr="00BF712F">
              <w:rPr>
                <w:rFonts w:asciiTheme="majorHAnsi" w:hAnsiTheme="majorHAnsi" w:cstheme="majorHAnsi"/>
                <w:sz w:val="16"/>
                <w:szCs w:val="16"/>
              </w:rPr>
              <w:t xml:space="preserve"> PPD.</w:t>
            </w:r>
          </w:p>
          <w:p w14:paraId="42CE433E" w14:textId="77777777" w:rsidR="003F12F3" w:rsidRPr="00BF712F" w:rsidRDefault="003F12F3" w:rsidP="00555FA1">
            <w:pPr>
              <w:pStyle w:val="TableParagraph"/>
              <w:numPr>
                <w:ilvl w:val="0"/>
                <w:numId w:val="20"/>
              </w:numPr>
              <w:tabs>
                <w:tab w:val="left" w:pos="336"/>
              </w:tabs>
              <w:ind w:right="524"/>
              <w:rPr>
                <w:rFonts w:asciiTheme="majorHAnsi" w:hAnsiTheme="majorHAnsi" w:cstheme="majorHAnsi"/>
                <w:sz w:val="16"/>
                <w:szCs w:val="16"/>
              </w:rPr>
            </w:pPr>
            <w:proofErr w:type="spellStart"/>
            <w:r w:rsidRPr="00BF712F">
              <w:rPr>
                <w:rFonts w:asciiTheme="majorHAnsi" w:hAnsiTheme="majorHAnsi" w:cstheme="majorHAnsi"/>
                <w:sz w:val="16"/>
                <w:szCs w:val="16"/>
              </w:rPr>
              <w:t>Entrevistas</w:t>
            </w:r>
            <w:proofErr w:type="spellEnd"/>
            <w:r w:rsidRPr="00BF712F">
              <w:rPr>
                <w:rFonts w:asciiTheme="majorHAnsi" w:hAnsiTheme="majorHAnsi" w:cstheme="majorHAnsi"/>
                <w:sz w:val="16"/>
                <w:szCs w:val="16"/>
              </w:rPr>
              <w:t xml:space="preserve"> PNUD, UNOPS</w:t>
            </w:r>
          </w:p>
        </w:tc>
      </w:tr>
      <w:bookmarkEnd w:id="178"/>
    </w:tbl>
    <w:p w14:paraId="3856DDA9" w14:textId="77777777" w:rsidR="003F12F3" w:rsidRDefault="003F12F3">
      <w:pPr>
        <w:rPr>
          <w:rFonts w:asciiTheme="majorHAnsi" w:hAnsiTheme="majorHAnsi" w:cstheme="majorHAnsi"/>
          <w:color w:val="1F3864" w:themeColor="accent1" w:themeShade="80"/>
          <w:sz w:val="32"/>
          <w:szCs w:val="32"/>
        </w:rPr>
      </w:pPr>
      <w:r>
        <w:rPr>
          <w:rFonts w:asciiTheme="majorHAnsi" w:hAnsiTheme="majorHAnsi" w:cstheme="majorHAnsi"/>
          <w:color w:val="1F3864" w:themeColor="accent1" w:themeShade="80"/>
          <w:sz w:val="32"/>
          <w:szCs w:val="32"/>
        </w:rPr>
        <w:br w:type="page"/>
      </w:r>
    </w:p>
    <w:p w14:paraId="0F975369" w14:textId="77777777" w:rsidR="003F12F3" w:rsidRPr="00433BA3" w:rsidRDefault="003F12F3" w:rsidP="003F12F3">
      <w:pPr>
        <w:keepNext/>
        <w:keepLines/>
        <w:spacing w:before="40"/>
        <w:outlineLvl w:val="1"/>
        <w:rPr>
          <w:rFonts w:asciiTheme="majorHAnsi" w:eastAsiaTheme="majorEastAsia" w:hAnsiTheme="majorHAnsi" w:cstheme="majorBidi"/>
          <w:color w:val="2F5496" w:themeColor="accent1" w:themeShade="BF"/>
          <w:lang w:val="es-ES"/>
        </w:rPr>
      </w:pPr>
      <w:bookmarkStart w:id="180" w:name="_Toc118445647"/>
      <w:bookmarkStart w:id="181" w:name="_Toc124083350"/>
      <w:r w:rsidRPr="00433BA3">
        <w:rPr>
          <w:rFonts w:asciiTheme="majorHAnsi" w:eastAsiaTheme="majorEastAsia" w:hAnsiTheme="majorHAnsi" w:cstheme="majorBidi"/>
          <w:color w:val="2F5496" w:themeColor="accent1" w:themeShade="BF"/>
          <w:lang w:val="es-ES"/>
        </w:rPr>
        <w:lastRenderedPageBreak/>
        <w:t>ANEXO 3: Modelo de cuestionario (guía para entrevistas)</w:t>
      </w:r>
      <w:bookmarkEnd w:id="180"/>
      <w:bookmarkEnd w:id="181"/>
    </w:p>
    <w:p w14:paraId="3B67A47C" w14:textId="39DB1EF7" w:rsidR="003F12F3" w:rsidRPr="00C719F5" w:rsidRDefault="003F12F3" w:rsidP="003F12F3">
      <w:pPr>
        <w:pStyle w:val="Textoindependiente"/>
        <w:ind w:left="0" w:right="3659"/>
        <w:rPr>
          <w:rFonts w:ascii="Calibri Light" w:hAnsi="Calibri Light" w:cs="Calibri Light"/>
          <w:b/>
          <w:bCs/>
          <w:sz w:val="18"/>
          <w:szCs w:val="18"/>
          <w:lang w:val="es-CR"/>
        </w:rPr>
      </w:pPr>
      <w:r w:rsidRPr="00C719F5">
        <w:rPr>
          <w:rFonts w:ascii="Calibri Light" w:hAnsi="Calibri Light" w:cs="Calibri Light"/>
          <w:b/>
          <w:bCs/>
          <w:sz w:val="18"/>
          <w:szCs w:val="18"/>
          <w:lang w:val="es-CR"/>
        </w:rPr>
        <w:t>Guía</w:t>
      </w:r>
      <w:r w:rsidRPr="00C719F5">
        <w:rPr>
          <w:rFonts w:ascii="Calibri Light" w:hAnsi="Calibri Light" w:cs="Calibri Light"/>
          <w:b/>
          <w:bCs/>
          <w:spacing w:val="-2"/>
          <w:sz w:val="18"/>
          <w:szCs w:val="18"/>
          <w:lang w:val="es-CR"/>
        </w:rPr>
        <w:t xml:space="preserve"> </w:t>
      </w:r>
      <w:r>
        <w:rPr>
          <w:rFonts w:ascii="Calibri Light" w:hAnsi="Calibri Light" w:cs="Calibri Light"/>
          <w:b/>
          <w:bCs/>
          <w:sz w:val="18"/>
          <w:szCs w:val="18"/>
          <w:lang w:val="es-CR"/>
        </w:rPr>
        <w:t>para</w:t>
      </w:r>
      <w:r w:rsidRPr="00C719F5">
        <w:rPr>
          <w:rFonts w:ascii="Calibri Light" w:hAnsi="Calibri Light" w:cs="Calibri Light"/>
          <w:b/>
          <w:bCs/>
          <w:spacing w:val="-1"/>
          <w:sz w:val="18"/>
          <w:szCs w:val="18"/>
          <w:lang w:val="es-CR"/>
        </w:rPr>
        <w:t xml:space="preserve"> </w:t>
      </w:r>
      <w:r w:rsidRPr="00C719F5">
        <w:rPr>
          <w:rFonts w:ascii="Calibri Light" w:hAnsi="Calibri Light" w:cs="Calibri Light"/>
          <w:b/>
          <w:bCs/>
          <w:sz w:val="18"/>
          <w:szCs w:val="18"/>
          <w:lang w:val="es-CR"/>
        </w:rPr>
        <w:t>entrevistas</w:t>
      </w:r>
    </w:p>
    <w:p w14:paraId="121DEB83" w14:textId="77777777" w:rsidR="003F12F3" w:rsidRPr="00C719F5" w:rsidRDefault="003F12F3" w:rsidP="003F12F3">
      <w:pPr>
        <w:pStyle w:val="Textoindependiente"/>
        <w:rPr>
          <w:rFonts w:ascii="Calibri Light" w:hAnsi="Calibri Light" w:cs="Calibri Light"/>
          <w:sz w:val="18"/>
          <w:szCs w:val="18"/>
          <w:lang w:val="es-CR"/>
        </w:rPr>
      </w:pPr>
    </w:p>
    <w:p w14:paraId="20E0B87D" w14:textId="77777777" w:rsidR="003F12F3" w:rsidRPr="003F12F3" w:rsidRDefault="003F12F3" w:rsidP="003F12F3">
      <w:pPr>
        <w:pStyle w:val="Ttulo2"/>
        <w:spacing w:before="0"/>
        <w:ind w:right="115"/>
        <w:jc w:val="both"/>
        <w:rPr>
          <w:rFonts w:ascii="Calibri Light" w:hAnsi="Calibri Light" w:cs="Calibri Light"/>
          <w:sz w:val="18"/>
          <w:szCs w:val="18"/>
          <w:lang w:val="es-ES"/>
        </w:rPr>
      </w:pPr>
      <w:bookmarkStart w:id="182" w:name="_Toc113376707"/>
      <w:bookmarkStart w:id="183" w:name="_Toc113377240"/>
      <w:bookmarkStart w:id="184" w:name="_Toc117062269"/>
      <w:bookmarkStart w:id="185" w:name="_Toc118445648"/>
      <w:bookmarkStart w:id="186" w:name="_Toc124083351"/>
      <w:r w:rsidRPr="003F12F3">
        <w:rPr>
          <w:rFonts w:ascii="Calibri Light" w:hAnsi="Calibri Light" w:cs="Calibri Light"/>
          <w:sz w:val="18"/>
          <w:szCs w:val="18"/>
          <w:lang w:val="es-ES"/>
        </w:rPr>
        <w:t>Coordinador Nacional PPD</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llevará</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 cabo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una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entrevista individual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profundidad</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con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las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preguntas de abajo como base, y al finalizar la ronda de entrevistas con otros actores clave se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hará una entrevista de cierra para tratar temas que hayan quedado pendientes o requieran 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alguna</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corroboración).</w:t>
      </w:r>
      <w:bookmarkEnd w:id="182"/>
      <w:bookmarkEnd w:id="183"/>
      <w:bookmarkEnd w:id="184"/>
      <w:bookmarkEnd w:id="185"/>
      <w:bookmarkEnd w:id="186"/>
    </w:p>
    <w:p w14:paraId="68125A37" w14:textId="77777777" w:rsidR="003F12F3" w:rsidRPr="00C719F5" w:rsidRDefault="003F12F3" w:rsidP="003F12F3">
      <w:pPr>
        <w:pStyle w:val="Textoindependiente"/>
        <w:rPr>
          <w:rFonts w:ascii="Calibri Light" w:hAnsi="Calibri Light" w:cs="Calibri Light"/>
          <w:b/>
          <w:sz w:val="18"/>
          <w:szCs w:val="18"/>
          <w:lang w:val="es-CR"/>
        </w:rPr>
      </w:pPr>
    </w:p>
    <w:p w14:paraId="231BE2C6" w14:textId="77777777" w:rsidR="003F12F3" w:rsidRPr="003F12F3" w:rsidRDefault="003F12F3" w:rsidP="003F12F3">
      <w:pPr>
        <w:pStyle w:val="Prrafodelista"/>
        <w:widowControl w:val="0"/>
        <w:numPr>
          <w:ilvl w:val="0"/>
          <w:numId w:val="19"/>
        </w:numPr>
        <w:tabs>
          <w:tab w:val="left" w:pos="822"/>
        </w:tabs>
        <w:autoSpaceDE w:val="0"/>
        <w:autoSpaceDN w:val="0"/>
        <w:spacing w:after="0" w:line="240" w:lineRule="auto"/>
        <w:ind w:left="820" w:right="115" w:hanging="360"/>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Con respecto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al diseño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del proyecto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¿cómo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construyó y</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alineó</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con las estrategias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nacionales,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sigue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siendo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pertinente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desde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su</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perspectiva?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¿qué</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ajustes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consideraría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necesarios? ¿cómo se construyó la perspectiva de género y qué actores clave estuvieron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involucrados?</w:t>
      </w:r>
    </w:p>
    <w:p w14:paraId="7FD783E4" w14:textId="32B6D12F" w:rsidR="003F12F3" w:rsidRPr="003F12F3" w:rsidRDefault="003F12F3" w:rsidP="003F12F3">
      <w:pPr>
        <w:pStyle w:val="Prrafodelista"/>
        <w:widowControl w:val="0"/>
        <w:numPr>
          <w:ilvl w:val="0"/>
          <w:numId w:val="19"/>
        </w:numPr>
        <w:tabs>
          <w:tab w:val="left" w:pos="822"/>
        </w:tabs>
        <w:autoSpaceDE w:val="0"/>
        <w:autoSpaceDN w:val="0"/>
        <w:spacing w:after="0" w:line="240" w:lineRule="auto"/>
        <w:ind w:left="820" w:right="115"/>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Con respecto al marco lógico ¿es coherente con las acciones que se llevan a cabo (y se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relaciona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con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indicadores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productos)?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Permite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dar</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un</w:t>
      </w:r>
      <w:r w:rsidRPr="003F12F3">
        <w:rPr>
          <w:rFonts w:ascii="Calibri Light" w:hAnsi="Calibri Light" w:cs="Calibri Light"/>
          <w:spacing w:val="1"/>
          <w:sz w:val="18"/>
          <w:szCs w:val="18"/>
          <w:lang w:val="es-ES"/>
        </w:rPr>
        <w:t xml:space="preserve"> </w:t>
      </w:r>
      <w:r w:rsidR="006F15E7">
        <w:rPr>
          <w:rFonts w:ascii="Calibri Light" w:hAnsi="Calibri Light" w:cs="Calibri Light"/>
          <w:sz w:val="18"/>
          <w:szCs w:val="18"/>
          <w:lang w:val="es-ES"/>
        </w:rPr>
        <w:t>Monitoreo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adecuado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ejecución</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del proyecto.</w:t>
      </w:r>
    </w:p>
    <w:p w14:paraId="09EBCA5A" w14:textId="77777777" w:rsidR="003F12F3" w:rsidRPr="003F12F3" w:rsidRDefault="003F12F3" w:rsidP="003F12F3">
      <w:pPr>
        <w:pStyle w:val="Prrafodelista"/>
        <w:widowControl w:val="0"/>
        <w:numPr>
          <w:ilvl w:val="0"/>
          <w:numId w:val="19"/>
        </w:numPr>
        <w:tabs>
          <w:tab w:val="left" w:pos="823"/>
        </w:tabs>
        <w:autoSpaceDE w:val="0"/>
        <w:autoSpaceDN w:val="0"/>
        <w:spacing w:after="0" w:line="240" w:lineRule="auto"/>
        <w:ind w:left="820" w:right="116" w:hanging="360"/>
        <w:contextualSpacing w:val="0"/>
        <w:jc w:val="both"/>
        <w:rPr>
          <w:rFonts w:ascii="Calibri Light" w:hAnsi="Calibri Light" w:cs="Calibri Light"/>
          <w:sz w:val="18"/>
          <w:szCs w:val="18"/>
          <w:lang w:val="es-ES"/>
        </w:rPr>
      </w:pPr>
      <w:r w:rsidRPr="003F12F3">
        <w:rPr>
          <w:rFonts w:ascii="Calibri Light" w:hAnsi="Calibri Light" w:cs="Calibri Light"/>
          <w:spacing w:val="-1"/>
          <w:sz w:val="18"/>
          <w:szCs w:val="18"/>
          <w:lang w:val="es-ES"/>
        </w:rPr>
        <w:t>Desde</w:t>
      </w:r>
      <w:r w:rsidRPr="003F12F3">
        <w:rPr>
          <w:rFonts w:ascii="Calibri Light" w:hAnsi="Calibri Light" w:cs="Calibri Light"/>
          <w:spacing w:val="-10"/>
          <w:sz w:val="18"/>
          <w:szCs w:val="18"/>
          <w:lang w:val="es-ES"/>
        </w:rPr>
        <w:t xml:space="preserve"> </w:t>
      </w:r>
      <w:r w:rsidRPr="003F12F3">
        <w:rPr>
          <w:rFonts w:ascii="Calibri Light" w:hAnsi="Calibri Light" w:cs="Calibri Light"/>
          <w:spacing w:val="-1"/>
          <w:sz w:val="18"/>
          <w:szCs w:val="18"/>
          <w:lang w:val="es-ES"/>
        </w:rPr>
        <w:t>su</w:t>
      </w:r>
      <w:r w:rsidRPr="003F12F3">
        <w:rPr>
          <w:rFonts w:ascii="Calibri Light" w:hAnsi="Calibri Light" w:cs="Calibri Light"/>
          <w:spacing w:val="-10"/>
          <w:sz w:val="18"/>
          <w:szCs w:val="18"/>
          <w:lang w:val="es-ES"/>
        </w:rPr>
        <w:t xml:space="preserve"> </w:t>
      </w:r>
      <w:r w:rsidRPr="003F12F3">
        <w:rPr>
          <w:rFonts w:ascii="Calibri Light" w:hAnsi="Calibri Light" w:cs="Calibri Light"/>
          <w:spacing w:val="-1"/>
          <w:sz w:val="18"/>
          <w:szCs w:val="18"/>
          <w:lang w:val="es-ES"/>
        </w:rPr>
        <w:t>perspectiva</w:t>
      </w:r>
      <w:r w:rsidRPr="003F12F3">
        <w:rPr>
          <w:rFonts w:ascii="Calibri Light" w:hAnsi="Calibri Light" w:cs="Calibri Light"/>
          <w:spacing w:val="-10"/>
          <w:sz w:val="18"/>
          <w:szCs w:val="18"/>
          <w:lang w:val="es-ES"/>
        </w:rPr>
        <w:t xml:space="preserve"> </w:t>
      </w:r>
      <w:r w:rsidRPr="003F12F3">
        <w:rPr>
          <w:rFonts w:ascii="Calibri Light" w:hAnsi="Calibri Light" w:cs="Calibri Light"/>
          <w:sz w:val="18"/>
          <w:szCs w:val="18"/>
          <w:lang w:val="es-ES"/>
        </w:rPr>
        <w:t>¿cuáles</w:t>
      </w:r>
      <w:r w:rsidRPr="003F12F3">
        <w:rPr>
          <w:rFonts w:ascii="Calibri Light" w:hAnsi="Calibri Light" w:cs="Calibri Light"/>
          <w:spacing w:val="-10"/>
          <w:sz w:val="18"/>
          <w:szCs w:val="18"/>
          <w:lang w:val="es-ES"/>
        </w:rPr>
        <w:t xml:space="preserve"> </w:t>
      </w:r>
      <w:r w:rsidRPr="003F12F3">
        <w:rPr>
          <w:rFonts w:ascii="Calibri Light" w:hAnsi="Calibri Light" w:cs="Calibri Light"/>
          <w:sz w:val="18"/>
          <w:szCs w:val="18"/>
          <w:lang w:val="es-ES"/>
        </w:rPr>
        <w:t>han</w:t>
      </w:r>
      <w:r w:rsidRPr="003F12F3">
        <w:rPr>
          <w:rFonts w:ascii="Calibri Light" w:hAnsi="Calibri Light" w:cs="Calibri Light"/>
          <w:spacing w:val="-10"/>
          <w:sz w:val="18"/>
          <w:szCs w:val="18"/>
          <w:lang w:val="es-ES"/>
        </w:rPr>
        <w:t xml:space="preserve"> </w:t>
      </w:r>
      <w:r w:rsidRPr="003F12F3">
        <w:rPr>
          <w:rFonts w:ascii="Calibri Light" w:hAnsi="Calibri Light" w:cs="Calibri Light"/>
          <w:sz w:val="18"/>
          <w:szCs w:val="18"/>
          <w:lang w:val="es-ES"/>
        </w:rPr>
        <w:t>sido</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los</w:t>
      </w:r>
      <w:r w:rsidRPr="003F12F3">
        <w:rPr>
          <w:rFonts w:ascii="Calibri Light" w:hAnsi="Calibri Light" w:cs="Calibri Light"/>
          <w:spacing w:val="-10"/>
          <w:sz w:val="18"/>
          <w:szCs w:val="18"/>
          <w:lang w:val="es-ES"/>
        </w:rPr>
        <w:t xml:space="preserve"> </w:t>
      </w:r>
      <w:r w:rsidRPr="003F12F3">
        <w:rPr>
          <w:rFonts w:ascii="Calibri Light" w:hAnsi="Calibri Light" w:cs="Calibri Light"/>
          <w:sz w:val="18"/>
          <w:szCs w:val="18"/>
          <w:lang w:val="es-ES"/>
        </w:rPr>
        <w:t>principales</w:t>
      </w:r>
      <w:r w:rsidRPr="003F12F3">
        <w:rPr>
          <w:rFonts w:ascii="Calibri Light" w:hAnsi="Calibri Light" w:cs="Calibri Light"/>
          <w:spacing w:val="-9"/>
          <w:sz w:val="18"/>
          <w:szCs w:val="18"/>
          <w:lang w:val="es-ES"/>
        </w:rPr>
        <w:t xml:space="preserve"> </w:t>
      </w:r>
      <w:r w:rsidRPr="003F12F3">
        <w:rPr>
          <w:rFonts w:ascii="Calibri Light" w:hAnsi="Calibri Light" w:cs="Calibri Light"/>
          <w:sz w:val="18"/>
          <w:szCs w:val="18"/>
          <w:lang w:val="es-ES"/>
        </w:rPr>
        <w:t>logros</w:t>
      </w:r>
      <w:r w:rsidRPr="003F12F3">
        <w:rPr>
          <w:rFonts w:ascii="Calibri Light" w:hAnsi="Calibri Light" w:cs="Calibri Light"/>
          <w:spacing w:val="-12"/>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10"/>
          <w:sz w:val="18"/>
          <w:szCs w:val="18"/>
          <w:lang w:val="es-ES"/>
        </w:rPr>
        <w:t xml:space="preserve"> </w:t>
      </w:r>
      <w:r w:rsidRPr="003F12F3">
        <w:rPr>
          <w:rFonts w:ascii="Calibri Light" w:hAnsi="Calibri Light" w:cs="Calibri Light"/>
          <w:sz w:val="18"/>
          <w:szCs w:val="18"/>
          <w:lang w:val="es-ES"/>
        </w:rPr>
        <w:t>qué</w:t>
      </w:r>
      <w:r w:rsidRPr="003F12F3">
        <w:rPr>
          <w:rFonts w:ascii="Calibri Light" w:hAnsi="Calibri Light" w:cs="Calibri Light"/>
          <w:spacing w:val="-9"/>
          <w:sz w:val="18"/>
          <w:szCs w:val="18"/>
          <w:lang w:val="es-ES"/>
        </w:rPr>
        <w:t xml:space="preserve"> </w:t>
      </w:r>
      <w:r w:rsidRPr="003F12F3">
        <w:rPr>
          <w:rFonts w:ascii="Calibri Light" w:hAnsi="Calibri Light" w:cs="Calibri Light"/>
          <w:sz w:val="18"/>
          <w:szCs w:val="18"/>
          <w:lang w:val="es-ES"/>
        </w:rPr>
        <w:t>factores</w:t>
      </w:r>
      <w:r w:rsidRPr="003F12F3">
        <w:rPr>
          <w:rFonts w:ascii="Calibri Light" w:hAnsi="Calibri Light" w:cs="Calibri Light"/>
          <w:spacing w:val="-9"/>
          <w:sz w:val="18"/>
          <w:szCs w:val="18"/>
          <w:lang w:val="es-ES"/>
        </w:rPr>
        <w:t xml:space="preserve"> </w:t>
      </w:r>
      <w:r w:rsidRPr="003F12F3">
        <w:rPr>
          <w:rFonts w:ascii="Calibri Light" w:hAnsi="Calibri Light" w:cs="Calibri Light"/>
          <w:sz w:val="18"/>
          <w:szCs w:val="18"/>
          <w:lang w:val="es-ES"/>
        </w:rPr>
        <w:t>han</w:t>
      </w:r>
      <w:r w:rsidRPr="003F12F3">
        <w:rPr>
          <w:rFonts w:ascii="Calibri Light" w:hAnsi="Calibri Light" w:cs="Calibri Light"/>
          <w:spacing w:val="-10"/>
          <w:sz w:val="18"/>
          <w:szCs w:val="18"/>
          <w:lang w:val="es-ES"/>
        </w:rPr>
        <w:t xml:space="preserve"> </w:t>
      </w:r>
      <w:r w:rsidRPr="003F12F3">
        <w:rPr>
          <w:rFonts w:ascii="Calibri Light" w:hAnsi="Calibri Light" w:cs="Calibri Light"/>
          <w:sz w:val="18"/>
          <w:szCs w:val="18"/>
          <w:lang w:val="es-ES"/>
        </w:rPr>
        <w:t>incidido</w:t>
      </w:r>
      <w:r w:rsidRPr="003F12F3">
        <w:rPr>
          <w:rFonts w:ascii="Calibri Light" w:hAnsi="Calibri Light" w:cs="Calibri Light"/>
          <w:spacing w:val="-9"/>
          <w:sz w:val="18"/>
          <w:szCs w:val="18"/>
          <w:lang w:val="es-ES"/>
        </w:rPr>
        <w:t xml:space="preserve"> </w:t>
      </w:r>
      <w:r w:rsidRPr="003F12F3">
        <w:rPr>
          <w:rFonts w:ascii="Calibri Light" w:hAnsi="Calibri Light" w:cs="Calibri Light"/>
          <w:sz w:val="18"/>
          <w:szCs w:val="18"/>
          <w:lang w:val="es-ES"/>
        </w:rPr>
        <w:t>para</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alcance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lo</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mismos?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¿cuáles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han</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sido</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las</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principales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limitantes?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¿se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han</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dado</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retrasos</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qué medidas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correctivas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se</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están</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tomando?</w:t>
      </w:r>
    </w:p>
    <w:p w14:paraId="35BE9060" w14:textId="77777777" w:rsidR="003F12F3" w:rsidRPr="003F12F3" w:rsidRDefault="003F12F3" w:rsidP="003F12F3">
      <w:pPr>
        <w:pStyle w:val="Prrafodelista"/>
        <w:widowControl w:val="0"/>
        <w:numPr>
          <w:ilvl w:val="0"/>
          <w:numId w:val="19"/>
        </w:numPr>
        <w:tabs>
          <w:tab w:val="left" w:pos="822"/>
        </w:tabs>
        <w:autoSpaceDE w:val="0"/>
        <w:autoSpaceDN w:val="0"/>
        <w:spacing w:after="0" w:line="240" w:lineRule="auto"/>
        <w:ind w:left="820" w:right="118"/>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Tomando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cuenta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organigrama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Proyecto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¿cómo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lleva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cabo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toma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decisiones? ¿cuál es la relación con el Comité Técnico y con la Junta directiva (periodicidad</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de reuniones, proceso para</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tomas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decisiones, rendición</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cuentas,</w:t>
      </w:r>
      <w:r w:rsidRPr="003F12F3">
        <w:rPr>
          <w:rFonts w:ascii="Calibri Light" w:hAnsi="Calibri Light" w:cs="Calibri Light"/>
          <w:spacing w:val="-3"/>
          <w:sz w:val="18"/>
          <w:szCs w:val="18"/>
          <w:lang w:val="es-ES"/>
        </w:rPr>
        <w:t xml:space="preserve"> </w:t>
      </w:r>
      <w:proofErr w:type="spellStart"/>
      <w:r w:rsidRPr="003F12F3">
        <w:rPr>
          <w:rFonts w:ascii="Calibri Light" w:hAnsi="Calibri Light" w:cs="Calibri Light"/>
          <w:sz w:val="18"/>
          <w:szCs w:val="18"/>
          <w:lang w:val="es-ES"/>
        </w:rPr>
        <w:t>etc</w:t>
      </w:r>
      <w:proofErr w:type="spellEnd"/>
      <w:r w:rsidRPr="003F12F3">
        <w:rPr>
          <w:rFonts w:ascii="Calibri Light" w:hAnsi="Calibri Light" w:cs="Calibri Light"/>
          <w:sz w:val="18"/>
          <w:szCs w:val="18"/>
          <w:lang w:val="es-ES"/>
        </w:rPr>
        <w:t>)?</w:t>
      </w:r>
    </w:p>
    <w:p w14:paraId="6AB576C2" w14:textId="77777777" w:rsidR="003F12F3" w:rsidRPr="003F12F3" w:rsidRDefault="003F12F3" w:rsidP="003F12F3">
      <w:pPr>
        <w:pStyle w:val="Prrafodelista"/>
        <w:widowControl w:val="0"/>
        <w:numPr>
          <w:ilvl w:val="0"/>
          <w:numId w:val="19"/>
        </w:numPr>
        <w:tabs>
          <w:tab w:val="left" w:pos="822"/>
        </w:tabs>
        <w:autoSpaceDE w:val="0"/>
        <w:autoSpaceDN w:val="0"/>
        <w:spacing w:after="0" w:line="240" w:lineRule="auto"/>
        <w:ind w:left="820" w:right="118"/>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Como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énfasis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particular</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importante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conocer</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¿Cómo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definieron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las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personas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participantes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en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los comités técnicos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la JD?</w:t>
      </w:r>
    </w:p>
    <w:p w14:paraId="4E99E00B" w14:textId="77777777" w:rsidR="003F12F3" w:rsidRPr="003F12F3" w:rsidRDefault="003F12F3" w:rsidP="003F12F3">
      <w:pPr>
        <w:pStyle w:val="Prrafodelista"/>
        <w:widowControl w:val="0"/>
        <w:numPr>
          <w:ilvl w:val="0"/>
          <w:numId w:val="19"/>
        </w:numPr>
        <w:tabs>
          <w:tab w:val="left" w:pos="823"/>
        </w:tabs>
        <w:autoSpaceDE w:val="0"/>
        <w:autoSpaceDN w:val="0"/>
        <w:spacing w:after="0" w:line="240" w:lineRule="auto"/>
        <w:ind w:left="820" w:right="115" w:hanging="360"/>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En</w:t>
      </w:r>
      <w:r w:rsidRPr="003F12F3">
        <w:rPr>
          <w:rFonts w:ascii="Calibri Light" w:hAnsi="Calibri Light" w:cs="Calibri Light"/>
          <w:spacing w:val="-10"/>
          <w:sz w:val="18"/>
          <w:szCs w:val="18"/>
          <w:lang w:val="es-ES"/>
        </w:rPr>
        <w:t xml:space="preserve"> </w:t>
      </w:r>
      <w:r w:rsidRPr="003F12F3">
        <w:rPr>
          <w:rFonts w:ascii="Calibri Light" w:hAnsi="Calibri Light" w:cs="Calibri Light"/>
          <w:sz w:val="18"/>
          <w:szCs w:val="18"/>
          <w:lang w:val="es-ES"/>
        </w:rPr>
        <w:t>cuanto</w:t>
      </w:r>
      <w:r w:rsidRPr="003F12F3">
        <w:rPr>
          <w:rFonts w:ascii="Calibri Light" w:hAnsi="Calibri Light" w:cs="Calibri Light"/>
          <w:spacing w:val="-10"/>
          <w:sz w:val="18"/>
          <w:szCs w:val="18"/>
          <w:lang w:val="es-ES"/>
        </w:rPr>
        <w:t xml:space="preserve"> </w:t>
      </w:r>
      <w:r w:rsidRPr="003F12F3">
        <w:rPr>
          <w:rFonts w:ascii="Calibri Light" w:hAnsi="Calibri Light" w:cs="Calibri Light"/>
          <w:sz w:val="18"/>
          <w:szCs w:val="18"/>
          <w:lang w:val="es-ES"/>
        </w:rPr>
        <w:t>a</w:t>
      </w:r>
      <w:r w:rsidRPr="003F12F3">
        <w:rPr>
          <w:rFonts w:ascii="Calibri Light" w:hAnsi="Calibri Light" w:cs="Calibri Light"/>
          <w:spacing w:val="-9"/>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12"/>
          <w:sz w:val="18"/>
          <w:szCs w:val="18"/>
          <w:lang w:val="es-ES"/>
        </w:rPr>
        <w:t xml:space="preserve"> </w:t>
      </w:r>
      <w:r w:rsidRPr="003F12F3">
        <w:rPr>
          <w:rFonts w:ascii="Calibri Light" w:hAnsi="Calibri Light" w:cs="Calibri Light"/>
          <w:sz w:val="18"/>
          <w:szCs w:val="18"/>
          <w:lang w:val="es-ES"/>
        </w:rPr>
        <w:t>gestión</w:t>
      </w:r>
      <w:r w:rsidRPr="003F12F3">
        <w:rPr>
          <w:rFonts w:ascii="Calibri Light" w:hAnsi="Calibri Light" w:cs="Calibri Light"/>
          <w:spacing w:val="-10"/>
          <w:sz w:val="18"/>
          <w:szCs w:val="18"/>
          <w:lang w:val="es-ES"/>
        </w:rPr>
        <w:t xml:space="preserve"> </w:t>
      </w:r>
      <w:r w:rsidRPr="003F12F3">
        <w:rPr>
          <w:rFonts w:ascii="Calibri Light" w:hAnsi="Calibri Light" w:cs="Calibri Light"/>
          <w:sz w:val="18"/>
          <w:szCs w:val="18"/>
          <w:lang w:val="es-ES"/>
        </w:rPr>
        <w:t>financiera</w:t>
      </w:r>
      <w:r w:rsidRPr="003F12F3">
        <w:rPr>
          <w:rFonts w:ascii="Calibri Light" w:hAnsi="Calibri Light" w:cs="Calibri Light"/>
          <w:spacing w:val="-9"/>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12"/>
          <w:sz w:val="18"/>
          <w:szCs w:val="18"/>
          <w:lang w:val="es-ES"/>
        </w:rPr>
        <w:t xml:space="preserve"> </w:t>
      </w:r>
      <w:r w:rsidRPr="003F12F3">
        <w:rPr>
          <w:rFonts w:ascii="Calibri Light" w:hAnsi="Calibri Light" w:cs="Calibri Light"/>
          <w:sz w:val="18"/>
          <w:szCs w:val="18"/>
          <w:lang w:val="es-ES"/>
        </w:rPr>
        <w:t>proyecto</w:t>
      </w:r>
      <w:r w:rsidRPr="003F12F3">
        <w:rPr>
          <w:rFonts w:ascii="Calibri Light" w:hAnsi="Calibri Light" w:cs="Calibri Light"/>
          <w:spacing w:val="-10"/>
          <w:sz w:val="18"/>
          <w:szCs w:val="18"/>
          <w:lang w:val="es-ES"/>
        </w:rPr>
        <w:t xml:space="preserve"> </w:t>
      </w:r>
      <w:r w:rsidRPr="003F12F3">
        <w:rPr>
          <w:rFonts w:ascii="Calibri Light" w:hAnsi="Calibri Light" w:cs="Calibri Light"/>
          <w:sz w:val="18"/>
          <w:szCs w:val="18"/>
          <w:lang w:val="es-ES"/>
        </w:rPr>
        <w:t>¿cómo</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se</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ha</w:t>
      </w:r>
      <w:r w:rsidRPr="003F12F3">
        <w:rPr>
          <w:rFonts w:ascii="Calibri Light" w:hAnsi="Calibri Light" w:cs="Calibri Light"/>
          <w:spacing w:val="-9"/>
          <w:sz w:val="18"/>
          <w:szCs w:val="18"/>
          <w:lang w:val="es-ES"/>
        </w:rPr>
        <w:t xml:space="preserve"> </w:t>
      </w:r>
      <w:r w:rsidRPr="003F12F3">
        <w:rPr>
          <w:rFonts w:ascii="Calibri Light" w:hAnsi="Calibri Light" w:cs="Calibri Light"/>
          <w:sz w:val="18"/>
          <w:szCs w:val="18"/>
          <w:lang w:val="es-ES"/>
        </w:rPr>
        <w:t>dado</w:t>
      </w:r>
      <w:r w:rsidRPr="003F12F3">
        <w:rPr>
          <w:rFonts w:ascii="Calibri Light" w:hAnsi="Calibri Light" w:cs="Calibri Light"/>
          <w:spacing w:val="-9"/>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11"/>
          <w:sz w:val="18"/>
          <w:szCs w:val="18"/>
          <w:lang w:val="es-ES"/>
        </w:rPr>
        <w:t xml:space="preserve"> </w:t>
      </w:r>
      <w:r w:rsidRPr="003F12F3">
        <w:rPr>
          <w:rFonts w:ascii="Calibri Light" w:hAnsi="Calibri Light" w:cs="Calibri Light"/>
          <w:sz w:val="18"/>
          <w:szCs w:val="18"/>
          <w:lang w:val="es-ES"/>
        </w:rPr>
        <w:t>ejecución</w:t>
      </w:r>
      <w:r w:rsidRPr="003F12F3">
        <w:rPr>
          <w:rFonts w:ascii="Calibri Light" w:hAnsi="Calibri Light" w:cs="Calibri Light"/>
          <w:spacing w:val="-12"/>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los</w:t>
      </w:r>
      <w:r w:rsidRPr="003F12F3">
        <w:rPr>
          <w:rFonts w:ascii="Calibri Light" w:hAnsi="Calibri Light" w:cs="Calibri Light"/>
          <w:spacing w:val="-9"/>
          <w:sz w:val="18"/>
          <w:szCs w:val="18"/>
          <w:lang w:val="es-ES"/>
        </w:rPr>
        <w:t xml:space="preserve"> </w:t>
      </w:r>
      <w:r w:rsidRPr="003F12F3">
        <w:rPr>
          <w:rFonts w:ascii="Calibri Light" w:hAnsi="Calibri Light" w:cs="Calibri Light"/>
          <w:sz w:val="18"/>
          <w:szCs w:val="18"/>
          <w:lang w:val="es-ES"/>
        </w:rPr>
        <w:t>recursos</w:t>
      </w:r>
      <w:r w:rsidRPr="003F12F3">
        <w:rPr>
          <w:rFonts w:ascii="Calibri Light" w:hAnsi="Calibri Light" w:cs="Calibri Light"/>
          <w:spacing w:val="-48"/>
          <w:sz w:val="18"/>
          <w:szCs w:val="18"/>
          <w:lang w:val="es-ES"/>
        </w:rPr>
        <w:t xml:space="preserve"> </w:t>
      </w:r>
      <w:r w:rsidRPr="003F12F3">
        <w:rPr>
          <w:rFonts w:ascii="Calibri Light" w:hAnsi="Calibri Light" w:cs="Calibri Light"/>
          <w:sz w:val="18"/>
          <w:szCs w:val="18"/>
          <w:lang w:val="es-ES"/>
        </w:rPr>
        <w:t xml:space="preserve">hasta la fecha y los aportes del </w:t>
      </w:r>
      <w:proofErr w:type="spellStart"/>
      <w:r w:rsidRPr="003F12F3">
        <w:rPr>
          <w:rFonts w:ascii="Calibri Light" w:hAnsi="Calibri Light" w:cs="Calibri Light"/>
          <w:sz w:val="18"/>
          <w:szCs w:val="18"/>
          <w:lang w:val="es-ES"/>
        </w:rPr>
        <w:t>co-financiamiento</w:t>
      </w:r>
      <w:proofErr w:type="spellEnd"/>
      <w:r w:rsidRPr="003F12F3">
        <w:rPr>
          <w:rFonts w:ascii="Calibri Light" w:hAnsi="Calibri Light" w:cs="Calibri Light"/>
          <w:sz w:val="18"/>
          <w:szCs w:val="18"/>
          <w:lang w:val="es-ES"/>
        </w:rPr>
        <w:t>? ¿se han dado cambios importantes en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los rubros asignados? ¿cómo se lleva el control de la gestión financiera y la rendición 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cuentas?</w:t>
      </w:r>
    </w:p>
    <w:p w14:paraId="0034F199" w14:textId="77777777" w:rsidR="003F12F3" w:rsidRPr="003F12F3" w:rsidRDefault="003F12F3" w:rsidP="003F12F3">
      <w:pPr>
        <w:pStyle w:val="Prrafodelista"/>
        <w:widowControl w:val="0"/>
        <w:numPr>
          <w:ilvl w:val="0"/>
          <w:numId w:val="19"/>
        </w:numPr>
        <w:tabs>
          <w:tab w:val="left" w:pos="822"/>
        </w:tabs>
        <w:autoSpaceDE w:val="0"/>
        <w:autoSpaceDN w:val="0"/>
        <w:spacing w:after="0" w:line="240" w:lineRule="auto"/>
        <w:ind w:right="117"/>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¿Cómo valora las alianzas estratégicas con actores claves que se han establecido? ¿existen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actores/instituciones clave que no estén involucradas y que deberían estarlo (instituciones</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públicas,</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gobiernos</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locales,</w:t>
      </w:r>
      <w:r w:rsidRPr="003F12F3">
        <w:rPr>
          <w:rFonts w:ascii="Calibri Light" w:hAnsi="Calibri Light" w:cs="Calibri Light"/>
          <w:spacing w:val="-9"/>
          <w:sz w:val="18"/>
          <w:szCs w:val="18"/>
          <w:lang w:val="es-ES"/>
        </w:rPr>
        <w:t xml:space="preserve"> </w:t>
      </w:r>
      <w:r w:rsidRPr="003F12F3">
        <w:rPr>
          <w:rFonts w:ascii="Calibri Light" w:hAnsi="Calibri Light" w:cs="Calibri Light"/>
          <w:sz w:val="18"/>
          <w:szCs w:val="18"/>
          <w:lang w:val="es-ES"/>
        </w:rPr>
        <w:t>empresa</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privada,</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entre</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otros)?</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¿considera</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que</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proyecto</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está</w:t>
      </w:r>
      <w:r w:rsidRPr="003F12F3">
        <w:rPr>
          <w:rFonts w:ascii="Calibri Light" w:hAnsi="Calibri Light" w:cs="Calibri Light"/>
          <w:spacing w:val="-48"/>
          <w:sz w:val="18"/>
          <w:szCs w:val="18"/>
          <w:lang w:val="es-ES"/>
        </w:rPr>
        <w:t xml:space="preserve"> </w:t>
      </w:r>
      <w:r w:rsidRPr="003F12F3">
        <w:rPr>
          <w:rFonts w:ascii="Calibri Light" w:hAnsi="Calibri Light" w:cs="Calibri Light"/>
          <w:sz w:val="18"/>
          <w:szCs w:val="18"/>
          <w:lang w:val="es-ES"/>
        </w:rPr>
        <w:t>incidiendo/sensibilizando a</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sectores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clave</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(gobiernos,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sociedad</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civil,</w:t>
      </w:r>
      <w:r w:rsidRPr="003F12F3">
        <w:rPr>
          <w:rFonts w:ascii="Calibri Light" w:hAnsi="Calibri Light" w:cs="Calibri Light"/>
          <w:spacing w:val="-2"/>
          <w:sz w:val="18"/>
          <w:szCs w:val="18"/>
          <w:lang w:val="es-ES"/>
        </w:rPr>
        <w:t xml:space="preserve"> </w:t>
      </w:r>
      <w:proofErr w:type="spellStart"/>
      <w:r w:rsidRPr="003F12F3">
        <w:rPr>
          <w:rFonts w:ascii="Calibri Light" w:hAnsi="Calibri Light" w:cs="Calibri Light"/>
          <w:sz w:val="18"/>
          <w:szCs w:val="18"/>
          <w:lang w:val="es-ES"/>
        </w:rPr>
        <w:t>etc</w:t>
      </w:r>
      <w:proofErr w:type="spellEnd"/>
      <w:r w:rsidRPr="003F12F3">
        <w:rPr>
          <w:rFonts w:ascii="Calibri Light" w:hAnsi="Calibri Light" w:cs="Calibri Light"/>
          <w:sz w:val="18"/>
          <w:szCs w:val="18"/>
          <w:lang w:val="es-ES"/>
        </w:rPr>
        <w:t>)?</w:t>
      </w:r>
      <w:bookmarkStart w:id="187" w:name="_bookmark15"/>
      <w:bookmarkEnd w:id="187"/>
    </w:p>
    <w:p w14:paraId="0A2527C4" w14:textId="77777777" w:rsidR="003F12F3" w:rsidRPr="00C719F5" w:rsidRDefault="003F12F3" w:rsidP="003F12F3">
      <w:pPr>
        <w:pStyle w:val="Prrafodelista"/>
        <w:widowControl w:val="0"/>
        <w:numPr>
          <w:ilvl w:val="0"/>
          <w:numId w:val="19"/>
        </w:numPr>
        <w:tabs>
          <w:tab w:val="left" w:pos="822"/>
        </w:tabs>
        <w:autoSpaceDE w:val="0"/>
        <w:autoSpaceDN w:val="0"/>
        <w:spacing w:after="0" w:line="240" w:lineRule="auto"/>
        <w:ind w:right="117"/>
        <w:contextualSpacing w:val="0"/>
        <w:jc w:val="both"/>
        <w:rPr>
          <w:rFonts w:ascii="Calibri Light" w:hAnsi="Calibri Light" w:cs="Calibri Light"/>
          <w:sz w:val="18"/>
          <w:szCs w:val="18"/>
        </w:rPr>
      </w:pPr>
      <w:r w:rsidRPr="003F12F3">
        <w:rPr>
          <w:rFonts w:ascii="Calibri Light" w:hAnsi="Calibri Light" w:cs="Calibri Light"/>
          <w:sz w:val="18"/>
          <w:szCs w:val="18"/>
          <w:lang w:val="es-ES"/>
        </w:rPr>
        <w:t xml:space="preserve">¿Cuál es la relación con GEF y los procesos de rendición de cuentas? </w:t>
      </w:r>
      <w:r w:rsidRPr="00C719F5">
        <w:rPr>
          <w:rFonts w:ascii="Calibri Light" w:hAnsi="Calibri Light" w:cs="Calibri Light"/>
          <w:sz w:val="18"/>
          <w:szCs w:val="18"/>
        </w:rPr>
        <w:t>¿</w:t>
      </w:r>
      <w:proofErr w:type="spellStart"/>
      <w:proofErr w:type="gramStart"/>
      <w:r w:rsidRPr="00C719F5">
        <w:rPr>
          <w:rFonts w:ascii="Calibri Light" w:hAnsi="Calibri Light" w:cs="Calibri Light"/>
          <w:sz w:val="18"/>
          <w:szCs w:val="18"/>
        </w:rPr>
        <w:t>considera</w:t>
      </w:r>
      <w:proofErr w:type="spellEnd"/>
      <w:proofErr w:type="gramEnd"/>
      <w:r w:rsidRPr="00C719F5">
        <w:rPr>
          <w:rFonts w:ascii="Calibri Light" w:hAnsi="Calibri Light" w:cs="Calibri Light"/>
          <w:sz w:val="18"/>
          <w:szCs w:val="18"/>
        </w:rPr>
        <w:t xml:space="preserve"> que se </w:t>
      </w:r>
      <w:proofErr w:type="spellStart"/>
      <w:r w:rsidRPr="00C719F5">
        <w:rPr>
          <w:rFonts w:ascii="Calibri Light" w:hAnsi="Calibri Light" w:cs="Calibri Light"/>
          <w:sz w:val="18"/>
          <w:szCs w:val="18"/>
        </w:rPr>
        <w:t>requieren</w:t>
      </w:r>
      <w:proofErr w:type="spellEnd"/>
      <w:r w:rsidRPr="00C719F5">
        <w:rPr>
          <w:rFonts w:ascii="Calibri Light" w:hAnsi="Calibri Light" w:cs="Calibri Light"/>
          <w:sz w:val="18"/>
          <w:szCs w:val="18"/>
        </w:rPr>
        <w:t xml:space="preserve"> </w:t>
      </w:r>
      <w:proofErr w:type="spellStart"/>
      <w:r w:rsidRPr="00C719F5">
        <w:rPr>
          <w:rFonts w:ascii="Calibri Light" w:hAnsi="Calibri Light" w:cs="Calibri Light"/>
          <w:sz w:val="18"/>
          <w:szCs w:val="18"/>
        </w:rPr>
        <w:t>ajustes</w:t>
      </w:r>
      <w:proofErr w:type="spellEnd"/>
      <w:r w:rsidRPr="00C719F5">
        <w:rPr>
          <w:rFonts w:ascii="Calibri Light" w:hAnsi="Calibri Light" w:cs="Calibri Light"/>
          <w:sz w:val="18"/>
          <w:szCs w:val="18"/>
        </w:rPr>
        <w:t>?</w:t>
      </w:r>
    </w:p>
    <w:p w14:paraId="4E7351FC" w14:textId="77777777" w:rsidR="003F12F3" w:rsidRPr="003F12F3" w:rsidRDefault="003F12F3" w:rsidP="003F12F3">
      <w:pPr>
        <w:pStyle w:val="Prrafodelista"/>
        <w:widowControl w:val="0"/>
        <w:numPr>
          <w:ilvl w:val="0"/>
          <w:numId w:val="19"/>
        </w:numPr>
        <w:tabs>
          <w:tab w:val="left" w:pos="822"/>
        </w:tabs>
        <w:autoSpaceDE w:val="0"/>
        <w:autoSpaceDN w:val="0"/>
        <w:spacing w:after="0" w:line="240" w:lineRule="auto"/>
        <w:ind w:right="116"/>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En cuanto a la comunicación del proyecto ¿cómo se han definido los canales y contenidos de comunicación y los públicos a quienes se dirige, así como los fines con los que se desarrollan estas iniciativas?</w:t>
      </w:r>
    </w:p>
    <w:p w14:paraId="391D1937" w14:textId="77777777" w:rsidR="003F12F3" w:rsidRPr="003F12F3" w:rsidRDefault="003F12F3" w:rsidP="003F12F3">
      <w:pPr>
        <w:pStyle w:val="Prrafodelista"/>
        <w:widowControl w:val="0"/>
        <w:numPr>
          <w:ilvl w:val="0"/>
          <w:numId w:val="19"/>
        </w:numPr>
        <w:tabs>
          <w:tab w:val="left" w:pos="822"/>
        </w:tabs>
        <w:autoSpaceDE w:val="0"/>
        <w:autoSpaceDN w:val="0"/>
        <w:spacing w:after="0" w:line="240" w:lineRule="auto"/>
        <w:ind w:right="117"/>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Desde su perspectiva ¿cuáles son los mayores retos y ventajas para la sostenibilidad del proyecto?</w:t>
      </w:r>
    </w:p>
    <w:p w14:paraId="2C5D1405" w14:textId="77777777" w:rsidR="003F12F3" w:rsidRPr="003F12F3" w:rsidRDefault="003F12F3" w:rsidP="003F12F3">
      <w:pPr>
        <w:pStyle w:val="Ttulo2"/>
        <w:spacing w:before="0"/>
        <w:rPr>
          <w:rFonts w:ascii="Calibri Light" w:hAnsi="Calibri Light" w:cs="Calibri Light"/>
          <w:sz w:val="18"/>
          <w:szCs w:val="18"/>
          <w:lang w:val="es-ES"/>
        </w:rPr>
      </w:pPr>
      <w:bookmarkStart w:id="188" w:name="_Toc113376708"/>
      <w:bookmarkStart w:id="189" w:name="_Toc113377241"/>
      <w:bookmarkStart w:id="190" w:name="_Toc117062270"/>
      <w:bookmarkStart w:id="191" w:name="_Toc118445649"/>
      <w:bookmarkStart w:id="192" w:name="_Toc124083352"/>
      <w:r w:rsidRPr="003F12F3">
        <w:rPr>
          <w:rFonts w:ascii="Calibri Light" w:hAnsi="Calibri Light" w:cs="Calibri Light"/>
          <w:sz w:val="18"/>
          <w:szCs w:val="18"/>
          <w:lang w:val="es-ES"/>
        </w:rPr>
        <w:t>Encargado</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Monitoreo</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evaluación</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(entrevista</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individual</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a</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profundidad)</w:t>
      </w:r>
      <w:bookmarkEnd w:id="188"/>
      <w:bookmarkEnd w:id="189"/>
      <w:bookmarkEnd w:id="190"/>
      <w:bookmarkEnd w:id="191"/>
      <w:bookmarkEnd w:id="192"/>
    </w:p>
    <w:p w14:paraId="09D5D0C5" w14:textId="77777777" w:rsidR="003F12F3" w:rsidRPr="00C719F5" w:rsidRDefault="003F12F3" w:rsidP="003F12F3">
      <w:pPr>
        <w:pStyle w:val="Textoindependiente"/>
        <w:rPr>
          <w:rFonts w:ascii="Calibri Light" w:hAnsi="Calibri Light" w:cs="Calibri Light"/>
          <w:b/>
          <w:sz w:val="18"/>
          <w:szCs w:val="18"/>
          <w:lang w:val="es-CR"/>
        </w:rPr>
      </w:pPr>
    </w:p>
    <w:p w14:paraId="6AB6DDF2" w14:textId="77777777" w:rsidR="003F12F3" w:rsidRPr="003F12F3" w:rsidRDefault="003F12F3" w:rsidP="003F12F3">
      <w:pPr>
        <w:pStyle w:val="Prrafodelista"/>
        <w:widowControl w:val="0"/>
        <w:numPr>
          <w:ilvl w:val="0"/>
          <w:numId w:val="18"/>
        </w:numPr>
        <w:tabs>
          <w:tab w:val="left" w:pos="462"/>
        </w:tabs>
        <w:autoSpaceDE w:val="0"/>
        <w:autoSpaceDN w:val="0"/>
        <w:spacing w:after="0" w:line="240" w:lineRule="auto"/>
        <w:ind w:right="116"/>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Con</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respecto</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al</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diseño</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proyecto</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¿cómo</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se</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construyó</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alineó</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con</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las</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estrategias</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nacionales,</w:t>
      </w:r>
      <w:r w:rsidRPr="003F12F3">
        <w:rPr>
          <w:rFonts w:ascii="Calibri Light" w:hAnsi="Calibri Light" w:cs="Calibri Light"/>
          <w:spacing w:val="-48"/>
          <w:sz w:val="18"/>
          <w:szCs w:val="18"/>
          <w:lang w:val="es-ES"/>
        </w:rPr>
        <w:t xml:space="preserve"> </w:t>
      </w:r>
      <w:r w:rsidRPr="003F12F3">
        <w:rPr>
          <w:rFonts w:ascii="Calibri Light" w:hAnsi="Calibri Light" w:cs="Calibri Light"/>
          <w:sz w:val="18"/>
          <w:szCs w:val="18"/>
          <w:lang w:val="es-ES"/>
        </w:rPr>
        <w:t>sigue siendo pertinente desde su perspectiva? ¿qué ajustes consideraría necesarios? ¿cómo se construyó la perspectiva de género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y qué actores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clave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estuvieron</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involucrados?</w:t>
      </w:r>
    </w:p>
    <w:p w14:paraId="046D7897" w14:textId="1BA34C01" w:rsidR="003F12F3" w:rsidRPr="003F12F3" w:rsidRDefault="003F12F3" w:rsidP="003F12F3">
      <w:pPr>
        <w:pStyle w:val="Prrafodelista"/>
        <w:widowControl w:val="0"/>
        <w:numPr>
          <w:ilvl w:val="0"/>
          <w:numId w:val="18"/>
        </w:numPr>
        <w:tabs>
          <w:tab w:val="left" w:pos="462"/>
        </w:tabs>
        <w:autoSpaceDE w:val="0"/>
        <w:autoSpaceDN w:val="0"/>
        <w:spacing w:after="0" w:line="240" w:lineRule="auto"/>
        <w:ind w:right="116"/>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Con</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respecto</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al</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marco</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lógico</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¿es</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coherente</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con</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las</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acciones</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que</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se</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llevan</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a</w:t>
      </w:r>
      <w:r w:rsidRPr="003F12F3">
        <w:rPr>
          <w:rFonts w:ascii="Calibri Light" w:hAnsi="Calibri Light" w:cs="Calibri Light"/>
          <w:spacing w:val="-9"/>
          <w:sz w:val="18"/>
          <w:szCs w:val="18"/>
          <w:lang w:val="es-ES"/>
        </w:rPr>
        <w:t xml:space="preserve"> </w:t>
      </w:r>
      <w:r w:rsidRPr="003F12F3">
        <w:rPr>
          <w:rFonts w:ascii="Calibri Light" w:hAnsi="Calibri Light" w:cs="Calibri Light"/>
          <w:sz w:val="18"/>
          <w:szCs w:val="18"/>
          <w:lang w:val="es-ES"/>
        </w:rPr>
        <w:t>cabo</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se</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relaciona</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con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indicadores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productos)?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Permite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dar</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un</w:t>
      </w:r>
      <w:r w:rsidRPr="003F12F3">
        <w:rPr>
          <w:rFonts w:ascii="Calibri Light" w:hAnsi="Calibri Light" w:cs="Calibri Light"/>
          <w:spacing w:val="1"/>
          <w:sz w:val="18"/>
          <w:szCs w:val="18"/>
          <w:lang w:val="es-ES"/>
        </w:rPr>
        <w:t xml:space="preserve"> </w:t>
      </w:r>
      <w:r w:rsidR="006F15E7">
        <w:rPr>
          <w:rFonts w:ascii="Calibri Light" w:hAnsi="Calibri Light" w:cs="Calibri Light"/>
          <w:sz w:val="18"/>
          <w:szCs w:val="18"/>
          <w:lang w:val="es-ES"/>
        </w:rPr>
        <w:t>Monitoreo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adecuado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ejecución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proyecto.</w:t>
      </w:r>
    </w:p>
    <w:p w14:paraId="76B7ED01" w14:textId="505488C4" w:rsidR="003F12F3" w:rsidRPr="003F12F3" w:rsidRDefault="003F12F3" w:rsidP="003F12F3">
      <w:pPr>
        <w:pStyle w:val="Prrafodelista"/>
        <w:widowControl w:val="0"/>
        <w:numPr>
          <w:ilvl w:val="0"/>
          <w:numId w:val="18"/>
        </w:numPr>
        <w:tabs>
          <w:tab w:val="left" w:pos="462"/>
        </w:tabs>
        <w:autoSpaceDE w:val="0"/>
        <w:autoSpaceDN w:val="0"/>
        <w:spacing w:after="0" w:line="240" w:lineRule="auto"/>
        <w:contextualSpacing w:val="0"/>
        <w:rPr>
          <w:rFonts w:ascii="Calibri Light" w:hAnsi="Calibri Light" w:cs="Calibri Light"/>
          <w:sz w:val="18"/>
          <w:szCs w:val="18"/>
          <w:lang w:val="es-ES"/>
        </w:rPr>
      </w:pPr>
      <w:r w:rsidRPr="003F12F3">
        <w:rPr>
          <w:rFonts w:ascii="Calibri Light" w:hAnsi="Calibri Light" w:cs="Calibri Light"/>
          <w:sz w:val="18"/>
          <w:szCs w:val="18"/>
          <w:lang w:val="es-ES"/>
        </w:rPr>
        <w:t>Con</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respecto a</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los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s</w:t>
      </w:r>
      <w:r w:rsidRPr="003F12F3">
        <w:rPr>
          <w:rFonts w:ascii="Calibri Light" w:hAnsi="Calibri Light" w:cs="Calibri Light"/>
          <w:sz w:val="18"/>
          <w:szCs w:val="18"/>
          <w:u w:val="single"/>
          <w:lang w:val="es-ES"/>
        </w:rPr>
        <w:t>istemas</w:t>
      </w:r>
      <w:r w:rsidRPr="003F12F3">
        <w:rPr>
          <w:rFonts w:ascii="Calibri Light" w:hAnsi="Calibri Light" w:cs="Calibri Light"/>
          <w:spacing w:val="-1"/>
          <w:sz w:val="18"/>
          <w:szCs w:val="18"/>
          <w:u w:val="single"/>
          <w:lang w:val="es-ES"/>
        </w:rPr>
        <w:t xml:space="preserve"> </w:t>
      </w:r>
      <w:r w:rsidRPr="003F12F3">
        <w:rPr>
          <w:rFonts w:ascii="Calibri Light" w:hAnsi="Calibri Light" w:cs="Calibri Light"/>
          <w:sz w:val="18"/>
          <w:szCs w:val="18"/>
          <w:u w:val="single"/>
          <w:lang w:val="es-ES"/>
        </w:rPr>
        <w:t>de</w:t>
      </w:r>
      <w:r w:rsidRPr="003F12F3">
        <w:rPr>
          <w:rFonts w:ascii="Calibri Light" w:hAnsi="Calibri Light" w:cs="Calibri Light"/>
          <w:spacing w:val="-1"/>
          <w:sz w:val="18"/>
          <w:szCs w:val="18"/>
          <w:u w:val="single"/>
          <w:lang w:val="es-ES"/>
        </w:rPr>
        <w:t xml:space="preserve"> </w:t>
      </w:r>
      <w:r w:rsidR="006F15E7">
        <w:rPr>
          <w:rFonts w:ascii="Calibri Light" w:hAnsi="Calibri Light" w:cs="Calibri Light"/>
          <w:sz w:val="18"/>
          <w:szCs w:val="18"/>
          <w:u w:val="single"/>
          <w:lang w:val="es-ES"/>
        </w:rPr>
        <w:t>Monitoreo</w:t>
      </w:r>
      <w:r w:rsidRPr="003F12F3">
        <w:rPr>
          <w:rFonts w:ascii="Calibri Light" w:hAnsi="Calibri Light" w:cs="Calibri Light"/>
          <w:spacing w:val="-2"/>
          <w:sz w:val="18"/>
          <w:szCs w:val="18"/>
          <w:u w:val="single"/>
          <w:lang w:val="es-ES"/>
        </w:rPr>
        <w:t xml:space="preserve"> </w:t>
      </w:r>
      <w:r w:rsidRPr="003F12F3">
        <w:rPr>
          <w:rFonts w:ascii="Calibri Light" w:hAnsi="Calibri Light" w:cs="Calibri Light"/>
          <w:sz w:val="18"/>
          <w:szCs w:val="18"/>
          <w:u w:val="single"/>
          <w:lang w:val="es-ES"/>
        </w:rPr>
        <w:t>y evaluación</w:t>
      </w:r>
      <w:r w:rsidRPr="003F12F3">
        <w:rPr>
          <w:rFonts w:ascii="Calibri Light" w:hAnsi="Calibri Light" w:cs="Calibri Light"/>
          <w:spacing w:val="-3"/>
          <w:sz w:val="18"/>
          <w:szCs w:val="18"/>
          <w:u w:val="single"/>
          <w:lang w:val="es-ES"/>
        </w:rPr>
        <w:t xml:space="preserve"> </w:t>
      </w:r>
      <w:r w:rsidRPr="003F12F3">
        <w:rPr>
          <w:rFonts w:ascii="Calibri Light" w:hAnsi="Calibri Light" w:cs="Calibri Light"/>
          <w:sz w:val="18"/>
          <w:szCs w:val="18"/>
          <w:u w:val="single"/>
          <w:lang w:val="es-ES"/>
        </w:rPr>
        <w:t>a</w:t>
      </w:r>
      <w:r w:rsidRPr="003F12F3">
        <w:rPr>
          <w:rFonts w:ascii="Calibri Light" w:hAnsi="Calibri Light" w:cs="Calibri Light"/>
          <w:spacing w:val="-1"/>
          <w:sz w:val="18"/>
          <w:szCs w:val="18"/>
          <w:u w:val="single"/>
          <w:lang w:val="es-ES"/>
        </w:rPr>
        <w:t xml:space="preserve"> </w:t>
      </w:r>
      <w:r w:rsidRPr="003F12F3">
        <w:rPr>
          <w:rFonts w:ascii="Calibri Light" w:hAnsi="Calibri Light" w:cs="Calibri Light"/>
          <w:sz w:val="18"/>
          <w:szCs w:val="18"/>
          <w:u w:val="single"/>
          <w:lang w:val="es-ES"/>
        </w:rPr>
        <w:t>nivel</w:t>
      </w:r>
      <w:r w:rsidRPr="003F12F3">
        <w:rPr>
          <w:rFonts w:ascii="Calibri Light" w:hAnsi="Calibri Light" w:cs="Calibri Light"/>
          <w:spacing w:val="-1"/>
          <w:sz w:val="18"/>
          <w:szCs w:val="18"/>
          <w:u w:val="single"/>
          <w:lang w:val="es-ES"/>
        </w:rPr>
        <w:t xml:space="preserve"> </w:t>
      </w:r>
      <w:r w:rsidRPr="003F12F3">
        <w:rPr>
          <w:rFonts w:ascii="Calibri Light" w:hAnsi="Calibri Light" w:cs="Calibri Light"/>
          <w:sz w:val="18"/>
          <w:szCs w:val="18"/>
          <w:u w:val="single"/>
          <w:lang w:val="es-ES"/>
        </w:rPr>
        <w:t>de</w:t>
      </w:r>
      <w:r w:rsidRPr="003F12F3">
        <w:rPr>
          <w:rFonts w:ascii="Calibri Light" w:hAnsi="Calibri Light" w:cs="Calibri Light"/>
          <w:spacing w:val="-4"/>
          <w:sz w:val="18"/>
          <w:szCs w:val="18"/>
          <w:u w:val="single"/>
          <w:lang w:val="es-ES"/>
        </w:rPr>
        <w:t xml:space="preserve"> </w:t>
      </w:r>
      <w:r w:rsidRPr="003F12F3">
        <w:rPr>
          <w:rFonts w:ascii="Calibri Light" w:hAnsi="Calibri Light" w:cs="Calibri Light"/>
          <w:sz w:val="18"/>
          <w:szCs w:val="18"/>
          <w:u w:val="single"/>
          <w:lang w:val="es-ES"/>
        </w:rPr>
        <w:t>proyecto:</w:t>
      </w:r>
    </w:p>
    <w:p w14:paraId="090C2964" w14:textId="2F1DE621" w:rsidR="003F12F3" w:rsidRPr="006F15E7" w:rsidRDefault="003F12F3" w:rsidP="003F12F3">
      <w:pPr>
        <w:pStyle w:val="Prrafodelista"/>
        <w:widowControl w:val="0"/>
        <w:numPr>
          <w:ilvl w:val="1"/>
          <w:numId w:val="18"/>
        </w:numPr>
        <w:tabs>
          <w:tab w:val="left" w:pos="822"/>
        </w:tabs>
        <w:autoSpaceDE w:val="0"/>
        <w:autoSpaceDN w:val="0"/>
        <w:spacing w:after="0" w:line="240" w:lineRule="auto"/>
        <w:contextualSpacing w:val="0"/>
        <w:jc w:val="both"/>
        <w:rPr>
          <w:rFonts w:ascii="Calibri Light" w:hAnsi="Calibri Light" w:cs="Calibri Light"/>
          <w:sz w:val="18"/>
          <w:szCs w:val="18"/>
          <w:lang w:val="es-CR"/>
        </w:rPr>
      </w:pPr>
      <w:r w:rsidRPr="003F12F3">
        <w:rPr>
          <w:rFonts w:ascii="Calibri Light" w:hAnsi="Calibri Light" w:cs="Calibri Light"/>
          <w:sz w:val="18"/>
          <w:szCs w:val="18"/>
          <w:lang w:val="es-ES"/>
        </w:rPr>
        <w:t>Las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herramientas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3"/>
          <w:sz w:val="18"/>
          <w:szCs w:val="18"/>
          <w:lang w:val="es-ES"/>
        </w:rPr>
        <w:t xml:space="preserve"> </w:t>
      </w:r>
      <w:r w:rsidR="006F15E7">
        <w:rPr>
          <w:rFonts w:ascii="Calibri Light" w:hAnsi="Calibri Light" w:cs="Calibri Light"/>
          <w:sz w:val="18"/>
          <w:szCs w:val="18"/>
          <w:lang w:val="es-ES"/>
        </w:rPr>
        <w:t>Monitoreo</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usadas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actualmente.</w:t>
      </w:r>
      <w:r w:rsidRPr="003F12F3">
        <w:rPr>
          <w:rFonts w:ascii="Calibri Light" w:hAnsi="Calibri Light" w:cs="Calibri Light"/>
          <w:spacing w:val="1"/>
          <w:sz w:val="18"/>
          <w:szCs w:val="18"/>
          <w:lang w:val="es-ES"/>
        </w:rPr>
        <w:t xml:space="preserve"> </w:t>
      </w:r>
      <w:r w:rsidRPr="006F15E7">
        <w:rPr>
          <w:rFonts w:ascii="Calibri Light" w:hAnsi="Calibri Light" w:cs="Calibri Light"/>
          <w:sz w:val="18"/>
          <w:szCs w:val="18"/>
          <w:lang w:val="es-CR"/>
        </w:rPr>
        <w:t>¿Ofrecen</w:t>
      </w:r>
      <w:r w:rsidRPr="006F15E7">
        <w:rPr>
          <w:rFonts w:ascii="Calibri Light" w:hAnsi="Calibri Light" w:cs="Calibri Light"/>
          <w:spacing w:val="2"/>
          <w:sz w:val="18"/>
          <w:szCs w:val="18"/>
          <w:lang w:val="es-CR"/>
        </w:rPr>
        <w:t xml:space="preserve"> </w:t>
      </w:r>
      <w:r w:rsidRPr="006F15E7">
        <w:rPr>
          <w:rFonts w:ascii="Calibri Light" w:hAnsi="Calibri Light" w:cs="Calibri Light"/>
          <w:sz w:val="18"/>
          <w:szCs w:val="18"/>
          <w:lang w:val="es-CR"/>
        </w:rPr>
        <w:t>la</w:t>
      </w:r>
      <w:r w:rsidRPr="006F15E7">
        <w:rPr>
          <w:rFonts w:ascii="Calibri Light" w:hAnsi="Calibri Light" w:cs="Calibri Light"/>
          <w:spacing w:val="2"/>
          <w:sz w:val="18"/>
          <w:szCs w:val="18"/>
          <w:lang w:val="es-CR"/>
        </w:rPr>
        <w:t xml:space="preserve"> </w:t>
      </w:r>
      <w:r w:rsidRPr="006F15E7">
        <w:rPr>
          <w:rFonts w:ascii="Calibri Light" w:hAnsi="Calibri Light" w:cs="Calibri Light"/>
          <w:sz w:val="18"/>
          <w:szCs w:val="18"/>
          <w:lang w:val="es-CR"/>
        </w:rPr>
        <w:t>información</w:t>
      </w:r>
      <w:r w:rsidRPr="006F15E7">
        <w:rPr>
          <w:rFonts w:ascii="Calibri Light" w:hAnsi="Calibri Light" w:cs="Calibri Light"/>
          <w:spacing w:val="-1"/>
          <w:sz w:val="18"/>
          <w:szCs w:val="18"/>
          <w:lang w:val="es-CR"/>
        </w:rPr>
        <w:t xml:space="preserve"> </w:t>
      </w:r>
      <w:r w:rsidRPr="006F15E7">
        <w:rPr>
          <w:rFonts w:ascii="Calibri Light" w:hAnsi="Calibri Light" w:cs="Calibri Light"/>
          <w:sz w:val="18"/>
          <w:szCs w:val="18"/>
          <w:lang w:val="es-CR"/>
        </w:rPr>
        <w:t>necesaria?</w:t>
      </w:r>
    </w:p>
    <w:p w14:paraId="329C95B4" w14:textId="77777777" w:rsidR="003F12F3" w:rsidRPr="00C719F5" w:rsidRDefault="003F12F3" w:rsidP="003F12F3">
      <w:pPr>
        <w:pStyle w:val="Textoindependiente"/>
        <w:ind w:left="821" w:right="114"/>
        <w:jc w:val="both"/>
        <w:rPr>
          <w:rFonts w:ascii="Calibri Light" w:hAnsi="Calibri Light" w:cs="Calibri Light"/>
          <w:sz w:val="18"/>
          <w:szCs w:val="18"/>
        </w:rPr>
      </w:pPr>
      <w:r w:rsidRPr="00C719F5">
        <w:rPr>
          <w:rFonts w:ascii="Calibri Light" w:hAnsi="Calibri Light" w:cs="Calibri Light"/>
          <w:sz w:val="18"/>
          <w:szCs w:val="18"/>
          <w:lang w:val="es-CR"/>
        </w:rPr>
        <w:t>¿Involucran a socios clave? ¿Están alineadas con los sistemas nacionales o incorporadas a</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ellos? ¿Usan la información existente? ¿Son eficientes? ¿Son rentables? ¿Se requieren</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herramientas</w:t>
      </w:r>
      <w:r w:rsidRPr="00C719F5">
        <w:rPr>
          <w:rFonts w:ascii="Calibri Light" w:hAnsi="Calibri Light" w:cs="Calibri Light"/>
          <w:spacing w:val="-2"/>
          <w:sz w:val="18"/>
          <w:szCs w:val="18"/>
          <w:lang w:val="es-CR"/>
        </w:rPr>
        <w:t xml:space="preserve"> </w:t>
      </w:r>
      <w:r w:rsidRPr="00C719F5">
        <w:rPr>
          <w:rFonts w:ascii="Calibri Light" w:hAnsi="Calibri Light" w:cs="Calibri Light"/>
          <w:sz w:val="18"/>
          <w:szCs w:val="18"/>
          <w:lang w:val="es-CR"/>
        </w:rPr>
        <w:t>adicionales?</w:t>
      </w:r>
      <w:r w:rsidRPr="00C719F5">
        <w:rPr>
          <w:rFonts w:ascii="Calibri Light" w:hAnsi="Calibri Light" w:cs="Calibri Light"/>
          <w:spacing w:val="-2"/>
          <w:sz w:val="18"/>
          <w:szCs w:val="18"/>
          <w:lang w:val="es-CR"/>
        </w:rPr>
        <w:t xml:space="preserve"> </w:t>
      </w:r>
      <w:r w:rsidRPr="00C719F5">
        <w:rPr>
          <w:rFonts w:ascii="Calibri Light" w:hAnsi="Calibri Light" w:cs="Calibri Light"/>
          <w:sz w:val="18"/>
          <w:szCs w:val="18"/>
        </w:rPr>
        <w:t>¿</w:t>
      </w:r>
      <w:proofErr w:type="spellStart"/>
      <w:r w:rsidRPr="00C719F5">
        <w:rPr>
          <w:rFonts w:ascii="Calibri Light" w:hAnsi="Calibri Light" w:cs="Calibri Light"/>
          <w:sz w:val="18"/>
          <w:szCs w:val="18"/>
        </w:rPr>
        <w:t>Cómo</w:t>
      </w:r>
      <w:proofErr w:type="spellEnd"/>
      <w:r w:rsidRPr="00C719F5">
        <w:rPr>
          <w:rFonts w:ascii="Calibri Light" w:hAnsi="Calibri Light" w:cs="Calibri Light"/>
          <w:sz w:val="18"/>
          <w:szCs w:val="18"/>
        </w:rPr>
        <w:t xml:space="preserve"> </w:t>
      </w:r>
      <w:proofErr w:type="spellStart"/>
      <w:r w:rsidRPr="00C719F5">
        <w:rPr>
          <w:rFonts w:ascii="Calibri Light" w:hAnsi="Calibri Light" w:cs="Calibri Light"/>
          <w:sz w:val="18"/>
          <w:szCs w:val="18"/>
        </w:rPr>
        <w:t>pueden</w:t>
      </w:r>
      <w:proofErr w:type="spellEnd"/>
      <w:r w:rsidRPr="00C719F5">
        <w:rPr>
          <w:rFonts w:ascii="Calibri Light" w:hAnsi="Calibri Light" w:cs="Calibri Light"/>
          <w:spacing w:val="-3"/>
          <w:sz w:val="18"/>
          <w:szCs w:val="18"/>
        </w:rPr>
        <w:t xml:space="preserve"> </w:t>
      </w:r>
      <w:proofErr w:type="spellStart"/>
      <w:r w:rsidRPr="00C719F5">
        <w:rPr>
          <w:rFonts w:ascii="Calibri Light" w:hAnsi="Calibri Light" w:cs="Calibri Light"/>
          <w:sz w:val="18"/>
          <w:szCs w:val="18"/>
        </w:rPr>
        <w:t>hacerse</w:t>
      </w:r>
      <w:proofErr w:type="spellEnd"/>
      <w:r w:rsidRPr="00C719F5">
        <w:rPr>
          <w:rFonts w:ascii="Calibri Light" w:hAnsi="Calibri Light" w:cs="Calibri Light"/>
          <w:spacing w:val="-3"/>
          <w:sz w:val="18"/>
          <w:szCs w:val="18"/>
        </w:rPr>
        <w:t xml:space="preserve"> </w:t>
      </w:r>
      <w:proofErr w:type="spellStart"/>
      <w:r w:rsidRPr="00C719F5">
        <w:rPr>
          <w:rFonts w:ascii="Calibri Light" w:hAnsi="Calibri Light" w:cs="Calibri Light"/>
          <w:sz w:val="18"/>
          <w:szCs w:val="18"/>
        </w:rPr>
        <w:t>más</w:t>
      </w:r>
      <w:proofErr w:type="spellEnd"/>
      <w:r w:rsidRPr="00C719F5">
        <w:rPr>
          <w:rFonts w:ascii="Calibri Light" w:hAnsi="Calibri Light" w:cs="Calibri Light"/>
          <w:spacing w:val="-1"/>
          <w:sz w:val="18"/>
          <w:szCs w:val="18"/>
        </w:rPr>
        <w:t xml:space="preserve"> </w:t>
      </w:r>
      <w:proofErr w:type="spellStart"/>
      <w:r w:rsidRPr="00C719F5">
        <w:rPr>
          <w:rFonts w:ascii="Calibri Light" w:hAnsi="Calibri Light" w:cs="Calibri Light"/>
          <w:sz w:val="18"/>
          <w:szCs w:val="18"/>
        </w:rPr>
        <w:t>participativas</w:t>
      </w:r>
      <w:proofErr w:type="spellEnd"/>
      <w:r w:rsidRPr="00C719F5">
        <w:rPr>
          <w:rFonts w:ascii="Calibri Light" w:hAnsi="Calibri Light" w:cs="Calibri Light"/>
          <w:spacing w:val="-4"/>
          <w:sz w:val="18"/>
          <w:szCs w:val="18"/>
        </w:rPr>
        <w:t xml:space="preserve"> </w:t>
      </w:r>
      <w:r w:rsidRPr="00C719F5">
        <w:rPr>
          <w:rFonts w:ascii="Calibri Light" w:hAnsi="Calibri Light" w:cs="Calibri Light"/>
          <w:sz w:val="18"/>
          <w:szCs w:val="18"/>
        </w:rPr>
        <w:t xml:space="preserve">e </w:t>
      </w:r>
      <w:proofErr w:type="spellStart"/>
      <w:r w:rsidRPr="00C719F5">
        <w:rPr>
          <w:rFonts w:ascii="Calibri Light" w:hAnsi="Calibri Light" w:cs="Calibri Light"/>
          <w:sz w:val="18"/>
          <w:szCs w:val="18"/>
        </w:rPr>
        <w:t>inclusivas</w:t>
      </w:r>
      <w:proofErr w:type="spellEnd"/>
      <w:r w:rsidRPr="00C719F5">
        <w:rPr>
          <w:rFonts w:ascii="Calibri Light" w:hAnsi="Calibri Light" w:cs="Calibri Light"/>
          <w:sz w:val="18"/>
          <w:szCs w:val="18"/>
        </w:rPr>
        <w:t>?</w:t>
      </w:r>
    </w:p>
    <w:p w14:paraId="3C27F2F5" w14:textId="3D1EAD71" w:rsidR="003F12F3" w:rsidRPr="006F15E7" w:rsidRDefault="003F12F3" w:rsidP="003F12F3">
      <w:pPr>
        <w:pStyle w:val="Prrafodelista"/>
        <w:widowControl w:val="0"/>
        <w:numPr>
          <w:ilvl w:val="1"/>
          <w:numId w:val="18"/>
        </w:numPr>
        <w:tabs>
          <w:tab w:val="left" w:pos="822"/>
        </w:tabs>
        <w:autoSpaceDE w:val="0"/>
        <w:autoSpaceDN w:val="0"/>
        <w:spacing w:after="0" w:line="240" w:lineRule="auto"/>
        <w:ind w:right="117"/>
        <w:contextualSpacing w:val="0"/>
        <w:jc w:val="both"/>
        <w:rPr>
          <w:rFonts w:ascii="Calibri Light" w:hAnsi="Calibri Light" w:cs="Calibri Light"/>
          <w:sz w:val="18"/>
          <w:szCs w:val="18"/>
          <w:lang w:val="es-CR"/>
        </w:rPr>
      </w:pPr>
      <w:r w:rsidRPr="003F12F3">
        <w:rPr>
          <w:rFonts w:ascii="Calibri Light" w:hAnsi="Calibri Light" w:cs="Calibri Light"/>
          <w:spacing w:val="-1"/>
          <w:sz w:val="18"/>
          <w:szCs w:val="18"/>
          <w:lang w:val="es-ES"/>
        </w:rPr>
        <w:t>Desde</w:t>
      </w:r>
      <w:r w:rsidRPr="003F12F3">
        <w:rPr>
          <w:rFonts w:ascii="Calibri Light" w:hAnsi="Calibri Light" w:cs="Calibri Light"/>
          <w:spacing w:val="-11"/>
          <w:sz w:val="18"/>
          <w:szCs w:val="18"/>
          <w:lang w:val="es-ES"/>
        </w:rPr>
        <w:t xml:space="preserve"> </w:t>
      </w:r>
      <w:r w:rsidRPr="003F12F3">
        <w:rPr>
          <w:rFonts w:ascii="Calibri Light" w:hAnsi="Calibri Light" w:cs="Calibri Light"/>
          <w:spacing w:val="-1"/>
          <w:sz w:val="18"/>
          <w:szCs w:val="18"/>
          <w:lang w:val="es-ES"/>
        </w:rPr>
        <w:t>su</w:t>
      </w:r>
      <w:r w:rsidRPr="003F12F3">
        <w:rPr>
          <w:rFonts w:ascii="Calibri Light" w:hAnsi="Calibri Light" w:cs="Calibri Light"/>
          <w:spacing w:val="-13"/>
          <w:sz w:val="18"/>
          <w:szCs w:val="18"/>
          <w:lang w:val="es-ES"/>
        </w:rPr>
        <w:t xml:space="preserve"> </w:t>
      </w:r>
      <w:r w:rsidRPr="003F12F3">
        <w:rPr>
          <w:rFonts w:ascii="Calibri Light" w:hAnsi="Calibri Light" w:cs="Calibri Light"/>
          <w:spacing w:val="-1"/>
          <w:sz w:val="18"/>
          <w:szCs w:val="18"/>
          <w:lang w:val="es-ES"/>
        </w:rPr>
        <w:t>perspectiva</w:t>
      </w:r>
      <w:r w:rsidRPr="003F12F3">
        <w:rPr>
          <w:rFonts w:ascii="Calibri Light" w:hAnsi="Calibri Light" w:cs="Calibri Light"/>
          <w:spacing w:val="-15"/>
          <w:sz w:val="18"/>
          <w:szCs w:val="18"/>
          <w:lang w:val="es-ES"/>
        </w:rPr>
        <w:t xml:space="preserve"> </w:t>
      </w:r>
      <w:r w:rsidRPr="003F12F3">
        <w:rPr>
          <w:rFonts w:ascii="Calibri Light" w:hAnsi="Calibri Light" w:cs="Calibri Light"/>
          <w:spacing w:val="-1"/>
          <w:sz w:val="18"/>
          <w:szCs w:val="18"/>
          <w:lang w:val="es-ES"/>
        </w:rPr>
        <w:t>¿Se</w:t>
      </w:r>
      <w:r w:rsidRPr="003F12F3">
        <w:rPr>
          <w:rFonts w:ascii="Calibri Light" w:hAnsi="Calibri Light" w:cs="Calibri Light"/>
          <w:spacing w:val="-11"/>
          <w:sz w:val="18"/>
          <w:szCs w:val="18"/>
          <w:lang w:val="es-ES"/>
        </w:rPr>
        <w:t xml:space="preserve"> </w:t>
      </w:r>
      <w:r w:rsidRPr="003F12F3">
        <w:rPr>
          <w:rFonts w:ascii="Calibri Light" w:hAnsi="Calibri Light" w:cs="Calibri Light"/>
          <w:spacing w:val="-1"/>
          <w:sz w:val="18"/>
          <w:szCs w:val="18"/>
          <w:lang w:val="es-ES"/>
        </w:rPr>
        <w:t>asignan</w:t>
      </w:r>
      <w:r w:rsidRPr="003F12F3">
        <w:rPr>
          <w:rFonts w:ascii="Calibri Light" w:hAnsi="Calibri Light" w:cs="Calibri Light"/>
          <w:spacing w:val="-9"/>
          <w:sz w:val="18"/>
          <w:szCs w:val="18"/>
          <w:lang w:val="es-ES"/>
        </w:rPr>
        <w:t xml:space="preserve"> </w:t>
      </w:r>
      <w:r w:rsidRPr="003F12F3">
        <w:rPr>
          <w:rFonts w:ascii="Calibri Light" w:hAnsi="Calibri Light" w:cs="Calibri Light"/>
          <w:sz w:val="18"/>
          <w:szCs w:val="18"/>
          <w:lang w:val="es-ES"/>
        </w:rPr>
        <w:t>recursos</w:t>
      </w:r>
      <w:r w:rsidRPr="003F12F3">
        <w:rPr>
          <w:rFonts w:ascii="Calibri Light" w:hAnsi="Calibri Light" w:cs="Calibri Light"/>
          <w:spacing w:val="-12"/>
          <w:sz w:val="18"/>
          <w:szCs w:val="18"/>
          <w:lang w:val="es-ES"/>
        </w:rPr>
        <w:t xml:space="preserve"> </w:t>
      </w:r>
      <w:r w:rsidRPr="003F12F3">
        <w:rPr>
          <w:rFonts w:ascii="Calibri Light" w:hAnsi="Calibri Light" w:cs="Calibri Light"/>
          <w:sz w:val="18"/>
          <w:szCs w:val="18"/>
          <w:lang w:val="es-ES"/>
        </w:rPr>
        <w:t>suficientes</w:t>
      </w:r>
      <w:r w:rsidRPr="003F12F3">
        <w:rPr>
          <w:rFonts w:ascii="Calibri Light" w:hAnsi="Calibri Light" w:cs="Calibri Light"/>
          <w:spacing w:val="-9"/>
          <w:sz w:val="18"/>
          <w:szCs w:val="18"/>
          <w:lang w:val="es-ES"/>
        </w:rPr>
        <w:t xml:space="preserve"> </w:t>
      </w:r>
      <w:r w:rsidRPr="003F12F3">
        <w:rPr>
          <w:rFonts w:ascii="Calibri Light" w:hAnsi="Calibri Light" w:cs="Calibri Light"/>
          <w:sz w:val="18"/>
          <w:szCs w:val="18"/>
          <w:lang w:val="es-ES"/>
        </w:rPr>
        <w:t>para</w:t>
      </w:r>
      <w:r w:rsidRPr="003F12F3">
        <w:rPr>
          <w:rFonts w:ascii="Calibri Light" w:hAnsi="Calibri Light" w:cs="Calibri Light"/>
          <w:spacing w:val="-10"/>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12"/>
          <w:sz w:val="18"/>
          <w:szCs w:val="18"/>
          <w:lang w:val="es-ES"/>
        </w:rPr>
        <w:t xml:space="preserve"> </w:t>
      </w:r>
      <w:r w:rsidR="006F15E7">
        <w:rPr>
          <w:rFonts w:ascii="Calibri Light" w:hAnsi="Calibri Light" w:cs="Calibri Light"/>
          <w:sz w:val="18"/>
          <w:szCs w:val="18"/>
          <w:lang w:val="es-ES"/>
        </w:rPr>
        <w:t>Monitoreo</w:t>
      </w:r>
      <w:r w:rsidRPr="003F12F3">
        <w:rPr>
          <w:rFonts w:ascii="Calibri Light" w:hAnsi="Calibri Light" w:cs="Calibri Light"/>
          <w:spacing w:val="-10"/>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11"/>
          <w:sz w:val="18"/>
          <w:szCs w:val="18"/>
          <w:lang w:val="es-ES"/>
        </w:rPr>
        <w:t xml:space="preserve"> </w:t>
      </w:r>
      <w:r w:rsidRPr="003F12F3">
        <w:rPr>
          <w:rFonts w:ascii="Calibri Light" w:hAnsi="Calibri Light" w:cs="Calibri Light"/>
          <w:sz w:val="18"/>
          <w:szCs w:val="18"/>
          <w:lang w:val="es-ES"/>
        </w:rPr>
        <w:t>evaluación?</w:t>
      </w:r>
      <w:r w:rsidRPr="003F12F3">
        <w:rPr>
          <w:rFonts w:ascii="Calibri Light" w:hAnsi="Calibri Light" w:cs="Calibri Light"/>
          <w:spacing w:val="-11"/>
          <w:sz w:val="18"/>
          <w:szCs w:val="18"/>
          <w:lang w:val="es-ES"/>
        </w:rPr>
        <w:t xml:space="preserve"> </w:t>
      </w:r>
      <w:r w:rsidRPr="006F15E7">
        <w:rPr>
          <w:rFonts w:ascii="Calibri Light" w:hAnsi="Calibri Light" w:cs="Calibri Light"/>
          <w:sz w:val="18"/>
          <w:szCs w:val="18"/>
          <w:lang w:val="es-CR"/>
        </w:rPr>
        <w:t>¿Se</w:t>
      </w:r>
      <w:r w:rsidRPr="006F15E7">
        <w:rPr>
          <w:rFonts w:ascii="Calibri Light" w:hAnsi="Calibri Light" w:cs="Calibri Light"/>
          <w:spacing w:val="-47"/>
          <w:sz w:val="18"/>
          <w:szCs w:val="18"/>
          <w:lang w:val="es-CR"/>
        </w:rPr>
        <w:t xml:space="preserve"> </w:t>
      </w:r>
      <w:r w:rsidRPr="006F15E7">
        <w:rPr>
          <w:rFonts w:ascii="Calibri Light" w:hAnsi="Calibri Light" w:cs="Calibri Light"/>
          <w:sz w:val="18"/>
          <w:szCs w:val="18"/>
          <w:lang w:val="es-CR"/>
        </w:rPr>
        <w:t>usan</w:t>
      </w:r>
      <w:r w:rsidRPr="006F15E7">
        <w:rPr>
          <w:rFonts w:ascii="Calibri Light" w:hAnsi="Calibri Light" w:cs="Calibri Light"/>
          <w:spacing w:val="-2"/>
          <w:sz w:val="18"/>
          <w:szCs w:val="18"/>
          <w:lang w:val="es-CR"/>
        </w:rPr>
        <w:t xml:space="preserve"> </w:t>
      </w:r>
      <w:r w:rsidRPr="006F15E7">
        <w:rPr>
          <w:rFonts w:ascii="Calibri Light" w:hAnsi="Calibri Light" w:cs="Calibri Light"/>
          <w:sz w:val="18"/>
          <w:szCs w:val="18"/>
          <w:lang w:val="es-CR"/>
        </w:rPr>
        <w:t>estos recursos con</w:t>
      </w:r>
      <w:r w:rsidRPr="006F15E7">
        <w:rPr>
          <w:rFonts w:ascii="Calibri Light" w:hAnsi="Calibri Light" w:cs="Calibri Light"/>
          <w:spacing w:val="-1"/>
          <w:sz w:val="18"/>
          <w:szCs w:val="18"/>
          <w:lang w:val="es-CR"/>
        </w:rPr>
        <w:t xml:space="preserve"> </w:t>
      </w:r>
      <w:r w:rsidRPr="006F15E7">
        <w:rPr>
          <w:rFonts w:ascii="Calibri Light" w:hAnsi="Calibri Light" w:cs="Calibri Light"/>
          <w:sz w:val="18"/>
          <w:szCs w:val="18"/>
          <w:lang w:val="es-CR"/>
        </w:rPr>
        <w:t>eficacia?</w:t>
      </w:r>
    </w:p>
    <w:p w14:paraId="63A06F4D" w14:textId="16A4D7D2" w:rsidR="003F12F3" w:rsidRPr="003F12F3" w:rsidRDefault="003F12F3" w:rsidP="003F12F3">
      <w:pPr>
        <w:pStyle w:val="Prrafodelista"/>
        <w:widowControl w:val="0"/>
        <w:numPr>
          <w:ilvl w:val="1"/>
          <w:numId w:val="18"/>
        </w:numPr>
        <w:tabs>
          <w:tab w:val="left" w:pos="823"/>
        </w:tabs>
        <w:autoSpaceDE w:val="0"/>
        <w:autoSpaceDN w:val="0"/>
        <w:spacing w:after="0" w:line="240" w:lineRule="auto"/>
        <w:ind w:left="822"/>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¿Cómo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incorpora</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perspectiva</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género</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en</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este</w:t>
      </w:r>
      <w:r w:rsidRPr="003F12F3">
        <w:rPr>
          <w:rFonts w:ascii="Calibri Light" w:hAnsi="Calibri Light" w:cs="Calibri Light"/>
          <w:spacing w:val="-4"/>
          <w:sz w:val="18"/>
          <w:szCs w:val="18"/>
          <w:lang w:val="es-ES"/>
        </w:rPr>
        <w:t xml:space="preserve"> </w:t>
      </w:r>
      <w:r w:rsidR="006F15E7">
        <w:rPr>
          <w:rFonts w:ascii="Calibri Light" w:hAnsi="Calibri Light" w:cs="Calibri Light"/>
          <w:sz w:val="18"/>
          <w:szCs w:val="18"/>
          <w:lang w:val="es-ES"/>
        </w:rPr>
        <w:t>Monitoreo</w:t>
      </w:r>
      <w:r w:rsidRPr="003F12F3">
        <w:rPr>
          <w:rFonts w:ascii="Calibri Light" w:hAnsi="Calibri Light" w:cs="Calibri Light"/>
          <w:sz w:val="18"/>
          <w:szCs w:val="18"/>
          <w:lang w:val="es-ES"/>
        </w:rPr>
        <w:t>?</w:t>
      </w:r>
    </w:p>
    <w:p w14:paraId="1CDAD60F" w14:textId="77777777" w:rsidR="003F12F3" w:rsidRPr="00C719F5" w:rsidRDefault="003F12F3" w:rsidP="003F12F3">
      <w:pPr>
        <w:pStyle w:val="Textoindependiente"/>
        <w:rPr>
          <w:rFonts w:ascii="Calibri Light" w:hAnsi="Calibri Light" w:cs="Calibri Light"/>
          <w:sz w:val="18"/>
          <w:szCs w:val="18"/>
          <w:lang w:val="es-CR"/>
        </w:rPr>
      </w:pPr>
    </w:p>
    <w:p w14:paraId="1252C54F" w14:textId="77777777" w:rsidR="003F12F3" w:rsidRPr="003F12F3" w:rsidRDefault="003F12F3" w:rsidP="003F12F3">
      <w:pPr>
        <w:pStyle w:val="Prrafodelista"/>
        <w:widowControl w:val="0"/>
        <w:numPr>
          <w:ilvl w:val="0"/>
          <w:numId w:val="18"/>
        </w:numPr>
        <w:tabs>
          <w:tab w:val="left" w:pos="463"/>
        </w:tabs>
        <w:autoSpaceDE w:val="0"/>
        <w:autoSpaceDN w:val="0"/>
        <w:spacing w:after="0" w:line="240" w:lineRule="auto"/>
        <w:ind w:left="462" w:right="116"/>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Desde su perspectiva ¿cuáles han sido los principales logros y qué factores han incidido para el</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alcance lo mismos? Y ¿cuáles han sido las principales limitantes? ¿se han dado retrasos y qué</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medidas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correctivas se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están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tomando?</w:t>
      </w:r>
    </w:p>
    <w:p w14:paraId="0C682299" w14:textId="77777777" w:rsidR="003F12F3" w:rsidRPr="003F12F3" w:rsidRDefault="003F12F3" w:rsidP="003F12F3">
      <w:pPr>
        <w:pStyle w:val="Prrafodelista"/>
        <w:widowControl w:val="0"/>
        <w:numPr>
          <w:ilvl w:val="0"/>
          <w:numId w:val="18"/>
        </w:numPr>
        <w:tabs>
          <w:tab w:val="left" w:pos="463"/>
        </w:tabs>
        <w:autoSpaceDE w:val="0"/>
        <w:autoSpaceDN w:val="0"/>
        <w:spacing w:after="0" w:line="240" w:lineRule="auto"/>
        <w:ind w:left="462" w:right="116"/>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¿Cómo se traduce la información recopilada en lecciones aprendidas, conocimiento técnico y</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contenido para comunicar los logros del proyecto? ¿cómo se incorpora esta información a los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sistemas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gestión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las instituciones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involucradas?</w:t>
      </w:r>
    </w:p>
    <w:p w14:paraId="1203F238" w14:textId="77777777" w:rsidR="003F12F3" w:rsidRPr="003F12F3" w:rsidRDefault="003F12F3" w:rsidP="003F12F3">
      <w:pPr>
        <w:pStyle w:val="Prrafodelista"/>
        <w:widowControl w:val="0"/>
        <w:numPr>
          <w:ilvl w:val="0"/>
          <w:numId w:val="18"/>
        </w:numPr>
        <w:tabs>
          <w:tab w:val="left" w:pos="463"/>
        </w:tabs>
        <w:autoSpaceDE w:val="0"/>
        <w:autoSpaceDN w:val="0"/>
        <w:spacing w:after="0" w:line="240" w:lineRule="auto"/>
        <w:ind w:left="462" w:right="117"/>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Desde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su</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perspectiva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¿cuáles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son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los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mayores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retos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ventajas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para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sostenibilidad</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proyecto?</w:t>
      </w:r>
    </w:p>
    <w:p w14:paraId="3C700F62" w14:textId="77777777" w:rsidR="003F12F3" w:rsidRPr="003F12F3" w:rsidRDefault="003F12F3" w:rsidP="003F12F3">
      <w:pPr>
        <w:pStyle w:val="Ttulo2"/>
        <w:spacing w:before="0"/>
        <w:ind w:right="115"/>
        <w:jc w:val="both"/>
        <w:rPr>
          <w:rFonts w:ascii="Calibri Light" w:hAnsi="Calibri Light" w:cs="Calibri Light"/>
          <w:sz w:val="18"/>
          <w:szCs w:val="18"/>
          <w:lang w:val="es-ES"/>
        </w:rPr>
      </w:pPr>
      <w:bookmarkStart w:id="193" w:name="_Toc113376709"/>
      <w:bookmarkStart w:id="194" w:name="_Toc113377242"/>
      <w:bookmarkStart w:id="195" w:name="_Toc117062271"/>
      <w:bookmarkStart w:id="196" w:name="_Toc118445650"/>
      <w:bookmarkStart w:id="197" w:name="_Toc124083353"/>
      <w:r w:rsidRPr="003F12F3">
        <w:rPr>
          <w:rFonts w:ascii="Calibri Light" w:hAnsi="Calibri Light" w:cs="Calibri Light"/>
          <w:sz w:val="18"/>
          <w:szCs w:val="18"/>
          <w:lang w:val="es-ES"/>
        </w:rPr>
        <w:t>Experta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temas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género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empelará</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una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entrevista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semiestructurada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individual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profundidad)</w:t>
      </w:r>
      <w:bookmarkEnd w:id="193"/>
      <w:bookmarkEnd w:id="194"/>
      <w:bookmarkEnd w:id="195"/>
      <w:bookmarkEnd w:id="196"/>
      <w:bookmarkEnd w:id="197"/>
    </w:p>
    <w:p w14:paraId="320AEF8E" w14:textId="77777777" w:rsidR="003F12F3" w:rsidRPr="00C719F5" w:rsidRDefault="003F12F3" w:rsidP="003F12F3">
      <w:pPr>
        <w:pStyle w:val="Textoindependiente"/>
        <w:rPr>
          <w:rFonts w:ascii="Calibri Light" w:hAnsi="Calibri Light" w:cs="Calibri Light"/>
          <w:b/>
          <w:sz w:val="18"/>
          <w:szCs w:val="18"/>
          <w:lang w:val="es-CR"/>
        </w:rPr>
      </w:pPr>
    </w:p>
    <w:p w14:paraId="6894E2F7" w14:textId="77777777" w:rsidR="003F12F3" w:rsidRPr="00C719F5" w:rsidRDefault="003F12F3" w:rsidP="003F12F3">
      <w:pPr>
        <w:pStyle w:val="Textoindependiente"/>
        <w:ind w:left="101" w:right="115"/>
        <w:jc w:val="both"/>
        <w:rPr>
          <w:rFonts w:ascii="Calibri Light" w:hAnsi="Calibri Light" w:cs="Calibri Light"/>
          <w:sz w:val="18"/>
          <w:szCs w:val="18"/>
          <w:lang w:val="es-CR"/>
        </w:rPr>
      </w:pPr>
      <w:r w:rsidRPr="00C719F5">
        <w:rPr>
          <w:rFonts w:ascii="Calibri Light" w:hAnsi="Calibri Light" w:cs="Calibri Light"/>
          <w:sz w:val="18"/>
          <w:szCs w:val="18"/>
          <w:lang w:val="es-CR"/>
        </w:rPr>
        <w:t>Esta</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entrevista</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será</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un</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poco</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menos</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estructurada,</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pero</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se</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dará</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énfasis</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a</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entender</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cómo</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se</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consideraron</w:t>
      </w:r>
      <w:r w:rsidRPr="00C719F5">
        <w:rPr>
          <w:rFonts w:ascii="Calibri Light" w:hAnsi="Calibri Light" w:cs="Calibri Light"/>
          <w:spacing w:val="-2"/>
          <w:sz w:val="18"/>
          <w:szCs w:val="18"/>
          <w:lang w:val="es-CR"/>
        </w:rPr>
        <w:t xml:space="preserve"> </w:t>
      </w:r>
      <w:r w:rsidRPr="00C719F5">
        <w:rPr>
          <w:rFonts w:ascii="Calibri Light" w:hAnsi="Calibri Light" w:cs="Calibri Light"/>
          <w:sz w:val="18"/>
          <w:szCs w:val="18"/>
          <w:lang w:val="es-CR"/>
        </w:rPr>
        <w:t>temas de</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género</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en:</w:t>
      </w:r>
    </w:p>
    <w:p w14:paraId="32D40967" w14:textId="77777777" w:rsidR="003F12F3" w:rsidRPr="003F12F3" w:rsidRDefault="003F12F3" w:rsidP="003F12F3">
      <w:pPr>
        <w:pStyle w:val="Prrafodelista"/>
        <w:widowControl w:val="0"/>
        <w:numPr>
          <w:ilvl w:val="1"/>
          <w:numId w:val="18"/>
        </w:numPr>
        <w:tabs>
          <w:tab w:val="left" w:pos="822"/>
        </w:tabs>
        <w:autoSpaceDE w:val="0"/>
        <w:autoSpaceDN w:val="0"/>
        <w:spacing w:after="0" w:line="240" w:lineRule="auto"/>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El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planteamiento del</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problema</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proyecto y</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en</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su</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diseño.</w:t>
      </w:r>
    </w:p>
    <w:p w14:paraId="0B798EEF" w14:textId="392EAADE" w:rsidR="003F12F3" w:rsidRPr="003F12F3" w:rsidRDefault="003F12F3" w:rsidP="003F12F3">
      <w:pPr>
        <w:pStyle w:val="Prrafodelista"/>
        <w:widowControl w:val="0"/>
        <w:numPr>
          <w:ilvl w:val="1"/>
          <w:numId w:val="18"/>
        </w:numPr>
        <w:tabs>
          <w:tab w:val="left" w:pos="822"/>
        </w:tabs>
        <w:autoSpaceDE w:val="0"/>
        <w:autoSpaceDN w:val="0"/>
        <w:spacing w:after="0" w:line="240" w:lineRule="auto"/>
        <w:ind w:right="119"/>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 xml:space="preserve">En el Sistema de Monitoreo y </w:t>
      </w:r>
      <w:r w:rsidR="006F15E7">
        <w:rPr>
          <w:rFonts w:ascii="Calibri Light" w:hAnsi="Calibri Light" w:cs="Calibri Light"/>
          <w:sz w:val="18"/>
          <w:szCs w:val="18"/>
          <w:lang w:val="es-ES"/>
        </w:rPr>
        <w:t>Monitoreo</w:t>
      </w:r>
      <w:r w:rsidRPr="003F12F3">
        <w:rPr>
          <w:rFonts w:ascii="Calibri Light" w:hAnsi="Calibri Light" w:cs="Calibri Light"/>
          <w:sz w:val="18"/>
          <w:szCs w:val="18"/>
          <w:lang w:val="es-ES"/>
        </w:rPr>
        <w:t xml:space="preserve"> (incluido el Marco Lógico y en el </w:t>
      </w:r>
      <w:r w:rsidR="006F15E7">
        <w:rPr>
          <w:rFonts w:ascii="Calibri Light" w:hAnsi="Calibri Light" w:cs="Calibri Light"/>
          <w:sz w:val="18"/>
          <w:szCs w:val="18"/>
          <w:lang w:val="es-ES"/>
        </w:rPr>
        <w:t>Monitoreo</w:t>
      </w:r>
      <w:r w:rsidRPr="003F12F3">
        <w:rPr>
          <w:rFonts w:ascii="Calibri Light" w:hAnsi="Calibri Light" w:cs="Calibri Light"/>
          <w:sz w:val="18"/>
          <w:szCs w:val="18"/>
          <w:lang w:val="es-ES"/>
        </w:rPr>
        <w:t xml:space="preserve"> al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logro 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resultados).</w:t>
      </w:r>
    </w:p>
    <w:p w14:paraId="516D2A7C" w14:textId="77777777" w:rsidR="003F12F3" w:rsidRPr="003F12F3" w:rsidRDefault="003F12F3" w:rsidP="003F12F3">
      <w:pPr>
        <w:pStyle w:val="Prrafodelista"/>
        <w:widowControl w:val="0"/>
        <w:numPr>
          <w:ilvl w:val="1"/>
          <w:numId w:val="18"/>
        </w:numPr>
        <w:tabs>
          <w:tab w:val="left" w:pos="822"/>
        </w:tabs>
        <w:autoSpaceDE w:val="0"/>
        <w:autoSpaceDN w:val="0"/>
        <w:spacing w:after="0" w:line="240" w:lineRule="auto"/>
        <w:ind w:right="117"/>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En</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estructura</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toma</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decisiones</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Proyecto</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(participación</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mujeres</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en</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equipo,</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en</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la Junta</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Directiva, los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Comités técnicos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en</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las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poblaciones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beneficiarias).</w:t>
      </w:r>
    </w:p>
    <w:p w14:paraId="6403B1B5" w14:textId="77777777" w:rsidR="003F12F3" w:rsidRPr="003F12F3" w:rsidRDefault="003F12F3" w:rsidP="003F12F3">
      <w:pPr>
        <w:pStyle w:val="Prrafodelista"/>
        <w:tabs>
          <w:tab w:val="left" w:pos="822"/>
        </w:tabs>
        <w:ind w:left="821" w:right="117"/>
        <w:jc w:val="both"/>
        <w:rPr>
          <w:rFonts w:ascii="Calibri Light" w:hAnsi="Calibri Light" w:cs="Calibri Light"/>
          <w:sz w:val="18"/>
          <w:szCs w:val="18"/>
          <w:lang w:val="es-ES"/>
        </w:rPr>
      </w:pPr>
    </w:p>
    <w:p w14:paraId="7CC564B6" w14:textId="77777777" w:rsidR="003F12F3" w:rsidRPr="00C719F5" w:rsidRDefault="003F12F3" w:rsidP="003F12F3">
      <w:pPr>
        <w:pStyle w:val="Textoindependiente"/>
        <w:ind w:left="101" w:right="116"/>
        <w:jc w:val="both"/>
        <w:rPr>
          <w:rFonts w:ascii="Calibri Light" w:hAnsi="Calibri Light" w:cs="Calibri Light"/>
          <w:sz w:val="18"/>
          <w:szCs w:val="18"/>
          <w:lang w:val="es-CR"/>
        </w:rPr>
      </w:pPr>
      <w:r w:rsidRPr="00C719F5">
        <w:rPr>
          <w:rFonts w:ascii="Calibri Light" w:hAnsi="Calibri Light" w:cs="Calibri Light"/>
          <w:sz w:val="18"/>
          <w:szCs w:val="18"/>
          <w:lang w:val="es-CR"/>
        </w:rPr>
        <w:t>Además, se abordará la perspectiva de la persona experta con respecto a la forma en la que el</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proyecto está incidiendo sobre temas de inequidad de género en la distribución de recursos, de la</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participación</w:t>
      </w:r>
      <w:r w:rsidRPr="00C719F5">
        <w:rPr>
          <w:rFonts w:ascii="Calibri Light" w:hAnsi="Calibri Light" w:cs="Calibri Light"/>
          <w:spacing w:val="-5"/>
          <w:sz w:val="18"/>
          <w:szCs w:val="18"/>
          <w:lang w:val="es-CR"/>
        </w:rPr>
        <w:t xml:space="preserve"> </w:t>
      </w:r>
      <w:r w:rsidRPr="00C719F5">
        <w:rPr>
          <w:rFonts w:ascii="Calibri Light" w:hAnsi="Calibri Light" w:cs="Calibri Light"/>
          <w:sz w:val="18"/>
          <w:szCs w:val="18"/>
          <w:lang w:val="es-CR"/>
        </w:rPr>
        <w:t>de</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la</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toma</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de</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decisiones</w:t>
      </w:r>
      <w:r w:rsidRPr="00C719F5">
        <w:rPr>
          <w:rFonts w:ascii="Calibri Light" w:hAnsi="Calibri Light" w:cs="Calibri Light"/>
          <w:spacing w:val="-5"/>
          <w:sz w:val="18"/>
          <w:szCs w:val="18"/>
          <w:lang w:val="es-CR"/>
        </w:rPr>
        <w:t xml:space="preserve"> </w:t>
      </w:r>
      <w:r w:rsidRPr="00C719F5">
        <w:rPr>
          <w:rFonts w:ascii="Calibri Light" w:hAnsi="Calibri Light" w:cs="Calibri Light"/>
          <w:sz w:val="18"/>
          <w:szCs w:val="18"/>
          <w:lang w:val="es-CR"/>
        </w:rPr>
        <w:t>y</w:t>
      </w:r>
      <w:r w:rsidRPr="00C719F5">
        <w:rPr>
          <w:rFonts w:ascii="Calibri Light" w:hAnsi="Calibri Light" w:cs="Calibri Light"/>
          <w:spacing w:val="-2"/>
          <w:sz w:val="18"/>
          <w:szCs w:val="18"/>
          <w:lang w:val="es-CR"/>
        </w:rPr>
        <w:t xml:space="preserve"> </w:t>
      </w:r>
      <w:r w:rsidRPr="00C719F5">
        <w:rPr>
          <w:rFonts w:ascii="Calibri Light" w:hAnsi="Calibri Light" w:cs="Calibri Light"/>
          <w:sz w:val="18"/>
          <w:szCs w:val="18"/>
          <w:lang w:val="es-CR"/>
        </w:rPr>
        <w:t>en</w:t>
      </w:r>
      <w:r w:rsidRPr="00C719F5">
        <w:rPr>
          <w:rFonts w:ascii="Calibri Light" w:hAnsi="Calibri Light" w:cs="Calibri Light"/>
          <w:spacing w:val="-4"/>
          <w:sz w:val="18"/>
          <w:szCs w:val="18"/>
          <w:lang w:val="es-CR"/>
        </w:rPr>
        <w:t xml:space="preserve"> </w:t>
      </w:r>
      <w:r w:rsidRPr="00C719F5">
        <w:rPr>
          <w:rFonts w:ascii="Calibri Light" w:hAnsi="Calibri Light" w:cs="Calibri Light"/>
          <w:sz w:val="18"/>
          <w:szCs w:val="18"/>
          <w:lang w:val="es-CR"/>
        </w:rPr>
        <w:t>estructuras</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de</w:t>
      </w:r>
      <w:r w:rsidRPr="00C719F5">
        <w:rPr>
          <w:rFonts w:ascii="Calibri Light" w:hAnsi="Calibri Light" w:cs="Calibri Light"/>
          <w:spacing w:val="-4"/>
          <w:sz w:val="18"/>
          <w:szCs w:val="18"/>
          <w:lang w:val="es-CR"/>
        </w:rPr>
        <w:t xml:space="preserve"> </w:t>
      </w:r>
      <w:r w:rsidRPr="00C719F5">
        <w:rPr>
          <w:rFonts w:ascii="Calibri Light" w:hAnsi="Calibri Light" w:cs="Calibri Light"/>
          <w:sz w:val="18"/>
          <w:szCs w:val="18"/>
          <w:lang w:val="es-CR"/>
        </w:rPr>
        <w:t>gestión,</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entre</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otros.</w:t>
      </w:r>
      <w:r w:rsidRPr="00C719F5">
        <w:rPr>
          <w:rFonts w:ascii="Calibri Light" w:hAnsi="Calibri Light" w:cs="Calibri Light"/>
          <w:spacing w:val="-4"/>
          <w:sz w:val="18"/>
          <w:szCs w:val="18"/>
          <w:lang w:val="es-CR"/>
        </w:rPr>
        <w:t xml:space="preserve"> </w:t>
      </w:r>
      <w:r w:rsidRPr="00C719F5">
        <w:rPr>
          <w:rFonts w:ascii="Calibri Light" w:hAnsi="Calibri Light" w:cs="Calibri Light"/>
          <w:sz w:val="18"/>
          <w:szCs w:val="18"/>
          <w:lang w:val="es-CR"/>
        </w:rPr>
        <w:t>Así</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como</w:t>
      </w:r>
      <w:r w:rsidRPr="00C719F5">
        <w:rPr>
          <w:rFonts w:ascii="Calibri Light" w:hAnsi="Calibri Light" w:cs="Calibri Light"/>
          <w:spacing w:val="-2"/>
          <w:sz w:val="18"/>
          <w:szCs w:val="18"/>
          <w:lang w:val="es-CR"/>
        </w:rPr>
        <w:t xml:space="preserve"> </w:t>
      </w:r>
      <w:r w:rsidRPr="00C719F5">
        <w:rPr>
          <w:rFonts w:ascii="Calibri Light" w:hAnsi="Calibri Light" w:cs="Calibri Light"/>
          <w:sz w:val="18"/>
          <w:szCs w:val="18"/>
          <w:lang w:val="es-CR"/>
        </w:rPr>
        <w:t>la</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manera</w:t>
      </w:r>
      <w:r w:rsidRPr="00C719F5">
        <w:rPr>
          <w:rFonts w:ascii="Calibri Light" w:hAnsi="Calibri Light" w:cs="Calibri Light"/>
          <w:spacing w:val="-48"/>
          <w:sz w:val="18"/>
          <w:szCs w:val="18"/>
          <w:lang w:val="es-CR"/>
        </w:rPr>
        <w:t xml:space="preserve"> </w:t>
      </w:r>
      <w:r w:rsidRPr="00C719F5">
        <w:rPr>
          <w:rFonts w:ascii="Calibri Light" w:hAnsi="Calibri Light" w:cs="Calibri Light"/>
          <w:sz w:val="18"/>
          <w:szCs w:val="18"/>
          <w:lang w:val="es-CR"/>
        </w:rPr>
        <w:t>en</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la</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que</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las</w:t>
      </w:r>
      <w:r w:rsidRPr="00C719F5">
        <w:rPr>
          <w:rFonts w:ascii="Calibri Light" w:hAnsi="Calibri Light" w:cs="Calibri Light"/>
          <w:spacing w:val="-4"/>
          <w:sz w:val="18"/>
          <w:szCs w:val="18"/>
          <w:lang w:val="es-CR"/>
        </w:rPr>
        <w:t xml:space="preserve"> </w:t>
      </w:r>
      <w:r w:rsidRPr="00C719F5">
        <w:rPr>
          <w:rFonts w:ascii="Calibri Light" w:hAnsi="Calibri Light" w:cs="Calibri Light"/>
          <w:sz w:val="18"/>
          <w:szCs w:val="18"/>
          <w:lang w:val="es-CR"/>
        </w:rPr>
        <w:t>acciones</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del</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proyecto</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están</w:t>
      </w:r>
      <w:r w:rsidRPr="00C719F5">
        <w:rPr>
          <w:rFonts w:ascii="Calibri Light" w:hAnsi="Calibri Light" w:cs="Calibri Light"/>
          <w:spacing w:val="-4"/>
          <w:sz w:val="18"/>
          <w:szCs w:val="18"/>
          <w:lang w:val="es-CR"/>
        </w:rPr>
        <w:t xml:space="preserve"> </w:t>
      </w:r>
      <w:r w:rsidRPr="00C719F5">
        <w:rPr>
          <w:rFonts w:ascii="Calibri Light" w:hAnsi="Calibri Light" w:cs="Calibri Light"/>
          <w:sz w:val="18"/>
          <w:szCs w:val="18"/>
          <w:lang w:val="es-CR"/>
        </w:rPr>
        <w:t>afectando de</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forma</w:t>
      </w:r>
      <w:r w:rsidRPr="00C719F5">
        <w:rPr>
          <w:rFonts w:ascii="Calibri Light" w:hAnsi="Calibri Light" w:cs="Calibri Light"/>
          <w:spacing w:val="-4"/>
          <w:sz w:val="18"/>
          <w:szCs w:val="18"/>
          <w:lang w:val="es-CR"/>
        </w:rPr>
        <w:t xml:space="preserve"> </w:t>
      </w:r>
      <w:r w:rsidRPr="00C719F5">
        <w:rPr>
          <w:rFonts w:ascii="Calibri Light" w:hAnsi="Calibri Light" w:cs="Calibri Light"/>
          <w:sz w:val="18"/>
          <w:szCs w:val="18"/>
          <w:lang w:val="es-CR"/>
        </w:rPr>
        <w:t>positiva</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o</w:t>
      </w:r>
      <w:r w:rsidRPr="00C719F5">
        <w:rPr>
          <w:rFonts w:ascii="Calibri Light" w:hAnsi="Calibri Light" w:cs="Calibri Light"/>
          <w:spacing w:val="-2"/>
          <w:sz w:val="18"/>
          <w:szCs w:val="18"/>
          <w:lang w:val="es-CR"/>
        </w:rPr>
        <w:t xml:space="preserve"> </w:t>
      </w:r>
      <w:r w:rsidRPr="00C719F5">
        <w:rPr>
          <w:rFonts w:ascii="Calibri Light" w:hAnsi="Calibri Light" w:cs="Calibri Light"/>
          <w:sz w:val="18"/>
          <w:szCs w:val="18"/>
          <w:lang w:val="es-CR"/>
        </w:rPr>
        <w:t>negativa</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a mujeres</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y</w:t>
      </w:r>
      <w:r w:rsidRPr="00C719F5">
        <w:rPr>
          <w:rFonts w:ascii="Calibri Light" w:hAnsi="Calibri Light" w:cs="Calibri Light"/>
          <w:spacing w:val="-2"/>
          <w:sz w:val="18"/>
          <w:szCs w:val="18"/>
          <w:lang w:val="es-CR"/>
        </w:rPr>
        <w:t xml:space="preserve"> </w:t>
      </w:r>
      <w:r w:rsidRPr="00C719F5">
        <w:rPr>
          <w:rFonts w:ascii="Calibri Light" w:hAnsi="Calibri Light" w:cs="Calibri Light"/>
          <w:sz w:val="18"/>
          <w:szCs w:val="18"/>
          <w:lang w:val="es-CR"/>
        </w:rPr>
        <w:t>niñas.</w:t>
      </w:r>
    </w:p>
    <w:p w14:paraId="3BB592E7" w14:textId="77777777" w:rsidR="003F12F3" w:rsidRPr="00C719F5" w:rsidRDefault="003F12F3" w:rsidP="003F12F3">
      <w:pPr>
        <w:pStyle w:val="Textoindependiente"/>
        <w:ind w:left="101" w:right="116"/>
        <w:jc w:val="both"/>
        <w:rPr>
          <w:rFonts w:ascii="Calibri Light" w:hAnsi="Calibri Light" w:cs="Calibri Light"/>
          <w:sz w:val="18"/>
          <w:szCs w:val="18"/>
          <w:lang w:val="es-CR"/>
        </w:rPr>
      </w:pPr>
    </w:p>
    <w:p w14:paraId="3FD17A44" w14:textId="77777777" w:rsidR="003F12F3" w:rsidRPr="003F12F3" w:rsidRDefault="003F12F3" w:rsidP="003F12F3">
      <w:pPr>
        <w:pStyle w:val="Ttulo2"/>
        <w:spacing w:before="0"/>
        <w:rPr>
          <w:rFonts w:ascii="Calibri Light" w:hAnsi="Calibri Light" w:cs="Calibri Light"/>
          <w:sz w:val="18"/>
          <w:szCs w:val="18"/>
          <w:lang w:val="es-ES"/>
        </w:rPr>
      </w:pPr>
      <w:bookmarkStart w:id="198" w:name="_Toc113376710"/>
      <w:bookmarkStart w:id="199" w:name="_Toc113377243"/>
      <w:bookmarkStart w:id="200" w:name="_Toc117062272"/>
      <w:bookmarkStart w:id="201" w:name="_Toc118445651"/>
      <w:bookmarkStart w:id="202" w:name="_Toc124083354"/>
      <w:r w:rsidRPr="003F12F3">
        <w:rPr>
          <w:rFonts w:ascii="Calibri Light" w:hAnsi="Calibri Light" w:cs="Calibri Light"/>
          <w:sz w:val="18"/>
          <w:szCs w:val="18"/>
          <w:lang w:val="es-ES"/>
        </w:rPr>
        <w:lastRenderedPageBreak/>
        <w:t>Encargado</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comunicación</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(entrevista</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individual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profundidad). Esto en caso de que hubiese, de lo contrario se aplicaría al equipo de PPD.</w:t>
      </w:r>
      <w:bookmarkEnd w:id="198"/>
      <w:bookmarkEnd w:id="199"/>
      <w:bookmarkEnd w:id="200"/>
      <w:bookmarkEnd w:id="201"/>
      <w:bookmarkEnd w:id="202"/>
    </w:p>
    <w:p w14:paraId="624C4E14" w14:textId="77777777" w:rsidR="003F12F3" w:rsidRPr="00C719F5" w:rsidRDefault="003F12F3" w:rsidP="003F12F3">
      <w:pPr>
        <w:pStyle w:val="Textoindependiente"/>
        <w:rPr>
          <w:rFonts w:ascii="Calibri Light" w:hAnsi="Calibri Light" w:cs="Calibri Light"/>
          <w:b/>
          <w:sz w:val="18"/>
          <w:szCs w:val="18"/>
          <w:lang w:val="es-CR"/>
        </w:rPr>
      </w:pPr>
    </w:p>
    <w:p w14:paraId="245C4B21" w14:textId="77777777" w:rsidR="003F12F3" w:rsidRPr="003F12F3" w:rsidRDefault="003F12F3" w:rsidP="003F12F3">
      <w:pPr>
        <w:pStyle w:val="Prrafodelista"/>
        <w:widowControl w:val="0"/>
        <w:numPr>
          <w:ilvl w:val="0"/>
          <w:numId w:val="102"/>
        </w:numPr>
        <w:tabs>
          <w:tab w:val="left" w:pos="462"/>
        </w:tabs>
        <w:autoSpaceDE w:val="0"/>
        <w:autoSpaceDN w:val="0"/>
        <w:spacing w:after="0" w:line="240" w:lineRule="auto"/>
        <w:ind w:left="461" w:right="115"/>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¿Cómo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lleva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cabo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comunicación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interna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externa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Proyecto?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(canales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comunicación,</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desarrollo</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de contenido,</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involucramiento de</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las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partes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interesadas)?</w:t>
      </w:r>
    </w:p>
    <w:p w14:paraId="03BB001E" w14:textId="016E991D" w:rsidR="003F12F3" w:rsidRPr="003F12F3" w:rsidRDefault="003F12F3" w:rsidP="003F12F3">
      <w:pPr>
        <w:pStyle w:val="Prrafodelista"/>
        <w:widowControl w:val="0"/>
        <w:numPr>
          <w:ilvl w:val="0"/>
          <w:numId w:val="102"/>
        </w:numPr>
        <w:tabs>
          <w:tab w:val="left" w:pos="462"/>
        </w:tabs>
        <w:autoSpaceDE w:val="0"/>
        <w:autoSpaceDN w:val="0"/>
        <w:spacing w:after="0" w:line="240" w:lineRule="auto"/>
        <w:ind w:left="461" w:right="117"/>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 xml:space="preserve">¿Cómo se da </w:t>
      </w:r>
      <w:r w:rsidR="006F15E7">
        <w:rPr>
          <w:rFonts w:ascii="Calibri Light" w:hAnsi="Calibri Light" w:cs="Calibri Light"/>
          <w:sz w:val="18"/>
          <w:szCs w:val="18"/>
          <w:lang w:val="es-ES"/>
        </w:rPr>
        <w:t>Monitoreo</w:t>
      </w:r>
      <w:r w:rsidRPr="003F12F3">
        <w:rPr>
          <w:rFonts w:ascii="Calibri Light" w:hAnsi="Calibri Light" w:cs="Calibri Light"/>
          <w:sz w:val="18"/>
          <w:szCs w:val="18"/>
          <w:lang w:val="es-ES"/>
        </w:rPr>
        <w:t xml:space="preserve"> al alcance de los productos de comunicación (visitas a páginas web,</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redes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 xml:space="preserve">sociales, </w:t>
      </w:r>
      <w:proofErr w:type="spellStart"/>
      <w:r w:rsidRPr="003F12F3">
        <w:rPr>
          <w:rFonts w:ascii="Calibri Light" w:hAnsi="Calibri Light" w:cs="Calibri Light"/>
          <w:sz w:val="18"/>
          <w:szCs w:val="18"/>
          <w:lang w:val="es-ES"/>
        </w:rPr>
        <w:t>etc</w:t>
      </w:r>
      <w:proofErr w:type="spellEnd"/>
      <w:r w:rsidRPr="003F12F3">
        <w:rPr>
          <w:rFonts w:ascii="Calibri Light" w:hAnsi="Calibri Light" w:cs="Calibri Light"/>
          <w:sz w:val="18"/>
          <w:szCs w:val="18"/>
          <w:lang w:val="es-ES"/>
        </w:rPr>
        <w:t>)?</w:t>
      </w:r>
    </w:p>
    <w:p w14:paraId="38002B2F" w14:textId="77777777" w:rsidR="003F12F3" w:rsidRPr="003F12F3" w:rsidRDefault="003F12F3" w:rsidP="003F12F3">
      <w:pPr>
        <w:pStyle w:val="Prrafodelista"/>
        <w:widowControl w:val="0"/>
        <w:numPr>
          <w:ilvl w:val="0"/>
          <w:numId w:val="102"/>
        </w:numPr>
        <w:tabs>
          <w:tab w:val="left" w:pos="462"/>
          <w:tab w:val="left" w:pos="463"/>
        </w:tabs>
        <w:autoSpaceDE w:val="0"/>
        <w:autoSpaceDN w:val="0"/>
        <w:spacing w:after="0" w:line="240" w:lineRule="auto"/>
        <w:ind w:left="462"/>
        <w:contextualSpacing w:val="0"/>
        <w:rPr>
          <w:rFonts w:ascii="Calibri Light" w:hAnsi="Calibri Light" w:cs="Calibri Light"/>
          <w:sz w:val="18"/>
          <w:szCs w:val="18"/>
          <w:lang w:val="es-ES"/>
        </w:rPr>
      </w:pPr>
      <w:r w:rsidRPr="003F12F3">
        <w:rPr>
          <w:rFonts w:ascii="Calibri Light" w:hAnsi="Calibri Light" w:cs="Calibri Light"/>
          <w:sz w:val="18"/>
          <w:szCs w:val="18"/>
          <w:lang w:val="es-ES"/>
        </w:rPr>
        <w:t>¿Qué</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actividades</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productos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conocimiento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han</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sido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desarrollados?</w:t>
      </w:r>
    </w:p>
    <w:p w14:paraId="79856AF5" w14:textId="77777777" w:rsidR="003F12F3" w:rsidRPr="003F12F3" w:rsidRDefault="003F12F3" w:rsidP="003F12F3">
      <w:pPr>
        <w:pStyle w:val="Prrafodelista"/>
        <w:widowControl w:val="0"/>
        <w:numPr>
          <w:ilvl w:val="0"/>
          <w:numId w:val="102"/>
        </w:numPr>
        <w:tabs>
          <w:tab w:val="left" w:pos="463"/>
        </w:tabs>
        <w:autoSpaceDE w:val="0"/>
        <w:autoSpaceDN w:val="0"/>
        <w:spacing w:after="0" w:line="240" w:lineRule="auto"/>
        <w:ind w:left="462" w:right="116"/>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¿Cómo se traduce la información recopilada en lecciones aprendidas, conocimiento técnico y</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 xml:space="preserve">contenido para </w:t>
      </w:r>
      <w:proofErr w:type="spellStart"/>
      <w:r w:rsidRPr="003F12F3">
        <w:rPr>
          <w:rFonts w:ascii="Calibri Light" w:hAnsi="Calibri Light" w:cs="Calibri Light"/>
          <w:sz w:val="18"/>
          <w:szCs w:val="18"/>
          <w:lang w:val="es-ES"/>
        </w:rPr>
        <w:t>comunciar</w:t>
      </w:r>
      <w:proofErr w:type="spellEnd"/>
      <w:r w:rsidRPr="003F12F3">
        <w:rPr>
          <w:rFonts w:ascii="Calibri Light" w:hAnsi="Calibri Light" w:cs="Calibri Light"/>
          <w:sz w:val="18"/>
          <w:szCs w:val="18"/>
          <w:lang w:val="es-ES"/>
        </w:rPr>
        <w:t xml:space="preserve"> los logros del proyecto? ¿cómo se incorpora esta información a los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sistemas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gestión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las instituciones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involucradas?</w:t>
      </w:r>
    </w:p>
    <w:p w14:paraId="0E6544C0" w14:textId="77777777" w:rsidR="003F12F3" w:rsidRPr="003F12F3" w:rsidRDefault="003F12F3" w:rsidP="003F12F3">
      <w:pPr>
        <w:pStyle w:val="Prrafodelista"/>
        <w:widowControl w:val="0"/>
        <w:numPr>
          <w:ilvl w:val="0"/>
          <w:numId w:val="102"/>
        </w:numPr>
        <w:tabs>
          <w:tab w:val="left" w:pos="463"/>
        </w:tabs>
        <w:autoSpaceDE w:val="0"/>
        <w:autoSpaceDN w:val="0"/>
        <w:spacing w:after="0" w:line="240" w:lineRule="auto"/>
        <w:ind w:left="462" w:right="116"/>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Desde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su</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perspectiva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¿cuáles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son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los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mayores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retos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ventajas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para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sostenibilidad</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proyecto?</w:t>
      </w:r>
    </w:p>
    <w:p w14:paraId="5E0B2415" w14:textId="77777777" w:rsidR="003F12F3" w:rsidRPr="00C719F5" w:rsidRDefault="003F12F3" w:rsidP="003F12F3">
      <w:pPr>
        <w:rPr>
          <w:rFonts w:ascii="Calibri Light" w:hAnsi="Calibri Light" w:cs="Calibri Light"/>
          <w:sz w:val="18"/>
          <w:szCs w:val="18"/>
          <w:lang w:val="es-CR"/>
        </w:rPr>
      </w:pPr>
    </w:p>
    <w:p w14:paraId="6C742B84" w14:textId="77777777" w:rsidR="003F12F3" w:rsidRPr="003F12F3" w:rsidRDefault="003F12F3" w:rsidP="003F12F3">
      <w:pPr>
        <w:pStyle w:val="Ttulo2"/>
        <w:spacing w:before="0"/>
        <w:jc w:val="both"/>
        <w:rPr>
          <w:rFonts w:ascii="Calibri Light" w:hAnsi="Calibri Light" w:cs="Calibri Light"/>
          <w:sz w:val="18"/>
          <w:szCs w:val="18"/>
          <w:lang w:val="es-ES"/>
        </w:rPr>
      </w:pPr>
      <w:bookmarkStart w:id="203" w:name="_Toc113376711"/>
      <w:bookmarkStart w:id="204" w:name="_Toc113377244"/>
      <w:bookmarkStart w:id="205" w:name="_Toc117062273"/>
      <w:bookmarkStart w:id="206" w:name="_Toc118445652"/>
      <w:bookmarkStart w:id="207" w:name="_Toc124083355"/>
      <w:r w:rsidRPr="003F12F3">
        <w:rPr>
          <w:rFonts w:ascii="Calibri Light" w:hAnsi="Calibri Light" w:cs="Calibri Light"/>
          <w:sz w:val="18"/>
          <w:szCs w:val="18"/>
          <w:lang w:val="es-ES"/>
        </w:rPr>
        <w:t>Equipo del PPD (Se aplicaría PNUD, UNOPS, socios estratégicos y el Comité Directivo en la mediada de si fuera pertinente)</w:t>
      </w:r>
      <w:bookmarkEnd w:id="203"/>
      <w:bookmarkEnd w:id="204"/>
      <w:bookmarkEnd w:id="205"/>
      <w:bookmarkEnd w:id="206"/>
      <w:bookmarkEnd w:id="207"/>
    </w:p>
    <w:p w14:paraId="3FB66AC1" w14:textId="77777777" w:rsidR="003F12F3" w:rsidRPr="00C719F5" w:rsidRDefault="003F12F3" w:rsidP="003F12F3">
      <w:pPr>
        <w:pStyle w:val="Textoindependiente"/>
        <w:rPr>
          <w:rFonts w:ascii="Calibri Light" w:hAnsi="Calibri Light" w:cs="Calibri Light"/>
          <w:b/>
          <w:sz w:val="18"/>
          <w:szCs w:val="18"/>
          <w:lang w:val="es-CR"/>
        </w:rPr>
      </w:pPr>
    </w:p>
    <w:p w14:paraId="542A3512" w14:textId="77777777" w:rsidR="003F12F3" w:rsidRPr="00C719F5" w:rsidRDefault="003F12F3" w:rsidP="003F12F3">
      <w:pPr>
        <w:pStyle w:val="Ttulo3"/>
        <w:rPr>
          <w:rFonts w:ascii="Calibri Light" w:hAnsi="Calibri Light" w:cs="Calibri Light"/>
          <w:sz w:val="18"/>
          <w:szCs w:val="18"/>
        </w:rPr>
      </w:pPr>
      <w:bookmarkStart w:id="208" w:name="_Toc113376712"/>
      <w:bookmarkStart w:id="209" w:name="_Toc113377245"/>
      <w:bookmarkStart w:id="210" w:name="_Toc117062274"/>
      <w:bookmarkStart w:id="211" w:name="_Toc118445653"/>
      <w:bookmarkStart w:id="212" w:name="_Toc124083356"/>
      <w:proofErr w:type="spellStart"/>
      <w:r w:rsidRPr="00C719F5">
        <w:rPr>
          <w:rFonts w:ascii="Calibri Light" w:hAnsi="Calibri Light" w:cs="Calibri Light"/>
          <w:sz w:val="18"/>
          <w:szCs w:val="18"/>
        </w:rPr>
        <w:t>Diseño</w:t>
      </w:r>
      <w:proofErr w:type="spellEnd"/>
      <w:r w:rsidRPr="00C719F5">
        <w:rPr>
          <w:rFonts w:ascii="Calibri Light" w:hAnsi="Calibri Light" w:cs="Calibri Light"/>
          <w:sz w:val="18"/>
          <w:szCs w:val="18"/>
        </w:rPr>
        <w:t>:</w:t>
      </w:r>
      <w:bookmarkEnd w:id="208"/>
      <w:bookmarkEnd w:id="209"/>
      <w:bookmarkEnd w:id="210"/>
      <w:bookmarkEnd w:id="211"/>
      <w:bookmarkEnd w:id="212"/>
    </w:p>
    <w:p w14:paraId="7242CDE6" w14:textId="77777777" w:rsidR="003F12F3" w:rsidRPr="00C719F5" w:rsidRDefault="003F12F3" w:rsidP="003F12F3">
      <w:pPr>
        <w:pStyle w:val="Textoindependiente"/>
        <w:rPr>
          <w:rFonts w:ascii="Calibri Light" w:hAnsi="Calibri Light" w:cs="Calibri Light"/>
          <w:b/>
          <w:i/>
          <w:sz w:val="18"/>
          <w:szCs w:val="18"/>
        </w:rPr>
      </w:pPr>
    </w:p>
    <w:p w14:paraId="07E1F302" w14:textId="77777777" w:rsidR="003F12F3" w:rsidRPr="003F12F3" w:rsidRDefault="003F12F3" w:rsidP="003F12F3">
      <w:pPr>
        <w:pStyle w:val="Prrafodelista"/>
        <w:widowControl w:val="0"/>
        <w:numPr>
          <w:ilvl w:val="0"/>
          <w:numId w:val="17"/>
        </w:numPr>
        <w:tabs>
          <w:tab w:val="left" w:pos="462"/>
        </w:tabs>
        <w:autoSpaceDE w:val="0"/>
        <w:autoSpaceDN w:val="0"/>
        <w:spacing w:after="0" w:line="240" w:lineRule="auto"/>
        <w:ind w:right="117"/>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Con</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respecto</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al</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diseño</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proyecto</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¿cómo</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se</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construyó</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alineó</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con</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las</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estrategias</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nacionales,</w:t>
      </w:r>
      <w:r w:rsidRPr="003F12F3">
        <w:rPr>
          <w:rFonts w:ascii="Calibri Light" w:hAnsi="Calibri Light" w:cs="Calibri Light"/>
          <w:spacing w:val="-48"/>
          <w:sz w:val="18"/>
          <w:szCs w:val="18"/>
          <w:lang w:val="es-ES"/>
        </w:rPr>
        <w:t xml:space="preserve"> </w:t>
      </w:r>
      <w:r w:rsidRPr="003F12F3">
        <w:rPr>
          <w:rFonts w:ascii="Calibri Light" w:hAnsi="Calibri Light" w:cs="Calibri Light"/>
          <w:sz w:val="18"/>
          <w:szCs w:val="18"/>
          <w:lang w:val="es-ES"/>
        </w:rPr>
        <w:t>sigue siendo pertinente desde su perspectiva? ¿qué ajustes consideraría necesarios? ¿cómo se</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construyó la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perspectiva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 género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y qué actores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clave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estuvieron</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involucrados?</w:t>
      </w:r>
    </w:p>
    <w:p w14:paraId="02345059" w14:textId="77777777" w:rsidR="003F12F3" w:rsidRPr="003F12F3" w:rsidRDefault="003F12F3" w:rsidP="003F12F3">
      <w:pPr>
        <w:pStyle w:val="Prrafodelista"/>
        <w:widowControl w:val="0"/>
        <w:numPr>
          <w:ilvl w:val="0"/>
          <w:numId w:val="17"/>
        </w:numPr>
        <w:tabs>
          <w:tab w:val="left" w:pos="462"/>
        </w:tabs>
        <w:autoSpaceDE w:val="0"/>
        <w:autoSpaceDN w:val="0"/>
        <w:spacing w:after="0" w:line="240" w:lineRule="auto"/>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¿Considera</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que</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existen</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elementos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que</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se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puedan</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recomendar</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para</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mejorar</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diseño?</w:t>
      </w:r>
    </w:p>
    <w:p w14:paraId="2BFB17C9" w14:textId="77777777" w:rsidR="003F12F3" w:rsidRPr="00C719F5" w:rsidRDefault="003F12F3" w:rsidP="003F12F3">
      <w:pPr>
        <w:pStyle w:val="Textoindependiente"/>
        <w:rPr>
          <w:rFonts w:ascii="Calibri Light" w:hAnsi="Calibri Light" w:cs="Calibri Light"/>
          <w:sz w:val="18"/>
          <w:szCs w:val="18"/>
          <w:lang w:val="es-CR"/>
        </w:rPr>
      </w:pPr>
    </w:p>
    <w:p w14:paraId="5ACC4F5D" w14:textId="77777777" w:rsidR="003F12F3" w:rsidRPr="00C719F5" w:rsidRDefault="003F12F3" w:rsidP="003F12F3">
      <w:pPr>
        <w:pStyle w:val="Textoindependiente"/>
        <w:rPr>
          <w:rFonts w:ascii="Calibri Light" w:hAnsi="Calibri Light" w:cs="Calibri Light"/>
          <w:sz w:val="18"/>
          <w:szCs w:val="18"/>
          <w:lang w:val="es-CR"/>
        </w:rPr>
      </w:pPr>
    </w:p>
    <w:p w14:paraId="6B0D8F5B" w14:textId="77777777" w:rsidR="003F12F3" w:rsidRPr="00C719F5" w:rsidRDefault="003F12F3" w:rsidP="003F12F3">
      <w:pPr>
        <w:pStyle w:val="Ttulo3"/>
        <w:rPr>
          <w:rFonts w:ascii="Calibri Light" w:hAnsi="Calibri Light" w:cs="Calibri Light"/>
          <w:sz w:val="18"/>
          <w:szCs w:val="18"/>
        </w:rPr>
      </w:pPr>
      <w:bookmarkStart w:id="213" w:name="_Toc113376713"/>
      <w:bookmarkStart w:id="214" w:name="_Toc113377246"/>
      <w:bookmarkStart w:id="215" w:name="_Toc117062275"/>
      <w:bookmarkStart w:id="216" w:name="_Toc118445654"/>
      <w:bookmarkStart w:id="217" w:name="_Toc124083357"/>
      <w:r w:rsidRPr="00C719F5">
        <w:rPr>
          <w:rFonts w:ascii="Calibri Light" w:hAnsi="Calibri Light" w:cs="Calibri Light"/>
          <w:sz w:val="18"/>
          <w:szCs w:val="18"/>
        </w:rPr>
        <w:t>Marco</w:t>
      </w:r>
      <w:r w:rsidRPr="00C719F5">
        <w:rPr>
          <w:rFonts w:ascii="Calibri Light" w:hAnsi="Calibri Light" w:cs="Calibri Light"/>
          <w:spacing w:val="-2"/>
          <w:sz w:val="18"/>
          <w:szCs w:val="18"/>
        </w:rPr>
        <w:t xml:space="preserve"> </w:t>
      </w:r>
      <w:r w:rsidRPr="00C719F5">
        <w:rPr>
          <w:rFonts w:ascii="Calibri Light" w:hAnsi="Calibri Light" w:cs="Calibri Light"/>
          <w:sz w:val="18"/>
          <w:szCs w:val="18"/>
        </w:rPr>
        <w:t>de</w:t>
      </w:r>
      <w:r w:rsidRPr="00C719F5">
        <w:rPr>
          <w:rFonts w:ascii="Calibri Light" w:hAnsi="Calibri Light" w:cs="Calibri Light"/>
          <w:spacing w:val="-1"/>
          <w:sz w:val="18"/>
          <w:szCs w:val="18"/>
        </w:rPr>
        <w:t xml:space="preserve"> </w:t>
      </w:r>
      <w:proofErr w:type="spellStart"/>
      <w:r w:rsidRPr="00C719F5">
        <w:rPr>
          <w:rFonts w:ascii="Calibri Light" w:hAnsi="Calibri Light" w:cs="Calibri Light"/>
          <w:sz w:val="18"/>
          <w:szCs w:val="18"/>
        </w:rPr>
        <w:t>resultados</w:t>
      </w:r>
      <w:proofErr w:type="spellEnd"/>
      <w:r w:rsidRPr="00C719F5">
        <w:rPr>
          <w:rFonts w:ascii="Calibri Light" w:hAnsi="Calibri Light" w:cs="Calibri Light"/>
          <w:sz w:val="18"/>
          <w:szCs w:val="18"/>
        </w:rPr>
        <w:t>:</w:t>
      </w:r>
      <w:bookmarkEnd w:id="213"/>
      <w:bookmarkEnd w:id="214"/>
      <w:bookmarkEnd w:id="215"/>
      <w:bookmarkEnd w:id="216"/>
      <w:bookmarkEnd w:id="217"/>
    </w:p>
    <w:p w14:paraId="02417778" w14:textId="77777777" w:rsidR="003F12F3" w:rsidRPr="00C719F5" w:rsidRDefault="003F12F3" w:rsidP="003F12F3">
      <w:pPr>
        <w:pStyle w:val="Textoindependiente"/>
        <w:rPr>
          <w:rFonts w:ascii="Calibri Light" w:hAnsi="Calibri Light" w:cs="Calibri Light"/>
          <w:b/>
          <w:i/>
          <w:sz w:val="18"/>
          <w:szCs w:val="18"/>
        </w:rPr>
      </w:pPr>
    </w:p>
    <w:p w14:paraId="2490EF2B" w14:textId="77777777" w:rsidR="003F12F3" w:rsidRPr="00C719F5" w:rsidRDefault="003F12F3" w:rsidP="003F12F3">
      <w:pPr>
        <w:pStyle w:val="Prrafodelista"/>
        <w:widowControl w:val="0"/>
        <w:numPr>
          <w:ilvl w:val="0"/>
          <w:numId w:val="17"/>
        </w:numPr>
        <w:tabs>
          <w:tab w:val="left" w:pos="462"/>
        </w:tabs>
        <w:autoSpaceDE w:val="0"/>
        <w:autoSpaceDN w:val="0"/>
        <w:spacing w:after="0" w:line="240" w:lineRule="auto"/>
        <w:ind w:right="115"/>
        <w:contextualSpacing w:val="0"/>
        <w:jc w:val="both"/>
        <w:rPr>
          <w:rFonts w:ascii="Calibri Light" w:hAnsi="Calibri Light" w:cs="Calibri Light"/>
          <w:sz w:val="18"/>
          <w:szCs w:val="18"/>
        </w:rPr>
      </w:pPr>
      <w:r w:rsidRPr="003F12F3">
        <w:rPr>
          <w:rFonts w:ascii="Calibri Light" w:hAnsi="Calibri Light" w:cs="Calibri Light"/>
          <w:sz w:val="18"/>
          <w:szCs w:val="18"/>
          <w:lang w:val="es-ES"/>
        </w:rPr>
        <w:t>¿Son los objetivos y resultados del proyecto o sus componentes claros, prácticos y factibles 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realizar</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durante</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tiempo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estipulado para</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su</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 xml:space="preserve">ejecución? </w:t>
      </w:r>
      <w:r w:rsidRPr="00C719F5">
        <w:rPr>
          <w:rFonts w:ascii="Calibri Light" w:hAnsi="Calibri Light" w:cs="Calibri Light"/>
          <w:sz w:val="18"/>
          <w:szCs w:val="18"/>
        </w:rPr>
        <w:t>(</w:t>
      </w:r>
      <w:proofErr w:type="gramStart"/>
      <w:r w:rsidRPr="00C719F5">
        <w:rPr>
          <w:rFonts w:ascii="Calibri Light" w:hAnsi="Calibri Light" w:cs="Calibri Light"/>
          <w:sz w:val="18"/>
          <w:szCs w:val="18"/>
        </w:rPr>
        <w:t>son</w:t>
      </w:r>
      <w:proofErr w:type="gramEnd"/>
      <w:r w:rsidRPr="00C719F5">
        <w:rPr>
          <w:rFonts w:ascii="Calibri Light" w:hAnsi="Calibri Light" w:cs="Calibri Light"/>
          <w:spacing w:val="-1"/>
          <w:sz w:val="18"/>
          <w:szCs w:val="18"/>
        </w:rPr>
        <w:t xml:space="preserve"> </w:t>
      </w:r>
      <w:r w:rsidRPr="00C719F5">
        <w:rPr>
          <w:rFonts w:ascii="Calibri Light" w:hAnsi="Calibri Light" w:cs="Calibri Light"/>
          <w:sz w:val="18"/>
          <w:szCs w:val="18"/>
        </w:rPr>
        <w:t>SMART?)</w:t>
      </w:r>
    </w:p>
    <w:p w14:paraId="6733FD6B" w14:textId="77777777" w:rsidR="003F12F3" w:rsidRPr="003F12F3" w:rsidRDefault="003F12F3" w:rsidP="003F12F3">
      <w:pPr>
        <w:pStyle w:val="Prrafodelista"/>
        <w:widowControl w:val="0"/>
        <w:numPr>
          <w:ilvl w:val="0"/>
          <w:numId w:val="17"/>
        </w:numPr>
        <w:tabs>
          <w:tab w:val="left" w:pos="462"/>
        </w:tabs>
        <w:autoSpaceDE w:val="0"/>
        <w:autoSpaceDN w:val="0"/>
        <w:spacing w:after="0" w:line="240" w:lineRule="auto"/>
        <w:ind w:right="116"/>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El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progreso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hasta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momento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¿ha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generado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efectos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desarrollo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beneficiosos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podría</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catalizarlos en el futuro (por ejemplo, en términos de generación de ingresos, igualdad de</w:t>
      </w:r>
      <w:r w:rsidRPr="003F12F3">
        <w:rPr>
          <w:rFonts w:ascii="Calibri Light" w:hAnsi="Calibri Light" w:cs="Calibri Light"/>
          <w:spacing w:val="1"/>
          <w:sz w:val="18"/>
          <w:szCs w:val="18"/>
          <w:lang w:val="es-ES"/>
        </w:rPr>
        <w:t xml:space="preserve"> </w:t>
      </w:r>
      <w:r w:rsidRPr="003F12F3">
        <w:rPr>
          <w:rFonts w:ascii="Calibri Light" w:hAnsi="Calibri Light" w:cs="Calibri Light"/>
          <w:spacing w:val="-1"/>
          <w:sz w:val="18"/>
          <w:szCs w:val="18"/>
          <w:lang w:val="es-ES"/>
        </w:rPr>
        <w:t>género</w:t>
      </w:r>
      <w:r w:rsidRPr="003F12F3">
        <w:rPr>
          <w:rFonts w:ascii="Calibri Light" w:hAnsi="Calibri Light" w:cs="Calibri Light"/>
          <w:spacing w:val="-11"/>
          <w:sz w:val="18"/>
          <w:szCs w:val="18"/>
          <w:lang w:val="es-ES"/>
        </w:rPr>
        <w:t xml:space="preserve"> </w:t>
      </w:r>
      <w:r w:rsidRPr="003F12F3">
        <w:rPr>
          <w:rFonts w:ascii="Calibri Light" w:hAnsi="Calibri Light" w:cs="Calibri Light"/>
          <w:spacing w:val="-1"/>
          <w:sz w:val="18"/>
          <w:szCs w:val="18"/>
          <w:lang w:val="es-ES"/>
        </w:rPr>
        <w:t>y</w:t>
      </w:r>
      <w:r w:rsidRPr="003F12F3">
        <w:rPr>
          <w:rFonts w:ascii="Calibri Light" w:hAnsi="Calibri Light" w:cs="Calibri Light"/>
          <w:spacing w:val="-11"/>
          <w:sz w:val="18"/>
          <w:szCs w:val="18"/>
          <w:lang w:val="es-ES"/>
        </w:rPr>
        <w:t xml:space="preserve"> </w:t>
      </w:r>
      <w:r w:rsidRPr="003F12F3">
        <w:rPr>
          <w:rFonts w:ascii="Calibri Light" w:hAnsi="Calibri Light" w:cs="Calibri Light"/>
          <w:spacing w:val="-1"/>
          <w:sz w:val="18"/>
          <w:szCs w:val="18"/>
          <w:lang w:val="es-ES"/>
        </w:rPr>
        <w:t>empoderamiento</w:t>
      </w:r>
      <w:r w:rsidRPr="003F12F3">
        <w:rPr>
          <w:rFonts w:ascii="Calibri Light" w:hAnsi="Calibri Light" w:cs="Calibri Light"/>
          <w:spacing w:val="-13"/>
          <w:sz w:val="18"/>
          <w:szCs w:val="18"/>
          <w:lang w:val="es-ES"/>
        </w:rPr>
        <w:t xml:space="preserve"> </w:t>
      </w:r>
      <w:r w:rsidRPr="003F12F3">
        <w:rPr>
          <w:rFonts w:ascii="Calibri Light" w:hAnsi="Calibri Light" w:cs="Calibri Light"/>
          <w:spacing w:val="-1"/>
          <w:sz w:val="18"/>
          <w:szCs w:val="18"/>
          <w:lang w:val="es-ES"/>
        </w:rPr>
        <w:t>de</w:t>
      </w:r>
      <w:r w:rsidRPr="003F12F3">
        <w:rPr>
          <w:rFonts w:ascii="Calibri Light" w:hAnsi="Calibri Light" w:cs="Calibri Light"/>
          <w:spacing w:val="-9"/>
          <w:sz w:val="18"/>
          <w:szCs w:val="18"/>
          <w:lang w:val="es-ES"/>
        </w:rPr>
        <w:t xml:space="preserve"> </w:t>
      </w:r>
      <w:r w:rsidRPr="003F12F3">
        <w:rPr>
          <w:rFonts w:ascii="Calibri Light" w:hAnsi="Calibri Light" w:cs="Calibri Light"/>
          <w:spacing w:val="-1"/>
          <w:sz w:val="18"/>
          <w:szCs w:val="18"/>
          <w:lang w:val="es-ES"/>
        </w:rPr>
        <w:t>la</w:t>
      </w:r>
      <w:r w:rsidRPr="003F12F3">
        <w:rPr>
          <w:rFonts w:ascii="Calibri Light" w:hAnsi="Calibri Light" w:cs="Calibri Light"/>
          <w:spacing w:val="-12"/>
          <w:sz w:val="18"/>
          <w:szCs w:val="18"/>
          <w:lang w:val="es-ES"/>
        </w:rPr>
        <w:t xml:space="preserve"> </w:t>
      </w:r>
      <w:r w:rsidRPr="003F12F3">
        <w:rPr>
          <w:rFonts w:ascii="Calibri Light" w:hAnsi="Calibri Light" w:cs="Calibri Light"/>
          <w:spacing w:val="-1"/>
          <w:sz w:val="18"/>
          <w:szCs w:val="18"/>
          <w:lang w:val="es-ES"/>
        </w:rPr>
        <w:t>mujer,</w:t>
      </w:r>
      <w:r w:rsidRPr="003F12F3">
        <w:rPr>
          <w:rFonts w:ascii="Calibri Light" w:hAnsi="Calibri Light" w:cs="Calibri Light"/>
          <w:spacing w:val="-12"/>
          <w:sz w:val="18"/>
          <w:szCs w:val="18"/>
          <w:lang w:val="es-ES"/>
        </w:rPr>
        <w:t xml:space="preserve"> </w:t>
      </w:r>
      <w:r w:rsidRPr="003F12F3">
        <w:rPr>
          <w:rFonts w:ascii="Calibri Light" w:hAnsi="Calibri Light" w:cs="Calibri Light"/>
          <w:sz w:val="18"/>
          <w:szCs w:val="18"/>
          <w:lang w:val="es-ES"/>
        </w:rPr>
        <w:t>mejoras</w:t>
      </w:r>
      <w:r w:rsidRPr="003F12F3">
        <w:rPr>
          <w:rFonts w:ascii="Calibri Light" w:hAnsi="Calibri Light" w:cs="Calibri Light"/>
          <w:spacing w:val="-12"/>
          <w:sz w:val="18"/>
          <w:szCs w:val="18"/>
          <w:lang w:val="es-ES"/>
        </w:rPr>
        <w:t xml:space="preserve"> </w:t>
      </w:r>
      <w:r w:rsidRPr="003F12F3">
        <w:rPr>
          <w:rFonts w:ascii="Calibri Light" w:hAnsi="Calibri Light" w:cs="Calibri Light"/>
          <w:sz w:val="18"/>
          <w:szCs w:val="18"/>
          <w:lang w:val="es-ES"/>
        </w:rPr>
        <w:t>en</w:t>
      </w:r>
      <w:r w:rsidRPr="003F12F3">
        <w:rPr>
          <w:rFonts w:ascii="Calibri Light" w:hAnsi="Calibri Light" w:cs="Calibri Light"/>
          <w:spacing w:val="-10"/>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12"/>
          <w:sz w:val="18"/>
          <w:szCs w:val="18"/>
          <w:lang w:val="es-ES"/>
        </w:rPr>
        <w:t xml:space="preserve"> </w:t>
      </w:r>
      <w:r w:rsidRPr="003F12F3">
        <w:rPr>
          <w:rFonts w:ascii="Calibri Light" w:hAnsi="Calibri Light" w:cs="Calibri Light"/>
          <w:sz w:val="18"/>
          <w:szCs w:val="18"/>
          <w:lang w:val="es-ES"/>
        </w:rPr>
        <w:t>gobernabilidad,</w:t>
      </w:r>
      <w:r w:rsidRPr="003F12F3">
        <w:rPr>
          <w:rFonts w:ascii="Calibri Light" w:hAnsi="Calibri Light" w:cs="Calibri Light"/>
          <w:spacing w:val="-12"/>
          <w:sz w:val="18"/>
          <w:szCs w:val="18"/>
          <w:lang w:val="es-ES"/>
        </w:rPr>
        <w:t xml:space="preserve"> </w:t>
      </w:r>
      <w:r w:rsidRPr="003F12F3">
        <w:rPr>
          <w:rFonts w:ascii="Calibri Light" w:hAnsi="Calibri Light" w:cs="Calibri Light"/>
          <w:sz w:val="18"/>
          <w:szCs w:val="18"/>
          <w:lang w:val="es-ES"/>
        </w:rPr>
        <w:t>etc.)?</w:t>
      </w:r>
      <w:r w:rsidRPr="003F12F3">
        <w:rPr>
          <w:rFonts w:ascii="Calibri Light" w:hAnsi="Calibri Light" w:cs="Calibri Light"/>
          <w:spacing w:val="-11"/>
          <w:sz w:val="18"/>
          <w:szCs w:val="18"/>
          <w:lang w:val="es-ES"/>
        </w:rPr>
        <w:t xml:space="preserve"> </w:t>
      </w:r>
      <w:r w:rsidRPr="003F12F3">
        <w:rPr>
          <w:rFonts w:ascii="Calibri Light" w:hAnsi="Calibri Light" w:cs="Calibri Light"/>
          <w:sz w:val="18"/>
          <w:szCs w:val="18"/>
          <w:lang w:val="es-ES"/>
        </w:rPr>
        <w:t>¿Están</w:t>
      </w:r>
      <w:r w:rsidRPr="003F12F3">
        <w:rPr>
          <w:rFonts w:ascii="Calibri Light" w:hAnsi="Calibri Light" w:cs="Calibri Light"/>
          <w:spacing w:val="-10"/>
          <w:sz w:val="18"/>
          <w:szCs w:val="18"/>
          <w:lang w:val="es-ES"/>
        </w:rPr>
        <w:t xml:space="preserve"> </w:t>
      </w:r>
      <w:r w:rsidRPr="003F12F3">
        <w:rPr>
          <w:rFonts w:ascii="Calibri Light" w:hAnsi="Calibri Light" w:cs="Calibri Light"/>
          <w:sz w:val="18"/>
          <w:szCs w:val="18"/>
          <w:lang w:val="es-ES"/>
        </w:rPr>
        <w:t>todos</w:t>
      </w:r>
      <w:r w:rsidRPr="003F12F3">
        <w:rPr>
          <w:rFonts w:ascii="Calibri Light" w:hAnsi="Calibri Light" w:cs="Calibri Light"/>
          <w:spacing w:val="-12"/>
          <w:sz w:val="18"/>
          <w:szCs w:val="18"/>
          <w:lang w:val="es-ES"/>
        </w:rPr>
        <w:t xml:space="preserve"> </w:t>
      </w:r>
      <w:r w:rsidRPr="003F12F3">
        <w:rPr>
          <w:rFonts w:ascii="Calibri Light" w:hAnsi="Calibri Light" w:cs="Calibri Light"/>
          <w:sz w:val="18"/>
          <w:szCs w:val="18"/>
          <w:lang w:val="es-ES"/>
        </w:rPr>
        <w:t>dentro</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marco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resultados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del proyecto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se</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monitorean</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forma anual?</w:t>
      </w:r>
    </w:p>
    <w:p w14:paraId="508DD693" w14:textId="77777777" w:rsidR="003F12F3" w:rsidRPr="00C719F5" w:rsidRDefault="003F12F3" w:rsidP="003F12F3">
      <w:pPr>
        <w:pStyle w:val="Textoindependiente"/>
        <w:rPr>
          <w:rFonts w:ascii="Calibri Light" w:hAnsi="Calibri Light" w:cs="Calibri Light"/>
          <w:sz w:val="18"/>
          <w:szCs w:val="18"/>
          <w:lang w:val="es-CR"/>
        </w:rPr>
      </w:pPr>
    </w:p>
    <w:p w14:paraId="6C6DA409" w14:textId="77777777" w:rsidR="003F12F3" w:rsidRPr="00C719F5" w:rsidRDefault="003F12F3" w:rsidP="003F12F3">
      <w:pPr>
        <w:pStyle w:val="Ttulo3"/>
        <w:rPr>
          <w:rFonts w:ascii="Calibri Light" w:hAnsi="Calibri Light" w:cs="Calibri Light"/>
          <w:sz w:val="18"/>
          <w:szCs w:val="18"/>
          <w:lang w:val="es-CR"/>
        </w:rPr>
      </w:pPr>
      <w:bookmarkStart w:id="218" w:name="_Toc113376714"/>
      <w:bookmarkStart w:id="219" w:name="_Toc113377247"/>
      <w:bookmarkStart w:id="220" w:name="_Toc117062276"/>
      <w:bookmarkStart w:id="221" w:name="_Toc118445655"/>
      <w:bookmarkStart w:id="222" w:name="_Toc124083358"/>
      <w:r w:rsidRPr="00C719F5">
        <w:rPr>
          <w:rFonts w:ascii="Calibri Light" w:hAnsi="Calibri Light" w:cs="Calibri Light"/>
          <w:sz w:val="18"/>
          <w:szCs w:val="18"/>
          <w:lang w:val="es-CR"/>
        </w:rPr>
        <w:t>Progreso</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en</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el</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logro</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de</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resultados</w:t>
      </w:r>
      <w:bookmarkEnd w:id="218"/>
      <w:bookmarkEnd w:id="219"/>
      <w:bookmarkEnd w:id="220"/>
      <w:bookmarkEnd w:id="221"/>
      <w:bookmarkEnd w:id="222"/>
    </w:p>
    <w:p w14:paraId="453AD6EB" w14:textId="77777777" w:rsidR="003F12F3" w:rsidRPr="003F12F3" w:rsidRDefault="003F12F3" w:rsidP="003F12F3">
      <w:pPr>
        <w:pStyle w:val="Prrafodelista"/>
        <w:widowControl w:val="0"/>
        <w:numPr>
          <w:ilvl w:val="0"/>
          <w:numId w:val="17"/>
        </w:numPr>
        <w:tabs>
          <w:tab w:val="left" w:pos="462"/>
        </w:tabs>
        <w:autoSpaceDE w:val="0"/>
        <w:autoSpaceDN w:val="0"/>
        <w:spacing w:after="0" w:line="240" w:lineRule="auto"/>
        <w:contextualSpacing w:val="0"/>
        <w:rPr>
          <w:rFonts w:ascii="Calibri Light" w:hAnsi="Calibri Light" w:cs="Calibri Light"/>
          <w:sz w:val="18"/>
          <w:szCs w:val="18"/>
          <w:lang w:val="es-ES"/>
        </w:rPr>
      </w:pPr>
      <w:r w:rsidRPr="003F12F3">
        <w:rPr>
          <w:rFonts w:ascii="Calibri Light" w:hAnsi="Calibri Light" w:cs="Calibri Light"/>
          <w:sz w:val="18"/>
          <w:szCs w:val="18"/>
          <w:lang w:val="es-ES"/>
        </w:rPr>
        <w:t>¿De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qué</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manera</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en</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qué</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medida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se están</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alcanzando los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resultados</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esperados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proyecto?</w:t>
      </w:r>
    </w:p>
    <w:p w14:paraId="7D53D3B4" w14:textId="77777777" w:rsidR="003F12F3" w:rsidRPr="003F12F3" w:rsidRDefault="003F12F3" w:rsidP="003F12F3">
      <w:pPr>
        <w:pStyle w:val="Prrafodelista"/>
        <w:widowControl w:val="0"/>
        <w:numPr>
          <w:ilvl w:val="0"/>
          <w:numId w:val="17"/>
        </w:numPr>
        <w:tabs>
          <w:tab w:val="left" w:pos="463"/>
        </w:tabs>
        <w:autoSpaceDE w:val="0"/>
        <w:autoSpaceDN w:val="0"/>
        <w:spacing w:after="0" w:line="240" w:lineRule="auto"/>
        <w:ind w:left="462" w:right="118"/>
        <w:contextualSpacing w:val="0"/>
        <w:rPr>
          <w:rFonts w:ascii="Calibri Light" w:hAnsi="Calibri Light" w:cs="Calibri Light"/>
          <w:sz w:val="18"/>
          <w:szCs w:val="18"/>
          <w:lang w:val="es-ES"/>
        </w:rPr>
      </w:pPr>
      <w:r w:rsidRPr="003F12F3">
        <w:rPr>
          <w:rFonts w:ascii="Calibri Light" w:hAnsi="Calibri Light" w:cs="Calibri Light"/>
          <w:sz w:val="18"/>
          <w:szCs w:val="18"/>
          <w:lang w:val="es-ES"/>
        </w:rPr>
        <w:t>¿Cuáles</w:t>
      </w:r>
      <w:r w:rsidRPr="003F12F3">
        <w:rPr>
          <w:rFonts w:ascii="Calibri Light" w:hAnsi="Calibri Light" w:cs="Calibri Light"/>
          <w:spacing w:val="24"/>
          <w:sz w:val="18"/>
          <w:szCs w:val="18"/>
          <w:lang w:val="es-ES"/>
        </w:rPr>
        <w:t xml:space="preserve"> </w:t>
      </w:r>
      <w:r w:rsidRPr="003F12F3">
        <w:rPr>
          <w:rFonts w:ascii="Calibri Light" w:hAnsi="Calibri Light" w:cs="Calibri Light"/>
          <w:sz w:val="18"/>
          <w:szCs w:val="18"/>
          <w:lang w:val="es-ES"/>
        </w:rPr>
        <w:t>son</w:t>
      </w:r>
      <w:r w:rsidRPr="003F12F3">
        <w:rPr>
          <w:rFonts w:ascii="Calibri Light" w:hAnsi="Calibri Light" w:cs="Calibri Light"/>
          <w:spacing w:val="24"/>
          <w:sz w:val="18"/>
          <w:szCs w:val="18"/>
          <w:lang w:val="es-ES"/>
        </w:rPr>
        <w:t xml:space="preserve"> </w:t>
      </w:r>
      <w:r w:rsidRPr="003F12F3">
        <w:rPr>
          <w:rFonts w:ascii="Calibri Light" w:hAnsi="Calibri Light" w:cs="Calibri Light"/>
          <w:sz w:val="18"/>
          <w:szCs w:val="18"/>
          <w:lang w:val="es-ES"/>
        </w:rPr>
        <w:t>las</w:t>
      </w:r>
      <w:r w:rsidRPr="003F12F3">
        <w:rPr>
          <w:rFonts w:ascii="Calibri Light" w:hAnsi="Calibri Light" w:cs="Calibri Light"/>
          <w:spacing w:val="25"/>
          <w:sz w:val="18"/>
          <w:szCs w:val="18"/>
          <w:lang w:val="es-ES"/>
        </w:rPr>
        <w:t xml:space="preserve"> </w:t>
      </w:r>
      <w:r w:rsidRPr="003F12F3">
        <w:rPr>
          <w:rFonts w:ascii="Calibri Light" w:hAnsi="Calibri Light" w:cs="Calibri Light"/>
          <w:sz w:val="18"/>
          <w:szCs w:val="18"/>
          <w:lang w:val="es-ES"/>
        </w:rPr>
        <w:t>barreras</w:t>
      </w:r>
      <w:r w:rsidRPr="003F12F3">
        <w:rPr>
          <w:rFonts w:ascii="Calibri Light" w:hAnsi="Calibri Light" w:cs="Calibri Light"/>
          <w:spacing w:val="24"/>
          <w:sz w:val="18"/>
          <w:szCs w:val="18"/>
          <w:lang w:val="es-ES"/>
        </w:rPr>
        <w:t xml:space="preserve"> </w:t>
      </w:r>
      <w:r w:rsidRPr="003F12F3">
        <w:rPr>
          <w:rFonts w:ascii="Calibri Light" w:hAnsi="Calibri Light" w:cs="Calibri Light"/>
          <w:sz w:val="18"/>
          <w:szCs w:val="18"/>
          <w:lang w:val="es-ES"/>
        </w:rPr>
        <w:t>u</w:t>
      </w:r>
      <w:r w:rsidRPr="003F12F3">
        <w:rPr>
          <w:rFonts w:ascii="Calibri Light" w:hAnsi="Calibri Light" w:cs="Calibri Light"/>
          <w:spacing w:val="22"/>
          <w:sz w:val="18"/>
          <w:szCs w:val="18"/>
          <w:lang w:val="es-ES"/>
        </w:rPr>
        <w:t xml:space="preserve"> </w:t>
      </w:r>
      <w:r w:rsidRPr="003F12F3">
        <w:rPr>
          <w:rFonts w:ascii="Calibri Light" w:hAnsi="Calibri Light" w:cs="Calibri Light"/>
          <w:sz w:val="18"/>
          <w:szCs w:val="18"/>
          <w:lang w:val="es-ES"/>
        </w:rPr>
        <w:t>obstáculos</w:t>
      </w:r>
      <w:r w:rsidRPr="003F12F3">
        <w:rPr>
          <w:rFonts w:ascii="Calibri Light" w:hAnsi="Calibri Light" w:cs="Calibri Light"/>
          <w:spacing w:val="24"/>
          <w:sz w:val="18"/>
          <w:szCs w:val="18"/>
          <w:lang w:val="es-ES"/>
        </w:rPr>
        <w:t xml:space="preserve"> </w:t>
      </w:r>
      <w:r w:rsidRPr="003F12F3">
        <w:rPr>
          <w:rFonts w:ascii="Calibri Light" w:hAnsi="Calibri Light" w:cs="Calibri Light"/>
          <w:sz w:val="18"/>
          <w:szCs w:val="18"/>
          <w:lang w:val="es-ES"/>
        </w:rPr>
        <w:t>que</w:t>
      </w:r>
      <w:r w:rsidRPr="003F12F3">
        <w:rPr>
          <w:rFonts w:ascii="Calibri Light" w:hAnsi="Calibri Light" w:cs="Calibri Light"/>
          <w:spacing w:val="25"/>
          <w:sz w:val="18"/>
          <w:szCs w:val="18"/>
          <w:lang w:val="es-ES"/>
        </w:rPr>
        <w:t xml:space="preserve"> </w:t>
      </w:r>
      <w:r w:rsidRPr="003F12F3">
        <w:rPr>
          <w:rFonts w:ascii="Calibri Light" w:hAnsi="Calibri Light" w:cs="Calibri Light"/>
          <w:sz w:val="18"/>
          <w:szCs w:val="18"/>
          <w:lang w:val="es-ES"/>
        </w:rPr>
        <w:t>ha</w:t>
      </w:r>
      <w:r w:rsidRPr="003F12F3">
        <w:rPr>
          <w:rFonts w:ascii="Calibri Light" w:hAnsi="Calibri Light" w:cs="Calibri Light"/>
          <w:spacing w:val="22"/>
          <w:sz w:val="18"/>
          <w:szCs w:val="18"/>
          <w:lang w:val="es-ES"/>
        </w:rPr>
        <w:t xml:space="preserve"> </w:t>
      </w:r>
      <w:r w:rsidRPr="003F12F3">
        <w:rPr>
          <w:rFonts w:ascii="Calibri Light" w:hAnsi="Calibri Light" w:cs="Calibri Light"/>
          <w:sz w:val="18"/>
          <w:szCs w:val="18"/>
          <w:lang w:val="es-ES"/>
        </w:rPr>
        <w:t>enfrentado</w:t>
      </w:r>
      <w:r w:rsidRPr="003F12F3">
        <w:rPr>
          <w:rFonts w:ascii="Calibri Light" w:hAnsi="Calibri Light" w:cs="Calibri Light"/>
          <w:spacing w:val="26"/>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23"/>
          <w:sz w:val="18"/>
          <w:szCs w:val="18"/>
          <w:lang w:val="es-ES"/>
        </w:rPr>
        <w:t xml:space="preserve"> </w:t>
      </w:r>
      <w:r w:rsidRPr="003F12F3">
        <w:rPr>
          <w:rFonts w:ascii="Calibri Light" w:hAnsi="Calibri Light" w:cs="Calibri Light"/>
          <w:sz w:val="18"/>
          <w:szCs w:val="18"/>
          <w:lang w:val="es-ES"/>
        </w:rPr>
        <w:t>proyecto</w:t>
      </w:r>
      <w:r w:rsidRPr="003F12F3">
        <w:rPr>
          <w:rFonts w:ascii="Calibri Light" w:hAnsi="Calibri Light" w:cs="Calibri Light"/>
          <w:spacing w:val="26"/>
          <w:sz w:val="18"/>
          <w:szCs w:val="18"/>
          <w:lang w:val="es-ES"/>
        </w:rPr>
        <w:t xml:space="preserve"> </w:t>
      </w:r>
      <w:r w:rsidRPr="003F12F3">
        <w:rPr>
          <w:rFonts w:ascii="Calibri Light" w:hAnsi="Calibri Light" w:cs="Calibri Light"/>
          <w:sz w:val="18"/>
          <w:szCs w:val="18"/>
          <w:lang w:val="es-ES"/>
        </w:rPr>
        <w:t>para</w:t>
      </w:r>
      <w:r w:rsidRPr="003F12F3">
        <w:rPr>
          <w:rFonts w:ascii="Calibri Light" w:hAnsi="Calibri Light" w:cs="Calibri Light"/>
          <w:spacing w:val="25"/>
          <w:sz w:val="18"/>
          <w:szCs w:val="18"/>
          <w:lang w:val="es-ES"/>
        </w:rPr>
        <w:t xml:space="preserve"> </w:t>
      </w:r>
      <w:r w:rsidRPr="003F12F3">
        <w:rPr>
          <w:rFonts w:ascii="Calibri Light" w:hAnsi="Calibri Light" w:cs="Calibri Light"/>
          <w:sz w:val="18"/>
          <w:szCs w:val="18"/>
          <w:lang w:val="es-ES"/>
        </w:rPr>
        <w:t>avanzar</w:t>
      </w:r>
      <w:r w:rsidRPr="003F12F3">
        <w:rPr>
          <w:rFonts w:ascii="Calibri Light" w:hAnsi="Calibri Light" w:cs="Calibri Light"/>
          <w:spacing w:val="25"/>
          <w:sz w:val="18"/>
          <w:szCs w:val="18"/>
          <w:lang w:val="es-ES"/>
        </w:rPr>
        <w:t xml:space="preserve"> </w:t>
      </w:r>
      <w:r w:rsidRPr="003F12F3">
        <w:rPr>
          <w:rFonts w:ascii="Calibri Light" w:hAnsi="Calibri Light" w:cs="Calibri Light"/>
          <w:sz w:val="18"/>
          <w:szCs w:val="18"/>
          <w:lang w:val="es-ES"/>
        </w:rPr>
        <w:t>hacia</w:t>
      </w:r>
      <w:r w:rsidRPr="003F12F3">
        <w:rPr>
          <w:rFonts w:ascii="Calibri Light" w:hAnsi="Calibri Light" w:cs="Calibri Light"/>
          <w:spacing w:val="23"/>
          <w:sz w:val="18"/>
          <w:szCs w:val="18"/>
          <w:lang w:val="es-ES"/>
        </w:rPr>
        <w:t xml:space="preserve"> </w:t>
      </w:r>
      <w:r w:rsidRPr="003F12F3">
        <w:rPr>
          <w:rFonts w:ascii="Calibri Light" w:hAnsi="Calibri Light" w:cs="Calibri Light"/>
          <w:sz w:val="18"/>
          <w:szCs w:val="18"/>
          <w:lang w:val="es-ES"/>
        </w:rPr>
        <w:t>las</w:t>
      </w:r>
      <w:r w:rsidRPr="003F12F3">
        <w:rPr>
          <w:rFonts w:ascii="Calibri Light" w:hAnsi="Calibri Light" w:cs="Calibri Light"/>
          <w:spacing w:val="-46"/>
          <w:sz w:val="18"/>
          <w:szCs w:val="18"/>
          <w:lang w:val="es-ES"/>
        </w:rPr>
        <w:t xml:space="preserve"> </w:t>
      </w:r>
      <w:r w:rsidRPr="003F12F3">
        <w:rPr>
          <w:rFonts w:ascii="Calibri Light" w:hAnsi="Calibri Light" w:cs="Calibri Light"/>
          <w:sz w:val="18"/>
          <w:szCs w:val="18"/>
          <w:lang w:val="es-ES"/>
        </w:rPr>
        <w:t>metas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estipuladas en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matriz</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progreso?</w:t>
      </w:r>
    </w:p>
    <w:p w14:paraId="13ED9488" w14:textId="77777777" w:rsidR="003F12F3" w:rsidRPr="003F12F3" w:rsidRDefault="003F12F3" w:rsidP="003F12F3">
      <w:pPr>
        <w:pStyle w:val="Prrafodelista"/>
        <w:widowControl w:val="0"/>
        <w:numPr>
          <w:ilvl w:val="0"/>
          <w:numId w:val="17"/>
        </w:numPr>
        <w:tabs>
          <w:tab w:val="left" w:pos="463"/>
        </w:tabs>
        <w:autoSpaceDE w:val="0"/>
        <w:autoSpaceDN w:val="0"/>
        <w:spacing w:after="0" w:line="240" w:lineRule="auto"/>
        <w:ind w:left="462"/>
        <w:contextualSpacing w:val="0"/>
        <w:rPr>
          <w:rFonts w:ascii="Calibri Light" w:hAnsi="Calibri Light" w:cs="Calibri Light"/>
          <w:sz w:val="18"/>
          <w:szCs w:val="18"/>
          <w:lang w:val="es-ES"/>
        </w:rPr>
      </w:pPr>
      <w:r w:rsidRPr="003F12F3">
        <w:rPr>
          <w:rFonts w:ascii="Calibri Light" w:hAnsi="Calibri Light" w:cs="Calibri Light"/>
          <w:sz w:val="18"/>
          <w:szCs w:val="18"/>
          <w:lang w:val="es-ES"/>
        </w:rPr>
        <w:t>¿Qué</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factores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han</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facilitado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avance hacia</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las</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metas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estipuladas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en</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matriz</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progreso?</w:t>
      </w:r>
    </w:p>
    <w:p w14:paraId="1C67EDDD" w14:textId="77777777" w:rsidR="003F12F3" w:rsidRPr="003F12F3" w:rsidRDefault="003F12F3" w:rsidP="003F12F3">
      <w:pPr>
        <w:pStyle w:val="Prrafodelista"/>
        <w:widowControl w:val="0"/>
        <w:numPr>
          <w:ilvl w:val="0"/>
          <w:numId w:val="17"/>
        </w:numPr>
        <w:tabs>
          <w:tab w:val="left" w:pos="463"/>
        </w:tabs>
        <w:autoSpaceDE w:val="0"/>
        <w:autoSpaceDN w:val="0"/>
        <w:spacing w:after="0" w:line="240" w:lineRule="auto"/>
        <w:ind w:left="462" w:right="115"/>
        <w:contextualSpacing w:val="0"/>
        <w:rPr>
          <w:rFonts w:ascii="Calibri Light" w:hAnsi="Calibri Light" w:cs="Calibri Light"/>
          <w:sz w:val="18"/>
          <w:szCs w:val="18"/>
          <w:lang w:val="es-ES"/>
        </w:rPr>
      </w:pPr>
      <w:r w:rsidRPr="003F12F3">
        <w:rPr>
          <w:rFonts w:ascii="Calibri Light" w:hAnsi="Calibri Light" w:cs="Calibri Light"/>
          <w:sz w:val="18"/>
          <w:szCs w:val="18"/>
          <w:lang w:val="es-ES"/>
        </w:rPr>
        <w:t>¿Cuáles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cambios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pudieron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haberse</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hecho</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haberlos)</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al</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diseño</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proyecto</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para</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mejorar</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logro 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los resultados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esperados?</w:t>
      </w:r>
    </w:p>
    <w:p w14:paraId="5A1D0390" w14:textId="77777777" w:rsidR="003F12F3" w:rsidRPr="00C719F5" w:rsidRDefault="003F12F3" w:rsidP="003F12F3">
      <w:pPr>
        <w:pStyle w:val="Textoindependiente"/>
        <w:rPr>
          <w:rFonts w:ascii="Calibri Light" w:hAnsi="Calibri Light" w:cs="Calibri Light"/>
          <w:sz w:val="18"/>
          <w:szCs w:val="18"/>
          <w:lang w:val="es-CR"/>
        </w:rPr>
      </w:pPr>
    </w:p>
    <w:p w14:paraId="261E81B5" w14:textId="77777777" w:rsidR="003F12F3" w:rsidRPr="00C719F5" w:rsidRDefault="003F12F3" w:rsidP="003F12F3">
      <w:pPr>
        <w:pStyle w:val="Ttulo3"/>
        <w:ind w:left="102"/>
        <w:rPr>
          <w:rFonts w:ascii="Calibri Light" w:hAnsi="Calibri Light" w:cs="Calibri Light"/>
          <w:sz w:val="18"/>
          <w:szCs w:val="18"/>
          <w:lang w:val="es-CR"/>
        </w:rPr>
      </w:pPr>
      <w:bookmarkStart w:id="223" w:name="_Toc113376715"/>
      <w:bookmarkStart w:id="224" w:name="_Toc113377248"/>
      <w:bookmarkStart w:id="225" w:name="_Toc117062277"/>
      <w:bookmarkStart w:id="226" w:name="_Toc118445656"/>
      <w:bookmarkStart w:id="227" w:name="_Toc124083359"/>
      <w:r w:rsidRPr="00C719F5">
        <w:rPr>
          <w:rFonts w:ascii="Calibri Light" w:hAnsi="Calibri Light" w:cs="Calibri Light"/>
          <w:sz w:val="18"/>
          <w:szCs w:val="18"/>
          <w:lang w:val="es-CR"/>
        </w:rPr>
        <w:t>Ejecución</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del</w:t>
      </w:r>
      <w:r w:rsidRPr="00C719F5">
        <w:rPr>
          <w:rFonts w:ascii="Calibri Light" w:hAnsi="Calibri Light" w:cs="Calibri Light"/>
          <w:spacing w:val="-2"/>
          <w:sz w:val="18"/>
          <w:szCs w:val="18"/>
          <w:lang w:val="es-CR"/>
        </w:rPr>
        <w:t xml:space="preserve"> </w:t>
      </w:r>
      <w:r w:rsidRPr="00C719F5">
        <w:rPr>
          <w:rFonts w:ascii="Calibri Light" w:hAnsi="Calibri Light" w:cs="Calibri Light"/>
          <w:sz w:val="18"/>
          <w:szCs w:val="18"/>
          <w:lang w:val="es-CR"/>
        </w:rPr>
        <w:t>proyecto</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y</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gestión</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adaptativa</w:t>
      </w:r>
      <w:bookmarkEnd w:id="223"/>
      <w:bookmarkEnd w:id="224"/>
      <w:bookmarkEnd w:id="225"/>
      <w:bookmarkEnd w:id="226"/>
      <w:bookmarkEnd w:id="227"/>
    </w:p>
    <w:p w14:paraId="7B62C0C9" w14:textId="77777777" w:rsidR="003F12F3" w:rsidRPr="00C719F5" w:rsidRDefault="003F12F3" w:rsidP="003F12F3">
      <w:pPr>
        <w:pStyle w:val="Textoindependiente"/>
        <w:rPr>
          <w:rFonts w:ascii="Calibri Light" w:hAnsi="Calibri Light" w:cs="Calibri Light"/>
          <w:b/>
          <w:i/>
          <w:sz w:val="18"/>
          <w:szCs w:val="18"/>
          <w:lang w:val="es-CR"/>
        </w:rPr>
      </w:pPr>
    </w:p>
    <w:p w14:paraId="168ADC87" w14:textId="77777777" w:rsidR="003F12F3" w:rsidRPr="003F12F3" w:rsidRDefault="003F12F3" w:rsidP="003F12F3">
      <w:pPr>
        <w:pStyle w:val="Prrafodelista"/>
        <w:widowControl w:val="0"/>
        <w:numPr>
          <w:ilvl w:val="0"/>
          <w:numId w:val="17"/>
        </w:numPr>
        <w:tabs>
          <w:tab w:val="left" w:pos="463"/>
        </w:tabs>
        <w:autoSpaceDE w:val="0"/>
        <w:autoSpaceDN w:val="0"/>
        <w:spacing w:after="0" w:line="240" w:lineRule="auto"/>
        <w:ind w:left="462" w:right="114"/>
        <w:contextualSpacing w:val="0"/>
        <w:rPr>
          <w:rFonts w:ascii="Calibri Light" w:hAnsi="Calibri Light" w:cs="Calibri Light"/>
          <w:sz w:val="18"/>
          <w:szCs w:val="18"/>
          <w:lang w:val="es-ES"/>
        </w:rPr>
      </w:pPr>
      <w:r w:rsidRPr="003F12F3">
        <w:rPr>
          <w:rFonts w:ascii="Calibri Light" w:hAnsi="Calibri Light" w:cs="Calibri Light"/>
          <w:sz w:val="18"/>
          <w:szCs w:val="18"/>
          <w:lang w:val="es-ES"/>
        </w:rPr>
        <w:t>¿Qué</w:t>
      </w:r>
      <w:r w:rsidRPr="003F12F3">
        <w:rPr>
          <w:rFonts w:ascii="Calibri Light" w:hAnsi="Calibri Light" w:cs="Calibri Light"/>
          <w:spacing w:val="25"/>
          <w:sz w:val="18"/>
          <w:szCs w:val="18"/>
          <w:lang w:val="es-ES"/>
        </w:rPr>
        <w:t xml:space="preserve"> </w:t>
      </w:r>
      <w:r w:rsidRPr="003F12F3">
        <w:rPr>
          <w:rFonts w:ascii="Calibri Light" w:hAnsi="Calibri Light" w:cs="Calibri Light"/>
          <w:sz w:val="18"/>
          <w:szCs w:val="18"/>
          <w:lang w:val="es-ES"/>
        </w:rPr>
        <w:t>tan</w:t>
      </w:r>
      <w:r w:rsidRPr="003F12F3">
        <w:rPr>
          <w:rFonts w:ascii="Calibri Light" w:hAnsi="Calibri Light" w:cs="Calibri Light"/>
          <w:spacing w:val="24"/>
          <w:sz w:val="18"/>
          <w:szCs w:val="18"/>
          <w:lang w:val="es-ES"/>
        </w:rPr>
        <w:t xml:space="preserve"> </w:t>
      </w:r>
      <w:r w:rsidRPr="003F12F3">
        <w:rPr>
          <w:rFonts w:ascii="Calibri Light" w:hAnsi="Calibri Light" w:cs="Calibri Light"/>
          <w:sz w:val="18"/>
          <w:szCs w:val="18"/>
          <w:lang w:val="es-ES"/>
        </w:rPr>
        <w:t>eficaz</w:t>
      </w:r>
      <w:r w:rsidRPr="003F12F3">
        <w:rPr>
          <w:rFonts w:ascii="Calibri Light" w:hAnsi="Calibri Light" w:cs="Calibri Light"/>
          <w:spacing w:val="24"/>
          <w:sz w:val="18"/>
          <w:szCs w:val="18"/>
          <w:lang w:val="es-ES"/>
        </w:rPr>
        <w:t xml:space="preserve"> </w:t>
      </w:r>
      <w:r w:rsidRPr="003F12F3">
        <w:rPr>
          <w:rFonts w:ascii="Calibri Light" w:hAnsi="Calibri Light" w:cs="Calibri Light"/>
          <w:sz w:val="18"/>
          <w:szCs w:val="18"/>
          <w:lang w:val="es-ES"/>
        </w:rPr>
        <w:t>ha</w:t>
      </w:r>
      <w:r w:rsidRPr="003F12F3">
        <w:rPr>
          <w:rFonts w:ascii="Calibri Light" w:hAnsi="Calibri Light" w:cs="Calibri Light"/>
          <w:spacing w:val="28"/>
          <w:sz w:val="18"/>
          <w:szCs w:val="18"/>
          <w:lang w:val="es-ES"/>
        </w:rPr>
        <w:t xml:space="preserve"> </w:t>
      </w:r>
      <w:r w:rsidRPr="003F12F3">
        <w:rPr>
          <w:rFonts w:ascii="Calibri Light" w:hAnsi="Calibri Light" w:cs="Calibri Light"/>
          <w:sz w:val="18"/>
          <w:szCs w:val="18"/>
          <w:lang w:val="es-ES"/>
        </w:rPr>
        <w:t>resultado</w:t>
      </w:r>
      <w:r w:rsidRPr="003F12F3">
        <w:rPr>
          <w:rFonts w:ascii="Calibri Light" w:hAnsi="Calibri Light" w:cs="Calibri Light"/>
          <w:spacing w:val="28"/>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25"/>
          <w:sz w:val="18"/>
          <w:szCs w:val="18"/>
          <w:lang w:val="es-ES"/>
        </w:rPr>
        <w:t xml:space="preserve"> </w:t>
      </w:r>
      <w:r w:rsidRPr="003F12F3">
        <w:rPr>
          <w:rFonts w:ascii="Calibri Light" w:hAnsi="Calibri Light" w:cs="Calibri Light"/>
          <w:sz w:val="18"/>
          <w:szCs w:val="18"/>
          <w:lang w:val="es-ES"/>
        </w:rPr>
        <w:t>gestión</w:t>
      </w:r>
      <w:r w:rsidRPr="003F12F3">
        <w:rPr>
          <w:rFonts w:ascii="Calibri Light" w:hAnsi="Calibri Light" w:cs="Calibri Light"/>
          <w:spacing w:val="25"/>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25"/>
          <w:sz w:val="18"/>
          <w:szCs w:val="18"/>
          <w:lang w:val="es-ES"/>
        </w:rPr>
        <w:t xml:space="preserve"> </w:t>
      </w:r>
      <w:r w:rsidRPr="003F12F3">
        <w:rPr>
          <w:rFonts w:ascii="Calibri Light" w:hAnsi="Calibri Light" w:cs="Calibri Light"/>
          <w:sz w:val="18"/>
          <w:szCs w:val="18"/>
          <w:lang w:val="es-ES"/>
        </w:rPr>
        <w:t>Proyecto</w:t>
      </w:r>
      <w:r w:rsidRPr="003F12F3">
        <w:rPr>
          <w:rFonts w:ascii="Calibri Light" w:hAnsi="Calibri Light" w:cs="Calibri Light"/>
          <w:spacing w:val="26"/>
          <w:sz w:val="18"/>
          <w:szCs w:val="18"/>
          <w:lang w:val="es-ES"/>
        </w:rPr>
        <w:t xml:space="preserve"> </w:t>
      </w:r>
      <w:r w:rsidRPr="003F12F3">
        <w:rPr>
          <w:rFonts w:ascii="Calibri Light" w:hAnsi="Calibri Light" w:cs="Calibri Light"/>
          <w:sz w:val="18"/>
          <w:szCs w:val="18"/>
          <w:lang w:val="es-ES"/>
        </w:rPr>
        <w:t>según</w:t>
      </w:r>
      <w:r w:rsidRPr="003F12F3">
        <w:rPr>
          <w:rFonts w:ascii="Calibri Light" w:hAnsi="Calibri Light" w:cs="Calibri Light"/>
          <w:spacing w:val="26"/>
          <w:sz w:val="18"/>
          <w:szCs w:val="18"/>
          <w:lang w:val="es-ES"/>
        </w:rPr>
        <w:t xml:space="preserve"> </w:t>
      </w:r>
      <w:r w:rsidRPr="003F12F3">
        <w:rPr>
          <w:rFonts w:ascii="Calibri Light" w:hAnsi="Calibri Light" w:cs="Calibri Light"/>
          <w:sz w:val="18"/>
          <w:szCs w:val="18"/>
          <w:lang w:val="es-ES"/>
        </w:rPr>
        <w:t>lo</w:t>
      </w:r>
      <w:r w:rsidRPr="003F12F3">
        <w:rPr>
          <w:rFonts w:ascii="Calibri Light" w:hAnsi="Calibri Light" w:cs="Calibri Light"/>
          <w:spacing w:val="27"/>
          <w:sz w:val="18"/>
          <w:szCs w:val="18"/>
          <w:lang w:val="es-ES"/>
        </w:rPr>
        <w:t xml:space="preserve"> </w:t>
      </w:r>
      <w:r w:rsidRPr="003F12F3">
        <w:rPr>
          <w:rFonts w:ascii="Calibri Light" w:hAnsi="Calibri Light" w:cs="Calibri Light"/>
          <w:sz w:val="18"/>
          <w:szCs w:val="18"/>
          <w:lang w:val="es-ES"/>
        </w:rPr>
        <w:t>descrito</w:t>
      </w:r>
      <w:r w:rsidRPr="003F12F3">
        <w:rPr>
          <w:rFonts w:ascii="Calibri Light" w:hAnsi="Calibri Light" w:cs="Calibri Light"/>
          <w:spacing w:val="26"/>
          <w:sz w:val="18"/>
          <w:szCs w:val="18"/>
          <w:lang w:val="es-ES"/>
        </w:rPr>
        <w:t xml:space="preserve"> </w:t>
      </w:r>
      <w:r w:rsidRPr="003F12F3">
        <w:rPr>
          <w:rFonts w:ascii="Calibri Light" w:hAnsi="Calibri Light" w:cs="Calibri Light"/>
          <w:sz w:val="18"/>
          <w:szCs w:val="18"/>
          <w:lang w:val="es-ES"/>
        </w:rPr>
        <w:t>en</w:t>
      </w:r>
      <w:r w:rsidRPr="003F12F3">
        <w:rPr>
          <w:rFonts w:ascii="Calibri Light" w:hAnsi="Calibri Light" w:cs="Calibri Light"/>
          <w:spacing w:val="24"/>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26"/>
          <w:sz w:val="18"/>
          <w:szCs w:val="18"/>
          <w:lang w:val="es-ES"/>
        </w:rPr>
        <w:t xml:space="preserve"> </w:t>
      </w:r>
      <w:r w:rsidRPr="003F12F3">
        <w:rPr>
          <w:rFonts w:ascii="Calibri Light" w:hAnsi="Calibri Light" w:cs="Calibri Light"/>
          <w:sz w:val="18"/>
          <w:szCs w:val="18"/>
          <w:lang w:val="es-ES"/>
        </w:rPr>
        <w:t>Documento</w:t>
      </w:r>
      <w:r w:rsidRPr="003F12F3">
        <w:rPr>
          <w:rFonts w:ascii="Calibri Light" w:hAnsi="Calibri Light" w:cs="Calibri Light"/>
          <w:spacing w:val="28"/>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Proyecto</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-PRODOC?</w:t>
      </w:r>
    </w:p>
    <w:p w14:paraId="683AE41B" w14:textId="77777777" w:rsidR="003F12F3" w:rsidRPr="003F12F3" w:rsidRDefault="003F12F3" w:rsidP="003F12F3">
      <w:pPr>
        <w:pStyle w:val="Prrafodelista"/>
        <w:widowControl w:val="0"/>
        <w:numPr>
          <w:ilvl w:val="0"/>
          <w:numId w:val="17"/>
        </w:numPr>
        <w:tabs>
          <w:tab w:val="left" w:pos="463"/>
        </w:tabs>
        <w:autoSpaceDE w:val="0"/>
        <w:autoSpaceDN w:val="0"/>
        <w:spacing w:after="0" w:line="240" w:lineRule="auto"/>
        <w:ind w:left="462"/>
        <w:contextualSpacing w:val="0"/>
        <w:rPr>
          <w:rFonts w:ascii="Calibri Light" w:hAnsi="Calibri Light" w:cs="Calibri Light"/>
          <w:sz w:val="18"/>
          <w:szCs w:val="18"/>
          <w:lang w:val="es-ES"/>
        </w:rPr>
      </w:pPr>
      <w:r w:rsidRPr="003F12F3">
        <w:rPr>
          <w:rFonts w:ascii="Calibri Light" w:hAnsi="Calibri Light" w:cs="Calibri Light"/>
          <w:sz w:val="18"/>
          <w:szCs w:val="18"/>
          <w:lang w:val="es-ES"/>
        </w:rPr>
        <w:t>¿Se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utilizó</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o</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necesitó</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manejo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adaptativo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para</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asegurar</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un</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uso</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eficiente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los</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recursos?</w:t>
      </w:r>
    </w:p>
    <w:p w14:paraId="364DE16F" w14:textId="77777777" w:rsidR="003F12F3" w:rsidRPr="003F12F3" w:rsidRDefault="003F12F3" w:rsidP="003F12F3">
      <w:pPr>
        <w:pStyle w:val="Prrafodelista"/>
        <w:widowControl w:val="0"/>
        <w:numPr>
          <w:ilvl w:val="0"/>
          <w:numId w:val="17"/>
        </w:numPr>
        <w:tabs>
          <w:tab w:val="left" w:pos="463"/>
        </w:tabs>
        <w:autoSpaceDE w:val="0"/>
        <w:autoSpaceDN w:val="0"/>
        <w:spacing w:after="0" w:line="240" w:lineRule="auto"/>
        <w:ind w:left="462"/>
        <w:contextualSpacing w:val="0"/>
        <w:rPr>
          <w:rFonts w:ascii="Calibri Light" w:hAnsi="Calibri Light" w:cs="Calibri Light"/>
          <w:sz w:val="18"/>
          <w:szCs w:val="18"/>
          <w:lang w:val="es-ES"/>
        </w:rPr>
      </w:pPr>
      <w:r w:rsidRPr="003F12F3">
        <w:rPr>
          <w:rFonts w:ascii="Calibri Light" w:hAnsi="Calibri Light" w:cs="Calibri Light"/>
          <w:sz w:val="18"/>
          <w:szCs w:val="18"/>
          <w:lang w:val="es-ES"/>
        </w:rPr>
        <w:t>¿Cómo</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califica</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calidad</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apoyo</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prestado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por</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PNUD?</w:t>
      </w:r>
    </w:p>
    <w:p w14:paraId="64CE424D" w14:textId="77777777" w:rsidR="003F12F3" w:rsidRPr="003F12F3" w:rsidRDefault="003F12F3" w:rsidP="003F12F3">
      <w:pPr>
        <w:pStyle w:val="Prrafodelista"/>
        <w:widowControl w:val="0"/>
        <w:numPr>
          <w:ilvl w:val="0"/>
          <w:numId w:val="17"/>
        </w:numPr>
        <w:tabs>
          <w:tab w:val="left" w:pos="462"/>
        </w:tabs>
        <w:autoSpaceDE w:val="0"/>
        <w:autoSpaceDN w:val="0"/>
        <w:spacing w:after="0" w:line="240" w:lineRule="auto"/>
        <w:ind w:right="119"/>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¿Se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ha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desarrollado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forjado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Proyecto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las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alianzas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adecuadas,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tanto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con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las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partes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interesadas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directas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como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con</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otros agentes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tangenciales?</w:t>
      </w:r>
    </w:p>
    <w:p w14:paraId="57D28227" w14:textId="77777777" w:rsidR="003F12F3" w:rsidRPr="003F12F3" w:rsidRDefault="003F12F3" w:rsidP="003F12F3">
      <w:pPr>
        <w:pStyle w:val="Prrafodelista"/>
        <w:widowControl w:val="0"/>
        <w:numPr>
          <w:ilvl w:val="0"/>
          <w:numId w:val="17"/>
        </w:numPr>
        <w:tabs>
          <w:tab w:val="left" w:pos="462"/>
        </w:tabs>
        <w:autoSpaceDE w:val="0"/>
        <w:autoSpaceDN w:val="0"/>
        <w:spacing w:after="0" w:line="240" w:lineRule="auto"/>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qué</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manera</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apoyan</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los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gobiernos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locales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nacionales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los</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objetivos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Proyecto?</w:t>
      </w:r>
    </w:p>
    <w:p w14:paraId="41D7E783" w14:textId="77777777" w:rsidR="003F12F3" w:rsidRPr="003F12F3" w:rsidRDefault="003F12F3" w:rsidP="003F12F3">
      <w:pPr>
        <w:pStyle w:val="Prrafodelista"/>
        <w:widowControl w:val="0"/>
        <w:numPr>
          <w:ilvl w:val="0"/>
          <w:numId w:val="17"/>
        </w:numPr>
        <w:tabs>
          <w:tab w:val="left" w:pos="462"/>
        </w:tabs>
        <w:autoSpaceDE w:val="0"/>
        <w:autoSpaceDN w:val="0"/>
        <w:spacing w:after="0" w:line="240" w:lineRule="auto"/>
        <w:ind w:right="117"/>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¿De qué manera se ha dado la implicación y la sensibilización pública y hasta qué punto éstas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han</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contribuido</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en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progreso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realizado</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hacia el</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logro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 los objetivos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Proyecto?</w:t>
      </w:r>
    </w:p>
    <w:p w14:paraId="12D96229" w14:textId="77777777" w:rsidR="003F12F3" w:rsidRPr="003F12F3" w:rsidRDefault="003F12F3" w:rsidP="003F12F3">
      <w:pPr>
        <w:pStyle w:val="Prrafodelista"/>
        <w:widowControl w:val="0"/>
        <w:numPr>
          <w:ilvl w:val="0"/>
          <w:numId w:val="17"/>
        </w:numPr>
        <w:tabs>
          <w:tab w:val="left" w:pos="463"/>
        </w:tabs>
        <w:autoSpaceDE w:val="0"/>
        <w:autoSpaceDN w:val="0"/>
        <w:spacing w:after="0" w:line="240" w:lineRule="auto"/>
        <w:ind w:left="462" w:right="118"/>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¿De qué manera la información de la gestión el proyecto cumple con los requisitos del GEF, 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comunicada a la Junta del proyecto y compartidas las lecciones con los socios clave y 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internada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por</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estos?</w:t>
      </w:r>
    </w:p>
    <w:p w14:paraId="38978301" w14:textId="77777777" w:rsidR="003F12F3" w:rsidRPr="003F12F3" w:rsidRDefault="003F12F3" w:rsidP="003F12F3">
      <w:pPr>
        <w:pStyle w:val="Prrafodelista"/>
        <w:widowControl w:val="0"/>
        <w:numPr>
          <w:ilvl w:val="0"/>
          <w:numId w:val="17"/>
        </w:numPr>
        <w:tabs>
          <w:tab w:val="left" w:pos="463"/>
        </w:tabs>
        <w:autoSpaceDE w:val="0"/>
        <w:autoSpaceDN w:val="0"/>
        <w:spacing w:after="0" w:line="240" w:lineRule="auto"/>
        <w:ind w:left="462" w:right="115"/>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¿El</w:t>
      </w:r>
      <w:r w:rsidRPr="003F12F3">
        <w:rPr>
          <w:rFonts w:ascii="Calibri Light" w:hAnsi="Calibri Light" w:cs="Calibri Light"/>
          <w:spacing w:val="-10"/>
          <w:sz w:val="18"/>
          <w:szCs w:val="18"/>
          <w:lang w:val="es-ES"/>
        </w:rPr>
        <w:t xml:space="preserve"> </w:t>
      </w:r>
      <w:r w:rsidRPr="003F12F3">
        <w:rPr>
          <w:rFonts w:ascii="Calibri Light" w:hAnsi="Calibri Light" w:cs="Calibri Light"/>
          <w:sz w:val="18"/>
          <w:szCs w:val="18"/>
          <w:lang w:val="es-ES"/>
        </w:rPr>
        <w:t>actual</w:t>
      </w:r>
      <w:r w:rsidRPr="003F12F3">
        <w:rPr>
          <w:rFonts w:ascii="Calibri Light" w:hAnsi="Calibri Light" w:cs="Calibri Light"/>
          <w:spacing w:val="-9"/>
          <w:sz w:val="18"/>
          <w:szCs w:val="18"/>
          <w:lang w:val="es-ES"/>
        </w:rPr>
        <w:t xml:space="preserve"> </w:t>
      </w:r>
      <w:r w:rsidRPr="003F12F3">
        <w:rPr>
          <w:rFonts w:ascii="Calibri Light" w:hAnsi="Calibri Light" w:cs="Calibri Light"/>
          <w:sz w:val="18"/>
          <w:szCs w:val="18"/>
          <w:lang w:val="es-ES"/>
        </w:rPr>
        <w:t>enfoque</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9"/>
          <w:sz w:val="18"/>
          <w:szCs w:val="18"/>
          <w:lang w:val="es-ES"/>
        </w:rPr>
        <w:t xml:space="preserve"> </w:t>
      </w:r>
      <w:r w:rsidRPr="003F12F3">
        <w:rPr>
          <w:rFonts w:ascii="Calibri Light" w:hAnsi="Calibri Light" w:cs="Calibri Light"/>
          <w:sz w:val="18"/>
          <w:szCs w:val="18"/>
          <w:lang w:val="es-ES"/>
        </w:rPr>
        <w:t>planificación</w:t>
      </w:r>
      <w:r w:rsidRPr="003F12F3">
        <w:rPr>
          <w:rFonts w:ascii="Calibri Light" w:hAnsi="Calibri Light" w:cs="Calibri Light"/>
          <w:spacing w:val="-10"/>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las</w:t>
      </w:r>
      <w:r w:rsidRPr="003F12F3">
        <w:rPr>
          <w:rFonts w:ascii="Calibri Light" w:hAnsi="Calibri Light" w:cs="Calibri Light"/>
          <w:spacing w:val="-10"/>
          <w:sz w:val="18"/>
          <w:szCs w:val="18"/>
          <w:lang w:val="es-ES"/>
        </w:rPr>
        <w:t xml:space="preserve"> </w:t>
      </w:r>
      <w:r w:rsidRPr="003F12F3">
        <w:rPr>
          <w:rFonts w:ascii="Calibri Light" w:hAnsi="Calibri Light" w:cs="Calibri Light"/>
          <w:sz w:val="18"/>
          <w:szCs w:val="18"/>
          <w:lang w:val="es-ES"/>
        </w:rPr>
        <w:t>herramientas</w:t>
      </w:r>
      <w:r w:rsidRPr="003F12F3">
        <w:rPr>
          <w:rFonts w:ascii="Calibri Light" w:hAnsi="Calibri Light" w:cs="Calibri Light"/>
          <w:spacing w:val="-9"/>
          <w:sz w:val="18"/>
          <w:szCs w:val="18"/>
          <w:lang w:val="es-ES"/>
        </w:rPr>
        <w:t xml:space="preserve"> </w:t>
      </w:r>
      <w:r w:rsidRPr="003F12F3">
        <w:rPr>
          <w:rFonts w:ascii="Calibri Light" w:hAnsi="Calibri Light" w:cs="Calibri Light"/>
          <w:sz w:val="18"/>
          <w:szCs w:val="18"/>
          <w:lang w:val="es-ES"/>
        </w:rPr>
        <w:t>utilizadas</w:t>
      </w:r>
      <w:r w:rsidRPr="003F12F3">
        <w:rPr>
          <w:rFonts w:ascii="Calibri Light" w:hAnsi="Calibri Light" w:cs="Calibri Light"/>
          <w:spacing w:val="-9"/>
          <w:sz w:val="18"/>
          <w:szCs w:val="18"/>
          <w:lang w:val="es-ES"/>
        </w:rPr>
        <w:t xml:space="preserve"> </w:t>
      </w:r>
      <w:r w:rsidRPr="003F12F3">
        <w:rPr>
          <w:rFonts w:ascii="Calibri Light" w:hAnsi="Calibri Light" w:cs="Calibri Light"/>
          <w:sz w:val="18"/>
          <w:szCs w:val="18"/>
          <w:lang w:val="es-ES"/>
        </w:rPr>
        <w:t>orientan</w:t>
      </w:r>
      <w:r w:rsidRPr="003F12F3">
        <w:rPr>
          <w:rFonts w:ascii="Calibri Light" w:hAnsi="Calibri Light" w:cs="Calibri Light"/>
          <w:spacing w:val="-11"/>
          <w:sz w:val="18"/>
          <w:szCs w:val="18"/>
          <w:lang w:val="es-ES"/>
        </w:rPr>
        <w:t xml:space="preserve"> </w:t>
      </w:r>
      <w:r w:rsidRPr="003F12F3">
        <w:rPr>
          <w:rFonts w:ascii="Calibri Light" w:hAnsi="Calibri Light" w:cs="Calibri Light"/>
          <w:sz w:val="18"/>
          <w:szCs w:val="18"/>
          <w:lang w:val="es-ES"/>
        </w:rPr>
        <w:t>eficazmente</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9"/>
          <w:sz w:val="18"/>
          <w:szCs w:val="18"/>
          <w:lang w:val="es-ES"/>
        </w:rPr>
        <w:t xml:space="preserve"> </w:t>
      </w:r>
      <w:r w:rsidRPr="003F12F3">
        <w:rPr>
          <w:rFonts w:ascii="Calibri Light" w:hAnsi="Calibri Light" w:cs="Calibri Light"/>
          <w:sz w:val="18"/>
          <w:szCs w:val="18"/>
          <w:lang w:val="es-ES"/>
        </w:rPr>
        <w:t>gestión</w:t>
      </w:r>
      <w:r w:rsidRPr="003F12F3">
        <w:rPr>
          <w:rFonts w:ascii="Calibri Light" w:hAnsi="Calibri Light" w:cs="Calibri Light"/>
          <w:spacing w:val="-48"/>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proyecto?</w:t>
      </w:r>
    </w:p>
    <w:p w14:paraId="27899B7A" w14:textId="77777777" w:rsidR="003F12F3" w:rsidRPr="003F12F3" w:rsidRDefault="003F12F3" w:rsidP="003F12F3">
      <w:pPr>
        <w:pStyle w:val="Prrafodelista"/>
        <w:widowControl w:val="0"/>
        <w:numPr>
          <w:ilvl w:val="0"/>
          <w:numId w:val="17"/>
        </w:numPr>
        <w:tabs>
          <w:tab w:val="left" w:pos="463"/>
        </w:tabs>
        <w:autoSpaceDE w:val="0"/>
        <w:autoSpaceDN w:val="0"/>
        <w:spacing w:after="0" w:line="240" w:lineRule="auto"/>
        <w:ind w:left="462" w:right="116"/>
        <w:contextualSpacing w:val="0"/>
        <w:rPr>
          <w:rFonts w:ascii="Calibri Light" w:hAnsi="Calibri Light" w:cs="Calibri Light"/>
          <w:sz w:val="18"/>
          <w:szCs w:val="18"/>
          <w:lang w:val="es-ES"/>
        </w:rPr>
      </w:pPr>
      <w:r w:rsidRPr="003F12F3">
        <w:rPr>
          <w:rFonts w:ascii="Calibri Light" w:hAnsi="Calibri Light" w:cs="Calibri Light"/>
          <w:sz w:val="18"/>
          <w:szCs w:val="18"/>
          <w:lang w:val="es-ES"/>
        </w:rPr>
        <w:t>¿En</w:t>
      </w:r>
      <w:r w:rsidRPr="003F12F3">
        <w:rPr>
          <w:rFonts w:ascii="Calibri Light" w:hAnsi="Calibri Light" w:cs="Calibri Light"/>
          <w:spacing w:val="37"/>
          <w:sz w:val="18"/>
          <w:szCs w:val="18"/>
          <w:lang w:val="es-ES"/>
        </w:rPr>
        <w:t xml:space="preserve"> </w:t>
      </w:r>
      <w:r w:rsidRPr="003F12F3">
        <w:rPr>
          <w:rFonts w:ascii="Calibri Light" w:hAnsi="Calibri Light" w:cs="Calibri Light"/>
          <w:sz w:val="18"/>
          <w:szCs w:val="18"/>
          <w:lang w:val="es-ES"/>
        </w:rPr>
        <w:t>qué</w:t>
      </w:r>
      <w:r w:rsidRPr="003F12F3">
        <w:rPr>
          <w:rFonts w:ascii="Calibri Light" w:hAnsi="Calibri Light" w:cs="Calibri Light"/>
          <w:spacing w:val="37"/>
          <w:sz w:val="18"/>
          <w:szCs w:val="18"/>
          <w:lang w:val="es-ES"/>
        </w:rPr>
        <w:t xml:space="preserve"> </w:t>
      </w:r>
      <w:r w:rsidRPr="003F12F3">
        <w:rPr>
          <w:rFonts w:ascii="Calibri Light" w:hAnsi="Calibri Light" w:cs="Calibri Light"/>
          <w:sz w:val="18"/>
          <w:szCs w:val="18"/>
          <w:lang w:val="es-ES"/>
        </w:rPr>
        <w:t>medida</w:t>
      </w:r>
      <w:r w:rsidRPr="003F12F3">
        <w:rPr>
          <w:rFonts w:ascii="Calibri Light" w:hAnsi="Calibri Light" w:cs="Calibri Light"/>
          <w:spacing w:val="39"/>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37"/>
          <w:sz w:val="18"/>
          <w:szCs w:val="18"/>
          <w:lang w:val="es-ES"/>
        </w:rPr>
        <w:t xml:space="preserve"> </w:t>
      </w:r>
      <w:r w:rsidRPr="003F12F3">
        <w:rPr>
          <w:rFonts w:ascii="Calibri Light" w:hAnsi="Calibri Light" w:cs="Calibri Light"/>
          <w:sz w:val="18"/>
          <w:szCs w:val="18"/>
          <w:lang w:val="es-ES"/>
        </w:rPr>
        <w:t>gestión</w:t>
      </w:r>
      <w:r w:rsidRPr="003F12F3">
        <w:rPr>
          <w:rFonts w:ascii="Calibri Light" w:hAnsi="Calibri Light" w:cs="Calibri Light"/>
          <w:spacing w:val="38"/>
          <w:sz w:val="18"/>
          <w:szCs w:val="18"/>
          <w:lang w:val="es-ES"/>
        </w:rPr>
        <w:t xml:space="preserve"> </w:t>
      </w:r>
      <w:r w:rsidRPr="003F12F3">
        <w:rPr>
          <w:rFonts w:ascii="Calibri Light" w:hAnsi="Calibri Light" w:cs="Calibri Light"/>
          <w:sz w:val="18"/>
          <w:szCs w:val="18"/>
          <w:lang w:val="es-ES"/>
        </w:rPr>
        <w:t>financiera</w:t>
      </w:r>
      <w:r w:rsidRPr="003F12F3">
        <w:rPr>
          <w:rFonts w:ascii="Calibri Light" w:hAnsi="Calibri Light" w:cs="Calibri Light"/>
          <w:spacing w:val="39"/>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38"/>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39"/>
          <w:sz w:val="18"/>
          <w:szCs w:val="18"/>
          <w:lang w:val="es-ES"/>
        </w:rPr>
        <w:t xml:space="preserve"> </w:t>
      </w:r>
      <w:r w:rsidRPr="003F12F3">
        <w:rPr>
          <w:rFonts w:ascii="Calibri Light" w:hAnsi="Calibri Light" w:cs="Calibri Light"/>
          <w:sz w:val="18"/>
          <w:szCs w:val="18"/>
          <w:lang w:val="es-ES"/>
        </w:rPr>
        <w:t>cofinanciamiento</w:t>
      </w:r>
      <w:r w:rsidRPr="003F12F3">
        <w:rPr>
          <w:rFonts w:ascii="Calibri Light" w:hAnsi="Calibri Light" w:cs="Calibri Light"/>
          <w:spacing w:val="40"/>
          <w:sz w:val="18"/>
          <w:szCs w:val="18"/>
          <w:lang w:val="es-ES"/>
        </w:rPr>
        <w:t xml:space="preserve"> </w:t>
      </w:r>
      <w:r w:rsidRPr="003F12F3">
        <w:rPr>
          <w:rFonts w:ascii="Calibri Light" w:hAnsi="Calibri Light" w:cs="Calibri Light"/>
          <w:sz w:val="18"/>
          <w:szCs w:val="18"/>
          <w:lang w:val="es-ES"/>
        </w:rPr>
        <w:t>se</w:t>
      </w:r>
      <w:r w:rsidRPr="003F12F3">
        <w:rPr>
          <w:rFonts w:ascii="Calibri Light" w:hAnsi="Calibri Light" w:cs="Calibri Light"/>
          <w:spacing w:val="40"/>
          <w:sz w:val="18"/>
          <w:szCs w:val="18"/>
          <w:lang w:val="es-ES"/>
        </w:rPr>
        <w:t xml:space="preserve"> </w:t>
      </w:r>
      <w:r w:rsidRPr="003F12F3">
        <w:rPr>
          <w:rFonts w:ascii="Calibri Light" w:hAnsi="Calibri Light" w:cs="Calibri Light"/>
          <w:sz w:val="18"/>
          <w:szCs w:val="18"/>
          <w:lang w:val="es-ES"/>
        </w:rPr>
        <w:t>han</w:t>
      </w:r>
      <w:r w:rsidRPr="003F12F3">
        <w:rPr>
          <w:rFonts w:ascii="Calibri Light" w:hAnsi="Calibri Light" w:cs="Calibri Light"/>
          <w:spacing w:val="38"/>
          <w:sz w:val="18"/>
          <w:szCs w:val="18"/>
          <w:lang w:val="es-ES"/>
        </w:rPr>
        <w:t xml:space="preserve"> </w:t>
      </w:r>
      <w:r w:rsidRPr="003F12F3">
        <w:rPr>
          <w:rFonts w:ascii="Calibri Light" w:hAnsi="Calibri Light" w:cs="Calibri Light"/>
          <w:sz w:val="18"/>
          <w:szCs w:val="18"/>
          <w:lang w:val="es-ES"/>
        </w:rPr>
        <w:t>ejecutado</w:t>
      </w:r>
      <w:r w:rsidRPr="003F12F3">
        <w:rPr>
          <w:rFonts w:ascii="Calibri Light" w:hAnsi="Calibri Light" w:cs="Calibri Light"/>
          <w:spacing w:val="38"/>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40"/>
          <w:sz w:val="18"/>
          <w:szCs w:val="18"/>
          <w:lang w:val="es-ES"/>
        </w:rPr>
        <w:t xml:space="preserve"> </w:t>
      </w:r>
      <w:r w:rsidRPr="003F12F3">
        <w:rPr>
          <w:rFonts w:ascii="Calibri Light" w:hAnsi="Calibri Light" w:cs="Calibri Light"/>
          <w:sz w:val="18"/>
          <w:szCs w:val="18"/>
          <w:lang w:val="es-ES"/>
        </w:rPr>
        <w:t>como</w:t>
      </w:r>
      <w:r w:rsidRPr="003F12F3">
        <w:rPr>
          <w:rFonts w:ascii="Calibri Light" w:hAnsi="Calibri Light" w:cs="Calibri Light"/>
          <w:spacing w:val="38"/>
          <w:sz w:val="18"/>
          <w:szCs w:val="18"/>
          <w:lang w:val="es-ES"/>
        </w:rPr>
        <w:t xml:space="preserve"> </w:t>
      </w:r>
      <w:r w:rsidRPr="003F12F3">
        <w:rPr>
          <w:rFonts w:ascii="Calibri Light" w:hAnsi="Calibri Light" w:cs="Calibri Light"/>
          <w:sz w:val="18"/>
          <w:szCs w:val="18"/>
          <w:lang w:val="es-ES"/>
        </w:rPr>
        <w:t>han</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apoyado a la</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realización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las acciones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del proyecto?</w:t>
      </w:r>
    </w:p>
    <w:p w14:paraId="651E5030" w14:textId="65B2232F" w:rsidR="003F12F3" w:rsidRPr="003F12F3" w:rsidRDefault="003F12F3" w:rsidP="003F12F3">
      <w:pPr>
        <w:pStyle w:val="Prrafodelista"/>
        <w:widowControl w:val="0"/>
        <w:numPr>
          <w:ilvl w:val="0"/>
          <w:numId w:val="17"/>
        </w:numPr>
        <w:tabs>
          <w:tab w:val="left" w:pos="463"/>
        </w:tabs>
        <w:autoSpaceDE w:val="0"/>
        <w:autoSpaceDN w:val="0"/>
        <w:spacing w:after="0" w:line="240" w:lineRule="auto"/>
        <w:ind w:left="462" w:right="114"/>
        <w:contextualSpacing w:val="0"/>
        <w:rPr>
          <w:rFonts w:ascii="Calibri Light" w:hAnsi="Calibri Light" w:cs="Calibri Light"/>
          <w:sz w:val="18"/>
          <w:szCs w:val="18"/>
          <w:lang w:val="es-ES"/>
        </w:rPr>
      </w:pPr>
      <w:r w:rsidRPr="003F12F3">
        <w:rPr>
          <w:rFonts w:ascii="Calibri Light" w:hAnsi="Calibri Light" w:cs="Calibri Light"/>
          <w:sz w:val="18"/>
          <w:szCs w:val="18"/>
          <w:lang w:val="es-ES"/>
        </w:rPr>
        <w:t>¿De</w:t>
      </w:r>
      <w:r w:rsidRPr="003F12F3">
        <w:rPr>
          <w:rFonts w:ascii="Calibri Light" w:hAnsi="Calibri Light" w:cs="Calibri Light"/>
          <w:spacing w:val="22"/>
          <w:sz w:val="18"/>
          <w:szCs w:val="18"/>
          <w:lang w:val="es-ES"/>
        </w:rPr>
        <w:t xml:space="preserve"> </w:t>
      </w:r>
      <w:r w:rsidRPr="003F12F3">
        <w:rPr>
          <w:rFonts w:ascii="Calibri Light" w:hAnsi="Calibri Light" w:cs="Calibri Light"/>
          <w:sz w:val="18"/>
          <w:szCs w:val="18"/>
          <w:lang w:val="es-ES"/>
        </w:rPr>
        <w:t>qué</w:t>
      </w:r>
      <w:r w:rsidRPr="003F12F3">
        <w:rPr>
          <w:rFonts w:ascii="Calibri Light" w:hAnsi="Calibri Light" w:cs="Calibri Light"/>
          <w:spacing w:val="19"/>
          <w:sz w:val="18"/>
          <w:szCs w:val="18"/>
          <w:lang w:val="es-ES"/>
        </w:rPr>
        <w:t xml:space="preserve"> </w:t>
      </w:r>
      <w:r w:rsidRPr="003F12F3">
        <w:rPr>
          <w:rFonts w:ascii="Calibri Light" w:hAnsi="Calibri Light" w:cs="Calibri Light"/>
          <w:sz w:val="18"/>
          <w:szCs w:val="18"/>
          <w:lang w:val="es-ES"/>
        </w:rPr>
        <w:t>manera</w:t>
      </w:r>
      <w:r w:rsidRPr="003F12F3">
        <w:rPr>
          <w:rFonts w:ascii="Calibri Light" w:hAnsi="Calibri Light" w:cs="Calibri Light"/>
          <w:spacing w:val="20"/>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20"/>
          <w:sz w:val="18"/>
          <w:szCs w:val="18"/>
          <w:lang w:val="es-ES"/>
        </w:rPr>
        <w:t xml:space="preserve"> </w:t>
      </w:r>
      <w:r w:rsidR="006F15E7">
        <w:rPr>
          <w:rFonts w:ascii="Calibri Light" w:hAnsi="Calibri Light" w:cs="Calibri Light"/>
          <w:sz w:val="18"/>
          <w:szCs w:val="18"/>
          <w:lang w:val="es-ES"/>
        </w:rPr>
        <w:t>Monitoreo</w:t>
      </w:r>
      <w:r w:rsidRPr="003F12F3">
        <w:rPr>
          <w:rFonts w:ascii="Calibri Light" w:hAnsi="Calibri Light" w:cs="Calibri Light"/>
          <w:spacing w:val="21"/>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22"/>
          <w:sz w:val="18"/>
          <w:szCs w:val="18"/>
          <w:lang w:val="es-ES"/>
        </w:rPr>
        <w:t xml:space="preserve"> </w:t>
      </w:r>
      <w:r w:rsidRPr="003F12F3">
        <w:rPr>
          <w:rFonts w:ascii="Calibri Light" w:hAnsi="Calibri Light" w:cs="Calibri Light"/>
          <w:sz w:val="18"/>
          <w:szCs w:val="18"/>
          <w:lang w:val="es-ES"/>
        </w:rPr>
        <w:t>evaluación</w:t>
      </w:r>
      <w:r w:rsidRPr="003F12F3">
        <w:rPr>
          <w:rFonts w:ascii="Calibri Light" w:hAnsi="Calibri Light" w:cs="Calibri Light"/>
          <w:spacing w:val="21"/>
          <w:sz w:val="18"/>
          <w:szCs w:val="18"/>
          <w:lang w:val="es-ES"/>
        </w:rPr>
        <w:t xml:space="preserve"> </w:t>
      </w:r>
      <w:r w:rsidRPr="003F12F3">
        <w:rPr>
          <w:rFonts w:ascii="Calibri Light" w:hAnsi="Calibri Light" w:cs="Calibri Light"/>
          <w:sz w:val="18"/>
          <w:szCs w:val="18"/>
          <w:lang w:val="es-ES"/>
        </w:rPr>
        <w:t>facilita</w:t>
      </w:r>
      <w:r w:rsidRPr="003F12F3">
        <w:rPr>
          <w:rFonts w:ascii="Calibri Light" w:hAnsi="Calibri Light" w:cs="Calibri Light"/>
          <w:spacing w:val="22"/>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20"/>
          <w:sz w:val="18"/>
          <w:szCs w:val="18"/>
          <w:lang w:val="es-ES"/>
        </w:rPr>
        <w:t xml:space="preserve"> </w:t>
      </w:r>
      <w:r w:rsidRPr="003F12F3">
        <w:rPr>
          <w:rFonts w:ascii="Calibri Light" w:hAnsi="Calibri Light" w:cs="Calibri Light"/>
          <w:sz w:val="18"/>
          <w:szCs w:val="18"/>
          <w:lang w:val="es-ES"/>
        </w:rPr>
        <w:t>gestión</w:t>
      </w:r>
      <w:r w:rsidRPr="003F12F3">
        <w:rPr>
          <w:rFonts w:ascii="Calibri Light" w:hAnsi="Calibri Light" w:cs="Calibri Light"/>
          <w:spacing w:val="19"/>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21"/>
          <w:sz w:val="18"/>
          <w:szCs w:val="18"/>
          <w:lang w:val="es-ES"/>
        </w:rPr>
        <w:t xml:space="preserve"> </w:t>
      </w:r>
      <w:r w:rsidRPr="003F12F3">
        <w:rPr>
          <w:rFonts w:ascii="Calibri Light" w:hAnsi="Calibri Light" w:cs="Calibri Light"/>
          <w:sz w:val="18"/>
          <w:szCs w:val="18"/>
          <w:lang w:val="es-ES"/>
        </w:rPr>
        <w:t>proyecto</w:t>
      </w:r>
      <w:r w:rsidRPr="003F12F3">
        <w:rPr>
          <w:rFonts w:ascii="Calibri Light" w:hAnsi="Calibri Light" w:cs="Calibri Light"/>
          <w:spacing w:val="21"/>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21"/>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20"/>
          <w:sz w:val="18"/>
          <w:szCs w:val="18"/>
          <w:lang w:val="es-ES"/>
        </w:rPr>
        <w:t xml:space="preserve"> </w:t>
      </w:r>
      <w:r w:rsidRPr="003F12F3">
        <w:rPr>
          <w:rFonts w:ascii="Calibri Light" w:hAnsi="Calibri Light" w:cs="Calibri Light"/>
          <w:sz w:val="18"/>
          <w:szCs w:val="18"/>
          <w:lang w:val="es-ES"/>
        </w:rPr>
        <w:t>orientación</w:t>
      </w:r>
      <w:r w:rsidRPr="003F12F3">
        <w:rPr>
          <w:rFonts w:ascii="Calibri Light" w:hAnsi="Calibri Light" w:cs="Calibri Light"/>
          <w:spacing w:val="-46"/>
          <w:sz w:val="18"/>
          <w:szCs w:val="18"/>
          <w:lang w:val="es-ES"/>
        </w:rPr>
        <w:t xml:space="preserve"> </w:t>
      </w:r>
      <w:r w:rsidRPr="003F12F3">
        <w:rPr>
          <w:rFonts w:ascii="Calibri Light" w:hAnsi="Calibri Light" w:cs="Calibri Light"/>
          <w:sz w:val="18"/>
          <w:szCs w:val="18"/>
          <w:lang w:val="es-ES"/>
        </w:rPr>
        <w:t>dirigida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 los resultados?</w:t>
      </w:r>
    </w:p>
    <w:p w14:paraId="56F73C78" w14:textId="77777777" w:rsidR="003F12F3" w:rsidRPr="003F12F3" w:rsidRDefault="003F12F3" w:rsidP="003F12F3">
      <w:pPr>
        <w:pStyle w:val="Prrafodelista"/>
        <w:widowControl w:val="0"/>
        <w:numPr>
          <w:ilvl w:val="0"/>
          <w:numId w:val="17"/>
        </w:numPr>
        <w:tabs>
          <w:tab w:val="left" w:pos="464"/>
        </w:tabs>
        <w:autoSpaceDE w:val="0"/>
        <w:autoSpaceDN w:val="0"/>
        <w:spacing w:after="0" w:line="240" w:lineRule="auto"/>
        <w:ind w:left="463" w:hanging="362"/>
        <w:contextualSpacing w:val="0"/>
        <w:rPr>
          <w:rFonts w:ascii="Calibri Light" w:hAnsi="Calibri Light" w:cs="Calibri Light"/>
          <w:sz w:val="18"/>
          <w:szCs w:val="18"/>
          <w:lang w:val="es-ES"/>
        </w:rPr>
      </w:pPr>
      <w:r w:rsidRPr="003F12F3">
        <w:rPr>
          <w:rFonts w:ascii="Calibri Light" w:hAnsi="Calibri Light" w:cs="Calibri Light"/>
          <w:sz w:val="18"/>
          <w:szCs w:val="18"/>
          <w:lang w:val="es-ES"/>
        </w:rPr>
        <w:t>¿Con</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que</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acciones</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fortalecería</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gestión</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proyecto</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en</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período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restante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ejecución?</w:t>
      </w:r>
    </w:p>
    <w:p w14:paraId="65D7AB2C" w14:textId="77777777" w:rsidR="003F12F3" w:rsidRPr="00C719F5" w:rsidRDefault="003F12F3" w:rsidP="003F12F3">
      <w:pPr>
        <w:pStyle w:val="Textoindependiente"/>
        <w:rPr>
          <w:rFonts w:ascii="Calibri Light" w:hAnsi="Calibri Light" w:cs="Calibri Light"/>
          <w:sz w:val="18"/>
          <w:szCs w:val="18"/>
          <w:lang w:val="es-CR"/>
        </w:rPr>
      </w:pPr>
    </w:p>
    <w:p w14:paraId="1DCEA030" w14:textId="77777777" w:rsidR="003F12F3" w:rsidRPr="00C719F5" w:rsidRDefault="003F12F3" w:rsidP="003F12F3">
      <w:pPr>
        <w:pStyle w:val="Ttulo3"/>
        <w:ind w:left="102"/>
        <w:rPr>
          <w:rFonts w:ascii="Calibri Light" w:hAnsi="Calibri Light" w:cs="Calibri Light"/>
          <w:sz w:val="18"/>
          <w:szCs w:val="18"/>
        </w:rPr>
      </w:pPr>
      <w:bookmarkStart w:id="228" w:name="_Toc113376716"/>
      <w:bookmarkStart w:id="229" w:name="_Toc113377249"/>
      <w:bookmarkStart w:id="230" w:name="_Toc117062278"/>
      <w:bookmarkStart w:id="231" w:name="_Toc118445657"/>
      <w:bookmarkStart w:id="232" w:name="_Toc124083360"/>
      <w:proofErr w:type="spellStart"/>
      <w:r w:rsidRPr="00C719F5">
        <w:rPr>
          <w:rFonts w:ascii="Calibri Light" w:hAnsi="Calibri Light" w:cs="Calibri Light"/>
          <w:sz w:val="18"/>
          <w:szCs w:val="18"/>
        </w:rPr>
        <w:t>Sostenibilidad</w:t>
      </w:r>
      <w:bookmarkEnd w:id="228"/>
      <w:bookmarkEnd w:id="229"/>
      <w:bookmarkEnd w:id="230"/>
      <w:bookmarkEnd w:id="231"/>
      <w:bookmarkEnd w:id="232"/>
      <w:proofErr w:type="spellEnd"/>
    </w:p>
    <w:p w14:paraId="1AE405D1" w14:textId="77777777" w:rsidR="003F12F3" w:rsidRPr="00C719F5" w:rsidRDefault="003F12F3" w:rsidP="003F12F3">
      <w:pPr>
        <w:pStyle w:val="Textoindependiente"/>
        <w:rPr>
          <w:rFonts w:ascii="Calibri Light" w:hAnsi="Calibri Light" w:cs="Calibri Light"/>
          <w:b/>
          <w:i/>
          <w:sz w:val="18"/>
          <w:szCs w:val="18"/>
        </w:rPr>
      </w:pPr>
    </w:p>
    <w:p w14:paraId="38BFD521" w14:textId="77777777" w:rsidR="003F12F3" w:rsidRPr="003F12F3" w:rsidRDefault="003F12F3" w:rsidP="003F12F3">
      <w:pPr>
        <w:pStyle w:val="Prrafodelista"/>
        <w:widowControl w:val="0"/>
        <w:numPr>
          <w:ilvl w:val="0"/>
          <w:numId w:val="17"/>
        </w:numPr>
        <w:tabs>
          <w:tab w:val="left" w:pos="464"/>
        </w:tabs>
        <w:autoSpaceDE w:val="0"/>
        <w:autoSpaceDN w:val="0"/>
        <w:spacing w:after="0" w:line="240" w:lineRule="auto"/>
        <w:ind w:left="463" w:right="113"/>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¿Hasta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qué</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punto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existen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riesgos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financieros,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institucionales,</w:t>
      </w:r>
      <w:r w:rsidRPr="003F12F3">
        <w:rPr>
          <w:rFonts w:ascii="Calibri Light" w:hAnsi="Calibri Light" w:cs="Calibri Light"/>
          <w:spacing w:val="1"/>
          <w:sz w:val="18"/>
          <w:szCs w:val="18"/>
          <w:lang w:val="es-ES"/>
        </w:rPr>
        <w:t xml:space="preserve"> </w:t>
      </w:r>
      <w:proofErr w:type="gramStart"/>
      <w:r w:rsidRPr="003F12F3">
        <w:rPr>
          <w:rFonts w:ascii="Calibri Light" w:hAnsi="Calibri Light" w:cs="Calibri Light"/>
          <w:sz w:val="18"/>
          <w:szCs w:val="18"/>
          <w:lang w:val="es-ES"/>
        </w:rPr>
        <w:t>socio-económicos</w:t>
      </w:r>
      <w:proofErr w:type="gramEnd"/>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y/o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medioambientales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para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sostenibilidad</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largo plazo</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de los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resultados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Proyecto?</w:t>
      </w:r>
    </w:p>
    <w:p w14:paraId="3260214A" w14:textId="77777777" w:rsidR="003F12F3" w:rsidRPr="003F12F3" w:rsidRDefault="003F12F3" w:rsidP="003F12F3">
      <w:pPr>
        <w:pStyle w:val="Prrafodelista"/>
        <w:widowControl w:val="0"/>
        <w:numPr>
          <w:ilvl w:val="0"/>
          <w:numId w:val="17"/>
        </w:numPr>
        <w:tabs>
          <w:tab w:val="left" w:pos="464"/>
        </w:tabs>
        <w:autoSpaceDE w:val="0"/>
        <w:autoSpaceDN w:val="0"/>
        <w:spacing w:after="0" w:line="240" w:lineRule="auto"/>
        <w:ind w:left="463" w:right="116"/>
        <w:contextualSpacing w:val="0"/>
        <w:rPr>
          <w:rFonts w:ascii="Calibri Light" w:hAnsi="Calibri Light" w:cs="Calibri Light"/>
          <w:sz w:val="18"/>
          <w:szCs w:val="18"/>
          <w:lang w:val="es-ES"/>
        </w:rPr>
      </w:pPr>
      <w:r w:rsidRPr="003F12F3">
        <w:rPr>
          <w:rFonts w:ascii="Calibri Light" w:hAnsi="Calibri Light" w:cs="Calibri Light"/>
          <w:sz w:val="18"/>
          <w:szCs w:val="18"/>
          <w:lang w:val="es-ES"/>
        </w:rPr>
        <w:lastRenderedPageBreak/>
        <w:t>¿De</w:t>
      </w:r>
      <w:r w:rsidRPr="003F12F3">
        <w:rPr>
          <w:rFonts w:ascii="Calibri Light" w:hAnsi="Calibri Light" w:cs="Calibri Light"/>
          <w:spacing w:val="25"/>
          <w:sz w:val="18"/>
          <w:szCs w:val="18"/>
          <w:lang w:val="es-ES"/>
        </w:rPr>
        <w:t xml:space="preserve"> </w:t>
      </w:r>
      <w:r w:rsidRPr="003F12F3">
        <w:rPr>
          <w:rFonts w:ascii="Calibri Light" w:hAnsi="Calibri Light" w:cs="Calibri Light"/>
          <w:sz w:val="18"/>
          <w:szCs w:val="18"/>
          <w:lang w:val="es-ES"/>
        </w:rPr>
        <w:t>qué</w:t>
      </w:r>
      <w:r w:rsidRPr="003F12F3">
        <w:rPr>
          <w:rFonts w:ascii="Calibri Light" w:hAnsi="Calibri Light" w:cs="Calibri Light"/>
          <w:spacing w:val="25"/>
          <w:sz w:val="18"/>
          <w:szCs w:val="18"/>
          <w:lang w:val="es-ES"/>
        </w:rPr>
        <w:t xml:space="preserve"> </w:t>
      </w:r>
      <w:r w:rsidRPr="003F12F3">
        <w:rPr>
          <w:rFonts w:ascii="Calibri Light" w:hAnsi="Calibri Light" w:cs="Calibri Light"/>
          <w:sz w:val="18"/>
          <w:szCs w:val="18"/>
          <w:lang w:val="es-ES"/>
        </w:rPr>
        <w:t>manera</w:t>
      </w:r>
      <w:r w:rsidRPr="003F12F3">
        <w:rPr>
          <w:rFonts w:ascii="Calibri Light" w:hAnsi="Calibri Light" w:cs="Calibri Light"/>
          <w:spacing w:val="24"/>
          <w:sz w:val="18"/>
          <w:szCs w:val="18"/>
          <w:lang w:val="es-ES"/>
        </w:rPr>
        <w:t xml:space="preserve"> </w:t>
      </w:r>
      <w:r w:rsidRPr="003F12F3">
        <w:rPr>
          <w:rFonts w:ascii="Calibri Light" w:hAnsi="Calibri Light" w:cs="Calibri Light"/>
          <w:sz w:val="18"/>
          <w:szCs w:val="18"/>
          <w:lang w:val="es-ES"/>
        </w:rPr>
        <w:t>los</w:t>
      </w:r>
      <w:r w:rsidRPr="003F12F3">
        <w:rPr>
          <w:rFonts w:ascii="Calibri Light" w:hAnsi="Calibri Light" w:cs="Calibri Light"/>
          <w:spacing w:val="25"/>
          <w:sz w:val="18"/>
          <w:szCs w:val="18"/>
          <w:lang w:val="es-ES"/>
        </w:rPr>
        <w:t xml:space="preserve"> </w:t>
      </w:r>
      <w:r w:rsidRPr="003F12F3">
        <w:rPr>
          <w:rFonts w:ascii="Calibri Light" w:hAnsi="Calibri Light" w:cs="Calibri Light"/>
          <w:sz w:val="18"/>
          <w:szCs w:val="18"/>
          <w:lang w:val="es-ES"/>
        </w:rPr>
        <w:t>riesgos</w:t>
      </w:r>
      <w:r w:rsidRPr="003F12F3">
        <w:rPr>
          <w:rFonts w:ascii="Calibri Light" w:hAnsi="Calibri Light" w:cs="Calibri Light"/>
          <w:spacing w:val="25"/>
          <w:sz w:val="18"/>
          <w:szCs w:val="18"/>
          <w:lang w:val="es-ES"/>
        </w:rPr>
        <w:t xml:space="preserve"> </w:t>
      </w:r>
      <w:r w:rsidRPr="003F12F3">
        <w:rPr>
          <w:rFonts w:ascii="Calibri Light" w:hAnsi="Calibri Light" w:cs="Calibri Light"/>
          <w:sz w:val="18"/>
          <w:szCs w:val="18"/>
          <w:lang w:val="es-ES"/>
        </w:rPr>
        <w:t>identificados</w:t>
      </w:r>
      <w:r w:rsidRPr="003F12F3">
        <w:rPr>
          <w:rFonts w:ascii="Calibri Light" w:hAnsi="Calibri Light" w:cs="Calibri Light"/>
          <w:spacing w:val="25"/>
          <w:sz w:val="18"/>
          <w:szCs w:val="18"/>
          <w:lang w:val="es-ES"/>
        </w:rPr>
        <w:t xml:space="preserve"> </w:t>
      </w:r>
      <w:r w:rsidRPr="003F12F3">
        <w:rPr>
          <w:rFonts w:ascii="Calibri Light" w:hAnsi="Calibri Light" w:cs="Calibri Light"/>
          <w:sz w:val="18"/>
          <w:szCs w:val="18"/>
          <w:lang w:val="es-ES"/>
        </w:rPr>
        <w:t>pueden</w:t>
      </w:r>
      <w:r w:rsidRPr="003F12F3">
        <w:rPr>
          <w:rFonts w:ascii="Calibri Light" w:hAnsi="Calibri Light" w:cs="Calibri Light"/>
          <w:spacing w:val="22"/>
          <w:sz w:val="18"/>
          <w:szCs w:val="18"/>
          <w:lang w:val="es-ES"/>
        </w:rPr>
        <w:t xml:space="preserve"> </w:t>
      </w:r>
      <w:r w:rsidRPr="003F12F3">
        <w:rPr>
          <w:rFonts w:ascii="Calibri Light" w:hAnsi="Calibri Light" w:cs="Calibri Light"/>
          <w:sz w:val="18"/>
          <w:szCs w:val="18"/>
          <w:lang w:val="es-ES"/>
        </w:rPr>
        <w:t>ser</w:t>
      </w:r>
      <w:r w:rsidRPr="003F12F3">
        <w:rPr>
          <w:rFonts w:ascii="Calibri Light" w:hAnsi="Calibri Light" w:cs="Calibri Light"/>
          <w:spacing w:val="25"/>
          <w:sz w:val="18"/>
          <w:szCs w:val="18"/>
          <w:lang w:val="es-ES"/>
        </w:rPr>
        <w:t xml:space="preserve"> </w:t>
      </w:r>
      <w:r w:rsidRPr="003F12F3">
        <w:rPr>
          <w:rFonts w:ascii="Calibri Light" w:hAnsi="Calibri Light" w:cs="Calibri Light"/>
          <w:sz w:val="18"/>
          <w:szCs w:val="18"/>
          <w:lang w:val="es-ES"/>
        </w:rPr>
        <w:t>superados</w:t>
      </w:r>
      <w:r w:rsidRPr="003F12F3">
        <w:rPr>
          <w:rFonts w:ascii="Calibri Light" w:hAnsi="Calibri Light" w:cs="Calibri Light"/>
          <w:spacing w:val="22"/>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26"/>
          <w:sz w:val="18"/>
          <w:szCs w:val="18"/>
          <w:lang w:val="es-ES"/>
        </w:rPr>
        <w:t xml:space="preserve"> </w:t>
      </w:r>
      <w:r w:rsidRPr="003F12F3">
        <w:rPr>
          <w:rFonts w:ascii="Calibri Light" w:hAnsi="Calibri Light" w:cs="Calibri Light"/>
          <w:sz w:val="18"/>
          <w:szCs w:val="18"/>
          <w:lang w:val="es-ES"/>
        </w:rPr>
        <w:t>gestionados</w:t>
      </w:r>
      <w:r w:rsidRPr="003F12F3">
        <w:rPr>
          <w:rFonts w:ascii="Calibri Light" w:hAnsi="Calibri Light" w:cs="Calibri Light"/>
          <w:spacing w:val="25"/>
          <w:sz w:val="18"/>
          <w:szCs w:val="18"/>
          <w:lang w:val="es-ES"/>
        </w:rPr>
        <w:t xml:space="preserve"> </w:t>
      </w:r>
      <w:r w:rsidRPr="003F12F3">
        <w:rPr>
          <w:rFonts w:ascii="Calibri Light" w:hAnsi="Calibri Light" w:cs="Calibri Light"/>
          <w:sz w:val="18"/>
          <w:szCs w:val="18"/>
          <w:lang w:val="es-ES"/>
        </w:rPr>
        <w:t>con</w:t>
      </w:r>
      <w:r w:rsidRPr="003F12F3">
        <w:rPr>
          <w:rFonts w:ascii="Calibri Light" w:hAnsi="Calibri Light" w:cs="Calibri Light"/>
          <w:spacing w:val="24"/>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24"/>
          <w:sz w:val="18"/>
          <w:szCs w:val="18"/>
          <w:lang w:val="es-ES"/>
        </w:rPr>
        <w:t xml:space="preserve"> </w:t>
      </w:r>
      <w:r w:rsidRPr="003F12F3">
        <w:rPr>
          <w:rFonts w:ascii="Calibri Light" w:hAnsi="Calibri Light" w:cs="Calibri Light"/>
          <w:sz w:val="18"/>
          <w:szCs w:val="18"/>
          <w:lang w:val="es-ES"/>
        </w:rPr>
        <w:t>fin</w:t>
      </w:r>
      <w:r w:rsidRPr="003F12F3">
        <w:rPr>
          <w:rFonts w:ascii="Calibri Light" w:hAnsi="Calibri Light" w:cs="Calibri Light"/>
          <w:spacing w:val="24"/>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alcanzar</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los resultados esperados por</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proyecto?</w:t>
      </w:r>
    </w:p>
    <w:p w14:paraId="2CE9E69B" w14:textId="77777777" w:rsidR="003F12F3" w:rsidRPr="00C719F5" w:rsidRDefault="003F12F3" w:rsidP="003F12F3">
      <w:pPr>
        <w:tabs>
          <w:tab w:val="left" w:pos="464"/>
        </w:tabs>
        <w:ind w:left="102" w:right="116"/>
        <w:rPr>
          <w:rFonts w:ascii="Calibri Light" w:hAnsi="Calibri Light" w:cs="Calibri Light"/>
          <w:sz w:val="18"/>
          <w:szCs w:val="18"/>
          <w:lang w:val="es-CR"/>
        </w:rPr>
      </w:pPr>
    </w:p>
    <w:p w14:paraId="2440902B" w14:textId="77777777" w:rsidR="003F12F3" w:rsidRPr="00C719F5" w:rsidRDefault="003F12F3" w:rsidP="003F12F3">
      <w:pPr>
        <w:pStyle w:val="Ttulo2"/>
        <w:spacing w:before="0"/>
        <w:rPr>
          <w:rFonts w:ascii="Calibri Light" w:hAnsi="Calibri Light" w:cs="Calibri Light"/>
          <w:sz w:val="18"/>
          <w:szCs w:val="18"/>
        </w:rPr>
      </w:pPr>
      <w:bookmarkStart w:id="233" w:name="_Toc113376717"/>
      <w:bookmarkStart w:id="234" w:name="_Toc113377250"/>
      <w:bookmarkStart w:id="235" w:name="_Toc117062279"/>
      <w:bookmarkStart w:id="236" w:name="_Toc118445658"/>
      <w:bookmarkStart w:id="237" w:name="_Toc124083361"/>
      <w:proofErr w:type="spellStart"/>
      <w:r w:rsidRPr="00C719F5">
        <w:rPr>
          <w:rFonts w:ascii="Calibri Light" w:hAnsi="Calibri Light" w:cs="Calibri Light"/>
          <w:sz w:val="18"/>
          <w:szCs w:val="18"/>
        </w:rPr>
        <w:t>Comité</w:t>
      </w:r>
      <w:proofErr w:type="spellEnd"/>
      <w:r w:rsidRPr="00C719F5">
        <w:rPr>
          <w:rFonts w:ascii="Calibri Light" w:hAnsi="Calibri Light" w:cs="Calibri Light"/>
          <w:spacing w:val="-6"/>
          <w:sz w:val="18"/>
          <w:szCs w:val="18"/>
        </w:rPr>
        <w:t xml:space="preserve"> </w:t>
      </w:r>
      <w:r w:rsidRPr="00C719F5">
        <w:rPr>
          <w:rFonts w:ascii="Calibri Light" w:hAnsi="Calibri Light" w:cs="Calibri Light"/>
          <w:sz w:val="18"/>
          <w:szCs w:val="18"/>
        </w:rPr>
        <w:t>(</w:t>
      </w:r>
      <w:proofErr w:type="spellStart"/>
      <w:r w:rsidRPr="00C719F5">
        <w:rPr>
          <w:rFonts w:ascii="Calibri Light" w:hAnsi="Calibri Light" w:cs="Calibri Light"/>
          <w:sz w:val="18"/>
          <w:szCs w:val="18"/>
        </w:rPr>
        <w:t>entrevista</w:t>
      </w:r>
      <w:proofErr w:type="spellEnd"/>
      <w:r w:rsidRPr="00C719F5">
        <w:rPr>
          <w:rFonts w:ascii="Calibri Light" w:hAnsi="Calibri Light" w:cs="Calibri Light"/>
          <w:spacing w:val="-6"/>
          <w:sz w:val="18"/>
          <w:szCs w:val="18"/>
        </w:rPr>
        <w:t xml:space="preserve"> </w:t>
      </w:r>
      <w:proofErr w:type="spellStart"/>
      <w:r w:rsidRPr="00C719F5">
        <w:rPr>
          <w:rFonts w:ascii="Calibri Light" w:hAnsi="Calibri Light" w:cs="Calibri Light"/>
          <w:sz w:val="18"/>
          <w:szCs w:val="18"/>
        </w:rPr>
        <w:t>grupal</w:t>
      </w:r>
      <w:proofErr w:type="spellEnd"/>
      <w:r w:rsidRPr="00C719F5">
        <w:rPr>
          <w:rFonts w:ascii="Calibri Light" w:hAnsi="Calibri Light" w:cs="Calibri Light"/>
          <w:spacing w:val="-2"/>
          <w:sz w:val="18"/>
          <w:szCs w:val="18"/>
        </w:rPr>
        <w:t xml:space="preserve"> </w:t>
      </w:r>
      <w:proofErr w:type="spellStart"/>
      <w:r w:rsidRPr="00C719F5">
        <w:rPr>
          <w:rFonts w:ascii="Calibri Light" w:hAnsi="Calibri Light" w:cs="Calibri Light"/>
          <w:sz w:val="18"/>
          <w:szCs w:val="18"/>
        </w:rPr>
        <w:t>semiestructurada</w:t>
      </w:r>
      <w:proofErr w:type="spellEnd"/>
      <w:r w:rsidRPr="00C719F5">
        <w:rPr>
          <w:rFonts w:ascii="Calibri Light" w:hAnsi="Calibri Light" w:cs="Calibri Light"/>
          <w:sz w:val="18"/>
          <w:szCs w:val="18"/>
        </w:rPr>
        <w:t>)</w:t>
      </w:r>
      <w:bookmarkEnd w:id="233"/>
      <w:bookmarkEnd w:id="234"/>
      <w:bookmarkEnd w:id="235"/>
      <w:bookmarkEnd w:id="236"/>
      <w:bookmarkEnd w:id="237"/>
    </w:p>
    <w:p w14:paraId="5BE77C83" w14:textId="77777777" w:rsidR="003F12F3" w:rsidRPr="00C719F5" w:rsidRDefault="003F12F3" w:rsidP="003F12F3">
      <w:pPr>
        <w:pStyle w:val="Textoindependiente"/>
        <w:rPr>
          <w:rFonts w:ascii="Calibri Light" w:hAnsi="Calibri Light" w:cs="Calibri Light"/>
          <w:b/>
          <w:sz w:val="18"/>
          <w:szCs w:val="18"/>
        </w:rPr>
      </w:pPr>
    </w:p>
    <w:p w14:paraId="5AA0A4F3" w14:textId="77777777" w:rsidR="003F12F3" w:rsidRPr="003F12F3" w:rsidRDefault="003F12F3" w:rsidP="003F12F3">
      <w:pPr>
        <w:pStyle w:val="Prrafodelista"/>
        <w:widowControl w:val="0"/>
        <w:numPr>
          <w:ilvl w:val="0"/>
          <w:numId w:val="16"/>
        </w:numPr>
        <w:tabs>
          <w:tab w:val="left" w:pos="462"/>
        </w:tabs>
        <w:autoSpaceDE w:val="0"/>
        <w:autoSpaceDN w:val="0"/>
        <w:spacing w:after="0" w:line="240" w:lineRule="auto"/>
        <w:ind w:right="117"/>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Con</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respecto</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al</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diseño</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proyecto</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¿cómo</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se</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construyó</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alineó</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con</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las</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estrategias</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nacionales,</w:t>
      </w:r>
      <w:r w:rsidRPr="003F12F3">
        <w:rPr>
          <w:rFonts w:ascii="Calibri Light" w:hAnsi="Calibri Light" w:cs="Calibri Light"/>
          <w:spacing w:val="-48"/>
          <w:sz w:val="18"/>
          <w:szCs w:val="18"/>
          <w:lang w:val="es-ES"/>
        </w:rPr>
        <w:t xml:space="preserve"> </w:t>
      </w:r>
      <w:r w:rsidRPr="003F12F3">
        <w:rPr>
          <w:rFonts w:ascii="Calibri Light" w:hAnsi="Calibri Light" w:cs="Calibri Light"/>
          <w:sz w:val="18"/>
          <w:szCs w:val="18"/>
          <w:lang w:val="es-ES"/>
        </w:rPr>
        <w:t>sigue siendo pertinente desde su perspectiva? ¿qué ajustes consideraría necesarios? ¿cómo se</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construyó la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perspectiva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 género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y qué actores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clave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estuvieron</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involucrados?</w:t>
      </w:r>
    </w:p>
    <w:p w14:paraId="5FE4E5AD" w14:textId="61A9828A" w:rsidR="003F12F3" w:rsidRPr="003F12F3" w:rsidRDefault="003F12F3" w:rsidP="003F12F3">
      <w:pPr>
        <w:pStyle w:val="Prrafodelista"/>
        <w:widowControl w:val="0"/>
        <w:numPr>
          <w:ilvl w:val="0"/>
          <w:numId w:val="16"/>
        </w:numPr>
        <w:tabs>
          <w:tab w:val="left" w:pos="462"/>
        </w:tabs>
        <w:autoSpaceDE w:val="0"/>
        <w:autoSpaceDN w:val="0"/>
        <w:spacing w:after="0" w:line="240" w:lineRule="auto"/>
        <w:ind w:right="117"/>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Con</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respecto</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al</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marco</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lógico</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¿es</w:t>
      </w:r>
      <w:r w:rsidRPr="003F12F3">
        <w:rPr>
          <w:rFonts w:ascii="Calibri Light" w:hAnsi="Calibri Light" w:cs="Calibri Light"/>
          <w:spacing w:val="-9"/>
          <w:sz w:val="18"/>
          <w:szCs w:val="18"/>
          <w:lang w:val="es-ES"/>
        </w:rPr>
        <w:t xml:space="preserve"> </w:t>
      </w:r>
      <w:r w:rsidRPr="003F12F3">
        <w:rPr>
          <w:rFonts w:ascii="Calibri Light" w:hAnsi="Calibri Light" w:cs="Calibri Light"/>
          <w:sz w:val="18"/>
          <w:szCs w:val="18"/>
          <w:lang w:val="es-ES"/>
        </w:rPr>
        <w:t>coherente</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con</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las</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acciones</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que</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se</w:t>
      </w:r>
      <w:r w:rsidRPr="003F12F3">
        <w:rPr>
          <w:rFonts w:ascii="Calibri Light" w:hAnsi="Calibri Light" w:cs="Calibri Light"/>
          <w:spacing w:val="-8"/>
          <w:sz w:val="18"/>
          <w:szCs w:val="18"/>
          <w:lang w:val="es-ES"/>
        </w:rPr>
        <w:t xml:space="preserve"> </w:t>
      </w:r>
      <w:r w:rsidRPr="003F12F3">
        <w:rPr>
          <w:rFonts w:ascii="Calibri Light" w:hAnsi="Calibri Light" w:cs="Calibri Light"/>
          <w:sz w:val="18"/>
          <w:szCs w:val="18"/>
          <w:lang w:val="es-ES"/>
        </w:rPr>
        <w:t>llevan</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a</w:t>
      </w:r>
      <w:r w:rsidRPr="003F12F3">
        <w:rPr>
          <w:rFonts w:ascii="Calibri Light" w:hAnsi="Calibri Light" w:cs="Calibri Light"/>
          <w:spacing w:val="-9"/>
          <w:sz w:val="18"/>
          <w:szCs w:val="18"/>
          <w:lang w:val="es-ES"/>
        </w:rPr>
        <w:t xml:space="preserve"> </w:t>
      </w:r>
      <w:r w:rsidRPr="003F12F3">
        <w:rPr>
          <w:rFonts w:ascii="Calibri Light" w:hAnsi="Calibri Light" w:cs="Calibri Light"/>
          <w:sz w:val="18"/>
          <w:szCs w:val="18"/>
          <w:lang w:val="es-ES"/>
        </w:rPr>
        <w:t>cabo</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6"/>
          <w:sz w:val="18"/>
          <w:szCs w:val="18"/>
          <w:lang w:val="es-ES"/>
        </w:rPr>
        <w:t xml:space="preserve"> </w:t>
      </w:r>
      <w:r w:rsidRPr="003F12F3">
        <w:rPr>
          <w:rFonts w:ascii="Calibri Light" w:hAnsi="Calibri Light" w:cs="Calibri Light"/>
          <w:sz w:val="18"/>
          <w:szCs w:val="18"/>
          <w:lang w:val="es-ES"/>
        </w:rPr>
        <w:t>se</w:t>
      </w:r>
      <w:r w:rsidRPr="003F12F3">
        <w:rPr>
          <w:rFonts w:ascii="Calibri Light" w:hAnsi="Calibri Light" w:cs="Calibri Light"/>
          <w:spacing w:val="-7"/>
          <w:sz w:val="18"/>
          <w:szCs w:val="18"/>
          <w:lang w:val="es-ES"/>
        </w:rPr>
        <w:t xml:space="preserve"> </w:t>
      </w:r>
      <w:r w:rsidRPr="003F12F3">
        <w:rPr>
          <w:rFonts w:ascii="Calibri Light" w:hAnsi="Calibri Light" w:cs="Calibri Light"/>
          <w:sz w:val="18"/>
          <w:szCs w:val="18"/>
          <w:lang w:val="es-ES"/>
        </w:rPr>
        <w:t>relaciona</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con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indicadores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productos)?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Permite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dar</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un</w:t>
      </w:r>
      <w:r w:rsidRPr="003F12F3">
        <w:rPr>
          <w:rFonts w:ascii="Calibri Light" w:hAnsi="Calibri Light" w:cs="Calibri Light"/>
          <w:spacing w:val="1"/>
          <w:sz w:val="18"/>
          <w:szCs w:val="18"/>
          <w:lang w:val="es-ES"/>
        </w:rPr>
        <w:t xml:space="preserve"> </w:t>
      </w:r>
      <w:r w:rsidR="006F15E7">
        <w:rPr>
          <w:rFonts w:ascii="Calibri Light" w:hAnsi="Calibri Light" w:cs="Calibri Light"/>
          <w:sz w:val="18"/>
          <w:szCs w:val="18"/>
          <w:lang w:val="es-ES"/>
        </w:rPr>
        <w:t>Monitoreo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adecuado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ejecución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proyecto.</w:t>
      </w:r>
    </w:p>
    <w:p w14:paraId="6B4C1129" w14:textId="77777777" w:rsidR="003F12F3" w:rsidRPr="003F12F3" w:rsidRDefault="003F12F3" w:rsidP="003F12F3">
      <w:pPr>
        <w:pStyle w:val="Prrafodelista"/>
        <w:widowControl w:val="0"/>
        <w:numPr>
          <w:ilvl w:val="0"/>
          <w:numId w:val="16"/>
        </w:numPr>
        <w:tabs>
          <w:tab w:val="left" w:pos="462"/>
        </w:tabs>
        <w:autoSpaceDE w:val="0"/>
        <w:autoSpaceDN w:val="0"/>
        <w:spacing w:after="0" w:line="240" w:lineRule="auto"/>
        <w:ind w:right="117"/>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Desde su perspectiva ¿cuáles han sido los principales logros y qué factores han incidido para el</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alcance lo mismos? Y ¿cuáles han sido las principales limitantes? ¿se han dado retrasos y qué</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medidas</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correctivas se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están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tomando?</w:t>
      </w:r>
    </w:p>
    <w:p w14:paraId="603B40A3" w14:textId="77777777" w:rsidR="003F12F3" w:rsidRPr="003F12F3" w:rsidRDefault="003F12F3" w:rsidP="003F12F3">
      <w:pPr>
        <w:pStyle w:val="Prrafodelista"/>
        <w:widowControl w:val="0"/>
        <w:numPr>
          <w:ilvl w:val="0"/>
          <w:numId w:val="16"/>
        </w:numPr>
        <w:tabs>
          <w:tab w:val="left" w:pos="462"/>
        </w:tabs>
        <w:autoSpaceDE w:val="0"/>
        <w:autoSpaceDN w:val="0"/>
        <w:spacing w:after="0" w:line="240" w:lineRule="auto"/>
        <w:contextualSpacing w:val="0"/>
        <w:rPr>
          <w:rFonts w:ascii="Calibri Light" w:hAnsi="Calibri Light" w:cs="Calibri Light"/>
          <w:sz w:val="18"/>
          <w:szCs w:val="18"/>
          <w:lang w:val="es-ES"/>
        </w:rPr>
      </w:pPr>
      <w:r w:rsidRPr="003F12F3">
        <w:rPr>
          <w:rFonts w:ascii="Calibri Light" w:hAnsi="Calibri Light" w:cs="Calibri Light"/>
          <w:sz w:val="18"/>
          <w:szCs w:val="18"/>
          <w:lang w:val="es-ES"/>
        </w:rPr>
        <w:t>Tomando en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cuenta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organigrama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del</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Proyecto</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¿cómo se</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lleva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cabo</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toma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decisiones?</w:t>
      </w:r>
    </w:p>
    <w:p w14:paraId="5C2B9909" w14:textId="77777777" w:rsidR="003F12F3" w:rsidRPr="00C719F5" w:rsidRDefault="003F12F3" w:rsidP="003F12F3">
      <w:pPr>
        <w:pStyle w:val="Textoindependiente"/>
        <w:ind w:left="461"/>
        <w:rPr>
          <w:rFonts w:ascii="Calibri Light" w:hAnsi="Calibri Light" w:cs="Calibri Light"/>
          <w:sz w:val="18"/>
          <w:szCs w:val="18"/>
          <w:lang w:val="es-CR"/>
        </w:rPr>
      </w:pPr>
      <w:r w:rsidRPr="00C719F5">
        <w:rPr>
          <w:rFonts w:ascii="Calibri Light" w:hAnsi="Calibri Light" w:cs="Calibri Light"/>
          <w:sz w:val="18"/>
          <w:szCs w:val="18"/>
          <w:lang w:val="es-CR"/>
        </w:rPr>
        <w:t>¿cuál</w:t>
      </w:r>
      <w:r w:rsidRPr="00C719F5">
        <w:rPr>
          <w:rFonts w:ascii="Calibri Light" w:hAnsi="Calibri Light" w:cs="Calibri Light"/>
          <w:spacing w:val="11"/>
          <w:sz w:val="18"/>
          <w:szCs w:val="18"/>
          <w:lang w:val="es-CR"/>
        </w:rPr>
        <w:t xml:space="preserve"> </w:t>
      </w:r>
      <w:r w:rsidRPr="00C719F5">
        <w:rPr>
          <w:rFonts w:ascii="Calibri Light" w:hAnsi="Calibri Light" w:cs="Calibri Light"/>
          <w:sz w:val="18"/>
          <w:szCs w:val="18"/>
          <w:lang w:val="es-CR"/>
        </w:rPr>
        <w:t>es</w:t>
      </w:r>
      <w:r w:rsidRPr="00C719F5">
        <w:rPr>
          <w:rFonts w:ascii="Calibri Light" w:hAnsi="Calibri Light" w:cs="Calibri Light"/>
          <w:spacing w:val="11"/>
          <w:sz w:val="18"/>
          <w:szCs w:val="18"/>
          <w:lang w:val="es-CR"/>
        </w:rPr>
        <w:t xml:space="preserve"> </w:t>
      </w:r>
      <w:r w:rsidRPr="00C719F5">
        <w:rPr>
          <w:rFonts w:ascii="Calibri Light" w:hAnsi="Calibri Light" w:cs="Calibri Light"/>
          <w:sz w:val="18"/>
          <w:szCs w:val="18"/>
          <w:lang w:val="es-CR"/>
        </w:rPr>
        <w:t>la</w:t>
      </w:r>
      <w:r w:rsidRPr="00C719F5">
        <w:rPr>
          <w:rFonts w:ascii="Calibri Light" w:hAnsi="Calibri Light" w:cs="Calibri Light"/>
          <w:spacing w:val="11"/>
          <w:sz w:val="18"/>
          <w:szCs w:val="18"/>
          <w:lang w:val="es-CR"/>
        </w:rPr>
        <w:t xml:space="preserve"> </w:t>
      </w:r>
      <w:r w:rsidRPr="00C719F5">
        <w:rPr>
          <w:rFonts w:ascii="Calibri Light" w:hAnsi="Calibri Light" w:cs="Calibri Light"/>
          <w:sz w:val="18"/>
          <w:szCs w:val="18"/>
          <w:lang w:val="es-CR"/>
        </w:rPr>
        <w:t>relación</w:t>
      </w:r>
      <w:r w:rsidRPr="00C719F5">
        <w:rPr>
          <w:rFonts w:ascii="Calibri Light" w:hAnsi="Calibri Light" w:cs="Calibri Light"/>
          <w:spacing w:val="10"/>
          <w:sz w:val="18"/>
          <w:szCs w:val="18"/>
          <w:lang w:val="es-CR"/>
        </w:rPr>
        <w:t xml:space="preserve"> </w:t>
      </w:r>
      <w:r w:rsidRPr="00C719F5">
        <w:rPr>
          <w:rFonts w:ascii="Calibri Light" w:hAnsi="Calibri Light" w:cs="Calibri Light"/>
          <w:sz w:val="18"/>
          <w:szCs w:val="18"/>
          <w:lang w:val="es-CR"/>
        </w:rPr>
        <w:t>con</w:t>
      </w:r>
      <w:r w:rsidRPr="00C719F5">
        <w:rPr>
          <w:rFonts w:ascii="Calibri Light" w:hAnsi="Calibri Light" w:cs="Calibri Light"/>
          <w:spacing w:val="10"/>
          <w:sz w:val="18"/>
          <w:szCs w:val="18"/>
          <w:lang w:val="es-CR"/>
        </w:rPr>
        <w:t xml:space="preserve"> </w:t>
      </w:r>
      <w:r w:rsidRPr="00C719F5">
        <w:rPr>
          <w:rFonts w:ascii="Calibri Light" w:hAnsi="Calibri Light" w:cs="Calibri Light"/>
          <w:sz w:val="18"/>
          <w:szCs w:val="18"/>
          <w:lang w:val="es-CR"/>
        </w:rPr>
        <w:t>el</w:t>
      </w:r>
      <w:r w:rsidRPr="00C719F5">
        <w:rPr>
          <w:rFonts w:ascii="Calibri Light" w:hAnsi="Calibri Light" w:cs="Calibri Light"/>
          <w:spacing w:val="8"/>
          <w:sz w:val="18"/>
          <w:szCs w:val="18"/>
          <w:lang w:val="es-CR"/>
        </w:rPr>
        <w:t xml:space="preserve"> </w:t>
      </w:r>
      <w:r w:rsidRPr="00C719F5">
        <w:rPr>
          <w:rFonts w:ascii="Calibri Light" w:hAnsi="Calibri Light" w:cs="Calibri Light"/>
          <w:sz w:val="18"/>
          <w:szCs w:val="18"/>
          <w:lang w:val="es-CR"/>
        </w:rPr>
        <w:t>Comité</w:t>
      </w:r>
      <w:r w:rsidRPr="00C719F5">
        <w:rPr>
          <w:rFonts w:ascii="Calibri Light" w:hAnsi="Calibri Light" w:cs="Calibri Light"/>
          <w:spacing w:val="12"/>
          <w:sz w:val="18"/>
          <w:szCs w:val="18"/>
          <w:lang w:val="es-CR"/>
        </w:rPr>
        <w:t xml:space="preserve"> </w:t>
      </w:r>
      <w:r w:rsidRPr="00C719F5">
        <w:rPr>
          <w:rFonts w:ascii="Calibri Light" w:hAnsi="Calibri Light" w:cs="Calibri Light"/>
          <w:sz w:val="18"/>
          <w:szCs w:val="18"/>
          <w:lang w:val="es-CR"/>
        </w:rPr>
        <w:t>Técnico</w:t>
      </w:r>
      <w:r w:rsidRPr="00C719F5">
        <w:rPr>
          <w:rFonts w:ascii="Calibri Light" w:hAnsi="Calibri Light" w:cs="Calibri Light"/>
          <w:spacing w:val="12"/>
          <w:sz w:val="18"/>
          <w:szCs w:val="18"/>
          <w:lang w:val="es-CR"/>
        </w:rPr>
        <w:t xml:space="preserve"> </w:t>
      </w:r>
      <w:r w:rsidRPr="00C719F5">
        <w:rPr>
          <w:rFonts w:ascii="Calibri Light" w:hAnsi="Calibri Light" w:cs="Calibri Light"/>
          <w:sz w:val="18"/>
          <w:szCs w:val="18"/>
          <w:lang w:val="es-CR"/>
        </w:rPr>
        <w:t>y</w:t>
      </w:r>
      <w:r w:rsidRPr="00C719F5">
        <w:rPr>
          <w:rFonts w:ascii="Calibri Light" w:hAnsi="Calibri Light" w:cs="Calibri Light"/>
          <w:spacing w:val="12"/>
          <w:sz w:val="18"/>
          <w:szCs w:val="18"/>
          <w:lang w:val="es-CR"/>
        </w:rPr>
        <w:t xml:space="preserve"> </w:t>
      </w:r>
      <w:r w:rsidRPr="00C719F5">
        <w:rPr>
          <w:rFonts w:ascii="Calibri Light" w:hAnsi="Calibri Light" w:cs="Calibri Light"/>
          <w:sz w:val="18"/>
          <w:szCs w:val="18"/>
          <w:lang w:val="es-CR"/>
        </w:rPr>
        <w:t>con</w:t>
      </w:r>
      <w:r w:rsidRPr="00C719F5">
        <w:rPr>
          <w:rFonts w:ascii="Calibri Light" w:hAnsi="Calibri Light" w:cs="Calibri Light"/>
          <w:spacing w:val="10"/>
          <w:sz w:val="18"/>
          <w:szCs w:val="18"/>
          <w:lang w:val="es-CR"/>
        </w:rPr>
        <w:t xml:space="preserve"> </w:t>
      </w:r>
      <w:r w:rsidRPr="00C719F5">
        <w:rPr>
          <w:rFonts w:ascii="Calibri Light" w:hAnsi="Calibri Light" w:cs="Calibri Light"/>
          <w:sz w:val="18"/>
          <w:szCs w:val="18"/>
          <w:lang w:val="es-CR"/>
        </w:rPr>
        <w:t>la</w:t>
      </w:r>
      <w:r w:rsidRPr="00C719F5">
        <w:rPr>
          <w:rFonts w:ascii="Calibri Light" w:hAnsi="Calibri Light" w:cs="Calibri Light"/>
          <w:spacing w:val="11"/>
          <w:sz w:val="18"/>
          <w:szCs w:val="18"/>
          <w:lang w:val="es-CR"/>
        </w:rPr>
        <w:t xml:space="preserve"> </w:t>
      </w:r>
      <w:r w:rsidRPr="00C719F5">
        <w:rPr>
          <w:rFonts w:ascii="Calibri Light" w:hAnsi="Calibri Light" w:cs="Calibri Light"/>
          <w:sz w:val="18"/>
          <w:szCs w:val="18"/>
          <w:lang w:val="es-CR"/>
        </w:rPr>
        <w:t>Junta</w:t>
      </w:r>
      <w:r w:rsidRPr="00C719F5">
        <w:rPr>
          <w:rFonts w:ascii="Calibri Light" w:hAnsi="Calibri Light" w:cs="Calibri Light"/>
          <w:spacing w:val="11"/>
          <w:sz w:val="18"/>
          <w:szCs w:val="18"/>
          <w:lang w:val="es-CR"/>
        </w:rPr>
        <w:t xml:space="preserve"> </w:t>
      </w:r>
      <w:r w:rsidRPr="00C719F5">
        <w:rPr>
          <w:rFonts w:ascii="Calibri Light" w:hAnsi="Calibri Light" w:cs="Calibri Light"/>
          <w:sz w:val="18"/>
          <w:szCs w:val="18"/>
          <w:lang w:val="es-CR"/>
        </w:rPr>
        <w:t>directiva</w:t>
      </w:r>
      <w:r w:rsidRPr="00C719F5">
        <w:rPr>
          <w:rFonts w:ascii="Calibri Light" w:hAnsi="Calibri Light" w:cs="Calibri Light"/>
          <w:spacing w:val="9"/>
          <w:sz w:val="18"/>
          <w:szCs w:val="18"/>
          <w:lang w:val="es-CR"/>
        </w:rPr>
        <w:t xml:space="preserve"> </w:t>
      </w:r>
      <w:r w:rsidRPr="00C719F5">
        <w:rPr>
          <w:rFonts w:ascii="Calibri Light" w:hAnsi="Calibri Light" w:cs="Calibri Light"/>
          <w:sz w:val="18"/>
          <w:szCs w:val="18"/>
          <w:lang w:val="es-CR"/>
        </w:rPr>
        <w:t>(periodicidad</w:t>
      </w:r>
      <w:r w:rsidRPr="00C719F5">
        <w:rPr>
          <w:rFonts w:ascii="Calibri Light" w:hAnsi="Calibri Light" w:cs="Calibri Light"/>
          <w:spacing w:val="9"/>
          <w:sz w:val="18"/>
          <w:szCs w:val="18"/>
          <w:lang w:val="es-CR"/>
        </w:rPr>
        <w:t xml:space="preserve"> </w:t>
      </w:r>
      <w:r w:rsidRPr="00C719F5">
        <w:rPr>
          <w:rFonts w:ascii="Calibri Light" w:hAnsi="Calibri Light" w:cs="Calibri Light"/>
          <w:sz w:val="18"/>
          <w:szCs w:val="18"/>
          <w:lang w:val="es-CR"/>
        </w:rPr>
        <w:t>de</w:t>
      </w:r>
      <w:r w:rsidRPr="00C719F5">
        <w:rPr>
          <w:rFonts w:ascii="Calibri Light" w:hAnsi="Calibri Light" w:cs="Calibri Light"/>
          <w:spacing w:val="12"/>
          <w:sz w:val="18"/>
          <w:szCs w:val="18"/>
          <w:lang w:val="es-CR"/>
        </w:rPr>
        <w:t xml:space="preserve"> </w:t>
      </w:r>
      <w:r w:rsidRPr="00C719F5">
        <w:rPr>
          <w:rFonts w:ascii="Calibri Light" w:hAnsi="Calibri Light" w:cs="Calibri Light"/>
          <w:sz w:val="18"/>
          <w:szCs w:val="18"/>
          <w:lang w:val="es-CR"/>
        </w:rPr>
        <w:t>reuniones,</w:t>
      </w:r>
      <w:r w:rsidRPr="00C719F5">
        <w:rPr>
          <w:rFonts w:ascii="Calibri Light" w:hAnsi="Calibri Light" w:cs="Calibri Light"/>
          <w:spacing w:val="-47"/>
          <w:sz w:val="18"/>
          <w:szCs w:val="18"/>
          <w:lang w:val="es-CR"/>
        </w:rPr>
        <w:t xml:space="preserve"> </w:t>
      </w:r>
      <w:r w:rsidRPr="00C719F5">
        <w:rPr>
          <w:rFonts w:ascii="Calibri Light" w:hAnsi="Calibri Light" w:cs="Calibri Light"/>
          <w:sz w:val="18"/>
          <w:szCs w:val="18"/>
          <w:lang w:val="es-CR"/>
        </w:rPr>
        <w:t>proceso para</w:t>
      </w:r>
      <w:r w:rsidRPr="00C719F5">
        <w:rPr>
          <w:rFonts w:ascii="Calibri Light" w:hAnsi="Calibri Light" w:cs="Calibri Light"/>
          <w:spacing w:val="-2"/>
          <w:sz w:val="18"/>
          <w:szCs w:val="18"/>
          <w:lang w:val="es-CR"/>
        </w:rPr>
        <w:t xml:space="preserve"> </w:t>
      </w:r>
      <w:r w:rsidRPr="00C719F5">
        <w:rPr>
          <w:rFonts w:ascii="Calibri Light" w:hAnsi="Calibri Light" w:cs="Calibri Light"/>
          <w:sz w:val="18"/>
          <w:szCs w:val="18"/>
          <w:lang w:val="es-CR"/>
        </w:rPr>
        <w:t>tomas de decisiones,</w:t>
      </w:r>
      <w:r w:rsidRPr="00C719F5">
        <w:rPr>
          <w:rFonts w:ascii="Calibri Light" w:hAnsi="Calibri Light" w:cs="Calibri Light"/>
          <w:spacing w:val="-2"/>
          <w:sz w:val="18"/>
          <w:szCs w:val="18"/>
          <w:lang w:val="es-CR"/>
        </w:rPr>
        <w:t xml:space="preserve"> </w:t>
      </w:r>
      <w:r w:rsidRPr="00C719F5">
        <w:rPr>
          <w:rFonts w:ascii="Calibri Light" w:hAnsi="Calibri Light" w:cs="Calibri Light"/>
          <w:sz w:val="18"/>
          <w:szCs w:val="18"/>
          <w:lang w:val="es-CR"/>
        </w:rPr>
        <w:t>rendición</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de</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cuentas,</w:t>
      </w:r>
      <w:r w:rsidRPr="00C719F5">
        <w:rPr>
          <w:rFonts w:ascii="Calibri Light" w:hAnsi="Calibri Light" w:cs="Calibri Light"/>
          <w:spacing w:val="-1"/>
          <w:sz w:val="18"/>
          <w:szCs w:val="18"/>
          <w:lang w:val="es-CR"/>
        </w:rPr>
        <w:t xml:space="preserve"> </w:t>
      </w:r>
      <w:proofErr w:type="spellStart"/>
      <w:r w:rsidRPr="00C719F5">
        <w:rPr>
          <w:rFonts w:ascii="Calibri Light" w:hAnsi="Calibri Light" w:cs="Calibri Light"/>
          <w:sz w:val="18"/>
          <w:szCs w:val="18"/>
          <w:lang w:val="es-CR"/>
        </w:rPr>
        <w:t>etc</w:t>
      </w:r>
      <w:proofErr w:type="spellEnd"/>
      <w:r w:rsidRPr="00C719F5">
        <w:rPr>
          <w:rFonts w:ascii="Calibri Light" w:hAnsi="Calibri Light" w:cs="Calibri Light"/>
          <w:sz w:val="18"/>
          <w:szCs w:val="18"/>
          <w:lang w:val="es-CR"/>
        </w:rPr>
        <w:t>)?</w:t>
      </w:r>
    </w:p>
    <w:p w14:paraId="0F9AD6B9" w14:textId="77777777" w:rsidR="003F12F3" w:rsidRPr="003F12F3" w:rsidRDefault="003F12F3" w:rsidP="003F12F3">
      <w:pPr>
        <w:pStyle w:val="Prrafodelista"/>
        <w:widowControl w:val="0"/>
        <w:numPr>
          <w:ilvl w:val="0"/>
          <w:numId w:val="16"/>
        </w:numPr>
        <w:tabs>
          <w:tab w:val="left" w:pos="462"/>
        </w:tabs>
        <w:autoSpaceDE w:val="0"/>
        <w:autoSpaceDN w:val="0"/>
        <w:spacing w:after="0" w:line="240" w:lineRule="auto"/>
        <w:ind w:right="119"/>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Como énfasis particular es importante conocer ¿Cómo se definieron las personas participantes</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en</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los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comités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técnicos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en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la Junta Directiva?</w:t>
      </w:r>
    </w:p>
    <w:p w14:paraId="422C32A0" w14:textId="77777777" w:rsidR="003F12F3" w:rsidRPr="003F12F3" w:rsidRDefault="003F12F3" w:rsidP="003F12F3">
      <w:pPr>
        <w:pStyle w:val="Prrafodelista"/>
        <w:widowControl w:val="0"/>
        <w:numPr>
          <w:ilvl w:val="0"/>
          <w:numId w:val="16"/>
        </w:numPr>
        <w:tabs>
          <w:tab w:val="left" w:pos="462"/>
        </w:tabs>
        <w:autoSpaceDE w:val="0"/>
        <w:autoSpaceDN w:val="0"/>
        <w:spacing w:after="0" w:line="240" w:lineRule="auto"/>
        <w:ind w:right="115"/>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¿Cómo se establecen y ejecutan canales de comunicación y de ejecución de decisiones entre la</w:t>
      </w:r>
      <w:r w:rsidRPr="003F12F3">
        <w:rPr>
          <w:rFonts w:ascii="Calibri Light" w:hAnsi="Calibri Light" w:cs="Calibri Light"/>
          <w:spacing w:val="-47"/>
          <w:sz w:val="18"/>
          <w:szCs w:val="18"/>
          <w:lang w:val="es-ES"/>
        </w:rPr>
        <w:t xml:space="preserve"> </w:t>
      </w:r>
      <w:r w:rsidRPr="003F12F3">
        <w:rPr>
          <w:rFonts w:ascii="Calibri Light" w:hAnsi="Calibri Light" w:cs="Calibri Light"/>
          <w:sz w:val="18"/>
          <w:szCs w:val="18"/>
          <w:lang w:val="es-ES"/>
        </w:rPr>
        <w:t>Junta</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Directiva</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y la</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Unidad</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ejecutora,</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así</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como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con</w:t>
      </w:r>
      <w:r w:rsidRPr="003F12F3">
        <w:rPr>
          <w:rFonts w:ascii="Calibri Light" w:hAnsi="Calibri Light" w:cs="Calibri Light"/>
          <w:spacing w:val="-5"/>
          <w:sz w:val="18"/>
          <w:szCs w:val="18"/>
          <w:lang w:val="es-ES"/>
        </w:rPr>
        <w:t xml:space="preserve"> </w:t>
      </w:r>
      <w:r w:rsidRPr="003F12F3">
        <w:rPr>
          <w:rFonts w:ascii="Calibri Light" w:hAnsi="Calibri Light" w:cs="Calibri Light"/>
          <w:sz w:val="18"/>
          <w:szCs w:val="18"/>
          <w:lang w:val="es-ES"/>
        </w:rPr>
        <w:t>otros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actores/instituciones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involucradas?</w:t>
      </w:r>
    </w:p>
    <w:p w14:paraId="349EFF8A" w14:textId="77777777" w:rsidR="003F12F3" w:rsidRPr="003F12F3" w:rsidRDefault="003F12F3" w:rsidP="003F12F3">
      <w:pPr>
        <w:pStyle w:val="Prrafodelista"/>
        <w:widowControl w:val="0"/>
        <w:numPr>
          <w:ilvl w:val="0"/>
          <w:numId w:val="16"/>
        </w:numPr>
        <w:tabs>
          <w:tab w:val="left" w:pos="462"/>
        </w:tabs>
        <w:autoSpaceDE w:val="0"/>
        <w:autoSpaceDN w:val="0"/>
        <w:spacing w:after="0" w:line="240" w:lineRule="auto"/>
        <w:ind w:right="117"/>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En cuanto a la gestión financiera del proyecto ¿cómo se ha dado la ejecución de los recursos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 xml:space="preserve">hasta la fecha y los aportes del </w:t>
      </w:r>
      <w:proofErr w:type="spellStart"/>
      <w:r w:rsidRPr="003F12F3">
        <w:rPr>
          <w:rFonts w:ascii="Calibri Light" w:hAnsi="Calibri Light" w:cs="Calibri Light"/>
          <w:sz w:val="18"/>
          <w:szCs w:val="18"/>
          <w:lang w:val="es-ES"/>
        </w:rPr>
        <w:t>co-financiamiento</w:t>
      </w:r>
      <w:proofErr w:type="spellEnd"/>
      <w:r w:rsidRPr="003F12F3">
        <w:rPr>
          <w:rFonts w:ascii="Calibri Light" w:hAnsi="Calibri Light" w:cs="Calibri Light"/>
          <w:sz w:val="18"/>
          <w:szCs w:val="18"/>
          <w:lang w:val="es-ES"/>
        </w:rPr>
        <w:t>? ¿se han dado cambios importantes en los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rubros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asignados?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¿cómo</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se lleva</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el</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control</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gestión</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financiera</w:t>
      </w:r>
      <w:r w:rsidRPr="003F12F3">
        <w:rPr>
          <w:rFonts w:ascii="Calibri Light" w:hAnsi="Calibri Light" w:cs="Calibri Light"/>
          <w:spacing w:val="-3"/>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la</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rendición</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cuentas?</w:t>
      </w:r>
    </w:p>
    <w:p w14:paraId="52BE1BB0" w14:textId="77777777" w:rsidR="003F12F3" w:rsidRPr="003F12F3" w:rsidRDefault="003F12F3" w:rsidP="003F12F3">
      <w:pPr>
        <w:pStyle w:val="Prrafodelista"/>
        <w:widowControl w:val="0"/>
        <w:numPr>
          <w:ilvl w:val="0"/>
          <w:numId w:val="16"/>
        </w:numPr>
        <w:tabs>
          <w:tab w:val="left" w:pos="462"/>
        </w:tabs>
        <w:autoSpaceDE w:val="0"/>
        <w:autoSpaceDN w:val="0"/>
        <w:spacing w:after="0" w:line="240" w:lineRule="auto"/>
        <w:ind w:right="116"/>
        <w:contextualSpacing w:val="0"/>
        <w:jc w:val="both"/>
        <w:rPr>
          <w:rFonts w:ascii="Calibri Light" w:hAnsi="Calibri Light" w:cs="Calibri Light"/>
          <w:sz w:val="18"/>
          <w:szCs w:val="18"/>
          <w:lang w:val="es-ES"/>
        </w:rPr>
      </w:pPr>
      <w:r w:rsidRPr="003F12F3">
        <w:rPr>
          <w:rFonts w:ascii="Calibri Light" w:hAnsi="Calibri Light" w:cs="Calibri Light"/>
          <w:sz w:val="18"/>
          <w:szCs w:val="18"/>
          <w:lang w:val="es-ES"/>
        </w:rPr>
        <w:t>¿Cómo valora las alianzas estratégicas con actores claves que se han establecido? ¿existen</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actores/instituciones clave que no estén involucradas y que deberían estarlo (instituciones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públicas, gobiernos locales, empresa privada, entre otros)? ¿considera que el proyecto está</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incidiendo/sensibilizando a</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sectores</w:t>
      </w:r>
      <w:r w:rsidRPr="003F12F3">
        <w:rPr>
          <w:rFonts w:ascii="Calibri Light" w:hAnsi="Calibri Light" w:cs="Calibri Light"/>
          <w:spacing w:val="-1"/>
          <w:sz w:val="18"/>
          <w:szCs w:val="18"/>
          <w:lang w:val="es-ES"/>
        </w:rPr>
        <w:t xml:space="preserve"> </w:t>
      </w:r>
      <w:r w:rsidRPr="003F12F3">
        <w:rPr>
          <w:rFonts w:ascii="Calibri Light" w:hAnsi="Calibri Light" w:cs="Calibri Light"/>
          <w:sz w:val="18"/>
          <w:szCs w:val="18"/>
          <w:lang w:val="es-ES"/>
        </w:rPr>
        <w:t>clave</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(gobiernos,</w:t>
      </w:r>
      <w:r w:rsidRPr="003F12F3">
        <w:rPr>
          <w:rFonts w:ascii="Calibri Light" w:hAnsi="Calibri Light" w:cs="Calibri Light"/>
          <w:spacing w:val="-2"/>
          <w:sz w:val="18"/>
          <w:szCs w:val="18"/>
          <w:lang w:val="es-ES"/>
        </w:rPr>
        <w:t xml:space="preserve"> </w:t>
      </w:r>
      <w:r w:rsidRPr="003F12F3">
        <w:rPr>
          <w:rFonts w:ascii="Calibri Light" w:hAnsi="Calibri Light" w:cs="Calibri Light"/>
          <w:sz w:val="18"/>
          <w:szCs w:val="18"/>
          <w:lang w:val="es-ES"/>
        </w:rPr>
        <w:t>sociedad</w:t>
      </w:r>
      <w:r w:rsidRPr="003F12F3">
        <w:rPr>
          <w:rFonts w:ascii="Calibri Light" w:hAnsi="Calibri Light" w:cs="Calibri Light"/>
          <w:spacing w:val="-4"/>
          <w:sz w:val="18"/>
          <w:szCs w:val="18"/>
          <w:lang w:val="es-ES"/>
        </w:rPr>
        <w:t xml:space="preserve"> </w:t>
      </w:r>
      <w:r w:rsidRPr="003F12F3">
        <w:rPr>
          <w:rFonts w:ascii="Calibri Light" w:hAnsi="Calibri Light" w:cs="Calibri Light"/>
          <w:sz w:val="18"/>
          <w:szCs w:val="18"/>
          <w:lang w:val="es-ES"/>
        </w:rPr>
        <w:t>civil,</w:t>
      </w:r>
      <w:r w:rsidRPr="003F12F3">
        <w:rPr>
          <w:rFonts w:ascii="Calibri Light" w:hAnsi="Calibri Light" w:cs="Calibri Light"/>
          <w:spacing w:val="-2"/>
          <w:sz w:val="18"/>
          <w:szCs w:val="18"/>
          <w:lang w:val="es-ES"/>
        </w:rPr>
        <w:t xml:space="preserve"> </w:t>
      </w:r>
      <w:proofErr w:type="spellStart"/>
      <w:r w:rsidRPr="003F12F3">
        <w:rPr>
          <w:rFonts w:ascii="Calibri Light" w:hAnsi="Calibri Light" w:cs="Calibri Light"/>
          <w:sz w:val="18"/>
          <w:szCs w:val="18"/>
          <w:lang w:val="es-ES"/>
        </w:rPr>
        <w:t>etc</w:t>
      </w:r>
      <w:proofErr w:type="spellEnd"/>
      <w:r w:rsidRPr="003F12F3">
        <w:rPr>
          <w:rFonts w:ascii="Calibri Light" w:hAnsi="Calibri Light" w:cs="Calibri Light"/>
          <w:sz w:val="18"/>
          <w:szCs w:val="18"/>
          <w:lang w:val="es-ES"/>
        </w:rPr>
        <w:t>)?</w:t>
      </w:r>
    </w:p>
    <w:p w14:paraId="6238FE82" w14:textId="77777777" w:rsidR="003F12F3" w:rsidRPr="00C719F5" w:rsidRDefault="003F12F3" w:rsidP="003F12F3">
      <w:pPr>
        <w:pStyle w:val="Prrafodelista"/>
        <w:widowControl w:val="0"/>
        <w:numPr>
          <w:ilvl w:val="0"/>
          <w:numId w:val="16"/>
        </w:numPr>
        <w:tabs>
          <w:tab w:val="left" w:pos="463"/>
        </w:tabs>
        <w:autoSpaceDE w:val="0"/>
        <w:autoSpaceDN w:val="0"/>
        <w:spacing w:after="0" w:line="240" w:lineRule="auto"/>
        <w:ind w:left="462" w:right="115"/>
        <w:contextualSpacing w:val="0"/>
        <w:jc w:val="both"/>
        <w:rPr>
          <w:rFonts w:ascii="Calibri Light" w:hAnsi="Calibri Light" w:cs="Calibri Light"/>
          <w:sz w:val="18"/>
          <w:szCs w:val="18"/>
        </w:rPr>
      </w:pPr>
      <w:r w:rsidRPr="003F12F3">
        <w:rPr>
          <w:rFonts w:ascii="Calibri Light" w:hAnsi="Calibri Light" w:cs="Calibri Light"/>
          <w:spacing w:val="-1"/>
          <w:sz w:val="18"/>
          <w:szCs w:val="18"/>
          <w:lang w:val="es-ES"/>
        </w:rPr>
        <w:t>¿Cuál</w:t>
      </w:r>
      <w:r w:rsidRPr="003F12F3">
        <w:rPr>
          <w:rFonts w:ascii="Calibri Light" w:hAnsi="Calibri Light" w:cs="Calibri Light"/>
          <w:spacing w:val="-12"/>
          <w:sz w:val="18"/>
          <w:szCs w:val="18"/>
          <w:lang w:val="es-ES"/>
        </w:rPr>
        <w:t xml:space="preserve"> </w:t>
      </w:r>
      <w:r w:rsidRPr="003F12F3">
        <w:rPr>
          <w:rFonts w:ascii="Calibri Light" w:hAnsi="Calibri Light" w:cs="Calibri Light"/>
          <w:spacing w:val="-1"/>
          <w:sz w:val="18"/>
          <w:szCs w:val="18"/>
          <w:lang w:val="es-ES"/>
        </w:rPr>
        <w:t>es</w:t>
      </w:r>
      <w:r w:rsidRPr="003F12F3">
        <w:rPr>
          <w:rFonts w:ascii="Calibri Light" w:hAnsi="Calibri Light" w:cs="Calibri Light"/>
          <w:spacing w:val="-12"/>
          <w:sz w:val="18"/>
          <w:szCs w:val="18"/>
          <w:lang w:val="es-ES"/>
        </w:rPr>
        <w:t xml:space="preserve"> </w:t>
      </w:r>
      <w:r w:rsidRPr="003F12F3">
        <w:rPr>
          <w:rFonts w:ascii="Calibri Light" w:hAnsi="Calibri Light" w:cs="Calibri Light"/>
          <w:spacing w:val="-1"/>
          <w:sz w:val="18"/>
          <w:szCs w:val="18"/>
          <w:lang w:val="es-ES"/>
        </w:rPr>
        <w:t>la</w:t>
      </w:r>
      <w:r w:rsidRPr="003F12F3">
        <w:rPr>
          <w:rFonts w:ascii="Calibri Light" w:hAnsi="Calibri Light" w:cs="Calibri Light"/>
          <w:spacing w:val="-12"/>
          <w:sz w:val="18"/>
          <w:szCs w:val="18"/>
          <w:lang w:val="es-ES"/>
        </w:rPr>
        <w:t xml:space="preserve"> </w:t>
      </w:r>
      <w:r w:rsidRPr="003F12F3">
        <w:rPr>
          <w:rFonts w:ascii="Calibri Light" w:hAnsi="Calibri Light" w:cs="Calibri Light"/>
          <w:spacing w:val="-1"/>
          <w:sz w:val="18"/>
          <w:szCs w:val="18"/>
          <w:lang w:val="es-ES"/>
        </w:rPr>
        <w:t>relación</w:t>
      </w:r>
      <w:r w:rsidRPr="003F12F3">
        <w:rPr>
          <w:rFonts w:ascii="Calibri Light" w:hAnsi="Calibri Light" w:cs="Calibri Light"/>
          <w:spacing w:val="-13"/>
          <w:sz w:val="18"/>
          <w:szCs w:val="18"/>
          <w:lang w:val="es-ES"/>
        </w:rPr>
        <w:t xml:space="preserve"> </w:t>
      </w:r>
      <w:r w:rsidRPr="003F12F3">
        <w:rPr>
          <w:rFonts w:ascii="Calibri Light" w:hAnsi="Calibri Light" w:cs="Calibri Light"/>
          <w:spacing w:val="-1"/>
          <w:sz w:val="18"/>
          <w:szCs w:val="18"/>
          <w:lang w:val="es-ES"/>
        </w:rPr>
        <w:t>con</w:t>
      </w:r>
      <w:r w:rsidRPr="003F12F3">
        <w:rPr>
          <w:rFonts w:ascii="Calibri Light" w:hAnsi="Calibri Light" w:cs="Calibri Light"/>
          <w:spacing w:val="-13"/>
          <w:sz w:val="18"/>
          <w:szCs w:val="18"/>
          <w:lang w:val="es-ES"/>
        </w:rPr>
        <w:t xml:space="preserve"> </w:t>
      </w:r>
      <w:r w:rsidRPr="003F12F3">
        <w:rPr>
          <w:rFonts w:ascii="Calibri Light" w:hAnsi="Calibri Light" w:cs="Calibri Light"/>
          <w:sz w:val="18"/>
          <w:szCs w:val="18"/>
          <w:lang w:val="es-ES"/>
        </w:rPr>
        <w:t>GEF</w:t>
      </w:r>
      <w:r w:rsidRPr="003F12F3">
        <w:rPr>
          <w:rFonts w:ascii="Calibri Light" w:hAnsi="Calibri Light" w:cs="Calibri Light"/>
          <w:spacing w:val="-15"/>
          <w:sz w:val="18"/>
          <w:szCs w:val="18"/>
          <w:lang w:val="es-ES"/>
        </w:rPr>
        <w:t xml:space="preserve"> </w:t>
      </w:r>
      <w:r w:rsidRPr="003F12F3">
        <w:rPr>
          <w:rFonts w:ascii="Calibri Light" w:hAnsi="Calibri Light" w:cs="Calibri Light"/>
          <w:sz w:val="18"/>
          <w:szCs w:val="18"/>
          <w:lang w:val="es-ES"/>
        </w:rPr>
        <w:t>y</w:t>
      </w:r>
      <w:r w:rsidRPr="003F12F3">
        <w:rPr>
          <w:rFonts w:ascii="Calibri Light" w:hAnsi="Calibri Light" w:cs="Calibri Light"/>
          <w:spacing w:val="-10"/>
          <w:sz w:val="18"/>
          <w:szCs w:val="18"/>
          <w:lang w:val="es-ES"/>
        </w:rPr>
        <w:t xml:space="preserve"> </w:t>
      </w:r>
      <w:r w:rsidRPr="003F12F3">
        <w:rPr>
          <w:rFonts w:ascii="Calibri Light" w:hAnsi="Calibri Light" w:cs="Calibri Light"/>
          <w:sz w:val="18"/>
          <w:szCs w:val="18"/>
          <w:lang w:val="es-ES"/>
        </w:rPr>
        <w:t>los</w:t>
      </w:r>
      <w:r w:rsidRPr="003F12F3">
        <w:rPr>
          <w:rFonts w:ascii="Calibri Light" w:hAnsi="Calibri Light" w:cs="Calibri Light"/>
          <w:spacing w:val="-12"/>
          <w:sz w:val="18"/>
          <w:szCs w:val="18"/>
          <w:lang w:val="es-ES"/>
        </w:rPr>
        <w:t xml:space="preserve"> </w:t>
      </w:r>
      <w:r w:rsidRPr="003F12F3">
        <w:rPr>
          <w:rFonts w:ascii="Calibri Light" w:hAnsi="Calibri Light" w:cs="Calibri Light"/>
          <w:sz w:val="18"/>
          <w:szCs w:val="18"/>
          <w:lang w:val="es-ES"/>
        </w:rPr>
        <w:t>procesos</w:t>
      </w:r>
      <w:r w:rsidRPr="003F12F3">
        <w:rPr>
          <w:rFonts w:ascii="Calibri Light" w:hAnsi="Calibri Light" w:cs="Calibri Light"/>
          <w:spacing w:val="-12"/>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11"/>
          <w:sz w:val="18"/>
          <w:szCs w:val="18"/>
          <w:lang w:val="es-ES"/>
        </w:rPr>
        <w:t xml:space="preserve"> </w:t>
      </w:r>
      <w:r w:rsidRPr="003F12F3">
        <w:rPr>
          <w:rFonts w:ascii="Calibri Light" w:hAnsi="Calibri Light" w:cs="Calibri Light"/>
          <w:sz w:val="18"/>
          <w:szCs w:val="18"/>
          <w:lang w:val="es-ES"/>
        </w:rPr>
        <w:t>rendición</w:t>
      </w:r>
      <w:r w:rsidRPr="003F12F3">
        <w:rPr>
          <w:rFonts w:ascii="Calibri Light" w:hAnsi="Calibri Light" w:cs="Calibri Light"/>
          <w:spacing w:val="-15"/>
          <w:sz w:val="18"/>
          <w:szCs w:val="18"/>
          <w:lang w:val="es-ES"/>
        </w:rPr>
        <w:t xml:space="preserve"> </w:t>
      </w:r>
      <w:r w:rsidRPr="003F12F3">
        <w:rPr>
          <w:rFonts w:ascii="Calibri Light" w:hAnsi="Calibri Light" w:cs="Calibri Light"/>
          <w:sz w:val="18"/>
          <w:szCs w:val="18"/>
          <w:lang w:val="es-ES"/>
        </w:rPr>
        <w:t>de</w:t>
      </w:r>
      <w:r w:rsidRPr="003F12F3">
        <w:rPr>
          <w:rFonts w:ascii="Calibri Light" w:hAnsi="Calibri Light" w:cs="Calibri Light"/>
          <w:spacing w:val="-11"/>
          <w:sz w:val="18"/>
          <w:szCs w:val="18"/>
          <w:lang w:val="es-ES"/>
        </w:rPr>
        <w:t xml:space="preserve"> </w:t>
      </w:r>
      <w:r w:rsidRPr="003F12F3">
        <w:rPr>
          <w:rFonts w:ascii="Calibri Light" w:hAnsi="Calibri Light" w:cs="Calibri Light"/>
          <w:sz w:val="18"/>
          <w:szCs w:val="18"/>
          <w:lang w:val="es-ES"/>
        </w:rPr>
        <w:t>cuentas?</w:t>
      </w:r>
      <w:r w:rsidRPr="003F12F3">
        <w:rPr>
          <w:rFonts w:ascii="Calibri Light" w:hAnsi="Calibri Light" w:cs="Calibri Light"/>
          <w:spacing w:val="-10"/>
          <w:sz w:val="18"/>
          <w:szCs w:val="18"/>
          <w:lang w:val="es-ES"/>
        </w:rPr>
        <w:t xml:space="preserve"> </w:t>
      </w:r>
      <w:r w:rsidRPr="00C719F5">
        <w:rPr>
          <w:rFonts w:ascii="Calibri Light" w:hAnsi="Calibri Light" w:cs="Calibri Light"/>
          <w:sz w:val="18"/>
          <w:szCs w:val="18"/>
        </w:rPr>
        <w:t>¿</w:t>
      </w:r>
      <w:proofErr w:type="spellStart"/>
      <w:proofErr w:type="gramStart"/>
      <w:r w:rsidRPr="00C719F5">
        <w:rPr>
          <w:rFonts w:ascii="Calibri Light" w:hAnsi="Calibri Light" w:cs="Calibri Light"/>
          <w:sz w:val="18"/>
          <w:szCs w:val="18"/>
        </w:rPr>
        <w:t>considera</w:t>
      </w:r>
      <w:proofErr w:type="spellEnd"/>
      <w:proofErr w:type="gramEnd"/>
      <w:r w:rsidRPr="00C719F5">
        <w:rPr>
          <w:rFonts w:ascii="Calibri Light" w:hAnsi="Calibri Light" w:cs="Calibri Light"/>
          <w:spacing w:val="-12"/>
          <w:sz w:val="18"/>
          <w:szCs w:val="18"/>
        </w:rPr>
        <w:t xml:space="preserve"> </w:t>
      </w:r>
      <w:r w:rsidRPr="00C719F5">
        <w:rPr>
          <w:rFonts w:ascii="Calibri Light" w:hAnsi="Calibri Light" w:cs="Calibri Light"/>
          <w:sz w:val="18"/>
          <w:szCs w:val="18"/>
        </w:rPr>
        <w:t>que</w:t>
      </w:r>
      <w:r w:rsidRPr="00C719F5">
        <w:rPr>
          <w:rFonts w:ascii="Calibri Light" w:hAnsi="Calibri Light" w:cs="Calibri Light"/>
          <w:spacing w:val="-14"/>
          <w:sz w:val="18"/>
          <w:szCs w:val="18"/>
        </w:rPr>
        <w:t xml:space="preserve"> </w:t>
      </w:r>
      <w:r w:rsidRPr="00C719F5">
        <w:rPr>
          <w:rFonts w:ascii="Calibri Light" w:hAnsi="Calibri Light" w:cs="Calibri Light"/>
          <w:sz w:val="18"/>
          <w:szCs w:val="18"/>
        </w:rPr>
        <w:t>se</w:t>
      </w:r>
      <w:r w:rsidRPr="00C719F5">
        <w:rPr>
          <w:rFonts w:ascii="Calibri Light" w:hAnsi="Calibri Light" w:cs="Calibri Light"/>
          <w:spacing w:val="-11"/>
          <w:sz w:val="18"/>
          <w:szCs w:val="18"/>
        </w:rPr>
        <w:t xml:space="preserve"> </w:t>
      </w:r>
      <w:proofErr w:type="spellStart"/>
      <w:r w:rsidRPr="00C719F5">
        <w:rPr>
          <w:rFonts w:ascii="Calibri Light" w:hAnsi="Calibri Light" w:cs="Calibri Light"/>
          <w:sz w:val="18"/>
          <w:szCs w:val="18"/>
        </w:rPr>
        <w:t>requieren</w:t>
      </w:r>
      <w:proofErr w:type="spellEnd"/>
      <w:r w:rsidRPr="00C719F5">
        <w:rPr>
          <w:rFonts w:ascii="Calibri Light" w:hAnsi="Calibri Light" w:cs="Calibri Light"/>
          <w:spacing w:val="-47"/>
          <w:sz w:val="18"/>
          <w:szCs w:val="18"/>
        </w:rPr>
        <w:t xml:space="preserve"> </w:t>
      </w:r>
      <w:proofErr w:type="spellStart"/>
      <w:r w:rsidRPr="00C719F5">
        <w:rPr>
          <w:rFonts w:ascii="Calibri Light" w:hAnsi="Calibri Light" w:cs="Calibri Light"/>
          <w:sz w:val="18"/>
          <w:szCs w:val="18"/>
        </w:rPr>
        <w:t>ajustes</w:t>
      </w:r>
      <w:proofErr w:type="spellEnd"/>
      <w:r w:rsidRPr="00C719F5">
        <w:rPr>
          <w:rFonts w:ascii="Calibri Light" w:hAnsi="Calibri Light" w:cs="Calibri Light"/>
          <w:sz w:val="18"/>
          <w:szCs w:val="18"/>
        </w:rPr>
        <w:t>?</w:t>
      </w:r>
    </w:p>
    <w:p w14:paraId="3F88BDAF" w14:textId="77777777" w:rsidR="003F12F3" w:rsidRPr="00C719F5" w:rsidRDefault="003F12F3" w:rsidP="003F12F3">
      <w:pPr>
        <w:rPr>
          <w:rFonts w:ascii="Calibri Light" w:hAnsi="Calibri Light" w:cs="Calibri Light"/>
          <w:sz w:val="18"/>
          <w:szCs w:val="18"/>
        </w:rPr>
      </w:pPr>
    </w:p>
    <w:p w14:paraId="7BE1B119" w14:textId="77777777" w:rsidR="003F12F3" w:rsidRPr="00C719F5" w:rsidRDefault="003F12F3" w:rsidP="003F12F3">
      <w:pPr>
        <w:rPr>
          <w:rFonts w:ascii="Calibri Light" w:hAnsi="Calibri Light" w:cs="Calibri Light"/>
          <w:sz w:val="18"/>
          <w:szCs w:val="18"/>
        </w:rPr>
      </w:pPr>
    </w:p>
    <w:p w14:paraId="1C53F3B6" w14:textId="77777777" w:rsidR="003F12F3" w:rsidRPr="00C719F5" w:rsidRDefault="003F12F3" w:rsidP="003F12F3">
      <w:pPr>
        <w:pStyle w:val="Ttulo2"/>
        <w:spacing w:before="0"/>
        <w:jc w:val="both"/>
        <w:rPr>
          <w:rFonts w:ascii="Calibri Light" w:hAnsi="Calibri Light" w:cs="Calibri Light"/>
          <w:sz w:val="18"/>
          <w:szCs w:val="18"/>
        </w:rPr>
      </w:pPr>
      <w:bookmarkStart w:id="238" w:name="_Toc113376718"/>
      <w:bookmarkStart w:id="239" w:name="_Toc113377251"/>
      <w:bookmarkStart w:id="240" w:name="_Toc117062280"/>
      <w:bookmarkStart w:id="241" w:name="_Toc118445659"/>
      <w:bookmarkStart w:id="242" w:name="_Toc124083362"/>
      <w:proofErr w:type="spellStart"/>
      <w:r w:rsidRPr="00C719F5">
        <w:rPr>
          <w:rFonts w:ascii="Calibri Light" w:hAnsi="Calibri Light" w:cs="Calibri Light"/>
          <w:sz w:val="18"/>
          <w:szCs w:val="18"/>
        </w:rPr>
        <w:t>Grupos</w:t>
      </w:r>
      <w:proofErr w:type="spellEnd"/>
      <w:r w:rsidRPr="00C719F5">
        <w:rPr>
          <w:rFonts w:ascii="Calibri Light" w:hAnsi="Calibri Light" w:cs="Calibri Light"/>
          <w:spacing w:val="-1"/>
          <w:sz w:val="18"/>
          <w:szCs w:val="18"/>
        </w:rPr>
        <w:t xml:space="preserve"> </w:t>
      </w:r>
      <w:proofErr w:type="spellStart"/>
      <w:r w:rsidRPr="00C719F5">
        <w:rPr>
          <w:rFonts w:ascii="Calibri Light" w:hAnsi="Calibri Light" w:cs="Calibri Light"/>
          <w:sz w:val="18"/>
          <w:szCs w:val="18"/>
        </w:rPr>
        <w:t>focales</w:t>
      </w:r>
      <w:proofErr w:type="spellEnd"/>
      <w:r w:rsidRPr="00C719F5">
        <w:rPr>
          <w:rFonts w:ascii="Calibri Light" w:hAnsi="Calibri Light" w:cs="Calibri Light"/>
          <w:sz w:val="18"/>
          <w:szCs w:val="18"/>
        </w:rPr>
        <w:t xml:space="preserve"> </w:t>
      </w:r>
      <w:proofErr w:type="spellStart"/>
      <w:r w:rsidRPr="00C719F5">
        <w:rPr>
          <w:rFonts w:ascii="Calibri Light" w:hAnsi="Calibri Light" w:cs="Calibri Light"/>
          <w:sz w:val="18"/>
          <w:szCs w:val="18"/>
        </w:rPr>
        <w:t>en</w:t>
      </w:r>
      <w:proofErr w:type="spellEnd"/>
      <w:r w:rsidRPr="00C719F5">
        <w:rPr>
          <w:rFonts w:ascii="Calibri Light" w:hAnsi="Calibri Light" w:cs="Calibri Light"/>
          <w:spacing w:val="-5"/>
          <w:sz w:val="18"/>
          <w:szCs w:val="18"/>
        </w:rPr>
        <w:t xml:space="preserve"> </w:t>
      </w:r>
      <w:r w:rsidRPr="00C719F5">
        <w:rPr>
          <w:rFonts w:ascii="Calibri Light" w:hAnsi="Calibri Light" w:cs="Calibri Light"/>
          <w:sz w:val="18"/>
          <w:szCs w:val="18"/>
        </w:rPr>
        <w:t>campo</w:t>
      </w:r>
      <w:bookmarkEnd w:id="238"/>
      <w:bookmarkEnd w:id="239"/>
      <w:bookmarkEnd w:id="240"/>
      <w:bookmarkEnd w:id="241"/>
      <w:bookmarkEnd w:id="242"/>
    </w:p>
    <w:p w14:paraId="5BB948AF" w14:textId="77777777" w:rsidR="003F12F3" w:rsidRPr="00C719F5" w:rsidRDefault="003F12F3" w:rsidP="003F12F3">
      <w:pPr>
        <w:pStyle w:val="Textoindependiente"/>
        <w:rPr>
          <w:rFonts w:ascii="Calibri Light" w:hAnsi="Calibri Light" w:cs="Calibri Light"/>
          <w:b/>
          <w:sz w:val="18"/>
          <w:szCs w:val="18"/>
        </w:rPr>
      </w:pPr>
    </w:p>
    <w:p w14:paraId="6E264AEC" w14:textId="77777777" w:rsidR="003F12F3" w:rsidRPr="00C719F5" w:rsidRDefault="003F12F3" w:rsidP="003F12F3">
      <w:pPr>
        <w:pStyle w:val="Textoindependiente"/>
        <w:ind w:left="101" w:right="115"/>
        <w:jc w:val="both"/>
        <w:rPr>
          <w:rFonts w:ascii="Calibri Light" w:hAnsi="Calibri Light" w:cs="Calibri Light"/>
          <w:sz w:val="18"/>
          <w:szCs w:val="18"/>
          <w:lang w:val="es-CR"/>
        </w:rPr>
      </w:pPr>
      <w:r w:rsidRPr="00C719F5">
        <w:rPr>
          <w:rFonts w:ascii="Calibri Light" w:hAnsi="Calibri Light" w:cs="Calibri Light"/>
          <w:sz w:val="18"/>
          <w:szCs w:val="18"/>
          <w:lang w:val="es-CR"/>
        </w:rPr>
        <w:t>En este punto es difícil presentar una herramienta detallada para la recolección de información en</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campo</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sin</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embargo</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durante</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las</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sesiones</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de</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levantamiento</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de</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información</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con</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personas</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u</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organizaciones</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clave</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se levantará información</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clave</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con</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respecto a:</w:t>
      </w:r>
    </w:p>
    <w:p w14:paraId="4E152869" w14:textId="77777777" w:rsidR="003F12F3" w:rsidRPr="00C719F5" w:rsidRDefault="003F12F3" w:rsidP="003F12F3">
      <w:pPr>
        <w:pStyle w:val="Textoindependiente"/>
        <w:ind w:left="101"/>
        <w:rPr>
          <w:rFonts w:ascii="Calibri Light" w:hAnsi="Calibri Light" w:cs="Calibri Light"/>
          <w:sz w:val="18"/>
          <w:szCs w:val="18"/>
          <w:lang w:val="es-CR"/>
        </w:rPr>
      </w:pPr>
      <w:r w:rsidRPr="00C719F5">
        <w:rPr>
          <w:rFonts w:ascii="Calibri Light" w:hAnsi="Calibri Light" w:cs="Calibri Light"/>
          <w:sz w:val="18"/>
          <w:szCs w:val="18"/>
          <w:lang w:val="es-CR"/>
        </w:rPr>
        <w:t>-Relevancia</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del</w:t>
      </w:r>
      <w:r w:rsidRPr="00C719F5">
        <w:rPr>
          <w:rFonts w:ascii="Calibri Light" w:hAnsi="Calibri Light" w:cs="Calibri Light"/>
          <w:spacing w:val="-2"/>
          <w:sz w:val="18"/>
          <w:szCs w:val="18"/>
          <w:lang w:val="es-CR"/>
        </w:rPr>
        <w:t xml:space="preserve"> </w:t>
      </w:r>
      <w:r w:rsidRPr="00C719F5">
        <w:rPr>
          <w:rFonts w:ascii="Calibri Light" w:hAnsi="Calibri Light" w:cs="Calibri Light"/>
          <w:sz w:val="18"/>
          <w:szCs w:val="18"/>
          <w:lang w:val="es-CR"/>
        </w:rPr>
        <w:t>proyecto</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en</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el</w:t>
      </w:r>
      <w:r w:rsidRPr="00C719F5">
        <w:rPr>
          <w:rFonts w:ascii="Calibri Light" w:hAnsi="Calibri Light" w:cs="Calibri Light"/>
          <w:spacing w:val="-2"/>
          <w:sz w:val="18"/>
          <w:szCs w:val="18"/>
          <w:lang w:val="es-CR"/>
        </w:rPr>
        <w:t xml:space="preserve"> </w:t>
      </w:r>
      <w:r w:rsidRPr="00C719F5">
        <w:rPr>
          <w:rFonts w:ascii="Calibri Light" w:hAnsi="Calibri Light" w:cs="Calibri Light"/>
          <w:sz w:val="18"/>
          <w:szCs w:val="18"/>
          <w:lang w:val="es-CR"/>
        </w:rPr>
        <w:t>contexto</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social,</w:t>
      </w:r>
      <w:r w:rsidRPr="00C719F5">
        <w:rPr>
          <w:rFonts w:ascii="Calibri Light" w:hAnsi="Calibri Light" w:cs="Calibri Light"/>
          <w:spacing w:val="-2"/>
          <w:sz w:val="18"/>
          <w:szCs w:val="18"/>
          <w:lang w:val="es-CR"/>
        </w:rPr>
        <w:t xml:space="preserve"> </w:t>
      </w:r>
      <w:r w:rsidRPr="00C719F5">
        <w:rPr>
          <w:rFonts w:ascii="Calibri Light" w:hAnsi="Calibri Light" w:cs="Calibri Light"/>
          <w:sz w:val="18"/>
          <w:szCs w:val="18"/>
          <w:lang w:val="es-CR"/>
        </w:rPr>
        <w:t>ambiental</w:t>
      </w:r>
      <w:r w:rsidRPr="00C719F5">
        <w:rPr>
          <w:rFonts w:ascii="Calibri Light" w:hAnsi="Calibri Light" w:cs="Calibri Light"/>
          <w:spacing w:val="-2"/>
          <w:sz w:val="18"/>
          <w:szCs w:val="18"/>
          <w:lang w:val="es-CR"/>
        </w:rPr>
        <w:t xml:space="preserve"> </w:t>
      </w:r>
      <w:r w:rsidRPr="00C719F5">
        <w:rPr>
          <w:rFonts w:ascii="Calibri Light" w:hAnsi="Calibri Light" w:cs="Calibri Light"/>
          <w:sz w:val="18"/>
          <w:szCs w:val="18"/>
          <w:lang w:val="es-CR"/>
        </w:rPr>
        <w:t>y</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productivo.</w:t>
      </w:r>
    </w:p>
    <w:p w14:paraId="1CBC148C" w14:textId="41D73AFE" w:rsidR="003F12F3" w:rsidRPr="00C719F5" w:rsidRDefault="003F12F3" w:rsidP="003F12F3">
      <w:pPr>
        <w:pStyle w:val="Textoindependiente"/>
        <w:ind w:left="101"/>
        <w:rPr>
          <w:rFonts w:ascii="Calibri Light" w:hAnsi="Calibri Light" w:cs="Calibri Light"/>
          <w:sz w:val="18"/>
          <w:szCs w:val="18"/>
          <w:lang w:val="es-CR"/>
        </w:rPr>
      </w:pPr>
      <w:r w:rsidRPr="00C719F5">
        <w:rPr>
          <w:rFonts w:ascii="Calibri Light" w:hAnsi="Calibri Light" w:cs="Calibri Light"/>
          <w:sz w:val="18"/>
          <w:szCs w:val="18"/>
          <w:lang w:val="es-CR"/>
        </w:rPr>
        <w:t>-Actividades</w:t>
      </w:r>
      <w:r w:rsidRPr="00C719F5">
        <w:rPr>
          <w:rFonts w:ascii="Calibri Light" w:hAnsi="Calibri Light" w:cs="Calibri Light"/>
          <w:spacing w:val="-5"/>
          <w:sz w:val="18"/>
          <w:szCs w:val="18"/>
          <w:lang w:val="es-CR"/>
        </w:rPr>
        <w:t xml:space="preserve"> </w:t>
      </w:r>
      <w:r w:rsidRPr="00C719F5">
        <w:rPr>
          <w:rFonts w:ascii="Calibri Light" w:hAnsi="Calibri Light" w:cs="Calibri Light"/>
          <w:sz w:val="18"/>
          <w:szCs w:val="18"/>
          <w:lang w:val="es-CR"/>
        </w:rPr>
        <w:t>ejecutadas</w:t>
      </w:r>
      <w:r w:rsidRPr="00C719F5">
        <w:rPr>
          <w:rFonts w:ascii="Calibri Light" w:hAnsi="Calibri Light" w:cs="Calibri Light"/>
          <w:spacing w:val="-4"/>
          <w:sz w:val="18"/>
          <w:szCs w:val="18"/>
          <w:lang w:val="es-CR"/>
        </w:rPr>
        <w:t xml:space="preserve"> </w:t>
      </w:r>
      <w:r w:rsidRPr="00C719F5">
        <w:rPr>
          <w:rFonts w:ascii="Calibri Light" w:hAnsi="Calibri Light" w:cs="Calibri Light"/>
          <w:sz w:val="18"/>
          <w:szCs w:val="18"/>
          <w:lang w:val="es-CR"/>
        </w:rPr>
        <w:t>y</w:t>
      </w:r>
      <w:r w:rsidRPr="00C719F5">
        <w:rPr>
          <w:rFonts w:ascii="Calibri Light" w:hAnsi="Calibri Light" w:cs="Calibri Light"/>
          <w:spacing w:val="-2"/>
          <w:sz w:val="18"/>
          <w:szCs w:val="18"/>
          <w:lang w:val="es-CR"/>
        </w:rPr>
        <w:t xml:space="preserve"> </w:t>
      </w:r>
      <w:r w:rsidR="006F15E7">
        <w:rPr>
          <w:rFonts w:ascii="Calibri Light" w:hAnsi="Calibri Light" w:cs="Calibri Light"/>
          <w:sz w:val="18"/>
          <w:szCs w:val="18"/>
          <w:lang w:val="es-CR"/>
        </w:rPr>
        <w:t>Monitoreo</w:t>
      </w:r>
      <w:r w:rsidRPr="00C719F5">
        <w:rPr>
          <w:rFonts w:ascii="Calibri Light" w:hAnsi="Calibri Light" w:cs="Calibri Light"/>
          <w:spacing w:val="-2"/>
          <w:sz w:val="18"/>
          <w:szCs w:val="18"/>
          <w:lang w:val="es-CR"/>
        </w:rPr>
        <w:t xml:space="preserve"> </w:t>
      </w:r>
      <w:r w:rsidRPr="00C719F5">
        <w:rPr>
          <w:rFonts w:ascii="Calibri Light" w:hAnsi="Calibri Light" w:cs="Calibri Light"/>
          <w:sz w:val="18"/>
          <w:szCs w:val="18"/>
          <w:lang w:val="es-CR"/>
        </w:rPr>
        <w:t>(relación)</w:t>
      </w:r>
      <w:r w:rsidRPr="00C719F5">
        <w:rPr>
          <w:rFonts w:ascii="Calibri Light" w:hAnsi="Calibri Light" w:cs="Calibri Light"/>
          <w:spacing w:val="-2"/>
          <w:sz w:val="18"/>
          <w:szCs w:val="18"/>
          <w:lang w:val="es-CR"/>
        </w:rPr>
        <w:t xml:space="preserve"> </w:t>
      </w:r>
      <w:r w:rsidRPr="00C719F5">
        <w:rPr>
          <w:rFonts w:ascii="Calibri Light" w:hAnsi="Calibri Light" w:cs="Calibri Light"/>
          <w:sz w:val="18"/>
          <w:szCs w:val="18"/>
          <w:lang w:val="es-CR"/>
        </w:rPr>
        <w:t>con</w:t>
      </w:r>
      <w:r w:rsidRPr="00C719F5">
        <w:rPr>
          <w:rFonts w:ascii="Calibri Light" w:hAnsi="Calibri Light" w:cs="Calibri Light"/>
          <w:spacing w:val="-4"/>
          <w:sz w:val="18"/>
          <w:szCs w:val="18"/>
          <w:lang w:val="es-CR"/>
        </w:rPr>
        <w:t xml:space="preserve"> </w:t>
      </w:r>
      <w:r w:rsidRPr="00C719F5">
        <w:rPr>
          <w:rFonts w:ascii="Calibri Light" w:hAnsi="Calibri Light" w:cs="Calibri Light"/>
          <w:sz w:val="18"/>
          <w:szCs w:val="18"/>
          <w:lang w:val="es-CR"/>
        </w:rPr>
        <w:t>ejecutores</w:t>
      </w:r>
      <w:r w:rsidRPr="00C719F5">
        <w:rPr>
          <w:rFonts w:ascii="Calibri Light" w:hAnsi="Calibri Light" w:cs="Calibri Light"/>
          <w:spacing w:val="-2"/>
          <w:sz w:val="18"/>
          <w:szCs w:val="18"/>
          <w:lang w:val="es-CR"/>
        </w:rPr>
        <w:t xml:space="preserve"> </w:t>
      </w:r>
      <w:r w:rsidRPr="00C719F5">
        <w:rPr>
          <w:rFonts w:ascii="Calibri Light" w:hAnsi="Calibri Light" w:cs="Calibri Light"/>
          <w:sz w:val="18"/>
          <w:szCs w:val="18"/>
          <w:lang w:val="es-CR"/>
        </w:rPr>
        <w:t>del</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proyecto.</w:t>
      </w:r>
    </w:p>
    <w:p w14:paraId="766CEE83" w14:textId="77777777" w:rsidR="003F12F3" w:rsidRPr="00C719F5" w:rsidRDefault="003F12F3" w:rsidP="003F12F3">
      <w:pPr>
        <w:pStyle w:val="Textoindependiente"/>
        <w:ind w:left="101"/>
        <w:rPr>
          <w:rFonts w:ascii="Calibri Light" w:hAnsi="Calibri Light" w:cs="Calibri Light"/>
          <w:sz w:val="18"/>
          <w:szCs w:val="18"/>
          <w:lang w:val="es-CR"/>
        </w:rPr>
      </w:pPr>
      <w:r w:rsidRPr="00C719F5">
        <w:rPr>
          <w:rFonts w:ascii="Calibri Light" w:hAnsi="Calibri Light" w:cs="Calibri Light"/>
          <w:sz w:val="18"/>
          <w:szCs w:val="18"/>
          <w:lang w:val="es-CR"/>
        </w:rPr>
        <w:t>-Cambios</w:t>
      </w:r>
      <w:r w:rsidRPr="00C719F5">
        <w:rPr>
          <w:rFonts w:ascii="Calibri Light" w:hAnsi="Calibri Light" w:cs="Calibri Light"/>
          <w:spacing w:val="21"/>
          <w:sz w:val="18"/>
          <w:szCs w:val="18"/>
          <w:lang w:val="es-CR"/>
        </w:rPr>
        <w:t xml:space="preserve"> </w:t>
      </w:r>
      <w:r w:rsidRPr="00C719F5">
        <w:rPr>
          <w:rFonts w:ascii="Calibri Light" w:hAnsi="Calibri Light" w:cs="Calibri Light"/>
          <w:sz w:val="18"/>
          <w:szCs w:val="18"/>
          <w:lang w:val="es-CR"/>
        </w:rPr>
        <w:t>percibidos</w:t>
      </w:r>
      <w:r w:rsidRPr="00C719F5">
        <w:rPr>
          <w:rFonts w:ascii="Calibri Light" w:hAnsi="Calibri Light" w:cs="Calibri Light"/>
          <w:spacing w:val="20"/>
          <w:sz w:val="18"/>
          <w:szCs w:val="18"/>
          <w:lang w:val="es-CR"/>
        </w:rPr>
        <w:t xml:space="preserve"> </w:t>
      </w:r>
      <w:r w:rsidRPr="00C719F5">
        <w:rPr>
          <w:rFonts w:ascii="Calibri Light" w:hAnsi="Calibri Light" w:cs="Calibri Light"/>
          <w:sz w:val="18"/>
          <w:szCs w:val="18"/>
          <w:lang w:val="es-CR"/>
        </w:rPr>
        <w:t>a</w:t>
      </w:r>
      <w:r w:rsidRPr="00C719F5">
        <w:rPr>
          <w:rFonts w:ascii="Calibri Light" w:hAnsi="Calibri Light" w:cs="Calibri Light"/>
          <w:spacing w:val="20"/>
          <w:sz w:val="18"/>
          <w:szCs w:val="18"/>
          <w:lang w:val="es-CR"/>
        </w:rPr>
        <w:t xml:space="preserve"> </w:t>
      </w:r>
      <w:r w:rsidRPr="00C719F5">
        <w:rPr>
          <w:rFonts w:ascii="Calibri Light" w:hAnsi="Calibri Light" w:cs="Calibri Light"/>
          <w:sz w:val="18"/>
          <w:szCs w:val="18"/>
          <w:lang w:val="es-CR"/>
        </w:rPr>
        <w:t>nivel</w:t>
      </w:r>
      <w:r w:rsidRPr="00C719F5">
        <w:rPr>
          <w:rFonts w:ascii="Calibri Light" w:hAnsi="Calibri Light" w:cs="Calibri Light"/>
          <w:spacing w:val="21"/>
          <w:sz w:val="18"/>
          <w:szCs w:val="18"/>
          <w:lang w:val="es-CR"/>
        </w:rPr>
        <w:t xml:space="preserve"> </w:t>
      </w:r>
      <w:r w:rsidRPr="00C719F5">
        <w:rPr>
          <w:rFonts w:ascii="Calibri Light" w:hAnsi="Calibri Light" w:cs="Calibri Light"/>
          <w:sz w:val="18"/>
          <w:szCs w:val="18"/>
          <w:lang w:val="es-CR"/>
        </w:rPr>
        <w:t>personal</w:t>
      </w:r>
      <w:r w:rsidRPr="00C719F5">
        <w:rPr>
          <w:rFonts w:ascii="Calibri Light" w:hAnsi="Calibri Light" w:cs="Calibri Light"/>
          <w:spacing w:val="19"/>
          <w:sz w:val="18"/>
          <w:szCs w:val="18"/>
          <w:lang w:val="es-CR"/>
        </w:rPr>
        <w:t xml:space="preserve"> </w:t>
      </w:r>
      <w:r w:rsidRPr="00C719F5">
        <w:rPr>
          <w:rFonts w:ascii="Calibri Light" w:hAnsi="Calibri Light" w:cs="Calibri Light"/>
          <w:sz w:val="18"/>
          <w:szCs w:val="18"/>
          <w:lang w:val="es-CR"/>
        </w:rPr>
        <w:t>y</w:t>
      </w:r>
      <w:r w:rsidRPr="00C719F5">
        <w:rPr>
          <w:rFonts w:ascii="Calibri Light" w:hAnsi="Calibri Light" w:cs="Calibri Light"/>
          <w:spacing w:val="21"/>
          <w:sz w:val="18"/>
          <w:szCs w:val="18"/>
          <w:lang w:val="es-CR"/>
        </w:rPr>
        <w:t xml:space="preserve"> </w:t>
      </w:r>
      <w:r w:rsidRPr="00C719F5">
        <w:rPr>
          <w:rFonts w:ascii="Calibri Light" w:hAnsi="Calibri Light" w:cs="Calibri Light"/>
          <w:sz w:val="18"/>
          <w:szCs w:val="18"/>
          <w:lang w:val="es-CR"/>
        </w:rPr>
        <w:t>comunal</w:t>
      </w:r>
      <w:r w:rsidRPr="00C719F5">
        <w:rPr>
          <w:rFonts w:ascii="Calibri Light" w:hAnsi="Calibri Light" w:cs="Calibri Light"/>
          <w:spacing w:val="21"/>
          <w:sz w:val="18"/>
          <w:szCs w:val="18"/>
          <w:lang w:val="es-CR"/>
        </w:rPr>
        <w:t xml:space="preserve"> </w:t>
      </w:r>
      <w:r w:rsidRPr="00C719F5">
        <w:rPr>
          <w:rFonts w:ascii="Calibri Light" w:hAnsi="Calibri Light" w:cs="Calibri Light"/>
          <w:sz w:val="18"/>
          <w:szCs w:val="18"/>
          <w:lang w:val="es-CR"/>
        </w:rPr>
        <w:t>en</w:t>
      </w:r>
      <w:r w:rsidRPr="00C719F5">
        <w:rPr>
          <w:rFonts w:ascii="Calibri Light" w:hAnsi="Calibri Light" w:cs="Calibri Light"/>
          <w:spacing w:val="18"/>
          <w:sz w:val="18"/>
          <w:szCs w:val="18"/>
          <w:lang w:val="es-CR"/>
        </w:rPr>
        <w:t xml:space="preserve"> </w:t>
      </w:r>
      <w:r w:rsidRPr="00C719F5">
        <w:rPr>
          <w:rFonts w:ascii="Calibri Light" w:hAnsi="Calibri Light" w:cs="Calibri Light"/>
          <w:sz w:val="18"/>
          <w:szCs w:val="18"/>
          <w:lang w:val="es-CR"/>
        </w:rPr>
        <w:t>aspectos:</w:t>
      </w:r>
      <w:r w:rsidRPr="00C719F5">
        <w:rPr>
          <w:rFonts w:ascii="Calibri Light" w:hAnsi="Calibri Light" w:cs="Calibri Light"/>
          <w:spacing w:val="20"/>
          <w:sz w:val="18"/>
          <w:szCs w:val="18"/>
          <w:lang w:val="es-CR"/>
        </w:rPr>
        <w:t xml:space="preserve"> </w:t>
      </w:r>
      <w:r w:rsidRPr="00C719F5">
        <w:rPr>
          <w:rFonts w:ascii="Calibri Light" w:hAnsi="Calibri Light" w:cs="Calibri Light"/>
          <w:sz w:val="18"/>
          <w:szCs w:val="18"/>
          <w:lang w:val="es-CR"/>
        </w:rPr>
        <w:t>ambientales,</w:t>
      </w:r>
      <w:r w:rsidRPr="00C719F5">
        <w:rPr>
          <w:rFonts w:ascii="Calibri Light" w:hAnsi="Calibri Light" w:cs="Calibri Light"/>
          <w:spacing w:val="21"/>
          <w:sz w:val="18"/>
          <w:szCs w:val="18"/>
          <w:lang w:val="es-CR"/>
        </w:rPr>
        <w:t xml:space="preserve"> </w:t>
      </w:r>
      <w:r w:rsidRPr="00C719F5">
        <w:rPr>
          <w:rFonts w:ascii="Calibri Light" w:hAnsi="Calibri Light" w:cs="Calibri Light"/>
          <w:sz w:val="18"/>
          <w:szCs w:val="18"/>
          <w:lang w:val="es-CR"/>
        </w:rPr>
        <w:t>productivos/ingresos,</w:t>
      </w:r>
      <w:r w:rsidRPr="00C719F5">
        <w:rPr>
          <w:rFonts w:ascii="Calibri Light" w:hAnsi="Calibri Light" w:cs="Calibri Light"/>
          <w:spacing w:val="-46"/>
          <w:sz w:val="18"/>
          <w:szCs w:val="18"/>
          <w:lang w:val="es-CR"/>
        </w:rPr>
        <w:t xml:space="preserve"> </w:t>
      </w:r>
      <w:r w:rsidRPr="00C719F5">
        <w:rPr>
          <w:rFonts w:ascii="Calibri Light" w:hAnsi="Calibri Light" w:cs="Calibri Light"/>
          <w:sz w:val="18"/>
          <w:szCs w:val="18"/>
          <w:lang w:val="es-CR"/>
        </w:rPr>
        <w:t>sociales.</w:t>
      </w:r>
    </w:p>
    <w:p w14:paraId="4C070582" w14:textId="77777777" w:rsidR="003F12F3" w:rsidRPr="00C719F5" w:rsidRDefault="003F12F3" w:rsidP="003F12F3">
      <w:pPr>
        <w:pStyle w:val="Textoindependiente"/>
        <w:ind w:left="101"/>
        <w:rPr>
          <w:rFonts w:ascii="Calibri Light" w:hAnsi="Calibri Light" w:cs="Calibri Light"/>
          <w:sz w:val="18"/>
          <w:szCs w:val="18"/>
          <w:lang w:val="es-CR"/>
        </w:rPr>
      </w:pPr>
      <w:r w:rsidRPr="00C719F5">
        <w:rPr>
          <w:rFonts w:ascii="Calibri Light" w:hAnsi="Calibri Light" w:cs="Calibri Light"/>
          <w:sz w:val="18"/>
          <w:szCs w:val="18"/>
          <w:lang w:val="es-CR"/>
        </w:rPr>
        <w:t>-Recomendaciones</w:t>
      </w:r>
      <w:r w:rsidRPr="00C719F5">
        <w:rPr>
          <w:rFonts w:ascii="Calibri Light" w:hAnsi="Calibri Light" w:cs="Calibri Light"/>
          <w:spacing w:val="-2"/>
          <w:sz w:val="18"/>
          <w:szCs w:val="18"/>
          <w:lang w:val="es-CR"/>
        </w:rPr>
        <w:t xml:space="preserve"> </w:t>
      </w:r>
      <w:r w:rsidRPr="00C719F5">
        <w:rPr>
          <w:rFonts w:ascii="Calibri Light" w:hAnsi="Calibri Light" w:cs="Calibri Light"/>
          <w:sz w:val="18"/>
          <w:szCs w:val="18"/>
          <w:lang w:val="es-CR"/>
        </w:rPr>
        <w:t>para</w:t>
      </w:r>
      <w:r w:rsidRPr="00C719F5">
        <w:rPr>
          <w:rFonts w:ascii="Calibri Light" w:hAnsi="Calibri Light" w:cs="Calibri Light"/>
          <w:spacing w:val="-2"/>
          <w:sz w:val="18"/>
          <w:szCs w:val="18"/>
          <w:lang w:val="es-CR"/>
        </w:rPr>
        <w:t xml:space="preserve"> </w:t>
      </w:r>
      <w:r w:rsidRPr="00C719F5">
        <w:rPr>
          <w:rFonts w:ascii="Calibri Light" w:hAnsi="Calibri Light" w:cs="Calibri Light"/>
          <w:sz w:val="18"/>
          <w:szCs w:val="18"/>
          <w:lang w:val="es-CR"/>
        </w:rPr>
        <w:t>la</w:t>
      </w:r>
      <w:r w:rsidRPr="00C719F5">
        <w:rPr>
          <w:rFonts w:ascii="Calibri Light" w:hAnsi="Calibri Light" w:cs="Calibri Light"/>
          <w:spacing w:val="-5"/>
          <w:sz w:val="18"/>
          <w:szCs w:val="18"/>
          <w:lang w:val="es-CR"/>
        </w:rPr>
        <w:t xml:space="preserve"> </w:t>
      </w:r>
      <w:r w:rsidRPr="00C719F5">
        <w:rPr>
          <w:rFonts w:ascii="Calibri Light" w:hAnsi="Calibri Light" w:cs="Calibri Light"/>
          <w:sz w:val="18"/>
          <w:szCs w:val="18"/>
          <w:lang w:val="es-CR"/>
        </w:rPr>
        <w:t>ejecución</w:t>
      </w:r>
      <w:r w:rsidRPr="00C719F5">
        <w:rPr>
          <w:rFonts w:ascii="Calibri Light" w:hAnsi="Calibri Light" w:cs="Calibri Light"/>
          <w:spacing w:val="-3"/>
          <w:sz w:val="18"/>
          <w:szCs w:val="18"/>
          <w:lang w:val="es-CR"/>
        </w:rPr>
        <w:t xml:space="preserve"> </w:t>
      </w:r>
      <w:r w:rsidRPr="00C719F5">
        <w:rPr>
          <w:rFonts w:ascii="Calibri Light" w:hAnsi="Calibri Light" w:cs="Calibri Light"/>
          <w:sz w:val="18"/>
          <w:szCs w:val="18"/>
          <w:lang w:val="es-CR"/>
        </w:rPr>
        <w:t>de</w:t>
      </w:r>
      <w:r w:rsidRPr="00C719F5">
        <w:rPr>
          <w:rFonts w:ascii="Calibri Light" w:hAnsi="Calibri Light" w:cs="Calibri Light"/>
          <w:spacing w:val="-1"/>
          <w:sz w:val="18"/>
          <w:szCs w:val="18"/>
          <w:lang w:val="es-CR"/>
        </w:rPr>
        <w:t xml:space="preserve"> </w:t>
      </w:r>
      <w:r w:rsidRPr="00C719F5">
        <w:rPr>
          <w:rFonts w:ascii="Calibri Light" w:hAnsi="Calibri Light" w:cs="Calibri Light"/>
          <w:sz w:val="18"/>
          <w:szCs w:val="18"/>
          <w:lang w:val="es-CR"/>
        </w:rPr>
        <w:t>las</w:t>
      </w:r>
      <w:r w:rsidRPr="00C719F5">
        <w:rPr>
          <w:rFonts w:ascii="Calibri Light" w:hAnsi="Calibri Light" w:cs="Calibri Light"/>
          <w:spacing w:val="-2"/>
          <w:sz w:val="18"/>
          <w:szCs w:val="18"/>
          <w:lang w:val="es-CR"/>
        </w:rPr>
        <w:t xml:space="preserve"> </w:t>
      </w:r>
      <w:r w:rsidRPr="00C719F5">
        <w:rPr>
          <w:rFonts w:ascii="Calibri Light" w:hAnsi="Calibri Light" w:cs="Calibri Light"/>
          <w:sz w:val="18"/>
          <w:szCs w:val="18"/>
          <w:lang w:val="es-CR"/>
        </w:rPr>
        <w:t>acciones</w:t>
      </w:r>
      <w:r w:rsidRPr="00C719F5">
        <w:rPr>
          <w:rFonts w:ascii="Calibri Light" w:hAnsi="Calibri Light" w:cs="Calibri Light"/>
          <w:spacing w:val="-4"/>
          <w:sz w:val="18"/>
          <w:szCs w:val="18"/>
          <w:lang w:val="es-CR"/>
        </w:rPr>
        <w:t xml:space="preserve"> </w:t>
      </w:r>
      <w:r w:rsidRPr="00C719F5">
        <w:rPr>
          <w:rFonts w:ascii="Calibri Light" w:hAnsi="Calibri Light" w:cs="Calibri Light"/>
          <w:sz w:val="18"/>
          <w:szCs w:val="18"/>
          <w:lang w:val="es-CR"/>
        </w:rPr>
        <w:t>(posibles</w:t>
      </w:r>
      <w:r w:rsidRPr="00C719F5">
        <w:rPr>
          <w:rFonts w:ascii="Calibri Light" w:hAnsi="Calibri Light" w:cs="Calibri Light"/>
          <w:spacing w:val="-4"/>
          <w:sz w:val="18"/>
          <w:szCs w:val="18"/>
          <w:lang w:val="es-CR"/>
        </w:rPr>
        <w:t xml:space="preserve"> </w:t>
      </w:r>
      <w:r w:rsidRPr="00C719F5">
        <w:rPr>
          <w:rFonts w:ascii="Calibri Light" w:hAnsi="Calibri Light" w:cs="Calibri Light"/>
          <w:sz w:val="18"/>
          <w:szCs w:val="18"/>
          <w:lang w:val="es-CR"/>
        </w:rPr>
        <w:t>medidas</w:t>
      </w:r>
      <w:r w:rsidRPr="00C719F5">
        <w:rPr>
          <w:rFonts w:ascii="Calibri Light" w:hAnsi="Calibri Light" w:cs="Calibri Light"/>
          <w:spacing w:val="-4"/>
          <w:sz w:val="18"/>
          <w:szCs w:val="18"/>
          <w:lang w:val="es-CR"/>
        </w:rPr>
        <w:t xml:space="preserve"> </w:t>
      </w:r>
      <w:r w:rsidRPr="00C719F5">
        <w:rPr>
          <w:rFonts w:ascii="Calibri Light" w:hAnsi="Calibri Light" w:cs="Calibri Light"/>
          <w:sz w:val="18"/>
          <w:szCs w:val="18"/>
          <w:lang w:val="es-CR"/>
        </w:rPr>
        <w:t>correctivas).</w:t>
      </w:r>
    </w:p>
    <w:p w14:paraId="446B380C" w14:textId="77777777" w:rsidR="003F12F3" w:rsidRPr="00C719F5" w:rsidRDefault="003F12F3" w:rsidP="003F12F3">
      <w:pPr>
        <w:pStyle w:val="Textoindependiente"/>
        <w:rPr>
          <w:rFonts w:ascii="Calibri Light" w:hAnsi="Calibri Light" w:cs="Calibri Light"/>
          <w:sz w:val="18"/>
          <w:szCs w:val="18"/>
          <w:lang w:val="es-CR"/>
        </w:rPr>
      </w:pPr>
      <w:r w:rsidRPr="00C719F5">
        <w:rPr>
          <w:rFonts w:ascii="Calibri Light" w:hAnsi="Calibri Light" w:cs="Calibri Light"/>
          <w:sz w:val="18"/>
          <w:szCs w:val="18"/>
          <w:lang w:val="es-CR"/>
        </w:rPr>
        <w:t>-Enfoque de género (y empoderamiento económico de las mujeres)</w:t>
      </w:r>
    </w:p>
    <w:p w14:paraId="306DB97E" w14:textId="07512E20" w:rsidR="0081653E" w:rsidRDefault="0081653E">
      <w:pPr>
        <w:rPr>
          <w:rFonts w:asciiTheme="majorHAnsi" w:hAnsiTheme="majorHAnsi" w:cstheme="majorHAnsi"/>
          <w:color w:val="1F3864" w:themeColor="accent1" w:themeShade="80"/>
          <w:sz w:val="32"/>
          <w:szCs w:val="32"/>
          <w:lang w:val="es-ES"/>
        </w:rPr>
      </w:pPr>
      <w:r>
        <w:rPr>
          <w:rFonts w:asciiTheme="majorHAnsi" w:hAnsiTheme="majorHAnsi" w:cstheme="majorHAnsi"/>
          <w:color w:val="1F3864" w:themeColor="accent1" w:themeShade="80"/>
          <w:sz w:val="32"/>
          <w:szCs w:val="32"/>
          <w:lang w:val="es-ES"/>
        </w:rPr>
        <w:br w:type="page"/>
      </w:r>
    </w:p>
    <w:p w14:paraId="60D90B31" w14:textId="3BBAC9A4" w:rsidR="0081653E" w:rsidRPr="002B2001" w:rsidRDefault="0081653E" w:rsidP="0081653E">
      <w:pPr>
        <w:keepNext/>
        <w:keepLines/>
        <w:spacing w:before="40"/>
        <w:outlineLvl w:val="1"/>
        <w:rPr>
          <w:rFonts w:asciiTheme="majorHAnsi" w:eastAsiaTheme="majorEastAsia" w:hAnsiTheme="majorHAnsi" w:cstheme="majorBidi"/>
          <w:color w:val="2F5496" w:themeColor="accent1" w:themeShade="BF"/>
          <w:lang w:val="es-ES"/>
        </w:rPr>
      </w:pPr>
      <w:bookmarkStart w:id="243" w:name="_Toc124083363"/>
      <w:bookmarkStart w:id="244" w:name="_Toc118445660"/>
      <w:r w:rsidRPr="002B2001">
        <w:rPr>
          <w:rFonts w:asciiTheme="majorHAnsi" w:eastAsiaTheme="majorEastAsia" w:hAnsiTheme="majorHAnsi" w:cstheme="majorBidi"/>
          <w:color w:val="2F5496" w:themeColor="accent1" w:themeShade="BF"/>
          <w:lang w:val="es-ES"/>
        </w:rPr>
        <w:lastRenderedPageBreak/>
        <w:t>ANEX</w:t>
      </w:r>
      <w:r w:rsidR="004D76B0">
        <w:rPr>
          <w:rFonts w:asciiTheme="majorHAnsi" w:eastAsiaTheme="majorEastAsia" w:hAnsiTheme="majorHAnsi" w:cstheme="majorBidi"/>
          <w:color w:val="2F5496" w:themeColor="accent1" w:themeShade="BF"/>
          <w:lang w:val="es-ES"/>
        </w:rPr>
        <w:t>O</w:t>
      </w:r>
      <w:r w:rsidRPr="002B2001">
        <w:rPr>
          <w:rFonts w:asciiTheme="majorHAnsi" w:eastAsiaTheme="majorEastAsia" w:hAnsiTheme="majorHAnsi" w:cstheme="majorBidi"/>
          <w:color w:val="2F5496" w:themeColor="accent1" w:themeShade="BF"/>
          <w:lang w:val="es-ES"/>
        </w:rPr>
        <w:t xml:space="preserve"> 4: Cuestionario en </w:t>
      </w:r>
      <w:proofErr w:type="spellStart"/>
      <w:r w:rsidRPr="002B2001">
        <w:rPr>
          <w:rFonts w:asciiTheme="majorHAnsi" w:eastAsiaTheme="majorEastAsia" w:hAnsiTheme="majorHAnsi" w:cstheme="majorBidi"/>
          <w:color w:val="2F5496" w:themeColor="accent1" w:themeShade="BF"/>
          <w:lang w:val="es-ES"/>
        </w:rPr>
        <w:t>linea</w:t>
      </w:r>
      <w:bookmarkEnd w:id="243"/>
      <w:proofErr w:type="spellEnd"/>
      <w:r w:rsidRPr="002B2001">
        <w:rPr>
          <w:rFonts w:asciiTheme="majorHAnsi" w:eastAsiaTheme="majorEastAsia" w:hAnsiTheme="majorHAnsi" w:cstheme="majorBidi"/>
          <w:color w:val="2F5496" w:themeColor="accent1" w:themeShade="BF"/>
          <w:lang w:val="es-ES"/>
        </w:rPr>
        <w:t xml:space="preserve"> </w:t>
      </w:r>
      <w:bookmarkEnd w:id="244"/>
    </w:p>
    <w:p w14:paraId="018F43C0" w14:textId="77777777" w:rsidR="0081653E" w:rsidRPr="002B2001" w:rsidRDefault="0081653E" w:rsidP="0081653E">
      <w:pPr>
        <w:rPr>
          <w:rFonts w:asciiTheme="majorHAnsi" w:hAnsiTheme="majorHAnsi" w:cstheme="majorBidi"/>
          <w:b/>
          <w:bCs/>
          <w:lang w:val="es-ES"/>
        </w:rPr>
      </w:pPr>
      <w:r w:rsidRPr="002B2001">
        <w:rPr>
          <w:rFonts w:asciiTheme="majorHAnsi" w:hAnsiTheme="majorHAnsi" w:cstheme="majorBidi"/>
          <w:b/>
          <w:bCs/>
          <w:lang w:val="es-ES"/>
        </w:rPr>
        <w:t xml:space="preserve">Respuesta al cuestionario: Comité Directivo Nacional </w:t>
      </w:r>
    </w:p>
    <w:p w14:paraId="7026D445" w14:textId="77777777" w:rsidR="0081653E" w:rsidRPr="002B2001" w:rsidRDefault="0081653E" w:rsidP="0081653E">
      <w:pPr>
        <w:rPr>
          <w:rFonts w:asciiTheme="majorHAnsi" w:hAnsiTheme="majorHAnsi" w:cstheme="majorHAnsi"/>
          <w:b/>
          <w:lang w:val="es-ES"/>
        </w:rPr>
      </w:pPr>
    </w:p>
    <w:tbl>
      <w:tblPr>
        <w:tblW w:w="10485" w:type="dxa"/>
        <w:jc w:val="center"/>
        <w:tblCellMar>
          <w:left w:w="70" w:type="dxa"/>
          <w:right w:w="70" w:type="dxa"/>
        </w:tblCellMar>
        <w:tblLook w:val="04A0" w:firstRow="1" w:lastRow="0" w:firstColumn="1" w:lastColumn="0" w:noHBand="0" w:noVBand="1"/>
      </w:tblPr>
      <w:tblGrid>
        <w:gridCol w:w="1213"/>
        <w:gridCol w:w="1192"/>
        <w:gridCol w:w="1701"/>
        <w:gridCol w:w="1669"/>
        <w:gridCol w:w="1622"/>
        <w:gridCol w:w="1529"/>
        <w:gridCol w:w="1559"/>
      </w:tblGrid>
      <w:tr w:rsidR="0081653E" w:rsidRPr="00FA293B" w14:paraId="4E62B9C6" w14:textId="77777777" w:rsidTr="00555FA1">
        <w:trPr>
          <w:trHeight w:val="20"/>
          <w:jc w:val="center"/>
        </w:trPr>
        <w:tc>
          <w:tcPr>
            <w:tcW w:w="1213" w:type="dxa"/>
            <w:tcBorders>
              <w:top w:val="single" w:sz="4" w:space="0" w:color="auto"/>
              <w:left w:val="single" w:sz="4" w:space="0" w:color="auto"/>
              <w:bottom w:val="single" w:sz="4" w:space="0" w:color="auto"/>
              <w:right w:val="single" w:sz="4" w:space="0" w:color="auto"/>
            </w:tcBorders>
            <w:shd w:val="clear" w:color="000000" w:fill="203764"/>
            <w:vAlign w:val="center"/>
            <w:hideMark/>
          </w:tcPr>
          <w:p w14:paraId="1CAA4BC3" w14:textId="77777777" w:rsidR="0081653E" w:rsidRPr="00F167DA" w:rsidRDefault="0081653E" w:rsidP="00555FA1">
            <w:pPr>
              <w:jc w:val="center"/>
              <w:rPr>
                <w:rFonts w:ascii="Calibri Light" w:hAnsi="Calibri Light" w:cs="Calibri Light"/>
                <w:b/>
                <w:bCs/>
                <w:color w:val="FFFFFF"/>
                <w:sz w:val="18"/>
                <w:szCs w:val="18"/>
                <w:lang w:val="es-CR"/>
              </w:rPr>
            </w:pPr>
            <w:r w:rsidRPr="00F167DA">
              <w:rPr>
                <w:rFonts w:ascii="Calibri Light" w:hAnsi="Calibri Light" w:cs="Calibri Light"/>
                <w:b/>
                <w:bCs/>
                <w:color w:val="FFFFFF"/>
                <w:sz w:val="18"/>
                <w:szCs w:val="18"/>
                <w:lang w:val="es-CR"/>
              </w:rPr>
              <w:t>1. ¿Es su primera vez como parte del Comité Directivo?</w:t>
            </w:r>
          </w:p>
        </w:tc>
        <w:tc>
          <w:tcPr>
            <w:tcW w:w="1192" w:type="dxa"/>
            <w:tcBorders>
              <w:top w:val="single" w:sz="4" w:space="0" w:color="auto"/>
              <w:left w:val="nil"/>
              <w:bottom w:val="single" w:sz="4" w:space="0" w:color="auto"/>
              <w:right w:val="single" w:sz="4" w:space="0" w:color="auto"/>
            </w:tcBorders>
            <w:shd w:val="clear" w:color="000000" w:fill="203764"/>
            <w:vAlign w:val="center"/>
            <w:hideMark/>
          </w:tcPr>
          <w:p w14:paraId="4C293E0C" w14:textId="77777777" w:rsidR="0081653E" w:rsidRPr="00F167DA" w:rsidRDefault="0081653E" w:rsidP="00555FA1">
            <w:pPr>
              <w:jc w:val="center"/>
              <w:rPr>
                <w:rFonts w:ascii="Calibri Light" w:hAnsi="Calibri Light" w:cs="Calibri Light"/>
                <w:b/>
                <w:bCs/>
                <w:color w:val="FFFFFF"/>
                <w:sz w:val="18"/>
                <w:szCs w:val="18"/>
                <w:lang w:val="es-CR"/>
              </w:rPr>
            </w:pPr>
            <w:r w:rsidRPr="00F167DA">
              <w:rPr>
                <w:rFonts w:ascii="Calibri Light" w:hAnsi="Calibri Light" w:cs="Calibri Light"/>
                <w:b/>
                <w:bCs/>
                <w:color w:val="FFFFFF"/>
                <w:sz w:val="18"/>
                <w:szCs w:val="18"/>
                <w:lang w:val="es-CR"/>
              </w:rPr>
              <w:t>1.1. En caso de haber participado varias veces en el Comité, ¿cuántas veces?</w:t>
            </w:r>
          </w:p>
        </w:tc>
        <w:tc>
          <w:tcPr>
            <w:tcW w:w="1701" w:type="dxa"/>
            <w:tcBorders>
              <w:top w:val="single" w:sz="4" w:space="0" w:color="auto"/>
              <w:left w:val="nil"/>
              <w:bottom w:val="single" w:sz="4" w:space="0" w:color="auto"/>
              <w:right w:val="single" w:sz="4" w:space="0" w:color="auto"/>
            </w:tcBorders>
            <w:shd w:val="clear" w:color="000000" w:fill="203764"/>
            <w:vAlign w:val="center"/>
            <w:hideMark/>
          </w:tcPr>
          <w:p w14:paraId="653E33C4" w14:textId="77777777" w:rsidR="0081653E" w:rsidRPr="00E56280" w:rsidRDefault="0081653E" w:rsidP="00555FA1">
            <w:pPr>
              <w:jc w:val="center"/>
              <w:rPr>
                <w:rFonts w:ascii="Calibri Light" w:hAnsi="Calibri Light" w:cs="Calibri Light"/>
                <w:b/>
                <w:bCs/>
                <w:color w:val="FFFFFF"/>
                <w:sz w:val="18"/>
                <w:szCs w:val="18"/>
              </w:rPr>
            </w:pPr>
            <w:r w:rsidRPr="00F167DA">
              <w:rPr>
                <w:rFonts w:ascii="Calibri Light" w:hAnsi="Calibri Light" w:cs="Calibri Light"/>
                <w:b/>
                <w:bCs/>
                <w:color w:val="FFFFFF"/>
                <w:sz w:val="18"/>
                <w:szCs w:val="18"/>
                <w:lang w:val="es-CR"/>
              </w:rPr>
              <w:t xml:space="preserve">2. ¿Cuáles cree que son las fortalezas el PPD? </w:t>
            </w:r>
            <w:r w:rsidRPr="00E56280">
              <w:rPr>
                <w:rFonts w:ascii="Calibri Light" w:hAnsi="Calibri Light" w:cs="Calibri Light"/>
                <w:b/>
                <w:bCs/>
                <w:color w:val="FFFFFF"/>
                <w:sz w:val="18"/>
                <w:szCs w:val="18"/>
              </w:rPr>
              <w:t xml:space="preserve">Por favor </w:t>
            </w:r>
            <w:proofErr w:type="spellStart"/>
            <w:r w:rsidRPr="00E56280">
              <w:rPr>
                <w:rFonts w:ascii="Calibri Light" w:hAnsi="Calibri Light" w:cs="Calibri Light"/>
                <w:b/>
                <w:bCs/>
                <w:color w:val="FFFFFF"/>
                <w:sz w:val="18"/>
                <w:szCs w:val="18"/>
              </w:rPr>
              <w:t>mencione</w:t>
            </w:r>
            <w:proofErr w:type="spellEnd"/>
            <w:r w:rsidRPr="00E56280">
              <w:rPr>
                <w:rFonts w:ascii="Calibri Light" w:hAnsi="Calibri Light" w:cs="Calibri Light"/>
                <w:b/>
                <w:bCs/>
                <w:color w:val="FFFFFF"/>
                <w:sz w:val="18"/>
                <w:szCs w:val="18"/>
              </w:rPr>
              <w:t xml:space="preserve"> </w:t>
            </w:r>
            <w:proofErr w:type="spellStart"/>
            <w:r w:rsidRPr="00E56280">
              <w:rPr>
                <w:rFonts w:ascii="Calibri Light" w:hAnsi="Calibri Light" w:cs="Calibri Light"/>
                <w:b/>
                <w:bCs/>
                <w:color w:val="FFFFFF"/>
                <w:sz w:val="18"/>
                <w:szCs w:val="18"/>
              </w:rPr>
              <w:t>máximo</w:t>
            </w:r>
            <w:proofErr w:type="spellEnd"/>
            <w:r w:rsidRPr="00E56280">
              <w:rPr>
                <w:rFonts w:ascii="Calibri Light" w:hAnsi="Calibri Light" w:cs="Calibri Light"/>
                <w:b/>
                <w:bCs/>
                <w:color w:val="FFFFFF"/>
                <w:sz w:val="18"/>
                <w:szCs w:val="18"/>
              </w:rPr>
              <w:t xml:space="preserve"> 3</w:t>
            </w:r>
          </w:p>
        </w:tc>
        <w:tc>
          <w:tcPr>
            <w:tcW w:w="1669" w:type="dxa"/>
            <w:tcBorders>
              <w:top w:val="single" w:sz="4" w:space="0" w:color="auto"/>
              <w:left w:val="nil"/>
              <w:bottom w:val="single" w:sz="4" w:space="0" w:color="auto"/>
              <w:right w:val="single" w:sz="4" w:space="0" w:color="auto"/>
            </w:tcBorders>
            <w:shd w:val="clear" w:color="000000" w:fill="203764"/>
            <w:vAlign w:val="center"/>
            <w:hideMark/>
          </w:tcPr>
          <w:p w14:paraId="1E54C524" w14:textId="77777777" w:rsidR="0081653E" w:rsidRPr="00534EB9" w:rsidRDefault="0081653E" w:rsidP="00555FA1">
            <w:pPr>
              <w:jc w:val="center"/>
              <w:rPr>
                <w:rFonts w:ascii="Calibri Light" w:hAnsi="Calibri Light" w:cs="Calibri Light"/>
                <w:b/>
                <w:bCs/>
                <w:color w:val="FFFFFF"/>
                <w:sz w:val="18"/>
                <w:szCs w:val="18"/>
                <w:lang w:val="es-CR"/>
              </w:rPr>
            </w:pPr>
            <w:proofErr w:type="gramStart"/>
            <w:r w:rsidRPr="00F167DA">
              <w:rPr>
                <w:rFonts w:ascii="Calibri Light" w:hAnsi="Calibri Light" w:cs="Calibri Light"/>
                <w:b/>
                <w:bCs/>
                <w:color w:val="FFFFFF"/>
                <w:sz w:val="18"/>
                <w:szCs w:val="18"/>
                <w:lang w:val="es-CR"/>
              </w:rPr>
              <w:t>3.  ¿</w:t>
            </w:r>
            <w:proofErr w:type="gramEnd"/>
            <w:r w:rsidRPr="00F167DA">
              <w:rPr>
                <w:rFonts w:ascii="Calibri Light" w:hAnsi="Calibri Light" w:cs="Calibri Light"/>
                <w:b/>
                <w:bCs/>
                <w:color w:val="FFFFFF"/>
                <w:sz w:val="18"/>
                <w:szCs w:val="18"/>
                <w:lang w:val="es-CR"/>
              </w:rPr>
              <w:t xml:space="preserve">Cuáles cree que son las debilidades el PPD? </w:t>
            </w:r>
            <w:r w:rsidRPr="00534EB9">
              <w:rPr>
                <w:rFonts w:ascii="Calibri Light" w:hAnsi="Calibri Light" w:cs="Calibri Light"/>
                <w:b/>
                <w:bCs/>
                <w:color w:val="FFFFFF"/>
                <w:sz w:val="18"/>
                <w:szCs w:val="18"/>
                <w:lang w:val="es-CR"/>
              </w:rPr>
              <w:t xml:space="preserve">Por favor mencione máximo 3 </w:t>
            </w:r>
          </w:p>
        </w:tc>
        <w:tc>
          <w:tcPr>
            <w:tcW w:w="1622" w:type="dxa"/>
            <w:tcBorders>
              <w:top w:val="single" w:sz="4" w:space="0" w:color="auto"/>
              <w:left w:val="nil"/>
              <w:bottom w:val="single" w:sz="4" w:space="0" w:color="auto"/>
              <w:right w:val="single" w:sz="4" w:space="0" w:color="auto"/>
            </w:tcBorders>
            <w:shd w:val="clear" w:color="000000" w:fill="203764"/>
            <w:vAlign w:val="center"/>
            <w:hideMark/>
          </w:tcPr>
          <w:p w14:paraId="351BAEE0" w14:textId="77777777" w:rsidR="0081653E" w:rsidRPr="00F167DA" w:rsidRDefault="0081653E" w:rsidP="00555FA1">
            <w:pPr>
              <w:jc w:val="center"/>
              <w:rPr>
                <w:rFonts w:ascii="Calibri Light" w:hAnsi="Calibri Light" w:cs="Calibri Light"/>
                <w:b/>
                <w:bCs/>
                <w:color w:val="FFFFFF"/>
                <w:sz w:val="18"/>
                <w:szCs w:val="18"/>
                <w:lang w:val="es-CR"/>
              </w:rPr>
            </w:pPr>
            <w:r w:rsidRPr="00F167DA">
              <w:rPr>
                <w:rFonts w:ascii="Calibri Light" w:hAnsi="Calibri Light" w:cs="Calibri Light"/>
                <w:b/>
                <w:bCs/>
                <w:color w:val="FFFFFF"/>
                <w:sz w:val="18"/>
                <w:szCs w:val="18"/>
                <w:lang w:val="es-CR"/>
              </w:rPr>
              <w:t>4. Por favor haga 3 recomendaciones con respecto a la ejecución del segundo término del PPD (mencione máximo 3)</w:t>
            </w:r>
          </w:p>
        </w:tc>
        <w:tc>
          <w:tcPr>
            <w:tcW w:w="1529" w:type="dxa"/>
            <w:tcBorders>
              <w:top w:val="single" w:sz="4" w:space="0" w:color="auto"/>
              <w:left w:val="nil"/>
              <w:bottom w:val="single" w:sz="4" w:space="0" w:color="auto"/>
              <w:right w:val="single" w:sz="4" w:space="0" w:color="auto"/>
            </w:tcBorders>
            <w:shd w:val="clear" w:color="000000" w:fill="203764"/>
            <w:vAlign w:val="center"/>
            <w:hideMark/>
          </w:tcPr>
          <w:p w14:paraId="02109514" w14:textId="77777777" w:rsidR="0081653E" w:rsidRPr="00E56280" w:rsidRDefault="0081653E" w:rsidP="00555FA1">
            <w:pPr>
              <w:jc w:val="center"/>
              <w:rPr>
                <w:rFonts w:ascii="Calibri Light" w:hAnsi="Calibri Light" w:cs="Calibri Light"/>
                <w:b/>
                <w:bCs/>
                <w:color w:val="FFFFFF"/>
                <w:sz w:val="18"/>
                <w:szCs w:val="18"/>
              </w:rPr>
            </w:pPr>
            <w:r w:rsidRPr="00F167DA">
              <w:rPr>
                <w:rFonts w:ascii="Calibri Light" w:hAnsi="Calibri Light" w:cs="Calibri Light"/>
                <w:b/>
                <w:bCs/>
                <w:color w:val="FFFFFF"/>
                <w:sz w:val="18"/>
                <w:szCs w:val="18"/>
                <w:lang w:val="es-CR"/>
              </w:rPr>
              <w:t xml:space="preserve">5. ¿Cuáles cree que son los retos para la sostenibilidad? </w:t>
            </w:r>
            <w:r w:rsidRPr="00E56280">
              <w:rPr>
                <w:rFonts w:ascii="Calibri Light" w:hAnsi="Calibri Light" w:cs="Calibri Light"/>
                <w:b/>
                <w:bCs/>
                <w:color w:val="FFFFFF"/>
                <w:sz w:val="18"/>
                <w:szCs w:val="18"/>
              </w:rPr>
              <w:t xml:space="preserve">Por favor </w:t>
            </w:r>
            <w:proofErr w:type="spellStart"/>
            <w:r w:rsidRPr="00E56280">
              <w:rPr>
                <w:rFonts w:ascii="Calibri Light" w:hAnsi="Calibri Light" w:cs="Calibri Light"/>
                <w:b/>
                <w:bCs/>
                <w:color w:val="FFFFFF"/>
                <w:sz w:val="18"/>
                <w:szCs w:val="18"/>
              </w:rPr>
              <w:t>mencione</w:t>
            </w:r>
            <w:proofErr w:type="spellEnd"/>
            <w:r w:rsidRPr="00E56280">
              <w:rPr>
                <w:rFonts w:ascii="Calibri Light" w:hAnsi="Calibri Light" w:cs="Calibri Light"/>
                <w:b/>
                <w:bCs/>
                <w:color w:val="FFFFFF"/>
                <w:sz w:val="18"/>
                <w:szCs w:val="18"/>
              </w:rPr>
              <w:t xml:space="preserve"> </w:t>
            </w:r>
            <w:proofErr w:type="spellStart"/>
            <w:r w:rsidRPr="00E56280">
              <w:rPr>
                <w:rFonts w:ascii="Calibri Light" w:hAnsi="Calibri Light" w:cs="Calibri Light"/>
                <w:b/>
                <w:bCs/>
                <w:color w:val="FFFFFF"/>
                <w:sz w:val="18"/>
                <w:szCs w:val="18"/>
              </w:rPr>
              <w:t>máximo</w:t>
            </w:r>
            <w:proofErr w:type="spellEnd"/>
            <w:r w:rsidRPr="00E56280">
              <w:rPr>
                <w:rFonts w:ascii="Calibri Light" w:hAnsi="Calibri Light" w:cs="Calibri Light"/>
                <w:b/>
                <w:bCs/>
                <w:color w:val="FFFFFF"/>
                <w:sz w:val="18"/>
                <w:szCs w:val="18"/>
              </w:rPr>
              <w:t xml:space="preserve"> 3</w:t>
            </w:r>
          </w:p>
        </w:tc>
        <w:tc>
          <w:tcPr>
            <w:tcW w:w="1559" w:type="dxa"/>
            <w:tcBorders>
              <w:top w:val="single" w:sz="4" w:space="0" w:color="auto"/>
              <w:left w:val="nil"/>
              <w:bottom w:val="single" w:sz="4" w:space="0" w:color="auto"/>
              <w:right w:val="single" w:sz="4" w:space="0" w:color="auto"/>
            </w:tcBorders>
            <w:shd w:val="clear" w:color="000000" w:fill="203764"/>
            <w:vAlign w:val="center"/>
            <w:hideMark/>
          </w:tcPr>
          <w:p w14:paraId="5133E19A" w14:textId="77777777" w:rsidR="0081653E" w:rsidRPr="00F167DA" w:rsidRDefault="0081653E" w:rsidP="00555FA1">
            <w:pPr>
              <w:jc w:val="center"/>
              <w:rPr>
                <w:rFonts w:ascii="Calibri Light" w:hAnsi="Calibri Light" w:cs="Calibri Light"/>
                <w:b/>
                <w:bCs/>
                <w:color w:val="FFFFFF"/>
                <w:sz w:val="18"/>
                <w:szCs w:val="18"/>
                <w:lang w:val="es-CR"/>
              </w:rPr>
            </w:pPr>
            <w:r w:rsidRPr="00F167DA">
              <w:rPr>
                <w:rFonts w:ascii="Calibri Light" w:hAnsi="Calibri Light" w:cs="Calibri Light"/>
                <w:b/>
                <w:bCs/>
                <w:color w:val="FFFFFF"/>
                <w:sz w:val="18"/>
                <w:szCs w:val="18"/>
                <w:lang w:val="es-CR"/>
              </w:rPr>
              <w:t>6. En una escala del 1 al 5, ¿qué calificación le daría a la ejecución de la 7ma fase del PPD?</w:t>
            </w:r>
          </w:p>
        </w:tc>
      </w:tr>
      <w:tr w:rsidR="0081653E" w:rsidRPr="00E56280" w14:paraId="440B4C33" w14:textId="77777777" w:rsidTr="00555FA1">
        <w:trPr>
          <w:trHeight w:val="20"/>
          <w:jc w:val="center"/>
        </w:trPr>
        <w:tc>
          <w:tcPr>
            <w:tcW w:w="1213" w:type="dxa"/>
            <w:tcBorders>
              <w:top w:val="nil"/>
              <w:left w:val="single" w:sz="4" w:space="0" w:color="auto"/>
              <w:bottom w:val="single" w:sz="4" w:space="0" w:color="auto"/>
              <w:right w:val="single" w:sz="4" w:space="0" w:color="auto"/>
            </w:tcBorders>
            <w:shd w:val="clear" w:color="auto" w:fill="auto"/>
            <w:vAlign w:val="center"/>
            <w:hideMark/>
          </w:tcPr>
          <w:p w14:paraId="3C7DAFD4" w14:textId="77777777" w:rsidR="0081653E" w:rsidRPr="00E56280" w:rsidRDefault="0081653E" w:rsidP="00555FA1">
            <w:pPr>
              <w:rPr>
                <w:rFonts w:ascii="Calibri Light" w:hAnsi="Calibri Light" w:cs="Calibri Light"/>
                <w:color w:val="000000"/>
                <w:sz w:val="18"/>
                <w:szCs w:val="18"/>
              </w:rPr>
            </w:pPr>
            <w:proofErr w:type="spellStart"/>
            <w:r w:rsidRPr="00E56280">
              <w:rPr>
                <w:rFonts w:ascii="Calibri Light" w:hAnsi="Calibri Light" w:cs="Calibri Light"/>
                <w:color w:val="000000"/>
                <w:sz w:val="18"/>
                <w:szCs w:val="18"/>
              </w:rPr>
              <w:t>Sí</w:t>
            </w:r>
            <w:proofErr w:type="spellEnd"/>
          </w:p>
        </w:tc>
        <w:tc>
          <w:tcPr>
            <w:tcW w:w="1192" w:type="dxa"/>
            <w:tcBorders>
              <w:top w:val="nil"/>
              <w:left w:val="nil"/>
              <w:bottom w:val="single" w:sz="4" w:space="0" w:color="auto"/>
              <w:right w:val="single" w:sz="4" w:space="0" w:color="auto"/>
            </w:tcBorders>
            <w:shd w:val="clear" w:color="auto" w:fill="auto"/>
            <w:vAlign w:val="center"/>
            <w:hideMark/>
          </w:tcPr>
          <w:p w14:paraId="3CCF3C1F" w14:textId="77777777" w:rsidR="0081653E" w:rsidRPr="00E56280" w:rsidRDefault="0081653E" w:rsidP="00555FA1">
            <w:pPr>
              <w:rPr>
                <w:rFonts w:ascii="Calibri Light" w:hAnsi="Calibri Light" w:cs="Calibri Light"/>
                <w:color w:val="000000"/>
                <w:sz w:val="18"/>
                <w:szCs w:val="18"/>
              </w:rPr>
            </w:pPr>
            <w:r w:rsidRPr="00E56280">
              <w:rPr>
                <w:rFonts w:ascii="Calibri Light" w:hAnsi="Calibri Light" w:cs="Calibri Light"/>
                <w:color w:val="000000"/>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14:paraId="75423E83"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Tiene un equipo muy comprometido con las causas, además de estar muy bien preparado.</w:t>
            </w:r>
          </w:p>
        </w:tc>
        <w:tc>
          <w:tcPr>
            <w:tcW w:w="1669" w:type="dxa"/>
            <w:tcBorders>
              <w:top w:val="nil"/>
              <w:left w:val="nil"/>
              <w:bottom w:val="single" w:sz="4" w:space="0" w:color="auto"/>
              <w:right w:val="single" w:sz="4" w:space="0" w:color="auto"/>
            </w:tcBorders>
            <w:shd w:val="clear" w:color="auto" w:fill="auto"/>
            <w:vAlign w:val="center"/>
            <w:hideMark/>
          </w:tcPr>
          <w:p w14:paraId="09650BD9" w14:textId="77777777" w:rsidR="0081653E" w:rsidRPr="00E56280" w:rsidRDefault="0081653E" w:rsidP="00555FA1">
            <w:pPr>
              <w:rPr>
                <w:rFonts w:ascii="Calibri Light" w:hAnsi="Calibri Light" w:cs="Calibri Light"/>
                <w:color w:val="000000"/>
                <w:sz w:val="18"/>
                <w:szCs w:val="18"/>
              </w:rPr>
            </w:pPr>
            <w:r w:rsidRPr="00F167DA">
              <w:rPr>
                <w:rFonts w:ascii="Calibri Light" w:hAnsi="Calibri Light" w:cs="Calibri Light"/>
                <w:color w:val="000000"/>
                <w:sz w:val="18"/>
                <w:szCs w:val="18"/>
                <w:lang w:val="es-CR"/>
              </w:rPr>
              <w:t xml:space="preserve">• Se promocionan nada más a ellos mismos, y no </w:t>
            </w:r>
            <w:proofErr w:type="gramStart"/>
            <w:r w:rsidRPr="00F167DA">
              <w:rPr>
                <w:rFonts w:ascii="Calibri Light" w:hAnsi="Calibri Light" w:cs="Calibri Light"/>
                <w:color w:val="000000"/>
                <w:sz w:val="18"/>
                <w:szCs w:val="18"/>
                <w:lang w:val="es-CR"/>
              </w:rPr>
              <w:t>le</w:t>
            </w:r>
            <w:proofErr w:type="gramEnd"/>
            <w:r w:rsidRPr="00F167DA">
              <w:rPr>
                <w:rFonts w:ascii="Calibri Light" w:hAnsi="Calibri Light" w:cs="Calibri Light"/>
                <w:color w:val="000000"/>
                <w:sz w:val="18"/>
                <w:szCs w:val="18"/>
                <w:lang w:val="es-CR"/>
              </w:rPr>
              <w:t xml:space="preserve"> dan tanta relevancia a otros entes (si los mencionan pero no tanto), en este caso CADETI. </w:t>
            </w:r>
            <w:proofErr w:type="spellStart"/>
            <w:r w:rsidRPr="00E56280">
              <w:rPr>
                <w:rFonts w:ascii="Calibri Light" w:hAnsi="Calibri Light" w:cs="Calibri Light"/>
                <w:color w:val="000000"/>
                <w:sz w:val="18"/>
                <w:szCs w:val="18"/>
              </w:rPr>
              <w:t>Deberían</w:t>
            </w:r>
            <w:proofErr w:type="spellEnd"/>
            <w:r w:rsidRPr="00E56280">
              <w:rPr>
                <w:rFonts w:ascii="Calibri Light" w:hAnsi="Calibri Light" w:cs="Calibri Light"/>
                <w:color w:val="000000"/>
                <w:sz w:val="18"/>
                <w:szCs w:val="18"/>
              </w:rPr>
              <w:t xml:space="preserve"> </w:t>
            </w:r>
            <w:proofErr w:type="spellStart"/>
            <w:r w:rsidRPr="00E56280">
              <w:rPr>
                <w:rFonts w:ascii="Calibri Light" w:hAnsi="Calibri Light" w:cs="Calibri Light"/>
                <w:color w:val="000000"/>
                <w:sz w:val="18"/>
                <w:szCs w:val="18"/>
              </w:rPr>
              <w:t>promulgarlo</w:t>
            </w:r>
            <w:proofErr w:type="spellEnd"/>
            <w:r w:rsidRPr="00E56280">
              <w:rPr>
                <w:rFonts w:ascii="Calibri Light" w:hAnsi="Calibri Light" w:cs="Calibri Light"/>
                <w:color w:val="000000"/>
                <w:sz w:val="18"/>
                <w:szCs w:val="18"/>
              </w:rPr>
              <w:t xml:space="preserve"> </w:t>
            </w:r>
            <w:proofErr w:type="spellStart"/>
            <w:r w:rsidRPr="00E56280">
              <w:rPr>
                <w:rFonts w:ascii="Calibri Light" w:hAnsi="Calibri Light" w:cs="Calibri Light"/>
                <w:color w:val="000000"/>
                <w:sz w:val="18"/>
                <w:szCs w:val="18"/>
              </w:rPr>
              <w:t>por</w:t>
            </w:r>
            <w:proofErr w:type="spellEnd"/>
            <w:r w:rsidRPr="00E56280">
              <w:rPr>
                <w:rFonts w:ascii="Calibri Light" w:hAnsi="Calibri Light" w:cs="Calibri Light"/>
                <w:color w:val="000000"/>
                <w:sz w:val="18"/>
                <w:szCs w:val="18"/>
              </w:rPr>
              <w:t xml:space="preserve"> </w:t>
            </w:r>
            <w:proofErr w:type="spellStart"/>
            <w:r w:rsidRPr="00E56280">
              <w:rPr>
                <w:rFonts w:ascii="Calibri Light" w:hAnsi="Calibri Light" w:cs="Calibri Light"/>
                <w:color w:val="000000"/>
                <w:sz w:val="18"/>
                <w:szCs w:val="18"/>
              </w:rPr>
              <w:t>igual</w:t>
            </w:r>
            <w:proofErr w:type="spellEnd"/>
            <w:r w:rsidRPr="00E56280">
              <w:rPr>
                <w:rFonts w:ascii="Calibri Light" w:hAnsi="Calibri Light" w:cs="Calibri Light"/>
                <w:color w:val="000000"/>
                <w:sz w:val="18"/>
                <w:szCs w:val="18"/>
              </w:rPr>
              <w:t xml:space="preserve">. </w:t>
            </w:r>
          </w:p>
        </w:tc>
        <w:tc>
          <w:tcPr>
            <w:tcW w:w="1622" w:type="dxa"/>
            <w:tcBorders>
              <w:top w:val="nil"/>
              <w:left w:val="nil"/>
              <w:bottom w:val="single" w:sz="4" w:space="0" w:color="auto"/>
              <w:right w:val="single" w:sz="4" w:space="0" w:color="auto"/>
            </w:tcBorders>
            <w:shd w:val="clear" w:color="auto" w:fill="auto"/>
            <w:vAlign w:val="center"/>
            <w:hideMark/>
          </w:tcPr>
          <w:p w14:paraId="048438CF"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No tengo respuesta a esta pregunta.</w:t>
            </w:r>
          </w:p>
        </w:tc>
        <w:tc>
          <w:tcPr>
            <w:tcW w:w="1529" w:type="dxa"/>
            <w:tcBorders>
              <w:top w:val="nil"/>
              <w:left w:val="nil"/>
              <w:bottom w:val="single" w:sz="4" w:space="0" w:color="auto"/>
              <w:right w:val="single" w:sz="4" w:space="0" w:color="auto"/>
            </w:tcBorders>
            <w:shd w:val="clear" w:color="auto" w:fill="auto"/>
            <w:vAlign w:val="center"/>
            <w:hideMark/>
          </w:tcPr>
          <w:p w14:paraId="5F8420C8"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xml:space="preserve">• Hacerla sostenible en el tiempo y que se fortalezca. </w:t>
            </w:r>
            <w:r w:rsidRPr="00F167DA">
              <w:rPr>
                <w:rFonts w:ascii="Calibri Light" w:hAnsi="Calibri Light" w:cs="Calibri Light"/>
                <w:color w:val="000000"/>
                <w:sz w:val="18"/>
                <w:szCs w:val="18"/>
                <w:lang w:val="es-CR"/>
              </w:rPr>
              <w:br/>
              <w:t xml:space="preserve">• Invertir en proyectos que realmente trasciendan en esta área. </w:t>
            </w:r>
            <w:r w:rsidRPr="00F167DA">
              <w:rPr>
                <w:rFonts w:ascii="Calibri Light" w:hAnsi="Calibri Light" w:cs="Calibri Light"/>
                <w:color w:val="000000"/>
                <w:sz w:val="18"/>
                <w:szCs w:val="18"/>
                <w:lang w:val="es-CR"/>
              </w:rPr>
              <w:br/>
              <w:t>• Involucrar a las comunidades, personas de todas las edades y condiciones.</w:t>
            </w:r>
          </w:p>
        </w:tc>
        <w:tc>
          <w:tcPr>
            <w:tcW w:w="1559" w:type="dxa"/>
            <w:tcBorders>
              <w:top w:val="nil"/>
              <w:left w:val="nil"/>
              <w:bottom w:val="single" w:sz="4" w:space="0" w:color="auto"/>
              <w:right w:val="single" w:sz="4" w:space="0" w:color="auto"/>
            </w:tcBorders>
            <w:shd w:val="clear" w:color="auto" w:fill="auto"/>
            <w:vAlign w:val="center"/>
            <w:hideMark/>
          </w:tcPr>
          <w:p w14:paraId="6AEA92B6" w14:textId="77777777" w:rsidR="0081653E" w:rsidRPr="00E56280" w:rsidRDefault="0081653E" w:rsidP="00555FA1">
            <w:pPr>
              <w:jc w:val="center"/>
              <w:rPr>
                <w:rFonts w:ascii="Calibri Light" w:hAnsi="Calibri Light" w:cs="Calibri Light"/>
                <w:color w:val="000000"/>
                <w:sz w:val="18"/>
                <w:szCs w:val="18"/>
              </w:rPr>
            </w:pPr>
            <w:r w:rsidRPr="00E56280">
              <w:rPr>
                <w:rFonts w:ascii="Calibri Light" w:hAnsi="Calibri Light" w:cs="Calibri Light"/>
                <w:color w:val="000000"/>
                <w:sz w:val="18"/>
                <w:szCs w:val="18"/>
              </w:rPr>
              <w:t>4</w:t>
            </w:r>
          </w:p>
        </w:tc>
      </w:tr>
      <w:tr w:rsidR="0081653E" w:rsidRPr="00E56280" w14:paraId="66DC7F4E" w14:textId="77777777" w:rsidTr="00555FA1">
        <w:trPr>
          <w:trHeight w:val="20"/>
          <w:jc w:val="center"/>
        </w:trPr>
        <w:tc>
          <w:tcPr>
            <w:tcW w:w="1213" w:type="dxa"/>
            <w:tcBorders>
              <w:top w:val="nil"/>
              <w:left w:val="single" w:sz="4" w:space="0" w:color="auto"/>
              <w:bottom w:val="single" w:sz="4" w:space="0" w:color="auto"/>
              <w:right w:val="single" w:sz="4" w:space="0" w:color="auto"/>
            </w:tcBorders>
            <w:shd w:val="clear" w:color="auto" w:fill="auto"/>
            <w:vAlign w:val="center"/>
            <w:hideMark/>
          </w:tcPr>
          <w:p w14:paraId="00771294" w14:textId="77777777" w:rsidR="0081653E" w:rsidRPr="00E56280" w:rsidRDefault="0081653E" w:rsidP="00555FA1">
            <w:pPr>
              <w:rPr>
                <w:rFonts w:ascii="Calibri Light" w:hAnsi="Calibri Light" w:cs="Calibri Light"/>
                <w:color w:val="000000"/>
                <w:sz w:val="18"/>
                <w:szCs w:val="18"/>
              </w:rPr>
            </w:pPr>
            <w:proofErr w:type="spellStart"/>
            <w:r w:rsidRPr="00E56280">
              <w:rPr>
                <w:rFonts w:ascii="Calibri Light" w:hAnsi="Calibri Light" w:cs="Calibri Light"/>
                <w:color w:val="000000"/>
                <w:sz w:val="18"/>
                <w:szCs w:val="18"/>
              </w:rPr>
              <w:t>Sí</w:t>
            </w:r>
            <w:proofErr w:type="spellEnd"/>
          </w:p>
        </w:tc>
        <w:tc>
          <w:tcPr>
            <w:tcW w:w="1192" w:type="dxa"/>
            <w:tcBorders>
              <w:top w:val="nil"/>
              <w:left w:val="nil"/>
              <w:bottom w:val="single" w:sz="4" w:space="0" w:color="auto"/>
              <w:right w:val="single" w:sz="4" w:space="0" w:color="auto"/>
            </w:tcBorders>
            <w:shd w:val="clear" w:color="auto" w:fill="auto"/>
            <w:vAlign w:val="center"/>
            <w:hideMark/>
          </w:tcPr>
          <w:p w14:paraId="73106744" w14:textId="77777777" w:rsidR="0081653E" w:rsidRPr="00E56280" w:rsidRDefault="0081653E" w:rsidP="00555FA1">
            <w:pPr>
              <w:rPr>
                <w:rFonts w:ascii="Calibri Light" w:hAnsi="Calibri Light" w:cs="Calibri Light"/>
                <w:color w:val="000000"/>
                <w:sz w:val="18"/>
                <w:szCs w:val="18"/>
              </w:rPr>
            </w:pPr>
            <w:r w:rsidRPr="00E56280">
              <w:rPr>
                <w:rFonts w:ascii="Calibri Light" w:hAnsi="Calibri Light" w:cs="Calibri Light"/>
                <w:color w:val="000000"/>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14:paraId="5756A20D"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Estar muy bien anclado en la realidad de Costa Rica, específicamente en ese territorio.</w:t>
            </w:r>
            <w:r w:rsidRPr="00F167DA">
              <w:rPr>
                <w:rFonts w:ascii="Calibri Light" w:hAnsi="Calibri Light" w:cs="Calibri Light"/>
                <w:color w:val="000000"/>
                <w:sz w:val="18"/>
                <w:szCs w:val="18"/>
                <w:lang w:val="es-CR"/>
              </w:rPr>
              <w:br/>
              <w:t>• Ampliamente participativo y riguroso en el análisis de propuestas.</w:t>
            </w:r>
            <w:r w:rsidRPr="00F167DA">
              <w:rPr>
                <w:rFonts w:ascii="Calibri Light" w:hAnsi="Calibri Light" w:cs="Calibri Light"/>
                <w:color w:val="000000"/>
                <w:sz w:val="18"/>
                <w:szCs w:val="18"/>
                <w:lang w:val="es-CR"/>
              </w:rPr>
              <w:br/>
              <w:t>• Procesos bastantes simples de desembolso.</w:t>
            </w:r>
          </w:p>
        </w:tc>
        <w:tc>
          <w:tcPr>
            <w:tcW w:w="1669" w:type="dxa"/>
            <w:tcBorders>
              <w:top w:val="nil"/>
              <w:left w:val="nil"/>
              <w:bottom w:val="single" w:sz="4" w:space="0" w:color="auto"/>
              <w:right w:val="single" w:sz="4" w:space="0" w:color="auto"/>
            </w:tcBorders>
            <w:shd w:val="clear" w:color="auto" w:fill="auto"/>
            <w:vAlign w:val="center"/>
            <w:hideMark/>
          </w:tcPr>
          <w:p w14:paraId="3193A5F7"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La amplia participación a veces complica la participación de todos.</w:t>
            </w:r>
          </w:p>
        </w:tc>
        <w:tc>
          <w:tcPr>
            <w:tcW w:w="1622" w:type="dxa"/>
            <w:tcBorders>
              <w:top w:val="nil"/>
              <w:left w:val="nil"/>
              <w:bottom w:val="single" w:sz="4" w:space="0" w:color="auto"/>
              <w:right w:val="single" w:sz="4" w:space="0" w:color="auto"/>
            </w:tcBorders>
            <w:shd w:val="clear" w:color="auto" w:fill="auto"/>
            <w:vAlign w:val="center"/>
            <w:hideMark/>
          </w:tcPr>
          <w:p w14:paraId="0852B506"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No tengo claro cuál es el rol de CADETI y me pregunto si es una capa más administrativa que se ha impuesto.</w:t>
            </w:r>
          </w:p>
        </w:tc>
        <w:tc>
          <w:tcPr>
            <w:tcW w:w="1529" w:type="dxa"/>
            <w:tcBorders>
              <w:top w:val="nil"/>
              <w:left w:val="nil"/>
              <w:bottom w:val="single" w:sz="4" w:space="0" w:color="auto"/>
              <w:right w:val="single" w:sz="4" w:space="0" w:color="auto"/>
            </w:tcBorders>
            <w:shd w:val="clear" w:color="auto" w:fill="auto"/>
            <w:vAlign w:val="center"/>
            <w:hideMark/>
          </w:tcPr>
          <w:p w14:paraId="67F754CF" w14:textId="77777777" w:rsidR="0081653E" w:rsidRPr="00E56280" w:rsidRDefault="0081653E" w:rsidP="00555FA1">
            <w:pPr>
              <w:rPr>
                <w:rFonts w:ascii="Calibri Light" w:hAnsi="Calibri Light" w:cs="Calibri Light"/>
                <w:color w:val="000000"/>
                <w:sz w:val="18"/>
                <w:szCs w:val="18"/>
              </w:rPr>
            </w:pPr>
            <w:r w:rsidRPr="00E56280">
              <w:rPr>
                <w:rFonts w:ascii="Calibri Light" w:hAnsi="Calibri Light" w:cs="Calibri Light"/>
                <w:color w:val="000000"/>
                <w:sz w:val="18"/>
                <w:szCs w:val="18"/>
              </w:rPr>
              <w:t xml:space="preserve">• No </w:t>
            </w:r>
            <w:proofErr w:type="spellStart"/>
            <w:r w:rsidRPr="00E56280">
              <w:rPr>
                <w:rFonts w:ascii="Calibri Light" w:hAnsi="Calibri Light" w:cs="Calibri Light"/>
                <w:color w:val="000000"/>
                <w:sz w:val="18"/>
                <w:szCs w:val="18"/>
              </w:rPr>
              <w:t>comprendo</w:t>
            </w:r>
            <w:proofErr w:type="spellEnd"/>
            <w:r w:rsidRPr="00E56280">
              <w:rPr>
                <w:rFonts w:ascii="Calibri Light" w:hAnsi="Calibri Light" w:cs="Calibri Light"/>
                <w:color w:val="000000"/>
                <w:sz w:val="18"/>
                <w:szCs w:val="18"/>
              </w:rPr>
              <w:t xml:space="preserve"> la </w:t>
            </w:r>
            <w:proofErr w:type="spellStart"/>
            <w:r w:rsidRPr="00E56280">
              <w:rPr>
                <w:rFonts w:ascii="Calibri Light" w:hAnsi="Calibri Light" w:cs="Calibri Light"/>
                <w:color w:val="000000"/>
                <w:sz w:val="18"/>
                <w:szCs w:val="18"/>
              </w:rPr>
              <w:t>pregunta</w:t>
            </w:r>
            <w:proofErr w:type="spellEnd"/>
            <w:r w:rsidRPr="00E56280">
              <w:rPr>
                <w:rFonts w:ascii="Calibri Light" w:hAnsi="Calibri Light" w:cs="Calibri Light"/>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hideMark/>
          </w:tcPr>
          <w:p w14:paraId="167D7ACB" w14:textId="77777777" w:rsidR="0081653E" w:rsidRPr="00E56280" w:rsidRDefault="0081653E" w:rsidP="00555FA1">
            <w:pPr>
              <w:jc w:val="center"/>
              <w:rPr>
                <w:rFonts w:ascii="Calibri Light" w:hAnsi="Calibri Light" w:cs="Calibri Light"/>
                <w:color w:val="000000"/>
                <w:sz w:val="18"/>
                <w:szCs w:val="18"/>
              </w:rPr>
            </w:pPr>
            <w:r w:rsidRPr="00E56280">
              <w:rPr>
                <w:rFonts w:ascii="Calibri Light" w:hAnsi="Calibri Light" w:cs="Calibri Light"/>
                <w:color w:val="000000"/>
                <w:sz w:val="18"/>
                <w:szCs w:val="18"/>
              </w:rPr>
              <w:t>5</w:t>
            </w:r>
          </w:p>
        </w:tc>
      </w:tr>
      <w:tr w:rsidR="0081653E" w:rsidRPr="00E56280" w14:paraId="498C238B" w14:textId="77777777" w:rsidTr="00555FA1">
        <w:trPr>
          <w:trHeight w:val="20"/>
          <w:jc w:val="center"/>
        </w:trPr>
        <w:tc>
          <w:tcPr>
            <w:tcW w:w="1213" w:type="dxa"/>
            <w:tcBorders>
              <w:top w:val="nil"/>
              <w:left w:val="single" w:sz="4" w:space="0" w:color="auto"/>
              <w:bottom w:val="single" w:sz="4" w:space="0" w:color="auto"/>
              <w:right w:val="single" w:sz="4" w:space="0" w:color="auto"/>
            </w:tcBorders>
            <w:shd w:val="clear" w:color="auto" w:fill="auto"/>
            <w:vAlign w:val="center"/>
            <w:hideMark/>
          </w:tcPr>
          <w:p w14:paraId="340CD111" w14:textId="77777777" w:rsidR="0081653E" w:rsidRPr="00E56280" w:rsidRDefault="0081653E" w:rsidP="00555FA1">
            <w:pPr>
              <w:rPr>
                <w:rFonts w:ascii="Calibri Light" w:hAnsi="Calibri Light" w:cs="Calibri Light"/>
                <w:color w:val="000000"/>
                <w:sz w:val="18"/>
                <w:szCs w:val="18"/>
              </w:rPr>
            </w:pPr>
            <w:r w:rsidRPr="00E56280">
              <w:rPr>
                <w:rFonts w:ascii="Calibri Light" w:hAnsi="Calibri Light" w:cs="Calibri Light"/>
                <w:color w:val="000000"/>
                <w:sz w:val="18"/>
                <w:szCs w:val="18"/>
              </w:rPr>
              <w:t>No</w:t>
            </w:r>
          </w:p>
        </w:tc>
        <w:tc>
          <w:tcPr>
            <w:tcW w:w="1192" w:type="dxa"/>
            <w:tcBorders>
              <w:top w:val="nil"/>
              <w:left w:val="nil"/>
              <w:bottom w:val="single" w:sz="4" w:space="0" w:color="auto"/>
              <w:right w:val="single" w:sz="4" w:space="0" w:color="auto"/>
            </w:tcBorders>
            <w:shd w:val="clear" w:color="auto" w:fill="auto"/>
            <w:vAlign w:val="center"/>
            <w:hideMark/>
          </w:tcPr>
          <w:p w14:paraId="6ABD4B12" w14:textId="77777777" w:rsidR="0081653E" w:rsidRPr="00E56280" w:rsidRDefault="0081653E" w:rsidP="00555FA1">
            <w:pPr>
              <w:rPr>
                <w:rFonts w:ascii="Calibri Light" w:hAnsi="Calibri Light" w:cs="Calibri Light"/>
                <w:color w:val="000000"/>
                <w:sz w:val="18"/>
                <w:szCs w:val="18"/>
              </w:rPr>
            </w:pPr>
            <w:r w:rsidRPr="00E56280">
              <w:rPr>
                <w:rFonts w:ascii="Calibri Light" w:hAnsi="Calibri Light" w:cs="Calibri Light"/>
                <w:color w:val="000000"/>
                <w:sz w:val="18"/>
                <w:szCs w:val="18"/>
              </w:rPr>
              <w:t xml:space="preserve">5 </w:t>
            </w:r>
            <w:proofErr w:type="spellStart"/>
            <w:r w:rsidRPr="00E56280">
              <w:rPr>
                <w:rFonts w:ascii="Calibri Light" w:hAnsi="Calibri Light" w:cs="Calibri Light"/>
                <w:color w:val="000000"/>
                <w:sz w:val="18"/>
                <w:szCs w:val="18"/>
              </w:rPr>
              <w:t>veces</w:t>
            </w:r>
            <w:proofErr w:type="spellEnd"/>
            <w:r w:rsidRPr="00E56280">
              <w:rPr>
                <w:rFonts w:ascii="Calibri Light" w:hAnsi="Calibri Light" w:cs="Calibri Light"/>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AF5DFD5"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xml:space="preserve">• Financiamiento a grupos de mujeres. </w:t>
            </w:r>
            <w:r w:rsidRPr="00F167DA">
              <w:rPr>
                <w:rFonts w:ascii="Calibri Light" w:hAnsi="Calibri Light" w:cs="Calibri Light"/>
                <w:color w:val="000000"/>
                <w:sz w:val="18"/>
                <w:szCs w:val="18"/>
                <w:lang w:val="es-CR"/>
              </w:rPr>
              <w:br/>
              <w:t xml:space="preserve">• Juntas de desarrollo comunal </w:t>
            </w:r>
            <w:r w:rsidRPr="00F167DA">
              <w:rPr>
                <w:rFonts w:ascii="Calibri Light" w:hAnsi="Calibri Light" w:cs="Calibri Light"/>
                <w:color w:val="000000"/>
                <w:sz w:val="18"/>
                <w:szCs w:val="18"/>
                <w:lang w:val="es-CR"/>
              </w:rPr>
              <w:br/>
              <w:t>• Manejo sostenible de los recursos naturales.</w:t>
            </w:r>
          </w:p>
        </w:tc>
        <w:tc>
          <w:tcPr>
            <w:tcW w:w="1669" w:type="dxa"/>
            <w:tcBorders>
              <w:top w:val="nil"/>
              <w:left w:val="nil"/>
              <w:bottom w:val="single" w:sz="4" w:space="0" w:color="auto"/>
              <w:right w:val="single" w:sz="4" w:space="0" w:color="auto"/>
            </w:tcBorders>
            <w:shd w:val="clear" w:color="auto" w:fill="auto"/>
            <w:vAlign w:val="center"/>
            <w:hideMark/>
          </w:tcPr>
          <w:p w14:paraId="4598D69B" w14:textId="77777777" w:rsidR="0081653E" w:rsidRPr="00E56280" w:rsidRDefault="0081653E" w:rsidP="00555FA1">
            <w:pPr>
              <w:rPr>
                <w:rFonts w:ascii="Calibri Light" w:hAnsi="Calibri Light" w:cs="Calibri Light"/>
                <w:color w:val="000000"/>
                <w:sz w:val="18"/>
                <w:szCs w:val="18"/>
              </w:rPr>
            </w:pPr>
            <w:r w:rsidRPr="00F167DA">
              <w:rPr>
                <w:rFonts w:ascii="Calibri Light" w:hAnsi="Calibri Light" w:cs="Calibri Light"/>
                <w:color w:val="000000"/>
                <w:sz w:val="18"/>
                <w:szCs w:val="18"/>
                <w:lang w:val="es-CR"/>
              </w:rPr>
              <w:t xml:space="preserve">• Mucho financiamiento administrativo. </w:t>
            </w:r>
            <w:r w:rsidRPr="00F167DA">
              <w:rPr>
                <w:rFonts w:ascii="Calibri Light" w:hAnsi="Calibri Light" w:cs="Calibri Light"/>
                <w:color w:val="000000"/>
                <w:sz w:val="18"/>
                <w:szCs w:val="18"/>
                <w:lang w:val="es-CR"/>
              </w:rPr>
              <w:br/>
              <w:t>• Poco efecto sobre el cambio climático.</w:t>
            </w:r>
            <w:r w:rsidRPr="00F167DA">
              <w:rPr>
                <w:rFonts w:ascii="Calibri Light" w:hAnsi="Calibri Light" w:cs="Calibri Light"/>
                <w:color w:val="000000"/>
                <w:sz w:val="18"/>
                <w:szCs w:val="18"/>
                <w:lang w:val="es-CR"/>
              </w:rPr>
              <w:br/>
            </w:r>
            <w:r w:rsidRPr="00E56280">
              <w:rPr>
                <w:rFonts w:ascii="Calibri Light" w:hAnsi="Calibri Light" w:cs="Calibri Light"/>
                <w:color w:val="000000"/>
                <w:sz w:val="18"/>
                <w:szCs w:val="18"/>
              </w:rPr>
              <w:t xml:space="preserve">• Falta de </w:t>
            </w:r>
            <w:proofErr w:type="spellStart"/>
            <w:r w:rsidRPr="00E56280">
              <w:rPr>
                <w:rFonts w:ascii="Calibri Light" w:hAnsi="Calibri Light" w:cs="Calibri Light"/>
                <w:color w:val="000000"/>
                <w:sz w:val="18"/>
                <w:szCs w:val="18"/>
              </w:rPr>
              <w:t>cosecha</w:t>
            </w:r>
            <w:proofErr w:type="spellEnd"/>
            <w:r w:rsidRPr="00E56280">
              <w:rPr>
                <w:rFonts w:ascii="Calibri Light" w:hAnsi="Calibri Light" w:cs="Calibri Light"/>
                <w:color w:val="000000"/>
                <w:sz w:val="18"/>
                <w:szCs w:val="18"/>
              </w:rPr>
              <w:t xml:space="preserve"> de </w:t>
            </w:r>
            <w:proofErr w:type="spellStart"/>
            <w:r w:rsidRPr="00E56280">
              <w:rPr>
                <w:rFonts w:ascii="Calibri Light" w:hAnsi="Calibri Light" w:cs="Calibri Light"/>
                <w:color w:val="000000"/>
                <w:sz w:val="18"/>
                <w:szCs w:val="18"/>
              </w:rPr>
              <w:t>agua</w:t>
            </w:r>
            <w:proofErr w:type="spellEnd"/>
            <w:r w:rsidRPr="00E56280">
              <w:rPr>
                <w:rFonts w:ascii="Calibri Light" w:hAnsi="Calibri Light" w:cs="Calibri Light"/>
                <w:color w:val="000000"/>
                <w:sz w:val="18"/>
                <w:szCs w:val="18"/>
              </w:rPr>
              <w:t xml:space="preserve">. </w:t>
            </w:r>
          </w:p>
        </w:tc>
        <w:tc>
          <w:tcPr>
            <w:tcW w:w="1622" w:type="dxa"/>
            <w:tcBorders>
              <w:top w:val="nil"/>
              <w:left w:val="nil"/>
              <w:bottom w:val="single" w:sz="4" w:space="0" w:color="auto"/>
              <w:right w:val="single" w:sz="4" w:space="0" w:color="auto"/>
            </w:tcBorders>
            <w:shd w:val="clear" w:color="auto" w:fill="auto"/>
            <w:vAlign w:val="center"/>
            <w:hideMark/>
          </w:tcPr>
          <w:p w14:paraId="136DC543"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Disminución de los costos administrativos.</w:t>
            </w:r>
          </w:p>
        </w:tc>
        <w:tc>
          <w:tcPr>
            <w:tcW w:w="1529" w:type="dxa"/>
            <w:tcBorders>
              <w:top w:val="nil"/>
              <w:left w:val="nil"/>
              <w:bottom w:val="single" w:sz="4" w:space="0" w:color="auto"/>
              <w:right w:val="single" w:sz="4" w:space="0" w:color="auto"/>
            </w:tcBorders>
            <w:shd w:val="clear" w:color="auto" w:fill="auto"/>
            <w:vAlign w:val="center"/>
            <w:hideMark/>
          </w:tcPr>
          <w:p w14:paraId="753563B8"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xml:space="preserve">• Para el proyecto conseguir recursos financieros de otras fuentes diferentes al GEF. </w:t>
            </w:r>
          </w:p>
        </w:tc>
        <w:tc>
          <w:tcPr>
            <w:tcW w:w="1559" w:type="dxa"/>
            <w:tcBorders>
              <w:top w:val="nil"/>
              <w:left w:val="nil"/>
              <w:bottom w:val="single" w:sz="4" w:space="0" w:color="auto"/>
              <w:right w:val="single" w:sz="4" w:space="0" w:color="auto"/>
            </w:tcBorders>
            <w:shd w:val="clear" w:color="auto" w:fill="auto"/>
            <w:vAlign w:val="center"/>
            <w:hideMark/>
          </w:tcPr>
          <w:p w14:paraId="1C3F7585" w14:textId="77777777" w:rsidR="0081653E" w:rsidRPr="00E56280" w:rsidRDefault="0081653E" w:rsidP="00555FA1">
            <w:pPr>
              <w:jc w:val="center"/>
              <w:rPr>
                <w:rFonts w:ascii="Calibri Light" w:hAnsi="Calibri Light" w:cs="Calibri Light"/>
                <w:color w:val="000000"/>
                <w:sz w:val="18"/>
                <w:szCs w:val="18"/>
              </w:rPr>
            </w:pPr>
            <w:r w:rsidRPr="00E56280">
              <w:rPr>
                <w:rFonts w:ascii="Calibri Light" w:hAnsi="Calibri Light" w:cs="Calibri Light"/>
                <w:color w:val="000000"/>
                <w:sz w:val="18"/>
                <w:szCs w:val="18"/>
              </w:rPr>
              <w:t>4</w:t>
            </w:r>
          </w:p>
        </w:tc>
      </w:tr>
    </w:tbl>
    <w:p w14:paraId="203C5620" w14:textId="77777777" w:rsidR="0081653E" w:rsidRDefault="0081653E" w:rsidP="0081653E">
      <w:pPr>
        <w:rPr>
          <w:rFonts w:asciiTheme="majorHAnsi" w:hAnsiTheme="majorHAnsi" w:cstheme="majorHAnsi"/>
          <w:b/>
        </w:rPr>
      </w:pPr>
    </w:p>
    <w:p w14:paraId="45C0E02B" w14:textId="77777777" w:rsidR="0081653E" w:rsidRDefault="0081653E" w:rsidP="0081653E">
      <w:pPr>
        <w:rPr>
          <w:rFonts w:asciiTheme="majorHAnsi" w:hAnsiTheme="majorHAnsi" w:cstheme="majorHAnsi"/>
          <w:b/>
        </w:rPr>
      </w:pPr>
    </w:p>
    <w:p w14:paraId="1364A398" w14:textId="77777777" w:rsidR="0081653E" w:rsidRDefault="0081653E" w:rsidP="0081653E">
      <w:pPr>
        <w:rPr>
          <w:rFonts w:asciiTheme="majorHAnsi" w:hAnsiTheme="majorHAnsi" w:cstheme="majorHAnsi"/>
          <w:b/>
        </w:rPr>
      </w:pPr>
    </w:p>
    <w:p w14:paraId="16E4CD1F" w14:textId="77777777" w:rsidR="0081653E" w:rsidRDefault="0081653E" w:rsidP="0081653E">
      <w:pPr>
        <w:rPr>
          <w:rFonts w:asciiTheme="majorHAnsi" w:hAnsiTheme="majorHAnsi" w:cstheme="majorHAnsi"/>
          <w:b/>
        </w:rPr>
      </w:pPr>
    </w:p>
    <w:p w14:paraId="629DDC00" w14:textId="52047005" w:rsidR="0081653E" w:rsidRPr="0081653E" w:rsidRDefault="0081653E" w:rsidP="0081653E">
      <w:pPr>
        <w:rPr>
          <w:rFonts w:asciiTheme="majorHAnsi" w:hAnsiTheme="majorHAnsi" w:cstheme="majorHAnsi"/>
          <w:b/>
          <w:lang w:val="es-ES"/>
        </w:rPr>
      </w:pPr>
      <w:r w:rsidRPr="0081653E">
        <w:rPr>
          <w:rFonts w:asciiTheme="majorHAnsi" w:hAnsiTheme="majorHAnsi" w:cstheme="majorHAnsi"/>
          <w:b/>
          <w:lang w:val="es-ES"/>
        </w:rPr>
        <w:lastRenderedPageBreak/>
        <w:t>Respuesta al cuestionario: proyectos i</w:t>
      </w:r>
      <w:r>
        <w:rPr>
          <w:rFonts w:asciiTheme="majorHAnsi" w:hAnsiTheme="majorHAnsi" w:cstheme="majorHAnsi"/>
          <w:b/>
          <w:lang w:val="es-ES"/>
        </w:rPr>
        <w:t>nvolucrados</w:t>
      </w:r>
    </w:p>
    <w:p w14:paraId="5D0DDF9D" w14:textId="77777777" w:rsidR="0081653E" w:rsidRPr="0081653E" w:rsidRDefault="0081653E" w:rsidP="0081653E">
      <w:pPr>
        <w:rPr>
          <w:rFonts w:asciiTheme="majorHAnsi" w:hAnsiTheme="majorHAnsi" w:cstheme="majorHAnsi"/>
          <w:b/>
          <w:lang w:val="es-ES"/>
        </w:rPr>
      </w:pPr>
    </w:p>
    <w:tbl>
      <w:tblPr>
        <w:tblW w:w="11261" w:type="dxa"/>
        <w:jc w:val="center"/>
        <w:tblCellMar>
          <w:left w:w="70" w:type="dxa"/>
          <w:right w:w="70" w:type="dxa"/>
        </w:tblCellMar>
        <w:tblLook w:val="04A0" w:firstRow="1" w:lastRow="0" w:firstColumn="1" w:lastColumn="0" w:noHBand="0" w:noVBand="1"/>
      </w:tblPr>
      <w:tblGrid>
        <w:gridCol w:w="1555"/>
        <w:gridCol w:w="2318"/>
        <w:gridCol w:w="2126"/>
        <w:gridCol w:w="1987"/>
        <w:gridCol w:w="2074"/>
        <w:gridCol w:w="1201"/>
      </w:tblGrid>
      <w:tr w:rsidR="0081653E" w:rsidRPr="00FA293B" w14:paraId="7A4FF5F5" w14:textId="77777777" w:rsidTr="00555FA1">
        <w:trPr>
          <w:trHeight w:val="20"/>
          <w:tblHeader/>
          <w:jc w:val="center"/>
        </w:trPr>
        <w:tc>
          <w:tcPr>
            <w:tcW w:w="1555" w:type="dxa"/>
            <w:tcBorders>
              <w:top w:val="single" w:sz="4" w:space="0" w:color="auto"/>
              <w:left w:val="single" w:sz="4" w:space="0" w:color="auto"/>
              <w:bottom w:val="single" w:sz="4" w:space="0" w:color="auto"/>
              <w:right w:val="single" w:sz="4" w:space="0" w:color="auto"/>
            </w:tcBorders>
            <w:shd w:val="clear" w:color="000000" w:fill="203764"/>
            <w:vAlign w:val="center"/>
            <w:hideMark/>
          </w:tcPr>
          <w:p w14:paraId="78486E49" w14:textId="77777777" w:rsidR="0081653E" w:rsidRPr="00F167DA" w:rsidRDefault="0081653E" w:rsidP="00555FA1">
            <w:pPr>
              <w:jc w:val="center"/>
              <w:rPr>
                <w:rFonts w:ascii="Calibri Light" w:hAnsi="Calibri Light" w:cs="Calibri Light"/>
                <w:b/>
                <w:bCs/>
                <w:color w:val="FFFFFF"/>
                <w:sz w:val="18"/>
                <w:szCs w:val="18"/>
                <w:lang w:val="es-CR"/>
              </w:rPr>
            </w:pPr>
            <w:r w:rsidRPr="00F167DA">
              <w:rPr>
                <w:rFonts w:ascii="Calibri Light" w:hAnsi="Calibri Light" w:cs="Calibri Light"/>
                <w:b/>
                <w:bCs/>
                <w:color w:val="FFFFFF"/>
                <w:sz w:val="18"/>
                <w:szCs w:val="18"/>
                <w:lang w:val="es-CR"/>
              </w:rPr>
              <w:t>1. ¿Qué apoyo ha brindado el PPD a su organización?</w:t>
            </w:r>
          </w:p>
        </w:tc>
        <w:tc>
          <w:tcPr>
            <w:tcW w:w="2318" w:type="dxa"/>
            <w:tcBorders>
              <w:top w:val="single" w:sz="4" w:space="0" w:color="auto"/>
              <w:left w:val="nil"/>
              <w:bottom w:val="single" w:sz="4" w:space="0" w:color="auto"/>
              <w:right w:val="single" w:sz="4" w:space="0" w:color="auto"/>
            </w:tcBorders>
            <w:shd w:val="clear" w:color="000000" w:fill="203764"/>
            <w:vAlign w:val="center"/>
            <w:hideMark/>
          </w:tcPr>
          <w:p w14:paraId="0DBBE813" w14:textId="77777777" w:rsidR="0081653E" w:rsidRPr="00F167DA" w:rsidRDefault="0081653E" w:rsidP="00555FA1">
            <w:pPr>
              <w:jc w:val="center"/>
              <w:rPr>
                <w:rFonts w:ascii="Calibri Light" w:hAnsi="Calibri Light" w:cs="Calibri Light"/>
                <w:b/>
                <w:bCs/>
                <w:color w:val="FFFFFF"/>
                <w:sz w:val="18"/>
                <w:szCs w:val="18"/>
                <w:lang w:val="es-CR"/>
              </w:rPr>
            </w:pPr>
            <w:r w:rsidRPr="00F167DA">
              <w:rPr>
                <w:rFonts w:ascii="Calibri Light" w:hAnsi="Calibri Light" w:cs="Calibri Light"/>
                <w:b/>
                <w:bCs/>
                <w:color w:val="FFFFFF"/>
                <w:sz w:val="18"/>
                <w:szCs w:val="18"/>
                <w:lang w:val="es-CR"/>
              </w:rPr>
              <w:t>2. ¿Cuál cree que es la ventaja de tener una relación entre el PPD y su organización?</w:t>
            </w:r>
          </w:p>
        </w:tc>
        <w:tc>
          <w:tcPr>
            <w:tcW w:w="2126" w:type="dxa"/>
            <w:tcBorders>
              <w:top w:val="single" w:sz="4" w:space="0" w:color="auto"/>
              <w:left w:val="nil"/>
              <w:bottom w:val="single" w:sz="4" w:space="0" w:color="auto"/>
              <w:right w:val="single" w:sz="4" w:space="0" w:color="auto"/>
            </w:tcBorders>
            <w:shd w:val="clear" w:color="000000" w:fill="203764"/>
            <w:vAlign w:val="center"/>
            <w:hideMark/>
          </w:tcPr>
          <w:p w14:paraId="7CC2D69F" w14:textId="77777777" w:rsidR="0081653E" w:rsidRPr="00F167DA" w:rsidRDefault="0081653E" w:rsidP="00555FA1">
            <w:pPr>
              <w:jc w:val="center"/>
              <w:rPr>
                <w:rFonts w:ascii="Calibri Light" w:hAnsi="Calibri Light" w:cs="Calibri Light"/>
                <w:b/>
                <w:bCs/>
                <w:color w:val="FFFFFF"/>
                <w:sz w:val="18"/>
                <w:szCs w:val="18"/>
                <w:lang w:val="es-CR"/>
              </w:rPr>
            </w:pPr>
            <w:r w:rsidRPr="00F167DA">
              <w:rPr>
                <w:rFonts w:ascii="Calibri Light" w:hAnsi="Calibri Light" w:cs="Calibri Light"/>
                <w:b/>
                <w:bCs/>
                <w:color w:val="FFFFFF"/>
                <w:sz w:val="18"/>
                <w:szCs w:val="18"/>
                <w:lang w:val="es-CR"/>
              </w:rPr>
              <w:t>3. ¿Qué otras organizaciones apoyan su proyecto/organización?</w:t>
            </w:r>
          </w:p>
        </w:tc>
        <w:tc>
          <w:tcPr>
            <w:tcW w:w="1987" w:type="dxa"/>
            <w:tcBorders>
              <w:top w:val="single" w:sz="4" w:space="0" w:color="auto"/>
              <w:left w:val="nil"/>
              <w:bottom w:val="single" w:sz="4" w:space="0" w:color="auto"/>
              <w:right w:val="single" w:sz="4" w:space="0" w:color="auto"/>
            </w:tcBorders>
            <w:shd w:val="clear" w:color="000000" w:fill="203764"/>
            <w:vAlign w:val="center"/>
            <w:hideMark/>
          </w:tcPr>
          <w:p w14:paraId="59B09B07" w14:textId="77777777" w:rsidR="0081653E" w:rsidRPr="00F167DA" w:rsidRDefault="0081653E" w:rsidP="00555FA1">
            <w:pPr>
              <w:ind w:right="238"/>
              <w:jc w:val="center"/>
              <w:rPr>
                <w:rFonts w:ascii="Calibri Light" w:hAnsi="Calibri Light" w:cs="Calibri Light"/>
                <w:b/>
                <w:bCs/>
                <w:color w:val="FFFFFF"/>
                <w:sz w:val="18"/>
                <w:szCs w:val="18"/>
                <w:lang w:val="es-CR"/>
              </w:rPr>
            </w:pPr>
            <w:r w:rsidRPr="00F167DA">
              <w:rPr>
                <w:rFonts w:ascii="Calibri Light" w:hAnsi="Calibri Light" w:cs="Calibri Light"/>
                <w:b/>
                <w:bCs/>
                <w:color w:val="FFFFFF"/>
                <w:sz w:val="18"/>
                <w:szCs w:val="18"/>
                <w:lang w:val="es-CR"/>
              </w:rPr>
              <w:t>4. Podría mencionar recomendaciones para el PPD. Por favor indicar máximo 3 recomendaciones</w:t>
            </w:r>
          </w:p>
        </w:tc>
        <w:tc>
          <w:tcPr>
            <w:tcW w:w="2074" w:type="dxa"/>
            <w:tcBorders>
              <w:top w:val="single" w:sz="4" w:space="0" w:color="auto"/>
              <w:left w:val="nil"/>
              <w:bottom w:val="single" w:sz="4" w:space="0" w:color="auto"/>
              <w:right w:val="single" w:sz="4" w:space="0" w:color="auto"/>
            </w:tcBorders>
            <w:shd w:val="clear" w:color="000000" w:fill="203764"/>
            <w:vAlign w:val="center"/>
            <w:hideMark/>
          </w:tcPr>
          <w:p w14:paraId="673852C0" w14:textId="77777777" w:rsidR="0081653E" w:rsidRPr="00F167DA" w:rsidRDefault="0081653E" w:rsidP="00555FA1">
            <w:pPr>
              <w:jc w:val="center"/>
              <w:rPr>
                <w:rFonts w:ascii="Calibri Light" w:hAnsi="Calibri Light" w:cs="Calibri Light"/>
                <w:b/>
                <w:bCs/>
                <w:color w:val="FFFFFF"/>
                <w:sz w:val="18"/>
                <w:szCs w:val="18"/>
                <w:lang w:val="es-CR"/>
              </w:rPr>
            </w:pPr>
            <w:r w:rsidRPr="00F167DA">
              <w:rPr>
                <w:rFonts w:ascii="Calibri Light" w:hAnsi="Calibri Light" w:cs="Calibri Light"/>
                <w:b/>
                <w:bCs/>
                <w:color w:val="FFFFFF"/>
                <w:sz w:val="18"/>
                <w:szCs w:val="18"/>
                <w:lang w:val="es-CR"/>
              </w:rPr>
              <w:t>5. ¿Cuáles son los principales retos de su organización? Por favor indicar máximo 3 retos</w:t>
            </w:r>
          </w:p>
        </w:tc>
        <w:tc>
          <w:tcPr>
            <w:tcW w:w="1201" w:type="dxa"/>
            <w:tcBorders>
              <w:top w:val="single" w:sz="4" w:space="0" w:color="auto"/>
              <w:left w:val="nil"/>
              <w:bottom w:val="single" w:sz="4" w:space="0" w:color="auto"/>
              <w:right w:val="single" w:sz="4" w:space="0" w:color="auto"/>
            </w:tcBorders>
            <w:shd w:val="clear" w:color="000000" w:fill="203764"/>
            <w:vAlign w:val="center"/>
            <w:hideMark/>
          </w:tcPr>
          <w:p w14:paraId="76CB8F93" w14:textId="77777777" w:rsidR="0081653E" w:rsidRPr="00F167DA" w:rsidRDefault="0081653E" w:rsidP="00555FA1">
            <w:pPr>
              <w:ind w:right="-18"/>
              <w:jc w:val="center"/>
              <w:rPr>
                <w:rFonts w:ascii="Calibri Light" w:hAnsi="Calibri Light" w:cs="Calibri Light"/>
                <w:b/>
                <w:bCs/>
                <w:color w:val="FFFFFF"/>
                <w:sz w:val="18"/>
                <w:szCs w:val="18"/>
                <w:lang w:val="es-CR"/>
              </w:rPr>
            </w:pPr>
            <w:r w:rsidRPr="00F167DA">
              <w:rPr>
                <w:rFonts w:ascii="Calibri Light" w:hAnsi="Calibri Light" w:cs="Calibri Light"/>
                <w:b/>
                <w:bCs/>
                <w:color w:val="FFFFFF"/>
                <w:sz w:val="18"/>
                <w:szCs w:val="18"/>
                <w:lang w:val="es-CR"/>
              </w:rPr>
              <w:t>6. En una escala del 1 al 5, ¿qué calificación le daría al Programa Pequeñas Donaciones?</w:t>
            </w:r>
          </w:p>
        </w:tc>
      </w:tr>
      <w:tr w:rsidR="0081653E" w:rsidRPr="008D144A" w14:paraId="4704B2F3" w14:textId="77777777" w:rsidTr="00555FA1">
        <w:trPr>
          <w:trHeight w:val="2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89BA612" w14:textId="77777777" w:rsidR="0081653E" w:rsidRPr="00E56280" w:rsidRDefault="0081653E" w:rsidP="00555FA1">
            <w:pPr>
              <w:rPr>
                <w:rFonts w:ascii="Calibri Light" w:hAnsi="Calibri Light" w:cs="Calibri Light"/>
                <w:color w:val="000000"/>
                <w:sz w:val="18"/>
                <w:szCs w:val="18"/>
              </w:rPr>
            </w:pPr>
            <w:r w:rsidRPr="00E56280">
              <w:rPr>
                <w:rFonts w:ascii="Calibri Light" w:hAnsi="Calibri Light" w:cs="Calibri Light"/>
                <w:color w:val="000000"/>
                <w:sz w:val="18"/>
                <w:szCs w:val="18"/>
              </w:rPr>
              <w:t xml:space="preserve">• </w:t>
            </w:r>
            <w:proofErr w:type="spellStart"/>
            <w:r w:rsidRPr="00E56280">
              <w:rPr>
                <w:rFonts w:ascii="Calibri Light" w:hAnsi="Calibri Light" w:cs="Calibri Light"/>
                <w:color w:val="000000"/>
                <w:sz w:val="18"/>
                <w:szCs w:val="18"/>
              </w:rPr>
              <w:t>Financiera</w:t>
            </w:r>
            <w:proofErr w:type="spellEnd"/>
            <w:r w:rsidRPr="00E56280">
              <w:rPr>
                <w:rFonts w:ascii="Calibri Light" w:hAnsi="Calibri Light" w:cs="Calibri Light"/>
                <w:color w:val="000000"/>
                <w:sz w:val="18"/>
                <w:szCs w:val="18"/>
              </w:rPr>
              <w:t xml:space="preserve"> y </w:t>
            </w:r>
            <w:proofErr w:type="spellStart"/>
            <w:r w:rsidRPr="00E56280">
              <w:rPr>
                <w:rFonts w:ascii="Calibri Light" w:hAnsi="Calibri Light" w:cs="Calibri Light"/>
                <w:color w:val="000000"/>
                <w:sz w:val="18"/>
                <w:szCs w:val="18"/>
              </w:rPr>
              <w:t>promocional</w:t>
            </w:r>
            <w:proofErr w:type="spellEnd"/>
            <w:r w:rsidRPr="00E56280">
              <w:rPr>
                <w:rFonts w:ascii="Calibri Light" w:hAnsi="Calibri Light" w:cs="Calibri Light"/>
                <w:color w:val="000000"/>
                <w:sz w:val="18"/>
                <w:szCs w:val="18"/>
              </w:rPr>
              <w:t>.</w:t>
            </w:r>
          </w:p>
        </w:tc>
        <w:tc>
          <w:tcPr>
            <w:tcW w:w="2318" w:type="dxa"/>
            <w:tcBorders>
              <w:top w:val="nil"/>
              <w:left w:val="nil"/>
              <w:bottom w:val="single" w:sz="4" w:space="0" w:color="auto"/>
              <w:right w:val="single" w:sz="4" w:space="0" w:color="auto"/>
            </w:tcBorders>
            <w:shd w:val="clear" w:color="auto" w:fill="auto"/>
            <w:vAlign w:val="center"/>
            <w:hideMark/>
          </w:tcPr>
          <w:p w14:paraId="363EFA4C"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La proyección internacional que tiene, el enfoque hacia temas medio ambientales y promoción de acciones para reducir la pobreza (acordes al CINAT), la rigurosidad en los requerimientos para la ejecución de fondos pero sin ser una barrera de gestión.</w:t>
            </w:r>
          </w:p>
        </w:tc>
        <w:tc>
          <w:tcPr>
            <w:tcW w:w="2126" w:type="dxa"/>
            <w:tcBorders>
              <w:top w:val="nil"/>
              <w:left w:val="nil"/>
              <w:bottom w:val="single" w:sz="4" w:space="0" w:color="auto"/>
              <w:right w:val="single" w:sz="4" w:space="0" w:color="auto"/>
            </w:tcBorders>
            <w:shd w:val="clear" w:color="auto" w:fill="auto"/>
            <w:vAlign w:val="center"/>
            <w:hideMark/>
          </w:tcPr>
          <w:p w14:paraId="291515D2"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Beneficia a afiliados directos a la Cámara Nacional de Fomento de la Apicultura y en forma indirecta a sus familias, a gobiernos locales (Municipalidad de San Ramón), agencias de extensión agropecuaria del MAG (San Ramón, Puriscal y Esparza), Colegios Técnicos profesionales (Piedades Sur y Puriscal) y proveedores (empresa privada).</w:t>
            </w:r>
          </w:p>
        </w:tc>
        <w:tc>
          <w:tcPr>
            <w:tcW w:w="1987" w:type="dxa"/>
            <w:tcBorders>
              <w:top w:val="nil"/>
              <w:left w:val="nil"/>
              <w:bottom w:val="single" w:sz="4" w:space="0" w:color="auto"/>
              <w:right w:val="single" w:sz="4" w:space="0" w:color="auto"/>
            </w:tcBorders>
            <w:shd w:val="clear" w:color="auto" w:fill="auto"/>
            <w:vAlign w:val="center"/>
            <w:hideMark/>
          </w:tcPr>
          <w:p w14:paraId="28F2D575" w14:textId="77777777" w:rsidR="0081653E" w:rsidRPr="00F167DA" w:rsidRDefault="0081653E" w:rsidP="00555FA1">
            <w:pPr>
              <w:ind w:right="238"/>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xml:space="preserve">• Incrementar la promoción de las actividades de su proyecto por medio de sus redes sociales y demás medios de comunicación. </w:t>
            </w:r>
            <w:r w:rsidRPr="00F167DA">
              <w:rPr>
                <w:rFonts w:ascii="Calibri Light" w:hAnsi="Calibri Light" w:cs="Calibri Light"/>
                <w:color w:val="000000"/>
                <w:sz w:val="18"/>
                <w:szCs w:val="18"/>
                <w:lang w:val="es-CR"/>
              </w:rPr>
              <w:br/>
              <w:t xml:space="preserve">• Procurar interacciones (en la medida de sus posibilidades) con actores de proyectos vigentes o pasados que puedan ser de interés de ejecutores actuales (convivios). </w:t>
            </w:r>
            <w:r w:rsidRPr="00F167DA">
              <w:rPr>
                <w:rFonts w:ascii="Calibri Light" w:hAnsi="Calibri Light" w:cs="Calibri Light"/>
                <w:color w:val="000000"/>
                <w:sz w:val="18"/>
                <w:szCs w:val="18"/>
                <w:lang w:val="es-CR"/>
              </w:rPr>
              <w:br/>
              <w:t>• Impulsar nuevas convocatorias que puedan impulsar nuevas fases de un proyecto en vigencia.</w:t>
            </w:r>
          </w:p>
        </w:tc>
        <w:tc>
          <w:tcPr>
            <w:tcW w:w="2074" w:type="dxa"/>
            <w:tcBorders>
              <w:top w:val="nil"/>
              <w:left w:val="nil"/>
              <w:bottom w:val="single" w:sz="4" w:space="0" w:color="auto"/>
              <w:right w:val="single" w:sz="4" w:space="0" w:color="auto"/>
            </w:tcBorders>
            <w:shd w:val="clear" w:color="auto" w:fill="auto"/>
            <w:vAlign w:val="center"/>
            <w:hideMark/>
          </w:tcPr>
          <w:p w14:paraId="06F3BDE1"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Continuar identificando fuentes de financiamiento mixto para apoyar el sector apícola.</w:t>
            </w:r>
            <w:r w:rsidRPr="00F167DA">
              <w:rPr>
                <w:rFonts w:ascii="Calibri Light" w:hAnsi="Calibri Light" w:cs="Calibri Light"/>
                <w:color w:val="000000"/>
                <w:sz w:val="18"/>
                <w:szCs w:val="18"/>
                <w:lang w:val="es-CR"/>
              </w:rPr>
              <w:br/>
              <w:t xml:space="preserve">• Construir un observatorio de innovación en temática de abejas y sus actores. </w:t>
            </w:r>
            <w:r w:rsidRPr="00F167DA">
              <w:rPr>
                <w:rFonts w:ascii="Calibri Light" w:hAnsi="Calibri Light" w:cs="Calibri Light"/>
                <w:color w:val="000000"/>
                <w:sz w:val="18"/>
                <w:szCs w:val="18"/>
                <w:lang w:val="es-CR"/>
              </w:rPr>
              <w:br/>
              <w:t>• Generar mayores alianzas con el ecosistema apícola a la luz de los aprendizajes y productos generados y potencializarlo hacia nuevos proyectos.</w:t>
            </w:r>
          </w:p>
        </w:tc>
        <w:tc>
          <w:tcPr>
            <w:tcW w:w="1201" w:type="dxa"/>
            <w:tcBorders>
              <w:top w:val="nil"/>
              <w:left w:val="nil"/>
              <w:bottom w:val="single" w:sz="4" w:space="0" w:color="auto"/>
              <w:right w:val="single" w:sz="4" w:space="0" w:color="auto"/>
            </w:tcBorders>
            <w:shd w:val="clear" w:color="auto" w:fill="auto"/>
            <w:vAlign w:val="center"/>
            <w:hideMark/>
          </w:tcPr>
          <w:p w14:paraId="4FC80215" w14:textId="77777777" w:rsidR="0081653E" w:rsidRPr="00E56280" w:rsidRDefault="0081653E" w:rsidP="00555FA1">
            <w:pPr>
              <w:ind w:right="408"/>
              <w:jc w:val="center"/>
              <w:rPr>
                <w:rFonts w:ascii="Calibri Light" w:hAnsi="Calibri Light" w:cs="Calibri Light"/>
                <w:color w:val="000000"/>
                <w:sz w:val="18"/>
                <w:szCs w:val="18"/>
              </w:rPr>
            </w:pPr>
            <w:r w:rsidRPr="00E56280">
              <w:rPr>
                <w:rFonts w:ascii="Calibri Light" w:hAnsi="Calibri Light" w:cs="Calibri Light"/>
                <w:color w:val="000000"/>
                <w:sz w:val="18"/>
                <w:szCs w:val="18"/>
              </w:rPr>
              <w:t>5</w:t>
            </w:r>
          </w:p>
        </w:tc>
      </w:tr>
      <w:tr w:rsidR="0081653E" w:rsidRPr="008D144A" w14:paraId="143E87D1" w14:textId="77777777" w:rsidTr="00555FA1">
        <w:trPr>
          <w:trHeight w:val="2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A51ED85"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xml:space="preserve">• Apoyo a pequeños </w:t>
            </w:r>
            <w:proofErr w:type="gramStart"/>
            <w:r w:rsidRPr="00F167DA">
              <w:rPr>
                <w:rFonts w:ascii="Calibri Light" w:hAnsi="Calibri Light" w:cs="Calibri Light"/>
                <w:color w:val="000000"/>
                <w:sz w:val="18"/>
                <w:szCs w:val="18"/>
                <w:lang w:val="es-CR"/>
              </w:rPr>
              <w:t>productores y productoras</w:t>
            </w:r>
            <w:proofErr w:type="gramEnd"/>
            <w:r w:rsidRPr="00F167DA">
              <w:rPr>
                <w:rFonts w:ascii="Calibri Light" w:hAnsi="Calibri Light" w:cs="Calibri Light"/>
                <w:color w:val="000000"/>
                <w:sz w:val="18"/>
                <w:szCs w:val="18"/>
                <w:lang w:val="es-CR"/>
              </w:rPr>
              <w:t xml:space="preserve"> del cantón.</w:t>
            </w:r>
          </w:p>
        </w:tc>
        <w:tc>
          <w:tcPr>
            <w:tcW w:w="2318" w:type="dxa"/>
            <w:tcBorders>
              <w:top w:val="nil"/>
              <w:left w:val="nil"/>
              <w:bottom w:val="single" w:sz="4" w:space="0" w:color="auto"/>
              <w:right w:val="single" w:sz="4" w:space="0" w:color="auto"/>
            </w:tcBorders>
            <w:shd w:val="clear" w:color="auto" w:fill="auto"/>
            <w:vAlign w:val="center"/>
            <w:hideMark/>
          </w:tcPr>
          <w:p w14:paraId="5411C79B"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Nos permite ejecutar de forma participativa proyectos de gran beneficio para la población con la que trabajamos.</w:t>
            </w:r>
          </w:p>
        </w:tc>
        <w:tc>
          <w:tcPr>
            <w:tcW w:w="2126" w:type="dxa"/>
            <w:tcBorders>
              <w:top w:val="nil"/>
              <w:left w:val="nil"/>
              <w:bottom w:val="single" w:sz="4" w:space="0" w:color="auto"/>
              <w:right w:val="single" w:sz="4" w:space="0" w:color="auto"/>
            </w:tcBorders>
            <w:shd w:val="clear" w:color="auto" w:fill="auto"/>
            <w:vAlign w:val="center"/>
            <w:hideMark/>
          </w:tcPr>
          <w:p w14:paraId="4923594E" w14:textId="59AD804F" w:rsidR="0081653E" w:rsidRPr="00E56280" w:rsidRDefault="0081653E" w:rsidP="00555FA1">
            <w:pPr>
              <w:rPr>
                <w:rFonts w:ascii="Calibri Light" w:hAnsi="Calibri Light" w:cs="Calibri Light"/>
                <w:color w:val="000000"/>
                <w:sz w:val="18"/>
                <w:szCs w:val="18"/>
              </w:rPr>
            </w:pPr>
            <w:r w:rsidRPr="00E56280">
              <w:rPr>
                <w:rFonts w:ascii="Calibri Light" w:hAnsi="Calibri Light" w:cs="Calibri Light"/>
                <w:color w:val="000000"/>
                <w:sz w:val="18"/>
                <w:szCs w:val="18"/>
              </w:rPr>
              <w:t>• SENASA</w:t>
            </w:r>
            <w:r w:rsidRPr="00E56280">
              <w:rPr>
                <w:rFonts w:ascii="Calibri Light" w:hAnsi="Calibri Light" w:cs="Calibri Light"/>
                <w:color w:val="000000"/>
                <w:sz w:val="18"/>
                <w:szCs w:val="18"/>
              </w:rPr>
              <w:br/>
              <w:t>• MAG</w:t>
            </w:r>
            <w:r w:rsidRPr="00E56280">
              <w:rPr>
                <w:rFonts w:ascii="Calibri Light" w:hAnsi="Calibri Light" w:cs="Calibri Light"/>
                <w:color w:val="000000"/>
                <w:sz w:val="18"/>
                <w:szCs w:val="18"/>
              </w:rPr>
              <w:br/>
              <w:t>• CC</w:t>
            </w:r>
            <w:r w:rsidR="00F1609D">
              <w:rPr>
                <w:rFonts w:ascii="Calibri Light" w:hAnsi="Calibri Light" w:cs="Calibri Light"/>
                <w:color w:val="000000"/>
                <w:sz w:val="18"/>
                <w:szCs w:val="18"/>
              </w:rPr>
              <w:t>AS</w:t>
            </w:r>
          </w:p>
        </w:tc>
        <w:tc>
          <w:tcPr>
            <w:tcW w:w="1987" w:type="dxa"/>
            <w:tcBorders>
              <w:top w:val="nil"/>
              <w:left w:val="nil"/>
              <w:bottom w:val="single" w:sz="4" w:space="0" w:color="auto"/>
              <w:right w:val="single" w:sz="4" w:space="0" w:color="auto"/>
            </w:tcBorders>
            <w:shd w:val="clear" w:color="auto" w:fill="auto"/>
            <w:vAlign w:val="center"/>
            <w:hideMark/>
          </w:tcPr>
          <w:p w14:paraId="6C25D090" w14:textId="77777777" w:rsidR="0081653E" w:rsidRPr="00F167DA" w:rsidRDefault="0081653E" w:rsidP="00555FA1">
            <w:pPr>
              <w:ind w:right="238"/>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xml:space="preserve">• Por el momento no tengo ninguna </w:t>
            </w:r>
            <w:proofErr w:type="spellStart"/>
            <w:r w:rsidRPr="00F167DA">
              <w:rPr>
                <w:rFonts w:ascii="Calibri Light" w:hAnsi="Calibri Light" w:cs="Calibri Light"/>
                <w:color w:val="000000"/>
                <w:sz w:val="18"/>
                <w:szCs w:val="18"/>
                <w:lang w:val="es-CR"/>
              </w:rPr>
              <w:t>recomendacion</w:t>
            </w:r>
            <w:proofErr w:type="spellEnd"/>
          </w:p>
        </w:tc>
        <w:tc>
          <w:tcPr>
            <w:tcW w:w="2074" w:type="dxa"/>
            <w:tcBorders>
              <w:top w:val="nil"/>
              <w:left w:val="nil"/>
              <w:bottom w:val="single" w:sz="4" w:space="0" w:color="auto"/>
              <w:right w:val="single" w:sz="4" w:space="0" w:color="auto"/>
            </w:tcBorders>
            <w:shd w:val="clear" w:color="auto" w:fill="auto"/>
            <w:vAlign w:val="center"/>
            <w:hideMark/>
          </w:tcPr>
          <w:p w14:paraId="01BF0C3E"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Mejorar la divulgación de programas y proyectos principalmente.</w:t>
            </w:r>
          </w:p>
        </w:tc>
        <w:tc>
          <w:tcPr>
            <w:tcW w:w="1201" w:type="dxa"/>
            <w:tcBorders>
              <w:top w:val="nil"/>
              <w:left w:val="nil"/>
              <w:bottom w:val="single" w:sz="4" w:space="0" w:color="auto"/>
              <w:right w:val="single" w:sz="4" w:space="0" w:color="auto"/>
            </w:tcBorders>
            <w:shd w:val="clear" w:color="auto" w:fill="auto"/>
            <w:vAlign w:val="center"/>
            <w:hideMark/>
          </w:tcPr>
          <w:p w14:paraId="1945579B" w14:textId="77777777" w:rsidR="0081653E" w:rsidRPr="00E56280" w:rsidRDefault="0081653E" w:rsidP="00555FA1">
            <w:pPr>
              <w:ind w:right="408"/>
              <w:jc w:val="center"/>
              <w:rPr>
                <w:rFonts w:ascii="Calibri Light" w:hAnsi="Calibri Light" w:cs="Calibri Light"/>
                <w:color w:val="000000"/>
                <w:sz w:val="18"/>
                <w:szCs w:val="18"/>
              </w:rPr>
            </w:pPr>
            <w:r w:rsidRPr="00E56280">
              <w:rPr>
                <w:rFonts w:ascii="Calibri Light" w:hAnsi="Calibri Light" w:cs="Calibri Light"/>
                <w:color w:val="000000"/>
                <w:sz w:val="18"/>
                <w:szCs w:val="18"/>
              </w:rPr>
              <w:t>5</w:t>
            </w:r>
          </w:p>
        </w:tc>
      </w:tr>
      <w:tr w:rsidR="0081653E" w:rsidRPr="008D144A" w14:paraId="2EDE1450" w14:textId="77777777" w:rsidTr="00555FA1">
        <w:trPr>
          <w:trHeight w:val="2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DED1160"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xml:space="preserve">• A nivel de financiamiento y acompañamiento para nuestro proyecto de ganadería sostenible </w:t>
            </w:r>
          </w:p>
        </w:tc>
        <w:tc>
          <w:tcPr>
            <w:tcW w:w="2318" w:type="dxa"/>
            <w:tcBorders>
              <w:top w:val="nil"/>
              <w:left w:val="nil"/>
              <w:bottom w:val="single" w:sz="4" w:space="0" w:color="auto"/>
              <w:right w:val="single" w:sz="4" w:space="0" w:color="auto"/>
            </w:tcBorders>
            <w:shd w:val="clear" w:color="auto" w:fill="auto"/>
            <w:vAlign w:val="center"/>
            <w:hideMark/>
          </w:tcPr>
          <w:p w14:paraId="4AC06F69"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Es de mucha importancia para la organización, ya que el aporte del proyecto ha ayudado a los productores a realizar los cambios y adaptaciones para mejorar y cuidar el medio ambiente.</w:t>
            </w:r>
          </w:p>
        </w:tc>
        <w:tc>
          <w:tcPr>
            <w:tcW w:w="2126" w:type="dxa"/>
            <w:tcBorders>
              <w:top w:val="nil"/>
              <w:left w:val="nil"/>
              <w:bottom w:val="single" w:sz="4" w:space="0" w:color="auto"/>
              <w:right w:val="single" w:sz="4" w:space="0" w:color="auto"/>
            </w:tcBorders>
            <w:shd w:val="clear" w:color="auto" w:fill="auto"/>
            <w:vAlign w:val="center"/>
            <w:hideMark/>
          </w:tcPr>
          <w:p w14:paraId="537ED953"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MAG</w:t>
            </w:r>
            <w:r w:rsidRPr="00F167DA">
              <w:rPr>
                <w:rFonts w:ascii="Calibri Light" w:hAnsi="Calibri Light" w:cs="Calibri Light"/>
                <w:color w:val="000000"/>
                <w:sz w:val="18"/>
                <w:szCs w:val="18"/>
                <w:lang w:val="es-CR"/>
              </w:rPr>
              <w:br/>
              <w:t>• INDER</w:t>
            </w:r>
            <w:r w:rsidRPr="00F167DA">
              <w:rPr>
                <w:rFonts w:ascii="Calibri Light" w:hAnsi="Calibri Light" w:cs="Calibri Light"/>
                <w:color w:val="000000"/>
                <w:sz w:val="18"/>
                <w:szCs w:val="18"/>
                <w:lang w:val="es-CR"/>
              </w:rPr>
              <w:br/>
              <w:t>• CORFOGA</w:t>
            </w:r>
            <w:r w:rsidRPr="00F167DA">
              <w:rPr>
                <w:rFonts w:ascii="Calibri Light" w:hAnsi="Calibri Light" w:cs="Calibri Light"/>
                <w:color w:val="000000"/>
                <w:sz w:val="18"/>
                <w:szCs w:val="18"/>
                <w:lang w:val="es-CR"/>
              </w:rPr>
              <w:br/>
              <w:t>• Universidad Nacional</w:t>
            </w:r>
          </w:p>
        </w:tc>
        <w:tc>
          <w:tcPr>
            <w:tcW w:w="1987" w:type="dxa"/>
            <w:tcBorders>
              <w:top w:val="nil"/>
              <w:left w:val="nil"/>
              <w:bottom w:val="single" w:sz="4" w:space="0" w:color="auto"/>
              <w:right w:val="single" w:sz="4" w:space="0" w:color="auto"/>
            </w:tcBorders>
            <w:shd w:val="clear" w:color="auto" w:fill="auto"/>
            <w:vAlign w:val="center"/>
            <w:hideMark/>
          </w:tcPr>
          <w:p w14:paraId="4464183F" w14:textId="77777777" w:rsidR="0081653E" w:rsidRPr="00F167DA" w:rsidRDefault="0081653E" w:rsidP="00555FA1">
            <w:pPr>
              <w:ind w:right="238"/>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Apoyar iniciativas con más recursos</w:t>
            </w:r>
            <w:r w:rsidRPr="00F167DA">
              <w:rPr>
                <w:rFonts w:ascii="Calibri Light" w:hAnsi="Calibri Light" w:cs="Calibri Light"/>
                <w:color w:val="000000"/>
                <w:sz w:val="18"/>
                <w:szCs w:val="18"/>
                <w:lang w:val="es-CR"/>
              </w:rPr>
              <w:br/>
              <w:t>• Ampliar las áreas, como en temas de trazabilidad de ganadería</w:t>
            </w:r>
            <w:r w:rsidRPr="00F167DA">
              <w:rPr>
                <w:rFonts w:ascii="Calibri Light" w:hAnsi="Calibri Light" w:cs="Calibri Light"/>
                <w:color w:val="000000"/>
                <w:sz w:val="18"/>
                <w:szCs w:val="18"/>
                <w:lang w:val="es-CR"/>
              </w:rPr>
              <w:br/>
              <w:t>• Periodos más cortos para aprobar proyectos</w:t>
            </w:r>
          </w:p>
        </w:tc>
        <w:tc>
          <w:tcPr>
            <w:tcW w:w="2074" w:type="dxa"/>
            <w:tcBorders>
              <w:top w:val="nil"/>
              <w:left w:val="nil"/>
              <w:bottom w:val="single" w:sz="4" w:space="0" w:color="auto"/>
              <w:right w:val="single" w:sz="4" w:space="0" w:color="auto"/>
            </w:tcBorders>
            <w:shd w:val="clear" w:color="auto" w:fill="auto"/>
            <w:vAlign w:val="center"/>
            <w:hideMark/>
          </w:tcPr>
          <w:p w14:paraId="4F031396"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Ampliar la cantidad de productores en ganadería sostenible</w:t>
            </w:r>
            <w:r w:rsidRPr="00F167DA">
              <w:rPr>
                <w:rFonts w:ascii="Calibri Light" w:hAnsi="Calibri Light" w:cs="Calibri Light"/>
                <w:color w:val="000000"/>
                <w:sz w:val="18"/>
                <w:szCs w:val="18"/>
                <w:lang w:val="es-CR"/>
              </w:rPr>
              <w:br/>
              <w:t>• Tener trazabilidad de la producción bovina</w:t>
            </w:r>
            <w:r w:rsidRPr="00F167DA">
              <w:rPr>
                <w:rFonts w:ascii="Calibri Light" w:hAnsi="Calibri Light" w:cs="Calibri Light"/>
                <w:color w:val="000000"/>
                <w:sz w:val="18"/>
                <w:szCs w:val="18"/>
                <w:lang w:val="es-CR"/>
              </w:rPr>
              <w:br/>
              <w:t>• Contar con una marca de carne en ganadería sostenible</w:t>
            </w:r>
          </w:p>
        </w:tc>
        <w:tc>
          <w:tcPr>
            <w:tcW w:w="1201" w:type="dxa"/>
            <w:tcBorders>
              <w:top w:val="nil"/>
              <w:left w:val="nil"/>
              <w:bottom w:val="single" w:sz="4" w:space="0" w:color="auto"/>
              <w:right w:val="single" w:sz="4" w:space="0" w:color="auto"/>
            </w:tcBorders>
            <w:shd w:val="clear" w:color="auto" w:fill="auto"/>
            <w:vAlign w:val="center"/>
            <w:hideMark/>
          </w:tcPr>
          <w:p w14:paraId="44132E25" w14:textId="77777777" w:rsidR="0081653E" w:rsidRPr="00E56280" w:rsidRDefault="0081653E" w:rsidP="00555FA1">
            <w:pPr>
              <w:ind w:right="408"/>
              <w:jc w:val="center"/>
              <w:rPr>
                <w:rFonts w:ascii="Calibri Light" w:hAnsi="Calibri Light" w:cs="Calibri Light"/>
                <w:color w:val="000000"/>
                <w:sz w:val="18"/>
                <w:szCs w:val="18"/>
              </w:rPr>
            </w:pPr>
            <w:r w:rsidRPr="00E56280">
              <w:rPr>
                <w:rFonts w:ascii="Calibri Light" w:hAnsi="Calibri Light" w:cs="Calibri Light"/>
                <w:color w:val="000000"/>
                <w:sz w:val="18"/>
                <w:szCs w:val="18"/>
              </w:rPr>
              <w:t>5</w:t>
            </w:r>
          </w:p>
        </w:tc>
      </w:tr>
      <w:tr w:rsidR="0081653E" w:rsidRPr="008D144A" w14:paraId="006EA440" w14:textId="77777777" w:rsidTr="00555FA1">
        <w:trPr>
          <w:trHeight w:val="2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8BE16DC"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Apoyo financiero y capacitaciones diferentes.</w:t>
            </w:r>
          </w:p>
        </w:tc>
        <w:tc>
          <w:tcPr>
            <w:tcW w:w="2318" w:type="dxa"/>
            <w:tcBorders>
              <w:top w:val="nil"/>
              <w:left w:val="nil"/>
              <w:bottom w:val="single" w:sz="4" w:space="0" w:color="auto"/>
              <w:right w:val="single" w:sz="4" w:space="0" w:color="auto"/>
            </w:tcBorders>
            <w:shd w:val="clear" w:color="auto" w:fill="auto"/>
            <w:vAlign w:val="center"/>
            <w:hideMark/>
          </w:tcPr>
          <w:p w14:paraId="4F7FA893"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xml:space="preserve">• Es tener acceso a formar y participar en proyectos en pro de los(as) </w:t>
            </w:r>
            <w:proofErr w:type="gramStart"/>
            <w:r w:rsidRPr="00F167DA">
              <w:rPr>
                <w:rFonts w:ascii="Calibri Light" w:hAnsi="Calibri Light" w:cs="Calibri Light"/>
                <w:color w:val="000000"/>
                <w:sz w:val="18"/>
                <w:szCs w:val="18"/>
                <w:lang w:val="es-CR"/>
              </w:rPr>
              <w:t>campesinas agricultores</w:t>
            </w:r>
            <w:proofErr w:type="gramEnd"/>
            <w:r w:rsidRPr="00F167DA">
              <w:rPr>
                <w:rFonts w:ascii="Calibri Light" w:hAnsi="Calibri Light" w:cs="Calibri Light"/>
                <w:color w:val="000000"/>
                <w:sz w:val="18"/>
                <w:szCs w:val="18"/>
                <w:lang w:val="es-CR"/>
              </w:rPr>
              <w:t xml:space="preserve"> (es) y en la parte pecuaria.</w:t>
            </w:r>
          </w:p>
        </w:tc>
        <w:tc>
          <w:tcPr>
            <w:tcW w:w="2126" w:type="dxa"/>
            <w:tcBorders>
              <w:top w:val="nil"/>
              <w:left w:val="nil"/>
              <w:bottom w:val="single" w:sz="4" w:space="0" w:color="auto"/>
              <w:right w:val="single" w:sz="4" w:space="0" w:color="auto"/>
            </w:tcBorders>
            <w:shd w:val="clear" w:color="auto" w:fill="auto"/>
            <w:vAlign w:val="center"/>
            <w:hideMark/>
          </w:tcPr>
          <w:p w14:paraId="6F72E126" w14:textId="77777777" w:rsidR="0081653E" w:rsidRPr="00E56280" w:rsidRDefault="0081653E" w:rsidP="00555FA1">
            <w:pPr>
              <w:rPr>
                <w:rFonts w:ascii="Calibri Light" w:hAnsi="Calibri Light" w:cs="Calibri Light"/>
                <w:color w:val="000000"/>
                <w:sz w:val="18"/>
                <w:szCs w:val="18"/>
              </w:rPr>
            </w:pPr>
            <w:r w:rsidRPr="00E56280">
              <w:rPr>
                <w:rFonts w:ascii="Calibri Light" w:hAnsi="Calibri Light" w:cs="Calibri Light"/>
                <w:color w:val="000000"/>
                <w:sz w:val="18"/>
                <w:szCs w:val="18"/>
              </w:rPr>
              <w:t>• MAG</w:t>
            </w:r>
            <w:r w:rsidRPr="00E56280">
              <w:rPr>
                <w:rFonts w:ascii="Calibri Light" w:hAnsi="Calibri Light" w:cs="Calibri Light"/>
                <w:color w:val="000000"/>
                <w:sz w:val="18"/>
                <w:szCs w:val="18"/>
              </w:rPr>
              <w:br/>
              <w:t>• Municipalidad</w:t>
            </w:r>
          </w:p>
        </w:tc>
        <w:tc>
          <w:tcPr>
            <w:tcW w:w="1987" w:type="dxa"/>
            <w:tcBorders>
              <w:top w:val="nil"/>
              <w:left w:val="nil"/>
              <w:bottom w:val="single" w:sz="4" w:space="0" w:color="auto"/>
              <w:right w:val="single" w:sz="4" w:space="0" w:color="auto"/>
            </w:tcBorders>
            <w:shd w:val="clear" w:color="auto" w:fill="auto"/>
            <w:vAlign w:val="center"/>
            <w:hideMark/>
          </w:tcPr>
          <w:p w14:paraId="25344F2A" w14:textId="668593F3" w:rsidR="0081653E" w:rsidRPr="000E34B0" w:rsidRDefault="0081653E" w:rsidP="00555FA1">
            <w:pPr>
              <w:ind w:right="238"/>
              <w:rPr>
                <w:rFonts w:ascii="Calibri Light" w:hAnsi="Calibri Light" w:cs="Calibri Light"/>
                <w:color w:val="000000"/>
                <w:sz w:val="18"/>
                <w:szCs w:val="18"/>
                <w:lang w:val="fr-FR"/>
              </w:rPr>
            </w:pPr>
            <w:r w:rsidRPr="00F167DA">
              <w:rPr>
                <w:rFonts w:ascii="Calibri Light" w:hAnsi="Calibri Light" w:cs="Calibri Light"/>
                <w:color w:val="000000"/>
                <w:sz w:val="18"/>
                <w:szCs w:val="18"/>
                <w:lang w:val="es-CR"/>
              </w:rPr>
              <w:t>• Posibilidad de atraer más fondos y diversificar proyectos.</w:t>
            </w:r>
            <w:r w:rsidRPr="00F167DA">
              <w:rPr>
                <w:rFonts w:ascii="Calibri Light" w:hAnsi="Calibri Light" w:cs="Calibri Light"/>
                <w:color w:val="000000"/>
                <w:sz w:val="18"/>
                <w:szCs w:val="18"/>
                <w:lang w:val="es-CR"/>
              </w:rPr>
              <w:br/>
              <w:t xml:space="preserve">• Ampliar el </w:t>
            </w:r>
            <w:r w:rsidR="006F15E7">
              <w:rPr>
                <w:rFonts w:ascii="Calibri Light" w:hAnsi="Calibri Light" w:cs="Calibri Light"/>
                <w:color w:val="000000"/>
                <w:sz w:val="18"/>
                <w:szCs w:val="18"/>
                <w:lang w:val="es-CR"/>
              </w:rPr>
              <w:t>Monitoreo</w:t>
            </w:r>
            <w:r w:rsidRPr="00F167DA">
              <w:rPr>
                <w:rFonts w:ascii="Calibri Light" w:hAnsi="Calibri Light" w:cs="Calibri Light"/>
                <w:color w:val="000000"/>
                <w:sz w:val="18"/>
                <w:szCs w:val="18"/>
                <w:lang w:val="es-CR"/>
              </w:rPr>
              <w:t xml:space="preserve"> por cada proyecto.</w:t>
            </w:r>
            <w:r w:rsidRPr="00F167DA">
              <w:rPr>
                <w:rFonts w:ascii="Calibri Light" w:hAnsi="Calibri Light" w:cs="Calibri Light"/>
                <w:color w:val="000000"/>
                <w:sz w:val="18"/>
                <w:szCs w:val="18"/>
                <w:lang w:val="es-CR"/>
              </w:rPr>
              <w:br/>
            </w:r>
            <w:r w:rsidRPr="000E34B0">
              <w:rPr>
                <w:rFonts w:ascii="Calibri Light" w:hAnsi="Calibri Light" w:cs="Calibri Light"/>
                <w:color w:val="000000"/>
                <w:sz w:val="18"/>
                <w:szCs w:val="18"/>
                <w:lang w:val="fr-FR"/>
              </w:rPr>
              <w:t xml:space="preserve">• </w:t>
            </w:r>
            <w:proofErr w:type="spellStart"/>
            <w:r w:rsidRPr="000E34B0">
              <w:rPr>
                <w:rFonts w:ascii="Calibri Light" w:hAnsi="Calibri Light" w:cs="Calibri Light"/>
                <w:color w:val="000000"/>
                <w:sz w:val="18"/>
                <w:szCs w:val="18"/>
                <w:lang w:val="fr-FR"/>
              </w:rPr>
              <w:t>Mantener</w:t>
            </w:r>
            <w:proofErr w:type="spellEnd"/>
            <w:r w:rsidRPr="000E34B0">
              <w:rPr>
                <w:rFonts w:ascii="Calibri Light" w:hAnsi="Calibri Light" w:cs="Calibri Light"/>
                <w:color w:val="000000"/>
                <w:sz w:val="18"/>
                <w:szCs w:val="18"/>
                <w:lang w:val="fr-FR"/>
              </w:rPr>
              <w:t xml:space="preserve"> el </w:t>
            </w:r>
            <w:proofErr w:type="spellStart"/>
            <w:r w:rsidRPr="000E34B0">
              <w:rPr>
                <w:rFonts w:ascii="Calibri Light" w:hAnsi="Calibri Light" w:cs="Calibri Light"/>
                <w:color w:val="000000"/>
                <w:sz w:val="18"/>
                <w:szCs w:val="18"/>
                <w:lang w:val="fr-FR"/>
              </w:rPr>
              <w:lastRenderedPageBreak/>
              <w:t>personal</w:t>
            </w:r>
            <w:proofErr w:type="spellEnd"/>
            <w:r w:rsidRPr="000E34B0">
              <w:rPr>
                <w:rFonts w:ascii="Calibri Light" w:hAnsi="Calibri Light" w:cs="Calibri Light"/>
                <w:color w:val="000000"/>
                <w:sz w:val="18"/>
                <w:szCs w:val="18"/>
                <w:lang w:val="fr-FR"/>
              </w:rPr>
              <w:t xml:space="preserve"> que </w:t>
            </w:r>
            <w:proofErr w:type="spellStart"/>
            <w:r w:rsidRPr="000E34B0">
              <w:rPr>
                <w:rFonts w:ascii="Calibri Light" w:hAnsi="Calibri Light" w:cs="Calibri Light"/>
                <w:color w:val="000000"/>
                <w:sz w:val="18"/>
                <w:szCs w:val="18"/>
                <w:lang w:val="fr-FR"/>
              </w:rPr>
              <w:t>actualmente</w:t>
            </w:r>
            <w:proofErr w:type="spellEnd"/>
            <w:r w:rsidRPr="000E34B0">
              <w:rPr>
                <w:rFonts w:ascii="Calibri Light" w:hAnsi="Calibri Light" w:cs="Calibri Light"/>
                <w:color w:val="000000"/>
                <w:sz w:val="18"/>
                <w:szCs w:val="18"/>
                <w:lang w:val="fr-FR"/>
              </w:rPr>
              <w:t xml:space="preserve"> </w:t>
            </w:r>
            <w:proofErr w:type="spellStart"/>
            <w:r w:rsidRPr="000E34B0">
              <w:rPr>
                <w:rFonts w:ascii="Calibri Light" w:hAnsi="Calibri Light" w:cs="Calibri Light"/>
                <w:color w:val="000000"/>
                <w:sz w:val="18"/>
                <w:szCs w:val="18"/>
                <w:lang w:val="fr-FR"/>
              </w:rPr>
              <w:t>labora</w:t>
            </w:r>
            <w:proofErr w:type="spellEnd"/>
            <w:r w:rsidRPr="000E34B0">
              <w:rPr>
                <w:rFonts w:ascii="Calibri Light" w:hAnsi="Calibri Light" w:cs="Calibri Light"/>
                <w:color w:val="000000"/>
                <w:sz w:val="18"/>
                <w:szCs w:val="18"/>
                <w:lang w:val="fr-FR"/>
              </w:rPr>
              <w:t xml:space="preserve"> en </w:t>
            </w:r>
            <w:proofErr w:type="spellStart"/>
            <w:r w:rsidRPr="000E34B0">
              <w:rPr>
                <w:rFonts w:ascii="Calibri Light" w:hAnsi="Calibri Light" w:cs="Calibri Light"/>
                <w:color w:val="000000"/>
                <w:sz w:val="18"/>
                <w:szCs w:val="18"/>
                <w:lang w:val="fr-FR"/>
              </w:rPr>
              <w:t>ppd</w:t>
            </w:r>
            <w:proofErr w:type="spellEnd"/>
            <w:r w:rsidRPr="000E34B0">
              <w:rPr>
                <w:rFonts w:ascii="Calibri Light" w:hAnsi="Calibri Light" w:cs="Calibri Light"/>
                <w:color w:val="000000"/>
                <w:sz w:val="18"/>
                <w:szCs w:val="18"/>
                <w:lang w:val="fr-FR"/>
              </w:rPr>
              <w:t>.</w:t>
            </w:r>
          </w:p>
        </w:tc>
        <w:tc>
          <w:tcPr>
            <w:tcW w:w="2074" w:type="dxa"/>
            <w:tcBorders>
              <w:top w:val="nil"/>
              <w:left w:val="nil"/>
              <w:bottom w:val="single" w:sz="4" w:space="0" w:color="auto"/>
              <w:right w:val="single" w:sz="4" w:space="0" w:color="auto"/>
            </w:tcBorders>
            <w:shd w:val="clear" w:color="auto" w:fill="auto"/>
            <w:vAlign w:val="center"/>
            <w:hideMark/>
          </w:tcPr>
          <w:p w14:paraId="62CDC883" w14:textId="77777777" w:rsidR="0081653E" w:rsidRPr="00E56280" w:rsidRDefault="0081653E" w:rsidP="00555FA1">
            <w:pPr>
              <w:rPr>
                <w:rFonts w:ascii="Calibri Light" w:hAnsi="Calibri Light" w:cs="Calibri Light"/>
                <w:color w:val="000000"/>
                <w:sz w:val="18"/>
                <w:szCs w:val="18"/>
              </w:rPr>
            </w:pPr>
            <w:r w:rsidRPr="00F167DA">
              <w:rPr>
                <w:rFonts w:ascii="Calibri Light" w:hAnsi="Calibri Light" w:cs="Calibri Light"/>
                <w:color w:val="000000"/>
                <w:sz w:val="18"/>
                <w:szCs w:val="18"/>
                <w:lang w:val="es-CR"/>
              </w:rPr>
              <w:lastRenderedPageBreak/>
              <w:t>•Velar porque los proyectos se ejecuten y mantengan para el fin que fueron tramitados.</w:t>
            </w:r>
            <w:r w:rsidRPr="00F167DA">
              <w:rPr>
                <w:rFonts w:ascii="Calibri Light" w:hAnsi="Calibri Light" w:cs="Calibri Light"/>
                <w:color w:val="000000"/>
                <w:sz w:val="18"/>
                <w:szCs w:val="18"/>
                <w:lang w:val="es-CR"/>
              </w:rPr>
              <w:br/>
              <w:t xml:space="preserve">• Mantener la confianza que han tenido en la organización por parte de </w:t>
            </w:r>
            <w:r w:rsidRPr="00F167DA">
              <w:rPr>
                <w:rFonts w:ascii="Calibri Light" w:hAnsi="Calibri Light" w:cs="Calibri Light"/>
                <w:color w:val="000000"/>
                <w:sz w:val="18"/>
                <w:szCs w:val="18"/>
                <w:lang w:val="es-CR"/>
              </w:rPr>
              <w:lastRenderedPageBreak/>
              <w:t>las instituciones mencionadas.</w:t>
            </w:r>
            <w:r w:rsidRPr="00F167DA">
              <w:rPr>
                <w:rFonts w:ascii="Calibri Light" w:hAnsi="Calibri Light" w:cs="Calibri Light"/>
                <w:color w:val="000000"/>
                <w:sz w:val="18"/>
                <w:szCs w:val="18"/>
                <w:lang w:val="es-CR"/>
              </w:rPr>
              <w:br/>
            </w:r>
            <w:r w:rsidRPr="00E56280">
              <w:rPr>
                <w:rFonts w:ascii="Calibri Light" w:hAnsi="Calibri Light" w:cs="Calibri Light"/>
                <w:color w:val="000000"/>
                <w:sz w:val="18"/>
                <w:szCs w:val="18"/>
              </w:rPr>
              <w:t xml:space="preserve">• </w:t>
            </w:r>
            <w:proofErr w:type="spellStart"/>
            <w:r w:rsidRPr="00E56280">
              <w:rPr>
                <w:rFonts w:ascii="Calibri Light" w:hAnsi="Calibri Light" w:cs="Calibri Light"/>
                <w:color w:val="000000"/>
                <w:sz w:val="18"/>
                <w:szCs w:val="18"/>
              </w:rPr>
              <w:t>Capatacitarse</w:t>
            </w:r>
            <w:proofErr w:type="spellEnd"/>
            <w:r w:rsidRPr="00E56280">
              <w:rPr>
                <w:rFonts w:ascii="Calibri Light" w:hAnsi="Calibri Light" w:cs="Calibri Light"/>
                <w:color w:val="000000"/>
                <w:sz w:val="18"/>
                <w:szCs w:val="18"/>
              </w:rPr>
              <w:t xml:space="preserve"> </w:t>
            </w:r>
            <w:proofErr w:type="spellStart"/>
            <w:r w:rsidRPr="00E56280">
              <w:rPr>
                <w:rFonts w:ascii="Calibri Light" w:hAnsi="Calibri Light" w:cs="Calibri Light"/>
                <w:color w:val="000000"/>
                <w:sz w:val="18"/>
                <w:szCs w:val="18"/>
              </w:rPr>
              <w:t>si</w:t>
            </w:r>
            <w:proofErr w:type="spellEnd"/>
            <w:r w:rsidRPr="00E56280">
              <w:rPr>
                <w:rFonts w:ascii="Calibri Light" w:hAnsi="Calibri Light" w:cs="Calibri Light"/>
                <w:color w:val="000000"/>
                <w:sz w:val="18"/>
                <w:szCs w:val="18"/>
              </w:rPr>
              <w:t xml:space="preserve"> es </w:t>
            </w:r>
            <w:proofErr w:type="spellStart"/>
            <w:r w:rsidRPr="00E56280">
              <w:rPr>
                <w:rFonts w:ascii="Calibri Light" w:hAnsi="Calibri Light" w:cs="Calibri Light"/>
                <w:color w:val="000000"/>
                <w:sz w:val="18"/>
                <w:szCs w:val="18"/>
              </w:rPr>
              <w:t>necesario</w:t>
            </w:r>
            <w:proofErr w:type="spellEnd"/>
            <w:r w:rsidRPr="00E56280">
              <w:rPr>
                <w:rFonts w:ascii="Calibri Light" w:hAnsi="Calibri Light" w:cs="Calibri Light"/>
                <w:color w:val="000000"/>
                <w:sz w:val="18"/>
                <w:szCs w:val="18"/>
              </w:rPr>
              <w:t xml:space="preserve"> para </w:t>
            </w:r>
            <w:proofErr w:type="spellStart"/>
            <w:r w:rsidRPr="00E56280">
              <w:rPr>
                <w:rFonts w:ascii="Calibri Light" w:hAnsi="Calibri Light" w:cs="Calibri Light"/>
                <w:color w:val="000000"/>
                <w:sz w:val="18"/>
                <w:szCs w:val="18"/>
              </w:rPr>
              <w:t>los</w:t>
            </w:r>
            <w:proofErr w:type="spellEnd"/>
            <w:r w:rsidRPr="00E56280">
              <w:rPr>
                <w:rFonts w:ascii="Calibri Light" w:hAnsi="Calibri Light" w:cs="Calibri Light"/>
                <w:color w:val="000000"/>
                <w:sz w:val="18"/>
                <w:szCs w:val="18"/>
              </w:rPr>
              <w:t xml:space="preserve"> </w:t>
            </w:r>
            <w:proofErr w:type="spellStart"/>
            <w:r w:rsidRPr="00E56280">
              <w:rPr>
                <w:rFonts w:ascii="Calibri Light" w:hAnsi="Calibri Light" w:cs="Calibri Light"/>
                <w:color w:val="000000"/>
                <w:sz w:val="18"/>
                <w:szCs w:val="18"/>
              </w:rPr>
              <w:t>diferentes</w:t>
            </w:r>
            <w:proofErr w:type="spellEnd"/>
            <w:r w:rsidRPr="00E56280">
              <w:rPr>
                <w:rFonts w:ascii="Calibri Light" w:hAnsi="Calibri Light" w:cs="Calibri Light"/>
                <w:color w:val="000000"/>
                <w:sz w:val="18"/>
                <w:szCs w:val="18"/>
              </w:rPr>
              <w:t xml:space="preserve"> </w:t>
            </w:r>
            <w:proofErr w:type="spellStart"/>
            <w:proofErr w:type="gramStart"/>
            <w:r w:rsidRPr="00E56280">
              <w:rPr>
                <w:rFonts w:ascii="Calibri Light" w:hAnsi="Calibri Light" w:cs="Calibri Light"/>
                <w:color w:val="000000"/>
                <w:sz w:val="18"/>
                <w:szCs w:val="18"/>
              </w:rPr>
              <w:t>proyectos</w:t>
            </w:r>
            <w:proofErr w:type="spellEnd"/>
            <w:r w:rsidRPr="00E56280">
              <w:rPr>
                <w:rFonts w:ascii="Calibri Light" w:hAnsi="Calibri Light" w:cs="Calibri Light"/>
                <w:color w:val="000000"/>
                <w:sz w:val="18"/>
                <w:szCs w:val="18"/>
              </w:rPr>
              <w:t>..</w:t>
            </w:r>
            <w:proofErr w:type="gramEnd"/>
          </w:p>
        </w:tc>
        <w:tc>
          <w:tcPr>
            <w:tcW w:w="1201" w:type="dxa"/>
            <w:tcBorders>
              <w:top w:val="nil"/>
              <w:left w:val="nil"/>
              <w:bottom w:val="single" w:sz="4" w:space="0" w:color="auto"/>
              <w:right w:val="single" w:sz="4" w:space="0" w:color="auto"/>
            </w:tcBorders>
            <w:shd w:val="clear" w:color="auto" w:fill="auto"/>
            <w:vAlign w:val="center"/>
            <w:hideMark/>
          </w:tcPr>
          <w:p w14:paraId="0B9223A8" w14:textId="77777777" w:rsidR="0081653E" w:rsidRPr="00E56280" w:rsidRDefault="0081653E" w:rsidP="00555FA1">
            <w:pPr>
              <w:ind w:right="408"/>
              <w:jc w:val="center"/>
              <w:rPr>
                <w:rFonts w:ascii="Calibri Light" w:hAnsi="Calibri Light" w:cs="Calibri Light"/>
                <w:color w:val="000000"/>
                <w:sz w:val="18"/>
                <w:szCs w:val="18"/>
              </w:rPr>
            </w:pPr>
            <w:r w:rsidRPr="00E56280">
              <w:rPr>
                <w:rFonts w:ascii="Calibri Light" w:hAnsi="Calibri Light" w:cs="Calibri Light"/>
                <w:color w:val="000000"/>
                <w:sz w:val="18"/>
                <w:szCs w:val="18"/>
              </w:rPr>
              <w:lastRenderedPageBreak/>
              <w:t>5</w:t>
            </w:r>
          </w:p>
        </w:tc>
      </w:tr>
      <w:tr w:rsidR="0081653E" w:rsidRPr="008D144A" w14:paraId="1FC0E616" w14:textId="77777777" w:rsidTr="00555FA1">
        <w:trPr>
          <w:trHeight w:val="2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F9FD1EA"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xml:space="preserve">• Aprobación del Proyecto "Desarrollo del Turismo Sostenible para el manejo y conservación de la Biodiversidad en el </w:t>
            </w:r>
            <w:proofErr w:type="spellStart"/>
            <w:r w:rsidRPr="00F167DA">
              <w:rPr>
                <w:rFonts w:ascii="Calibri Light" w:hAnsi="Calibri Light" w:cs="Calibri Light"/>
                <w:color w:val="000000"/>
                <w:sz w:val="18"/>
                <w:szCs w:val="18"/>
                <w:lang w:val="es-CR"/>
              </w:rPr>
              <w:t>area</w:t>
            </w:r>
            <w:proofErr w:type="spellEnd"/>
            <w:r w:rsidRPr="00F167DA">
              <w:rPr>
                <w:rFonts w:ascii="Calibri Light" w:hAnsi="Calibri Light" w:cs="Calibri Light"/>
                <w:color w:val="000000"/>
                <w:sz w:val="18"/>
                <w:szCs w:val="18"/>
                <w:lang w:val="es-CR"/>
              </w:rPr>
              <w:t xml:space="preserve"> de amortiguamiento del Parque Nacional La Cangreja".</w:t>
            </w:r>
          </w:p>
        </w:tc>
        <w:tc>
          <w:tcPr>
            <w:tcW w:w="2318" w:type="dxa"/>
            <w:tcBorders>
              <w:top w:val="nil"/>
              <w:left w:val="nil"/>
              <w:bottom w:val="single" w:sz="4" w:space="0" w:color="auto"/>
              <w:right w:val="single" w:sz="4" w:space="0" w:color="auto"/>
            </w:tcBorders>
            <w:shd w:val="clear" w:color="auto" w:fill="auto"/>
            <w:vAlign w:val="center"/>
            <w:hideMark/>
          </w:tcPr>
          <w:p w14:paraId="2144CD5C"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Posibilidad de presentar y lograr la aprobación de Proyectos</w:t>
            </w:r>
            <w:r w:rsidRPr="00F167DA">
              <w:rPr>
                <w:rFonts w:ascii="Calibri Light" w:hAnsi="Calibri Light" w:cs="Calibri Light"/>
                <w:color w:val="000000"/>
                <w:sz w:val="18"/>
                <w:szCs w:val="18"/>
                <w:lang w:val="es-CR"/>
              </w:rPr>
              <w:br/>
              <w:t>• Ventana de coordinación interinstitucional</w:t>
            </w:r>
            <w:r w:rsidRPr="00F167DA">
              <w:rPr>
                <w:rFonts w:ascii="Calibri Light" w:hAnsi="Calibri Light" w:cs="Calibri Light"/>
                <w:color w:val="000000"/>
                <w:sz w:val="18"/>
                <w:szCs w:val="18"/>
                <w:lang w:val="es-CR"/>
              </w:rPr>
              <w:br/>
              <w:t>• Posibilidad de establecer alianzas estratégicas con organizaciones e instituciones</w:t>
            </w:r>
          </w:p>
        </w:tc>
        <w:tc>
          <w:tcPr>
            <w:tcW w:w="2126" w:type="dxa"/>
            <w:tcBorders>
              <w:top w:val="nil"/>
              <w:left w:val="nil"/>
              <w:bottom w:val="single" w:sz="4" w:space="0" w:color="auto"/>
              <w:right w:val="single" w:sz="4" w:space="0" w:color="auto"/>
            </w:tcBorders>
            <w:shd w:val="clear" w:color="auto" w:fill="auto"/>
            <w:vAlign w:val="center"/>
            <w:hideMark/>
          </w:tcPr>
          <w:p w14:paraId="67870F1C"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MINAE</w:t>
            </w:r>
            <w:r w:rsidRPr="00F167DA">
              <w:rPr>
                <w:rFonts w:ascii="Calibri Light" w:hAnsi="Calibri Light" w:cs="Calibri Light"/>
                <w:color w:val="000000"/>
                <w:sz w:val="18"/>
                <w:szCs w:val="18"/>
                <w:lang w:val="es-CR"/>
              </w:rPr>
              <w:br/>
              <w:t>• MAG</w:t>
            </w:r>
            <w:r w:rsidRPr="00F167DA">
              <w:rPr>
                <w:rFonts w:ascii="Calibri Light" w:hAnsi="Calibri Light" w:cs="Calibri Light"/>
                <w:color w:val="000000"/>
                <w:sz w:val="18"/>
                <w:szCs w:val="18"/>
                <w:lang w:val="es-CR"/>
              </w:rPr>
              <w:br/>
              <w:t>• FONAFIFO</w:t>
            </w:r>
            <w:r w:rsidRPr="00F167DA">
              <w:rPr>
                <w:rFonts w:ascii="Calibri Light" w:hAnsi="Calibri Light" w:cs="Calibri Light"/>
                <w:color w:val="000000"/>
                <w:sz w:val="18"/>
                <w:szCs w:val="18"/>
                <w:lang w:val="es-CR"/>
              </w:rPr>
              <w:br/>
              <w:t>• empresa Claro Costa Rica.</w:t>
            </w:r>
          </w:p>
        </w:tc>
        <w:tc>
          <w:tcPr>
            <w:tcW w:w="1987" w:type="dxa"/>
            <w:tcBorders>
              <w:top w:val="nil"/>
              <w:left w:val="nil"/>
              <w:bottom w:val="single" w:sz="4" w:space="0" w:color="auto"/>
              <w:right w:val="single" w:sz="4" w:space="0" w:color="auto"/>
            </w:tcBorders>
            <w:shd w:val="clear" w:color="auto" w:fill="auto"/>
            <w:vAlign w:val="center"/>
            <w:hideMark/>
          </w:tcPr>
          <w:p w14:paraId="435B8EB5" w14:textId="77777777" w:rsidR="0081653E" w:rsidRPr="00F167DA" w:rsidRDefault="0081653E" w:rsidP="00555FA1">
            <w:pPr>
              <w:ind w:right="238"/>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xml:space="preserve">• Hacer mayor promoción de sus servicios </w:t>
            </w:r>
            <w:r w:rsidRPr="00F167DA">
              <w:rPr>
                <w:rFonts w:ascii="Calibri Light" w:hAnsi="Calibri Light" w:cs="Calibri Light"/>
                <w:color w:val="000000"/>
                <w:sz w:val="18"/>
                <w:szCs w:val="18"/>
                <w:lang w:val="es-CR"/>
              </w:rPr>
              <w:br/>
              <w:t>•Ampliar la zona de cobertura</w:t>
            </w:r>
            <w:r w:rsidRPr="00F167DA">
              <w:rPr>
                <w:rFonts w:ascii="Calibri Light" w:hAnsi="Calibri Light" w:cs="Calibri Light"/>
                <w:color w:val="000000"/>
                <w:sz w:val="18"/>
                <w:szCs w:val="18"/>
                <w:lang w:val="es-CR"/>
              </w:rPr>
              <w:br/>
              <w:t>• Hacer una red de apoyo entre los grupos beneficiarios para intercambiar experiencias.</w:t>
            </w:r>
          </w:p>
        </w:tc>
        <w:tc>
          <w:tcPr>
            <w:tcW w:w="2074" w:type="dxa"/>
            <w:tcBorders>
              <w:top w:val="nil"/>
              <w:left w:val="nil"/>
              <w:bottom w:val="single" w:sz="4" w:space="0" w:color="auto"/>
              <w:right w:val="single" w:sz="4" w:space="0" w:color="auto"/>
            </w:tcBorders>
            <w:shd w:val="clear" w:color="auto" w:fill="auto"/>
            <w:vAlign w:val="center"/>
            <w:hideMark/>
          </w:tcPr>
          <w:p w14:paraId="2A7E9CB5"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Ejecutar el proyecto</w:t>
            </w:r>
            <w:r w:rsidRPr="00F167DA">
              <w:rPr>
                <w:rFonts w:ascii="Calibri Light" w:hAnsi="Calibri Light" w:cs="Calibri Light"/>
                <w:color w:val="000000"/>
                <w:sz w:val="18"/>
                <w:szCs w:val="18"/>
                <w:lang w:val="es-CR"/>
              </w:rPr>
              <w:br/>
              <w:t>• Lograr los objetivos</w:t>
            </w:r>
            <w:r w:rsidRPr="00F167DA">
              <w:rPr>
                <w:rFonts w:ascii="Calibri Light" w:hAnsi="Calibri Light" w:cs="Calibri Light"/>
                <w:color w:val="000000"/>
                <w:sz w:val="18"/>
                <w:szCs w:val="18"/>
                <w:lang w:val="es-CR"/>
              </w:rPr>
              <w:br/>
              <w:t>• Contribuir con el desarrollo de las comunidades.</w:t>
            </w:r>
          </w:p>
        </w:tc>
        <w:tc>
          <w:tcPr>
            <w:tcW w:w="1201" w:type="dxa"/>
            <w:tcBorders>
              <w:top w:val="nil"/>
              <w:left w:val="nil"/>
              <w:bottom w:val="single" w:sz="4" w:space="0" w:color="auto"/>
              <w:right w:val="single" w:sz="4" w:space="0" w:color="auto"/>
            </w:tcBorders>
            <w:shd w:val="clear" w:color="auto" w:fill="auto"/>
            <w:vAlign w:val="center"/>
            <w:hideMark/>
          </w:tcPr>
          <w:p w14:paraId="564E9542" w14:textId="77777777" w:rsidR="0081653E" w:rsidRPr="00E56280" w:rsidRDefault="0081653E" w:rsidP="00555FA1">
            <w:pPr>
              <w:ind w:right="408"/>
              <w:jc w:val="center"/>
              <w:rPr>
                <w:rFonts w:ascii="Calibri Light" w:hAnsi="Calibri Light" w:cs="Calibri Light"/>
                <w:color w:val="000000"/>
                <w:sz w:val="18"/>
                <w:szCs w:val="18"/>
              </w:rPr>
            </w:pPr>
            <w:r w:rsidRPr="00E56280">
              <w:rPr>
                <w:rFonts w:ascii="Calibri Light" w:hAnsi="Calibri Light" w:cs="Calibri Light"/>
                <w:color w:val="000000"/>
                <w:sz w:val="18"/>
                <w:szCs w:val="18"/>
              </w:rPr>
              <w:t>5</w:t>
            </w:r>
          </w:p>
        </w:tc>
      </w:tr>
      <w:tr w:rsidR="0081653E" w:rsidRPr="008D144A" w14:paraId="4BF57917" w14:textId="77777777" w:rsidTr="00555FA1">
        <w:trPr>
          <w:trHeight w:val="2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6479D0E"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Gestión de fondos de un proyecto estratégico.</w:t>
            </w:r>
          </w:p>
        </w:tc>
        <w:tc>
          <w:tcPr>
            <w:tcW w:w="2318" w:type="dxa"/>
            <w:tcBorders>
              <w:top w:val="nil"/>
              <w:left w:val="nil"/>
              <w:bottom w:val="single" w:sz="4" w:space="0" w:color="auto"/>
              <w:right w:val="single" w:sz="4" w:space="0" w:color="auto"/>
            </w:tcBorders>
            <w:shd w:val="clear" w:color="auto" w:fill="auto"/>
            <w:vAlign w:val="center"/>
            <w:hideMark/>
          </w:tcPr>
          <w:p w14:paraId="4460EB5E"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xml:space="preserve">• Reconocimiento </w:t>
            </w:r>
            <w:r w:rsidRPr="00F167DA">
              <w:rPr>
                <w:rFonts w:ascii="Calibri Light" w:hAnsi="Calibri Light" w:cs="Calibri Light"/>
                <w:color w:val="000000"/>
                <w:sz w:val="18"/>
                <w:szCs w:val="18"/>
                <w:lang w:val="es-CR"/>
              </w:rPr>
              <w:br/>
              <w:t>• Capacidad de innovación</w:t>
            </w:r>
            <w:r w:rsidRPr="00F167DA">
              <w:rPr>
                <w:rFonts w:ascii="Calibri Light" w:hAnsi="Calibri Light" w:cs="Calibri Light"/>
                <w:color w:val="000000"/>
                <w:sz w:val="18"/>
                <w:szCs w:val="18"/>
                <w:lang w:val="es-CR"/>
              </w:rPr>
              <w:br/>
              <w:t>• Agilidad en procesos de transferencia de tecnología a comunidades</w:t>
            </w:r>
          </w:p>
        </w:tc>
        <w:tc>
          <w:tcPr>
            <w:tcW w:w="2126" w:type="dxa"/>
            <w:tcBorders>
              <w:top w:val="nil"/>
              <w:left w:val="nil"/>
              <w:bottom w:val="single" w:sz="4" w:space="0" w:color="auto"/>
              <w:right w:val="single" w:sz="4" w:space="0" w:color="auto"/>
            </w:tcBorders>
            <w:shd w:val="clear" w:color="auto" w:fill="auto"/>
            <w:vAlign w:val="center"/>
            <w:hideMark/>
          </w:tcPr>
          <w:p w14:paraId="55324159" w14:textId="77777777" w:rsidR="0081653E" w:rsidRPr="00E56280" w:rsidRDefault="0081653E" w:rsidP="00555FA1">
            <w:pPr>
              <w:rPr>
                <w:rFonts w:ascii="Calibri Light" w:hAnsi="Calibri Light" w:cs="Calibri Light"/>
                <w:color w:val="000000"/>
                <w:sz w:val="18"/>
                <w:szCs w:val="18"/>
              </w:rPr>
            </w:pPr>
            <w:r w:rsidRPr="00E56280">
              <w:rPr>
                <w:rFonts w:ascii="Calibri Light" w:hAnsi="Calibri Light" w:cs="Calibri Light"/>
                <w:color w:val="000000"/>
                <w:sz w:val="18"/>
                <w:szCs w:val="18"/>
              </w:rPr>
              <w:t>• IICA</w:t>
            </w:r>
            <w:r w:rsidRPr="00E56280">
              <w:rPr>
                <w:rFonts w:ascii="Calibri Light" w:hAnsi="Calibri Light" w:cs="Calibri Light"/>
                <w:color w:val="000000"/>
                <w:sz w:val="18"/>
                <w:szCs w:val="18"/>
              </w:rPr>
              <w:br/>
              <w:t>• AECID</w:t>
            </w:r>
          </w:p>
        </w:tc>
        <w:tc>
          <w:tcPr>
            <w:tcW w:w="1987" w:type="dxa"/>
            <w:tcBorders>
              <w:top w:val="nil"/>
              <w:left w:val="nil"/>
              <w:bottom w:val="single" w:sz="4" w:space="0" w:color="auto"/>
              <w:right w:val="single" w:sz="4" w:space="0" w:color="auto"/>
            </w:tcBorders>
            <w:shd w:val="clear" w:color="auto" w:fill="auto"/>
            <w:vAlign w:val="center"/>
            <w:hideMark/>
          </w:tcPr>
          <w:p w14:paraId="0401E920" w14:textId="77777777" w:rsidR="0081653E" w:rsidRPr="00F167DA" w:rsidRDefault="0081653E" w:rsidP="00555FA1">
            <w:pPr>
              <w:ind w:right="238"/>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xml:space="preserve">• Plataforma digital para subir gastos por partida </w:t>
            </w:r>
            <w:r w:rsidRPr="00F167DA">
              <w:rPr>
                <w:rFonts w:ascii="Calibri Light" w:hAnsi="Calibri Light" w:cs="Calibri Light"/>
                <w:color w:val="000000"/>
                <w:sz w:val="18"/>
                <w:szCs w:val="18"/>
                <w:lang w:val="es-CR"/>
              </w:rPr>
              <w:br/>
              <w:t>• Plataforma digital para subir propuestas de proyectos</w:t>
            </w:r>
          </w:p>
        </w:tc>
        <w:tc>
          <w:tcPr>
            <w:tcW w:w="2074" w:type="dxa"/>
            <w:tcBorders>
              <w:top w:val="nil"/>
              <w:left w:val="nil"/>
              <w:bottom w:val="single" w:sz="4" w:space="0" w:color="auto"/>
              <w:right w:val="single" w:sz="4" w:space="0" w:color="auto"/>
            </w:tcBorders>
            <w:shd w:val="clear" w:color="auto" w:fill="auto"/>
            <w:vAlign w:val="center"/>
            <w:hideMark/>
          </w:tcPr>
          <w:p w14:paraId="5859126B" w14:textId="77777777" w:rsidR="0081653E" w:rsidRPr="00E56280" w:rsidRDefault="0081653E" w:rsidP="00555FA1">
            <w:pPr>
              <w:rPr>
                <w:rFonts w:ascii="Calibri Light" w:hAnsi="Calibri Light" w:cs="Calibri Light"/>
                <w:color w:val="000000"/>
                <w:sz w:val="18"/>
                <w:szCs w:val="18"/>
              </w:rPr>
            </w:pPr>
            <w:r w:rsidRPr="00E56280">
              <w:rPr>
                <w:rFonts w:ascii="Calibri Light" w:hAnsi="Calibri Light" w:cs="Calibri Light"/>
                <w:color w:val="000000"/>
                <w:sz w:val="18"/>
                <w:szCs w:val="18"/>
              </w:rPr>
              <w:t xml:space="preserve">• </w:t>
            </w:r>
            <w:proofErr w:type="spellStart"/>
            <w:r w:rsidRPr="00E56280">
              <w:rPr>
                <w:rFonts w:ascii="Calibri Light" w:hAnsi="Calibri Light" w:cs="Calibri Light"/>
                <w:color w:val="000000"/>
                <w:sz w:val="18"/>
                <w:szCs w:val="18"/>
              </w:rPr>
              <w:t>Gestión</w:t>
            </w:r>
            <w:proofErr w:type="spellEnd"/>
            <w:r w:rsidRPr="00E56280">
              <w:rPr>
                <w:rFonts w:ascii="Calibri Light" w:hAnsi="Calibri Light" w:cs="Calibri Light"/>
                <w:color w:val="000000"/>
                <w:sz w:val="18"/>
                <w:szCs w:val="18"/>
              </w:rPr>
              <w:t xml:space="preserve"> </w:t>
            </w:r>
            <w:proofErr w:type="spellStart"/>
            <w:r w:rsidRPr="00E56280">
              <w:rPr>
                <w:rFonts w:ascii="Calibri Light" w:hAnsi="Calibri Light" w:cs="Calibri Light"/>
                <w:color w:val="000000"/>
                <w:sz w:val="18"/>
                <w:szCs w:val="18"/>
              </w:rPr>
              <w:t>contable</w:t>
            </w:r>
            <w:proofErr w:type="spellEnd"/>
            <w:r w:rsidRPr="00E56280">
              <w:rPr>
                <w:rFonts w:ascii="Calibri Light" w:hAnsi="Calibri Light" w:cs="Calibri Light"/>
                <w:color w:val="000000"/>
                <w:sz w:val="18"/>
                <w:szCs w:val="18"/>
              </w:rPr>
              <w:t xml:space="preserve"> </w:t>
            </w:r>
            <w:proofErr w:type="spellStart"/>
            <w:r w:rsidRPr="00E56280">
              <w:rPr>
                <w:rFonts w:ascii="Calibri Light" w:hAnsi="Calibri Light" w:cs="Calibri Light"/>
                <w:color w:val="000000"/>
                <w:sz w:val="18"/>
                <w:szCs w:val="18"/>
              </w:rPr>
              <w:t>más</w:t>
            </w:r>
            <w:proofErr w:type="spellEnd"/>
            <w:r w:rsidRPr="00E56280">
              <w:rPr>
                <w:rFonts w:ascii="Calibri Light" w:hAnsi="Calibri Light" w:cs="Calibri Light"/>
                <w:color w:val="000000"/>
                <w:sz w:val="18"/>
                <w:szCs w:val="18"/>
              </w:rPr>
              <w:t xml:space="preserve"> </w:t>
            </w:r>
            <w:proofErr w:type="spellStart"/>
            <w:r w:rsidRPr="00E56280">
              <w:rPr>
                <w:rFonts w:ascii="Calibri Light" w:hAnsi="Calibri Light" w:cs="Calibri Light"/>
                <w:color w:val="000000"/>
                <w:sz w:val="18"/>
                <w:szCs w:val="18"/>
              </w:rPr>
              <w:t>ágil</w:t>
            </w:r>
            <w:proofErr w:type="spellEnd"/>
            <w:r w:rsidRPr="00E56280">
              <w:rPr>
                <w:rFonts w:ascii="Calibri Light" w:hAnsi="Calibri Light" w:cs="Calibri Light"/>
                <w:color w:val="000000"/>
                <w:sz w:val="18"/>
                <w:szCs w:val="18"/>
              </w:rPr>
              <w:t>.</w:t>
            </w:r>
          </w:p>
        </w:tc>
        <w:tc>
          <w:tcPr>
            <w:tcW w:w="1201" w:type="dxa"/>
            <w:tcBorders>
              <w:top w:val="nil"/>
              <w:left w:val="nil"/>
              <w:bottom w:val="single" w:sz="4" w:space="0" w:color="auto"/>
              <w:right w:val="single" w:sz="4" w:space="0" w:color="auto"/>
            </w:tcBorders>
            <w:shd w:val="clear" w:color="auto" w:fill="auto"/>
            <w:vAlign w:val="center"/>
            <w:hideMark/>
          </w:tcPr>
          <w:p w14:paraId="6C2469A3" w14:textId="77777777" w:rsidR="0081653E" w:rsidRPr="00E56280" w:rsidRDefault="0081653E" w:rsidP="00555FA1">
            <w:pPr>
              <w:ind w:right="408"/>
              <w:jc w:val="center"/>
              <w:rPr>
                <w:rFonts w:ascii="Calibri Light" w:hAnsi="Calibri Light" w:cs="Calibri Light"/>
                <w:color w:val="000000"/>
                <w:sz w:val="18"/>
                <w:szCs w:val="18"/>
              </w:rPr>
            </w:pPr>
            <w:r w:rsidRPr="00E56280">
              <w:rPr>
                <w:rFonts w:ascii="Calibri Light" w:hAnsi="Calibri Light" w:cs="Calibri Light"/>
                <w:color w:val="000000"/>
                <w:sz w:val="18"/>
                <w:szCs w:val="18"/>
              </w:rPr>
              <w:t>5</w:t>
            </w:r>
          </w:p>
        </w:tc>
      </w:tr>
      <w:tr w:rsidR="0081653E" w:rsidRPr="008D144A" w14:paraId="42DE0BA7" w14:textId="77777777" w:rsidTr="00555FA1">
        <w:trPr>
          <w:trHeight w:val="2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3335055"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xml:space="preserve">• Desarrollo Proyecto de Acuapónica en la comunidad. </w:t>
            </w:r>
          </w:p>
        </w:tc>
        <w:tc>
          <w:tcPr>
            <w:tcW w:w="2318" w:type="dxa"/>
            <w:tcBorders>
              <w:top w:val="nil"/>
              <w:left w:val="nil"/>
              <w:bottom w:val="single" w:sz="4" w:space="0" w:color="auto"/>
              <w:right w:val="single" w:sz="4" w:space="0" w:color="auto"/>
            </w:tcBorders>
            <w:shd w:val="clear" w:color="auto" w:fill="auto"/>
            <w:vAlign w:val="center"/>
            <w:hideMark/>
          </w:tcPr>
          <w:p w14:paraId="029D92B7"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Gracias  a su aporte hemos podido llevar a cabo y con éxito el proyecto de acuapónica.</w:t>
            </w:r>
          </w:p>
        </w:tc>
        <w:tc>
          <w:tcPr>
            <w:tcW w:w="2126" w:type="dxa"/>
            <w:tcBorders>
              <w:top w:val="nil"/>
              <w:left w:val="nil"/>
              <w:bottom w:val="single" w:sz="4" w:space="0" w:color="auto"/>
              <w:right w:val="single" w:sz="4" w:space="0" w:color="auto"/>
            </w:tcBorders>
            <w:shd w:val="clear" w:color="auto" w:fill="auto"/>
            <w:vAlign w:val="center"/>
            <w:hideMark/>
          </w:tcPr>
          <w:p w14:paraId="7212350B" w14:textId="77777777" w:rsidR="0081653E" w:rsidRPr="00E56280" w:rsidRDefault="0081653E" w:rsidP="00555FA1">
            <w:pPr>
              <w:rPr>
                <w:rFonts w:ascii="Calibri Light" w:hAnsi="Calibri Light" w:cs="Calibri Light"/>
                <w:color w:val="000000"/>
                <w:sz w:val="18"/>
                <w:szCs w:val="18"/>
              </w:rPr>
            </w:pPr>
            <w:r w:rsidRPr="00E56280">
              <w:rPr>
                <w:rFonts w:ascii="Calibri Light" w:hAnsi="Calibri Light" w:cs="Calibri Light"/>
                <w:color w:val="000000"/>
                <w:sz w:val="18"/>
                <w:szCs w:val="18"/>
              </w:rPr>
              <w:t>• Municipalidad de Santa Ana</w:t>
            </w:r>
          </w:p>
        </w:tc>
        <w:tc>
          <w:tcPr>
            <w:tcW w:w="1987" w:type="dxa"/>
            <w:tcBorders>
              <w:top w:val="nil"/>
              <w:left w:val="nil"/>
              <w:bottom w:val="single" w:sz="4" w:space="0" w:color="auto"/>
              <w:right w:val="single" w:sz="4" w:space="0" w:color="auto"/>
            </w:tcBorders>
            <w:shd w:val="clear" w:color="auto" w:fill="auto"/>
            <w:vAlign w:val="center"/>
            <w:hideMark/>
          </w:tcPr>
          <w:p w14:paraId="3F89DA8A" w14:textId="77777777" w:rsidR="0081653E" w:rsidRPr="00F167DA" w:rsidRDefault="0081653E" w:rsidP="00555FA1">
            <w:pPr>
              <w:ind w:right="238"/>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xml:space="preserve">• Dar más capacitaciones, visitas más frecuentes y ayudar más económicamente, para hacer el proyecto más grande.   </w:t>
            </w:r>
          </w:p>
        </w:tc>
        <w:tc>
          <w:tcPr>
            <w:tcW w:w="2074" w:type="dxa"/>
            <w:tcBorders>
              <w:top w:val="nil"/>
              <w:left w:val="nil"/>
              <w:bottom w:val="single" w:sz="4" w:space="0" w:color="auto"/>
              <w:right w:val="single" w:sz="4" w:space="0" w:color="auto"/>
            </w:tcBorders>
            <w:shd w:val="clear" w:color="auto" w:fill="auto"/>
            <w:vAlign w:val="center"/>
            <w:hideMark/>
          </w:tcPr>
          <w:p w14:paraId="2691AE23"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Mejorar la calidad de vida de los beneficiarios</w:t>
            </w:r>
            <w:r w:rsidRPr="00F167DA">
              <w:rPr>
                <w:rFonts w:ascii="Calibri Light" w:hAnsi="Calibri Light" w:cs="Calibri Light"/>
                <w:color w:val="000000"/>
                <w:sz w:val="18"/>
                <w:szCs w:val="18"/>
                <w:lang w:val="es-CR"/>
              </w:rPr>
              <w:br/>
              <w:t xml:space="preserve">• Mantener el proyecto de Acuapónica de manera sostenible  • Lograr que las mujeres del grupo sea grandes empresarias.   </w:t>
            </w:r>
          </w:p>
        </w:tc>
        <w:tc>
          <w:tcPr>
            <w:tcW w:w="1201" w:type="dxa"/>
            <w:tcBorders>
              <w:top w:val="nil"/>
              <w:left w:val="nil"/>
              <w:bottom w:val="single" w:sz="4" w:space="0" w:color="auto"/>
              <w:right w:val="single" w:sz="4" w:space="0" w:color="auto"/>
            </w:tcBorders>
            <w:shd w:val="clear" w:color="auto" w:fill="auto"/>
            <w:vAlign w:val="center"/>
            <w:hideMark/>
          </w:tcPr>
          <w:p w14:paraId="3DD22B90" w14:textId="77777777" w:rsidR="0081653E" w:rsidRPr="00E56280" w:rsidRDefault="0081653E" w:rsidP="00555FA1">
            <w:pPr>
              <w:ind w:right="408"/>
              <w:jc w:val="center"/>
              <w:rPr>
                <w:rFonts w:ascii="Calibri Light" w:hAnsi="Calibri Light" w:cs="Calibri Light"/>
                <w:color w:val="000000"/>
                <w:sz w:val="18"/>
                <w:szCs w:val="18"/>
              </w:rPr>
            </w:pPr>
            <w:r w:rsidRPr="00E56280">
              <w:rPr>
                <w:rFonts w:ascii="Calibri Light" w:hAnsi="Calibri Light" w:cs="Calibri Light"/>
                <w:color w:val="000000"/>
                <w:sz w:val="18"/>
                <w:szCs w:val="18"/>
              </w:rPr>
              <w:t>5</w:t>
            </w:r>
          </w:p>
        </w:tc>
      </w:tr>
      <w:tr w:rsidR="0081653E" w:rsidRPr="008D144A" w14:paraId="517CC824" w14:textId="77777777" w:rsidTr="00555FA1">
        <w:trPr>
          <w:trHeight w:val="2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B71E56D"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Aporte de $30 mil  de fondos no reembolsables.</w:t>
            </w:r>
          </w:p>
        </w:tc>
        <w:tc>
          <w:tcPr>
            <w:tcW w:w="2318" w:type="dxa"/>
            <w:tcBorders>
              <w:top w:val="nil"/>
              <w:left w:val="nil"/>
              <w:bottom w:val="single" w:sz="4" w:space="0" w:color="auto"/>
              <w:right w:val="single" w:sz="4" w:space="0" w:color="auto"/>
            </w:tcBorders>
            <w:shd w:val="clear" w:color="auto" w:fill="auto"/>
            <w:vAlign w:val="center"/>
            <w:hideMark/>
          </w:tcPr>
          <w:p w14:paraId="3B7B65AF"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xml:space="preserve">• El apoyo de dineros no reembolsables a nuestra organización nos ha venido a fortalecer proyectos con pequeños productores y ayudarlos a desarrollar proyectos para su </w:t>
            </w:r>
            <w:proofErr w:type="gramStart"/>
            <w:r w:rsidRPr="00F167DA">
              <w:rPr>
                <w:rFonts w:ascii="Calibri Light" w:hAnsi="Calibri Light" w:cs="Calibri Light"/>
                <w:color w:val="000000"/>
                <w:sz w:val="18"/>
                <w:szCs w:val="18"/>
                <w:lang w:val="es-CR"/>
              </w:rPr>
              <w:t>crecimiento,  para</w:t>
            </w:r>
            <w:proofErr w:type="gramEnd"/>
            <w:r w:rsidRPr="00F167DA">
              <w:rPr>
                <w:rFonts w:ascii="Calibri Light" w:hAnsi="Calibri Light" w:cs="Calibri Light"/>
                <w:color w:val="000000"/>
                <w:sz w:val="18"/>
                <w:szCs w:val="18"/>
                <w:lang w:val="es-CR"/>
              </w:rPr>
              <w:t xml:space="preserve"> que trabajen con nuevas  tecnologías, mejorando  la sostenibilidad en sus fincas.</w:t>
            </w:r>
          </w:p>
        </w:tc>
        <w:tc>
          <w:tcPr>
            <w:tcW w:w="2126" w:type="dxa"/>
            <w:tcBorders>
              <w:top w:val="nil"/>
              <w:left w:val="nil"/>
              <w:bottom w:val="single" w:sz="4" w:space="0" w:color="auto"/>
              <w:right w:val="single" w:sz="4" w:space="0" w:color="auto"/>
            </w:tcBorders>
            <w:shd w:val="clear" w:color="auto" w:fill="auto"/>
            <w:vAlign w:val="center"/>
            <w:hideMark/>
          </w:tcPr>
          <w:p w14:paraId="07F8B14F"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Municipalidad de Santa Ana, el departamento de Seguridad Alimentaria específicamente.</w:t>
            </w:r>
          </w:p>
        </w:tc>
        <w:tc>
          <w:tcPr>
            <w:tcW w:w="1987" w:type="dxa"/>
            <w:tcBorders>
              <w:top w:val="nil"/>
              <w:left w:val="nil"/>
              <w:bottom w:val="single" w:sz="4" w:space="0" w:color="auto"/>
              <w:right w:val="single" w:sz="4" w:space="0" w:color="auto"/>
            </w:tcBorders>
            <w:shd w:val="clear" w:color="auto" w:fill="auto"/>
            <w:vAlign w:val="center"/>
            <w:hideMark/>
          </w:tcPr>
          <w:p w14:paraId="6AB6E928" w14:textId="1975C188" w:rsidR="0081653E" w:rsidRPr="00F167DA" w:rsidRDefault="0081653E" w:rsidP="00555FA1">
            <w:pPr>
              <w:ind w:right="238"/>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Seguir aportando presupuestos para financiar proyectos con los agricultores.</w:t>
            </w:r>
            <w:r w:rsidRPr="00F167DA">
              <w:rPr>
                <w:rFonts w:ascii="Calibri Light" w:hAnsi="Calibri Light" w:cs="Calibri Light"/>
                <w:color w:val="000000"/>
                <w:sz w:val="18"/>
                <w:szCs w:val="18"/>
                <w:lang w:val="es-CR"/>
              </w:rPr>
              <w:br/>
              <w:t xml:space="preserve">• Dar un </w:t>
            </w:r>
            <w:r w:rsidR="006F15E7">
              <w:rPr>
                <w:rFonts w:ascii="Calibri Light" w:hAnsi="Calibri Light" w:cs="Calibri Light"/>
                <w:color w:val="000000"/>
                <w:sz w:val="18"/>
                <w:szCs w:val="18"/>
                <w:lang w:val="es-CR"/>
              </w:rPr>
              <w:t>Monitoreo</w:t>
            </w:r>
            <w:r w:rsidRPr="00F167DA">
              <w:rPr>
                <w:rFonts w:ascii="Calibri Light" w:hAnsi="Calibri Light" w:cs="Calibri Light"/>
                <w:color w:val="000000"/>
                <w:sz w:val="18"/>
                <w:szCs w:val="18"/>
                <w:lang w:val="es-CR"/>
              </w:rPr>
              <w:t xml:space="preserve"> a esos proyectos desarrollados.</w:t>
            </w:r>
            <w:r w:rsidRPr="00F167DA">
              <w:rPr>
                <w:rFonts w:ascii="Calibri Light" w:hAnsi="Calibri Light" w:cs="Calibri Light"/>
                <w:color w:val="000000"/>
                <w:sz w:val="18"/>
                <w:szCs w:val="18"/>
                <w:lang w:val="es-CR"/>
              </w:rPr>
              <w:br/>
              <w:t xml:space="preserve">• Dotar de nuevas tecnologías para mejorar la conservación de suelos, agua y que cada vez tengamos </w:t>
            </w:r>
            <w:r w:rsidRPr="00F167DA">
              <w:rPr>
                <w:rFonts w:ascii="Calibri Light" w:hAnsi="Calibri Light" w:cs="Calibri Light"/>
                <w:color w:val="000000"/>
                <w:sz w:val="18"/>
                <w:szCs w:val="18"/>
                <w:lang w:val="es-CR"/>
              </w:rPr>
              <w:lastRenderedPageBreak/>
              <w:t>más sostenibilidad en el planeta.</w:t>
            </w:r>
          </w:p>
        </w:tc>
        <w:tc>
          <w:tcPr>
            <w:tcW w:w="2074" w:type="dxa"/>
            <w:tcBorders>
              <w:top w:val="nil"/>
              <w:left w:val="nil"/>
              <w:bottom w:val="single" w:sz="4" w:space="0" w:color="auto"/>
              <w:right w:val="single" w:sz="4" w:space="0" w:color="auto"/>
            </w:tcBorders>
            <w:shd w:val="clear" w:color="auto" w:fill="auto"/>
            <w:vAlign w:val="center"/>
            <w:hideMark/>
          </w:tcPr>
          <w:p w14:paraId="061B8BFC" w14:textId="77777777" w:rsidR="0081653E" w:rsidRPr="00E56280" w:rsidRDefault="0081653E" w:rsidP="00555FA1">
            <w:pPr>
              <w:rPr>
                <w:rFonts w:ascii="Calibri Light" w:hAnsi="Calibri Light" w:cs="Calibri Light"/>
                <w:color w:val="000000"/>
                <w:sz w:val="18"/>
                <w:szCs w:val="18"/>
              </w:rPr>
            </w:pPr>
            <w:r w:rsidRPr="00F167DA">
              <w:rPr>
                <w:rFonts w:ascii="Calibri Light" w:hAnsi="Calibri Light" w:cs="Calibri Light"/>
                <w:color w:val="000000"/>
                <w:sz w:val="18"/>
                <w:szCs w:val="18"/>
                <w:lang w:val="es-CR"/>
              </w:rPr>
              <w:lastRenderedPageBreak/>
              <w:t xml:space="preserve">• Crecer como organización, en afiliados. </w:t>
            </w:r>
            <w:r w:rsidRPr="00F167DA">
              <w:rPr>
                <w:rFonts w:ascii="Calibri Light" w:hAnsi="Calibri Light" w:cs="Calibri Light"/>
                <w:color w:val="000000"/>
                <w:sz w:val="18"/>
                <w:szCs w:val="18"/>
                <w:lang w:val="es-CR"/>
              </w:rPr>
              <w:br/>
              <w:t xml:space="preserve">• Dotar de tecnología a productores para combatir el cambio </w:t>
            </w:r>
            <w:proofErr w:type="spellStart"/>
            <w:r w:rsidRPr="00F167DA">
              <w:rPr>
                <w:rFonts w:ascii="Calibri Light" w:hAnsi="Calibri Light" w:cs="Calibri Light"/>
                <w:color w:val="000000"/>
                <w:sz w:val="18"/>
                <w:szCs w:val="18"/>
                <w:lang w:val="es-CR"/>
              </w:rPr>
              <w:t>climatico</w:t>
            </w:r>
            <w:proofErr w:type="spellEnd"/>
            <w:r w:rsidRPr="00F167DA">
              <w:rPr>
                <w:rFonts w:ascii="Calibri Light" w:hAnsi="Calibri Light" w:cs="Calibri Light"/>
                <w:color w:val="000000"/>
                <w:sz w:val="18"/>
                <w:szCs w:val="18"/>
                <w:lang w:val="es-CR"/>
              </w:rPr>
              <w:t>.</w:t>
            </w:r>
            <w:r w:rsidRPr="00F167DA">
              <w:rPr>
                <w:rFonts w:ascii="Calibri Light" w:hAnsi="Calibri Light" w:cs="Calibri Light"/>
                <w:color w:val="000000"/>
                <w:sz w:val="18"/>
                <w:szCs w:val="18"/>
                <w:lang w:val="es-CR"/>
              </w:rPr>
              <w:br/>
            </w:r>
            <w:r w:rsidRPr="00E56280">
              <w:rPr>
                <w:rFonts w:ascii="Calibri Light" w:hAnsi="Calibri Light" w:cs="Calibri Light"/>
                <w:color w:val="000000"/>
                <w:sz w:val="18"/>
                <w:szCs w:val="18"/>
              </w:rPr>
              <w:t xml:space="preserve">Tener </w:t>
            </w:r>
            <w:proofErr w:type="spellStart"/>
            <w:r w:rsidRPr="00E56280">
              <w:rPr>
                <w:rFonts w:ascii="Calibri Light" w:hAnsi="Calibri Light" w:cs="Calibri Light"/>
                <w:color w:val="000000"/>
                <w:sz w:val="18"/>
                <w:szCs w:val="18"/>
              </w:rPr>
              <w:t>fondos</w:t>
            </w:r>
            <w:proofErr w:type="spellEnd"/>
            <w:r w:rsidRPr="00E56280">
              <w:rPr>
                <w:rFonts w:ascii="Calibri Light" w:hAnsi="Calibri Light" w:cs="Calibri Light"/>
                <w:color w:val="000000"/>
                <w:sz w:val="18"/>
                <w:szCs w:val="18"/>
              </w:rPr>
              <w:t xml:space="preserve"> </w:t>
            </w:r>
            <w:proofErr w:type="spellStart"/>
            <w:r w:rsidRPr="00E56280">
              <w:rPr>
                <w:rFonts w:ascii="Calibri Light" w:hAnsi="Calibri Light" w:cs="Calibri Light"/>
                <w:color w:val="000000"/>
                <w:sz w:val="18"/>
                <w:szCs w:val="18"/>
              </w:rPr>
              <w:t>disponibles</w:t>
            </w:r>
            <w:proofErr w:type="spellEnd"/>
            <w:r w:rsidRPr="00E56280">
              <w:rPr>
                <w:rFonts w:ascii="Calibri Light" w:hAnsi="Calibri Light" w:cs="Calibri Light"/>
                <w:color w:val="000000"/>
                <w:sz w:val="18"/>
                <w:szCs w:val="18"/>
              </w:rPr>
              <w:t xml:space="preserve"> para </w:t>
            </w:r>
            <w:proofErr w:type="spellStart"/>
            <w:r w:rsidRPr="00E56280">
              <w:rPr>
                <w:rFonts w:ascii="Calibri Light" w:hAnsi="Calibri Light" w:cs="Calibri Light"/>
                <w:color w:val="000000"/>
                <w:sz w:val="18"/>
                <w:szCs w:val="18"/>
              </w:rPr>
              <w:t>desarrollar</w:t>
            </w:r>
            <w:proofErr w:type="spellEnd"/>
            <w:r w:rsidRPr="00E56280">
              <w:rPr>
                <w:rFonts w:ascii="Calibri Light" w:hAnsi="Calibri Light" w:cs="Calibri Light"/>
                <w:color w:val="000000"/>
                <w:sz w:val="18"/>
                <w:szCs w:val="18"/>
              </w:rPr>
              <w:t xml:space="preserve"> </w:t>
            </w:r>
            <w:proofErr w:type="spellStart"/>
            <w:r w:rsidRPr="00E56280">
              <w:rPr>
                <w:rFonts w:ascii="Calibri Light" w:hAnsi="Calibri Light" w:cs="Calibri Light"/>
                <w:color w:val="000000"/>
                <w:sz w:val="18"/>
                <w:szCs w:val="18"/>
              </w:rPr>
              <w:t>proyectos</w:t>
            </w:r>
            <w:proofErr w:type="spellEnd"/>
          </w:p>
        </w:tc>
        <w:tc>
          <w:tcPr>
            <w:tcW w:w="1201" w:type="dxa"/>
            <w:tcBorders>
              <w:top w:val="nil"/>
              <w:left w:val="nil"/>
              <w:bottom w:val="single" w:sz="4" w:space="0" w:color="auto"/>
              <w:right w:val="single" w:sz="4" w:space="0" w:color="auto"/>
            </w:tcBorders>
            <w:shd w:val="clear" w:color="auto" w:fill="auto"/>
            <w:vAlign w:val="center"/>
            <w:hideMark/>
          </w:tcPr>
          <w:p w14:paraId="69D5FDF6" w14:textId="77777777" w:rsidR="0081653E" w:rsidRPr="00E56280" w:rsidRDefault="0081653E" w:rsidP="00555FA1">
            <w:pPr>
              <w:ind w:right="408"/>
              <w:jc w:val="center"/>
              <w:rPr>
                <w:rFonts w:ascii="Calibri Light" w:hAnsi="Calibri Light" w:cs="Calibri Light"/>
                <w:color w:val="000000"/>
                <w:sz w:val="18"/>
                <w:szCs w:val="18"/>
              </w:rPr>
            </w:pPr>
            <w:r w:rsidRPr="00E56280">
              <w:rPr>
                <w:rFonts w:ascii="Calibri Light" w:hAnsi="Calibri Light" w:cs="Calibri Light"/>
                <w:color w:val="000000"/>
                <w:sz w:val="18"/>
                <w:szCs w:val="18"/>
              </w:rPr>
              <w:t>5</w:t>
            </w:r>
          </w:p>
        </w:tc>
      </w:tr>
      <w:tr w:rsidR="0081653E" w:rsidRPr="008D144A" w14:paraId="610904F8" w14:textId="77777777" w:rsidTr="00555FA1">
        <w:trPr>
          <w:trHeight w:val="2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B16FDFF" w14:textId="4F668B5F"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br/>
              <w:t xml:space="preserve">• Nos ha colaborado económicamente, para alcanzar nuestras metas, nos ha brindado contactos de suma importancia y nos ha dado </w:t>
            </w:r>
            <w:r w:rsidR="006F15E7">
              <w:rPr>
                <w:rFonts w:ascii="Calibri Light" w:hAnsi="Calibri Light" w:cs="Calibri Light"/>
                <w:color w:val="000000"/>
                <w:sz w:val="18"/>
                <w:szCs w:val="18"/>
                <w:lang w:val="es-CR"/>
              </w:rPr>
              <w:t>Monitoreo</w:t>
            </w:r>
            <w:r w:rsidRPr="00F167DA">
              <w:rPr>
                <w:rFonts w:ascii="Calibri Light" w:hAnsi="Calibri Light" w:cs="Calibri Light"/>
                <w:color w:val="000000"/>
                <w:sz w:val="18"/>
                <w:szCs w:val="18"/>
                <w:lang w:val="es-CR"/>
              </w:rPr>
              <w:t>.</w:t>
            </w:r>
          </w:p>
        </w:tc>
        <w:tc>
          <w:tcPr>
            <w:tcW w:w="2318" w:type="dxa"/>
            <w:tcBorders>
              <w:top w:val="nil"/>
              <w:left w:val="nil"/>
              <w:bottom w:val="single" w:sz="4" w:space="0" w:color="auto"/>
              <w:right w:val="single" w:sz="4" w:space="0" w:color="auto"/>
            </w:tcBorders>
            <w:shd w:val="clear" w:color="auto" w:fill="auto"/>
            <w:vAlign w:val="center"/>
            <w:hideMark/>
          </w:tcPr>
          <w:p w14:paraId="7C1AEF35"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xml:space="preserve">• Un gran apoyo para desarrollar nuestra agrupación, tanto económico como de formación. </w:t>
            </w:r>
          </w:p>
        </w:tc>
        <w:tc>
          <w:tcPr>
            <w:tcW w:w="2126" w:type="dxa"/>
            <w:tcBorders>
              <w:top w:val="nil"/>
              <w:left w:val="nil"/>
              <w:bottom w:val="single" w:sz="4" w:space="0" w:color="auto"/>
              <w:right w:val="single" w:sz="4" w:space="0" w:color="auto"/>
            </w:tcBorders>
            <w:shd w:val="clear" w:color="auto" w:fill="auto"/>
            <w:vAlign w:val="center"/>
            <w:hideMark/>
          </w:tcPr>
          <w:p w14:paraId="3057C0B6"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MAG</w:t>
            </w:r>
            <w:r w:rsidRPr="00F167DA">
              <w:rPr>
                <w:rFonts w:ascii="Calibri Light" w:hAnsi="Calibri Light" w:cs="Calibri Light"/>
                <w:color w:val="000000"/>
                <w:sz w:val="18"/>
                <w:szCs w:val="18"/>
                <w:lang w:val="es-CR"/>
              </w:rPr>
              <w:br/>
              <w:t>• UNA</w:t>
            </w:r>
            <w:r w:rsidRPr="00F167DA">
              <w:rPr>
                <w:rFonts w:ascii="Calibri Light" w:hAnsi="Calibri Light" w:cs="Calibri Light"/>
                <w:color w:val="000000"/>
                <w:sz w:val="18"/>
                <w:szCs w:val="18"/>
                <w:lang w:val="es-CR"/>
              </w:rPr>
              <w:br/>
              <w:t>• INA</w:t>
            </w:r>
            <w:r w:rsidRPr="00F167DA">
              <w:rPr>
                <w:rFonts w:ascii="Calibri Light" w:hAnsi="Calibri Light" w:cs="Calibri Light"/>
                <w:color w:val="000000"/>
                <w:sz w:val="18"/>
                <w:szCs w:val="18"/>
                <w:lang w:val="es-CR"/>
              </w:rPr>
              <w:br/>
              <w:t>• empresas privadas</w:t>
            </w:r>
          </w:p>
        </w:tc>
        <w:tc>
          <w:tcPr>
            <w:tcW w:w="1987" w:type="dxa"/>
            <w:tcBorders>
              <w:top w:val="nil"/>
              <w:left w:val="nil"/>
              <w:bottom w:val="single" w:sz="4" w:space="0" w:color="auto"/>
              <w:right w:val="single" w:sz="4" w:space="0" w:color="auto"/>
            </w:tcBorders>
            <w:shd w:val="clear" w:color="auto" w:fill="auto"/>
            <w:vAlign w:val="center"/>
            <w:hideMark/>
          </w:tcPr>
          <w:p w14:paraId="3188D4B8" w14:textId="77777777" w:rsidR="0081653E" w:rsidRPr="00F167DA" w:rsidRDefault="0081653E" w:rsidP="00555FA1">
            <w:pPr>
              <w:ind w:right="238"/>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xml:space="preserve">• Ubicarse en el contexto de las agrupaciones </w:t>
            </w:r>
          </w:p>
        </w:tc>
        <w:tc>
          <w:tcPr>
            <w:tcW w:w="2074" w:type="dxa"/>
            <w:tcBorders>
              <w:top w:val="nil"/>
              <w:left w:val="nil"/>
              <w:bottom w:val="single" w:sz="4" w:space="0" w:color="auto"/>
              <w:right w:val="single" w:sz="4" w:space="0" w:color="auto"/>
            </w:tcBorders>
            <w:shd w:val="clear" w:color="auto" w:fill="auto"/>
            <w:vAlign w:val="center"/>
            <w:hideMark/>
          </w:tcPr>
          <w:p w14:paraId="69555F13"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xml:space="preserve">• Continuar  generando  y creciendo como agrupación </w:t>
            </w:r>
          </w:p>
        </w:tc>
        <w:tc>
          <w:tcPr>
            <w:tcW w:w="1201" w:type="dxa"/>
            <w:tcBorders>
              <w:top w:val="nil"/>
              <w:left w:val="nil"/>
              <w:bottom w:val="single" w:sz="4" w:space="0" w:color="auto"/>
              <w:right w:val="single" w:sz="4" w:space="0" w:color="auto"/>
            </w:tcBorders>
            <w:shd w:val="clear" w:color="auto" w:fill="auto"/>
            <w:vAlign w:val="center"/>
            <w:hideMark/>
          </w:tcPr>
          <w:p w14:paraId="0B2D39A4" w14:textId="77777777" w:rsidR="0081653E" w:rsidRPr="00E56280" w:rsidRDefault="0081653E" w:rsidP="00555FA1">
            <w:pPr>
              <w:ind w:right="408"/>
              <w:jc w:val="center"/>
              <w:rPr>
                <w:rFonts w:ascii="Calibri Light" w:hAnsi="Calibri Light" w:cs="Calibri Light"/>
                <w:color w:val="000000"/>
                <w:sz w:val="18"/>
                <w:szCs w:val="18"/>
              </w:rPr>
            </w:pPr>
            <w:r w:rsidRPr="00E56280">
              <w:rPr>
                <w:rFonts w:ascii="Calibri Light" w:hAnsi="Calibri Light" w:cs="Calibri Light"/>
                <w:color w:val="000000"/>
                <w:sz w:val="18"/>
                <w:szCs w:val="18"/>
              </w:rPr>
              <w:t>5</w:t>
            </w:r>
          </w:p>
        </w:tc>
      </w:tr>
      <w:tr w:rsidR="0081653E" w:rsidRPr="008D144A" w14:paraId="3EBE8E67" w14:textId="77777777" w:rsidTr="00555FA1">
        <w:trPr>
          <w:trHeight w:val="2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210875F"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xml:space="preserve">• Apoyo económico, asistencia técnica, asesoramiento y acompañamiento. </w:t>
            </w:r>
          </w:p>
        </w:tc>
        <w:tc>
          <w:tcPr>
            <w:tcW w:w="2318" w:type="dxa"/>
            <w:tcBorders>
              <w:top w:val="nil"/>
              <w:left w:val="nil"/>
              <w:bottom w:val="single" w:sz="4" w:space="0" w:color="auto"/>
              <w:right w:val="single" w:sz="4" w:space="0" w:color="auto"/>
            </w:tcBorders>
            <w:shd w:val="clear" w:color="auto" w:fill="auto"/>
            <w:vAlign w:val="center"/>
            <w:hideMark/>
          </w:tcPr>
          <w:p w14:paraId="3F2602DB" w14:textId="77777777" w:rsidR="0081653E" w:rsidRPr="00F167DA" w:rsidRDefault="0081653E" w:rsidP="00555FA1">
            <w:pPr>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xml:space="preserve">• Al ser una organización grande, cuenta con acceso a contactos y facilita a que ayuden a las asociaciones. </w:t>
            </w:r>
          </w:p>
        </w:tc>
        <w:tc>
          <w:tcPr>
            <w:tcW w:w="2126" w:type="dxa"/>
            <w:tcBorders>
              <w:top w:val="nil"/>
              <w:left w:val="nil"/>
              <w:bottom w:val="single" w:sz="4" w:space="0" w:color="auto"/>
              <w:right w:val="single" w:sz="4" w:space="0" w:color="auto"/>
            </w:tcBorders>
            <w:shd w:val="clear" w:color="auto" w:fill="auto"/>
            <w:vAlign w:val="center"/>
            <w:hideMark/>
          </w:tcPr>
          <w:p w14:paraId="30486001" w14:textId="77777777" w:rsidR="0081653E" w:rsidRPr="00E56280" w:rsidRDefault="0081653E" w:rsidP="00555FA1">
            <w:pPr>
              <w:rPr>
                <w:rFonts w:ascii="Calibri Light" w:hAnsi="Calibri Light" w:cs="Calibri Light"/>
                <w:color w:val="000000"/>
                <w:sz w:val="18"/>
                <w:szCs w:val="18"/>
              </w:rPr>
            </w:pPr>
            <w:r w:rsidRPr="00E56280">
              <w:rPr>
                <w:rFonts w:ascii="Calibri Light" w:hAnsi="Calibri Light" w:cs="Calibri Light"/>
                <w:color w:val="000000"/>
                <w:sz w:val="18"/>
                <w:szCs w:val="18"/>
              </w:rPr>
              <w:t>• APROCETU</w:t>
            </w:r>
            <w:r w:rsidRPr="00E56280">
              <w:rPr>
                <w:rFonts w:ascii="Calibri Light" w:hAnsi="Calibri Light" w:cs="Calibri Light"/>
                <w:color w:val="000000"/>
                <w:sz w:val="18"/>
                <w:szCs w:val="18"/>
              </w:rPr>
              <w:br/>
              <w:t>• MAG</w:t>
            </w:r>
            <w:r w:rsidRPr="00E56280">
              <w:rPr>
                <w:rFonts w:ascii="Calibri Light" w:hAnsi="Calibri Light" w:cs="Calibri Light"/>
                <w:color w:val="000000"/>
                <w:sz w:val="18"/>
                <w:szCs w:val="18"/>
              </w:rPr>
              <w:br/>
              <w:t xml:space="preserve">• INA </w:t>
            </w:r>
          </w:p>
        </w:tc>
        <w:tc>
          <w:tcPr>
            <w:tcW w:w="1987" w:type="dxa"/>
            <w:tcBorders>
              <w:top w:val="nil"/>
              <w:left w:val="nil"/>
              <w:bottom w:val="single" w:sz="4" w:space="0" w:color="auto"/>
              <w:right w:val="single" w:sz="4" w:space="0" w:color="auto"/>
            </w:tcBorders>
            <w:shd w:val="clear" w:color="auto" w:fill="auto"/>
            <w:vAlign w:val="center"/>
            <w:hideMark/>
          </w:tcPr>
          <w:p w14:paraId="6397D509" w14:textId="77777777" w:rsidR="0081653E" w:rsidRPr="00F167DA" w:rsidRDefault="0081653E" w:rsidP="00555FA1">
            <w:pPr>
              <w:ind w:right="238"/>
              <w:rPr>
                <w:rFonts w:ascii="Calibri Light" w:hAnsi="Calibri Light" w:cs="Calibri Light"/>
                <w:color w:val="000000"/>
                <w:sz w:val="18"/>
                <w:szCs w:val="18"/>
                <w:lang w:val="es-CR"/>
              </w:rPr>
            </w:pPr>
            <w:r w:rsidRPr="00F167DA">
              <w:rPr>
                <w:rFonts w:ascii="Calibri Light" w:hAnsi="Calibri Light" w:cs="Calibri Light"/>
                <w:color w:val="000000"/>
                <w:sz w:val="18"/>
                <w:szCs w:val="18"/>
                <w:lang w:val="es-CR"/>
              </w:rPr>
              <w:t>• Un porcentaje más alto en imprevistos, ya que los materiales suben de precio.</w:t>
            </w:r>
            <w:r w:rsidRPr="00F167DA">
              <w:rPr>
                <w:rFonts w:ascii="Calibri Light" w:hAnsi="Calibri Light" w:cs="Calibri Light"/>
                <w:color w:val="000000"/>
                <w:sz w:val="18"/>
                <w:szCs w:val="18"/>
                <w:lang w:val="es-CR"/>
              </w:rPr>
              <w:br/>
              <w:t xml:space="preserve">• Flexibilidad de tiempo, por lluvias se atrasa para cumplir con el objetivo. </w:t>
            </w:r>
          </w:p>
        </w:tc>
        <w:tc>
          <w:tcPr>
            <w:tcW w:w="2074" w:type="dxa"/>
            <w:tcBorders>
              <w:top w:val="nil"/>
              <w:left w:val="nil"/>
              <w:bottom w:val="single" w:sz="4" w:space="0" w:color="auto"/>
              <w:right w:val="single" w:sz="4" w:space="0" w:color="auto"/>
            </w:tcBorders>
            <w:shd w:val="clear" w:color="auto" w:fill="auto"/>
            <w:vAlign w:val="center"/>
            <w:hideMark/>
          </w:tcPr>
          <w:p w14:paraId="52D4AFD5" w14:textId="77777777" w:rsidR="0081653E" w:rsidRPr="00E56280" w:rsidRDefault="0081653E" w:rsidP="00555FA1">
            <w:pPr>
              <w:rPr>
                <w:rFonts w:ascii="Calibri Light" w:hAnsi="Calibri Light" w:cs="Calibri Light"/>
                <w:color w:val="000000"/>
                <w:sz w:val="18"/>
                <w:szCs w:val="18"/>
              </w:rPr>
            </w:pPr>
            <w:r w:rsidRPr="00F167DA">
              <w:rPr>
                <w:rFonts w:ascii="Calibri Light" w:hAnsi="Calibri Light" w:cs="Calibri Light"/>
                <w:color w:val="000000"/>
                <w:sz w:val="18"/>
                <w:szCs w:val="18"/>
                <w:lang w:val="es-CR"/>
              </w:rPr>
              <w:t xml:space="preserve">• La distancia para </w:t>
            </w:r>
            <w:proofErr w:type="spellStart"/>
            <w:r w:rsidRPr="00F167DA">
              <w:rPr>
                <w:rFonts w:ascii="Calibri Light" w:hAnsi="Calibri Light" w:cs="Calibri Light"/>
                <w:color w:val="000000"/>
                <w:sz w:val="18"/>
                <w:szCs w:val="18"/>
                <w:lang w:val="es-CR"/>
              </w:rPr>
              <w:t>mobilizarnos</w:t>
            </w:r>
            <w:proofErr w:type="spellEnd"/>
            <w:r w:rsidRPr="00F167DA">
              <w:rPr>
                <w:rFonts w:ascii="Calibri Light" w:hAnsi="Calibri Light" w:cs="Calibri Light"/>
                <w:color w:val="000000"/>
                <w:sz w:val="18"/>
                <w:szCs w:val="18"/>
                <w:lang w:val="es-CR"/>
              </w:rPr>
              <w:t>.</w:t>
            </w:r>
            <w:r w:rsidRPr="00F167DA">
              <w:rPr>
                <w:rFonts w:ascii="Calibri Light" w:hAnsi="Calibri Light" w:cs="Calibri Light"/>
                <w:color w:val="000000"/>
                <w:sz w:val="18"/>
                <w:szCs w:val="18"/>
                <w:lang w:val="es-CR"/>
              </w:rPr>
              <w:br/>
              <w:t>• El tratar con personas machistas.</w:t>
            </w:r>
            <w:r w:rsidRPr="00F167DA">
              <w:rPr>
                <w:rFonts w:ascii="Calibri Light" w:hAnsi="Calibri Light" w:cs="Calibri Light"/>
                <w:color w:val="000000"/>
                <w:sz w:val="18"/>
                <w:szCs w:val="18"/>
                <w:lang w:val="es-CR"/>
              </w:rPr>
              <w:br/>
            </w:r>
            <w:r w:rsidRPr="00E56280">
              <w:rPr>
                <w:rFonts w:ascii="Calibri Light" w:hAnsi="Calibri Light" w:cs="Calibri Light"/>
                <w:color w:val="000000"/>
                <w:sz w:val="18"/>
                <w:szCs w:val="18"/>
              </w:rPr>
              <w:t xml:space="preserve">• </w:t>
            </w:r>
            <w:proofErr w:type="spellStart"/>
            <w:r w:rsidRPr="00E56280">
              <w:rPr>
                <w:rFonts w:ascii="Calibri Light" w:hAnsi="Calibri Light" w:cs="Calibri Light"/>
                <w:color w:val="000000"/>
                <w:sz w:val="18"/>
                <w:szCs w:val="18"/>
              </w:rPr>
              <w:t>Consentizar</w:t>
            </w:r>
            <w:proofErr w:type="spellEnd"/>
            <w:r w:rsidRPr="00E56280">
              <w:rPr>
                <w:rFonts w:ascii="Calibri Light" w:hAnsi="Calibri Light" w:cs="Calibri Light"/>
                <w:color w:val="000000"/>
                <w:sz w:val="18"/>
                <w:szCs w:val="18"/>
              </w:rPr>
              <w:t xml:space="preserve"> </w:t>
            </w:r>
            <w:proofErr w:type="spellStart"/>
            <w:r w:rsidRPr="00E56280">
              <w:rPr>
                <w:rFonts w:ascii="Calibri Light" w:hAnsi="Calibri Light" w:cs="Calibri Light"/>
                <w:color w:val="000000"/>
                <w:sz w:val="18"/>
                <w:szCs w:val="18"/>
              </w:rPr>
              <w:t>el</w:t>
            </w:r>
            <w:proofErr w:type="spellEnd"/>
            <w:r w:rsidRPr="00E56280">
              <w:rPr>
                <w:rFonts w:ascii="Calibri Light" w:hAnsi="Calibri Light" w:cs="Calibri Light"/>
                <w:color w:val="000000"/>
                <w:sz w:val="18"/>
                <w:szCs w:val="18"/>
              </w:rPr>
              <w:t xml:space="preserve"> </w:t>
            </w:r>
            <w:proofErr w:type="spellStart"/>
            <w:r w:rsidRPr="00E56280">
              <w:rPr>
                <w:rFonts w:ascii="Calibri Light" w:hAnsi="Calibri Light" w:cs="Calibri Light"/>
                <w:color w:val="000000"/>
                <w:sz w:val="18"/>
                <w:szCs w:val="18"/>
              </w:rPr>
              <w:t>uso</w:t>
            </w:r>
            <w:proofErr w:type="spellEnd"/>
            <w:r w:rsidRPr="00E56280">
              <w:rPr>
                <w:rFonts w:ascii="Calibri Light" w:hAnsi="Calibri Light" w:cs="Calibri Light"/>
                <w:color w:val="000000"/>
                <w:sz w:val="18"/>
                <w:szCs w:val="18"/>
              </w:rPr>
              <w:t xml:space="preserve"> de </w:t>
            </w:r>
            <w:proofErr w:type="spellStart"/>
            <w:r w:rsidRPr="00E56280">
              <w:rPr>
                <w:rFonts w:ascii="Calibri Light" w:hAnsi="Calibri Light" w:cs="Calibri Light"/>
                <w:color w:val="000000"/>
                <w:sz w:val="18"/>
                <w:szCs w:val="18"/>
              </w:rPr>
              <w:t>productos</w:t>
            </w:r>
            <w:proofErr w:type="spellEnd"/>
            <w:r w:rsidRPr="00E56280">
              <w:rPr>
                <w:rFonts w:ascii="Calibri Light" w:hAnsi="Calibri Light" w:cs="Calibri Light"/>
                <w:color w:val="000000"/>
                <w:sz w:val="18"/>
                <w:szCs w:val="18"/>
              </w:rPr>
              <w:t xml:space="preserve"> </w:t>
            </w:r>
            <w:proofErr w:type="spellStart"/>
            <w:r w:rsidRPr="00E56280">
              <w:rPr>
                <w:rFonts w:ascii="Calibri Light" w:hAnsi="Calibri Light" w:cs="Calibri Light"/>
                <w:color w:val="000000"/>
                <w:sz w:val="18"/>
                <w:szCs w:val="18"/>
              </w:rPr>
              <w:t>orgánicos</w:t>
            </w:r>
            <w:proofErr w:type="spellEnd"/>
            <w:r w:rsidRPr="00E56280">
              <w:rPr>
                <w:rFonts w:ascii="Calibri Light" w:hAnsi="Calibri Light" w:cs="Calibri Light"/>
                <w:color w:val="000000"/>
                <w:sz w:val="18"/>
                <w:szCs w:val="18"/>
              </w:rPr>
              <w:t xml:space="preserve">. </w:t>
            </w:r>
          </w:p>
        </w:tc>
        <w:tc>
          <w:tcPr>
            <w:tcW w:w="1201" w:type="dxa"/>
            <w:tcBorders>
              <w:top w:val="nil"/>
              <w:left w:val="nil"/>
              <w:bottom w:val="single" w:sz="4" w:space="0" w:color="auto"/>
              <w:right w:val="single" w:sz="4" w:space="0" w:color="auto"/>
            </w:tcBorders>
            <w:shd w:val="clear" w:color="auto" w:fill="auto"/>
            <w:vAlign w:val="center"/>
            <w:hideMark/>
          </w:tcPr>
          <w:p w14:paraId="446A57FE" w14:textId="77777777" w:rsidR="0081653E" w:rsidRPr="00E56280" w:rsidRDefault="0081653E" w:rsidP="00555FA1">
            <w:pPr>
              <w:ind w:right="408"/>
              <w:jc w:val="center"/>
              <w:rPr>
                <w:rFonts w:ascii="Calibri Light" w:hAnsi="Calibri Light" w:cs="Calibri Light"/>
                <w:color w:val="000000"/>
                <w:sz w:val="18"/>
                <w:szCs w:val="18"/>
              </w:rPr>
            </w:pPr>
            <w:r w:rsidRPr="00E56280">
              <w:rPr>
                <w:rFonts w:ascii="Calibri Light" w:hAnsi="Calibri Light" w:cs="Calibri Light"/>
                <w:color w:val="000000"/>
                <w:sz w:val="18"/>
                <w:szCs w:val="18"/>
              </w:rPr>
              <w:t>5</w:t>
            </w:r>
          </w:p>
        </w:tc>
      </w:tr>
    </w:tbl>
    <w:p w14:paraId="5063382C" w14:textId="77777777" w:rsidR="003F12F3" w:rsidRPr="003F12F3" w:rsidRDefault="003F12F3" w:rsidP="003F12F3">
      <w:pPr>
        <w:rPr>
          <w:rFonts w:asciiTheme="majorHAnsi" w:hAnsiTheme="majorHAnsi" w:cstheme="majorHAnsi"/>
          <w:color w:val="1F3864" w:themeColor="accent1" w:themeShade="80"/>
          <w:sz w:val="32"/>
          <w:szCs w:val="32"/>
          <w:lang w:val="es-ES"/>
        </w:rPr>
      </w:pPr>
    </w:p>
    <w:p w14:paraId="74BDFA94" w14:textId="6DDB5A1A" w:rsidR="003F12F3" w:rsidRPr="003F12F3" w:rsidRDefault="003F12F3">
      <w:pPr>
        <w:rPr>
          <w:lang w:val="es-ES"/>
        </w:rPr>
      </w:pPr>
      <w:r w:rsidRPr="003F12F3">
        <w:rPr>
          <w:lang w:val="es-ES"/>
        </w:rPr>
        <w:br w:type="page"/>
      </w:r>
    </w:p>
    <w:p w14:paraId="374300F1" w14:textId="667B20AD" w:rsidR="008E5435" w:rsidRPr="009313D6" w:rsidRDefault="007A30BA">
      <w:pPr>
        <w:pStyle w:val="P68B1DB1-Normal95"/>
        <w:keepNext/>
        <w:keepLines/>
        <w:spacing w:before="40"/>
        <w:outlineLvl w:val="1"/>
        <w:rPr>
          <w:lang w:val="es-ES"/>
        </w:rPr>
      </w:pPr>
      <w:bookmarkStart w:id="245" w:name="_Toc124083364"/>
      <w:r w:rsidRPr="009313D6">
        <w:rPr>
          <w:lang w:val="es-ES"/>
        </w:rPr>
        <w:lastRenderedPageBreak/>
        <w:t>ANEXO 5: Calificaciones de</w:t>
      </w:r>
      <w:r w:rsidR="00F85486">
        <w:rPr>
          <w:lang w:val="es-ES"/>
        </w:rPr>
        <w:t xml:space="preserve"> </w:t>
      </w:r>
      <w:r w:rsidRPr="009313D6">
        <w:rPr>
          <w:lang w:val="es-ES"/>
        </w:rPr>
        <w:t>l</w:t>
      </w:r>
      <w:r w:rsidR="00F85486">
        <w:rPr>
          <w:lang w:val="es-ES"/>
        </w:rPr>
        <w:t>a</w:t>
      </w:r>
      <w:r w:rsidRPr="009313D6">
        <w:rPr>
          <w:lang w:val="es-ES"/>
        </w:rPr>
        <w:t xml:space="preserve"> </w:t>
      </w:r>
      <w:r w:rsidR="00772661">
        <w:rPr>
          <w:lang w:val="es-ES"/>
        </w:rPr>
        <w:t>EVALUACIÓN DE MEDIO TÉRMINO</w:t>
      </w:r>
      <w:bookmarkEnd w:id="245"/>
    </w:p>
    <w:p w14:paraId="2087FD16" w14:textId="77777777" w:rsidR="008E5435" w:rsidRPr="009313D6" w:rsidRDefault="008E5435">
      <w:pPr>
        <w:pStyle w:val="Textoindependiente"/>
        <w:spacing w:before="5"/>
        <w:rPr>
          <w:rFonts w:asciiTheme="majorHAnsi" w:hAnsiTheme="majorHAnsi" w:cstheme="majorHAnsi"/>
          <w:b/>
          <w:sz w:val="18"/>
          <w:lang w:val="es-ES"/>
        </w:rPr>
      </w:pPr>
    </w:p>
    <w:tbl>
      <w:tblPr>
        <w:tblStyle w:val="NormalTable0"/>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1848"/>
        <w:gridCol w:w="7190"/>
      </w:tblGrid>
      <w:tr w:rsidR="008E5435" w:rsidRPr="00FA293B" w14:paraId="06BE0E15" w14:textId="77777777">
        <w:trPr>
          <w:trHeight w:val="225"/>
        </w:trPr>
        <w:tc>
          <w:tcPr>
            <w:tcW w:w="9350" w:type="dxa"/>
            <w:gridSpan w:val="3"/>
            <w:shd w:val="clear" w:color="auto" w:fill="44546A" w:themeFill="text2"/>
          </w:tcPr>
          <w:p w14:paraId="1C04FF2C" w14:textId="77777777" w:rsidR="008E5435" w:rsidRPr="009313D6" w:rsidRDefault="007A30BA">
            <w:pPr>
              <w:pStyle w:val="P68B1DB1-TableParagraph103"/>
              <w:spacing w:line="205" w:lineRule="exact"/>
              <w:ind w:left="110"/>
              <w:rPr>
                <w:lang w:val="es-ES"/>
              </w:rPr>
            </w:pPr>
            <w:r w:rsidRPr="009313D6">
              <w:rPr>
                <w:lang w:val="es-ES"/>
              </w:rPr>
              <w:t>Calificaciones para el progreso hacia el logro de los resultados: (una calificación para cada resultado y para el objetivo)</w:t>
            </w:r>
          </w:p>
        </w:tc>
      </w:tr>
      <w:tr w:rsidR="008E5435" w:rsidRPr="00FA293B" w14:paraId="75A1F2F2" w14:textId="77777777">
        <w:trPr>
          <w:trHeight w:val="450"/>
        </w:trPr>
        <w:tc>
          <w:tcPr>
            <w:tcW w:w="312" w:type="dxa"/>
          </w:tcPr>
          <w:p w14:paraId="442EFFF7" w14:textId="77777777" w:rsidR="008E5435" w:rsidRDefault="007A30BA">
            <w:pPr>
              <w:pStyle w:val="P68B1DB1-TableParagraph100"/>
              <w:spacing w:before="101"/>
              <w:ind w:right="95"/>
              <w:jc w:val="right"/>
            </w:pPr>
            <w:r>
              <w:t>6</w:t>
            </w:r>
          </w:p>
        </w:tc>
        <w:tc>
          <w:tcPr>
            <w:tcW w:w="1848" w:type="dxa"/>
          </w:tcPr>
          <w:p w14:paraId="5A1E7361" w14:textId="3E225A85" w:rsidR="008E5435" w:rsidRDefault="00634726">
            <w:pPr>
              <w:pStyle w:val="P68B1DB1-TableParagraph100"/>
              <w:spacing w:line="214" w:lineRule="exact"/>
              <w:ind w:left="105"/>
            </w:pPr>
            <w:proofErr w:type="spellStart"/>
            <w:r>
              <w:t>Altamente</w:t>
            </w:r>
            <w:proofErr w:type="spellEnd"/>
            <w:r w:rsidR="007A30BA">
              <w:t xml:space="preserve"> </w:t>
            </w:r>
            <w:proofErr w:type="spellStart"/>
            <w:r w:rsidR="007A30BA">
              <w:t>Satisfactorio</w:t>
            </w:r>
            <w:proofErr w:type="spellEnd"/>
          </w:p>
          <w:p w14:paraId="5D3D4979" w14:textId="226DDC35" w:rsidR="008E5435" w:rsidRDefault="007A30BA">
            <w:pPr>
              <w:pStyle w:val="P68B1DB1-TableParagraph100"/>
              <w:spacing w:line="217" w:lineRule="exact"/>
              <w:ind w:left="105"/>
            </w:pPr>
            <w:r>
              <w:t>(</w:t>
            </w:r>
            <w:r w:rsidR="00F1609D">
              <w:t>AS</w:t>
            </w:r>
            <w:r>
              <w:t>)</w:t>
            </w:r>
          </w:p>
        </w:tc>
        <w:tc>
          <w:tcPr>
            <w:tcW w:w="7190" w:type="dxa"/>
          </w:tcPr>
          <w:p w14:paraId="13387CC1" w14:textId="77777777" w:rsidR="008E5435" w:rsidRPr="009313D6" w:rsidRDefault="007A30BA">
            <w:pPr>
              <w:pStyle w:val="P68B1DB1-TableParagraph100"/>
              <w:spacing w:line="192" w:lineRule="exact"/>
              <w:ind w:left="105"/>
              <w:rPr>
                <w:lang w:val="es-ES"/>
              </w:rPr>
            </w:pPr>
            <w:r w:rsidRPr="009313D6">
              <w:rPr>
                <w:lang w:val="es-ES"/>
              </w:rPr>
              <w:t>Se espera que el objetivo/resultado alcance o supere todas sus metas de fin de proyecto, sin graves</w:t>
            </w:r>
          </w:p>
          <w:p w14:paraId="7916AAC3" w14:textId="77777777" w:rsidR="008E5435" w:rsidRPr="009313D6" w:rsidRDefault="007A30BA">
            <w:pPr>
              <w:pStyle w:val="P68B1DB1-TableParagraph100"/>
              <w:spacing w:line="207" w:lineRule="exact"/>
              <w:ind w:left="105"/>
              <w:rPr>
                <w:lang w:val="es-ES"/>
              </w:rPr>
            </w:pPr>
            <w:r w:rsidRPr="009313D6">
              <w:rPr>
                <w:lang w:val="es-ES"/>
              </w:rPr>
              <w:t>deficiencias, El progreso hacia el objetivo/resultado puede presentarse como una "buena práctica".</w:t>
            </w:r>
          </w:p>
        </w:tc>
      </w:tr>
      <w:tr w:rsidR="008E5435" w14:paraId="23F05FDE" w14:textId="77777777">
        <w:trPr>
          <w:trHeight w:val="407"/>
        </w:trPr>
        <w:tc>
          <w:tcPr>
            <w:tcW w:w="312" w:type="dxa"/>
          </w:tcPr>
          <w:p w14:paraId="60F234B5" w14:textId="77777777" w:rsidR="008E5435" w:rsidRDefault="007A30BA">
            <w:pPr>
              <w:pStyle w:val="P68B1DB1-TableParagraph100"/>
              <w:spacing w:before="77"/>
              <w:ind w:right="95"/>
              <w:jc w:val="right"/>
            </w:pPr>
            <w:r>
              <w:t>5</w:t>
            </w:r>
          </w:p>
        </w:tc>
        <w:tc>
          <w:tcPr>
            <w:tcW w:w="1848" w:type="dxa"/>
          </w:tcPr>
          <w:p w14:paraId="46DCFB44" w14:textId="77777777" w:rsidR="008E5435" w:rsidRDefault="007A30BA">
            <w:pPr>
              <w:pStyle w:val="P68B1DB1-TableParagraph100"/>
              <w:spacing w:before="77"/>
              <w:ind w:left="105"/>
            </w:pPr>
            <w:proofErr w:type="spellStart"/>
            <w:r>
              <w:t>Satisfactorio</w:t>
            </w:r>
            <w:proofErr w:type="spellEnd"/>
            <w:r>
              <w:t xml:space="preserve"> (S)</w:t>
            </w:r>
          </w:p>
        </w:tc>
        <w:tc>
          <w:tcPr>
            <w:tcW w:w="7190" w:type="dxa"/>
          </w:tcPr>
          <w:p w14:paraId="26A02EAE" w14:textId="77777777" w:rsidR="008E5435" w:rsidRPr="009313D6" w:rsidRDefault="007A30BA">
            <w:pPr>
              <w:pStyle w:val="P68B1DB1-TableParagraph100"/>
              <w:spacing w:line="190" w:lineRule="exact"/>
              <w:ind w:left="105"/>
              <w:rPr>
                <w:lang w:val="es-ES"/>
              </w:rPr>
            </w:pPr>
            <w:r w:rsidRPr="009313D6">
              <w:rPr>
                <w:lang w:val="es-ES"/>
              </w:rPr>
              <w:t>Se espera que el objetivo/resultado alcance la mayoría de sus metas de fin de proyecto, con tan solo</w:t>
            </w:r>
          </w:p>
          <w:p w14:paraId="6A2B8DEB" w14:textId="77777777" w:rsidR="008E5435" w:rsidRDefault="007A30BA">
            <w:pPr>
              <w:pStyle w:val="P68B1DB1-TableParagraph100"/>
              <w:spacing w:line="198" w:lineRule="exact"/>
              <w:ind w:left="105"/>
            </w:pPr>
            <w:proofErr w:type="spellStart"/>
            <w:r>
              <w:t>deficiencias</w:t>
            </w:r>
            <w:proofErr w:type="spellEnd"/>
            <w:r>
              <w:t xml:space="preserve"> de </w:t>
            </w:r>
            <w:proofErr w:type="spellStart"/>
            <w:r>
              <w:t>carácter</w:t>
            </w:r>
            <w:proofErr w:type="spellEnd"/>
            <w:r>
              <w:t xml:space="preserve"> </w:t>
            </w:r>
            <w:proofErr w:type="spellStart"/>
            <w:r>
              <w:t>secundario</w:t>
            </w:r>
            <w:proofErr w:type="spellEnd"/>
            <w:r>
              <w:t>,</w:t>
            </w:r>
          </w:p>
        </w:tc>
      </w:tr>
      <w:tr w:rsidR="008E5435" w:rsidRPr="00FA293B" w14:paraId="7B75D8F4" w14:textId="77777777">
        <w:trPr>
          <w:trHeight w:val="450"/>
        </w:trPr>
        <w:tc>
          <w:tcPr>
            <w:tcW w:w="312" w:type="dxa"/>
          </w:tcPr>
          <w:p w14:paraId="579A85EA" w14:textId="77777777" w:rsidR="008E5435" w:rsidRDefault="007A30BA">
            <w:pPr>
              <w:pStyle w:val="P68B1DB1-TableParagraph100"/>
              <w:spacing w:before="96"/>
              <w:ind w:right="95"/>
              <w:jc w:val="right"/>
            </w:pPr>
            <w:r>
              <w:t>4</w:t>
            </w:r>
          </w:p>
        </w:tc>
        <w:tc>
          <w:tcPr>
            <w:tcW w:w="1848" w:type="dxa"/>
          </w:tcPr>
          <w:p w14:paraId="5E1039AC" w14:textId="77777777" w:rsidR="008E5435" w:rsidRDefault="007A30BA">
            <w:pPr>
              <w:pStyle w:val="P68B1DB1-TableParagraph100"/>
              <w:spacing w:line="214" w:lineRule="exact"/>
              <w:ind w:left="105"/>
            </w:pPr>
            <w:proofErr w:type="spellStart"/>
            <w:r>
              <w:t>Moderadamente</w:t>
            </w:r>
            <w:proofErr w:type="spellEnd"/>
          </w:p>
          <w:p w14:paraId="2F816941" w14:textId="77777777" w:rsidR="008E5435" w:rsidRDefault="007A30BA">
            <w:pPr>
              <w:pStyle w:val="P68B1DB1-TableParagraph100"/>
              <w:spacing w:line="217" w:lineRule="exact"/>
              <w:ind w:left="105"/>
            </w:pPr>
            <w:proofErr w:type="spellStart"/>
            <w:r>
              <w:t>Satisfactorio</w:t>
            </w:r>
            <w:proofErr w:type="spellEnd"/>
            <w:r>
              <w:t xml:space="preserve"> (MS)</w:t>
            </w:r>
          </w:p>
        </w:tc>
        <w:tc>
          <w:tcPr>
            <w:tcW w:w="7190" w:type="dxa"/>
          </w:tcPr>
          <w:p w14:paraId="12AFC06D" w14:textId="77777777" w:rsidR="008E5435" w:rsidRPr="009313D6" w:rsidRDefault="007A30BA">
            <w:pPr>
              <w:pStyle w:val="P68B1DB1-TableParagraph100"/>
              <w:spacing w:line="232" w:lineRule="auto"/>
              <w:ind w:left="105"/>
              <w:rPr>
                <w:lang w:val="es-ES"/>
              </w:rPr>
            </w:pPr>
            <w:r w:rsidRPr="009313D6">
              <w:rPr>
                <w:lang w:val="es-ES"/>
              </w:rPr>
              <w:t>Se espera que el objetivo/resultado alcance la mayoría de sus metas de fin de proyecto, pero con deficiencias significativas.</w:t>
            </w:r>
          </w:p>
        </w:tc>
      </w:tr>
      <w:tr w:rsidR="008E5435" w:rsidRPr="00FA293B" w14:paraId="108C61EE" w14:textId="77777777">
        <w:trPr>
          <w:trHeight w:val="445"/>
        </w:trPr>
        <w:tc>
          <w:tcPr>
            <w:tcW w:w="312" w:type="dxa"/>
          </w:tcPr>
          <w:p w14:paraId="73111428" w14:textId="77777777" w:rsidR="008E5435" w:rsidRDefault="007A30BA">
            <w:pPr>
              <w:pStyle w:val="P68B1DB1-TableParagraph100"/>
              <w:spacing w:before="96"/>
              <w:ind w:right="95"/>
              <w:jc w:val="right"/>
            </w:pPr>
            <w:r>
              <w:t>3</w:t>
            </w:r>
          </w:p>
        </w:tc>
        <w:tc>
          <w:tcPr>
            <w:tcW w:w="1848" w:type="dxa"/>
          </w:tcPr>
          <w:p w14:paraId="713F24C2" w14:textId="77777777" w:rsidR="008E5435" w:rsidRDefault="007A30BA">
            <w:pPr>
              <w:pStyle w:val="P68B1DB1-TableParagraph100"/>
              <w:spacing w:line="209" w:lineRule="exact"/>
              <w:ind w:left="105"/>
            </w:pPr>
            <w:proofErr w:type="spellStart"/>
            <w:r>
              <w:t>Moderadamente</w:t>
            </w:r>
            <w:proofErr w:type="spellEnd"/>
          </w:p>
          <w:p w14:paraId="1E722BC7" w14:textId="77777777" w:rsidR="008E5435" w:rsidRDefault="007A30BA">
            <w:pPr>
              <w:pStyle w:val="P68B1DB1-TableParagraph100"/>
              <w:spacing w:line="217" w:lineRule="exact"/>
              <w:ind w:left="105"/>
            </w:pPr>
            <w:proofErr w:type="spellStart"/>
            <w:r>
              <w:t>Insatisfactorio</w:t>
            </w:r>
            <w:proofErr w:type="spellEnd"/>
            <w:r>
              <w:t xml:space="preserve"> (SI)</w:t>
            </w:r>
          </w:p>
        </w:tc>
        <w:tc>
          <w:tcPr>
            <w:tcW w:w="7190" w:type="dxa"/>
          </w:tcPr>
          <w:p w14:paraId="1D062A2A" w14:textId="77777777" w:rsidR="008E5435" w:rsidRPr="009313D6" w:rsidRDefault="007A30BA">
            <w:pPr>
              <w:pStyle w:val="P68B1DB1-TableParagraph100"/>
              <w:spacing w:line="192" w:lineRule="exact"/>
              <w:ind w:left="105"/>
              <w:rPr>
                <w:lang w:val="es-ES"/>
              </w:rPr>
            </w:pPr>
            <w:r w:rsidRPr="009313D6">
              <w:rPr>
                <w:lang w:val="es-ES"/>
              </w:rPr>
              <w:t>Se espera que el objetivo/resultado alcance sus metas de fin de proyecto, pero con grandes deficiencias.</w:t>
            </w:r>
          </w:p>
        </w:tc>
      </w:tr>
      <w:tr w:rsidR="008E5435" w:rsidRPr="00FA293B" w14:paraId="1EB57CA6" w14:textId="77777777">
        <w:trPr>
          <w:trHeight w:val="225"/>
        </w:trPr>
        <w:tc>
          <w:tcPr>
            <w:tcW w:w="312" w:type="dxa"/>
          </w:tcPr>
          <w:p w14:paraId="7495A4AD" w14:textId="77777777" w:rsidR="008E5435" w:rsidRDefault="007A30BA">
            <w:pPr>
              <w:pStyle w:val="P68B1DB1-TableParagraph100"/>
              <w:spacing w:line="205" w:lineRule="exact"/>
              <w:ind w:right="95"/>
              <w:jc w:val="right"/>
            </w:pPr>
            <w:r>
              <w:t>2</w:t>
            </w:r>
          </w:p>
        </w:tc>
        <w:tc>
          <w:tcPr>
            <w:tcW w:w="1848" w:type="dxa"/>
          </w:tcPr>
          <w:p w14:paraId="2BDB6A0C" w14:textId="77777777" w:rsidR="008E5435" w:rsidRDefault="007A30BA">
            <w:pPr>
              <w:pStyle w:val="P68B1DB1-TableParagraph100"/>
              <w:spacing w:line="205" w:lineRule="exact"/>
              <w:ind w:left="105"/>
            </w:pPr>
            <w:proofErr w:type="spellStart"/>
            <w:r>
              <w:t>Insatisfactorio</w:t>
            </w:r>
            <w:proofErr w:type="spellEnd"/>
            <w:r>
              <w:t xml:space="preserve"> (I)</w:t>
            </w:r>
          </w:p>
        </w:tc>
        <w:tc>
          <w:tcPr>
            <w:tcW w:w="7190" w:type="dxa"/>
          </w:tcPr>
          <w:p w14:paraId="1B80291A" w14:textId="77777777" w:rsidR="008E5435" w:rsidRPr="009313D6" w:rsidRDefault="007A30BA">
            <w:pPr>
              <w:pStyle w:val="P68B1DB1-TableParagraph100"/>
              <w:spacing w:line="192" w:lineRule="exact"/>
              <w:ind w:left="105"/>
              <w:rPr>
                <w:lang w:val="es-ES"/>
              </w:rPr>
            </w:pPr>
            <w:r w:rsidRPr="009313D6">
              <w:rPr>
                <w:lang w:val="es-ES"/>
              </w:rPr>
              <w:t>Se espera que el objetivo/resultado no alcance la mayoría de sus metas de fin de proyecto.</w:t>
            </w:r>
          </w:p>
        </w:tc>
      </w:tr>
      <w:tr w:rsidR="008E5435" w:rsidRPr="00FA293B" w14:paraId="711751AA" w14:textId="77777777">
        <w:trPr>
          <w:trHeight w:val="450"/>
        </w:trPr>
        <w:tc>
          <w:tcPr>
            <w:tcW w:w="312" w:type="dxa"/>
          </w:tcPr>
          <w:p w14:paraId="337BBA9B" w14:textId="77777777" w:rsidR="008E5435" w:rsidRDefault="007A30BA">
            <w:pPr>
              <w:pStyle w:val="P68B1DB1-TableParagraph100"/>
              <w:spacing w:before="101"/>
              <w:ind w:right="95"/>
              <w:jc w:val="right"/>
            </w:pPr>
            <w:r>
              <w:t>1</w:t>
            </w:r>
          </w:p>
        </w:tc>
        <w:tc>
          <w:tcPr>
            <w:tcW w:w="1848" w:type="dxa"/>
          </w:tcPr>
          <w:p w14:paraId="2CB29F08" w14:textId="1C0B2541" w:rsidR="008E5435" w:rsidRDefault="00634726">
            <w:pPr>
              <w:pStyle w:val="P68B1DB1-TableParagraph100"/>
              <w:spacing w:line="214" w:lineRule="exact"/>
              <w:ind w:left="105"/>
            </w:pPr>
            <w:proofErr w:type="spellStart"/>
            <w:r>
              <w:t>Altamente</w:t>
            </w:r>
            <w:proofErr w:type="spellEnd"/>
          </w:p>
          <w:p w14:paraId="5B8BBDC3" w14:textId="77777777" w:rsidR="008E5435" w:rsidRDefault="007A30BA">
            <w:pPr>
              <w:pStyle w:val="P68B1DB1-TableParagraph100"/>
              <w:spacing w:line="217" w:lineRule="exact"/>
              <w:ind w:left="105"/>
            </w:pPr>
            <w:proofErr w:type="spellStart"/>
            <w:r>
              <w:t>Insatisfactorio</w:t>
            </w:r>
            <w:proofErr w:type="spellEnd"/>
            <w:r>
              <w:t xml:space="preserve"> (SI)</w:t>
            </w:r>
          </w:p>
        </w:tc>
        <w:tc>
          <w:tcPr>
            <w:tcW w:w="7190" w:type="dxa"/>
          </w:tcPr>
          <w:p w14:paraId="1AFBC319" w14:textId="77777777" w:rsidR="008E5435" w:rsidRPr="009313D6" w:rsidRDefault="007A30BA">
            <w:pPr>
              <w:pStyle w:val="P68B1DB1-TableParagraph100"/>
              <w:spacing w:line="192" w:lineRule="exact"/>
              <w:ind w:left="105"/>
              <w:rPr>
                <w:lang w:val="es-ES"/>
              </w:rPr>
            </w:pPr>
            <w:r w:rsidRPr="009313D6">
              <w:rPr>
                <w:lang w:val="es-ES"/>
              </w:rPr>
              <w:t>El objetivo/resultado no ha logrado sus metas de mediano plazo, y no se espera que logre ninguna</w:t>
            </w:r>
          </w:p>
          <w:p w14:paraId="47786714" w14:textId="77777777" w:rsidR="008E5435" w:rsidRPr="009313D6" w:rsidRDefault="007A30BA">
            <w:pPr>
              <w:pStyle w:val="P68B1DB1-TableParagraph100"/>
              <w:spacing w:line="207" w:lineRule="exact"/>
              <w:ind w:left="105"/>
              <w:rPr>
                <w:lang w:val="es-ES"/>
              </w:rPr>
            </w:pPr>
            <w:r w:rsidRPr="009313D6">
              <w:rPr>
                <w:lang w:val="es-ES"/>
              </w:rPr>
              <w:t>de sus metas de fin de proyecto.</w:t>
            </w:r>
          </w:p>
        </w:tc>
      </w:tr>
    </w:tbl>
    <w:p w14:paraId="26A4DA13" w14:textId="77777777" w:rsidR="008E5435" w:rsidRPr="009313D6" w:rsidRDefault="008E5435">
      <w:pPr>
        <w:pStyle w:val="Textoindependiente"/>
        <w:spacing w:before="7"/>
        <w:rPr>
          <w:rFonts w:ascii="Calibri Light" w:hAnsi="Calibri Light" w:cs="Calibri Light"/>
          <w:b/>
          <w:sz w:val="18"/>
          <w:lang w:val="es-ES"/>
        </w:rPr>
      </w:pPr>
    </w:p>
    <w:tbl>
      <w:tblPr>
        <w:tblStyle w:val="NormalTable0"/>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1848"/>
        <w:gridCol w:w="7190"/>
      </w:tblGrid>
      <w:tr w:rsidR="008E5435" w:rsidRPr="00FA293B" w14:paraId="740F3CB2" w14:textId="77777777">
        <w:trPr>
          <w:trHeight w:val="225"/>
        </w:trPr>
        <w:tc>
          <w:tcPr>
            <w:tcW w:w="9350" w:type="dxa"/>
            <w:gridSpan w:val="3"/>
            <w:shd w:val="clear" w:color="auto" w:fill="44546A" w:themeFill="text2"/>
          </w:tcPr>
          <w:p w14:paraId="1D4ED35C" w14:textId="77777777" w:rsidR="008E5435" w:rsidRPr="009313D6" w:rsidRDefault="007A30BA">
            <w:pPr>
              <w:pStyle w:val="P68B1DB1-TableParagraph103"/>
              <w:spacing w:line="205" w:lineRule="exact"/>
              <w:ind w:left="110"/>
              <w:rPr>
                <w:color w:val="FFFFFF" w:themeColor="background1"/>
                <w:lang w:val="es-ES"/>
              </w:rPr>
            </w:pPr>
            <w:r w:rsidRPr="009313D6">
              <w:rPr>
                <w:lang w:val="es-ES"/>
              </w:rPr>
              <w:t>Calificaciones para la implementación del proyecto y la gestión adaptativa: (una calificación general)</w:t>
            </w:r>
          </w:p>
        </w:tc>
      </w:tr>
      <w:tr w:rsidR="008E5435" w14:paraId="676BB459" w14:textId="77777777">
        <w:trPr>
          <w:trHeight w:val="810"/>
        </w:trPr>
        <w:tc>
          <w:tcPr>
            <w:tcW w:w="312" w:type="dxa"/>
          </w:tcPr>
          <w:p w14:paraId="0798756C" w14:textId="77777777" w:rsidR="008E5435" w:rsidRPr="009313D6" w:rsidRDefault="008E5435">
            <w:pPr>
              <w:pStyle w:val="TableParagraph"/>
              <w:spacing w:before="2"/>
              <w:rPr>
                <w:rFonts w:ascii="Calibri Light" w:hAnsi="Calibri Light" w:cs="Calibri Light"/>
                <w:b/>
                <w:sz w:val="18"/>
                <w:lang w:val="es-ES"/>
              </w:rPr>
            </w:pPr>
          </w:p>
          <w:p w14:paraId="7EDD7457" w14:textId="77777777" w:rsidR="008E5435" w:rsidRDefault="007A30BA">
            <w:pPr>
              <w:pStyle w:val="P68B1DB1-TableParagraph100"/>
              <w:ind w:right="95"/>
              <w:jc w:val="right"/>
            </w:pPr>
            <w:r>
              <w:t>6</w:t>
            </w:r>
          </w:p>
        </w:tc>
        <w:tc>
          <w:tcPr>
            <w:tcW w:w="1848" w:type="dxa"/>
          </w:tcPr>
          <w:p w14:paraId="10C53215" w14:textId="4A6BDF12" w:rsidR="008E5435" w:rsidRDefault="00634726">
            <w:pPr>
              <w:pStyle w:val="P68B1DB1-TableParagraph100"/>
              <w:spacing w:before="175" w:line="230" w:lineRule="auto"/>
              <w:ind w:left="105" w:right="249"/>
            </w:pPr>
            <w:proofErr w:type="spellStart"/>
            <w:r>
              <w:t>Altamente</w:t>
            </w:r>
            <w:proofErr w:type="spellEnd"/>
            <w:r w:rsidR="007A30BA">
              <w:t xml:space="preserve"> </w:t>
            </w:r>
            <w:proofErr w:type="spellStart"/>
            <w:r w:rsidR="007A30BA">
              <w:t>Satisfactorio</w:t>
            </w:r>
            <w:proofErr w:type="spellEnd"/>
            <w:r w:rsidR="007A30BA">
              <w:t xml:space="preserve"> (</w:t>
            </w:r>
            <w:r w:rsidR="00F1609D">
              <w:t>AS</w:t>
            </w:r>
            <w:r w:rsidR="007A30BA">
              <w:t>)</w:t>
            </w:r>
          </w:p>
        </w:tc>
        <w:tc>
          <w:tcPr>
            <w:tcW w:w="7190" w:type="dxa"/>
          </w:tcPr>
          <w:p w14:paraId="781F087F" w14:textId="3A127279" w:rsidR="008E5435" w:rsidRPr="009313D6" w:rsidRDefault="007A30BA">
            <w:pPr>
              <w:pStyle w:val="P68B1DB1-TableParagraph100"/>
              <w:spacing w:line="232" w:lineRule="auto"/>
              <w:ind w:left="110" w:right="92"/>
              <w:rPr>
                <w:lang w:val="es-ES"/>
              </w:rPr>
            </w:pPr>
            <w:r w:rsidRPr="009313D6">
              <w:rPr>
                <w:lang w:val="es-ES"/>
              </w:rPr>
              <w:t xml:space="preserve">Implementación de los siete componentes: arreglos de gestión, planificación del trabajo, finanzas y cofinanciación, sistemas de </w:t>
            </w:r>
            <w:r w:rsidR="006F15E7">
              <w:rPr>
                <w:lang w:val="es-ES"/>
              </w:rPr>
              <w:t>Monitoreo</w:t>
            </w:r>
            <w:r w:rsidRPr="009313D6">
              <w:rPr>
                <w:lang w:val="es-ES"/>
              </w:rPr>
              <w:t xml:space="preserve"> y evaluación a nivel de proyecto, participación de las partes interesadas, informes y</w:t>
            </w:r>
          </w:p>
          <w:p w14:paraId="5995EB2B" w14:textId="77777777" w:rsidR="008E5435" w:rsidRDefault="007A30BA">
            <w:pPr>
              <w:pStyle w:val="P68B1DB1-TableParagraph100"/>
              <w:spacing w:line="202" w:lineRule="exact"/>
              <w:ind w:left="110"/>
            </w:pPr>
            <w:r w:rsidRPr="009313D6">
              <w:rPr>
                <w:lang w:val="es-ES"/>
              </w:rPr>
              <w:t xml:space="preserve">comunicaciones (está conduciendo a la implementación eficiente y efectiva del proyecto y la gestión adaptativa). </w:t>
            </w:r>
            <w:r>
              <w:t xml:space="preserve">El proyecto se </w:t>
            </w:r>
            <w:proofErr w:type="spellStart"/>
            <w:r>
              <w:t>puede</w:t>
            </w:r>
            <w:proofErr w:type="spellEnd"/>
            <w:r>
              <w:t xml:space="preserve"> </w:t>
            </w:r>
            <w:proofErr w:type="spellStart"/>
            <w:r>
              <w:t>presentar</w:t>
            </w:r>
            <w:proofErr w:type="spellEnd"/>
            <w:r>
              <w:t xml:space="preserve"> </w:t>
            </w:r>
            <w:proofErr w:type="spellStart"/>
            <w:r>
              <w:t>como</w:t>
            </w:r>
            <w:proofErr w:type="spellEnd"/>
            <w:r>
              <w:t xml:space="preserve"> “</w:t>
            </w:r>
            <w:proofErr w:type="spellStart"/>
            <w:r>
              <w:t>buena</w:t>
            </w:r>
            <w:proofErr w:type="spellEnd"/>
            <w:r>
              <w:t xml:space="preserve"> </w:t>
            </w:r>
            <w:proofErr w:type="spellStart"/>
            <w:r>
              <w:t>práctica</w:t>
            </w:r>
            <w:proofErr w:type="spellEnd"/>
            <w:r>
              <w:t>”.</w:t>
            </w:r>
          </w:p>
        </w:tc>
      </w:tr>
      <w:tr w:rsidR="008E5435" w:rsidRPr="00FA293B" w14:paraId="5425EBE5" w14:textId="77777777">
        <w:trPr>
          <w:trHeight w:val="402"/>
        </w:trPr>
        <w:tc>
          <w:tcPr>
            <w:tcW w:w="312" w:type="dxa"/>
          </w:tcPr>
          <w:p w14:paraId="29F2B178" w14:textId="77777777" w:rsidR="008E5435" w:rsidRDefault="007A30BA">
            <w:pPr>
              <w:pStyle w:val="P68B1DB1-TableParagraph100"/>
              <w:spacing w:before="77"/>
              <w:ind w:right="95"/>
              <w:jc w:val="right"/>
            </w:pPr>
            <w:r>
              <w:t>5</w:t>
            </w:r>
          </w:p>
        </w:tc>
        <w:tc>
          <w:tcPr>
            <w:tcW w:w="1848" w:type="dxa"/>
          </w:tcPr>
          <w:p w14:paraId="5E8F1B17" w14:textId="77777777" w:rsidR="008E5435" w:rsidRDefault="007A30BA">
            <w:pPr>
              <w:pStyle w:val="P68B1DB1-TableParagraph100"/>
              <w:spacing w:before="77"/>
              <w:ind w:left="105"/>
            </w:pPr>
            <w:proofErr w:type="spellStart"/>
            <w:r>
              <w:t>Satisfactorio</w:t>
            </w:r>
            <w:proofErr w:type="spellEnd"/>
            <w:r>
              <w:t xml:space="preserve"> (S)</w:t>
            </w:r>
          </w:p>
        </w:tc>
        <w:tc>
          <w:tcPr>
            <w:tcW w:w="7190" w:type="dxa"/>
          </w:tcPr>
          <w:p w14:paraId="330F1AAC" w14:textId="77777777" w:rsidR="008E5435" w:rsidRPr="009313D6" w:rsidRDefault="007A30BA">
            <w:pPr>
              <w:pStyle w:val="P68B1DB1-TableParagraph100"/>
              <w:spacing w:line="190" w:lineRule="exact"/>
              <w:ind w:left="110"/>
              <w:rPr>
                <w:lang w:val="es-ES"/>
              </w:rPr>
            </w:pPr>
            <w:r w:rsidRPr="009313D6">
              <w:rPr>
                <w:lang w:val="es-ES"/>
              </w:rPr>
              <w:t>La implementación de la mayoría de los siete componentes está conduciendo a un proyecto eficiente y efectivo</w:t>
            </w:r>
          </w:p>
          <w:p w14:paraId="657EFFBD" w14:textId="77777777" w:rsidR="008E5435" w:rsidRPr="009313D6" w:rsidRDefault="007A30BA">
            <w:pPr>
              <w:pStyle w:val="P68B1DB1-TableParagraph100"/>
              <w:spacing w:line="193" w:lineRule="exact"/>
              <w:ind w:left="110"/>
              <w:rPr>
                <w:lang w:val="es-ES"/>
              </w:rPr>
            </w:pPr>
            <w:r w:rsidRPr="009313D6">
              <w:rPr>
                <w:lang w:val="es-ES"/>
              </w:rPr>
              <w:t>implementación y gestión adaptativa, excepto para unos pocos que están sujetos a medidas correctivas.</w:t>
            </w:r>
          </w:p>
        </w:tc>
      </w:tr>
      <w:tr w:rsidR="008E5435" w:rsidRPr="00FA293B" w14:paraId="215A8607" w14:textId="77777777">
        <w:trPr>
          <w:trHeight w:val="450"/>
        </w:trPr>
        <w:tc>
          <w:tcPr>
            <w:tcW w:w="312" w:type="dxa"/>
          </w:tcPr>
          <w:p w14:paraId="4DD7A228" w14:textId="77777777" w:rsidR="008E5435" w:rsidRDefault="007A30BA">
            <w:pPr>
              <w:pStyle w:val="P68B1DB1-TableParagraph100"/>
              <w:spacing w:before="101"/>
              <w:ind w:right="95"/>
              <w:jc w:val="right"/>
            </w:pPr>
            <w:r>
              <w:t>4</w:t>
            </w:r>
          </w:p>
        </w:tc>
        <w:tc>
          <w:tcPr>
            <w:tcW w:w="1848" w:type="dxa"/>
          </w:tcPr>
          <w:p w14:paraId="6474BCEF" w14:textId="77777777" w:rsidR="008E5435" w:rsidRDefault="007A30BA">
            <w:pPr>
              <w:pStyle w:val="P68B1DB1-TableParagraph100"/>
              <w:spacing w:line="214" w:lineRule="exact"/>
              <w:ind w:left="105"/>
            </w:pPr>
            <w:proofErr w:type="spellStart"/>
            <w:r>
              <w:t>Moderadamente</w:t>
            </w:r>
            <w:proofErr w:type="spellEnd"/>
          </w:p>
          <w:p w14:paraId="6D8105F2" w14:textId="77777777" w:rsidR="008E5435" w:rsidRDefault="007A30BA">
            <w:pPr>
              <w:pStyle w:val="P68B1DB1-TableParagraph100"/>
              <w:spacing w:line="217" w:lineRule="exact"/>
              <w:ind w:left="105"/>
            </w:pPr>
            <w:proofErr w:type="spellStart"/>
            <w:r>
              <w:t>Satisfactorio</w:t>
            </w:r>
            <w:proofErr w:type="spellEnd"/>
            <w:r>
              <w:t xml:space="preserve"> (MS)</w:t>
            </w:r>
          </w:p>
        </w:tc>
        <w:tc>
          <w:tcPr>
            <w:tcW w:w="7190" w:type="dxa"/>
          </w:tcPr>
          <w:p w14:paraId="09CE0F0D" w14:textId="77777777" w:rsidR="008E5435" w:rsidRPr="009313D6" w:rsidRDefault="007A30BA">
            <w:pPr>
              <w:pStyle w:val="P68B1DB1-TableParagraph100"/>
              <w:spacing w:line="192" w:lineRule="exact"/>
              <w:ind w:left="110"/>
              <w:rPr>
                <w:lang w:val="es-ES"/>
              </w:rPr>
            </w:pPr>
            <w:r w:rsidRPr="009313D6">
              <w:rPr>
                <w:lang w:val="es-ES"/>
              </w:rPr>
              <w:t>La implementación de algunos de los siete componentes está conduciendo a un proyecto eficiente y efectivo</w:t>
            </w:r>
          </w:p>
          <w:p w14:paraId="41241C32" w14:textId="77777777" w:rsidR="008E5435" w:rsidRPr="009313D6" w:rsidRDefault="007A30BA">
            <w:pPr>
              <w:pStyle w:val="P68B1DB1-TableParagraph100"/>
              <w:spacing w:line="207" w:lineRule="exact"/>
              <w:ind w:left="110"/>
              <w:rPr>
                <w:lang w:val="es-ES"/>
              </w:rPr>
            </w:pPr>
            <w:r w:rsidRPr="009313D6">
              <w:rPr>
                <w:lang w:val="es-ES"/>
              </w:rPr>
              <w:t>implementación y gestión adaptativa, con algunos componentes que requieren medidas correctivas.</w:t>
            </w:r>
          </w:p>
        </w:tc>
      </w:tr>
      <w:tr w:rsidR="008E5435" w:rsidRPr="00FA293B" w14:paraId="5392D446" w14:textId="77777777">
        <w:trPr>
          <w:trHeight w:val="450"/>
        </w:trPr>
        <w:tc>
          <w:tcPr>
            <w:tcW w:w="312" w:type="dxa"/>
          </w:tcPr>
          <w:p w14:paraId="28D4888C" w14:textId="77777777" w:rsidR="008E5435" w:rsidRDefault="007A30BA">
            <w:pPr>
              <w:pStyle w:val="P68B1DB1-TableParagraph100"/>
              <w:spacing w:before="101"/>
              <w:ind w:right="95"/>
              <w:jc w:val="right"/>
            </w:pPr>
            <w:r>
              <w:t>3</w:t>
            </w:r>
          </w:p>
        </w:tc>
        <w:tc>
          <w:tcPr>
            <w:tcW w:w="1848" w:type="dxa"/>
          </w:tcPr>
          <w:p w14:paraId="7C8719B4" w14:textId="77777777" w:rsidR="008E5435" w:rsidRDefault="007A30BA">
            <w:pPr>
              <w:pStyle w:val="P68B1DB1-TableParagraph100"/>
              <w:spacing w:line="214" w:lineRule="exact"/>
              <w:ind w:left="105"/>
            </w:pPr>
            <w:proofErr w:type="spellStart"/>
            <w:r>
              <w:t>Moderadamente</w:t>
            </w:r>
            <w:proofErr w:type="spellEnd"/>
          </w:p>
          <w:p w14:paraId="65F20D18" w14:textId="77777777" w:rsidR="008E5435" w:rsidRDefault="007A30BA">
            <w:pPr>
              <w:pStyle w:val="P68B1DB1-TableParagraph100"/>
              <w:spacing w:line="217" w:lineRule="exact"/>
              <w:ind w:left="105"/>
            </w:pPr>
            <w:proofErr w:type="spellStart"/>
            <w:r>
              <w:t>Insatisfactorio</w:t>
            </w:r>
            <w:proofErr w:type="spellEnd"/>
            <w:r>
              <w:t xml:space="preserve"> (MI)</w:t>
            </w:r>
          </w:p>
        </w:tc>
        <w:tc>
          <w:tcPr>
            <w:tcW w:w="7190" w:type="dxa"/>
          </w:tcPr>
          <w:p w14:paraId="11ED318E" w14:textId="77777777" w:rsidR="008E5435" w:rsidRPr="009313D6" w:rsidRDefault="007A30BA">
            <w:pPr>
              <w:pStyle w:val="P68B1DB1-TableParagraph100"/>
              <w:spacing w:line="232" w:lineRule="auto"/>
              <w:ind w:left="110" w:right="92"/>
              <w:rPr>
                <w:lang w:val="es-ES"/>
              </w:rPr>
            </w:pPr>
            <w:r w:rsidRPr="009313D6">
              <w:rPr>
                <w:lang w:val="es-ES"/>
              </w:rPr>
              <w:t>La ejecución de algunos de los siete componentes no está dando lugar a una ejecución eficiente y eficaz de los proyectos y a medidas de adaptación, y la mayoría de los componentes requieren medidas correctivas.</w:t>
            </w:r>
          </w:p>
        </w:tc>
      </w:tr>
      <w:tr w:rsidR="008E5435" w:rsidRPr="00FA293B" w14:paraId="2B278592" w14:textId="77777777">
        <w:trPr>
          <w:trHeight w:val="402"/>
        </w:trPr>
        <w:tc>
          <w:tcPr>
            <w:tcW w:w="312" w:type="dxa"/>
          </w:tcPr>
          <w:p w14:paraId="42E66A68" w14:textId="77777777" w:rsidR="008E5435" w:rsidRDefault="007A30BA">
            <w:pPr>
              <w:pStyle w:val="P68B1DB1-TableParagraph100"/>
              <w:spacing w:before="77"/>
              <w:ind w:right="95"/>
              <w:jc w:val="right"/>
            </w:pPr>
            <w:r>
              <w:t>2</w:t>
            </w:r>
          </w:p>
        </w:tc>
        <w:tc>
          <w:tcPr>
            <w:tcW w:w="1848" w:type="dxa"/>
          </w:tcPr>
          <w:p w14:paraId="1C8CDD9E" w14:textId="77777777" w:rsidR="008E5435" w:rsidRDefault="007A30BA">
            <w:pPr>
              <w:pStyle w:val="P68B1DB1-TableParagraph100"/>
              <w:spacing w:before="77"/>
              <w:ind w:left="105"/>
            </w:pPr>
            <w:proofErr w:type="spellStart"/>
            <w:r>
              <w:t>Insatisfactorio</w:t>
            </w:r>
            <w:proofErr w:type="spellEnd"/>
            <w:r>
              <w:t xml:space="preserve"> (I)</w:t>
            </w:r>
          </w:p>
        </w:tc>
        <w:tc>
          <w:tcPr>
            <w:tcW w:w="7190" w:type="dxa"/>
          </w:tcPr>
          <w:p w14:paraId="631EB4F6" w14:textId="77777777" w:rsidR="008E5435" w:rsidRPr="009313D6" w:rsidRDefault="007A30BA">
            <w:pPr>
              <w:pStyle w:val="P68B1DB1-TableParagraph100"/>
              <w:spacing w:line="190" w:lineRule="exact"/>
              <w:ind w:left="110"/>
              <w:rPr>
                <w:lang w:val="es-ES"/>
              </w:rPr>
            </w:pPr>
            <w:r w:rsidRPr="009313D6">
              <w:rPr>
                <w:lang w:val="es-ES"/>
              </w:rPr>
              <w:t>La implementación de la mayoría de los siete componentes no está conduciendo a un proyecto eficiente y efectivo</w:t>
            </w:r>
          </w:p>
          <w:p w14:paraId="2C1134E8" w14:textId="77777777" w:rsidR="008E5435" w:rsidRPr="009313D6" w:rsidRDefault="007A30BA">
            <w:pPr>
              <w:pStyle w:val="P68B1DB1-TableParagraph100"/>
              <w:spacing w:line="193" w:lineRule="exact"/>
              <w:ind w:left="110"/>
              <w:rPr>
                <w:lang w:val="es-ES"/>
              </w:rPr>
            </w:pPr>
            <w:r w:rsidRPr="009313D6">
              <w:rPr>
                <w:lang w:val="es-ES"/>
              </w:rPr>
              <w:t>Implementación del proyecto y gestión adaptativa.</w:t>
            </w:r>
          </w:p>
        </w:tc>
      </w:tr>
      <w:tr w:rsidR="008E5435" w:rsidRPr="00FA293B" w14:paraId="26F03567" w14:textId="77777777">
        <w:trPr>
          <w:trHeight w:val="450"/>
        </w:trPr>
        <w:tc>
          <w:tcPr>
            <w:tcW w:w="312" w:type="dxa"/>
          </w:tcPr>
          <w:p w14:paraId="263BEAFD" w14:textId="77777777" w:rsidR="008E5435" w:rsidRDefault="007A30BA">
            <w:pPr>
              <w:pStyle w:val="P68B1DB1-TableParagraph100"/>
              <w:spacing w:before="101"/>
              <w:ind w:right="95"/>
              <w:jc w:val="right"/>
            </w:pPr>
            <w:r>
              <w:t>1</w:t>
            </w:r>
          </w:p>
        </w:tc>
        <w:tc>
          <w:tcPr>
            <w:tcW w:w="1848" w:type="dxa"/>
          </w:tcPr>
          <w:p w14:paraId="63B2A12F" w14:textId="591F7843" w:rsidR="008E5435" w:rsidRDefault="00634726">
            <w:pPr>
              <w:pStyle w:val="P68B1DB1-TableParagraph100"/>
              <w:spacing w:line="214" w:lineRule="exact"/>
              <w:ind w:left="105"/>
            </w:pPr>
            <w:proofErr w:type="spellStart"/>
            <w:r>
              <w:t>Altamente</w:t>
            </w:r>
            <w:proofErr w:type="spellEnd"/>
          </w:p>
          <w:p w14:paraId="56DE6788" w14:textId="77777777" w:rsidR="008E5435" w:rsidRDefault="007A30BA">
            <w:pPr>
              <w:pStyle w:val="P68B1DB1-TableParagraph100"/>
              <w:spacing w:line="217" w:lineRule="exact"/>
              <w:ind w:left="105"/>
            </w:pPr>
            <w:proofErr w:type="spellStart"/>
            <w:r>
              <w:t>Insatisfactorio</w:t>
            </w:r>
            <w:proofErr w:type="spellEnd"/>
            <w:r>
              <w:t xml:space="preserve"> (SI)</w:t>
            </w:r>
          </w:p>
        </w:tc>
        <w:tc>
          <w:tcPr>
            <w:tcW w:w="7190" w:type="dxa"/>
          </w:tcPr>
          <w:p w14:paraId="2D36B5FB" w14:textId="77777777" w:rsidR="008E5435" w:rsidRPr="009313D6" w:rsidRDefault="007A30BA">
            <w:pPr>
              <w:pStyle w:val="P68B1DB1-TableParagraph100"/>
              <w:spacing w:line="232" w:lineRule="auto"/>
              <w:ind w:left="110"/>
              <w:rPr>
                <w:lang w:val="es-ES"/>
              </w:rPr>
            </w:pPr>
            <w:r w:rsidRPr="009313D6">
              <w:rPr>
                <w:lang w:val="es-ES"/>
              </w:rPr>
              <w:t>La implementación de ninguno de los siete componentes está conduciendo a la implementación eficiente y efectiva del proyecto y la gestión adaptativa.</w:t>
            </w:r>
          </w:p>
        </w:tc>
      </w:tr>
    </w:tbl>
    <w:p w14:paraId="683D7460" w14:textId="77777777" w:rsidR="008E5435" w:rsidRPr="009313D6" w:rsidRDefault="008E5435">
      <w:pPr>
        <w:pStyle w:val="Textoindependiente"/>
        <w:spacing w:before="7"/>
        <w:rPr>
          <w:rFonts w:ascii="Calibri Light" w:hAnsi="Calibri Light" w:cs="Calibri Light"/>
          <w:b/>
          <w:sz w:val="18"/>
          <w:lang w:val="es-ES"/>
        </w:rPr>
      </w:pPr>
    </w:p>
    <w:tbl>
      <w:tblPr>
        <w:tblStyle w:val="NormalTable0"/>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
        <w:gridCol w:w="1867"/>
        <w:gridCol w:w="7176"/>
      </w:tblGrid>
      <w:tr w:rsidR="008E5435" w:rsidRPr="00FA293B" w14:paraId="46260C9F" w14:textId="77777777">
        <w:trPr>
          <w:trHeight w:val="225"/>
        </w:trPr>
        <w:tc>
          <w:tcPr>
            <w:tcW w:w="9355" w:type="dxa"/>
            <w:gridSpan w:val="3"/>
            <w:shd w:val="clear" w:color="auto" w:fill="44546A" w:themeFill="text2"/>
          </w:tcPr>
          <w:p w14:paraId="18A67D6A" w14:textId="77777777" w:rsidR="008E5435" w:rsidRPr="009313D6" w:rsidRDefault="007A30BA">
            <w:pPr>
              <w:pStyle w:val="P68B1DB1-TableParagraph103"/>
              <w:spacing w:line="205" w:lineRule="exact"/>
              <w:ind w:left="110"/>
              <w:rPr>
                <w:color w:val="FFFFFF" w:themeColor="background1"/>
                <w:lang w:val="es-ES"/>
              </w:rPr>
            </w:pPr>
            <w:r w:rsidRPr="009313D6">
              <w:rPr>
                <w:lang w:val="es-ES"/>
              </w:rPr>
              <w:t>Calificaciones para la sostenibilidad: (una calificación general)</w:t>
            </w:r>
          </w:p>
        </w:tc>
      </w:tr>
      <w:tr w:rsidR="008E5435" w:rsidRPr="00FA293B" w14:paraId="79C5A545" w14:textId="77777777">
        <w:trPr>
          <w:trHeight w:val="407"/>
        </w:trPr>
        <w:tc>
          <w:tcPr>
            <w:tcW w:w="312" w:type="dxa"/>
          </w:tcPr>
          <w:p w14:paraId="3CBF03AF" w14:textId="77777777" w:rsidR="008E5435" w:rsidRDefault="007A30BA">
            <w:pPr>
              <w:pStyle w:val="P68B1DB1-TableParagraph100"/>
              <w:spacing w:before="77"/>
              <w:ind w:right="95"/>
              <w:jc w:val="right"/>
            </w:pPr>
            <w:r>
              <w:t>4</w:t>
            </w:r>
          </w:p>
        </w:tc>
        <w:tc>
          <w:tcPr>
            <w:tcW w:w="1867" w:type="dxa"/>
          </w:tcPr>
          <w:p w14:paraId="06FD14D6" w14:textId="77777777" w:rsidR="008E5435" w:rsidRDefault="007A30BA">
            <w:pPr>
              <w:pStyle w:val="P68B1DB1-TableParagraph100"/>
              <w:spacing w:before="77"/>
              <w:ind w:left="105"/>
            </w:pPr>
            <w:r>
              <w:t>Probable (P)</w:t>
            </w:r>
          </w:p>
        </w:tc>
        <w:tc>
          <w:tcPr>
            <w:tcW w:w="7176" w:type="dxa"/>
          </w:tcPr>
          <w:p w14:paraId="36151B6D" w14:textId="77777777" w:rsidR="008E5435" w:rsidRPr="009313D6" w:rsidRDefault="007A30BA">
            <w:pPr>
              <w:pStyle w:val="P68B1DB1-TableParagraph100"/>
              <w:spacing w:line="190" w:lineRule="exact"/>
              <w:ind w:left="105"/>
              <w:rPr>
                <w:lang w:val="es-ES"/>
              </w:rPr>
            </w:pPr>
            <w:r w:rsidRPr="009313D6">
              <w:rPr>
                <w:lang w:val="es-ES"/>
              </w:rPr>
              <w:t>Riesgos insignificantes para la sostenibilidad, con resultados clave en el camino de lograrse antes del cierre del proyecto</w:t>
            </w:r>
          </w:p>
          <w:p w14:paraId="62C9FB96" w14:textId="77777777" w:rsidR="008E5435" w:rsidRPr="009313D6" w:rsidRDefault="007A30BA">
            <w:pPr>
              <w:pStyle w:val="P68B1DB1-TableParagraph100"/>
              <w:spacing w:line="198" w:lineRule="exact"/>
              <w:ind w:left="105"/>
              <w:rPr>
                <w:lang w:val="es-ES"/>
              </w:rPr>
            </w:pPr>
            <w:r w:rsidRPr="009313D6">
              <w:rPr>
                <w:lang w:val="es-ES"/>
              </w:rPr>
              <w:t>y se espera que continúe en el futuro previsible</w:t>
            </w:r>
          </w:p>
        </w:tc>
      </w:tr>
      <w:tr w:rsidR="008E5435" w:rsidRPr="00FA293B" w14:paraId="1EAFAB85" w14:textId="77777777">
        <w:trPr>
          <w:trHeight w:val="450"/>
        </w:trPr>
        <w:tc>
          <w:tcPr>
            <w:tcW w:w="312" w:type="dxa"/>
          </w:tcPr>
          <w:p w14:paraId="2E624AF8" w14:textId="77777777" w:rsidR="008E5435" w:rsidRDefault="007A30BA">
            <w:pPr>
              <w:pStyle w:val="P68B1DB1-TableParagraph100"/>
              <w:spacing w:before="96"/>
              <w:ind w:right="95"/>
              <w:jc w:val="right"/>
            </w:pPr>
            <w:r>
              <w:t>3</w:t>
            </w:r>
          </w:p>
        </w:tc>
        <w:tc>
          <w:tcPr>
            <w:tcW w:w="1867" w:type="dxa"/>
          </w:tcPr>
          <w:p w14:paraId="0BE2CC29" w14:textId="77777777" w:rsidR="008E5435" w:rsidRDefault="007A30BA">
            <w:pPr>
              <w:pStyle w:val="P68B1DB1-TableParagraph100"/>
              <w:spacing w:line="214" w:lineRule="exact"/>
              <w:ind w:left="105"/>
            </w:pPr>
            <w:proofErr w:type="spellStart"/>
            <w:r>
              <w:t>Moderadamente</w:t>
            </w:r>
            <w:proofErr w:type="spellEnd"/>
            <w:r>
              <w:t xml:space="preserve"> probable</w:t>
            </w:r>
          </w:p>
          <w:p w14:paraId="16BEFFFD" w14:textId="77777777" w:rsidR="008E5435" w:rsidRDefault="007A30BA">
            <w:pPr>
              <w:pStyle w:val="P68B1DB1-TableParagraph100"/>
              <w:spacing w:line="217" w:lineRule="exact"/>
              <w:ind w:left="105"/>
            </w:pPr>
            <w:r>
              <w:t>(ML)</w:t>
            </w:r>
          </w:p>
        </w:tc>
        <w:tc>
          <w:tcPr>
            <w:tcW w:w="7176" w:type="dxa"/>
          </w:tcPr>
          <w:p w14:paraId="386F3E24" w14:textId="3B260C30" w:rsidR="008E5435" w:rsidRPr="009313D6" w:rsidRDefault="007A30BA">
            <w:pPr>
              <w:pStyle w:val="P68B1DB1-TableParagraph100"/>
              <w:spacing w:line="232" w:lineRule="auto"/>
              <w:ind w:left="105"/>
              <w:rPr>
                <w:lang w:val="es-ES"/>
              </w:rPr>
            </w:pPr>
            <w:r w:rsidRPr="009313D6">
              <w:rPr>
                <w:lang w:val="es-ES"/>
              </w:rPr>
              <w:t xml:space="preserve">Riesgos moderados, pero expectativas de que al menos algunos resultados se mantendrán debido al progreso hacia el logro de los resultados en el </w:t>
            </w:r>
            <w:r w:rsidR="00772661">
              <w:rPr>
                <w:lang w:val="es-ES"/>
              </w:rPr>
              <w:t>EVALUACIÓN DE MEDIO TÉRMINO</w:t>
            </w:r>
          </w:p>
        </w:tc>
      </w:tr>
      <w:tr w:rsidR="008E5435" w:rsidRPr="00FA293B" w14:paraId="7E013D47" w14:textId="77777777">
        <w:trPr>
          <w:trHeight w:val="445"/>
        </w:trPr>
        <w:tc>
          <w:tcPr>
            <w:tcW w:w="312" w:type="dxa"/>
          </w:tcPr>
          <w:p w14:paraId="5453C8E2" w14:textId="77777777" w:rsidR="008E5435" w:rsidRDefault="007A30BA">
            <w:pPr>
              <w:pStyle w:val="P68B1DB1-TableParagraph100"/>
              <w:spacing w:before="96"/>
              <w:ind w:right="95"/>
              <w:jc w:val="right"/>
            </w:pPr>
            <w:r>
              <w:t>2</w:t>
            </w:r>
          </w:p>
        </w:tc>
        <w:tc>
          <w:tcPr>
            <w:tcW w:w="1867" w:type="dxa"/>
          </w:tcPr>
          <w:p w14:paraId="2D4E6F74" w14:textId="77777777" w:rsidR="008E5435" w:rsidRDefault="007A30BA">
            <w:pPr>
              <w:pStyle w:val="P68B1DB1-TableParagraph100"/>
              <w:spacing w:line="209" w:lineRule="exact"/>
              <w:ind w:left="105"/>
            </w:pPr>
            <w:proofErr w:type="spellStart"/>
            <w:r>
              <w:t>Moderadamente</w:t>
            </w:r>
            <w:proofErr w:type="spellEnd"/>
            <w:r>
              <w:t xml:space="preserve"> Improbable</w:t>
            </w:r>
          </w:p>
          <w:p w14:paraId="35167774" w14:textId="77777777" w:rsidR="008E5435" w:rsidRDefault="007A30BA">
            <w:pPr>
              <w:pStyle w:val="P68B1DB1-TableParagraph100"/>
              <w:spacing w:line="217" w:lineRule="exact"/>
              <w:ind w:left="105"/>
            </w:pPr>
            <w:r>
              <w:t>(MI)</w:t>
            </w:r>
          </w:p>
        </w:tc>
        <w:tc>
          <w:tcPr>
            <w:tcW w:w="7176" w:type="dxa"/>
          </w:tcPr>
          <w:p w14:paraId="39F16D77" w14:textId="77777777" w:rsidR="008E5435" w:rsidRPr="009313D6" w:rsidRDefault="007A30BA">
            <w:pPr>
              <w:pStyle w:val="P68B1DB1-TableParagraph100"/>
              <w:spacing w:line="232" w:lineRule="auto"/>
              <w:ind w:left="105"/>
              <w:rPr>
                <w:lang w:val="es-ES"/>
              </w:rPr>
            </w:pPr>
            <w:r w:rsidRPr="009313D6">
              <w:rPr>
                <w:lang w:val="es-ES"/>
              </w:rPr>
              <w:t>Riesgo significativo de que los resultados clave no continúen después del cierre del proyecto, aunque algunos productos y actividades deben continuar</w:t>
            </w:r>
          </w:p>
        </w:tc>
      </w:tr>
      <w:tr w:rsidR="008E5435" w:rsidRPr="00FA293B" w14:paraId="60B3120A" w14:textId="77777777">
        <w:trPr>
          <w:trHeight w:val="225"/>
        </w:trPr>
        <w:tc>
          <w:tcPr>
            <w:tcW w:w="312" w:type="dxa"/>
          </w:tcPr>
          <w:p w14:paraId="1098BED6" w14:textId="77777777" w:rsidR="008E5435" w:rsidRDefault="007A30BA">
            <w:pPr>
              <w:pStyle w:val="P68B1DB1-TableParagraph100"/>
              <w:spacing w:line="205" w:lineRule="exact"/>
              <w:ind w:right="95"/>
              <w:jc w:val="right"/>
            </w:pPr>
            <w:r>
              <w:t>1</w:t>
            </w:r>
          </w:p>
        </w:tc>
        <w:tc>
          <w:tcPr>
            <w:tcW w:w="1867" w:type="dxa"/>
          </w:tcPr>
          <w:p w14:paraId="4EDDDCE7" w14:textId="77777777" w:rsidR="008E5435" w:rsidRDefault="007A30BA">
            <w:pPr>
              <w:pStyle w:val="P68B1DB1-TableParagraph100"/>
              <w:spacing w:line="205" w:lineRule="exact"/>
              <w:ind w:left="105"/>
            </w:pPr>
            <w:r>
              <w:t>Improbable (I)</w:t>
            </w:r>
          </w:p>
        </w:tc>
        <w:tc>
          <w:tcPr>
            <w:tcW w:w="7176" w:type="dxa"/>
          </w:tcPr>
          <w:p w14:paraId="3070567F" w14:textId="77777777" w:rsidR="008E5435" w:rsidRPr="009313D6" w:rsidRDefault="007A30BA">
            <w:pPr>
              <w:pStyle w:val="P68B1DB1-TableParagraph100"/>
              <w:spacing w:line="192" w:lineRule="exact"/>
              <w:ind w:left="105"/>
              <w:rPr>
                <w:lang w:val="es-ES"/>
              </w:rPr>
            </w:pPr>
            <w:r w:rsidRPr="009313D6">
              <w:rPr>
                <w:lang w:val="es-ES"/>
              </w:rPr>
              <w:t>Riesgos graves de que los resultados del proyecto, así como los productos clave, no se mantengan</w:t>
            </w:r>
          </w:p>
        </w:tc>
      </w:tr>
    </w:tbl>
    <w:p w14:paraId="50C7E38C" w14:textId="6E07919D" w:rsidR="004D76B0" w:rsidRDefault="004D76B0">
      <w:pPr>
        <w:spacing w:line="192" w:lineRule="exact"/>
        <w:rPr>
          <w:rFonts w:ascii="Calibri Light" w:hAnsi="Calibri Light" w:cs="Calibri Light"/>
          <w:sz w:val="18"/>
          <w:lang w:val="es-ES"/>
        </w:rPr>
      </w:pPr>
    </w:p>
    <w:p w14:paraId="336A2DA5" w14:textId="77777777" w:rsidR="004D76B0" w:rsidRDefault="004D76B0">
      <w:pPr>
        <w:rPr>
          <w:rFonts w:ascii="Calibri Light" w:hAnsi="Calibri Light" w:cs="Calibri Light"/>
          <w:sz w:val="18"/>
          <w:lang w:val="es-ES"/>
        </w:rPr>
      </w:pPr>
      <w:r>
        <w:rPr>
          <w:rFonts w:ascii="Calibri Light" w:hAnsi="Calibri Light" w:cs="Calibri Light"/>
          <w:sz w:val="18"/>
          <w:lang w:val="es-ES"/>
        </w:rPr>
        <w:br w:type="page"/>
      </w:r>
    </w:p>
    <w:p w14:paraId="77668D70" w14:textId="5C477D9D" w:rsidR="009B3CAC" w:rsidRPr="009B3CAC" w:rsidRDefault="009B3CAC" w:rsidP="009B3CAC">
      <w:pPr>
        <w:keepNext/>
        <w:keepLines/>
        <w:spacing w:before="40"/>
        <w:outlineLvl w:val="1"/>
        <w:rPr>
          <w:rFonts w:asciiTheme="majorHAnsi" w:eastAsiaTheme="majorEastAsia" w:hAnsiTheme="majorHAnsi" w:cstheme="majorBidi"/>
          <w:color w:val="2F5496" w:themeColor="accent1" w:themeShade="BF"/>
          <w:lang w:val="es-ES"/>
        </w:rPr>
      </w:pPr>
      <w:bookmarkStart w:id="246" w:name="_Toc72244300"/>
      <w:bookmarkStart w:id="247" w:name="_Toc118445662"/>
      <w:bookmarkStart w:id="248" w:name="_Toc124083365"/>
      <w:r w:rsidRPr="009B3CAC">
        <w:rPr>
          <w:rFonts w:asciiTheme="majorHAnsi" w:eastAsiaTheme="majorEastAsia" w:hAnsiTheme="majorHAnsi" w:cstheme="majorBidi"/>
          <w:color w:val="2F5496" w:themeColor="accent1" w:themeShade="BF"/>
          <w:lang w:val="es-ES"/>
        </w:rPr>
        <w:lastRenderedPageBreak/>
        <w:t xml:space="preserve">ANEXO 6: </w:t>
      </w:r>
      <w:bookmarkEnd w:id="246"/>
      <w:bookmarkEnd w:id="247"/>
      <w:r w:rsidRPr="009B3CAC">
        <w:rPr>
          <w:rFonts w:asciiTheme="majorHAnsi" w:eastAsiaTheme="majorEastAsia" w:hAnsiTheme="majorHAnsi" w:cstheme="majorBidi"/>
          <w:color w:val="2F5496" w:themeColor="accent1" w:themeShade="BF"/>
          <w:lang w:val="es-ES"/>
        </w:rPr>
        <w:t>Itinerario de la m</w:t>
      </w:r>
      <w:r>
        <w:rPr>
          <w:rFonts w:asciiTheme="majorHAnsi" w:eastAsiaTheme="majorEastAsia" w:hAnsiTheme="majorHAnsi" w:cstheme="majorBidi"/>
          <w:color w:val="2F5496" w:themeColor="accent1" w:themeShade="BF"/>
          <w:lang w:val="es-ES"/>
        </w:rPr>
        <w:t>isión sobre el terreno</w:t>
      </w:r>
      <w:bookmarkEnd w:id="248"/>
    </w:p>
    <w:p w14:paraId="344D0616" w14:textId="77777777" w:rsidR="009B3CAC" w:rsidRPr="009B3CAC" w:rsidRDefault="009B3CAC" w:rsidP="009B3CAC">
      <w:pPr>
        <w:rPr>
          <w:rFonts w:eastAsiaTheme="majorEastAsia"/>
          <w:lang w:val="es-ES"/>
        </w:rPr>
      </w:pPr>
    </w:p>
    <w:tbl>
      <w:tblPr>
        <w:tblStyle w:val="Tablaconcuadrculaclara"/>
        <w:tblW w:w="5000" w:type="pct"/>
        <w:tblLook w:val="04A0" w:firstRow="1" w:lastRow="0" w:firstColumn="1" w:lastColumn="0" w:noHBand="0" w:noVBand="1"/>
      </w:tblPr>
      <w:tblGrid>
        <w:gridCol w:w="2132"/>
        <w:gridCol w:w="1893"/>
        <w:gridCol w:w="2257"/>
        <w:gridCol w:w="1893"/>
        <w:gridCol w:w="2295"/>
      </w:tblGrid>
      <w:tr w:rsidR="009B3CAC" w:rsidRPr="00BF712F" w14:paraId="3D3666A3" w14:textId="77777777" w:rsidTr="00555FA1">
        <w:trPr>
          <w:trHeight w:val="20"/>
        </w:trPr>
        <w:tc>
          <w:tcPr>
            <w:tcW w:w="5000" w:type="pct"/>
            <w:gridSpan w:val="5"/>
            <w:shd w:val="clear" w:color="auto" w:fill="1F3864" w:themeFill="accent1" w:themeFillShade="80"/>
            <w:noWrap/>
            <w:hideMark/>
          </w:tcPr>
          <w:p w14:paraId="09EF5256" w14:textId="3DAAD231" w:rsidR="009B3CAC" w:rsidRPr="00BF712F" w:rsidRDefault="009B3CAC" w:rsidP="00555FA1">
            <w:pPr>
              <w:jc w:val="center"/>
              <w:rPr>
                <w:rFonts w:asciiTheme="majorHAnsi" w:hAnsiTheme="majorHAnsi" w:cstheme="majorHAnsi"/>
                <w:color w:val="FFFFFF" w:themeColor="background1"/>
                <w:sz w:val="18"/>
                <w:szCs w:val="18"/>
              </w:rPr>
            </w:pPr>
            <w:r w:rsidRPr="00BF712F">
              <w:rPr>
                <w:rFonts w:asciiTheme="majorHAnsi" w:hAnsiTheme="majorHAnsi" w:cstheme="majorHAnsi"/>
                <w:b/>
                <w:bCs/>
                <w:color w:val="FFFFFF" w:themeColor="background1"/>
                <w:sz w:val="18"/>
                <w:szCs w:val="18"/>
              </w:rPr>
              <w:t>SE</w:t>
            </w:r>
            <w:r>
              <w:rPr>
                <w:rFonts w:asciiTheme="majorHAnsi" w:hAnsiTheme="majorHAnsi" w:cstheme="majorHAnsi"/>
                <w:b/>
                <w:bCs/>
                <w:color w:val="FFFFFF" w:themeColor="background1"/>
                <w:sz w:val="18"/>
                <w:szCs w:val="18"/>
              </w:rPr>
              <w:t>P</w:t>
            </w:r>
            <w:r w:rsidRPr="00BF712F">
              <w:rPr>
                <w:rFonts w:asciiTheme="majorHAnsi" w:hAnsiTheme="majorHAnsi" w:cstheme="majorHAnsi"/>
                <w:b/>
                <w:bCs/>
                <w:color w:val="FFFFFF" w:themeColor="background1"/>
                <w:sz w:val="18"/>
                <w:szCs w:val="18"/>
              </w:rPr>
              <w:t>TIEMBRE</w:t>
            </w:r>
          </w:p>
        </w:tc>
      </w:tr>
      <w:tr w:rsidR="009B3CAC" w:rsidRPr="00BF712F" w14:paraId="2FB7466B" w14:textId="77777777" w:rsidTr="00555FA1">
        <w:trPr>
          <w:trHeight w:val="20"/>
        </w:trPr>
        <w:tc>
          <w:tcPr>
            <w:tcW w:w="1018" w:type="pct"/>
            <w:noWrap/>
            <w:hideMark/>
          </w:tcPr>
          <w:p w14:paraId="6B0C5A4C" w14:textId="77777777" w:rsidR="009B3CAC" w:rsidRPr="00BF712F" w:rsidRDefault="009B3CAC" w:rsidP="00555FA1">
            <w:pPr>
              <w:rPr>
                <w:rFonts w:asciiTheme="majorHAnsi" w:hAnsiTheme="majorHAnsi" w:cstheme="majorHAnsi"/>
                <w:b/>
                <w:bCs/>
                <w:color w:val="000000"/>
                <w:sz w:val="18"/>
                <w:szCs w:val="18"/>
              </w:rPr>
            </w:pPr>
            <w:r w:rsidRPr="00BF712F">
              <w:rPr>
                <w:rFonts w:asciiTheme="majorHAnsi" w:hAnsiTheme="majorHAnsi" w:cstheme="majorHAnsi"/>
                <w:b/>
                <w:bCs/>
                <w:color w:val="000000"/>
                <w:sz w:val="18"/>
                <w:szCs w:val="18"/>
              </w:rPr>
              <w:t xml:space="preserve">lunes </w:t>
            </w:r>
          </w:p>
        </w:tc>
        <w:tc>
          <w:tcPr>
            <w:tcW w:w="904" w:type="pct"/>
            <w:noWrap/>
            <w:hideMark/>
          </w:tcPr>
          <w:p w14:paraId="53F102B4" w14:textId="77777777" w:rsidR="009B3CAC" w:rsidRPr="00BF712F" w:rsidRDefault="009B3CAC" w:rsidP="00555FA1">
            <w:pPr>
              <w:rPr>
                <w:rFonts w:asciiTheme="majorHAnsi" w:hAnsiTheme="majorHAnsi" w:cstheme="majorHAnsi"/>
                <w:b/>
                <w:bCs/>
                <w:color w:val="000000"/>
                <w:sz w:val="18"/>
                <w:szCs w:val="18"/>
              </w:rPr>
            </w:pPr>
            <w:r w:rsidRPr="00BF712F">
              <w:rPr>
                <w:rFonts w:asciiTheme="majorHAnsi" w:hAnsiTheme="majorHAnsi" w:cstheme="majorHAnsi"/>
                <w:b/>
                <w:bCs/>
                <w:color w:val="000000"/>
                <w:sz w:val="18"/>
                <w:szCs w:val="18"/>
              </w:rPr>
              <w:t>martes</w:t>
            </w:r>
          </w:p>
        </w:tc>
        <w:tc>
          <w:tcPr>
            <w:tcW w:w="1078" w:type="pct"/>
            <w:noWrap/>
            <w:hideMark/>
          </w:tcPr>
          <w:p w14:paraId="60019F36" w14:textId="77777777" w:rsidR="009B3CAC" w:rsidRPr="00BF712F" w:rsidRDefault="009B3CAC" w:rsidP="00555FA1">
            <w:pPr>
              <w:rPr>
                <w:rFonts w:asciiTheme="majorHAnsi" w:hAnsiTheme="majorHAnsi" w:cstheme="majorHAnsi"/>
                <w:b/>
                <w:bCs/>
                <w:color w:val="000000"/>
                <w:sz w:val="18"/>
                <w:szCs w:val="18"/>
              </w:rPr>
            </w:pPr>
            <w:proofErr w:type="spellStart"/>
            <w:r w:rsidRPr="00BF712F">
              <w:rPr>
                <w:rFonts w:asciiTheme="majorHAnsi" w:hAnsiTheme="majorHAnsi" w:cstheme="majorHAnsi"/>
                <w:b/>
                <w:bCs/>
                <w:color w:val="000000"/>
                <w:sz w:val="18"/>
                <w:szCs w:val="18"/>
              </w:rPr>
              <w:t>miércoles</w:t>
            </w:r>
            <w:proofErr w:type="spellEnd"/>
          </w:p>
        </w:tc>
        <w:tc>
          <w:tcPr>
            <w:tcW w:w="904" w:type="pct"/>
            <w:noWrap/>
            <w:hideMark/>
          </w:tcPr>
          <w:p w14:paraId="3945C311" w14:textId="77777777" w:rsidR="009B3CAC" w:rsidRPr="00BF712F" w:rsidRDefault="009B3CAC" w:rsidP="00555FA1">
            <w:pPr>
              <w:rPr>
                <w:rFonts w:asciiTheme="majorHAnsi" w:hAnsiTheme="majorHAnsi" w:cstheme="majorHAnsi"/>
                <w:b/>
                <w:bCs/>
                <w:color w:val="000000"/>
                <w:sz w:val="18"/>
                <w:szCs w:val="18"/>
              </w:rPr>
            </w:pPr>
            <w:proofErr w:type="spellStart"/>
            <w:r w:rsidRPr="00BF712F">
              <w:rPr>
                <w:rFonts w:asciiTheme="majorHAnsi" w:hAnsiTheme="majorHAnsi" w:cstheme="majorHAnsi"/>
                <w:b/>
                <w:bCs/>
                <w:color w:val="000000"/>
                <w:sz w:val="18"/>
                <w:szCs w:val="18"/>
              </w:rPr>
              <w:t>jueves</w:t>
            </w:r>
            <w:proofErr w:type="spellEnd"/>
          </w:p>
        </w:tc>
        <w:tc>
          <w:tcPr>
            <w:tcW w:w="1096" w:type="pct"/>
            <w:noWrap/>
            <w:hideMark/>
          </w:tcPr>
          <w:p w14:paraId="445944F5" w14:textId="77777777" w:rsidR="009B3CAC" w:rsidRPr="00BF712F" w:rsidRDefault="009B3CAC" w:rsidP="00555FA1">
            <w:pPr>
              <w:rPr>
                <w:rFonts w:asciiTheme="majorHAnsi" w:hAnsiTheme="majorHAnsi" w:cstheme="majorHAnsi"/>
                <w:b/>
                <w:bCs/>
                <w:color w:val="000000"/>
                <w:sz w:val="18"/>
                <w:szCs w:val="18"/>
              </w:rPr>
            </w:pPr>
            <w:proofErr w:type="spellStart"/>
            <w:r w:rsidRPr="00BF712F">
              <w:rPr>
                <w:rFonts w:asciiTheme="majorHAnsi" w:hAnsiTheme="majorHAnsi" w:cstheme="majorHAnsi"/>
                <w:b/>
                <w:bCs/>
                <w:color w:val="000000"/>
                <w:sz w:val="18"/>
                <w:szCs w:val="18"/>
              </w:rPr>
              <w:t>viernes</w:t>
            </w:r>
            <w:proofErr w:type="spellEnd"/>
          </w:p>
        </w:tc>
      </w:tr>
      <w:tr w:rsidR="009B3CAC" w:rsidRPr="00BF712F" w14:paraId="39940495" w14:textId="77777777" w:rsidTr="00555FA1">
        <w:trPr>
          <w:trHeight w:val="20"/>
        </w:trPr>
        <w:tc>
          <w:tcPr>
            <w:tcW w:w="1018" w:type="pct"/>
            <w:hideMark/>
          </w:tcPr>
          <w:p w14:paraId="269F579D" w14:textId="3BB9A088" w:rsidR="009B3CAC" w:rsidRDefault="009B3CAC" w:rsidP="00555FA1">
            <w:pPr>
              <w:rPr>
                <w:rFonts w:asciiTheme="majorHAnsi" w:hAnsiTheme="majorHAnsi" w:cstheme="majorHAnsi"/>
                <w:color w:val="000000"/>
                <w:sz w:val="18"/>
                <w:szCs w:val="18"/>
              </w:rPr>
            </w:pPr>
            <w:r w:rsidRPr="00BF712F">
              <w:rPr>
                <w:rFonts w:asciiTheme="majorHAnsi" w:hAnsiTheme="majorHAnsi" w:cstheme="majorHAnsi"/>
                <w:color w:val="000000"/>
                <w:sz w:val="18"/>
                <w:szCs w:val="18"/>
              </w:rPr>
              <w:t xml:space="preserve">5 </w:t>
            </w:r>
          </w:p>
          <w:p w14:paraId="2515416D" w14:textId="5D4E79B1" w:rsidR="009B3CAC" w:rsidRPr="00BF712F" w:rsidRDefault="009B3CAC" w:rsidP="00555FA1">
            <w:pPr>
              <w:rPr>
                <w:rFonts w:asciiTheme="majorHAnsi" w:hAnsiTheme="majorHAnsi" w:cstheme="majorHAnsi"/>
                <w:color w:val="000000"/>
                <w:sz w:val="18"/>
                <w:szCs w:val="18"/>
              </w:rPr>
            </w:pPr>
            <w:proofErr w:type="spellStart"/>
            <w:r w:rsidRPr="00BF712F">
              <w:rPr>
                <w:rFonts w:asciiTheme="majorHAnsi" w:hAnsiTheme="majorHAnsi" w:cstheme="majorHAnsi"/>
                <w:color w:val="000000"/>
                <w:sz w:val="18"/>
                <w:szCs w:val="18"/>
              </w:rPr>
              <w:t>entrega</w:t>
            </w:r>
            <w:proofErr w:type="spellEnd"/>
            <w:r w:rsidRPr="00BF712F">
              <w:rPr>
                <w:rFonts w:asciiTheme="majorHAnsi" w:hAnsiTheme="majorHAnsi" w:cstheme="majorHAnsi"/>
                <w:color w:val="000000"/>
                <w:sz w:val="18"/>
                <w:szCs w:val="18"/>
              </w:rPr>
              <w:t xml:space="preserve"> </w:t>
            </w:r>
            <w:proofErr w:type="spellStart"/>
            <w:r w:rsidRPr="00BF712F">
              <w:rPr>
                <w:rFonts w:asciiTheme="majorHAnsi" w:hAnsiTheme="majorHAnsi" w:cstheme="majorHAnsi"/>
                <w:color w:val="000000"/>
                <w:sz w:val="18"/>
                <w:szCs w:val="18"/>
              </w:rPr>
              <w:t>informe</w:t>
            </w:r>
            <w:proofErr w:type="spellEnd"/>
            <w:r w:rsidRPr="00BF712F">
              <w:rPr>
                <w:rFonts w:asciiTheme="majorHAnsi" w:hAnsiTheme="majorHAnsi" w:cstheme="majorHAnsi"/>
                <w:color w:val="000000"/>
                <w:sz w:val="18"/>
                <w:szCs w:val="18"/>
              </w:rPr>
              <w:t xml:space="preserve"> </w:t>
            </w:r>
            <w:proofErr w:type="spellStart"/>
            <w:r w:rsidRPr="00BF712F">
              <w:rPr>
                <w:rFonts w:asciiTheme="majorHAnsi" w:hAnsiTheme="majorHAnsi" w:cstheme="majorHAnsi"/>
                <w:color w:val="000000"/>
                <w:sz w:val="18"/>
                <w:szCs w:val="18"/>
              </w:rPr>
              <w:t>preliminar</w:t>
            </w:r>
            <w:proofErr w:type="spellEnd"/>
          </w:p>
        </w:tc>
        <w:tc>
          <w:tcPr>
            <w:tcW w:w="904" w:type="pct"/>
            <w:hideMark/>
          </w:tcPr>
          <w:p w14:paraId="3B7BC22C" w14:textId="77777777" w:rsidR="009B3CAC" w:rsidRPr="00BF712F" w:rsidRDefault="009B3CAC" w:rsidP="00555FA1">
            <w:pPr>
              <w:rPr>
                <w:rFonts w:asciiTheme="majorHAnsi" w:hAnsiTheme="majorHAnsi" w:cstheme="majorHAnsi"/>
                <w:color w:val="000000"/>
                <w:sz w:val="18"/>
                <w:szCs w:val="18"/>
              </w:rPr>
            </w:pPr>
            <w:r w:rsidRPr="00BF712F">
              <w:rPr>
                <w:rFonts w:asciiTheme="majorHAnsi" w:hAnsiTheme="majorHAnsi" w:cstheme="majorHAnsi"/>
                <w:color w:val="000000"/>
                <w:sz w:val="18"/>
                <w:szCs w:val="18"/>
              </w:rPr>
              <w:t>6</w:t>
            </w:r>
          </w:p>
        </w:tc>
        <w:tc>
          <w:tcPr>
            <w:tcW w:w="1078" w:type="pct"/>
            <w:hideMark/>
          </w:tcPr>
          <w:p w14:paraId="15D4E814" w14:textId="77777777" w:rsidR="009B3CAC" w:rsidRPr="00BF712F" w:rsidRDefault="009B3CAC" w:rsidP="00555FA1">
            <w:pPr>
              <w:rPr>
                <w:rFonts w:asciiTheme="majorHAnsi" w:hAnsiTheme="majorHAnsi" w:cstheme="majorHAnsi"/>
                <w:color w:val="000000"/>
                <w:sz w:val="18"/>
                <w:szCs w:val="18"/>
              </w:rPr>
            </w:pPr>
            <w:r w:rsidRPr="00BF712F">
              <w:rPr>
                <w:rFonts w:asciiTheme="majorHAnsi" w:hAnsiTheme="majorHAnsi" w:cstheme="majorHAnsi"/>
                <w:color w:val="000000"/>
                <w:sz w:val="18"/>
                <w:szCs w:val="18"/>
              </w:rPr>
              <w:t xml:space="preserve">7                                    </w:t>
            </w:r>
            <w:proofErr w:type="spellStart"/>
            <w:r w:rsidRPr="00BF712F">
              <w:rPr>
                <w:rFonts w:asciiTheme="majorHAnsi" w:hAnsiTheme="majorHAnsi" w:cstheme="majorHAnsi"/>
                <w:color w:val="000000"/>
                <w:sz w:val="18"/>
                <w:szCs w:val="18"/>
              </w:rPr>
              <w:t>Equipo</w:t>
            </w:r>
            <w:proofErr w:type="spellEnd"/>
            <w:r w:rsidRPr="00BF712F">
              <w:rPr>
                <w:rFonts w:asciiTheme="majorHAnsi" w:hAnsiTheme="majorHAnsi" w:cstheme="majorHAnsi"/>
                <w:color w:val="000000"/>
                <w:sz w:val="18"/>
                <w:szCs w:val="18"/>
              </w:rPr>
              <w:t xml:space="preserve"> gestor PPD (</w:t>
            </w:r>
            <w:proofErr w:type="spellStart"/>
            <w:r w:rsidRPr="00BF712F">
              <w:rPr>
                <w:rFonts w:asciiTheme="majorHAnsi" w:hAnsiTheme="majorHAnsi" w:cstheme="majorHAnsi"/>
                <w:color w:val="000000"/>
                <w:sz w:val="18"/>
                <w:szCs w:val="18"/>
              </w:rPr>
              <w:t>presencial</w:t>
            </w:r>
            <w:proofErr w:type="spellEnd"/>
            <w:r w:rsidRPr="00BF712F">
              <w:rPr>
                <w:rFonts w:asciiTheme="majorHAnsi" w:hAnsiTheme="majorHAnsi" w:cstheme="majorHAnsi"/>
                <w:color w:val="000000"/>
                <w:sz w:val="18"/>
                <w:szCs w:val="18"/>
              </w:rPr>
              <w:t xml:space="preserve"> - PNUD) 9-12am                            </w:t>
            </w:r>
          </w:p>
        </w:tc>
        <w:tc>
          <w:tcPr>
            <w:tcW w:w="904" w:type="pct"/>
            <w:hideMark/>
          </w:tcPr>
          <w:p w14:paraId="23D815CB" w14:textId="77777777" w:rsidR="009B3CAC" w:rsidRPr="00BF712F" w:rsidRDefault="009B3CAC" w:rsidP="00555FA1">
            <w:pPr>
              <w:jc w:val="right"/>
              <w:rPr>
                <w:rFonts w:asciiTheme="majorHAnsi" w:hAnsiTheme="majorHAnsi" w:cstheme="majorHAnsi"/>
                <w:color w:val="000000"/>
                <w:sz w:val="18"/>
                <w:szCs w:val="18"/>
              </w:rPr>
            </w:pPr>
            <w:r w:rsidRPr="00BF712F">
              <w:rPr>
                <w:rFonts w:asciiTheme="majorHAnsi" w:hAnsiTheme="majorHAnsi" w:cstheme="majorHAnsi"/>
                <w:color w:val="000000"/>
                <w:sz w:val="18"/>
                <w:szCs w:val="18"/>
              </w:rPr>
              <w:t>8</w:t>
            </w:r>
          </w:p>
        </w:tc>
        <w:tc>
          <w:tcPr>
            <w:tcW w:w="1096" w:type="pct"/>
            <w:hideMark/>
          </w:tcPr>
          <w:p w14:paraId="33C8CE02" w14:textId="77777777" w:rsidR="009B3CAC" w:rsidRPr="00BF712F" w:rsidRDefault="009B3CAC" w:rsidP="00555FA1">
            <w:pPr>
              <w:jc w:val="right"/>
              <w:rPr>
                <w:rFonts w:asciiTheme="majorHAnsi" w:hAnsiTheme="majorHAnsi" w:cstheme="majorHAnsi"/>
                <w:color w:val="000000"/>
                <w:sz w:val="18"/>
                <w:szCs w:val="18"/>
              </w:rPr>
            </w:pPr>
            <w:r w:rsidRPr="00BF712F">
              <w:rPr>
                <w:rFonts w:asciiTheme="majorHAnsi" w:hAnsiTheme="majorHAnsi" w:cstheme="majorHAnsi"/>
                <w:color w:val="000000"/>
                <w:sz w:val="18"/>
                <w:szCs w:val="18"/>
              </w:rPr>
              <w:t>9</w:t>
            </w:r>
          </w:p>
        </w:tc>
      </w:tr>
      <w:tr w:rsidR="009B3CAC" w:rsidRPr="00FA293B" w14:paraId="3D8392AD" w14:textId="77777777" w:rsidTr="00555FA1">
        <w:trPr>
          <w:trHeight w:val="20"/>
        </w:trPr>
        <w:tc>
          <w:tcPr>
            <w:tcW w:w="1018" w:type="pct"/>
            <w:hideMark/>
          </w:tcPr>
          <w:p w14:paraId="790AD73E" w14:textId="77777777" w:rsidR="009B3CAC" w:rsidRDefault="009B3CAC" w:rsidP="00555FA1">
            <w:pPr>
              <w:rPr>
                <w:rFonts w:asciiTheme="majorHAnsi" w:hAnsiTheme="majorHAnsi" w:cstheme="majorHAnsi"/>
                <w:color w:val="000000"/>
                <w:sz w:val="18"/>
                <w:szCs w:val="18"/>
                <w:lang w:val="es-CR"/>
              </w:rPr>
            </w:pPr>
            <w:r w:rsidRPr="00E56280">
              <w:rPr>
                <w:rFonts w:asciiTheme="majorHAnsi" w:hAnsiTheme="majorHAnsi" w:cstheme="majorHAnsi"/>
                <w:color w:val="000000"/>
                <w:sz w:val="18"/>
                <w:szCs w:val="18"/>
                <w:lang w:val="es-CR"/>
              </w:rPr>
              <w:t>12</w:t>
            </w:r>
          </w:p>
          <w:p w14:paraId="7E80AA82" w14:textId="3148D4A3" w:rsidR="009B3CAC" w:rsidRPr="00E56280" w:rsidRDefault="009B3CAC" w:rsidP="00555FA1">
            <w:pPr>
              <w:rPr>
                <w:rFonts w:asciiTheme="majorHAnsi" w:hAnsiTheme="majorHAnsi" w:cstheme="majorHAnsi"/>
                <w:color w:val="000000"/>
                <w:sz w:val="18"/>
                <w:szCs w:val="18"/>
                <w:lang w:val="es-CR"/>
              </w:rPr>
            </w:pPr>
            <w:r w:rsidRPr="00E56280">
              <w:rPr>
                <w:rFonts w:asciiTheme="majorHAnsi" w:hAnsiTheme="majorHAnsi" w:cstheme="majorHAnsi"/>
                <w:color w:val="000000"/>
                <w:sz w:val="18"/>
                <w:szCs w:val="18"/>
                <w:lang w:val="es-CR"/>
              </w:rPr>
              <w:t xml:space="preserve">Manos la Promesa, Santa Ana (13) 09-10 </w:t>
            </w:r>
            <w:proofErr w:type="gramStart"/>
            <w:r w:rsidRPr="00E56280">
              <w:rPr>
                <w:rFonts w:asciiTheme="majorHAnsi" w:hAnsiTheme="majorHAnsi" w:cstheme="majorHAnsi"/>
                <w:color w:val="000000"/>
                <w:sz w:val="18"/>
                <w:szCs w:val="18"/>
                <w:lang w:val="es-CR"/>
              </w:rPr>
              <w:t xml:space="preserve">am;   </w:t>
            </w:r>
            <w:proofErr w:type="gramEnd"/>
            <w:r w:rsidRPr="00E56280">
              <w:rPr>
                <w:rFonts w:asciiTheme="majorHAnsi" w:hAnsiTheme="majorHAnsi" w:cstheme="majorHAnsi"/>
                <w:color w:val="000000"/>
                <w:sz w:val="18"/>
                <w:szCs w:val="18"/>
                <w:lang w:val="es-CR"/>
              </w:rPr>
              <w:t xml:space="preserve">                       AP</w:t>
            </w:r>
            <w:r w:rsidR="00F1609D">
              <w:rPr>
                <w:rFonts w:asciiTheme="majorHAnsi" w:hAnsiTheme="majorHAnsi" w:cstheme="majorHAnsi"/>
                <w:color w:val="000000"/>
                <w:sz w:val="18"/>
                <w:szCs w:val="18"/>
                <w:lang w:val="es-CR"/>
              </w:rPr>
              <w:t>AS</w:t>
            </w:r>
            <w:r w:rsidRPr="00E56280">
              <w:rPr>
                <w:rFonts w:asciiTheme="majorHAnsi" w:hAnsiTheme="majorHAnsi" w:cstheme="majorHAnsi"/>
                <w:color w:val="000000"/>
                <w:sz w:val="18"/>
                <w:szCs w:val="18"/>
                <w:lang w:val="es-CR"/>
              </w:rPr>
              <w:t>A, Santa Ana (4) - 10.30-12.00                PNUD (Kifah, Rafaella, Jose Daniel) - 13:30-17:00 (presencial o virtual)</w:t>
            </w:r>
          </w:p>
        </w:tc>
        <w:tc>
          <w:tcPr>
            <w:tcW w:w="904" w:type="pct"/>
            <w:hideMark/>
          </w:tcPr>
          <w:p w14:paraId="291A2A06" w14:textId="77777777" w:rsidR="009B3CAC" w:rsidRPr="00E56280" w:rsidRDefault="009B3CAC" w:rsidP="00555FA1">
            <w:pPr>
              <w:rPr>
                <w:rFonts w:asciiTheme="majorHAnsi" w:hAnsiTheme="majorHAnsi" w:cstheme="majorHAnsi"/>
                <w:color w:val="000000"/>
                <w:sz w:val="18"/>
                <w:szCs w:val="18"/>
                <w:lang w:val="es-CR"/>
              </w:rPr>
            </w:pPr>
            <w:r w:rsidRPr="00E56280">
              <w:rPr>
                <w:rFonts w:asciiTheme="majorHAnsi" w:hAnsiTheme="majorHAnsi" w:cstheme="majorHAnsi"/>
                <w:color w:val="000000"/>
                <w:sz w:val="18"/>
                <w:szCs w:val="18"/>
                <w:lang w:val="es-CR"/>
              </w:rPr>
              <w:t xml:space="preserve">13                           FUBONO (7), </w:t>
            </w:r>
            <w:proofErr w:type="gramStart"/>
            <w:r w:rsidRPr="00E56280">
              <w:rPr>
                <w:rFonts w:asciiTheme="majorHAnsi" w:hAnsiTheme="majorHAnsi" w:cstheme="majorHAnsi"/>
                <w:color w:val="000000"/>
                <w:sz w:val="18"/>
                <w:szCs w:val="18"/>
                <w:lang w:val="es-CR"/>
              </w:rPr>
              <w:t>PANTHERA  (</w:t>
            </w:r>
            <w:proofErr w:type="gramEnd"/>
            <w:r w:rsidRPr="00E56280">
              <w:rPr>
                <w:rFonts w:asciiTheme="majorHAnsi" w:hAnsiTheme="majorHAnsi" w:cstheme="majorHAnsi"/>
                <w:color w:val="000000"/>
                <w:sz w:val="18"/>
                <w:szCs w:val="18"/>
                <w:lang w:val="es-CR"/>
              </w:rPr>
              <w:t>9), ASOFAGRO (23)  - CBMA, San Ramón - mañana/tarde</w:t>
            </w:r>
          </w:p>
        </w:tc>
        <w:tc>
          <w:tcPr>
            <w:tcW w:w="1078" w:type="pct"/>
            <w:hideMark/>
          </w:tcPr>
          <w:p w14:paraId="6BCAF820" w14:textId="77777777" w:rsidR="009B3CAC" w:rsidRPr="00E56280" w:rsidRDefault="009B3CAC" w:rsidP="00555FA1">
            <w:pPr>
              <w:rPr>
                <w:rFonts w:asciiTheme="majorHAnsi" w:hAnsiTheme="majorHAnsi" w:cstheme="majorHAnsi"/>
                <w:color w:val="000000"/>
                <w:sz w:val="18"/>
                <w:szCs w:val="18"/>
                <w:lang w:val="es-CR"/>
              </w:rPr>
            </w:pPr>
            <w:r w:rsidRPr="00E56280">
              <w:rPr>
                <w:rFonts w:asciiTheme="majorHAnsi" w:hAnsiTheme="majorHAnsi" w:cstheme="majorHAnsi"/>
                <w:color w:val="000000"/>
                <w:sz w:val="18"/>
                <w:szCs w:val="18"/>
                <w:lang w:val="es-CR"/>
              </w:rPr>
              <w:t>14 (</w:t>
            </w:r>
            <w:proofErr w:type="gramStart"/>
            <w:r w:rsidRPr="00E56280">
              <w:rPr>
                <w:rFonts w:asciiTheme="majorHAnsi" w:hAnsiTheme="majorHAnsi" w:cstheme="majorHAnsi"/>
                <w:color w:val="000000"/>
                <w:sz w:val="18"/>
                <w:szCs w:val="18"/>
                <w:lang w:val="es-CR"/>
              </w:rPr>
              <w:t xml:space="preserve">VIRTUAL)   </w:t>
            </w:r>
            <w:proofErr w:type="gramEnd"/>
            <w:r w:rsidRPr="00E56280">
              <w:rPr>
                <w:rFonts w:asciiTheme="majorHAnsi" w:hAnsiTheme="majorHAnsi" w:cstheme="majorHAnsi"/>
                <w:color w:val="000000"/>
                <w:sz w:val="18"/>
                <w:szCs w:val="18"/>
                <w:lang w:val="es-CR"/>
              </w:rPr>
              <w:t xml:space="preserve">                        Comité Directivo PPD  - 08.00 - 09:00;                                                 AVINA (2) 10.30-11.30; BIOMATEC (1) 13-14:00                            CINAT-UNA (8) 14-15:00            UPAP (27)  15.30-16.30</w:t>
            </w:r>
          </w:p>
        </w:tc>
        <w:tc>
          <w:tcPr>
            <w:tcW w:w="904" w:type="pct"/>
            <w:hideMark/>
          </w:tcPr>
          <w:p w14:paraId="649DDC8F" w14:textId="65BEC779" w:rsidR="009B3CAC" w:rsidRPr="00BF712F" w:rsidRDefault="009B3CAC" w:rsidP="00555FA1">
            <w:pPr>
              <w:rPr>
                <w:rFonts w:asciiTheme="majorHAnsi" w:hAnsiTheme="majorHAnsi" w:cstheme="majorHAnsi"/>
                <w:color w:val="000000"/>
                <w:sz w:val="18"/>
                <w:szCs w:val="18"/>
              </w:rPr>
            </w:pPr>
            <w:r w:rsidRPr="00BF712F">
              <w:rPr>
                <w:rFonts w:asciiTheme="majorHAnsi" w:hAnsiTheme="majorHAnsi" w:cstheme="majorHAnsi"/>
                <w:color w:val="000000"/>
                <w:sz w:val="18"/>
                <w:szCs w:val="18"/>
              </w:rPr>
              <w:t>15</w:t>
            </w:r>
            <w:r>
              <w:rPr>
                <w:rFonts w:asciiTheme="majorHAnsi" w:hAnsiTheme="majorHAnsi" w:cstheme="majorHAnsi"/>
                <w:color w:val="000000"/>
                <w:sz w:val="18"/>
                <w:szCs w:val="18"/>
              </w:rPr>
              <w:t xml:space="preserve"> </w:t>
            </w:r>
            <w:r w:rsidRPr="00BF712F">
              <w:rPr>
                <w:rFonts w:asciiTheme="majorHAnsi" w:hAnsiTheme="majorHAnsi" w:cstheme="majorHAnsi"/>
                <w:color w:val="000000"/>
                <w:sz w:val="18"/>
                <w:szCs w:val="18"/>
              </w:rPr>
              <w:t>FERIADO</w:t>
            </w:r>
          </w:p>
        </w:tc>
        <w:tc>
          <w:tcPr>
            <w:tcW w:w="1096" w:type="pct"/>
            <w:hideMark/>
          </w:tcPr>
          <w:p w14:paraId="17233A62" w14:textId="77777777" w:rsidR="009B3CAC" w:rsidRPr="00E56280" w:rsidRDefault="009B3CAC" w:rsidP="00555FA1">
            <w:pPr>
              <w:rPr>
                <w:rFonts w:asciiTheme="majorHAnsi" w:hAnsiTheme="majorHAnsi" w:cstheme="majorHAnsi"/>
                <w:color w:val="000000"/>
                <w:sz w:val="18"/>
                <w:szCs w:val="18"/>
                <w:lang w:val="es-CR"/>
              </w:rPr>
            </w:pPr>
            <w:r w:rsidRPr="00E56280">
              <w:rPr>
                <w:rFonts w:asciiTheme="majorHAnsi" w:hAnsiTheme="majorHAnsi" w:cstheme="majorHAnsi"/>
                <w:color w:val="000000"/>
                <w:sz w:val="18"/>
                <w:szCs w:val="18"/>
                <w:lang w:val="es-CR"/>
              </w:rPr>
              <w:t xml:space="preserve">16                                ZAPATON (16) 08:30-10:30,                   ECOTROPICA (29) -  camino a </w:t>
            </w:r>
            <w:proofErr w:type="spellStart"/>
            <w:r w:rsidRPr="00E56280">
              <w:rPr>
                <w:rFonts w:asciiTheme="majorHAnsi" w:hAnsiTheme="majorHAnsi" w:cstheme="majorHAnsi"/>
                <w:color w:val="000000"/>
                <w:sz w:val="18"/>
                <w:szCs w:val="18"/>
                <w:lang w:val="es-CR"/>
              </w:rPr>
              <w:t>Zapaton</w:t>
            </w:r>
            <w:proofErr w:type="spellEnd"/>
            <w:r w:rsidRPr="00E56280">
              <w:rPr>
                <w:rFonts w:asciiTheme="majorHAnsi" w:hAnsiTheme="majorHAnsi" w:cstheme="majorHAnsi"/>
                <w:color w:val="000000"/>
                <w:sz w:val="18"/>
                <w:szCs w:val="18"/>
                <w:lang w:val="es-CR"/>
              </w:rPr>
              <w:t xml:space="preserve"> - 11-12:00                     ADAFARCES (17) - Puriscal 14:00-15:00</w:t>
            </w:r>
          </w:p>
        </w:tc>
      </w:tr>
      <w:tr w:rsidR="009B3CAC" w:rsidRPr="00BF712F" w14:paraId="29323436" w14:textId="77777777" w:rsidTr="00555FA1">
        <w:trPr>
          <w:trHeight w:val="20"/>
        </w:trPr>
        <w:tc>
          <w:tcPr>
            <w:tcW w:w="1018" w:type="pct"/>
            <w:hideMark/>
          </w:tcPr>
          <w:p w14:paraId="7B9EBEDA" w14:textId="77777777" w:rsidR="009B3CAC" w:rsidRPr="00E56280" w:rsidRDefault="009B3CAC" w:rsidP="00555FA1">
            <w:pPr>
              <w:rPr>
                <w:rFonts w:asciiTheme="majorHAnsi" w:hAnsiTheme="majorHAnsi" w:cstheme="majorHAnsi"/>
                <w:color w:val="000000"/>
                <w:sz w:val="18"/>
                <w:szCs w:val="18"/>
                <w:lang w:val="es-CR"/>
              </w:rPr>
            </w:pPr>
            <w:r w:rsidRPr="00E56280">
              <w:rPr>
                <w:rFonts w:asciiTheme="majorHAnsi" w:hAnsiTheme="majorHAnsi" w:cstheme="majorHAnsi"/>
                <w:color w:val="000000"/>
                <w:sz w:val="18"/>
                <w:szCs w:val="18"/>
                <w:lang w:val="es-CR"/>
              </w:rPr>
              <w:t>19                      LAGUNILLAS (14) - 8:00-09:45,                        mujeres BIJAGUAL (25) - 10:30-12:30                        FMV-BRIF (6) (</w:t>
            </w:r>
            <w:proofErr w:type="spellStart"/>
            <w:r w:rsidRPr="00E56280">
              <w:rPr>
                <w:rFonts w:asciiTheme="majorHAnsi" w:hAnsiTheme="majorHAnsi" w:cstheme="majorHAnsi"/>
                <w:color w:val="000000"/>
                <w:sz w:val="18"/>
                <w:szCs w:val="18"/>
                <w:lang w:val="es-CR"/>
              </w:rPr>
              <w:t>Bijagual</w:t>
            </w:r>
            <w:proofErr w:type="spellEnd"/>
            <w:r w:rsidRPr="00E56280">
              <w:rPr>
                <w:rFonts w:asciiTheme="majorHAnsi" w:hAnsiTheme="majorHAnsi" w:cstheme="majorHAnsi"/>
                <w:color w:val="000000"/>
                <w:sz w:val="18"/>
                <w:szCs w:val="18"/>
                <w:lang w:val="es-CR"/>
              </w:rPr>
              <w:t>/</w:t>
            </w:r>
            <w:proofErr w:type="spellStart"/>
            <w:r w:rsidRPr="00E56280">
              <w:rPr>
                <w:rFonts w:asciiTheme="majorHAnsi" w:hAnsiTheme="majorHAnsi" w:cstheme="majorHAnsi"/>
                <w:color w:val="000000"/>
                <w:sz w:val="18"/>
                <w:szCs w:val="18"/>
                <w:lang w:val="es-CR"/>
              </w:rPr>
              <w:t>Carara</w:t>
            </w:r>
            <w:proofErr w:type="spellEnd"/>
            <w:r w:rsidRPr="00E56280">
              <w:rPr>
                <w:rFonts w:asciiTheme="majorHAnsi" w:hAnsiTheme="majorHAnsi" w:cstheme="majorHAnsi"/>
                <w:color w:val="000000"/>
                <w:sz w:val="18"/>
                <w:szCs w:val="18"/>
                <w:lang w:val="es-CR"/>
              </w:rPr>
              <w:t>) 14:00-16:00</w:t>
            </w:r>
          </w:p>
        </w:tc>
        <w:tc>
          <w:tcPr>
            <w:tcW w:w="904" w:type="pct"/>
            <w:hideMark/>
          </w:tcPr>
          <w:p w14:paraId="140CA064" w14:textId="77777777" w:rsidR="009B3CAC" w:rsidRPr="00E56280" w:rsidRDefault="009B3CAC" w:rsidP="00555FA1">
            <w:pPr>
              <w:rPr>
                <w:rFonts w:asciiTheme="majorHAnsi" w:hAnsiTheme="majorHAnsi" w:cstheme="majorHAnsi"/>
                <w:color w:val="000000"/>
                <w:sz w:val="18"/>
                <w:szCs w:val="18"/>
                <w:lang w:val="es-CR"/>
              </w:rPr>
            </w:pPr>
            <w:r w:rsidRPr="00E56280">
              <w:rPr>
                <w:rFonts w:asciiTheme="majorHAnsi" w:hAnsiTheme="majorHAnsi" w:cstheme="majorHAnsi"/>
                <w:color w:val="000000"/>
                <w:sz w:val="18"/>
                <w:szCs w:val="18"/>
                <w:lang w:val="es-CR"/>
              </w:rPr>
              <w:t xml:space="preserve">20                             DUNOMA (18) - Dulce Nombre, San </w:t>
            </w:r>
            <w:proofErr w:type="gramStart"/>
            <w:r w:rsidRPr="00E56280">
              <w:rPr>
                <w:rFonts w:asciiTheme="majorHAnsi" w:hAnsiTheme="majorHAnsi" w:cstheme="majorHAnsi"/>
                <w:color w:val="000000"/>
                <w:sz w:val="18"/>
                <w:szCs w:val="18"/>
                <w:lang w:val="es-CR"/>
              </w:rPr>
              <w:t>Mateo  -</w:t>
            </w:r>
            <w:proofErr w:type="gramEnd"/>
            <w:r w:rsidRPr="00E56280">
              <w:rPr>
                <w:rFonts w:asciiTheme="majorHAnsi" w:hAnsiTheme="majorHAnsi" w:cstheme="majorHAnsi"/>
                <w:color w:val="000000"/>
                <w:sz w:val="18"/>
                <w:szCs w:val="18"/>
                <w:lang w:val="es-CR"/>
              </w:rPr>
              <w:t xml:space="preserve"> 08 - 10:00,                                CACE (26) - MAG San Mateo (10:30-12:00; APEMEGO (15) - Orotina (tarde, en el MAG)</w:t>
            </w:r>
          </w:p>
        </w:tc>
        <w:tc>
          <w:tcPr>
            <w:tcW w:w="1078" w:type="pct"/>
            <w:hideMark/>
          </w:tcPr>
          <w:p w14:paraId="4371E515" w14:textId="4BC87F0C" w:rsidR="009B3CAC" w:rsidRPr="00E56280" w:rsidRDefault="009B3CAC" w:rsidP="00555FA1">
            <w:pPr>
              <w:rPr>
                <w:rFonts w:asciiTheme="majorHAnsi" w:hAnsiTheme="majorHAnsi" w:cstheme="majorHAnsi"/>
                <w:color w:val="000000"/>
                <w:sz w:val="18"/>
                <w:szCs w:val="18"/>
                <w:lang w:val="es-CR"/>
              </w:rPr>
            </w:pPr>
            <w:r w:rsidRPr="00E56280">
              <w:rPr>
                <w:rFonts w:asciiTheme="majorHAnsi" w:hAnsiTheme="majorHAnsi" w:cstheme="majorHAnsi"/>
                <w:color w:val="000000"/>
                <w:sz w:val="18"/>
                <w:szCs w:val="18"/>
                <w:lang w:val="es-CR"/>
              </w:rPr>
              <w:t xml:space="preserve">21                  </w:t>
            </w:r>
            <w:r>
              <w:rPr>
                <w:rFonts w:asciiTheme="majorHAnsi" w:hAnsiTheme="majorHAnsi" w:cstheme="majorHAnsi"/>
                <w:color w:val="000000"/>
                <w:sz w:val="18"/>
                <w:szCs w:val="18"/>
                <w:lang w:val="es-CR"/>
              </w:rPr>
              <w:t xml:space="preserve">        </w:t>
            </w:r>
            <w:r w:rsidRPr="00E56280">
              <w:rPr>
                <w:rFonts w:asciiTheme="majorHAnsi" w:hAnsiTheme="majorHAnsi" w:cstheme="majorHAnsi"/>
                <w:color w:val="000000"/>
                <w:sz w:val="18"/>
                <w:szCs w:val="18"/>
                <w:lang w:val="es-CR"/>
              </w:rPr>
              <w:t xml:space="preserve"> APASARAT (19) Y APROCETU (1) - San Rafel de Turrubares, APAECTU (22) - San Luis de Turrubares por la mañana</w:t>
            </w:r>
          </w:p>
        </w:tc>
        <w:tc>
          <w:tcPr>
            <w:tcW w:w="904" w:type="pct"/>
            <w:hideMark/>
          </w:tcPr>
          <w:p w14:paraId="036E3EC9" w14:textId="77777777" w:rsidR="009B3CAC" w:rsidRPr="00E56280" w:rsidRDefault="009B3CAC" w:rsidP="00555FA1">
            <w:pPr>
              <w:rPr>
                <w:rFonts w:asciiTheme="majorHAnsi" w:hAnsiTheme="majorHAnsi" w:cstheme="majorHAnsi"/>
                <w:color w:val="000000"/>
                <w:sz w:val="18"/>
                <w:szCs w:val="18"/>
                <w:lang w:val="es-CR"/>
              </w:rPr>
            </w:pPr>
            <w:r w:rsidRPr="00E56280">
              <w:rPr>
                <w:rFonts w:asciiTheme="majorHAnsi" w:hAnsiTheme="majorHAnsi" w:cstheme="majorHAnsi"/>
                <w:color w:val="000000"/>
                <w:sz w:val="18"/>
                <w:szCs w:val="18"/>
                <w:lang w:val="es-CR"/>
              </w:rPr>
              <w:t>22                    ASOPEÑAS (24), ADI CERRILLOS (28) CACE (26) -  Esparza</w:t>
            </w:r>
          </w:p>
        </w:tc>
        <w:tc>
          <w:tcPr>
            <w:tcW w:w="1096" w:type="pct"/>
            <w:hideMark/>
          </w:tcPr>
          <w:p w14:paraId="18C4E25C" w14:textId="77777777" w:rsidR="009B3CAC" w:rsidRDefault="009B3CAC" w:rsidP="00555FA1">
            <w:pPr>
              <w:rPr>
                <w:rFonts w:asciiTheme="majorHAnsi" w:hAnsiTheme="majorHAnsi" w:cstheme="majorHAnsi"/>
                <w:color w:val="000000"/>
                <w:sz w:val="18"/>
                <w:szCs w:val="18"/>
              </w:rPr>
            </w:pPr>
            <w:r w:rsidRPr="00BF712F">
              <w:rPr>
                <w:rFonts w:asciiTheme="majorHAnsi" w:hAnsiTheme="majorHAnsi" w:cstheme="majorHAnsi"/>
                <w:color w:val="000000"/>
                <w:sz w:val="18"/>
                <w:szCs w:val="18"/>
              </w:rPr>
              <w:t xml:space="preserve">23                       </w:t>
            </w:r>
          </w:p>
          <w:p w14:paraId="376B4491" w14:textId="3B8FDAAD" w:rsidR="009B3CAC" w:rsidRPr="00BF712F" w:rsidRDefault="009B3CAC" w:rsidP="00555FA1">
            <w:pPr>
              <w:rPr>
                <w:rFonts w:asciiTheme="majorHAnsi" w:hAnsiTheme="majorHAnsi" w:cstheme="majorHAnsi"/>
                <w:color w:val="000000"/>
                <w:sz w:val="18"/>
                <w:szCs w:val="18"/>
              </w:rPr>
            </w:pPr>
            <w:r w:rsidRPr="00BF712F">
              <w:rPr>
                <w:rFonts w:asciiTheme="majorHAnsi" w:hAnsiTheme="majorHAnsi" w:cstheme="majorHAnsi"/>
                <w:color w:val="000000"/>
                <w:sz w:val="18"/>
                <w:szCs w:val="18"/>
              </w:rPr>
              <w:t xml:space="preserve">ASONALAC (05) /ADI BARRANCA (11) -VIRTUAL </w:t>
            </w:r>
          </w:p>
        </w:tc>
      </w:tr>
    </w:tbl>
    <w:p w14:paraId="0609C4AD" w14:textId="77777777" w:rsidR="009B3CAC" w:rsidRDefault="009B3CAC" w:rsidP="009B3CAC">
      <w:pPr>
        <w:rPr>
          <w:rFonts w:asciiTheme="majorHAnsi" w:hAnsiTheme="majorHAnsi" w:cstheme="majorHAnsi"/>
        </w:rPr>
      </w:pPr>
    </w:p>
    <w:p w14:paraId="16FAF515" w14:textId="77777777" w:rsidR="008E5435" w:rsidRDefault="008E5435">
      <w:pPr>
        <w:spacing w:line="192" w:lineRule="exact"/>
        <w:rPr>
          <w:rFonts w:ascii="Calibri Light" w:hAnsi="Calibri Light" w:cs="Calibri Light"/>
          <w:sz w:val="18"/>
          <w:lang w:val="es-ES"/>
        </w:rPr>
      </w:pPr>
    </w:p>
    <w:p w14:paraId="12D6AA2A" w14:textId="77777777" w:rsidR="004D76B0" w:rsidRDefault="004D76B0">
      <w:pPr>
        <w:spacing w:line="192" w:lineRule="exact"/>
        <w:rPr>
          <w:rFonts w:ascii="Calibri Light" w:hAnsi="Calibri Light" w:cs="Calibri Light"/>
          <w:sz w:val="18"/>
          <w:lang w:val="es-ES"/>
        </w:rPr>
      </w:pPr>
    </w:p>
    <w:p w14:paraId="47F0700E" w14:textId="2177FAA1" w:rsidR="004D76B0" w:rsidRPr="009313D6" w:rsidRDefault="004D76B0">
      <w:pPr>
        <w:spacing w:line="192" w:lineRule="exact"/>
        <w:rPr>
          <w:rFonts w:ascii="Calibri Light" w:hAnsi="Calibri Light" w:cs="Calibri Light"/>
          <w:sz w:val="18"/>
          <w:lang w:val="es-ES"/>
        </w:rPr>
        <w:sectPr w:rsidR="004D76B0" w:rsidRPr="009313D6" w:rsidSect="006013EE">
          <w:pgSz w:w="12240" w:h="15840"/>
          <w:pgMar w:top="1276" w:right="660" w:bottom="940" w:left="1100" w:header="765" w:footer="756" w:gutter="0"/>
          <w:cols w:space="720"/>
        </w:sectPr>
      </w:pPr>
    </w:p>
    <w:p w14:paraId="0D9A10C4" w14:textId="77777777" w:rsidR="008E5435" w:rsidRPr="009313D6" w:rsidRDefault="007A30BA">
      <w:pPr>
        <w:pStyle w:val="P68B1DB1-Normal95"/>
        <w:keepNext/>
        <w:keepLines/>
        <w:spacing w:before="40"/>
        <w:outlineLvl w:val="1"/>
        <w:rPr>
          <w:lang w:val="es-ES"/>
        </w:rPr>
      </w:pPr>
      <w:bookmarkStart w:id="249" w:name="_Toc72244298"/>
      <w:bookmarkStart w:id="250" w:name="_Toc124083366"/>
      <w:r w:rsidRPr="009313D6">
        <w:rPr>
          <w:lang w:val="es-ES"/>
        </w:rPr>
        <w:lastRenderedPageBreak/>
        <w:t>ANEXO 7: Lista de partes interesadas entrevistadas</w:t>
      </w:r>
      <w:bookmarkEnd w:id="249"/>
      <w:bookmarkEnd w:id="250"/>
    </w:p>
    <w:p w14:paraId="127D8EEC" w14:textId="77777777" w:rsidR="008E5435" w:rsidRPr="009313D6" w:rsidRDefault="008E5435">
      <w:pPr>
        <w:rPr>
          <w:rFonts w:eastAsiaTheme="majorEastAsia"/>
          <w:lang w:val="es-ES"/>
        </w:rPr>
      </w:pPr>
    </w:p>
    <w:tbl>
      <w:tblPr>
        <w:tblStyle w:val="Tablanormal2"/>
        <w:tblW w:w="4396" w:type="dxa"/>
        <w:tblLook w:val="04A0" w:firstRow="1" w:lastRow="0" w:firstColumn="1" w:lastColumn="0" w:noHBand="0" w:noVBand="1"/>
      </w:tblPr>
      <w:tblGrid>
        <w:gridCol w:w="2200"/>
        <w:gridCol w:w="2196"/>
      </w:tblGrid>
      <w:tr w:rsidR="008E5435" w14:paraId="1D6A0F00" w14:textId="77777777" w:rsidTr="008E543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75E0B30C" w14:textId="77777777" w:rsidR="008E5435" w:rsidRDefault="007A30BA">
            <w:pPr>
              <w:pStyle w:val="P68B1DB1-Normal28"/>
              <w:rPr>
                <w:color w:val="000000"/>
              </w:rPr>
            </w:pPr>
            <w:proofErr w:type="spellStart"/>
            <w:r>
              <w:t>Nombre</w:t>
            </w:r>
            <w:proofErr w:type="spellEnd"/>
            <w:r>
              <w:t xml:space="preserve"> </w:t>
            </w:r>
          </w:p>
        </w:tc>
        <w:tc>
          <w:tcPr>
            <w:tcW w:w="2196" w:type="dxa"/>
            <w:noWrap/>
            <w:hideMark/>
          </w:tcPr>
          <w:p w14:paraId="4841BFDB" w14:textId="77777777" w:rsidR="008E5435" w:rsidRDefault="007A30BA">
            <w:pPr>
              <w:pStyle w:val="P68B1DB1-Normal28"/>
              <w:cnfStyle w:val="100000000000" w:firstRow="1" w:lastRow="0" w:firstColumn="0" w:lastColumn="0" w:oddVBand="0" w:evenVBand="0" w:oddHBand="0" w:evenHBand="0" w:firstRowFirstColumn="0" w:firstRowLastColumn="0" w:lastRowFirstColumn="0" w:lastRowLastColumn="0"/>
              <w:rPr>
                <w:color w:val="000000"/>
              </w:rPr>
            </w:pPr>
            <w:proofErr w:type="spellStart"/>
            <w:r>
              <w:t>Organización</w:t>
            </w:r>
            <w:proofErr w:type="spellEnd"/>
          </w:p>
        </w:tc>
      </w:tr>
      <w:tr w:rsidR="008E5435" w14:paraId="04F3B538"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08CE2FB2" w14:textId="77777777" w:rsidR="008E5435" w:rsidRDefault="007A30BA">
            <w:pPr>
              <w:pStyle w:val="P68B1DB1-Normal28"/>
              <w:rPr>
                <w:b w:val="0"/>
                <w:color w:val="000000"/>
              </w:rPr>
            </w:pPr>
            <w:r>
              <w:t>Sergio Delgado</w:t>
            </w:r>
          </w:p>
        </w:tc>
        <w:tc>
          <w:tcPr>
            <w:tcW w:w="2196" w:type="dxa"/>
            <w:noWrap/>
            <w:hideMark/>
          </w:tcPr>
          <w:p w14:paraId="69087815" w14:textId="77777777" w:rsidR="008E5435" w:rsidRDefault="007A30BA">
            <w:pPr>
              <w:pStyle w:val="P68B1DB1-Normal28"/>
              <w:cnfStyle w:val="000000100000" w:firstRow="0" w:lastRow="0" w:firstColumn="0" w:lastColumn="0" w:oddVBand="0" w:evenVBand="0" w:oddHBand="1" w:evenHBand="0" w:firstRowFirstColumn="0" w:firstRowLastColumn="0" w:lastRowFirstColumn="0" w:lastRowLastColumn="0"/>
              <w:rPr>
                <w:color w:val="000000"/>
              </w:rPr>
            </w:pPr>
            <w:r>
              <w:t xml:space="preserve">MAG </w:t>
            </w:r>
          </w:p>
        </w:tc>
      </w:tr>
      <w:tr w:rsidR="008E5435" w14:paraId="52855171"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147BD4ED" w14:textId="02DC0757" w:rsidR="008E5435" w:rsidRDefault="007A30BA">
            <w:pPr>
              <w:pStyle w:val="P68B1DB1-Normal28"/>
              <w:rPr>
                <w:b w:val="0"/>
                <w:color w:val="000000"/>
              </w:rPr>
            </w:pPr>
            <w:r>
              <w:t>Pamela Campos</w:t>
            </w:r>
          </w:p>
        </w:tc>
        <w:tc>
          <w:tcPr>
            <w:tcW w:w="2196" w:type="dxa"/>
            <w:noWrap/>
            <w:hideMark/>
          </w:tcPr>
          <w:p w14:paraId="6DA448AF" w14:textId="77777777" w:rsidR="008E5435" w:rsidRDefault="007A30BA">
            <w:pPr>
              <w:pStyle w:val="P68B1DB1-Normal13"/>
              <w:cnfStyle w:val="000000000000" w:firstRow="0" w:lastRow="0" w:firstColumn="0" w:lastColumn="0" w:oddVBand="0" w:evenVBand="0" w:oddHBand="0" w:evenHBand="0" w:firstRowFirstColumn="0" w:firstRowLastColumn="0" w:lastRowFirstColumn="0" w:lastRowLastColumn="0"/>
              <w:rPr>
                <w:color w:val="000000"/>
              </w:rPr>
            </w:pPr>
            <w:r>
              <w:rPr>
                <w:color w:val="000000"/>
              </w:rPr>
              <w:t>Fundación Madre Verde</w:t>
            </w:r>
            <w:r>
              <w:rPr>
                <w:color w:val="222222"/>
              </w:rPr>
              <w:t> </w:t>
            </w:r>
          </w:p>
        </w:tc>
      </w:tr>
      <w:tr w:rsidR="008E5435" w14:paraId="317ABA2D"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5F923D3B" w14:textId="77777777" w:rsidR="008E5435" w:rsidRDefault="007A30BA">
            <w:pPr>
              <w:pStyle w:val="P68B1DB1-Normal28"/>
              <w:rPr>
                <w:b w:val="0"/>
                <w:color w:val="000000"/>
              </w:rPr>
            </w:pPr>
            <w:r>
              <w:t>Nuria Mora</w:t>
            </w:r>
          </w:p>
        </w:tc>
        <w:tc>
          <w:tcPr>
            <w:tcW w:w="2196" w:type="dxa"/>
            <w:noWrap/>
            <w:hideMark/>
          </w:tcPr>
          <w:p w14:paraId="0843F0D4" w14:textId="77777777" w:rsidR="008E5435" w:rsidRDefault="007A30BA">
            <w:pPr>
              <w:pStyle w:val="P68B1DB1-Normal28"/>
              <w:cnfStyle w:val="000000100000" w:firstRow="0" w:lastRow="0" w:firstColumn="0" w:lastColumn="0" w:oddVBand="0" w:evenVBand="0" w:oddHBand="1" w:evenHBand="0" w:firstRowFirstColumn="0" w:firstRowLastColumn="0" w:lastRowFirstColumn="0" w:lastRowLastColumn="0"/>
              <w:rPr>
                <w:color w:val="000000"/>
              </w:rPr>
            </w:pPr>
            <w:r>
              <w:t>UPAP</w:t>
            </w:r>
          </w:p>
        </w:tc>
      </w:tr>
      <w:tr w:rsidR="008E5435" w14:paraId="7368E5E9"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4C451CED" w14:textId="77777777" w:rsidR="008E5435" w:rsidRDefault="007A30BA">
            <w:pPr>
              <w:pStyle w:val="P68B1DB1-Normal28"/>
              <w:rPr>
                <w:b w:val="0"/>
                <w:color w:val="000000"/>
              </w:rPr>
            </w:pPr>
            <w:r>
              <w:t>Marco Chávez</w:t>
            </w:r>
          </w:p>
        </w:tc>
        <w:tc>
          <w:tcPr>
            <w:tcW w:w="2196" w:type="dxa"/>
            <w:noWrap/>
            <w:hideMark/>
          </w:tcPr>
          <w:p w14:paraId="12737C01"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BIOMATEC</w:t>
            </w:r>
          </w:p>
        </w:tc>
      </w:tr>
      <w:tr w:rsidR="008E5435" w14:paraId="124DE0E0"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1A491AA7" w14:textId="77777777" w:rsidR="008E5435" w:rsidRDefault="007A30BA">
            <w:pPr>
              <w:pStyle w:val="P68B1DB1-Normal28"/>
              <w:rPr>
                <w:b w:val="0"/>
                <w:color w:val="000000"/>
              </w:rPr>
            </w:pPr>
            <w:r>
              <w:t>Paola Hernández</w:t>
            </w:r>
          </w:p>
        </w:tc>
        <w:tc>
          <w:tcPr>
            <w:tcW w:w="2196" w:type="dxa"/>
            <w:noWrap/>
            <w:hideMark/>
          </w:tcPr>
          <w:p w14:paraId="019027A7" w14:textId="77777777" w:rsidR="008E5435" w:rsidRDefault="007A30BA">
            <w:pPr>
              <w:pStyle w:val="P68B1DB1-Normal28"/>
              <w:cnfStyle w:val="000000100000" w:firstRow="0" w:lastRow="0" w:firstColumn="0" w:lastColumn="0" w:oddVBand="0" w:evenVBand="0" w:oddHBand="1" w:evenHBand="0" w:firstRowFirstColumn="0" w:firstRowLastColumn="0" w:lastRowFirstColumn="0" w:lastRowLastColumn="0"/>
              <w:rPr>
                <w:color w:val="000000"/>
              </w:rPr>
            </w:pPr>
            <w:r>
              <w:t>CINAT</w:t>
            </w:r>
          </w:p>
        </w:tc>
      </w:tr>
      <w:tr w:rsidR="008E5435" w14:paraId="6BF1FDE0"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50B8B57C" w14:textId="77777777" w:rsidR="008E5435" w:rsidRDefault="007A30BA">
            <w:pPr>
              <w:pStyle w:val="P68B1DB1-Normal28"/>
              <w:rPr>
                <w:b w:val="0"/>
                <w:color w:val="000000"/>
              </w:rPr>
            </w:pPr>
            <w:r>
              <w:t>Lil Soto</w:t>
            </w:r>
          </w:p>
        </w:tc>
        <w:tc>
          <w:tcPr>
            <w:tcW w:w="2196" w:type="dxa"/>
            <w:noWrap/>
            <w:hideMark/>
          </w:tcPr>
          <w:p w14:paraId="59173FA8"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Avina</w:t>
            </w:r>
            <w:proofErr w:type="spellEnd"/>
          </w:p>
        </w:tc>
      </w:tr>
      <w:tr w:rsidR="008E5435" w14:paraId="18048AF8"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3DA55F27" w14:textId="77777777" w:rsidR="008E5435" w:rsidRDefault="007A30BA">
            <w:pPr>
              <w:pStyle w:val="P68B1DB1-Normal28"/>
              <w:rPr>
                <w:b w:val="0"/>
                <w:color w:val="000000"/>
              </w:rPr>
            </w:pPr>
            <w:r>
              <w:t>Saskia Rodríguez</w:t>
            </w:r>
          </w:p>
        </w:tc>
        <w:tc>
          <w:tcPr>
            <w:tcW w:w="2196" w:type="dxa"/>
            <w:noWrap/>
            <w:hideMark/>
          </w:tcPr>
          <w:p w14:paraId="0C4040D9" w14:textId="77777777" w:rsidR="008E5435" w:rsidRDefault="007A30BA">
            <w:pPr>
              <w:pStyle w:val="P68B1DB1-Normal28"/>
              <w:cnfStyle w:val="000000100000" w:firstRow="0" w:lastRow="0" w:firstColumn="0" w:lastColumn="0" w:oddVBand="0" w:evenVBand="0" w:oddHBand="1" w:evenHBand="0" w:firstRowFirstColumn="0" w:firstRowLastColumn="0" w:lastRowFirstColumn="0" w:lastRowLastColumn="0"/>
              <w:rPr>
                <w:color w:val="000000"/>
              </w:rPr>
            </w:pPr>
            <w:r>
              <w:t>MIDEPLAN</w:t>
            </w:r>
          </w:p>
        </w:tc>
      </w:tr>
      <w:tr w:rsidR="008E5435" w14:paraId="5E984FA2"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0154002C" w14:textId="77777777" w:rsidR="008E5435" w:rsidRDefault="007A30BA">
            <w:pPr>
              <w:pStyle w:val="P68B1DB1-Normal28"/>
              <w:rPr>
                <w:b w:val="0"/>
                <w:color w:val="000000"/>
              </w:rPr>
            </w:pPr>
            <w:r>
              <w:t>Marlon Salazar</w:t>
            </w:r>
          </w:p>
        </w:tc>
        <w:tc>
          <w:tcPr>
            <w:tcW w:w="2196" w:type="dxa"/>
            <w:noWrap/>
            <w:hideMark/>
          </w:tcPr>
          <w:p w14:paraId="0E9754AE"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UNED</w:t>
            </w:r>
          </w:p>
        </w:tc>
      </w:tr>
      <w:tr w:rsidR="008E5435" w14:paraId="7173ECB3"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1433D694" w14:textId="77777777" w:rsidR="008E5435" w:rsidRDefault="007A30BA">
            <w:pPr>
              <w:pStyle w:val="P68B1DB1-Normal28"/>
              <w:rPr>
                <w:b w:val="0"/>
                <w:color w:val="000000"/>
              </w:rPr>
            </w:pPr>
            <w:r>
              <w:t>Aitor Llodio</w:t>
            </w:r>
          </w:p>
        </w:tc>
        <w:tc>
          <w:tcPr>
            <w:tcW w:w="2196" w:type="dxa"/>
            <w:noWrap/>
            <w:hideMark/>
          </w:tcPr>
          <w:p w14:paraId="23BBA9F5" w14:textId="77777777" w:rsidR="008E5435" w:rsidRDefault="007A30BA">
            <w:pPr>
              <w:pStyle w:val="P68B1DB1-Normal28"/>
              <w:cnfStyle w:val="000000100000" w:firstRow="0" w:lastRow="0" w:firstColumn="0" w:lastColumn="0" w:oddVBand="0" w:evenVBand="0" w:oddHBand="1" w:evenHBand="0" w:firstRowFirstColumn="0" w:firstRowLastColumn="0" w:lastRowFirstColumn="0" w:lastRowLastColumn="0"/>
              <w:rPr>
                <w:color w:val="000000"/>
              </w:rPr>
            </w:pPr>
            <w:r>
              <w:t>ALIARSE</w:t>
            </w:r>
          </w:p>
        </w:tc>
      </w:tr>
      <w:tr w:rsidR="008E5435" w14:paraId="542B9015"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074C80EC" w14:textId="206385F4" w:rsidR="008E5435" w:rsidRDefault="007A30BA">
            <w:pPr>
              <w:pStyle w:val="P68B1DB1-Normal28"/>
              <w:rPr>
                <w:b w:val="0"/>
                <w:color w:val="000000"/>
              </w:rPr>
            </w:pPr>
            <w:proofErr w:type="spellStart"/>
            <w:r>
              <w:t>Ro</w:t>
            </w:r>
            <w:r w:rsidR="00F1609D">
              <w:t>AS</w:t>
            </w:r>
            <w:r>
              <w:t>ana</w:t>
            </w:r>
            <w:proofErr w:type="spellEnd"/>
            <w:r>
              <w:t xml:space="preserve"> De Luca</w:t>
            </w:r>
          </w:p>
        </w:tc>
        <w:tc>
          <w:tcPr>
            <w:tcW w:w="2196" w:type="dxa"/>
            <w:noWrap/>
            <w:hideMark/>
          </w:tcPr>
          <w:p w14:paraId="1CFA94CF"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UNOPS</w:t>
            </w:r>
          </w:p>
        </w:tc>
      </w:tr>
      <w:tr w:rsidR="008E5435" w14:paraId="2939F77F"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26434907" w14:textId="77777777" w:rsidR="008E5435" w:rsidRDefault="007A30BA">
            <w:pPr>
              <w:pStyle w:val="P68B1DB1-Normal28"/>
              <w:rPr>
                <w:b w:val="0"/>
                <w:color w:val="000000"/>
              </w:rPr>
            </w:pPr>
            <w:r>
              <w:t>Luis Sánchez</w:t>
            </w:r>
          </w:p>
        </w:tc>
        <w:tc>
          <w:tcPr>
            <w:tcW w:w="2196" w:type="dxa"/>
            <w:noWrap/>
            <w:hideMark/>
          </w:tcPr>
          <w:p w14:paraId="7E554B62" w14:textId="77777777" w:rsidR="008E5435" w:rsidRDefault="007A30BA">
            <w:pPr>
              <w:pStyle w:val="P68B1DB1-Normal28"/>
              <w:cnfStyle w:val="000000100000" w:firstRow="0" w:lastRow="0" w:firstColumn="0" w:lastColumn="0" w:oddVBand="0" w:evenVBand="0" w:oddHBand="1" w:evenHBand="0" w:firstRowFirstColumn="0" w:firstRowLastColumn="0" w:lastRowFirstColumn="0" w:lastRowLastColumn="0"/>
              <w:rPr>
                <w:color w:val="000000"/>
              </w:rPr>
            </w:pPr>
            <w:r>
              <w:t>CINAT</w:t>
            </w:r>
          </w:p>
        </w:tc>
      </w:tr>
      <w:tr w:rsidR="008E5435" w14:paraId="4F849709"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2FD89795" w14:textId="77777777" w:rsidR="008E5435" w:rsidRDefault="007A30BA">
            <w:pPr>
              <w:pStyle w:val="P68B1DB1-Normal28"/>
              <w:rPr>
                <w:b w:val="0"/>
                <w:color w:val="000000"/>
              </w:rPr>
            </w:pPr>
            <w:r>
              <w:t>Juan Bautista Alvarado</w:t>
            </w:r>
          </w:p>
        </w:tc>
        <w:tc>
          <w:tcPr>
            <w:tcW w:w="2196" w:type="dxa"/>
            <w:noWrap/>
            <w:hideMark/>
          </w:tcPr>
          <w:p w14:paraId="233BFDCE"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CINAT</w:t>
            </w:r>
          </w:p>
        </w:tc>
      </w:tr>
      <w:tr w:rsidR="008E5435" w14:paraId="0B560F31"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2CA30DE3" w14:textId="77777777" w:rsidR="008E5435" w:rsidRDefault="007A30BA">
            <w:pPr>
              <w:pStyle w:val="P68B1DB1-Normal28"/>
              <w:rPr>
                <w:b w:val="0"/>
                <w:color w:val="000000"/>
              </w:rPr>
            </w:pPr>
            <w:proofErr w:type="spellStart"/>
            <w:r>
              <w:t>Hannia</w:t>
            </w:r>
            <w:proofErr w:type="spellEnd"/>
            <w:r>
              <w:t xml:space="preserve"> Gómez</w:t>
            </w:r>
          </w:p>
        </w:tc>
        <w:tc>
          <w:tcPr>
            <w:tcW w:w="2196" w:type="dxa"/>
            <w:noWrap/>
            <w:hideMark/>
          </w:tcPr>
          <w:p w14:paraId="06587A3C" w14:textId="77777777" w:rsidR="008E5435" w:rsidRDefault="007A30BA">
            <w:pPr>
              <w:pStyle w:val="P68B1DB1-Normal28"/>
              <w:cnfStyle w:val="000000100000" w:firstRow="0" w:lastRow="0" w:firstColumn="0" w:lastColumn="0" w:oddVBand="0" w:evenVBand="0" w:oddHBand="1" w:evenHBand="0" w:firstRowFirstColumn="0" w:firstRowLastColumn="0" w:lastRowFirstColumn="0" w:lastRowLastColumn="0"/>
              <w:rPr>
                <w:color w:val="000000"/>
              </w:rPr>
            </w:pPr>
            <w:r>
              <w:t>CINAT</w:t>
            </w:r>
          </w:p>
        </w:tc>
      </w:tr>
      <w:tr w:rsidR="008E5435" w14:paraId="4881CC35"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7F917189" w14:textId="77777777" w:rsidR="008E5435" w:rsidRDefault="007A30BA">
            <w:pPr>
              <w:pStyle w:val="P68B1DB1-Normal28"/>
              <w:rPr>
                <w:b w:val="0"/>
                <w:color w:val="000000"/>
              </w:rPr>
            </w:pPr>
            <w:proofErr w:type="spellStart"/>
            <w:r>
              <w:t>Fenrnado</w:t>
            </w:r>
            <w:proofErr w:type="spellEnd"/>
            <w:r>
              <w:t xml:space="preserve"> </w:t>
            </w:r>
            <w:proofErr w:type="spellStart"/>
            <w:r>
              <w:t>Mujica</w:t>
            </w:r>
            <w:proofErr w:type="spellEnd"/>
          </w:p>
        </w:tc>
        <w:tc>
          <w:tcPr>
            <w:tcW w:w="2196" w:type="dxa"/>
            <w:noWrap/>
            <w:hideMark/>
          </w:tcPr>
          <w:p w14:paraId="09BD9174"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CADETI</w:t>
            </w:r>
          </w:p>
        </w:tc>
      </w:tr>
      <w:tr w:rsidR="008E5435" w14:paraId="172392A5"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3683E884" w14:textId="77777777" w:rsidR="008E5435" w:rsidRDefault="007A30BA">
            <w:pPr>
              <w:pStyle w:val="P68B1DB1-Normal28"/>
              <w:rPr>
                <w:b w:val="0"/>
                <w:color w:val="000000"/>
              </w:rPr>
            </w:pPr>
            <w:r>
              <w:t>Carlos Manuela Rodríguez</w:t>
            </w:r>
          </w:p>
        </w:tc>
        <w:tc>
          <w:tcPr>
            <w:tcW w:w="2196" w:type="dxa"/>
            <w:noWrap/>
            <w:hideMark/>
          </w:tcPr>
          <w:p w14:paraId="7D7BF2EE" w14:textId="77777777" w:rsidR="008E5435" w:rsidRDefault="007A30BA">
            <w:pPr>
              <w:pStyle w:val="P68B1DB1-Normal28"/>
              <w:cnfStyle w:val="000000100000" w:firstRow="0" w:lastRow="0" w:firstColumn="0" w:lastColumn="0" w:oddVBand="0" w:evenVBand="0" w:oddHBand="1" w:evenHBand="0" w:firstRowFirstColumn="0" w:firstRowLastColumn="0" w:lastRowFirstColumn="0" w:lastRowLastColumn="0"/>
              <w:rPr>
                <w:color w:val="000000"/>
              </w:rPr>
            </w:pPr>
            <w:r>
              <w:t>FMAM</w:t>
            </w:r>
          </w:p>
        </w:tc>
      </w:tr>
      <w:tr w:rsidR="008E5435" w14:paraId="3D157D72"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4ABD72EC" w14:textId="77777777" w:rsidR="008E5435" w:rsidRDefault="008E5435">
            <w:pPr>
              <w:rPr>
                <w:rFonts w:asciiTheme="majorHAnsi" w:hAnsiTheme="majorHAnsi" w:cstheme="majorHAnsi"/>
                <w:b w:val="0"/>
                <w:color w:val="000000"/>
                <w:sz w:val="18"/>
              </w:rPr>
            </w:pPr>
          </w:p>
        </w:tc>
        <w:tc>
          <w:tcPr>
            <w:tcW w:w="2196" w:type="dxa"/>
            <w:noWrap/>
            <w:hideMark/>
          </w:tcPr>
          <w:p w14:paraId="60EE9D4D"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r>
      <w:tr w:rsidR="008E5435" w14:paraId="103868C1"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7C7A5C85" w14:textId="77777777" w:rsidR="008E5435" w:rsidRDefault="007A30BA">
            <w:pPr>
              <w:pStyle w:val="P68B1DB1-Normal107"/>
            </w:pPr>
            <w:r>
              <w:t>PNUD/PPD/UNOPS</w:t>
            </w:r>
          </w:p>
        </w:tc>
        <w:tc>
          <w:tcPr>
            <w:tcW w:w="2196" w:type="dxa"/>
            <w:noWrap/>
            <w:hideMark/>
          </w:tcPr>
          <w:p w14:paraId="7D3C5FE9" w14:textId="77777777" w:rsidR="008E5435" w:rsidRDefault="008E543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8"/>
              </w:rPr>
            </w:pPr>
          </w:p>
        </w:tc>
      </w:tr>
      <w:tr w:rsidR="008E5435" w14:paraId="00F504F2"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2200" w:type="dxa"/>
            <w:noWrap/>
          </w:tcPr>
          <w:p w14:paraId="5F17785F" w14:textId="77777777" w:rsidR="008E5435" w:rsidRDefault="007A30BA">
            <w:pPr>
              <w:pStyle w:val="P68B1DB1-Normal28"/>
              <w:rPr>
                <w:i/>
                <w:color w:val="000000"/>
              </w:rPr>
            </w:pPr>
            <w:r>
              <w:t>Kifah Sasa</w:t>
            </w:r>
          </w:p>
        </w:tc>
        <w:tc>
          <w:tcPr>
            <w:tcW w:w="2196" w:type="dxa"/>
            <w:noWrap/>
          </w:tcPr>
          <w:p w14:paraId="2271C08F"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PNUD</w:t>
            </w:r>
          </w:p>
        </w:tc>
      </w:tr>
      <w:tr w:rsidR="008E5435" w14:paraId="2F36564E"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tcPr>
          <w:p w14:paraId="52CB66F8" w14:textId="77777777" w:rsidR="008E5435" w:rsidRDefault="007A30BA">
            <w:pPr>
              <w:pStyle w:val="P68B1DB1-Normal28"/>
              <w:rPr>
                <w:i/>
                <w:color w:val="000000"/>
              </w:rPr>
            </w:pPr>
            <w:r>
              <w:t>José Estrada</w:t>
            </w:r>
          </w:p>
        </w:tc>
        <w:tc>
          <w:tcPr>
            <w:tcW w:w="2196" w:type="dxa"/>
            <w:noWrap/>
          </w:tcPr>
          <w:p w14:paraId="603A14A1" w14:textId="77777777" w:rsidR="008E5435" w:rsidRDefault="007A30BA">
            <w:pPr>
              <w:pStyle w:val="P68B1DB1-Normal28"/>
              <w:cnfStyle w:val="000000100000" w:firstRow="0" w:lastRow="0" w:firstColumn="0" w:lastColumn="0" w:oddVBand="0" w:evenVBand="0" w:oddHBand="1" w:evenHBand="0" w:firstRowFirstColumn="0" w:firstRowLastColumn="0" w:lastRowFirstColumn="0" w:lastRowLastColumn="0"/>
              <w:rPr>
                <w:color w:val="000000"/>
              </w:rPr>
            </w:pPr>
            <w:r>
              <w:t>PNUD</w:t>
            </w:r>
          </w:p>
        </w:tc>
      </w:tr>
      <w:tr w:rsidR="008E5435" w14:paraId="118E5421"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2200" w:type="dxa"/>
            <w:noWrap/>
          </w:tcPr>
          <w:p w14:paraId="5299C4CD" w14:textId="77777777" w:rsidR="008E5435" w:rsidRDefault="007A30BA">
            <w:pPr>
              <w:pStyle w:val="P68B1DB1-Normal28"/>
              <w:rPr>
                <w:i/>
                <w:color w:val="000000"/>
              </w:rPr>
            </w:pPr>
            <w:r>
              <w:t>Rafaella Sánchez</w:t>
            </w:r>
          </w:p>
        </w:tc>
        <w:tc>
          <w:tcPr>
            <w:tcW w:w="2196" w:type="dxa"/>
            <w:noWrap/>
          </w:tcPr>
          <w:p w14:paraId="701FDDD6"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PNUD</w:t>
            </w:r>
          </w:p>
        </w:tc>
      </w:tr>
      <w:tr w:rsidR="008E5435" w14:paraId="06578FE1"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1C3E335B" w14:textId="77777777" w:rsidR="008E5435" w:rsidRDefault="007A30BA">
            <w:pPr>
              <w:pStyle w:val="P68B1DB1-Normal28"/>
              <w:rPr>
                <w:b w:val="0"/>
                <w:color w:val="000000"/>
              </w:rPr>
            </w:pPr>
            <w:r>
              <w:t>Ingrid Sánchez</w:t>
            </w:r>
          </w:p>
        </w:tc>
        <w:tc>
          <w:tcPr>
            <w:tcW w:w="2196" w:type="dxa"/>
            <w:noWrap/>
            <w:hideMark/>
          </w:tcPr>
          <w:p w14:paraId="1944FAD5" w14:textId="77777777" w:rsidR="008E5435" w:rsidRDefault="007A30BA">
            <w:pPr>
              <w:pStyle w:val="P68B1DB1-Normal28"/>
              <w:cnfStyle w:val="000000100000" w:firstRow="0" w:lastRow="0" w:firstColumn="0" w:lastColumn="0" w:oddVBand="0" w:evenVBand="0" w:oddHBand="1" w:evenHBand="0" w:firstRowFirstColumn="0" w:firstRowLastColumn="0" w:lastRowFirstColumn="0" w:lastRowLastColumn="0"/>
              <w:rPr>
                <w:color w:val="000000"/>
              </w:rPr>
            </w:pPr>
            <w:r>
              <w:t>PPD</w:t>
            </w:r>
          </w:p>
        </w:tc>
      </w:tr>
      <w:tr w:rsidR="008E5435" w14:paraId="63F83BD2"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68375DB0" w14:textId="77777777" w:rsidR="008E5435" w:rsidRDefault="007A30BA">
            <w:pPr>
              <w:pStyle w:val="P68B1DB1-Normal28"/>
              <w:rPr>
                <w:b w:val="0"/>
                <w:color w:val="000000"/>
              </w:rPr>
            </w:pPr>
            <w:r>
              <w:t>Charles Dixon</w:t>
            </w:r>
          </w:p>
        </w:tc>
        <w:tc>
          <w:tcPr>
            <w:tcW w:w="2196" w:type="dxa"/>
            <w:noWrap/>
            <w:hideMark/>
          </w:tcPr>
          <w:p w14:paraId="2F12168F"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PPD</w:t>
            </w:r>
          </w:p>
        </w:tc>
      </w:tr>
      <w:tr w:rsidR="008E5435" w14:paraId="0764BD95"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451BD941" w14:textId="77777777" w:rsidR="008E5435" w:rsidRDefault="007A30BA">
            <w:pPr>
              <w:pStyle w:val="P68B1DB1-Normal28"/>
              <w:rPr>
                <w:b w:val="0"/>
                <w:color w:val="000000"/>
              </w:rPr>
            </w:pPr>
            <w:r>
              <w:t>Nick Remple</w:t>
            </w:r>
          </w:p>
        </w:tc>
        <w:tc>
          <w:tcPr>
            <w:tcW w:w="2196" w:type="dxa"/>
            <w:noWrap/>
            <w:hideMark/>
          </w:tcPr>
          <w:p w14:paraId="586A7704" w14:textId="77777777" w:rsidR="008E5435" w:rsidRDefault="007A30BA">
            <w:pPr>
              <w:pStyle w:val="P68B1DB1-Normal28"/>
              <w:cnfStyle w:val="000000100000" w:firstRow="0" w:lastRow="0" w:firstColumn="0" w:lastColumn="0" w:oddVBand="0" w:evenVBand="0" w:oddHBand="1" w:evenHBand="0" w:firstRowFirstColumn="0" w:firstRowLastColumn="0" w:lastRowFirstColumn="0" w:lastRowLastColumn="0"/>
              <w:rPr>
                <w:color w:val="000000"/>
              </w:rPr>
            </w:pPr>
            <w:r>
              <w:t>PNUD NY</w:t>
            </w:r>
          </w:p>
        </w:tc>
      </w:tr>
      <w:tr w:rsidR="008E5435" w14:paraId="6FF0246D"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3EC9AA89" w14:textId="77777777" w:rsidR="008E5435" w:rsidRDefault="007A30BA">
            <w:pPr>
              <w:pStyle w:val="P68B1DB1-Normal28"/>
              <w:rPr>
                <w:b w:val="0"/>
                <w:color w:val="000000"/>
              </w:rPr>
            </w:pPr>
            <w:r>
              <w:t xml:space="preserve">Diana </w:t>
            </w:r>
            <w:proofErr w:type="spellStart"/>
            <w:r>
              <w:t>Salvemeni</w:t>
            </w:r>
            <w:proofErr w:type="spellEnd"/>
          </w:p>
        </w:tc>
        <w:tc>
          <w:tcPr>
            <w:tcW w:w="2196" w:type="dxa"/>
            <w:noWrap/>
            <w:hideMark/>
          </w:tcPr>
          <w:p w14:paraId="59A02674"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PNUD NY</w:t>
            </w:r>
          </w:p>
        </w:tc>
      </w:tr>
      <w:tr w:rsidR="008E5435" w14:paraId="17C7FCF4"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6AB26633" w14:textId="77777777" w:rsidR="008E5435" w:rsidRDefault="008E5435">
            <w:pPr>
              <w:rPr>
                <w:rFonts w:asciiTheme="majorHAnsi" w:hAnsiTheme="majorHAnsi" w:cstheme="majorHAnsi"/>
                <w:b w:val="0"/>
                <w:color w:val="000000"/>
                <w:sz w:val="18"/>
              </w:rPr>
            </w:pPr>
          </w:p>
        </w:tc>
        <w:tc>
          <w:tcPr>
            <w:tcW w:w="2196" w:type="dxa"/>
            <w:noWrap/>
            <w:hideMark/>
          </w:tcPr>
          <w:p w14:paraId="5907B56D" w14:textId="77777777" w:rsidR="008E5435" w:rsidRDefault="008E543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rPr>
            </w:pPr>
          </w:p>
        </w:tc>
      </w:tr>
      <w:tr w:rsidR="008E5435" w14:paraId="1404BFA7"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2200" w:type="dxa"/>
            <w:noWrap/>
          </w:tcPr>
          <w:p w14:paraId="6E3FD4C2" w14:textId="77777777" w:rsidR="008E5435" w:rsidRDefault="007A30BA">
            <w:pPr>
              <w:pStyle w:val="P68B1DB1-Normal28"/>
              <w:rPr>
                <w:color w:val="000000"/>
              </w:rPr>
            </w:pPr>
            <w:r>
              <w:t>Rosanna De Luca</w:t>
            </w:r>
          </w:p>
        </w:tc>
        <w:tc>
          <w:tcPr>
            <w:tcW w:w="2196" w:type="dxa"/>
            <w:noWrap/>
          </w:tcPr>
          <w:p w14:paraId="21D2188E" w14:textId="77777777" w:rsidR="008E5435" w:rsidRDefault="007A30BA">
            <w:pPr>
              <w:pStyle w:val="P68B1DB1-Normal13"/>
              <w:cnfStyle w:val="000000000000" w:firstRow="0" w:lastRow="0" w:firstColumn="0" w:lastColumn="0" w:oddVBand="0" w:evenVBand="0" w:oddHBand="0" w:evenHBand="0" w:firstRowFirstColumn="0" w:firstRowLastColumn="0" w:lastRowFirstColumn="0" w:lastRowLastColumn="0"/>
            </w:pPr>
            <w:r>
              <w:t>UNOPS</w:t>
            </w:r>
          </w:p>
        </w:tc>
      </w:tr>
      <w:tr w:rsidR="008E5435" w14:paraId="4CDD7211"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96" w:type="dxa"/>
            <w:gridSpan w:val="2"/>
            <w:noWrap/>
            <w:hideMark/>
          </w:tcPr>
          <w:p w14:paraId="153928C3" w14:textId="77777777" w:rsidR="008E5435" w:rsidRDefault="007A30BA">
            <w:pPr>
              <w:pStyle w:val="P68B1DB1-Normal107"/>
              <w:rPr>
                <w:b w:val="0"/>
              </w:rPr>
            </w:pPr>
            <w:proofErr w:type="spellStart"/>
            <w:r>
              <w:t>Extensionistas</w:t>
            </w:r>
            <w:proofErr w:type="spellEnd"/>
            <w:r>
              <w:t xml:space="preserve"> </w:t>
            </w:r>
            <w:proofErr w:type="spellStart"/>
            <w:r>
              <w:t>regionales</w:t>
            </w:r>
            <w:proofErr w:type="spellEnd"/>
          </w:p>
        </w:tc>
      </w:tr>
      <w:tr w:rsidR="008E5435" w14:paraId="2131631A"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666DDCFA" w14:textId="77777777" w:rsidR="008E5435" w:rsidRDefault="007A30BA">
            <w:pPr>
              <w:pStyle w:val="P68B1DB1-Normal28"/>
              <w:rPr>
                <w:b w:val="0"/>
                <w:color w:val="000000"/>
              </w:rPr>
            </w:pPr>
            <w:r>
              <w:t xml:space="preserve">Marianela Chávez </w:t>
            </w:r>
          </w:p>
        </w:tc>
        <w:tc>
          <w:tcPr>
            <w:tcW w:w="2196" w:type="dxa"/>
            <w:noWrap/>
            <w:hideMark/>
          </w:tcPr>
          <w:p w14:paraId="1FC344C1"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Clubes</w:t>
            </w:r>
            <w:proofErr w:type="spellEnd"/>
            <w:r>
              <w:t xml:space="preserve"> 4s San Mateo</w:t>
            </w:r>
          </w:p>
        </w:tc>
      </w:tr>
      <w:tr w:rsidR="008E5435" w14:paraId="299BAF86"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7EB39EC1" w14:textId="77777777" w:rsidR="008E5435" w:rsidRDefault="007A30BA">
            <w:pPr>
              <w:pStyle w:val="P68B1DB1-Normal28"/>
              <w:rPr>
                <w:b w:val="0"/>
                <w:color w:val="000000"/>
              </w:rPr>
            </w:pPr>
            <w:r>
              <w:t>Leda Ramos</w:t>
            </w:r>
          </w:p>
        </w:tc>
        <w:tc>
          <w:tcPr>
            <w:tcW w:w="2196" w:type="dxa"/>
            <w:noWrap/>
            <w:hideMark/>
          </w:tcPr>
          <w:p w14:paraId="4BDE48CD" w14:textId="77777777" w:rsidR="008E5435" w:rsidRDefault="007A30BA">
            <w:pPr>
              <w:pStyle w:val="P68B1DB1-Normal28"/>
              <w:cnfStyle w:val="000000100000" w:firstRow="0" w:lastRow="0" w:firstColumn="0" w:lastColumn="0" w:oddVBand="0" w:evenVBand="0" w:oddHBand="1" w:evenHBand="0" w:firstRowFirstColumn="0" w:firstRowLastColumn="0" w:lastRowFirstColumn="0" w:lastRowLastColumn="0"/>
              <w:rPr>
                <w:color w:val="000000"/>
              </w:rPr>
            </w:pPr>
            <w:r>
              <w:t>MAG Esparza</w:t>
            </w:r>
          </w:p>
        </w:tc>
      </w:tr>
      <w:tr w:rsidR="008E5435" w14:paraId="44C941F7"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54A9735B" w14:textId="77777777" w:rsidR="008E5435" w:rsidRDefault="007A30BA">
            <w:pPr>
              <w:pStyle w:val="P68B1DB1-Normal28"/>
              <w:rPr>
                <w:b w:val="0"/>
                <w:color w:val="000000"/>
              </w:rPr>
            </w:pPr>
            <w:r>
              <w:t xml:space="preserve">Marco Sibaja </w:t>
            </w:r>
          </w:p>
        </w:tc>
        <w:tc>
          <w:tcPr>
            <w:tcW w:w="2196" w:type="dxa"/>
            <w:noWrap/>
            <w:hideMark/>
          </w:tcPr>
          <w:p w14:paraId="03BB556F"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MAG San Mateo</w:t>
            </w:r>
          </w:p>
        </w:tc>
      </w:tr>
      <w:tr w:rsidR="008E5435" w14:paraId="134D23F8"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77F474DF" w14:textId="77777777" w:rsidR="008E5435" w:rsidRDefault="007A30BA">
            <w:pPr>
              <w:pStyle w:val="P68B1DB1-Normal28"/>
              <w:rPr>
                <w:b w:val="0"/>
                <w:color w:val="000000"/>
              </w:rPr>
            </w:pPr>
            <w:r>
              <w:t>Sergio Salas</w:t>
            </w:r>
          </w:p>
        </w:tc>
        <w:tc>
          <w:tcPr>
            <w:tcW w:w="2196" w:type="dxa"/>
            <w:noWrap/>
            <w:hideMark/>
          </w:tcPr>
          <w:p w14:paraId="78348E89" w14:textId="77777777" w:rsidR="008E5435" w:rsidRDefault="007A30BA">
            <w:pPr>
              <w:pStyle w:val="P68B1DB1-Normal28"/>
              <w:cnfStyle w:val="000000100000" w:firstRow="0" w:lastRow="0" w:firstColumn="0" w:lastColumn="0" w:oddVBand="0" w:evenVBand="0" w:oddHBand="1" w:evenHBand="0" w:firstRowFirstColumn="0" w:firstRowLastColumn="0" w:lastRowFirstColumn="0" w:lastRowLastColumn="0"/>
              <w:rPr>
                <w:color w:val="000000"/>
              </w:rPr>
            </w:pPr>
            <w:r>
              <w:t>MAG San Mateo</w:t>
            </w:r>
          </w:p>
        </w:tc>
      </w:tr>
      <w:tr w:rsidR="008E5435" w14:paraId="4C73D393"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1169A0DC" w14:textId="77777777" w:rsidR="008E5435" w:rsidRDefault="007A30BA">
            <w:pPr>
              <w:pStyle w:val="P68B1DB1-Normal28"/>
              <w:rPr>
                <w:b w:val="0"/>
                <w:color w:val="000000"/>
              </w:rPr>
            </w:pPr>
            <w:r>
              <w:t>Ulises Espinoza</w:t>
            </w:r>
          </w:p>
        </w:tc>
        <w:tc>
          <w:tcPr>
            <w:tcW w:w="2196" w:type="dxa"/>
            <w:noWrap/>
            <w:hideMark/>
          </w:tcPr>
          <w:p w14:paraId="1C4CE181"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MAG San Mateo</w:t>
            </w:r>
          </w:p>
        </w:tc>
      </w:tr>
      <w:tr w:rsidR="008E5435" w14:paraId="73F494D2"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128893B5" w14:textId="77777777" w:rsidR="008E5435" w:rsidRDefault="007A30BA">
            <w:pPr>
              <w:pStyle w:val="P68B1DB1-Normal28"/>
              <w:rPr>
                <w:b w:val="0"/>
                <w:color w:val="000000"/>
              </w:rPr>
            </w:pPr>
            <w:r>
              <w:t xml:space="preserve">Sandra Rodríguez </w:t>
            </w:r>
          </w:p>
        </w:tc>
        <w:tc>
          <w:tcPr>
            <w:tcW w:w="2196" w:type="dxa"/>
            <w:noWrap/>
            <w:hideMark/>
          </w:tcPr>
          <w:p w14:paraId="1C975069" w14:textId="77777777" w:rsidR="008E5435" w:rsidRDefault="007A30BA">
            <w:pPr>
              <w:pStyle w:val="P68B1DB1-Normal28"/>
              <w:cnfStyle w:val="000000100000" w:firstRow="0" w:lastRow="0" w:firstColumn="0" w:lastColumn="0" w:oddVBand="0" w:evenVBand="0" w:oddHBand="1" w:evenHBand="0" w:firstRowFirstColumn="0" w:firstRowLastColumn="0" w:lastRowFirstColumn="0" w:lastRowLastColumn="0"/>
              <w:rPr>
                <w:color w:val="000000"/>
              </w:rPr>
            </w:pPr>
            <w:r>
              <w:t>MAG San Mateo</w:t>
            </w:r>
          </w:p>
        </w:tc>
      </w:tr>
      <w:tr w:rsidR="008E5435" w14:paraId="67147AF5"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08FE43D7" w14:textId="77777777" w:rsidR="008E5435" w:rsidRDefault="007A30BA">
            <w:pPr>
              <w:pStyle w:val="P68B1DB1-Normal28"/>
              <w:rPr>
                <w:b w:val="0"/>
                <w:color w:val="000000"/>
              </w:rPr>
            </w:pPr>
            <w:r>
              <w:t>Douglas Rodríguez</w:t>
            </w:r>
          </w:p>
        </w:tc>
        <w:tc>
          <w:tcPr>
            <w:tcW w:w="2196" w:type="dxa"/>
            <w:noWrap/>
            <w:hideMark/>
          </w:tcPr>
          <w:p w14:paraId="1D7D32D9"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MAG Esparza</w:t>
            </w:r>
          </w:p>
        </w:tc>
      </w:tr>
      <w:tr w:rsidR="008E5435" w14:paraId="3E90F1DB"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17BDF7D3" w14:textId="77777777" w:rsidR="008E5435" w:rsidRDefault="007A30BA">
            <w:pPr>
              <w:pStyle w:val="P68B1DB1-Normal28"/>
              <w:rPr>
                <w:b w:val="0"/>
                <w:color w:val="000000"/>
              </w:rPr>
            </w:pPr>
            <w:r>
              <w:t>Rodrigo Morales</w:t>
            </w:r>
          </w:p>
        </w:tc>
        <w:tc>
          <w:tcPr>
            <w:tcW w:w="2196" w:type="dxa"/>
            <w:noWrap/>
            <w:hideMark/>
          </w:tcPr>
          <w:p w14:paraId="6DD925ED" w14:textId="77777777" w:rsidR="008E5435" w:rsidRDefault="007A30BA">
            <w:pPr>
              <w:pStyle w:val="P68B1DB1-Normal28"/>
              <w:cnfStyle w:val="000000100000" w:firstRow="0" w:lastRow="0" w:firstColumn="0" w:lastColumn="0" w:oddVBand="0" w:evenVBand="0" w:oddHBand="1" w:evenHBand="0" w:firstRowFirstColumn="0" w:firstRowLastColumn="0" w:lastRowFirstColumn="0" w:lastRowLastColumn="0"/>
              <w:rPr>
                <w:color w:val="000000"/>
              </w:rPr>
            </w:pPr>
            <w:r>
              <w:t>INA</w:t>
            </w:r>
          </w:p>
        </w:tc>
      </w:tr>
      <w:tr w:rsidR="008E5435" w14:paraId="6FAD2EAA"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599B22AB" w14:textId="77777777" w:rsidR="008E5435" w:rsidRDefault="007A30BA">
            <w:pPr>
              <w:pStyle w:val="P68B1DB1-Normal28"/>
              <w:rPr>
                <w:b w:val="0"/>
                <w:color w:val="000000"/>
              </w:rPr>
            </w:pPr>
            <w:r>
              <w:t>Franklin Castro</w:t>
            </w:r>
          </w:p>
        </w:tc>
        <w:tc>
          <w:tcPr>
            <w:tcW w:w="2196" w:type="dxa"/>
            <w:noWrap/>
            <w:hideMark/>
          </w:tcPr>
          <w:p w14:paraId="2F8DD83B"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 xml:space="preserve">MAG </w:t>
            </w:r>
            <w:proofErr w:type="spellStart"/>
            <w:r>
              <w:t>Turrubares</w:t>
            </w:r>
            <w:proofErr w:type="spellEnd"/>
          </w:p>
        </w:tc>
      </w:tr>
      <w:tr w:rsidR="008E5435" w14:paraId="06FC0850"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61E42ACA" w14:textId="77777777" w:rsidR="008E5435" w:rsidRDefault="007A30BA">
            <w:pPr>
              <w:pStyle w:val="P68B1DB1-Normal28"/>
              <w:rPr>
                <w:b w:val="0"/>
                <w:color w:val="000000"/>
              </w:rPr>
            </w:pPr>
            <w:r>
              <w:t xml:space="preserve">Tatiana </w:t>
            </w:r>
          </w:p>
        </w:tc>
        <w:tc>
          <w:tcPr>
            <w:tcW w:w="2196" w:type="dxa"/>
            <w:noWrap/>
            <w:hideMark/>
          </w:tcPr>
          <w:p w14:paraId="094A6B1E" w14:textId="77777777" w:rsidR="008E5435" w:rsidRDefault="007A30BA">
            <w:pPr>
              <w:pStyle w:val="P68B1DB1-Normal28"/>
              <w:cnfStyle w:val="000000100000" w:firstRow="0" w:lastRow="0" w:firstColumn="0" w:lastColumn="0" w:oddVBand="0" w:evenVBand="0" w:oddHBand="1" w:evenHBand="0" w:firstRowFirstColumn="0" w:firstRowLastColumn="0" w:lastRowFirstColumn="0" w:lastRowLastColumn="0"/>
              <w:rPr>
                <w:color w:val="000000"/>
              </w:rPr>
            </w:pPr>
            <w:r>
              <w:t xml:space="preserve">MAG </w:t>
            </w:r>
            <w:proofErr w:type="spellStart"/>
            <w:r>
              <w:t>Turrubares</w:t>
            </w:r>
            <w:proofErr w:type="spellEnd"/>
          </w:p>
        </w:tc>
      </w:tr>
      <w:tr w:rsidR="008E5435" w14:paraId="29BAA9F1"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0DD79133" w14:textId="77777777" w:rsidR="008E5435" w:rsidRDefault="007A30BA">
            <w:pPr>
              <w:pStyle w:val="P68B1DB1-Normal28"/>
              <w:rPr>
                <w:b w:val="0"/>
                <w:color w:val="000000"/>
              </w:rPr>
            </w:pPr>
            <w:r>
              <w:t>Alex</w:t>
            </w:r>
          </w:p>
        </w:tc>
        <w:tc>
          <w:tcPr>
            <w:tcW w:w="2196" w:type="dxa"/>
            <w:noWrap/>
            <w:hideMark/>
          </w:tcPr>
          <w:p w14:paraId="21EA047B"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 xml:space="preserve">MAG </w:t>
            </w:r>
            <w:proofErr w:type="spellStart"/>
            <w:r>
              <w:t>Turrubares</w:t>
            </w:r>
            <w:proofErr w:type="spellEnd"/>
          </w:p>
        </w:tc>
      </w:tr>
      <w:tr w:rsidR="008E5435" w14:paraId="029FE803"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7916526C" w14:textId="77777777" w:rsidR="008E5435" w:rsidRDefault="007A30BA">
            <w:pPr>
              <w:pStyle w:val="P68B1DB1-Normal28"/>
              <w:rPr>
                <w:b w:val="0"/>
                <w:color w:val="000000"/>
              </w:rPr>
            </w:pPr>
            <w:proofErr w:type="spellStart"/>
            <w:r>
              <w:t>Eylin</w:t>
            </w:r>
            <w:proofErr w:type="spellEnd"/>
            <w:r>
              <w:t xml:space="preserve"> Quirós</w:t>
            </w:r>
          </w:p>
        </w:tc>
        <w:tc>
          <w:tcPr>
            <w:tcW w:w="2196" w:type="dxa"/>
            <w:noWrap/>
            <w:hideMark/>
          </w:tcPr>
          <w:p w14:paraId="6864EB33" w14:textId="77777777" w:rsidR="008E5435" w:rsidRDefault="007A30BA">
            <w:pPr>
              <w:pStyle w:val="P68B1DB1-Normal28"/>
              <w:cnfStyle w:val="000000100000" w:firstRow="0" w:lastRow="0" w:firstColumn="0" w:lastColumn="0" w:oddVBand="0" w:evenVBand="0" w:oddHBand="1" w:evenHBand="0" w:firstRowFirstColumn="0" w:firstRowLastColumn="0" w:lastRowFirstColumn="0" w:lastRowLastColumn="0"/>
              <w:rPr>
                <w:color w:val="000000"/>
              </w:rPr>
            </w:pPr>
            <w:r>
              <w:t>MAG Orotina</w:t>
            </w:r>
          </w:p>
        </w:tc>
      </w:tr>
      <w:tr w:rsidR="008E5435" w14:paraId="790C923B" w14:textId="77777777" w:rsidTr="008E5435">
        <w:trPr>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4B945E75" w14:textId="77777777" w:rsidR="008E5435" w:rsidRDefault="007A30BA">
            <w:pPr>
              <w:pStyle w:val="P68B1DB1-Normal28"/>
              <w:rPr>
                <w:b w:val="0"/>
                <w:color w:val="000000"/>
              </w:rPr>
            </w:pPr>
            <w:r>
              <w:t xml:space="preserve">Javier Marín </w:t>
            </w:r>
          </w:p>
        </w:tc>
        <w:tc>
          <w:tcPr>
            <w:tcW w:w="2196" w:type="dxa"/>
            <w:noWrap/>
            <w:hideMark/>
          </w:tcPr>
          <w:p w14:paraId="15F87E28"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MAG Orotina</w:t>
            </w:r>
          </w:p>
        </w:tc>
      </w:tr>
      <w:tr w:rsidR="008E5435" w14:paraId="7528CAAE" w14:textId="77777777" w:rsidTr="008E543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noWrap/>
            <w:hideMark/>
          </w:tcPr>
          <w:p w14:paraId="7252C922" w14:textId="77777777" w:rsidR="008E5435" w:rsidRDefault="007A30BA">
            <w:pPr>
              <w:pStyle w:val="P68B1DB1-Normal28"/>
              <w:rPr>
                <w:b w:val="0"/>
                <w:color w:val="000000"/>
              </w:rPr>
            </w:pPr>
            <w:r>
              <w:t xml:space="preserve">José Cárdenas </w:t>
            </w:r>
          </w:p>
        </w:tc>
        <w:tc>
          <w:tcPr>
            <w:tcW w:w="2196" w:type="dxa"/>
            <w:noWrap/>
            <w:hideMark/>
          </w:tcPr>
          <w:p w14:paraId="6CFB062D" w14:textId="77777777" w:rsidR="008E5435" w:rsidRDefault="007A30BA">
            <w:pPr>
              <w:pStyle w:val="P68B1DB1-Normal28"/>
              <w:cnfStyle w:val="000000100000" w:firstRow="0" w:lastRow="0" w:firstColumn="0" w:lastColumn="0" w:oddVBand="0" w:evenVBand="0" w:oddHBand="1" w:evenHBand="0" w:firstRowFirstColumn="0" w:firstRowLastColumn="0" w:lastRowFirstColumn="0" w:lastRowLastColumn="0"/>
              <w:rPr>
                <w:color w:val="000000"/>
              </w:rPr>
            </w:pPr>
            <w:r>
              <w:t xml:space="preserve">MAG </w:t>
            </w:r>
            <w:proofErr w:type="spellStart"/>
            <w:r>
              <w:t>Bijagual</w:t>
            </w:r>
            <w:proofErr w:type="spellEnd"/>
          </w:p>
        </w:tc>
      </w:tr>
    </w:tbl>
    <w:p w14:paraId="38F4696D" w14:textId="77777777" w:rsidR="008E5435" w:rsidRDefault="008E5435">
      <w:pPr>
        <w:rPr>
          <w:rFonts w:asciiTheme="majorHAnsi" w:hAnsiTheme="majorHAnsi" w:cstheme="majorHAnsi"/>
        </w:rPr>
      </w:pPr>
    </w:p>
    <w:p w14:paraId="137D49F3" w14:textId="77777777" w:rsidR="008E5435" w:rsidRDefault="008E5435">
      <w:pPr>
        <w:rPr>
          <w:rFonts w:asciiTheme="majorHAnsi" w:hAnsiTheme="majorHAnsi" w:cstheme="majorHAnsi"/>
        </w:rPr>
      </w:pPr>
    </w:p>
    <w:p w14:paraId="488AB077" w14:textId="77777777" w:rsidR="008E5435" w:rsidRDefault="008E5435">
      <w:pPr>
        <w:rPr>
          <w:rFonts w:asciiTheme="majorHAnsi" w:hAnsiTheme="majorHAnsi" w:cstheme="majorHAnsi"/>
        </w:rPr>
      </w:pPr>
    </w:p>
    <w:p w14:paraId="0BA0A01F" w14:textId="77777777" w:rsidR="008E5435" w:rsidRDefault="008E5435">
      <w:pPr>
        <w:rPr>
          <w:rFonts w:asciiTheme="majorHAnsi" w:hAnsiTheme="majorHAnsi" w:cstheme="majorHAnsi"/>
        </w:rPr>
      </w:pPr>
    </w:p>
    <w:p w14:paraId="2C2B8567" w14:textId="77777777" w:rsidR="008E5435" w:rsidRDefault="008E5435">
      <w:pPr>
        <w:rPr>
          <w:rFonts w:asciiTheme="majorHAnsi" w:hAnsiTheme="majorHAnsi" w:cstheme="majorHAnsi"/>
        </w:rPr>
      </w:pPr>
    </w:p>
    <w:p w14:paraId="1CA9867A" w14:textId="77777777" w:rsidR="008E5435" w:rsidRPr="009313D6" w:rsidRDefault="007A30BA">
      <w:pPr>
        <w:pStyle w:val="P68B1DB1-Normal95"/>
        <w:keepNext/>
        <w:keepLines/>
        <w:spacing w:before="40"/>
        <w:outlineLvl w:val="1"/>
        <w:rPr>
          <w:lang w:val="es-ES"/>
        </w:rPr>
      </w:pPr>
      <w:bookmarkStart w:id="251" w:name="_Toc124083367"/>
      <w:r w:rsidRPr="009313D6">
        <w:rPr>
          <w:lang w:val="es-ES"/>
        </w:rPr>
        <w:lastRenderedPageBreak/>
        <w:t>ANEXO 8: Lista de beneficiarios/proyectos visitados y entrevistados</w:t>
      </w:r>
      <w:bookmarkEnd w:id="251"/>
    </w:p>
    <w:p w14:paraId="2E98C9CB" w14:textId="77777777" w:rsidR="008E5435" w:rsidRPr="009313D6" w:rsidRDefault="008E5435">
      <w:pPr>
        <w:rPr>
          <w:rFonts w:asciiTheme="majorHAnsi" w:hAnsiTheme="majorHAnsi" w:cstheme="majorHAnsi"/>
          <w:lang w:val="es-ES"/>
        </w:rPr>
      </w:pPr>
    </w:p>
    <w:tbl>
      <w:tblPr>
        <w:tblStyle w:val="Tablaconcuadrcula1clara"/>
        <w:tblW w:w="6505" w:type="dxa"/>
        <w:tblLook w:val="04A0" w:firstRow="1" w:lastRow="0" w:firstColumn="1" w:lastColumn="0" w:noHBand="0" w:noVBand="1"/>
      </w:tblPr>
      <w:tblGrid>
        <w:gridCol w:w="1846"/>
        <w:gridCol w:w="1142"/>
        <w:gridCol w:w="4120"/>
      </w:tblGrid>
      <w:tr w:rsidR="008E5435" w14:paraId="650F3CCE" w14:textId="77777777" w:rsidTr="008E5435">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243" w:type="dxa"/>
            <w:noWrap/>
          </w:tcPr>
          <w:p w14:paraId="3682318F" w14:textId="77777777" w:rsidR="008E5435" w:rsidRDefault="007A30BA">
            <w:pPr>
              <w:pStyle w:val="P68B1DB1-Normal28"/>
              <w:rPr>
                <w:color w:val="000000"/>
              </w:rPr>
            </w:pPr>
            <w:r>
              <w:t>Proyecto/</w:t>
            </w:r>
            <w:proofErr w:type="spellStart"/>
            <w:r>
              <w:t>organización</w:t>
            </w:r>
            <w:proofErr w:type="spellEnd"/>
          </w:p>
        </w:tc>
        <w:tc>
          <w:tcPr>
            <w:tcW w:w="1142" w:type="dxa"/>
            <w:noWrap/>
          </w:tcPr>
          <w:p w14:paraId="3BB4195C" w14:textId="77777777" w:rsidR="008E5435" w:rsidRDefault="007A30BA">
            <w:pPr>
              <w:pStyle w:val="P68B1DB1-Normal28"/>
              <w:cnfStyle w:val="100000000000" w:firstRow="1" w:lastRow="0" w:firstColumn="0" w:lastColumn="0" w:oddVBand="0" w:evenVBand="0" w:oddHBand="0" w:evenHBand="0" w:firstRowFirstColumn="0" w:firstRowLastColumn="0" w:lastRowFirstColumn="0" w:lastRowLastColumn="0"/>
              <w:rPr>
                <w:color w:val="000000"/>
              </w:rPr>
            </w:pPr>
            <w:proofErr w:type="spellStart"/>
            <w:r>
              <w:t>Ubicación</w:t>
            </w:r>
            <w:proofErr w:type="spellEnd"/>
          </w:p>
        </w:tc>
        <w:tc>
          <w:tcPr>
            <w:tcW w:w="4120" w:type="dxa"/>
            <w:noWrap/>
          </w:tcPr>
          <w:p w14:paraId="073DB32B" w14:textId="77777777" w:rsidR="008E5435" w:rsidRDefault="007A30BA">
            <w:pPr>
              <w:pStyle w:val="P68B1DB1-Normal28"/>
              <w:cnfStyle w:val="100000000000" w:firstRow="1" w:lastRow="0" w:firstColumn="0" w:lastColumn="0" w:oddVBand="0" w:evenVBand="0" w:oddHBand="0" w:evenHBand="0" w:firstRowFirstColumn="0" w:firstRowLastColumn="0" w:lastRowFirstColumn="0" w:lastRowLastColumn="0"/>
              <w:rPr>
                <w:color w:val="000000"/>
              </w:rPr>
            </w:pPr>
            <w:proofErr w:type="spellStart"/>
            <w:r>
              <w:t>Nombre</w:t>
            </w:r>
            <w:proofErr w:type="spellEnd"/>
          </w:p>
        </w:tc>
      </w:tr>
      <w:tr w:rsidR="008E5435" w14:paraId="73DC6C48"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val="restart"/>
            <w:noWrap/>
            <w:hideMark/>
          </w:tcPr>
          <w:p w14:paraId="149C8FEB" w14:textId="77777777" w:rsidR="008E5435" w:rsidRDefault="007A30BA">
            <w:pPr>
              <w:pStyle w:val="P68B1DB1-Normal28"/>
              <w:rPr>
                <w:color w:val="000000"/>
              </w:rPr>
            </w:pPr>
            <w:r>
              <w:t>ASOFAGRO</w:t>
            </w:r>
          </w:p>
          <w:p w14:paraId="5549DF1F" w14:textId="77777777" w:rsidR="008E5435" w:rsidRDefault="007A30BA">
            <w:pPr>
              <w:pStyle w:val="P68B1DB1-Normal28"/>
              <w:rPr>
                <w:b w:val="0"/>
                <w:color w:val="000000"/>
              </w:rPr>
            </w:pPr>
            <w:r>
              <w:t>06.09.22</w:t>
            </w:r>
          </w:p>
        </w:tc>
        <w:tc>
          <w:tcPr>
            <w:tcW w:w="1142" w:type="dxa"/>
            <w:vMerge w:val="restart"/>
            <w:noWrap/>
            <w:hideMark/>
          </w:tcPr>
          <w:p w14:paraId="0E017D4F"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San Ramón</w:t>
            </w:r>
          </w:p>
        </w:tc>
        <w:tc>
          <w:tcPr>
            <w:tcW w:w="4120" w:type="dxa"/>
            <w:noWrap/>
            <w:hideMark/>
          </w:tcPr>
          <w:p w14:paraId="6A30F964"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Anayansi</w:t>
            </w:r>
            <w:proofErr w:type="spellEnd"/>
            <w:r>
              <w:t xml:space="preserve"> Vásquez</w:t>
            </w:r>
          </w:p>
        </w:tc>
      </w:tr>
      <w:tr w:rsidR="008E5435" w14:paraId="4DFFD2E6"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6A330921" w14:textId="77777777" w:rsidR="008E5435" w:rsidRDefault="008E5435">
            <w:pPr>
              <w:rPr>
                <w:rFonts w:asciiTheme="majorHAnsi" w:hAnsiTheme="majorHAnsi" w:cstheme="majorHAnsi"/>
                <w:b w:val="0"/>
                <w:color w:val="000000"/>
                <w:sz w:val="18"/>
              </w:rPr>
            </w:pPr>
          </w:p>
        </w:tc>
        <w:tc>
          <w:tcPr>
            <w:tcW w:w="1142" w:type="dxa"/>
            <w:vMerge/>
            <w:noWrap/>
            <w:hideMark/>
          </w:tcPr>
          <w:p w14:paraId="42F2244F"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p>
        </w:tc>
        <w:tc>
          <w:tcPr>
            <w:tcW w:w="4120" w:type="dxa"/>
            <w:noWrap/>
            <w:hideMark/>
          </w:tcPr>
          <w:p w14:paraId="5E67C510"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Teresa Vásquez</w:t>
            </w:r>
          </w:p>
        </w:tc>
      </w:tr>
      <w:tr w:rsidR="008E5435" w14:paraId="125A151C"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6A4AA475" w14:textId="77777777" w:rsidR="008E5435" w:rsidRDefault="008E5435">
            <w:pPr>
              <w:rPr>
                <w:rFonts w:asciiTheme="majorHAnsi" w:hAnsiTheme="majorHAnsi" w:cstheme="majorHAnsi"/>
                <w:b w:val="0"/>
                <w:color w:val="000000"/>
                <w:sz w:val="18"/>
              </w:rPr>
            </w:pPr>
          </w:p>
        </w:tc>
        <w:tc>
          <w:tcPr>
            <w:tcW w:w="1142" w:type="dxa"/>
            <w:vMerge/>
            <w:noWrap/>
            <w:hideMark/>
          </w:tcPr>
          <w:p w14:paraId="4C9413B7"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67C52CF1"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Cecilia Rodríguez</w:t>
            </w:r>
          </w:p>
        </w:tc>
      </w:tr>
      <w:tr w:rsidR="008E5435" w14:paraId="71EBD362"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24E89ACE" w14:textId="77777777" w:rsidR="008E5435" w:rsidRDefault="008E5435">
            <w:pPr>
              <w:rPr>
                <w:rFonts w:asciiTheme="majorHAnsi" w:hAnsiTheme="majorHAnsi" w:cstheme="majorHAnsi"/>
                <w:b w:val="0"/>
                <w:color w:val="000000"/>
                <w:sz w:val="18"/>
              </w:rPr>
            </w:pPr>
          </w:p>
        </w:tc>
        <w:tc>
          <w:tcPr>
            <w:tcW w:w="1142" w:type="dxa"/>
            <w:vMerge/>
            <w:noWrap/>
            <w:hideMark/>
          </w:tcPr>
          <w:p w14:paraId="0A879D31"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0FA617CD"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Roxana Zúñiga</w:t>
            </w:r>
          </w:p>
        </w:tc>
      </w:tr>
      <w:tr w:rsidR="008E5435" w14:paraId="6B0C0735"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7F19547A" w14:textId="77777777" w:rsidR="008E5435" w:rsidRDefault="008E5435">
            <w:pPr>
              <w:rPr>
                <w:rFonts w:asciiTheme="majorHAnsi" w:hAnsiTheme="majorHAnsi" w:cstheme="majorHAnsi"/>
                <w:b w:val="0"/>
                <w:color w:val="000000"/>
                <w:sz w:val="18"/>
              </w:rPr>
            </w:pPr>
          </w:p>
        </w:tc>
        <w:tc>
          <w:tcPr>
            <w:tcW w:w="1142" w:type="dxa"/>
            <w:vMerge/>
            <w:noWrap/>
            <w:hideMark/>
          </w:tcPr>
          <w:p w14:paraId="09CAD285"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44FAF815"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Zeneida</w:t>
            </w:r>
            <w:proofErr w:type="spellEnd"/>
            <w:r>
              <w:t xml:space="preserve"> Salas</w:t>
            </w:r>
          </w:p>
        </w:tc>
      </w:tr>
      <w:tr w:rsidR="008E5435" w14:paraId="1D949A7D"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477D6454" w14:textId="77777777" w:rsidR="008E5435" w:rsidRDefault="008E5435">
            <w:pPr>
              <w:rPr>
                <w:rFonts w:asciiTheme="majorHAnsi" w:hAnsiTheme="majorHAnsi" w:cstheme="majorHAnsi"/>
                <w:b w:val="0"/>
                <w:color w:val="000000"/>
                <w:sz w:val="18"/>
              </w:rPr>
            </w:pPr>
          </w:p>
        </w:tc>
        <w:tc>
          <w:tcPr>
            <w:tcW w:w="1142" w:type="dxa"/>
            <w:vMerge/>
            <w:noWrap/>
            <w:hideMark/>
          </w:tcPr>
          <w:p w14:paraId="307ECFE5"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0BFA54D1"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Lidieth</w:t>
            </w:r>
            <w:proofErr w:type="spellEnd"/>
            <w:r>
              <w:t xml:space="preserve"> Castillo</w:t>
            </w:r>
          </w:p>
        </w:tc>
      </w:tr>
      <w:tr w:rsidR="008E5435" w14:paraId="7980BCEA"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68F7689A" w14:textId="77777777" w:rsidR="008E5435" w:rsidRDefault="008E5435">
            <w:pPr>
              <w:rPr>
                <w:rFonts w:asciiTheme="majorHAnsi" w:hAnsiTheme="majorHAnsi" w:cstheme="majorHAnsi"/>
                <w:b w:val="0"/>
                <w:color w:val="000000"/>
                <w:sz w:val="18"/>
              </w:rPr>
            </w:pPr>
          </w:p>
        </w:tc>
        <w:tc>
          <w:tcPr>
            <w:tcW w:w="1142" w:type="dxa"/>
            <w:vMerge/>
            <w:noWrap/>
            <w:hideMark/>
          </w:tcPr>
          <w:p w14:paraId="7674C8D0"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7948D0D7"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Denia</w:t>
            </w:r>
            <w:proofErr w:type="spellEnd"/>
            <w:r>
              <w:t xml:space="preserve"> Vásquez</w:t>
            </w:r>
          </w:p>
        </w:tc>
      </w:tr>
      <w:tr w:rsidR="008E5435" w14:paraId="2E96D7EF"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val="restart"/>
            <w:noWrap/>
            <w:hideMark/>
          </w:tcPr>
          <w:p w14:paraId="5ADC641A" w14:textId="77777777" w:rsidR="008E5435" w:rsidRDefault="007A30BA">
            <w:pPr>
              <w:pStyle w:val="P68B1DB1-Normal28"/>
              <w:rPr>
                <w:color w:val="000000"/>
              </w:rPr>
            </w:pPr>
            <w:r>
              <w:t>Lagunillas</w:t>
            </w:r>
          </w:p>
          <w:p w14:paraId="53F92677" w14:textId="77777777" w:rsidR="008E5435" w:rsidRDefault="007A30BA">
            <w:pPr>
              <w:pStyle w:val="P68B1DB1-Normal28"/>
              <w:rPr>
                <w:b w:val="0"/>
                <w:color w:val="000000"/>
              </w:rPr>
            </w:pPr>
            <w:r>
              <w:t>08.09.22</w:t>
            </w:r>
          </w:p>
        </w:tc>
        <w:tc>
          <w:tcPr>
            <w:tcW w:w="1142" w:type="dxa"/>
            <w:vMerge w:val="restart"/>
            <w:noWrap/>
            <w:hideMark/>
          </w:tcPr>
          <w:p w14:paraId="18458816"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Orotina</w:t>
            </w:r>
          </w:p>
        </w:tc>
        <w:tc>
          <w:tcPr>
            <w:tcW w:w="4120" w:type="dxa"/>
            <w:noWrap/>
            <w:hideMark/>
          </w:tcPr>
          <w:p w14:paraId="3E827A33"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Luza</w:t>
            </w:r>
            <w:proofErr w:type="spellEnd"/>
            <w:r>
              <w:t xml:space="preserve"> Marina Rojas</w:t>
            </w:r>
          </w:p>
        </w:tc>
      </w:tr>
      <w:tr w:rsidR="008E5435" w14:paraId="7F84F572"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6BE6CAC2" w14:textId="77777777" w:rsidR="008E5435" w:rsidRDefault="008E5435">
            <w:pPr>
              <w:rPr>
                <w:rFonts w:asciiTheme="majorHAnsi" w:hAnsiTheme="majorHAnsi" w:cstheme="majorHAnsi"/>
                <w:b w:val="0"/>
                <w:color w:val="000000"/>
                <w:sz w:val="18"/>
              </w:rPr>
            </w:pPr>
          </w:p>
        </w:tc>
        <w:tc>
          <w:tcPr>
            <w:tcW w:w="1142" w:type="dxa"/>
            <w:vMerge/>
            <w:noWrap/>
            <w:hideMark/>
          </w:tcPr>
          <w:p w14:paraId="0FFD53A4"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p>
        </w:tc>
        <w:tc>
          <w:tcPr>
            <w:tcW w:w="4120" w:type="dxa"/>
            <w:noWrap/>
            <w:hideMark/>
          </w:tcPr>
          <w:p w14:paraId="047E6212"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Marisol Solano</w:t>
            </w:r>
          </w:p>
        </w:tc>
      </w:tr>
      <w:tr w:rsidR="008E5435" w14:paraId="691AB8D3"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2AC91D5D" w14:textId="77777777" w:rsidR="008E5435" w:rsidRDefault="008E5435">
            <w:pPr>
              <w:rPr>
                <w:rFonts w:asciiTheme="majorHAnsi" w:hAnsiTheme="majorHAnsi" w:cstheme="majorHAnsi"/>
                <w:b w:val="0"/>
                <w:color w:val="000000"/>
                <w:sz w:val="18"/>
              </w:rPr>
            </w:pPr>
          </w:p>
        </w:tc>
        <w:tc>
          <w:tcPr>
            <w:tcW w:w="1142" w:type="dxa"/>
            <w:vMerge/>
            <w:noWrap/>
            <w:hideMark/>
          </w:tcPr>
          <w:p w14:paraId="00783183"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1E100EF6"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Alexandra Zamora</w:t>
            </w:r>
          </w:p>
        </w:tc>
      </w:tr>
      <w:tr w:rsidR="008E5435" w14:paraId="692037C7"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41316A9B" w14:textId="77777777" w:rsidR="008E5435" w:rsidRDefault="008E5435">
            <w:pPr>
              <w:rPr>
                <w:rFonts w:asciiTheme="majorHAnsi" w:hAnsiTheme="majorHAnsi" w:cstheme="majorHAnsi"/>
                <w:b w:val="0"/>
                <w:color w:val="000000"/>
                <w:sz w:val="18"/>
              </w:rPr>
            </w:pPr>
          </w:p>
        </w:tc>
        <w:tc>
          <w:tcPr>
            <w:tcW w:w="1142" w:type="dxa"/>
            <w:vMerge/>
            <w:noWrap/>
            <w:hideMark/>
          </w:tcPr>
          <w:p w14:paraId="1FD38657"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10D57CC4"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Graciela Zeledón</w:t>
            </w:r>
          </w:p>
        </w:tc>
      </w:tr>
      <w:tr w:rsidR="008E5435" w14:paraId="091F315F"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1408BF90" w14:textId="77777777" w:rsidR="008E5435" w:rsidRDefault="008E5435">
            <w:pPr>
              <w:rPr>
                <w:rFonts w:asciiTheme="majorHAnsi" w:hAnsiTheme="majorHAnsi" w:cstheme="majorHAnsi"/>
                <w:b w:val="0"/>
                <w:color w:val="000000"/>
                <w:sz w:val="18"/>
              </w:rPr>
            </w:pPr>
          </w:p>
        </w:tc>
        <w:tc>
          <w:tcPr>
            <w:tcW w:w="1142" w:type="dxa"/>
            <w:vMerge/>
            <w:noWrap/>
            <w:hideMark/>
          </w:tcPr>
          <w:p w14:paraId="2EA9AADD"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3E0CB8ED"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Jason Marín</w:t>
            </w:r>
          </w:p>
        </w:tc>
      </w:tr>
      <w:tr w:rsidR="008E5435" w14:paraId="432F9620"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0CB5B1C0" w14:textId="77777777" w:rsidR="008E5435" w:rsidRDefault="008E5435">
            <w:pPr>
              <w:rPr>
                <w:rFonts w:asciiTheme="majorHAnsi" w:hAnsiTheme="majorHAnsi" w:cstheme="majorHAnsi"/>
                <w:b w:val="0"/>
                <w:color w:val="000000"/>
                <w:sz w:val="18"/>
              </w:rPr>
            </w:pPr>
          </w:p>
        </w:tc>
        <w:tc>
          <w:tcPr>
            <w:tcW w:w="1142" w:type="dxa"/>
            <w:vMerge/>
            <w:noWrap/>
            <w:hideMark/>
          </w:tcPr>
          <w:p w14:paraId="3170DAFB"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518DACEB"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Rocío Vargas</w:t>
            </w:r>
          </w:p>
        </w:tc>
      </w:tr>
      <w:tr w:rsidR="008E5435" w14:paraId="027B6EB3"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139F32E7" w14:textId="77777777" w:rsidR="008E5435" w:rsidRDefault="008E5435">
            <w:pPr>
              <w:rPr>
                <w:rFonts w:asciiTheme="majorHAnsi" w:hAnsiTheme="majorHAnsi" w:cstheme="majorHAnsi"/>
                <w:b w:val="0"/>
                <w:color w:val="000000"/>
                <w:sz w:val="18"/>
              </w:rPr>
            </w:pPr>
          </w:p>
        </w:tc>
        <w:tc>
          <w:tcPr>
            <w:tcW w:w="1142" w:type="dxa"/>
            <w:vMerge/>
            <w:noWrap/>
            <w:hideMark/>
          </w:tcPr>
          <w:p w14:paraId="5D708342"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406875C9"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Andy Morales</w:t>
            </w:r>
          </w:p>
        </w:tc>
      </w:tr>
      <w:tr w:rsidR="008E5435" w14:paraId="467F6DC6"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545271DD" w14:textId="77777777" w:rsidR="008E5435" w:rsidRDefault="008E5435">
            <w:pPr>
              <w:rPr>
                <w:rFonts w:asciiTheme="majorHAnsi" w:hAnsiTheme="majorHAnsi" w:cstheme="majorHAnsi"/>
                <w:b w:val="0"/>
                <w:color w:val="000000"/>
                <w:sz w:val="18"/>
              </w:rPr>
            </w:pPr>
          </w:p>
        </w:tc>
        <w:tc>
          <w:tcPr>
            <w:tcW w:w="1142" w:type="dxa"/>
            <w:vMerge/>
            <w:noWrap/>
            <w:hideMark/>
          </w:tcPr>
          <w:p w14:paraId="79E704E6"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2EB3E5B0"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Paola Vargas</w:t>
            </w:r>
          </w:p>
        </w:tc>
      </w:tr>
      <w:tr w:rsidR="008E5435" w14:paraId="1DF8677F"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val="restart"/>
            <w:noWrap/>
            <w:hideMark/>
          </w:tcPr>
          <w:p w14:paraId="21A320CB" w14:textId="77777777" w:rsidR="008E5435" w:rsidRDefault="007A30BA">
            <w:pPr>
              <w:pStyle w:val="P68B1DB1-Normal28"/>
              <w:rPr>
                <w:color w:val="000000"/>
              </w:rPr>
            </w:pPr>
            <w:proofErr w:type="spellStart"/>
            <w:r>
              <w:t>Bijagual</w:t>
            </w:r>
            <w:proofErr w:type="spellEnd"/>
          </w:p>
          <w:p w14:paraId="0A2DD9C0" w14:textId="77777777" w:rsidR="008E5435" w:rsidRDefault="007A30BA">
            <w:pPr>
              <w:pStyle w:val="P68B1DB1-Normal28"/>
              <w:rPr>
                <w:b w:val="0"/>
                <w:color w:val="000000"/>
              </w:rPr>
            </w:pPr>
            <w:r>
              <w:t>08.09.22</w:t>
            </w:r>
          </w:p>
        </w:tc>
        <w:tc>
          <w:tcPr>
            <w:tcW w:w="1142" w:type="dxa"/>
            <w:vMerge w:val="restart"/>
            <w:noWrap/>
            <w:hideMark/>
          </w:tcPr>
          <w:p w14:paraId="1C07519A"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Bijagual</w:t>
            </w:r>
            <w:proofErr w:type="spellEnd"/>
          </w:p>
        </w:tc>
        <w:tc>
          <w:tcPr>
            <w:tcW w:w="4120" w:type="dxa"/>
            <w:noWrap/>
            <w:hideMark/>
          </w:tcPr>
          <w:p w14:paraId="5FD232EC"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Adriana Medina</w:t>
            </w:r>
          </w:p>
        </w:tc>
      </w:tr>
      <w:tr w:rsidR="008E5435" w14:paraId="56E092EF"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5DA72BDB" w14:textId="77777777" w:rsidR="008E5435" w:rsidRDefault="008E5435">
            <w:pPr>
              <w:rPr>
                <w:rFonts w:asciiTheme="majorHAnsi" w:hAnsiTheme="majorHAnsi" w:cstheme="majorHAnsi"/>
                <w:b w:val="0"/>
                <w:color w:val="000000"/>
                <w:sz w:val="18"/>
              </w:rPr>
            </w:pPr>
          </w:p>
        </w:tc>
        <w:tc>
          <w:tcPr>
            <w:tcW w:w="1142" w:type="dxa"/>
            <w:vMerge/>
            <w:noWrap/>
            <w:hideMark/>
          </w:tcPr>
          <w:p w14:paraId="714A5DA7"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p>
        </w:tc>
        <w:tc>
          <w:tcPr>
            <w:tcW w:w="4120" w:type="dxa"/>
            <w:noWrap/>
            <w:hideMark/>
          </w:tcPr>
          <w:p w14:paraId="4CF7BB7D"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Tatiana</w:t>
            </w:r>
          </w:p>
        </w:tc>
      </w:tr>
      <w:tr w:rsidR="008E5435" w14:paraId="1DFAF6C6"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0071C394" w14:textId="77777777" w:rsidR="008E5435" w:rsidRDefault="008E5435">
            <w:pPr>
              <w:rPr>
                <w:rFonts w:asciiTheme="majorHAnsi" w:hAnsiTheme="majorHAnsi" w:cstheme="majorHAnsi"/>
                <w:b w:val="0"/>
                <w:color w:val="000000"/>
                <w:sz w:val="18"/>
              </w:rPr>
            </w:pPr>
          </w:p>
        </w:tc>
        <w:tc>
          <w:tcPr>
            <w:tcW w:w="1142" w:type="dxa"/>
            <w:vMerge/>
            <w:noWrap/>
            <w:hideMark/>
          </w:tcPr>
          <w:p w14:paraId="2768B5B2"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770F3897"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Felipa Silverio</w:t>
            </w:r>
          </w:p>
        </w:tc>
      </w:tr>
      <w:tr w:rsidR="008E5435" w14:paraId="20977C7F"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3FD9DA2E" w14:textId="77777777" w:rsidR="008E5435" w:rsidRDefault="008E5435">
            <w:pPr>
              <w:rPr>
                <w:rFonts w:asciiTheme="majorHAnsi" w:hAnsiTheme="majorHAnsi" w:cstheme="majorHAnsi"/>
                <w:b w:val="0"/>
                <w:color w:val="000000"/>
                <w:sz w:val="18"/>
              </w:rPr>
            </w:pPr>
          </w:p>
        </w:tc>
        <w:tc>
          <w:tcPr>
            <w:tcW w:w="1142" w:type="dxa"/>
            <w:vMerge/>
            <w:noWrap/>
            <w:hideMark/>
          </w:tcPr>
          <w:p w14:paraId="2393DECB"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7AD6E18B"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Ariana Zamora</w:t>
            </w:r>
          </w:p>
        </w:tc>
      </w:tr>
      <w:tr w:rsidR="008E5435" w14:paraId="3BC8F127"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6E8FD64C" w14:textId="77777777" w:rsidR="008E5435" w:rsidRDefault="008E5435">
            <w:pPr>
              <w:rPr>
                <w:rFonts w:asciiTheme="majorHAnsi" w:hAnsiTheme="majorHAnsi" w:cstheme="majorHAnsi"/>
                <w:b w:val="0"/>
                <w:color w:val="000000"/>
                <w:sz w:val="18"/>
              </w:rPr>
            </w:pPr>
          </w:p>
        </w:tc>
        <w:tc>
          <w:tcPr>
            <w:tcW w:w="1142" w:type="dxa"/>
            <w:vMerge/>
            <w:noWrap/>
            <w:hideMark/>
          </w:tcPr>
          <w:p w14:paraId="1F1D0A5D"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382342DD"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Ámbar</w:t>
            </w:r>
            <w:proofErr w:type="spellEnd"/>
            <w:r>
              <w:t xml:space="preserve"> </w:t>
            </w:r>
            <w:proofErr w:type="spellStart"/>
            <w:r>
              <w:t>Rubí</w:t>
            </w:r>
            <w:proofErr w:type="spellEnd"/>
          </w:p>
        </w:tc>
      </w:tr>
      <w:tr w:rsidR="008E5435" w14:paraId="46A1EB07"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26D828FB" w14:textId="77777777" w:rsidR="008E5435" w:rsidRDefault="008E5435">
            <w:pPr>
              <w:rPr>
                <w:rFonts w:asciiTheme="majorHAnsi" w:hAnsiTheme="majorHAnsi" w:cstheme="majorHAnsi"/>
                <w:b w:val="0"/>
                <w:color w:val="000000"/>
                <w:sz w:val="18"/>
              </w:rPr>
            </w:pPr>
          </w:p>
        </w:tc>
        <w:tc>
          <w:tcPr>
            <w:tcW w:w="1142" w:type="dxa"/>
            <w:vMerge/>
            <w:noWrap/>
            <w:hideMark/>
          </w:tcPr>
          <w:p w14:paraId="4DA8E76B"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63C2E396"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Johana Chávez</w:t>
            </w:r>
          </w:p>
        </w:tc>
      </w:tr>
      <w:tr w:rsidR="008E5435" w14:paraId="641E5F2D"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4CC236D8" w14:textId="77777777" w:rsidR="008E5435" w:rsidRDefault="008E5435">
            <w:pPr>
              <w:jc w:val="right"/>
              <w:rPr>
                <w:rFonts w:asciiTheme="majorHAnsi" w:hAnsiTheme="majorHAnsi" w:cstheme="majorHAnsi"/>
                <w:b w:val="0"/>
                <w:color w:val="000000"/>
                <w:sz w:val="18"/>
              </w:rPr>
            </w:pPr>
          </w:p>
        </w:tc>
        <w:tc>
          <w:tcPr>
            <w:tcW w:w="1142" w:type="dxa"/>
            <w:vMerge/>
            <w:noWrap/>
            <w:hideMark/>
          </w:tcPr>
          <w:p w14:paraId="51BEEB5D"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24582208"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Roxana Mora</w:t>
            </w:r>
          </w:p>
        </w:tc>
      </w:tr>
      <w:tr w:rsidR="008E5435" w14:paraId="1A68115E"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7C362C1E" w14:textId="77777777" w:rsidR="008E5435" w:rsidRDefault="008E5435">
            <w:pPr>
              <w:jc w:val="right"/>
              <w:rPr>
                <w:rFonts w:asciiTheme="majorHAnsi" w:hAnsiTheme="majorHAnsi" w:cstheme="majorHAnsi"/>
                <w:b w:val="0"/>
                <w:color w:val="000000"/>
                <w:sz w:val="18"/>
              </w:rPr>
            </w:pPr>
          </w:p>
        </w:tc>
        <w:tc>
          <w:tcPr>
            <w:tcW w:w="1142" w:type="dxa"/>
            <w:vMerge/>
            <w:noWrap/>
            <w:hideMark/>
          </w:tcPr>
          <w:p w14:paraId="454774E2"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615BD0D9"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Bernarda Fernández</w:t>
            </w:r>
          </w:p>
        </w:tc>
      </w:tr>
      <w:tr w:rsidR="008E5435" w14:paraId="78B53BEB"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val="restart"/>
            <w:noWrap/>
            <w:hideMark/>
          </w:tcPr>
          <w:p w14:paraId="256EF248" w14:textId="70B956AB" w:rsidR="008E5435" w:rsidRDefault="007A30BA">
            <w:pPr>
              <w:pStyle w:val="P68B1DB1-Normal28"/>
              <w:rPr>
                <w:color w:val="000000"/>
              </w:rPr>
            </w:pPr>
            <w:r>
              <w:t>AP</w:t>
            </w:r>
            <w:r w:rsidR="00F1609D">
              <w:t>AS</w:t>
            </w:r>
            <w:r>
              <w:t>A</w:t>
            </w:r>
          </w:p>
          <w:p w14:paraId="2C51714D" w14:textId="77777777" w:rsidR="008E5435" w:rsidRDefault="007A30BA">
            <w:pPr>
              <w:pStyle w:val="P68B1DB1-Normal28"/>
              <w:rPr>
                <w:b w:val="0"/>
                <w:color w:val="000000"/>
              </w:rPr>
            </w:pPr>
            <w:r>
              <w:t>12.09.22</w:t>
            </w:r>
          </w:p>
        </w:tc>
        <w:tc>
          <w:tcPr>
            <w:tcW w:w="1142" w:type="dxa"/>
            <w:vMerge w:val="restart"/>
            <w:noWrap/>
            <w:hideMark/>
          </w:tcPr>
          <w:p w14:paraId="4B7452D7"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Santa Ana</w:t>
            </w:r>
          </w:p>
        </w:tc>
        <w:tc>
          <w:tcPr>
            <w:tcW w:w="4120" w:type="dxa"/>
            <w:noWrap/>
            <w:hideMark/>
          </w:tcPr>
          <w:p w14:paraId="489AE0F7"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Yulienski</w:t>
            </w:r>
            <w:proofErr w:type="spellEnd"/>
            <w:r>
              <w:t xml:space="preserve"> Castro</w:t>
            </w:r>
          </w:p>
        </w:tc>
      </w:tr>
      <w:tr w:rsidR="008E5435" w14:paraId="317ECEC7"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5BC89E8E" w14:textId="77777777" w:rsidR="008E5435" w:rsidRDefault="008E5435">
            <w:pPr>
              <w:rPr>
                <w:rFonts w:asciiTheme="majorHAnsi" w:hAnsiTheme="majorHAnsi" w:cstheme="majorHAnsi"/>
                <w:b w:val="0"/>
                <w:color w:val="000000"/>
                <w:sz w:val="18"/>
              </w:rPr>
            </w:pPr>
          </w:p>
        </w:tc>
        <w:tc>
          <w:tcPr>
            <w:tcW w:w="1142" w:type="dxa"/>
            <w:vMerge/>
            <w:noWrap/>
            <w:hideMark/>
          </w:tcPr>
          <w:p w14:paraId="3A7794EA"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p>
        </w:tc>
        <w:tc>
          <w:tcPr>
            <w:tcW w:w="4120" w:type="dxa"/>
            <w:noWrap/>
            <w:hideMark/>
          </w:tcPr>
          <w:p w14:paraId="18989AFE"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Minor Azofeifa</w:t>
            </w:r>
          </w:p>
        </w:tc>
      </w:tr>
      <w:tr w:rsidR="008E5435" w14:paraId="41BFEDD8"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68CF6D3A" w14:textId="77777777" w:rsidR="008E5435" w:rsidRDefault="008E5435">
            <w:pPr>
              <w:rPr>
                <w:rFonts w:asciiTheme="majorHAnsi" w:hAnsiTheme="majorHAnsi" w:cstheme="majorHAnsi"/>
                <w:b w:val="0"/>
                <w:color w:val="000000"/>
                <w:sz w:val="18"/>
              </w:rPr>
            </w:pPr>
          </w:p>
        </w:tc>
        <w:tc>
          <w:tcPr>
            <w:tcW w:w="1142" w:type="dxa"/>
            <w:vMerge/>
            <w:noWrap/>
            <w:hideMark/>
          </w:tcPr>
          <w:p w14:paraId="789E281A"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66756C12"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Oscar Álvarez</w:t>
            </w:r>
          </w:p>
        </w:tc>
      </w:tr>
      <w:tr w:rsidR="008E5435" w14:paraId="3E4D7142"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7B14423E" w14:textId="77777777" w:rsidR="008E5435" w:rsidRDefault="008E5435">
            <w:pPr>
              <w:rPr>
                <w:rFonts w:asciiTheme="majorHAnsi" w:hAnsiTheme="majorHAnsi" w:cstheme="majorHAnsi"/>
                <w:b w:val="0"/>
                <w:color w:val="000000"/>
                <w:sz w:val="18"/>
              </w:rPr>
            </w:pPr>
          </w:p>
        </w:tc>
        <w:tc>
          <w:tcPr>
            <w:tcW w:w="1142" w:type="dxa"/>
            <w:vMerge/>
            <w:noWrap/>
            <w:hideMark/>
          </w:tcPr>
          <w:p w14:paraId="533E4F5D"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187792F5"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Gladis</w:t>
            </w:r>
            <w:proofErr w:type="spellEnd"/>
            <w:r>
              <w:t xml:space="preserve"> </w:t>
            </w:r>
            <w:proofErr w:type="spellStart"/>
            <w:r>
              <w:t>Sandí</w:t>
            </w:r>
            <w:proofErr w:type="spellEnd"/>
          </w:p>
        </w:tc>
      </w:tr>
      <w:tr w:rsidR="008E5435" w14:paraId="5F49B73F"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3BFEC9EB" w14:textId="77777777" w:rsidR="008E5435" w:rsidRDefault="008E5435">
            <w:pPr>
              <w:rPr>
                <w:rFonts w:asciiTheme="majorHAnsi" w:hAnsiTheme="majorHAnsi" w:cstheme="majorHAnsi"/>
                <w:b w:val="0"/>
                <w:color w:val="000000"/>
                <w:sz w:val="18"/>
              </w:rPr>
            </w:pPr>
          </w:p>
        </w:tc>
        <w:tc>
          <w:tcPr>
            <w:tcW w:w="1142" w:type="dxa"/>
            <w:vMerge/>
            <w:noWrap/>
            <w:hideMark/>
          </w:tcPr>
          <w:p w14:paraId="38950726"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48402149"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Marian Azofeifa</w:t>
            </w:r>
          </w:p>
        </w:tc>
      </w:tr>
      <w:tr w:rsidR="008E5435" w14:paraId="43313479"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2A07E1E7" w14:textId="77777777" w:rsidR="008E5435" w:rsidRDefault="008E5435">
            <w:pPr>
              <w:rPr>
                <w:rFonts w:asciiTheme="majorHAnsi" w:hAnsiTheme="majorHAnsi" w:cstheme="majorHAnsi"/>
                <w:b w:val="0"/>
                <w:color w:val="000000"/>
                <w:sz w:val="18"/>
              </w:rPr>
            </w:pPr>
          </w:p>
        </w:tc>
        <w:tc>
          <w:tcPr>
            <w:tcW w:w="1142" w:type="dxa"/>
            <w:vMerge/>
            <w:noWrap/>
            <w:hideMark/>
          </w:tcPr>
          <w:p w14:paraId="0B72119F"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321AA4CE"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Jesús Castro</w:t>
            </w:r>
          </w:p>
        </w:tc>
      </w:tr>
      <w:tr w:rsidR="008E5435" w14:paraId="189DC6D4"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51B6E44A" w14:textId="77777777" w:rsidR="008E5435" w:rsidRDefault="008E5435">
            <w:pPr>
              <w:rPr>
                <w:rFonts w:asciiTheme="majorHAnsi" w:hAnsiTheme="majorHAnsi" w:cstheme="majorHAnsi"/>
                <w:b w:val="0"/>
                <w:color w:val="000000"/>
                <w:sz w:val="18"/>
              </w:rPr>
            </w:pPr>
          </w:p>
        </w:tc>
        <w:tc>
          <w:tcPr>
            <w:tcW w:w="1142" w:type="dxa"/>
            <w:vMerge/>
            <w:noWrap/>
            <w:hideMark/>
          </w:tcPr>
          <w:p w14:paraId="7060DF05"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4F58B17C"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Juan Miguel Córdoba</w:t>
            </w:r>
          </w:p>
        </w:tc>
      </w:tr>
      <w:tr w:rsidR="008E5435" w14:paraId="2D50BBC4"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77E17241" w14:textId="77777777" w:rsidR="008E5435" w:rsidRDefault="008E5435">
            <w:pPr>
              <w:rPr>
                <w:rFonts w:asciiTheme="majorHAnsi" w:hAnsiTheme="majorHAnsi" w:cstheme="majorHAnsi"/>
                <w:b w:val="0"/>
                <w:color w:val="000000"/>
                <w:sz w:val="18"/>
              </w:rPr>
            </w:pPr>
          </w:p>
        </w:tc>
        <w:tc>
          <w:tcPr>
            <w:tcW w:w="1142" w:type="dxa"/>
            <w:vMerge/>
            <w:noWrap/>
            <w:hideMark/>
          </w:tcPr>
          <w:p w14:paraId="1EE90D25"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6DA9FCB6"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Héctor Azofeifa</w:t>
            </w:r>
          </w:p>
        </w:tc>
      </w:tr>
      <w:tr w:rsidR="008E5435" w14:paraId="02AA680F"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0D402C8B" w14:textId="77777777" w:rsidR="008E5435" w:rsidRDefault="008E5435">
            <w:pPr>
              <w:rPr>
                <w:rFonts w:asciiTheme="majorHAnsi" w:hAnsiTheme="majorHAnsi" w:cstheme="majorHAnsi"/>
                <w:b w:val="0"/>
                <w:color w:val="000000"/>
                <w:sz w:val="18"/>
              </w:rPr>
            </w:pPr>
          </w:p>
        </w:tc>
        <w:tc>
          <w:tcPr>
            <w:tcW w:w="1142" w:type="dxa"/>
            <w:vMerge/>
            <w:noWrap/>
            <w:hideMark/>
          </w:tcPr>
          <w:p w14:paraId="71F977E8"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0A79EDF4"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Stephanie Córdoba</w:t>
            </w:r>
          </w:p>
        </w:tc>
      </w:tr>
      <w:tr w:rsidR="008E5435" w14:paraId="26CEB25D"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5E66C6B0" w14:textId="77777777" w:rsidR="008E5435" w:rsidRDefault="008E5435">
            <w:pPr>
              <w:rPr>
                <w:rFonts w:asciiTheme="majorHAnsi" w:hAnsiTheme="majorHAnsi" w:cstheme="majorHAnsi"/>
                <w:b w:val="0"/>
                <w:color w:val="000000"/>
                <w:sz w:val="18"/>
              </w:rPr>
            </w:pPr>
          </w:p>
        </w:tc>
        <w:tc>
          <w:tcPr>
            <w:tcW w:w="1142" w:type="dxa"/>
            <w:vMerge/>
            <w:noWrap/>
            <w:hideMark/>
          </w:tcPr>
          <w:p w14:paraId="27E13378"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058051CC"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Raquel Hernández</w:t>
            </w:r>
          </w:p>
        </w:tc>
      </w:tr>
      <w:tr w:rsidR="008E5435" w14:paraId="12CBEF0E"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629D568D" w14:textId="77777777" w:rsidR="008E5435" w:rsidRDefault="008E5435">
            <w:pPr>
              <w:rPr>
                <w:rFonts w:asciiTheme="majorHAnsi" w:hAnsiTheme="majorHAnsi" w:cstheme="majorHAnsi"/>
                <w:b w:val="0"/>
                <w:color w:val="000000"/>
                <w:sz w:val="18"/>
              </w:rPr>
            </w:pPr>
          </w:p>
        </w:tc>
        <w:tc>
          <w:tcPr>
            <w:tcW w:w="1142" w:type="dxa"/>
            <w:vMerge/>
            <w:noWrap/>
            <w:hideMark/>
          </w:tcPr>
          <w:p w14:paraId="490E44FA"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4378F7EC"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 xml:space="preserve">Karla Rodríguez </w:t>
            </w:r>
          </w:p>
        </w:tc>
      </w:tr>
      <w:tr w:rsidR="008E5435" w14:paraId="7273327D"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val="restart"/>
            <w:noWrap/>
            <w:hideMark/>
          </w:tcPr>
          <w:p w14:paraId="349EA927" w14:textId="77777777" w:rsidR="008E5435" w:rsidRDefault="007A30BA">
            <w:pPr>
              <w:pStyle w:val="P68B1DB1-Normal28"/>
              <w:rPr>
                <w:color w:val="000000"/>
              </w:rPr>
            </w:pPr>
            <w:r>
              <w:t>Asociación Manos Amigas</w:t>
            </w:r>
          </w:p>
          <w:p w14:paraId="45CC186E" w14:textId="77777777" w:rsidR="008E5435" w:rsidRDefault="007A30BA">
            <w:pPr>
              <w:pStyle w:val="P68B1DB1-Normal28"/>
              <w:rPr>
                <w:b w:val="0"/>
                <w:color w:val="000000"/>
              </w:rPr>
            </w:pPr>
            <w:r>
              <w:t>12.09.22</w:t>
            </w:r>
          </w:p>
        </w:tc>
        <w:tc>
          <w:tcPr>
            <w:tcW w:w="1142" w:type="dxa"/>
            <w:vMerge w:val="restart"/>
            <w:noWrap/>
            <w:hideMark/>
          </w:tcPr>
          <w:p w14:paraId="41D216F1"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Santa Ana</w:t>
            </w:r>
          </w:p>
        </w:tc>
        <w:tc>
          <w:tcPr>
            <w:tcW w:w="4120" w:type="dxa"/>
            <w:noWrap/>
            <w:hideMark/>
          </w:tcPr>
          <w:p w14:paraId="33C6F35E"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 xml:space="preserve">Ana Virginia </w:t>
            </w:r>
            <w:proofErr w:type="spellStart"/>
            <w:r>
              <w:t>Zelles</w:t>
            </w:r>
            <w:proofErr w:type="spellEnd"/>
          </w:p>
        </w:tc>
      </w:tr>
      <w:tr w:rsidR="008E5435" w14:paraId="507E57E4"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4864E157" w14:textId="77777777" w:rsidR="008E5435" w:rsidRDefault="008E5435">
            <w:pPr>
              <w:rPr>
                <w:rFonts w:asciiTheme="majorHAnsi" w:hAnsiTheme="majorHAnsi" w:cstheme="majorHAnsi"/>
                <w:b w:val="0"/>
                <w:color w:val="000000"/>
                <w:sz w:val="18"/>
              </w:rPr>
            </w:pPr>
          </w:p>
        </w:tc>
        <w:tc>
          <w:tcPr>
            <w:tcW w:w="1142" w:type="dxa"/>
            <w:vMerge/>
            <w:noWrap/>
            <w:hideMark/>
          </w:tcPr>
          <w:p w14:paraId="6125B13A"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p>
        </w:tc>
        <w:tc>
          <w:tcPr>
            <w:tcW w:w="4120" w:type="dxa"/>
            <w:noWrap/>
            <w:hideMark/>
          </w:tcPr>
          <w:p w14:paraId="7E0CEA1D"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Nicolasa</w:t>
            </w:r>
            <w:proofErr w:type="spellEnd"/>
            <w:r>
              <w:t xml:space="preserve"> </w:t>
            </w:r>
            <w:proofErr w:type="spellStart"/>
            <w:r>
              <w:t>Jirón</w:t>
            </w:r>
            <w:proofErr w:type="spellEnd"/>
          </w:p>
        </w:tc>
      </w:tr>
      <w:tr w:rsidR="008E5435" w14:paraId="238AC62E"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19FE9B53" w14:textId="77777777" w:rsidR="008E5435" w:rsidRDefault="008E5435">
            <w:pPr>
              <w:rPr>
                <w:rFonts w:asciiTheme="majorHAnsi" w:hAnsiTheme="majorHAnsi" w:cstheme="majorHAnsi"/>
                <w:b w:val="0"/>
                <w:color w:val="000000"/>
                <w:sz w:val="18"/>
              </w:rPr>
            </w:pPr>
          </w:p>
        </w:tc>
        <w:tc>
          <w:tcPr>
            <w:tcW w:w="1142" w:type="dxa"/>
            <w:vMerge/>
            <w:noWrap/>
            <w:hideMark/>
          </w:tcPr>
          <w:p w14:paraId="57997C4B"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36422B7A"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Sidalí</w:t>
            </w:r>
            <w:proofErr w:type="spellEnd"/>
            <w:r>
              <w:t xml:space="preserve"> Elizondo</w:t>
            </w:r>
          </w:p>
        </w:tc>
      </w:tr>
      <w:tr w:rsidR="008E5435" w14:paraId="460BDDF8"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1DE1AAE7" w14:textId="77777777" w:rsidR="008E5435" w:rsidRDefault="008E5435">
            <w:pPr>
              <w:rPr>
                <w:rFonts w:asciiTheme="majorHAnsi" w:hAnsiTheme="majorHAnsi" w:cstheme="majorHAnsi"/>
                <w:b w:val="0"/>
                <w:color w:val="000000"/>
                <w:sz w:val="18"/>
              </w:rPr>
            </w:pPr>
          </w:p>
        </w:tc>
        <w:tc>
          <w:tcPr>
            <w:tcW w:w="1142" w:type="dxa"/>
            <w:vMerge/>
            <w:noWrap/>
            <w:hideMark/>
          </w:tcPr>
          <w:p w14:paraId="756631BD"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6C8F06FC"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Seidi</w:t>
            </w:r>
            <w:proofErr w:type="spellEnd"/>
            <w:r>
              <w:t xml:space="preserve"> </w:t>
            </w:r>
            <w:proofErr w:type="spellStart"/>
            <w:r>
              <w:t>Zelles</w:t>
            </w:r>
            <w:proofErr w:type="spellEnd"/>
          </w:p>
        </w:tc>
      </w:tr>
      <w:tr w:rsidR="008E5435" w14:paraId="63C7233C"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504F46A3" w14:textId="77777777" w:rsidR="008E5435" w:rsidRDefault="008E5435">
            <w:pPr>
              <w:rPr>
                <w:rFonts w:asciiTheme="majorHAnsi" w:hAnsiTheme="majorHAnsi" w:cstheme="majorHAnsi"/>
                <w:b w:val="0"/>
                <w:color w:val="000000"/>
                <w:sz w:val="18"/>
              </w:rPr>
            </w:pPr>
          </w:p>
        </w:tc>
        <w:tc>
          <w:tcPr>
            <w:tcW w:w="1142" w:type="dxa"/>
            <w:vMerge/>
            <w:noWrap/>
            <w:hideMark/>
          </w:tcPr>
          <w:p w14:paraId="0C55C95D"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521AA8B6"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Elizabeth Elizondo</w:t>
            </w:r>
          </w:p>
        </w:tc>
      </w:tr>
      <w:tr w:rsidR="008E5435" w14:paraId="068A8079"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699F9BD2" w14:textId="77777777" w:rsidR="008E5435" w:rsidRDefault="008E5435">
            <w:pPr>
              <w:rPr>
                <w:rFonts w:asciiTheme="majorHAnsi" w:hAnsiTheme="majorHAnsi" w:cstheme="majorHAnsi"/>
                <w:b w:val="0"/>
                <w:color w:val="000000"/>
                <w:sz w:val="18"/>
              </w:rPr>
            </w:pPr>
          </w:p>
        </w:tc>
        <w:tc>
          <w:tcPr>
            <w:tcW w:w="1142" w:type="dxa"/>
            <w:vMerge/>
            <w:noWrap/>
            <w:hideMark/>
          </w:tcPr>
          <w:p w14:paraId="2B29BE20"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7B6FAE9C"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Lourdes Cordero</w:t>
            </w:r>
          </w:p>
        </w:tc>
      </w:tr>
      <w:tr w:rsidR="008E5435" w14:paraId="48521051"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0A6F67B8" w14:textId="77777777" w:rsidR="008E5435" w:rsidRDefault="008E5435">
            <w:pPr>
              <w:rPr>
                <w:rFonts w:asciiTheme="majorHAnsi" w:hAnsiTheme="majorHAnsi" w:cstheme="majorHAnsi"/>
                <w:b w:val="0"/>
                <w:color w:val="000000"/>
                <w:sz w:val="18"/>
              </w:rPr>
            </w:pPr>
          </w:p>
        </w:tc>
        <w:tc>
          <w:tcPr>
            <w:tcW w:w="1142" w:type="dxa"/>
            <w:vMerge/>
            <w:noWrap/>
            <w:hideMark/>
          </w:tcPr>
          <w:p w14:paraId="6EEAB570"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3D3F8159"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María Fernanda Acuña</w:t>
            </w:r>
          </w:p>
        </w:tc>
      </w:tr>
      <w:tr w:rsidR="008E5435" w14:paraId="13B3308E"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val="restart"/>
            <w:noWrap/>
            <w:hideMark/>
          </w:tcPr>
          <w:p w14:paraId="0F48DD3A" w14:textId="77777777" w:rsidR="008E5435" w:rsidRDefault="007A30BA">
            <w:pPr>
              <w:pStyle w:val="P68B1DB1-Normal28"/>
              <w:rPr>
                <w:color w:val="000000"/>
              </w:rPr>
            </w:pPr>
            <w:r>
              <w:t>Panthera</w:t>
            </w:r>
          </w:p>
          <w:p w14:paraId="795BBFD3" w14:textId="77777777" w:rsidR="008E5435" w:rsidRDefault="007A30BA">
            <w:pPr>
              <w:pStyle w:val="P68B1DB1-Normal28"/>
              <w:rPr>
                <w:b w:val="0"/>
                <w:color w:val="000000"/>
              </w:rPr>
            </w:pPr>
            <w:r>
              <w:t>13.09.22</w:t>
            </w:r>
          </w:p>
        </w:tc>
        <w:tc>
          <w:tcPr>
            <w:tcW w:w="1142" w:type="dxa"/>
            <w:vMerge w:val="restart"/>
            <w:noWrap/>
            <w:hideMark/>
          </w:tcPr>
          <w:p w14:paraId="4FDB05FA"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San Ramón</w:t>
            </w:r>
          </w:p>
        </w:tc>
        <w:tc>
          <w:tcPr>
            <w:tcW w:w="4120" w:type="dxa"/>
            <w:noWrap/>
            <w:hideMark/>
          </w:tcPr>
          <w:p w14:paraId="20811945"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José Luis Rodríguez</w:t>
            </w:r>
          </w:p>
        </w:tc>
      </w:tr>
      <w:tr w:rsidR="008E5435" w14:paraId="66C0F4F0"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5C5A6BCF" w14:textId="77777777" w:rsidR="008E5435" w:rsidRDefault="008E5435">
            <w:pPr>
              <w:rPr>
                <w:rFonts w:asciiTheme="majorHAnsi" w:hAnsiTheme="majorHAnsi" w:cstheme="majorHAnsi"/>
                <w:b w:val="0"/>
                <w:color w:val="000000"/>
                <w:sz w:val="18"/>
              </w:rPr>
            </w:pPr>
          </w:p>
        </w:tc>
        <w:tc>
          <w:tcPr>
            <w:tcW w:w="1142" w:type="dxa"/>
            <w:vMerge/>
            <w:noWrap/>
            <w:hideMark/>
          </w:tcPr>
          <w:p w14:paraId="13E6D532"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p>
        </w:tc>
        <w:tc>
          <w:tcPr>
            <w:tcW w:w="4120" w:type="dxa"/>
            <w:noWrap/>
            <w:hideMark/>
          </w:tcPr>
          <w:p w14:paraId="198D8F58"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Jorge Vindas</w:t>
            </w:r>
          </w:p>
        </w:tc>
      </w:tr>
      <w:tr w:rsidR="008E5435" w14:paraId="5B01A706"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13819074" w14:textId="77777777" w:rsidR="008E5435" w:rsidRDefault="008E5435">
            <w:pPr>
              <w:rPr>
                <w:rFonts w:asciiTheme="majorHAnsi" w:hAnsiTheme="majorHAnsi" w:cstheme="majorHAnsi"/>
                <w:b w:val="0"/>
                <w:color w:val="000000"/>
                <w:sz w:val="18"/>
              </w:rPr>
            </w:pPr>
          </w:p>
        </w:tc>
        <w:tc>
          <w:tcPr>
            <w:tcW w:w="1142" w:type="dxa"/>
            <w:vMerge/>
            <w:noWrap/>
            <w:hideMark/>
          </w:tcPr>
          <w:p w14:paraId="6C8F6FE1"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55C3FE5A"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Daniel Corrales</w:t>
            </w:r>
          </w:p>
        </w:tc>
      </w:tr>
      <w:tr w:rsidR="008E5435" w14:paraId="60360134"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69717355" w14:textId="77777777" w:rsidR="008E5435" w:rsidRDefault="008E5435">
            <w:pPr>
              <w:rPr>
                <w:rFonts w:asciiTheme="majorHAnsi" w:hAnsiTheme="majorHAnsi" w:cstheme="majorHAnsi"/>
                <w:b w:val="0"/>
                <w:color w:val="000000"/>
                <w:sz w:val="18"/>
              </w:rPr>
            </w:pPr>
          </w:p>
        </w:tc>
        <w:tc>
          <w:tcPr>
            <w:tcW w:w="1142" w:type="dxa"/>
            <w:vMerge/>
            <w:noWrap/>
            <w:hideMark/>
          </w:tcPr>
          <w:p w14:paraId="40628222"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1E272EAA"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 xml:space="preserve">Ana </w:t>
            </w:r>
            <w:proofErr w:type="spellStart"/>
            <w:r>
              <w:t>Yansi</w:t>
            </w:r>
            <w:proofErr w:type="spellEnd"/>
            <w:r>
              <w:t xml:space="preserve"> Jiménez</w:t>
            </w:r>
          </w:p>
        </w:tc>
      </w:tr>
      <w:tr w:rsidR="008E5435" w14:paraId="5B907A47"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12D912BE" w14:textId="77777777" w:rsidR="008E5435" w:rsidRDefault="008E5435">
            <w:pPr>
              <w:rPr>
                <w:rFonts w:asciiTheme="majorHAnsi" w:hAnsiTheme="majorHAnsi" w:cstheme="majorHAnsi"/>
                <w:b w:val="0"/>
                <w:color w:val="000000"/>
                <w:sz w:val="18"/>
              </w:rPr>
            </w:pPr>
          </w:p>
        </w:tc>
        <w:tc>
          <w:tcPr>
            <w:tcW w:w="1142" w:type="dxa"/>
            <w:vMerge/>
            <w:noWrap/>
            <w:hideMark/>
          </w:tcPr>
          <w:p w14:paraId="2CB0B740"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1272DCE2"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 xml:space="preserve">Edgar Ulate </w:t>
            </w:r>
          </w:p>
        </w:tc>
      </w:tr>
      <w:tr w:rsidR="008E5435" w14:paraId="3B5D6723"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val="restart"/>
            <w:noWrap/>
            <w:hideMark/>
          </w:tcPr>
          <w:p w14:paraId="50AFEE21" w14:textId="77777777" w:rsidR="008E5435" w:rsidRPr="009313D6" w:rsidRDefault="007A30BA">
            <w:pPr>
              <w:pStyle w:val="P68B1DB1-Normal28"/>
              <w:rPr>
                <w:color w:val="000000"/>
                <w:lang w:val="es-ES"/>
              </w:rPr>
            </w:pPr>
            <w:r w:rsidRPr="009313D6">
              <w:rPr>
                <w:lang w:val="es-ES"/>
              </w:rPr>
              <w:t>Red de Turismo Sostenible (FUBONO)</w:t>
            </w:r>
          </w:p>
          <w:p w14:paraId="084F36E4" w14:textId="77777777" w:rsidR="008E5435" w:rsidRDefault="007A30BA">
            <w:pPr>
              <w:pStyle w:val="P68B1DB1-Normal28"/>
              <w:rPr>
                <w:b w:val="0"/>
                <w:color w:val="000000"/>
              </w:rPr>
            </w:pPr>
            <w:r>
              <w:t>13.09.22</w:t>
            </w:r>
          </w:p>
        </w:tc>
        <w:tc>
          <w:tcPr>
            <w:tcW w:w="1142" w:type="dxa"/>
            <w:vMerge w:val="restart"/>
            <w:noWrap/>
            <w:hideMark/>
          </w:tcPr>
          <w:p w14:paraId="61F98691"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San Ramón</w:t>
            </w:r>
          </w:p>
        </w:tc>
        <w:tc>
          <w:tcPr>
            <w:tcW w:w="4120" w:type="dxa"/>
            <w:noWrap/>
            <w:hideMark/>
          </w:tcPr>
          <w:p w14:paraId="3CAC5C4A"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Hugo Villalobos</w:t>
            </w:r>
          </w:p>
        </w:tc>
      </w:tr>
      <w:tr w:rsidR="008E5435" w14:paraId="0CD06107"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094A84E8" w14:textId="77777777" w:rsidR="008E5435" w:rsidRDefault="008E5435">
            <w:pPr>
              <w:rPr>
                <w:rFonts w:asciiTheme="majorHAnsi" w:hAnsiTheme="majorHAnsi" w:cstheme="majorHAnsi"/>
                <w:b w:val="0"/>
                <w:color w:val="000000"/>
                <w:sz w:val="18"/>
              </w:rPr>
            </w:pPr>
          </w:p>
        </w:tc>
        <w:tc>
          <w:tcPr>
            <w:tcW w:w="1142" w:type="dxa"/>
            <w:vMerge/>
            <w:noWrap/>
            <w:hideMark/>
          </w:tcPr>
          <w:p w14:paraId="0AD96DEF"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p>
        </w:tc>
        <w:tc>
          <w:tcPr>
            <w:tcW w:w="4120" w:type="dxa"/>
            <w:noWrap/>
            <w:hideMark/>
          </w:tcPr>
          <w:p w14:paraId="525B1F66"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Diego Madrid</w:t>
            </w:r>
          </w:p>
        </w:tc>
      </w:tr>
      <w:tr w:rsidR="008E5435" w14:paraId="67BFF2AB"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3126FC45" w14:textId="77777777" w:rsidR="008E5435" w:rsidRDefault="008E5435">
            <w:pPr>
              <w:rPr>
                <w:rFonts w:asciiTheme="majorHAnsi" w:hAnsiTheme="majorHAnsi" w:cstheme="majorHAnsi"/>
                <w:b w:val="0"/>
                <w:color w:val="000000"/>
                <w:sz w:val="18"/>
              </w:rPr>
            </w:pPr>
          </w:p>
        </w:tc>
        <w:tc>
          <w:tcPr>
            <w:tcW w:w="1142" w:type="dxa"/>
            <w:vMerge/>
            <w:noWrap/>
            <w:hideMark/>
          </w:tcPr>
          <w:p w14:paraId="3FA8BBC8"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4738C3E5"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Romalí</w:t>
            </w:r>
            <w:proofErr w:type="spellEnd"/>
            <w:r>
              <w:t xml:space="preserve"> </w:t>
            </w:r>
          </w:p>
        </w:tc>
      </w:tr>
      <w:tr w:rsidR="008E5435" w14:paraId="5B282297"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val="restart"/>
            <w:noWrap/>
            <w:hideMark/>
          </w:tcPr>
          <w:p w14:paraId="49CD7917" w14:textId="77777777" w:rsidR="008E5435" w:rsidRDefault="007A30BA" w:rsidP="004D76B0">
            <w:pPr>
              <w:pStyle w:val="P68B1DB1-Normal28"/>
              <w:keepNext/>
              <w:rPr>
                <w:color w:val="000000"/>
              </w:rPr>
            </w:pPr>
            <w:r>
              <w:lastRenderedPageBreak/>
              <w:t>ADAFARSES</w:t>
            </w:r>
          </w:p>
          <w:p w14:paraId="6AAB4191" w14:textId="77777777" w:rsidR="008E5435" w:rsidRDefault="007A30BA" w:rsidP="004D76B0">
            <w:pPr>
              <w:pStyle w:val="P68B1DB1-Normal28"/>
              <w:keepNext/>
              <w:rPr>
                <w:b w:val="0"/>
                <w:color w:val="000000"/>
              </w:rPr>
            </w:pPr>
            <w:r>
              <w:t>15.09.22</w:t>
            </w:r>
          </w:p>
        </w:tc>
        <w:tc>
          <w:tcPr>
            <w:tcW w:w="1142" w:type="dxa"/>
            <w:vMerge w:val="restart"/>
            <w:noWrap/>
            <w:hideMark/>
          </w:tcPr>
          <w:p w14:paraId="46FF4C30" w14:textId="77777777" w:rsidR="008E5435" w:rsidRDefault="007A30BA" w:rsidP="004D76B0">
            <w:pPr>
              <w:pStyle w:val="P68B1DB1-Normal28"/>
              <w:keepNext/>
              <w:cnfStyle w:val="000000000000" w:firstRow="0" w:lastRow="0" w:firstColumn="0" w:lastColumn="0" w:oddVBand="0" w:evenVBand="0" w:oddHBand="0" w:evenHBand="0" w:firstRowFirstColumn="0" w:firstRowLastColumn="0" w:lastRowFirstColumn="0" w:lastRowLastColumn="0"/>
              <w:rPr>
                <w:color w:val="000000"/>
              </w:rPr>
            </w:pPr>
            <w:r>
              <w:t>Puriscal</w:t>
            </w:r>
          </w:p>
        </w:tc>
        <w:tc>
          <w:tcPr>
            <w:tcW w:w="4120" w:type="dxa"/>
            <w:noWrap/>
            <w:hideMark/>
          </w:tcPr>
          <w:p w14:paraId="4B1AB896" w14:textId="77777777" w:rsidR="008E5435" w:rsidRDefault="007A30BA" w:rsidP="004D76B0">
            <w:pPr>
              <w:pStyle w:val="P68B1DB1-Normal28"/>
              <w:keepNext/>
              <w:cnfStyle w:val="000000000000" w:firstRow="0" w:lastRow="0" w:firstColumn="0" w:lastColumn="0" w:oddVBand="0" w:evenVBand="0" w:oddHBand="0" w:evenHBand="0" w:firstRowFirstColumn="0" w:firstRowLastColumn="0" w:lastRowFirstColumn="0" w:lastRowLastColumn="0"/>
              <w:rPr>
                <w:color w:val="000000"/>
              </w:rPr>
            </w:pPr>
            <w:r>
              <w:t>Marvin Cubillo</w:t>
            </w:r>
          </w:p>
        </w:tc>
      </w:tr>
      <w:tr w:rsidR="008E5435" w14:paraId="05695520"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2DC3DB5D" w14:textId="77777777" w:rsidR="008E5435" w:rsidRDefault="008E5435">
            <w:pPr>
              <w:rPr>
                <w:rFonts w:asciiTheme="majorHAnsi" w:hAnsiTheme="majorHAnsi" w:cstheme="majorHAnsi"/>
                <w:b w:val="0"/>
                <w:color w:val="000000"/>
                <w:sz w:val="18"/>
              </w:rPr>
            </w:pPr>
          </w:p>
        </w:tc>
        <w:tc>
          <w:tcPr>
            <w:tcW w:w="1142" w:type="dxa"/>
            <w:vMerge/>
            <w:noWrap/>
            <w:hideMark/>
          </w:tcPr>
          <w:p w14:paraId="4DC356D3"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p>
        </w:tc>
        <w:tc>
          <w:tcPr>
            <w:tcW w:w="4120" w:type="dxa"/>
            <w:noWrap/>
            <w:hideMark/>
          </w:tcPr>
          <w:p w14:paraId="59E6C6E6"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Ricard Astua</w:t>
            </w:r>
          </w:p>
        </w:tc>
      </w:tr>
      <w:tr w:rsidR="008E5435" w14:paraId="7D16AC4F"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34F371DC" w14:textId="77777777" w:rsidR="008E5435" w:rsidRDefault="008E5435">
            <w:pPr>
              <w:rPr>
                <w:rFonts w:asciiTheme="majorHAnsi" w:hAnsiTheme="majorHAnsi" w:cstheme="majorHAnsi"/>
                <w:b w:val="0"/>
                <w:color w:val="000000"/>
                <w:sz w:val="18"/>
              </w:rPr>
            </w:pPr>
          </w:p>
        </w:tc>
        <w:tc>
          <w:tcPr>
            <w:tcW w:w="1142" w:type="dxa"/>
            <w:vMerge/>
            <w:noWrap/>
            <w:hideMark/>
          </w:tcPr>
          <w:p w14:paraId="7A63D877"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63743B60"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Maribel Porras</w:t>
            </w:r>
          </w:p>
        </w:tc>
      </w:tr>
      <w:tr w:rsidR="008E5435" w14:paraId="48A5C8D2"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val="restart"/>
            <w:noWrap/>
            <w:hideMark/>
          </w:tcPr>
          <w:p w14:paraId="69DD5C1E" w14:textId="77777777" w:rsidR="008E5435" w:rsidRDefault="007A30BA">
            <w:pPr>
              <w:pStyle w:val="P68B1DB1-Normal28"/>
              <w:rPr>
                <w:color w:val="000000"/>
              </w:rPr>
            </w:pPr>
            <w:r>
              <w:t>UPAP</w:t>
            </w:r>
          </w:p>
          <w:p w14:paraId="6C23C9D5" w14:textId="77777777" w:rsidR="008E5435" w:rsidRDefault="007A30BA">
            <w:pPr>
              <w:pStyle w:val="P68B1DB1-Normal28"/>
              <w:rPr>
                <w:b w:val="0"/>
                <w:color w:val="000000"/>
              </w:rPr>
            </w:pPr>
            <w:r>
              <w:t>15.09.22</w:t>
            </w:r>
          </w:p>
        </w:tc>
        <w:tc>
          <w:tcPr>
            <w:tcW w:w="1142" w:type="dxa"/>
            <w:vMerge w:val="restart"/>
            <w:noWrap/>
            <w:hideMark/>
          </w:tcPr>
          <w:p w14:paraId="3402CF8A"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Puriscal</w:t>
            </w:r>
          </w:p>
        </w:tc>
        <w:tc>
          <w:tcPr>
            <w:tcW w:w="4120" w:type="dxa"/>
            <w:noWrap/>
            <w:hideMark/>
          </w:tcPr>
          <w:p w14:paraId="6AE0AEFB"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Nuria Mora</w:t>
            </w:r>
          </w:p>
        </w:tc>
      </w:tr>
      <w:tr w:rsidR="008E5435" w14:paraId="6DA4B8E6"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1B160106" w14:textId="77777777" w:rsidR="008E5435" w:rsidRDefault="008E5435">
            <w:pPr>
              <w:rPr>
                <w:rFonts w:asciiTheme="majorHAnsi" w:hAnsiTheme="majorHAnsi" w:cstheme="majorHAnsi"/>
                <w:b w:val="0"/>
                <w:color w:val="000000"/>
                <w:sz w:val="18"/>
              </w:rPr>
            </w:pPr>
          </w:p>
        </w:tc>
        <w:tc>
          <w:tcPr>
            <w:tcW w:w="1142" w:type="dxa"/>
            <w:vMerge/>
            <w:noWrap/>
            <w:hideMark/>
          </w:tcPr>
          <w:p w14:paraId="363209C3"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p>
        </w:tc>
        <w:tc>
          <w:tcPr>
            <w:tcW w:w="4120" w:type="dxa"/>
            <w:noWrap/>
            <w:hideMark/>
          </w:tcPr>
          <w:p w14:paraId="38AD5BBA"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Rafael</w:t>
            </w:r>
          </w:p>
        </w:tc>
      </w:tr>
      <w:tr w:rsidR="008E5435" w14:paraId="3B169086"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val="restart"/>
            <w:noWrap/>
            <w:hideMark/>
          </w:tcPr>
          <w:p w14:paraId="63563096" w14:textId="77777777" w:rsidR="008E5435" w:rsidRDefault="007A30BA">
            <w:pPr>
              <w:pStyle w:val="P68B1DB1-Normal28"/>
              <w:rPr>
                <w:color w:val="000000"/>
              </w:rPr>
            </w:pPr>
            <w:r>
              <w:t>DUNOMA</w:t>
            </w:r>
          </w:p>
          <w:p w14:paraId="7C92CD05" w14:textId="77777777" w:rsidR="008E5435" w:rsidRDefault="007A30BA">
            <w:pPr>
              <w:pStyle w:val="P68B1DB1-Normal28"/>
              <w:rPr>
                <w:b w:val="0"/>
                <w:color w:val="000000"/>
              </w:rPr>
            </w:pPr>
            <w:r>
              <w:t>20.09.22</w:t>
            </w:r>
          </w:p>
        </w:tc>
        <w:tc>
          <w:tcPr>
            <w:tcW w:w="1142" w:type="dxa"/>
            <w:vMerge w:val="restart"/>
            <w:noWrap/>
            <w:hideMark/>
          </w:tcPr>
          <w:p w14:paraId="26D0338D"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San Mateo</w:t>
            </w:r>
          </w:p>
        </w:tc>
        <w:tc>
          <w:tcPr>
            <w:tcW w:w="4120" w:type="dxa"/>
            <w:noWrap/>
            <w:hideMark/>
          </w:tcPr>
          <w:p w14:paraId="1C567015"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Shirley Moscoso</w:t>
            </w:r>
          </w:p>
        </w:tc>
      </w:tr>
      <w:tr w:rsidR="008E5435" w14:paraId="37F76446" w14:textId="77777777" w:rsidTr="008E5435">
        <w:trPr>
          <w:trHeight w:val="281"/>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6BB335AD" w14:textId="77777777" w:rsidR="008E5435" w:rsidRDefault="008E5435">
            <w:pPr>
              <w:rPr>
                <w:rFonts w:asciiTheme="majorHAnsi" w:hAnsiTheme="majorHAnsi" w:cstheme="majorHAnsi"/>
                <w:b w:val="0"/>
                <w:color w:val="000000"/>
                <w:sz w:val="18"/>
              </w:rPr>
            </w:pPr>
          </w:p>
        </w:tc>
        <w:tc>
          <w:tcPr>
            <w:tcW w:w="1142" w:type="dxa"/>
            <w:vMerge/>
            <w:noWrap/>
            <w:hideMark/>
          </w:tcPr>
          <w:p w14:paraId="551F153F"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p>
        </w:tc>
        <w:tc>
          <w:tcPr>
            <w:tcW w:w="4120" w:type="dxa"/>
            <w:noWrap/>
            <w:hideMark/>
          </w:tcPr>
          <w:p w14:paraId="247F0534"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Urania Salas</w:t>
            </w:r>
          </w:p>
        </w:tc>
      </w:tr>
      <w:tr w:rsidR="008E5435" w14:paraId="7635A463"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28CE96BD" w14:textId="77777777" w:rsidR="008E5435" w:rsidRDefault="008E5435">
            <w:pPr>
              <w:rPr>
                <w:rFonts w:asciiTheme="majorHAnsi" w:hAnsiTheme="majorHAnsi" w:cstheme="majorHAnsi"/>
                <w:b w:val="0"/>
                <w:color w:val="000000"/>
                <w:sz w:val="18"/>
              </w:rPr>
            </w:pPr>
          </w:p>
        </w:tc>
        <w:tc>
          <w:tcPr>
            <w:tcW w:w="1142" w:type="dxa"/>
            <w:vMerge/>
            <w:noWrap/>
            <w:hideMark/>
          </w:tcPr>
          <w:p w14:paraId="1879AB2D"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0EA8A103"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Bianca Mena</w:t>
            </w:r>
          </w:p>
        </w:tc>
      </w:tr>
      <w:tr w:rsidR="008E5435" w14:paraId="40BDF108"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02F061EE" w14:textId="77777777" w:rsidR="008E5435" w:rsidRDefault="008E5435">
            <w:pPr>
              <w:rPr>
                <w:rFonts w:asciiTheme="majorHAnsi" w:hAnsiTheme="majorHAnsi" w:cstheme="majorHAnsi"/>
                <w:b w:val="0"/>
                <w:color w:val="000000"/>
                <w:sz w:val="18"/>
              </w:rPr>
            </w:pPr>
          </w:p>
        </w:tc>
        <w:tc>
          <w:tcPr>
            <w:tcW w:w="1142" w:type="dxa"/>
            <w:vMerge/>
            <w:noWrap/>
            <w:hideMark/>
          </w:tcPr>
          <w:p w14:paraId="5AE99398"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4DD00789"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Donay</w:t>
            </w:r>
            <w:proofErr w:type="spellEnd"/>
            <w:r>
              <w:t xml:space="preserve"> Suarez</w:t>
            </w:r>
          </w:p>
        </w:tc>
      </w:tr>
      <w:tr w:rsidR="008E5435" w14:paraId="6E26E0D3"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51D486B6" w14:textId="77777777" w:rsidR="008E5435" w:rsidRDefault="008E5435">
            <w:pPr>
              <w:rPr>
                <w:rFonts w:asciiTheme="majorHAnsi" w:hAnsiTheme="majorHAnsi" w:cstheme="majorHAnsi"/>
                <w:b w:val="0"/>
                <w:color w:val="000000"/>
                <w:sz w:val="18"/>
              </w:rPr>
            </w:pPr>
          </w:p>
        </w:tc>
        <w:tc>
          <w:tcPr>
            <w:tcW w:w="1142" w:type="dxa"/>
            <w:vMerge/>
            <w:noWrap/>
            <w:hideMark/>
          </w:tcPr>
          <w:p w14:paraId="6140E6E8"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11E7369D"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María del Rocío Pérez</w:t>
            </w:r>
          </w:p>
        </w:tc>
      </w:tr>
      <w:tr w:rsidR="008E5435" w14:paraId="170B9280"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648BFCE8" w14:textId="77777777" w:rsidR="008E5435" w:rsidRDefault="008E5435">
            <w:pPr>
              <w:rPr>
                <w:rFonts w:asciiTheme="majorHAnsi" w:hAnsiTheme="majorHAnsi" w:cstheme="majorHAnsi"/>
                <w:b w:val="0"/>
                <w:color w:val="000000"/>
                <w:sz w:val="18"/>
              </w:rPr>
            </w:pPr>
          </w:p>
        </w:tc>
        <w:tc>
          <w:tcPr>
            <w:tcW w:w="1142" w:type="dxa"/>
            <w:vMerge/>
            <w:noWrap/>
            <w:hideMark/>
          </w:tcPr>
          <w:p w14:paraId="69722CAA"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5C287489"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Sara Moscoso</w:t>
            </w:r>
          </w:p>
        </w:tc>
      </w:tr>
      <w:tr w:rsidR="008E5435" w14:paraId="290EDA87"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31FFED1A" w14:textId="77777777" w:rsidR="008E5435" w:rsidRDefault="008E5435">
            <w:pPr>
              <w:rPr>
                <w:rFonts w:asciiTheme="majorHAnsi" w:hAnsiTheme="majorHAnsi" w:cstheme="majorHAnsi"/>
                <w:b w:val="0"/>
                <w:color w:val="000000"/>
                <w:sz w:val="18"/>
              </w:rPr>
            </w:pPr>
          </w:p>
        </w:tc>
        <w:tc>
          <w:tcPr>
            <w:tcW w:w="1142" w:type="dxa"/>
            <w:vMerge/>
            <w:noWrap/>
            <w:hideMark/>
          </w:tcPr>
          <w:p w14:paraId="4237C58D"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70A29A85"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 xml:space="preserve">Angélica </w:t>
            </w:r>
            <w:proofErr w:type="spellStart"/>
            <w:r>
              <w:t>Moscos</w:t>
            </w:r>
            <w:proofErr w:type="spellEnd"/>
          </w:p>
        </w:tc>
      </w:tr>
      <w:tr w:rsidR="008E5435" w14:paraId="5DF820F6"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39E22A69" w14:textId="77777777" w:rsidR="008E5435" w:rsidRDefault="008E5435">
            <w:pPr>
              <w:rPr>
                <w:rFonts w:asciiTheme="majorHAnsi" w:hAnsiTheme="majorHAnsi" w:cstheme="majorHAnsi"/>
                <w:b w:val="0"/>
                <w:color w:val="000000"/>
                <w:sz w:val="18"/>
              </w:rPr>
            </w:pPr>
          </w:p>
        </w:tc>
        <w:tc>
          <w:tcPr>
            <w:tcW w:w="1142" w:type="dxa"/>
            <w:vMerge/>
            <w:noWrap/>
            <w:hideMark/>
          </w:tcPr>
          <w:p w14:paraId="3481CEEB"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72EBDFDD"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Maylin</w:t>
            </w:r>
            <w:proofErr w:type="spellEnd"/>
            <w:r>
              <w:t xml:space="preserve"> Madriz</w:t>
            </w:r>
          </w:p>
        </w:tc>
      </w:tr>
      <w:tr w:rsidR="008E5435" w14:paraId="19D4ED63" w14:textId="77777777" w:rsidTr="008E5435">
        <w:trPr>
          <w:trHeight w:val="281"/>
        </w:trPr>
        <w:tc>
          <w:tcPr>
            <w:cnfStyle w:val="001000000000" w:firstRow="0" w:lastRow="0" w:firstColumn="1" w:lastColumn="0" w:oddVBand="0" w:evenVBand="0" w:oddHBand="0" w:evenHBand="0" w:firstRowFirstColumn="0" w:firstRowLastColumn="0" w:lastRowFirstColumn="0" w:lastRowLastColumn="0"/>
            <w:tcW w:w="1243" w:type="dxa"/>
            <w:vMerge w:val="restart"/>
            <w:noWrap/>
            <w:hideMark/>
          </w:tcPr>
          <w:p w14:paraId="13156AFE" w14:textId="77777777" w:rsidR="008E5435" w:rsidRDefault="007A30BA">
            <w:pPr>
              <w:pStyle w:val="P68B1DB1-Normal28"/>
              <w:rPr>
                <w:color w:val="000000"/>
              </w:rPr>
            </w:pPr>
            <w:r>
              <w:t>CACE</w:t>
            </w:r>
          </w:p>
          <w:p w14:paraId="37B63BC9" w14:textId="77777777" w:rsidR="008E5435" w:rsidRDefault="007A30BA">
            <w:pPr>
              <w:pStyle w:val="P68B1DB1-Normal28"/>
              <w:rPr>
                <w:b w:val="0"/>
                <w:color w:val="000000"/>
              </w:rPr>
            </w:pPr>
            <w:r>
              <w:t>20.09.22</w:t>
            </w:r>
          </w:p>
        </w:tc>
        <w:tc>
          <w:tcPr>
            <w:tcW w:w="1142" w:type="dxa"/>
            <w:vMerge w:val="restart"/>
            <w:noWrap/>
            <w:hideMark/>
          </w:tcPr>
          <w:p w14:paraId="6520599F"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San Mateo</w:t>
            </w:r>
          </w:p>
        </w:tc>
        <w:tc>
          <w:tcPr>
            <w:tcW w:w="4120" w:type="dxa"/>
            <w:noWrap/>
            <w:hideMark/>
          </w:tcPr>
          <w:p w14:paraId="251B0D2B"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 xml:space="preserve">Walter Vargas </w:t>
            </w:r>
          </w:p>
        </w:tc>
      </w:tr>
      <w:tr w:rsidR="008E5435" w14:paraId="4C454F62" w14:textId="77777777" w:rsidTr="008E5435">
        <w:trPr>
          <w:trHeight w:val="281"/>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18A39C60" w14:textId="77777777" w:rsidR="008E5435" w:rsidRDefault="008E5435">
            <w:pPr>
              <w:rPr>
                <w:rFonts w:asciiTheme="majorHAnsi" w:hAnsiTheme="majorHAnsi" w:cstheme="majorHAnsi"/>
                <w:b w:val="0"/>
                <w:color w:val="000000"/>
                <w:sz w:val="18"/>
              </w:rPr>
            </w:pPr>
          </w:p>
        </w:tc>
        <w:tc>
          <w:tcPr>
            <w:tcW w:w="1142" w:type="dxa"/>
            <w:vMerge/>
            <w:noWrap/>
            <w:hideMark/>
          </w:tcPr>
          <w:p w14:paraId="57B2C532"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p>
        </w:tc>
        <w:tc>
          <w:tcPr>
            <w:tcW w:w="4120" w:type="dxa"/>
            <w:noWrap/>
            <w:hideMark/>
          </w:tcPr>
          <w:p w14:paraId="00440375"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Alexander Villalobos</w:t>
            </w:r>
          </w:p>
        </w:tc>
      </w:tr>
      <w:tr w:rsidR="008E5435" w14:paraId="24D713EA" w14:textId="77777777" w:rsidTr="008E5435">
        <w:trPr>
          <w:trHeight w:val="281"/>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1A033F11" w14:textId="77777777" w:rsidR="008E5435" w:rsidRDefault="008E5435">
            <w:pPr>
              <w:rPr>
                <w:rFonts w:asciiTheme="majorHAnsi" w:hAnsiTheme="majorHAnsi" w:cstheme="majorHAnsi"/>
                <w:b w:val="0"/>
                <w:color w:val="000000"/>
                <w:sz w:val="18"/>
              </w:rPr>
            </w:pPr>
          </w:p>
        </w:tc>
        <w:tc>
          <w:tcPr>
            <w:tcW w:w="1142" w:type="dxa"/>
            <w:vMerge/>
            <w:noWrap/>
            <w:hideMark/>
          </w:tcPr>
          <w:p w14:paraId="09973696"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0915CFF1"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 xml:space="preserve">Willie Solórzano </w:t>
            </w:r>
          </w:p>
        </w:tc>
      </w:tr>
      <w:tr w:rsidR="008E5435" w14:paraId="57D13BA6" w14:textId="77777777" w:rsidTr="008E5435">
        <w:trPr>
          <w:trHeight w:val="281"/>
        </w:trPr>
        <w:tc>
          <w:tcPr>
            <w:cnfStyle w:val="001000000000" w:firstRow="0" w:lastRow="0" w:firstColumn="1" w:lastColumn="0" w:oddVBand="0" w:evenVBand="0" w:oddHBand="0" w:evenHBand="0" w:firstRowFirstColumn="0" w:firstRowLastColumn="0" w:lastRowFirstColumn="0" w:lastRowLastColumn="0"/>
            <w:tcW w:w="1243" w:type="dxa"/>
            <w:vMerge w:val="restart"/>
            <w:noWrap/>
            <w:hideMark/>
          </w:tcPr>
          <w:p w14:paraId="6A23B6CC" w14:textId="77777777" w:rsidR="008E5435" w:rsidRDefault="007A30BA">
            <w:pPr>
              <w:pStyle w:val="P68B1DB1-Normal28"/>
              <w:rPr>
                <w:color w:val="000000"/>
              </w:rPr>
            </w:pPr>
            <w:r>
              <w:t xml:space="preserve">APEMEGO </w:t>
            </w:r>
          </w:p>
          <w:p w14:paraId="77289230" w14:textId="77777777" w:rsidR="008E5435" w:rsidRDefault="007A30BA">
            <w:pPr>
              <w:pStyle w:val="P68B1DB1-Normal28"/>
              <w:rPr>
                <w:b w:val="0"/>
                <w:color w:val="000000"/>
              </w:rPr>
            </w:pPr>
            <w:r>
              <w:t>20.09.22</w:t>
            </w:r>
          </w:p>
        </w:tc>
        <w:tc>
          <w:tcPr>
            <w:tcW w:w="1142" w:type="dxa"/>
            <w:vMerge w:val="restart"/>
            <w:noWrap/>
            <w:hideMark/>
          </w:tcPr>
          <w:p w14:paraId="6A7D32B9"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Orotina</w:t>
            </w:r>
          </w:p>
        </w:tc>
        <w:tc>
          <w:tcPr>
            <w:tcW w:w="4120" w:type="dxa"/>
            <w:noWrap/>
            <w:hideMark/>
          </w:tcPr>
          <w:p w14:paraId="600FC3A3"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Sonia Serrano</w:t>
            </w:r>
          </w:p>
        </w:tc>
      </w:tr>
      <w:tr w:rsidR="008E5435" w14:paraId="4811C8E1" w14:textId="77777777" w:rsidTr="008E5435">
        <w:trPr>
          <w:trHeight w:val="281"/>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10EA3DAD" w14:textId="77777777" w:rsidR="008E5435" w:rsidRDefault="008E5435">
            <w:pPr>
              <w:rPr>
                <w:rFonts w:asciiTheme="majorHAnsi" w:hAnsiTheme="majorHAnsi" w:cstheme="majorHAnsi"/>
                <w:b w:val="0"/>
                <w:color w:val="000000"/>
                <w:sz w:val="18"/>
              </w:rPr>
            </w:pPr>
          </w:p>
        </w:tc>
        <w:tc>
          <w:tcPr>
            <w:tcW w:w="1142" w:type="dxa"/>
            <w:vMerge/>
            <w:noWrap/>
            <w:hideMark/>
          </w:tcPr>
          <w:p w14:paraId="054CDEAF"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p>
        </w:tc>
        <w:tc>
          <w:tcPr>
            <w:tcW w:w="4120" w:type="dxa"/>
            <w:noWrap/>
            <w:hideMark/>
          </w:tcPr>
          <w:p w14:paraId="710781F7"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Stalin Badilla</w:t>
            </w:r>
          </w:p>
        </w:tc>
      </w:tr>
      <w:tr w:rsidR="008E5435" w14:paraId="6A1F53D1"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val="restart"/>
            <w:noWrap/>
            <w:hideMark/>
          </w:tcPr>
          <w:p w14:paraId="6D544C28" w14:textId="77777777" w:rsidR="008E5435" w:rsidRDefault="007A30BA">
            <w:pPr>
              <w:pStyle w:val="P68B1DB1-Normal28"/>
              <w:rPr>
                <w:color w:val="000000"/>
              </w:rPr>
            </w:pPr>
            <w:r>
              <w:t>APASARAT</w:t>
            </w:r>
          </w:p>
          <w:p w14:paraId="55FA945D" w14:textId="77777777" w:rsidR="008E5435" w:rsidRDefault="007A30BA">
            <w:pPr>
              <w:pStyle w:val="P68B1DB1-Normal28"/>
              <w:rPr>
                <w:b w:val="0"/>
                <w:color w:val="000000"/>
              </w:rPr>
            </w:pPr>
            <w:r>
              <w:t>21.09.22</w:t>
            </w:r>
          </w:p>
        </w:tc>
        <w:tc>
          <w:tcPr>
            <w:tcW w:w="1142" w:type="dxa"/>
            <w:vMerge w:val="restart"/>
            <w:noWrap/>
            <w:hideMark/>
          </w:tcPr>
          <w:p w14:paraId="091A9B1D"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Turrubares</w:t>
            </w:r>
            <w:proofErr w:type="spellEnd"/>
            <w:r>
              <w:t xml:space="preserve"> </w:t>
            </w:r>
          </w:p>
        </w:tc>
        <w:tc>
          <w:tcPr>
            <w:tcW w:w="4120" w:type="dxa"/>
            <w:noWrap/>
            <w:hideMark/>
          </w:tcPr>
          <w:p w14:paraId="5CBD6D84"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 xml:space="preserve">Selin </w:t>
            </w:r>
            <w:proofErr w:type="spellStart"/>
            <w:r>
              <w:t>Pollet</w:t>
            </w:r>
            <w:proofErr w:type="spellEnd"/>
          </w:p>
        </w:tc>
      </w:tr>
      <w:tr w:rsidR="008E5435" w14:paraId="4133F8D3"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4EDF6439" w14:textId="77777777" w:rsidR="008E5435" w:rsidRDefault="008E5435">
            <w:pPr>
              <w:rPr>
                <w:rFonts w:asciiTheme="majorHAnsi" w:hAnsiTheme="majorHAnsi" w:cstheme="majorHAnsi"/>
                <w:b w:val="0"/>
                <w:color w:val="000000"/>
                <w:sz w:val="18"/>
              </w:rPr>
            </w:pPr>
          </w:p>
        </w:tc>
        <w:tc>
          <w:tcPr>
            <w:tcW w:w="1142" w:type="dxa"/>
            <w:vMerge/>
            <w:noWrap/>
            <w:hideMark/>
          </w:tcPr>
          <w:p w14:paraId="6B14BCBD"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15999D4B"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Ivania Jiménez</w:t>
            </w:r>
          </w:p>
        </w:tc>
      </w:tr>
      <w:tr w:rsidR="008E5435" w14:paraId="61529C4E"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01DD816F" w14:textId="77777777" w:rsidR="008E5435" w:rsidRDefault="008E5435">
            <w:pPr>
              <w:rPr>
                <w:rFonts w:asciiTheme="majorHAnsi" w:hAnsiTheme="majorHAnsi" w:cstheme="majorHAnsi"/>
                <w:b w:val="0"/>
                <w:color w:val="000000"/>
                <w:sz w:val="18"/>
              </w:rPr>
            </w:pPr>
          </w:p>
        </w:tc>
        <w:tc>
          <w:tcPr>
            <w:tcW w:w="1142" w:type="dxa"/>
            <w:vMerge/>
            <w:noWrap/>
            <w:hideMark/>
          </w:tcPr>
          <w:p w14:paraId="29BB3D71"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0F30E1C9"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Margarita García</w:t>
            </w:r>
          </w:p>
        </w:tc>
      </w:tr>
      <w:tr w:rsidR="008E5435" w14:paraId="51476A7B"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394356B2" w14:textId="77777777" w:rsidR="008E5435" w:rsidRDefault="008E5435">
            <w:pPr>
              <w:rPr>
                <w:rFonts w:asciiTheme="majorHAnsi" w:hAnsiTheme="majorHAnsi" w:cstheme="majorHAnsi"/>
                <w:b w:val="0"/>
                <w:color w:val="000000"/>
                <w:sz w:val="18"/>
              </w:rPr>
            </w:pPr>
          </w:p>
        </w:tc>
        <w:tc>
          <w:tcPr>
            <w:tcW w:w="1142" w:type="dxa"/>
            <w:vMerge/>
            <w:noWrap/>
            <w:hideMark/>
          </w:tcPr>
          <w:p w14:paraId="6761B5E4"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2A8BD3C1"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Shirley Trejos</w:t>
            </w:r>
          </w:p>
        </w:tc>
      </w:tr>
      <w:tr w:rsidR="008E5435" w14:paraId="563EAAB9"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3BCCC295" w14:textId="77777777" w:rsidR="008E5435" w:rsidRDefault="008E5435">
            <w:pPr>
              <w:rPr>
                <w:rFonts w:asciiTheme="majorHAnsi" w:hAnsiTheme="majorHAnsi" w:cstheme="majorHAnsi"/>
                <w:b w:val="0"/>
                <w:color w:val="000000"/>
                <w:sz w:val="18"/>
              </w:rPr>
            </w:pPr>
          </w:p>
        </w:tc>
        <w:tc>
          <w:tcPr>
            <w:tcW w:w="1142" w:type="dxa"/>
            <w:vMerge/>
            <w:noWrap/>
            <w:hideMark/>
          </w:tcPr>
          <w:p w14:paraId="39519610"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09F6A5AE"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Felicia Jiménez</w:t>
            </w:r>
          </w:p>
        </w:tc>
      </w:tr>
      <w:tr w:rsidR="008E5435" w14:paraId="18BE8A8D"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3D2862FC" w14:textId="77777777" w:rsidR="008E5435" w:rsidRDefault="008E5435">
            <w:pPr>
              <w:rPr>
                <w:rFonts w:asciiTheme="majorHAnsi" w:hAnsiTheme="majorHAnsi" w:cstheme="majorHAnsi"/>
                <w:b w:val="0"/>
                <w:color w:val="000000"/>
                <w:sz w:val="18"/>
              </w:rPr>
            </w:pPr>
          </w:p>
        </w:tc>
        <w:tc>
          <w:tcPr>
            <w:tcW w:w="1142" w:type="dxa"/>
            <w:vMerge/>
            <w:noWrap/>
            <w:hideMark/>
          </w:tcPr>
          <w:p w14:paraId="516A26FA"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70661EF5"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Susana Chavarría</w:t>
            </w:r>
          </w:p>
        </w:tc>
      </w:tr>
      <w:tr w:rsidR="008E5435" w14:paraId="3217061B"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noWrap/>
            <w:hideMark/>
          </w:tcPr>
          <w:p w14:paraId="60D60C47" w14:textId="77777777" w:rsidR="008E5435" w:rsidRDefault="007A30BA">
            <w:pPr>
              <w:pStyle w:val="P68B1DB1-Normal28"/>
              <w:rPr>
                <w:color w:val="000000"/>
              </w:rPr>
            </w:pPr>
            <w:r>
              <w:t>APROCETU</w:t>
            </w:r>
          </w:p>
          <w:p w14:paraId="0EA1DD75" w14:textId="77777777" w:rsidR="008E5435" w:rsidRDefault="007A30BA">
            <w:pPr>
              <w:pStyle w:val="P68B1DB1-Normal28"/>
              <w:rPr>
                <w:b w:val="0"/>
                <w:color w:val="000000"/>
              </w:rPr>
            </w:pPr>
            <w:r>
              <w:t>21.09.22</w:t>
            </w:r>
          </w:p>
        </w:tc>
        <w:tc>
          <w:tcPr>
            <w:tcW w:w="1142" w:type="dxa"/>
            <w:noWrap/>
            <w:hideMark/>
          </w:tcPr>
          <w:p w14:paraId="72B986ED"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Turrubares</w:t>
            </w:r>
            <w:proofErr w:type="spellEnd"/>
            <w:r>
              <w:t xml:space="preserve"> </w:t>
            </w:r>
          </w:p>
        </w:tc>
        <w:tc>
          <w:tcPr>
            <w:tcW w:w="4120" w:type="dxa"/>
            <w:noWrap/>
            <w:hideMark/>
          </w:tcPr>
          <w:p w14:paraId="527A1F7E"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Arnoldo Guerrero</w:t>
            </w:r>
          </w:p>
        </w:tc>
      </w:tr>
      <w:tr w:rsidR="008E5435" w14:paraId="53491AFF"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val="restart"/>
            <w:noWrap/>
            <w:hideMark/>
          </w:tcPr>
          <w:p w14:paraId="385211C6" w14:textId="77777777" w:rsidR="008E5435" w:rsidRDefault="007A30BA">
            <w:pPr>
              <w:pStyle w:val="P68B1DB1-Normal28"/>
              <w:rPr>
                <w:color w:val="000000"/>
              </w:rPr>
            </w:pPr>
            <w:r>
              <w:t>APAECTU</w:t>
            </w:r>
          </w:p>
          <w:p w14:paraId="3F80BC36" w14:textId="77777777" w:rsidR="008E5435" w:rsidRDefault="007A30BA">
            <w:pPr>
              <w:pStyle w:val="P68B1DB1-Normal28"/>
              <w:rPr>
                <w:b w:val="0"/>
                <w:color w:val="000000"/>
              </w:rPr>
            </w:pPr>
            <w:r>
              <w:t>21.09.22</w:t>
            </w:r>
          </w:p>
        </w:tc>
        <w:tc>
          <w:tcPr>
            <w:tcW w:w="1142" w:type="dxa"/>
            <w:vMerge w:val="restart"/>
            <w:noWrap/>
            <w:hideMark/>
          </w:tcPr>
          <w:p w14:paraId="48C130F1"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Turrubares</w:t>
            </w:r>
            <w:proofErr w:type="spellEnd"/>
            <w:r>
              <w:t xml:space="preserve"> </w:t>
            </w:r>
          </w:p>
        </w:tc>
        <w:tc>
          <w:tcPr>
            <w:tcW w:w="4120" w:type="dxa"/>
            <w:noWrap/>
            <w:hideMark/>
          </w:tcPr>
          <w:p w14:paraId="367F78C6"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Joselyn González</w:t>
            </w:r>
          </w:p>
        </w:tc>
      </w:tr>
      <w:tr w:rsidR="008E5435" w14:paraId="27E0BEE1"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369D8506" w14:textId="77777777" w:rsidR="008E5435" w:rsidRDefault="008E5435">
            <w:pPr>
              <w:rPr>
                <w:rFonts w:asciiTheme="majorHAnsi" w:hAnsiTheme="majorHAnsi" w:cstheme="majorHAnsi"/>
                <w:b w:val="0"/>
                <w:color w:val="000000"/>
                <w:sz w:val="18"/>
              </w:rPr>
            </w:pPr>
          </w:p>
        </w:tc>
        <w:tc>
          <w:tcPr>
            <w:tcW w:w="1142" w:type="dxa"/>
            <w:vMerge/>
            <w:noWrap/>
            <w:hideMark/>
          </w:tcPr>
          <w:p w14:paraId="54050F98"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613420F2"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Marvin Quirós</w:t>
            </w:r>
          </w:p>
        </w:tc>
      </w:tr>
      <w:tr w:rsidR="008E5435" w14:paraId="2F347ECD"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740784D8" w14:textId="77777777" w:rsidR="008E5435" w:rsidRDefault="008E5435">
            <w:pPr>
              <w:rPr>
                <w:rFonts w:asciiTheme="majorHAnsi" w:hAnsiTheme="majorHAnsi" w:cstheme="majorHAnsi"/>
                <w:b w:val="0"/>
                <w:color w:val="000000"/>
                <w:sz w:val="18"/>
              </w:rPr>
            </w:pPr>
          </w:p>
        </w:tc>
        <w:tc>
          <w:tcPr>
            <w:tcW w:w="1142" w:type="dxa"/>
            <w:vMerge/>
            <w:noWrap/>
            <w:hideMark/>
          </w:tcPr>
          <w:p w14:paraId="5F803AC4"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555B6B69"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William Fernández</w:t>
            </w:r>
          </w:p>
        </w:tc>
      </w:tr>
      <w:tr w:rsidR="008E5435" w14:paraId="22718F0C"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val="restart"/>
            <w:noWrap/>
            <w:hideMark/>
          </w:tcPr>
          <w:p w14:paraId="0BF14848" w14:textId="77777777" w:rsidR="008E5435" w:rsidRDefault="007A30BA">
            <w:pPr>
              <w:pStyle w:val="P68B1DB1-Normal28"/>
              <w:rPr>
                <w:color w:val="000000"/>
              </w:rPr>
            </w:pPr>
            <w:r>
              <w:t>ASOPEÑAS</w:t>
            </w:r>
          </w:p>
          <w:p w14:paraId="426EA269" w14:textId="77777777" w:rsidR="008E5435" w:rsidRDefault="007A30BA">
            <w:pPr>
              <w:pStyle w:val="P68B1DB1-Normal28"/>
              <w:rPr>
                <w:b w:val="0"/>
                <w:color w:val="000000"/>
              </w:rPr>
            </w:pPr>
            <w:r>
              <w:t>22.09.22</w:t>
            </w:r>
          </w:p>
        </w:tc>
        <w:tc>
          <w:tcPr>
            <w:tcW w:w="1142" w:type="dxa"/>
            <w:vMerge w:val="restart"/>
            <w:noWrap/>
            <w:hideMark/>
          </w:tcPr>
          <w:p w14:paraId="29596F16"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Peñas</w:t>
            </w:r>
            <w:proofErr w:type="spellEnd"/>
            <w:r>
              <w:t xml:space="preserve"> </w:t>
            </w:r>
            <w:proofErr w:type="spellStart"/>
            <w:r>
              <w:t>Blancas</w:t>
            </w:r>
            <w:proofErr w:type="spellEnd"/>
          </w:p>
        </w:tc>
        <w:tc>
          <w:tcPr>
            <w:tcW w:w="4120" w:type="dxa"/>
            <w:noWrap/>
            <w:hideMark/>
          </w:tcPr>
          <w:p w14:paraId="670769C5"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Victor Salazar</w:t>
            </w:r>
          </w:p>
        </w:tc>
      </w:tr>
      <w:tr w:rsidR="008E5435" w14:paraId="198195E0"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79898916" w14:textId="77777777" w:rsidR="008E5435" w:rsidRDefault="008E5435">
            <w:pPr>
              <w:rPr>
                <w:rFonts w:asciiTheme="majorHAnsi" w:hAnsiTheme="majorHAnsi" w:cstheme="majorHAnsi"/>
                <w:b w:val="0"/>
                <w:color w:val="000000"/>
                <w:sz w:val="18"/>
              </w:rPr>
            </w:pPr>
          </w:p>
        </w:tc>
        <w:tc>
          <w:tcPr>
            <w:tcW w:w="1142" w:type="dxa"/>
            <w:vMerge/>
            <w:noWrap/>
            <w:hideMark/>
          </w:tcPr>
          <w:p w14:paraId="2C5D0701"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07E28E81"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Isaac Carvajal</w:t>
            </w:r>
          </w:p>
        </w:tc>
      </w:tr>
      <w:tr w:rsidR="008E5435" w14:paraId="4B3C8407"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1B5F6FE5" w14:textId="77777777" w:rsidR="008E5435" w:rsidRDefault="008E5435">
            <w:pPr>
              <w:rPr>
                <w:rFonts w:asciiTheme="majorHAnsi" w:hAnsiTheme="majorHAnsi" w:cstheme="majorHAnsi"/>
                <w:b w:val="0"/>
                <w:color w:val="000000"/>
                <w:sz w:val="18"/>
              </w:rPr>
            </w:pPr>
          </w:p>
        </w:tc>
        <w:tc>
          <w:tcPr>
            <w:tcW w:w="1142" w:type="dxa"/>
            <w:vMerge/>
            <w:noWrap/>
            <w:hideMark/>
          </w:tcPr>
          <w:p w14:paraId="37545C8A"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3A6EE463"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Leda Paniagua</w:t>
            </w:r>
          </w:p>
        </w:tc>
      </w:tr>
      <w:tr w:rsidR="008E5435" w14:paraId="2A6651FC"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6BA1E71E" w14:textId="77777777" w:rsidR="008E5435" w:rsidRDefault="008E5435">
            <w:pPr>
              <w:rPr>
                <w:rFonts w:asciiTheme="majorHAnsi" w:hAnsiTheme="majorHAnsi" w:cstheme="majorHAnsi"/>
                <w:b w:val="0"/>
                <w:color w:val="000000"/>
                <w:sz w:val="18"/>
              </w:rPr>
            </w:pPr>
          </w:p>
        </w:tc>
        <w:tc>
          <w:tcPr>
            <w:tcW w:w="1142" w:type="dxa"/>
            <w:vMerge/>
            <w:noWrap/>
            <w:hideMark/>
          </w:tcPr>
          <w:p w14:paraId="3D2C5D4A"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6A03AF3B"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Flory Salas</w:t>
            </w:r>
          </w:p>
        </w:tc>
      </w:tr>
      <w:tr w:rsidR="008E5435" w14:paraId="5C042A5F"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32640B70" w14:textId="77777777" w:rsidR="008E5435" w:rsidRDefault="008E5435">
            <w:pPr>
              <w:rPr>
                <w:rFonts w:asciiTheme="majorHAnsi" w:hAnsiTheme="majorHAnsi" w:cstheme="majorHAnsi"/>
                <w:b w:val="0"/>
                <w:color w:val="000000"/>
                <w:sz w:val="18"/>
              </w:rPr>
            </w:pPr>
          </w:p>
        </w:tc>
        <w:tc>
          <w:tcPr>
            <w:tcW w:w="1142" w:type="dxa"/>
            <w:vMerge/>
            <w:noWrap/>
            <w:hideMark/>
          </w:tcPr>
          <w:p w14:paraId="431787D4"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78C29612"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Hannia</w:t>
            </w:r>
            <w:proofErr w:type="spellEnd"/>
            <w:r>
              <w:t xml:space="preserve"> Mora</w:t>
            </w:r>
          </w:p>
        </w:tc>
      </w:tr>
      <w:tr w:rsidR="008E5435" w14:paraId="094DA9DC"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26DA65D7" w14:textId="77777777" w:rsidR="008E5435" w:rsidRDefault="008E5435">
            <w:pPr>
              <w:rPr>
                <w:rFonts w:asciiTheme="majorHAnsi" w:hAnsiTheme="majorHAnsi" w:cstheme="majorHAnsi"/>
                <w:b w:val="0"/>
                <w:color w:val="000000"/>
                <w:sz w:val="18"/>
              </w:rPr>
            </w:pPr>
          </w:p>
        </w:tc>
        <w:tc>
          <w:tcPr>
            <w:tcW w:w="1142" w:type="dxa"/>
            <w:vMerge/>
            <w:noWrap/>
            <w:hideMark/>
          </w:tcPr>
          <w:p w14:paraId="2381AF17"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4126D1DC"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Yasmin Segura</w:t>
            </w:r>
          </w:p>
        </w:tc>
      </w:tr>
      <w:tr w:rsidR="008E5435" w14:paraId="4922C906"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037A1499" w14:textId="77777777" w:rsidR="008E5435" w:rsidRDefault="008E5435">
            <w:pPr>
              <w:rPr>
                <w:rFonts w:asciiTheme="majorHAnsi" w:hAnsiTheme="majorHAnsi" w:cstheme="majorHAnsi"/>
                <w:b w:val="0"/>
                <w:color w:val="000000"/>
                <w:sz w:val="18"/>
              </w:rPr>
            </w:pPr>
          </w:p>
        </w:tc>
        <w:tc>
          <w:tcPr>
            <w:tcW w:w="1142" w:type="dxa"/>
            <w:vMerge/>
            <w:noWrap/>
            <w:hideMark/>
          </w:tcPr>
          <w:p w14:paraId="7D74E37B"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0847E4D7"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Enith</w:t>
            </w:r>
            <w:proofErr w:type="spellEnd"/>
            <w:r>
              <w:t xml:space="preserve"> Carvajal</w:t>
            </w:r>
          </w:p>
        </w:tc>
      </w:tr>
      <w:tr w:rsidR="008E5435" w14:paraId="4911AAD6"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5686B881" w14:textId="77777777" w:rsidR="008E5435" w:rsidRDefault="008E5435">
            <w:pPr>
              <w:rPr>
                <w:rFonts w:asciiTheme="majorHAnsi" w:hAnsiTheme="majorHAnsi" w:cstheme="majorHAnsi"/>
                <w:b w:val="0"/>
                <w:color w:val="000000"/>
                <w:sz w:val="18"/>
              </w:rPr>
            </w:pPr>
          </w:p>
        </w:tc>
        <w:tc>
          <w:tcPr>
            <w:tcW w:w="1142" w:type="dxa"/>
            <w:vMerge/>
            <w:noWrap/>
            <w:hideMark/>
          </w:tcPr>
          <w:p w14:paraId="09611817"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6CE5DB0E"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Edith González</w:t>
            </w:r>
          </w:p>
        </w:tc>
      </w:tr>
      <w:tr w:rsidR="008E5435" w14:paraId="655D63DC"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45D3AC3C" w14:textId="77777777" w:rsidR="008E5435" w:rsidRDefault="008E5435">
            <w:pPr>
              <w:rPr>
                <w:rFonts w:asciiTheme="majorHAnsi" w:hAnsiTheme="majorHAnsi" w:cstheme="majorHAnsi"/>
                <w:b w:val="0"/>
                <w:color w:val="000000"/>
                <w:sz w:val="18"/>
              </w:rPr>
            </w:pPr>
          </w:p>
        </w:tc>
        <w:tc>
          <w:tcPr>
            <w:tcW w:w="1142" w:type="dxa"/>
            <w:vMerge/>
            <w:noWrap/>
            <w:hideMark/>
          </w:tcPr>
          <w:p w14:paraId="64834120"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1A6665D5"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Roxana Arroyo</w:t>
            </w:r>
          </w:p>
        </w:tc>
      </w:tr>
      <w:tr w:rsidR="008E5435" w14:paraId="1FE57EC6"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noWrap/>
            <w:hideMark/>
          </w:tcPr>
          <w:p w14:paraId="4ACCD3B3" w14:textId="77777777" w:rsidR="008E5435" w:rsidRDefault="007A30BA">
            <w:pPr>
              <w:pStyle w:val="P68B1DB1-Normal28"/>
              <w:rPr>
                <w:color w:val="000000"/>
              </w:rPr>
            </w:pPr>
            <w:r>
              <w:t>CACE Esparza</w:t>
            </w:r>
          </w:p>
          <w:p w14:paraId="2EE25FA2" w14:textId="77777777" w:rsidR="008E5435" w:rsidRDefault="007A30BA">
            <w:pPr>
              <w:pStyle w:val="P68B1DB1-Normal28"/>
              <w:rPr>
                <w:b w:val="0"/>
                <w:color w:val="000000"/>
              </w:rPr>
            </w:pPr>
            <w:r>
              <w:t>23.09.22</w:t>
            </w:r>
          </w:p>
        </w:tc>
        <w:tc>
          <w:tcPr>
            <w:tcW w:w="1142" w:type="dxa"/>
            <w:noWrap/>
            <w:hideMark/>
          </w:tcPr>
          <w:p w14:paraId="3D7B8904"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Esparza</w:t>
            </w:r>
          </w:p>
        </w:tc>
        <w:tc>
          <w:tcPr>
            <w:tcW w:w="4120" w:type="dxa"/>
            <w:noWrap/>
            <w:hideMark/>
          </w:tcPr>
          <w:p w14:paraId="47443D03"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Eduardo Badilla</w:t>
            </w:r>
          </w:p>
        </w:tc>
      </w:tr>
      <w:tr w:rsidR="008E5435" w14:paraId="5C4BC14D"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val="restart"/>
            <w:noWrap/>
            <w:hideMark/>
          </w:tcPr>
          <w:p w14:paraId="423D2DDF" w14:textId="77777777" w:rsidR="008E5435" w:rsidRDefault="007A30BA">
            <w:pPr>
              <w:pStyle w:val="P68B1DB1-Normal28"/>
              <w:rPr>
                <w:color w:val="000000"/>
              </w:rPr>
            </w:pPr>
            <w:r>
              <w:t>ADI Cerrillos</w:t>
            </w:r>
          </w:p>
          <w:p w14:paraId="4015A9D7" w14:textId="77777777" w:rsidR="008E5435" w:rsidRDefault="007A30BA">
            <w:pPr>
              <w:pStyle w:val="P68B1DB1-Normal28"/>
              <w:rPr>
                <w:b w:val="0"/>
                <w:color w:val="000000"/>
              </w:rPr>
            </w:pPr>
            <w:r>
              <w:t>22.09.22</w:t>
            </w:r>
          </w:p>
        </w:tc>
        <w:tc>
          <w:tcPr>
            <w:tcW w:w="1142" w:type="dxa"/>
            <w:vMerge w:val="restart"/>
            <w:noWrap/>
            <w:hideMark/>
          </w:tcPr>
          <w:p w14:paraId="1A21712D"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Cerrillos</w:t>
            </w:r>
          </w:p>
        </w:tc>
        <w:tc>
          <w:tcPr>
            <w:tcW w:w="4120" w:type="dxa"/>
            <w:noWrap/>
            <w:hideMark/>
          </w:tcPr>
          <w:p w14:paraId="0FFF9D8C"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Maribel Hernández</w:t>
            </w:r>
          </w:p>
        </w:tc>
      </w:tr>
      <w:tr w:rsidR="008E5435" w14:paraId="08387A10"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61437EB6" w14:textId="77777777" w:rsidR="008E5435" w:rsidRDefault="008E5435">
            <w:pPr>
              <w:rPr>
                <w:rFonts w:asciiTheme="majorHAnsi" w:hAnsiTheme="majorHAnsi" w:cstheme="majorHAnsi"/>
                <w:b w:val="0"/>
                <w:color w:val="000000"/>
                <w:sz w:val="18"/>
              </w:rPr>
            </w:pPr>
          </w:p>
        </w:tc>
        <w:tc>
          <w:tcPr>
            <w:tcW w:w="1142" w:type="dxa"/>
            <w:vMerge/>
            <w:noWrap/>
            <w:hideMark/>
          </w:tcPr>
          <w:p w14:paraId="756100DA"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256AAB40"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Daysi Chávez</w:t>
            </w:r>
          </w:p>
        </w:tc>
      </w:tr>
      <w:tr w:rsidR="008E5435" w14:paraId="3226BBDD"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79AF7A0C" w14:textId="77777777" w:rsidR="008E5435" w:rsidRDefault="008E5435">
            <w:pPr>
              <w:rPr>
                <w:rFonts w:asciiTheme="majorHAnsi" w:hAnsiTheme="majorHAnsi" w:cstheme="majorHAnsi"/>
                <w:b w:val="0"/>
                <w:color w:val="000000"/>
                <w:sz w:val="18"/>
              </w:rPr>
            </w:pPr>
          </w:p>
        </w:tc>
        <w:tc>
          <w:tcPr>
            <w:tcW w:w="1142" w:type="dxa"/>
            <w:vMerge/>
            <w:noWrap/>
            <w:hideMark/>
          </w:tcPr>
          <w:p w14:paraId="5BEA0E13"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3D2AE883"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Lida</w:t>
            </w:r>
            <w:proofErr w:type="spellEnd"/>
            <w:r>
              <w:t xml:space="preserve"> Carranza</w:t>
            </w:r>
          </w:p>
        </w:tc>
      </w:tr>
      <w:tr w:rsidR="008E5435" w14:paraId="01E6253D"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1301D1B3" w14:textId="77777777" w:rsidR="008E5435" w:rsidRDefault="008E5435">
            <w:pPr>
              <w:rPr>
                <w:rFonts w:asciiTheme="majorHAnsi" w:hAnsiTheme="majorHAnsi" w:cstheme="majorHAnsi"/>
                <w:b w:val="0"/>
                <w:color w:val="000000"/>
                <w:sz w:val="18"/>
              </w:rPr>
            </w:pPr>
          </w:p>
        </w:tc>
        <w:tc>
          <w:tcPr>
            <w:tcW w:w="1142" w:type="dxa"/>
            <w:vMerge/>
            <w:noWrap/>
            <w:hideMark/>
          </w:tcPr>
          <w:p w14:paraId="47D66D49"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082B5846"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Lucrecia Álvarez</w:t>
            </w:r>
          </w:p>
        </w:tc>
      </w:tr>
      <w:tr w:rsidR="008E5435" w14:paraId="575D2B31"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752F444A" w14:textId="77777777" w:rsidR="008E5435" w:rsidRDefault="008E5435">
            <w:pPr>
              <w:rPr>
                <w:rFonts w:asciiTheme="majorHAnsi" w:hAnsiTheme="majorHAnsi" w:cstheme="majorHAnsi"/>
                <w:b w:val="0"/>
                <w:color w:val="000000"/>
                <w:sz w:val="18"/>
              </w:rPr>
            </w:pPr>
          </w:p>
        </w:tc>
        <w:tc>
          <w:tcPr>
            <w:tcW w:w="1142" w:type="dxa"/>
            <w:vMerge/>
            <w:noWrap/>
            <w:hideMark/>
          </w:tcPr>
          <w:p w14:paraId="315BAE64"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253E0547"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Maribel Ledezma</w:t>
            </w:r>
          </w:p>
        </w:tc>
      </w:tr>
      <w:tr w:rsidR="008E5435" w14:paraId="1436C16C"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2C4ECBB2" w14:textId="77777777" w:rsidR="008E5435" w:rsidRDefault="008E5435">
            <w:pPr>
              <w:rPr>
                <w:rFonts w:asciiTheme="majorHAnsi" w:hAnsiTheme="majorHAnsi" w:cstheme="majorHAnsi"/>
                <w:b w:val="0"/>
                <w:color w:val="000000"/>
                <w:sz w:val="18"/>
              </w:rPr>
            </w:pPr>
          </w:p>
        </w:tc>
        <w:tc>
          <w:tcPr>
            <w:tcW w:w="1142" w:type="dxa"/>
            <w:vMerge/>
            <w:noWrap/>
            <w:hideMark/>
          </w:tcPr>
          <w:p w14:paraId="65E93DC9"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3FF424DB"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proofErr w:type="spellStart"/>
            <w:r>
              <w:t>Licelda</w:t>
            </w:r>
            <w:proofErr w:type="spellEnd"/>
            <w:r>
              <w:t xml:space="preserve"> Castro</w:t>
            </w:r>
          </w:p>
        </w:tc>
      </w:tr>
      <w:tr w:rsidR="008E5435" w14:paraId="0ABF51F0" w14:textId="77777777" w:rsidTr="008E5435">
        <w:trPr>
          <w:trHeight w:val="224"/>
        </w:trPr>
        <w:tc>
          <w:tcPr>
            <w:cnfStyle w:val="001000000000" w:firstRow="0" w:lastRow="0" w:firstColumn="1" w:lastColumn="0" w:oddVBand="0" w:evenVBand="0" w:oddHBand="0" w:evenHBand="0" w:firstRowFirstColumn="0" w:firstRowLastColumn="0" w:lastRowFirstColumn="0" w:lastRowLastColumn="0"/>
            <w:tcW w:w="1243" w:type="dxa"/>
            <w:vMerge/>
            <w:noWrap/>
            <w:hideMark/>
          </w:tcPr>
          <w:p w14:paraId="13A71A3D" w14:textId="77777777" w:rsidR="008E5435" w:rsidRDefault="008E5435">
            <w:pPr>
              <w:rPr>
                <w:rFonts w:asciiTheme="majorHAnsi" w:hAnsiTheme="majorHAnsi" w:cstheme="majorHAnsi"/>
                <w:b w:val="0"/>
                <w:color w:val="000000"/>
                <w:sz w:val="18"/>
              </w:rPr>
            </w:pPr>
          </w:p>
        </w:tc>
        <w:tc>
          <w:tcPr>
            <w:tcW w:w="1142" w:type="dxa"/>
            <w:vMerge/>
            <w:noWrap/>
            <w:hideMark/>
          </w:tcPr>
          <w:p w14:paraId="0CA64D03" w14:textId="77777777" w:rsidR="008E5435" w:rsidRDefault="008E54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rPr>
            </w:pPr>
          </w:p>
        </w:tc>
        <w:tc>
          <w:tcPr>
            <w:tcW w:w="4120" w:type="dxa"/>
            <w:noWrap/>
            <w:hideMark/>
          </w:tcPr>
          <w:p w14:paraId="62E51E11" w14:textId="77777777" w:rsidR="008E5435" w:rsidRDefault="007A30BA">
            <w:pPr>
              <w:pStyle w:val="P68B1DB1-Normal28"/>
              <w:cnfStyle w:val="000000000000" w:firstRow="0" w:lastRow="0" w:firstColumn="0" w:lastColumn="0" w:oddVBand="0" w:evenVBand="0" w:oddHBand="0" w:evenHBand="0" w:firstRowFirstColumn="0" w:firstRowLastColumn="0" w:lastRowFirstColumn="0" w:lastRowLastColumn="0"/>
              <w:rPr>
                <w:color w:val="000000"/>
              </w:rPr>
            </w:pPr>
            <w:r>
              <w:t>Ivette González</w:t>
            </w:r>
          </w:p>
        </w:tc>
      </w:tr>
    </w:tbl>
    <w:p w14:paraId="68B71CE8" w14:textId="77777777" w:rsidR="008E5435" w:rsidRDefault="008E5435">
      <w:pPr>
        <w:rPr>
          <w:rFonts w:asciiTheme="majorHAnsi" w:hAnsiTheme="majorHAnsi" w:cstheme="majorHAnsi"/>
          <w:b/>
        </w:rPr>
      </w:pPr>
      <w:bookmarkStart w:id="252" w:name="_Toc72244299"/>
    </w:p>
    <w:p w14:paraId="53DCDD60" w14:textId="77777777" w:rsidR="008E5435" w:rsidRDefault="008E5435">
      <w:pPr>
        <w:rPr>
          <w:rFonts w:asciiTheme="majorHAnsi" w:hAnsiTheme="majorHAnsi" w:cstheme="majorHAnsi"/>
          <w:b/>
        </w:rPr>
      </w:pPr>
    </w:p>
    <w:p w14:paraId="5B2597B2" w14:textId="77777777" w:rsidR="008E5435" w:rsidRDefault="008E5435">
      <w:pPr>
        <w:rPr>
          <w:rFonts w:asciiTheme="majorHAnsi" w:hAnsiTheme="majorHAnsi" w:cstheme="majorHAnsi"/>
          <w:b/>
        </w:rPr>
      </w:pPr>
    </w:p>
    <w:p w14:paraId="4C39701D" w14:textId="77777777" w:rsidR="008E5435" w:rsidRDefault="008E5435">
      <w:pPr>
        <w:rPr>
          <w:rFonts w:asciiTheme="majorHAnsi" w:hAnsiTheme="majorHAnsi" w:cstheme="majorHAnsi"/>
          <w:b/>
        </w:rPr>
      </w:pPr>
    </w:p>
    <w:p w14:paraId="528EEA51" w14:textId="77777777" w:rsidR="008E5435" w:rsidRDefault="007A30BA">
      <w:pPr>
        <w:pStyle w:val="P68B1DB1-Normal95"/>
        <w:keepNext/>
        <w:keepLines/>
        <w:spacing w:before="40"/>
        <w:outlineLvl w:val="1"/>
      </w:pPr>
      <w:bookmarkStart w:id="253" w:name="_Toc124083368"/>
      <w:bookmarkEnd w:id="252"/>
      <w:r>
        <w:lastRenderedPageBreak/>
        <w:t xml:space="preserve">ANEXO 9: Lista de </w:t>
      </w:r>
      <w:proofErr w:type="spellStart"/>
      <w:r>
        <w:t>documentos</w:t>
      </w:r>
      <w:proofErr w:type="spellEnd"/>
      <w:r>
        <w:t xml:space="preserve"> </w:t>
      </w:r>
      <w:proofErr w:type="spellStart"/>
      <w:r>
        <w:t>revisados</w:t>
      </w:r>
      <w:bookmarkEnd w:id="253"/>
      <w:proofErr w:type="spellEnd"/>
    </w:p>
    <w:p w14:paraId="4FC000D6" w14:textId="77777777" w:rsidR="008E5435" w:rsidRDefault="008E5435">
      <w:pPr>
        <w:rPr>
          <w:rFonts w:eastAsiaTheme="majorEastAsia"/>
        </w:rPr>
      </w:pPr>
    </w:p>
    <w:p w14:paraId="13ED02AA" w14:textId="77777777" w:rsidR="008E5435" w:rsidRDefault="007A30BA">
      <w:pPr>
        <w:pStyle w:val="P68B1DB1-ListParagraph108"/>
        <w:widowControl w:val="0"/>
        <w:numPr>
          <w:ilvl w:val="0"/>
          <w:numId w:val="107"/>
        </w:numPr>
        <w:tabs>
          <w:tab w:val="left" w:pos="893"/>
          <w:tab w:val="left" w:pos="895"/>
        </w:tabs>
        <w:autoSpaceDE w:val="0"/>
        <w:autoSpaceDN w:val="0"/>
        <w:spacing w:after="0" w:line="360" w:lineRule="auto"/>
        <w:ind w:left="896" w:hanging="363"/>
        <w:contextualSpacing w:val="0"/>
      </w:pPr>
      <w:r>
        <w:t>PIF</w:t>
      </w:r>
    </w:p>
    <w:p w14:paraId="068BDCF9" w14:textId="77777777" w:rsidR="008E5435" w:rsidRDefault="007A30BA">
      <w:pPr>
        <w:pStyle w:val="P68B1DB1-ListParagraph108"/>
        <w:widowControl w:val="0"/>
        <w:numPr>
          <w:ilvl w:val="0"/>
          <w:numId w:val="107"/>
        </w:numPr>
        <w:autoSpaceDE w:val="0"/>
        <w:autoSpaceDN w:val="0"/>
        <w:spacing w:after="0" w:line="360" w:lineRule="auto"/>
        <w:ind w:left="896" w:hanging="363"/>
        <w:contextualSpacing w:val="0"/>
      </w:pPr>
      <w:r>
        <w:t xml:space="preserve">Plan de </w:t>
      </w:r>
      <w:proofErr w:type="spellStart"/>
      <w:r>
        <w:t>Iniciación</w:t>
      </w:r>
      <w:proofErr w:type="spellEnd"/>
      <w:r>
        <w:t xml:space="preserve"> del PNUD</w:t>
      </w:r>
    </w:p>
    <w:p w14:paraId="3EA8EC30" w14:textId="77777777" w:rsidR="008E5435" w:rsidRDefault="007A30BA">
      <w:pPr>
        <w:pStyle w:val="P68B1DB1-ListParagraph108"/>
        <w:widowControl w:val="0"/>
        <w:numPr>
          <w:ilvl w:val="0"/>
          <w:numId w:val="107"/>
        </w:numPr>
        <w:autoSpaceDE w:val="0"/>
        <w:autoSpaceDN w:val="0"/>
        <w:spacing w:after="0" w:line="360" w:lineRule="auto"/>
        <w:ind w:left="896" w:hanging="363"/>
        <w:contextualSpacing w:val="0"/>
      </w:pPr>
      <w:proofErr w:type="spellStart"/>
      <w:r>
        <w:t>Documento</w:t>
      </w:r>
      <w:proofErr w:type="spellEnd"/>
      <w:r>
        <w:t xml:space="preserve"> del proyecto del PNUD</w:t>
      </w:r>
    </w:p>
    <w:p w14:paraId="7179BBF6" w14:textId="77777777" w:rsidR="008E5435" w:rsidRPr="009313D6" w:rsidRDefault="007A30BA">
      <w:pPr>
        <w:pStyle w:val="P68B1DB1-ListParagraph108"/>
        <w:widowControl w:val="0"/>
        <w:numPr>
          <w:ilvl w:val="0"/>
          <w:numId w:val="107"/>
        </w:numPr>
        <w:autoSpaceDE w:val="0"/>
        <w:autoSpaceDN w:val="0"/>
        <w:spacing w:after="0" w:line="360" w:lineRule="auto"/>
        <w:ind w:left="896" w:hanging="363"/>
        <w:contextualSpacing w:val="0"/>
        <w:rPr>
          <w:lang w:val="es-ES"/>
        </w:rPr>
      </w:pPr>
      <w:r w:rsidRPr="009313D6">
        <w:rPr>
          <w:lang w:val="es-ES"/>
        </w:rPr>
        <w:t>Política sobre salvaguardias ambientales y sociales del PNUD</w:t>
      </w:r>
    </w:p>
    <w:p w14:paraId="662CB3FE" w14:textId="77777777" w:rsidR="008E5435" w:rsidRDefault="007A30BA">
      <w:pPr>
        <w:pStyle w:val="P68B1DB1-ListParagraph108"/>
        <w:widowControl w:val="0"/>
        <w:numPr>
          <w:ilvl w:val="0"/>
          <w:numId w:val="107"/>
        </w:numPr>
        <w:autoSpaceDE w:val="0"/>
        <w:autoSpaceDN w:val="0"/>
        <w:spacing w:after="0" w:line="360" w:lineRule="auto"/>
        <w:ind w:left="896" w:hanging="363"/>
        <w:contextualSpacing w:val="0"/>
      </w:pPr>
      <w:r>
        <w:t xml:space="preserve">Informe de </w:t>
      </w:r>
      <w:proofErr w:type="spellStart"/>
      <w:r>
        <w:t>iniciación</w:t>
      </w:r>
      <w:proofErr w:type="spellEnd"/>
      <w:r>
        <w:t xml:space="preserve"> del proyecto</w:t>
      </w:r>
    </w:p>
    <w:p w14:paraId="5C01F934" w14:textId="77777777" w:rsidR="008E5435" w:rsidRPr="009313D6" w:rsidRDefault="007A30BA">
      <w:pPr>
        <w:pStyle w:val="P68B1DB1-ListParagraph108"/>
        <w:widowControl w:val="0"/>
        <w:numPr>
          <w:ilvl w:val="0"/>
          <w:numId w:val="107"/>
        </w:numPr>
        <w:autoSpaceDE w:val="0"/>
        <w:autoSpaceDN w:val="0"/>
        <w:spacing w:after="0" w:line="360" w:lineRule="auto"/>
        <w:ind w:left="896" w:hanging="363"/>
        <w:contextualSpacing w:val="0"/>
        <w:rPr>
          <w:lang w:val="es-ES"/>
        </w:rPr>
      </w:pPr>
      <w:r w:rsidRPr="009313D6">
        <w:rPr>
          <w:lang w:val="es-ES"/>
        </w:rPr>
        <w:t>Informes sobre la ejecución del proyecto (2022)</w:t>
      </w:r>
    </w:p>
    <w:p w14:paraId="52C2293D" w14:textId="77777777" w:rsidR="008E5435" w:rsidRPr="009313D6" w:rsidRDefault="007A30BA">
      <w:pPr>
        <w:pStyle w:val="P68B1DB1-ListParagraph108"/>
        <w:widowControl w:val="0"/>
        <w:numPr>
          <w:ilvl w:val="0"/>
          <w:numId w:val="107"/>
        </w:numPr>
        <w:autoSpaceDE w:val="0"/>
        <w:autoSpaceDN w:val="0"/>
        <w:spacing w:after="0" w:line="360" w:lineRule="auto"/>
        <w:ind w:left="896" w:hanging="363"/>
        <w:contextualSpacing w:val="0"/>
        <w:rPr>
          <w:lang w:val="es-ES"/>
        </w:rPr>
      </w:pPr>
      <w:r w:rsidRPr="009313D6">
        <w:rPr>
          <w:lang w:val="es-ES"/>
        </w:rPr>
        <w:t>Informes trimestrales sobre la marcha de los trabajos y plan de trabajo</w:t>
      </w:r>
    </w:p>
    <w:p w14:paraId="7DB4F1D5" w14:textId="77777777" w:rsidR="008E5435" w:rsidRPr="009313D6" w:rsidRDefault="007A30BA">
      <w:pPr>
        <w:pStyle w:val="P68B1DB1-ListParagraph108"/>
        <w:widowControl w:val="0"/>
        <w:numPr>
          <w:ilvl w:val="0"/>
          <w:numId w:val="107"/>
        </w:numPr>
        <w:autoSpaceDE w:val="0"/>
        <w:autoSpaceDN w:val="0"/>
        <w:spacing w:after="0" w:line="360" w:lineRule="auto"/>
        <w:ind w:left="896" w:hanging="363"/>
        <w:contextualSpacing w:val="0"/>
        <w:rPr>
          <w:lang w:val="es-ES"/>
        </w:rPr>
      </w:pPr>
      <w:r w:rsidRPr="009313D6">
        <w:rPr>
          <w:lang w:val="es-ES"/>
        </w:rPr>
        <w:t>Indicadores básicos del FMAM finalizados en el momento de la aprobación por el Director Ejecutivo y a mitad de período</w:t>
      </w:r>
    </w:p>
    <w:p w14:paraId="21AE6F11" w14:textId="77777777" w:rsidR="008E5435" w:rsidRPr="009313D6" w:rsidRDefault="007A30BA">
      <w:pPr>
        <w:pStyle w:val="P68B1DB1-ListParagraph108"/>
        <w:widowControl w:val="0"/>
        <w:numPr>
          <w:ilvl w:val="0"/>
          <w:numId w:val="107"/>
        </w:numPr>
        <w:tabs>
          <w:tab w:val="left" w:pos="895"/>
        </w:tabs>
        <w:autoSpaceDE w:val="0"/>
        <w:autoSpaceDN w:val="0"/>
        <w:spacing w:after="0" w:line="360" w:lineRule="auto"/>
        <w:ind w:left="896" w:hanging="363"/>
        <w:contextualSpacing w:val="0"/>
        <w:rPr>
          <w:lang w:val="es-ES"/>
        </w:rPr>
      </w:pPr>
      <w:r w:rsidRPr="009313D6">
        <w:rPr>
          <w:lang w:val="es-ES"/>
        </w:rPr>
        <w:t>Informes sobre las misiones de supervisión</w:t>
      </w:r>
    </w:p>
    <w:p w14:paraId="3BE7AE3A" w14:textId="50D5F17E" w:rsidR="008E5435" w:rsidRPr="009313D6" w:rsidRDefault="007A30BA">
      <w:pPr>
        <w:pStyle w:val="P68B1DB1-ListParagraph108"/>
        <w:widowControl w:val="0"/>
        <w:numPr>
          <w:ilvl w:val="0"/>
          <w:numId w:val="107"/>
        </w:numPr>
        <w:tabs>
          <w:tab w:val="left" w:pos="895"/>
        </w:tabs>
        <w:autoSpaceDE w:val="0"/>
        <w:autoSpaceDN w:val="0"/>
        <w:spacing w:after="0" w:line="360" w:lineRule="auto"/>
        <w:ind w:left="896" w:hanging="363"/>
        <w:contextualSpacing w:val="0"/>
        <w:rPr>
          <w:lang w:val="es-ES"/>
        </w:rPr>
      </w:pPr>
      <w:r w:rsidRPr="009313D6">
        <w:rPr>
          <w:lang w:val="es-ES"/>
        </w:rPr>
        <w:t xml:space="preserve">Herramienta de </w:t>
      </w:r>
      <w:r w:rsidR="006F15E7">
        <w:rPr>
          <w:lang w:val="es-ES"/>
        </w:rPr>
        <w:t>Monitoreo</w:t>
      </w:r>
      <w:r w:rsidRPr="009313D6">
        <w:rPr>
          <w:lang w:val="es-ES"/>
        </w:rPr>
        <w:t xml:space="preserve"> preparada por el proyecto</w:t>
      </w:r>
    </w:p>
    <w:p w14:paraId="4213B2C0" w14:textId="77777777" w:rsidR="008E5435" w:rsidRPr="009313D6" w:rsidRDefault="007A30BA">
      <w:pPr>
        <w:pStyle w:val="P68B1DB1-ListParagraph108"/>
        <w:widowControl w:val="0"/>
        <w:numPr>
          <w:ilvl w:val="0"/>
          <w:numId w:val="107"/>
        </w:numPr>
        <w:tabs>
          <w:tab w:val="left" w:pos="895"/>
        </w:tabs>
        <w:autoSpaceDE w:val="0"/>
        <w:autoSpaceDN w:val="0"/>
        <w:spacing w:after="0" w:line="360" w:lineRule="auto"/>
        <w:ind w:left="896" w:hanging="363"/>
        <w:contextualSpacing w:val="0"/>
        <w:rPr>
          <w:lang w:val="es-ES"/>
        </w:rPr>
      </w:pPr>
      <w:r w:rsidRPr="009313D6">
        <w:rPr>
          <w:lang w:val="es-ES"/>
        </w:rPr>
        <w:t>Directrices financieras y administrativas utilizadas por el equipo del proyecto</w:t>
      </w:r>
    </w:p>
    <w:p w14:paraId="08BD34C3" w14:textId="77777777" w:rsidR="008E5435" w:rsidRPr="009313D6" w:rsidRDefault="007A30BA">
      <w:pPr>
        <w:pStyle w:val="P68B1DB1-ListParagraph108"/>
        <w:widowControl w:val="0"/>
        <w:numPr>
          <w:ilvl w:val="0"/>
          <w:numId w:val="107"/>
        </w:numPr>
        <w:tabs>
          <w:tab w:val="left" w:pos="895"/>
        </w:tabs>
        <w:autoSpaceDE w:val="0"/>
        <w:autoSpaceDN w:val="0"/>
        <w:spacing w:after="0" w:line="360" w:lineRule="auto"/>
        <w:ind w:left="896" w:hanging="363"/>
        <w:contextualSpacing w:val="0"/>
        <w:rPr>
          <w:lang w:val="es-ES"/>
        </w:rPr>
      </w:pPr>
      <w:r w:rsidRPr="009313D6">
        <w:rPr>
          <w:lang w:val="es-ES"/>
        </w:rPr>
        <w:t>Lista de beneficiarios, documentos del proyecto e informes sobre la marcha de los trabajos</w:t>
      </w:r>
    </w:p>
    <w:p w14:paraId="5D9DDB7A" w14:textId="77777777" w:rsidR="008E5435" w:rsidRPr="009313D6" w:rsidRDefault="007A30BA">
      <w:pPr>
        <w:pStyle w:val="P68B1DB1-ListParagraph108"/>
        <w:widowControl w:val="0"/>
        <w:numPr>
          <w:ilvl w:val="0"/>
          <w:numId w:val="107"/>
        </w:numPr>
        <w:tabs>
          <w:tab w:val="left" w:pos="895"/>
        </w:tabs>
        <w:autoSpaceDE w:val="0"/>
        <w:autoSpaceDN w:val="0"/>
        <w:spacing w:after="0" w:line="360" w:lineRule="auto"/>
        <w:ind w:left="896" w:hanging="363"/>
        <w:contextualSpacing w:val="0"/>
        <w:rPr>
          <w:lang w:val="es-ES"/>
        </w:rPr>
      </w:pPr>
      <w:r w:rsidRPr="009313D6">
        <w:rPr>
          <w:lang w:val="es-ES"/>
        </w:rPr>
        <w:t>Directrices operacionales, manuales y sistemas del proyecto</w:t>
      </w:r>
    </w:p>
    <w:p w14:paraId="0BF9D1D5" w14:textId="77777777" w:rsidR="008E5435" w:rsidRPr="009313D6" w:rsidRDefault="007A30BA">
      <w:pPr>
        <w:pStyle w:val="P68B1DB1-ListParagraph108"/>
        <w:widowControl w:val="0"/>
        <w:numPr>
          <w:ilvl w:val="0"/>
          <w:numId w:val="107"/>
        </w:numPr>
        <w:tabs>
          <w:tab w:val="left" w:pos="895"/>
        </w:tabs>
        <w:autoSpaceDE w:val="0"/>
        <w:autoSpaceDN w:val="0"/>
        <w:spacing w:after="0" w:line="360" w:lineRule="auto"/>
        <w:ind w:left="896" w:hanging="363"/>
        <w:contextualSpacing w:val="0"/>
        <w:rPr>
          <w:lang w:val="es-ES"/>
        </w:rPr>
      </w:pPr>
      <w:r w:rsidRPr="009313D6">
        <w:rPr>
          <w:lang w:val="es-ES"/>
        </w:rPr>
        <w:t>Documento(s) del programa en el(los) país(es) del PNUD</w:t>
      </w:r>
    </w:p>
    <w:p w14:paraId="09F38B2F" w14:textId="77777777" w:rsidR="008E5435" w:rsidRPr="009313D6" w:rsidRDefault="007A30BA">
      <w:pPr>
        <w:pStyle w:val="P68B1DB1-ListParagraph108"/>
        <w:widowControl w:val="0"/>
        <w:numPr>
          <w:ilvl w:val="0"/>
          <w:numId w:val="107"/>
        </w:numPr>
        <w:tabs>
          <w:tab w:val="left" w:pos="895"/>
        </w:tabs>
        <w:autoSpaceDE w:val="0"/>
        <w:autoSpaceDN w:val="0"/>
        <w:spacing w:after="0" w:line="360" w:lineRule="auto"/>
        <w:ind w:left="896" w:hanging="363"/>
        <w:contextualSpacing w:val="0"/>
        <w:rPr>
          <w:lang w:val="es-ES"/>
        </w:rPr>
      </w:pPr>
      <w:r w:rsidRPr="009313D6">
        <w:rPr>
          <w:lang w:val="es-ES"/>
        </w:rPr>
        <w:t>Actas de las reuniones de la Junta del CDN y de otras reuniones</w:t>
      </w:r>
    </w:p>
    <w:p w14:paraId="5F2F4365" w14:textId="77777777" w:rsidR="008E5435" w:rsidRPr="009313D6" w:rsidRDefault="007A30BA">
      <w:pPr>
        <w:pStyle w:val="P68B1DB1-ListParagraph108"/>
        <w:widowControl w:val="0"/>
        <w:numPr>
          <w:ilvl w:val="0"/>
          <w:numId w:val="107"/>
        </w:numPr>
        <w:tabs>
          <w:tab w:val="left" w:pos="895"/>
        </w:tabs>
        <w:autoSpaceDE w:val="0"/>
        <w:autoSpaceDN w:val="0"/>
        <w:spacing w:after="0" w:line="360" w:lineRule="auto"/>
        <w:ind w:left="896" w:hanging="363"/>
        <w:contextualSpacing w:val="0"/>
        <w:rPr>
          <w:lang w:val="es-ES"/>
        </w:rPr>
      </w:pPr>
      <w:r w:rsidRPr="009313D6">
        <w:rPr>
          <w:lang w:val="es-ES"/>
        </w:rPr>
        <w:t>Mapas para la localización del área del Proyecto</w:t>
      </w:r>
    </w:p>
    <w:p w14:paraId="333951CF" w14:textId="77777777" w:rsidR="008E5435" w:rsidRPr="009313D6" w:rsidRDefault="008E5435">
      <w:pPr>
        <w:rPr>
          <w:rFonts w:ascii="Calibri Light" w:hAnsi="Calibri Light" w:cs="Calibri Light"/>
          <w:sz w:val="20"/>
          <w:lang w:val="es-ES"/>
        </w:rPr>
      </w:pPr>
    </w:p>
    <w:p w14:paraId="39043D0E" w14:textId="77777777" w:rsidR="008E5435" w:rsidRPr="009313D6" w:rsidRDefault="008E5435">
      <w:pPr>
        <w:rPr>
          <w:rFonts w:ascii="Calibri Light" w:hAnsi="Calibri Light" w:cs="Calibri Light"/>
          <w:sz w:val="20"/>
          <w:lang w:val="es-ES"/>
        </w:rPr>
      </w:pPr>
    </w:p>
    <w:p w14:paraId="72A7072B" w14:textId="77777777" w:rsidR="008E5435" w:rsidRPr="009313D6" w:rsidRDefault="008E5435">
      <w:pPr>
        <w:rPr>
          <w:rFonts w:ascii="Calibri Light" w:hAnsi="Calibri Light" w:cs="Calibri Light"/>
          <w:sz w:val="20"/>
          <w:lang w:val="es-ES"/>
        </w:rPr>
      </w:pPr>
    </w:p>
    <w:p w14:paraId="0CCAE899" w14:textId="77777777" w:rsidR="008E5435" w:rsidRPr="009313D6" w:rsidRDefault="008E5435">
      <w:pPr>
        <w:rPr>
          <w:lang w:val="es-ES"/>
        </w:rPr>
      </w:pPr>
    </w:p>
    <w:p w14:paraId="5F49DF51" w14:textId="77777777" w:rsidR="008E5435" w:rsidRPr="009313D6" w:rsidRDefault="008E5435">
      <w:pPr>
        <w:rPr>
          <w:lang w:val="es-ES"/>
        </w:rPr>
      </w:pPr>
    </w:p>
    <w:p w14:paraId="300906EF" w14:textId="77777777" w:rsidR="008E5435" w:rsidRPr="009313D6" w:rsidRDefault="008E5435">
      <w:pPr>
        <w:rPr>
          <w:lang w:val="es-ES"/>
        </w:rPr>
      </w:pPr>
    </w:p>
    <w:p w14:paraId="655BD6DD" w14:textId="77777777" w:rsidR="008E5435" w:rsidRPr="009313D6" w:rsidRDefault="008E5435">
      <w:pPr>
        <w:rPr>
          <w:lang w:val="es-ES"/>
        </w:rPr>
      </w:pPr>
    </w:p>
    <w:p w14:paraId="0F4EC689" w14:textId="77777777" w:rsidR="008E5435" w:rsidRPr="009313D6" w:rsidRDefault="008E5435">
      <w:pPr>
        <w:rPr>
          <w:lang w:val="es-ES"/>
        </w:rPr>
      </w:pPr>
    </w:p>
    <w:p w14:paraId="5C233EF9" w14:textId="77777777" w:rsidR="008E5435" w:rsidRPr="009313D6" w:rsidRDefault="008E5435">
      <w:pPr>
        <w:rPr>
          <w:lang w:val="es-ES"/>
        </w:rPr>
      </w:pPr>
    </w:p>
    <w:p w14:paraId="4F33C20E" w14:textId="77777777" w:rsidR="008E5435" w:rsidRPr="009313D6" w:rsidRDefault="008E5435">
      <w:pPr>
        <w:rPr>
          <w:lang w:val="es-ES"/>
        </w:rPr>
      </w:pPr>
    </w:p>
    <w:p w14:paraId="0FA866A2" w14:textId="77777777" w:rsidR="008E5435" w:rsidRPr="009313D6" w:rsidRDefault="008E5435">
      <w:pPr>
        <w:rPr>
          <w:lang w:val="es-ES"/>
        </w:rPr>
      </w:pPr>
    </w:p>
    <w:p w14:paraId="4A761CA2" w14:textId="77777777" w:rsidR="008E5435" w:rsidRPr="009313D6" w:rsidRDefault="008E5435">
      <w:pPr>
        <w:rPr>
          <w:lang w:val="es-ES"/>
        </w:rPr>
      </w:pPr>
    </w:p>
    <w:p w14:paraId="30354D24" w14:textId="77777777" w:rsidR="008E5435" w:rsidRPr="009313D6" w:rsidRDefault="008E5435">
      <w:pPr>
        <w:rPr>
          <w:lang w:val="es-ES"/>
        </w:rPr>
      </w:pPr>
    </w:p>
    <w:p w14:paraId="07DD3333" w14:textId="77777777" w:rsidR="008E5435" w:rsidRPr="009313D6" w:rsidRDefault="008E5435">
      <w:pPr>
        <w:rPr>
          <w:lang w:val="es-ES"/>
        </w:rPr>
      </w:pPr>
    </w:p>
    <w:p w14:paraId="4C01EC31" w14:textId="41CEE75C" w:rsidR="008E5435" w:rsidRPr="009313D6" w:rsidRDefault="007A30BA">
      <w:pPr>
        <w:pStyle w:val="P68B1DB1-Normal95"/>
        <w:keepNext/>
        <w:keepLines/>
        <w:spacing w:before="40"/>
        <w:outlineLvl w:val="1"/>
        <w:rPr>
          <w:lang w:val="es-ES"/>
        </w:rPr>
      </w:pPr>
      <w:bookmarkStart w:id="254" w:name="_Toc124083369"/>
      <w:r w:rsidRPr="009313D6">
        <w:rPr>
          <w:lang w:val="es-ES"/>
        </w:rPr>
        <w:t xml:space="preserve">ANEXO 10: Código de conducta del UNEG para evaluadores/consultores para </w:t>
      </w:r>
      <w:r w:rsidR="00F85486">
        <w:rPr>
          <w:lang w:val="es-ES"/>
        </w:rPr>
        <w:t>la</w:t>
      </w:r>
      <w:r w:rsidRPr="009313D6">
        <w:rPr>
          <w:lang w:val="es-ES"/>
        </w:rPr>
        <w:t xml:space="preserve"> </w:t>
      </w:r>
      <w:r w:rsidR="00772661">
        <w:rPr>
          <w:lang w:val="es-ES"/>
        </w:rPr>
        <w:t>EVALUACIÓN DE MEDIO TÉRMINO</w:t>
      </w:r>
      <w:bookmarkEnd w:id="254"/>
    </w:p>
    <w:p w14:paraId="00CEE447" w14:textId="77777777" w:rsidR="008E5435" w:rsidRPr="009313D6" w:rsidRDefault="008E5435">
      <w:pPr>
        <w:pStyle w:val="Ttulo3"/>
        <w:ind w:left="142"/>
        <w:jc w:val="both"/>
        <w:rPr>
          <w:rFonts w:ascii="Calibri Light" w:hAnsi="Calibri Light" w:cs="Calibri Light"/>
          <w:sz w:val="20"/>
          <w:lang w:val="es-ES"/>
        </w:rPr>
      </w:pPr>
    </w:p>
    <w:p w14:paraId="1C182E6B" w14:textId="77777777" w:rsidR="008E5435" w:rsidRPr="009313D6" w:rsidRDefault="007A30BA">
      <w:pPr>
        <w:pStyle w:val="P68B1DB1-Heading3109"/>
        <w:ind w:left="142"/>
        <w:jc w:val="both"/>
        <w:rPr>
          <w:lang w:val="es-ES"/>
        </w:rPr>
      </w:pPr>
      <w:bookmarkStart w:id="255" w:name="_Toc117062288"/>
      <w:bookmarkStart w:id="256" w:name="_Toc118445667"/>
      <w:bookmarkStart w:id="257" w:name="_Toc124079104"/>
      <w:bookmarkStart w:id="258" w:name="_Toc124083370"/>
      <w:r>
        <w:rPr>
          <w:noProof/>
        </w:rPr>
        <mc:AlternateContent>
          <mc:Choice Requires="wps">
            <w:drawing>
              <wp:anchor distT="0" distB="0" distL="114300" distR="114300" simplePos="0" relativeHeight="251659264" behindDoc="1" locked="0" layoutInCell="1" allowOverlap="1" wp14:anchorId="75FD6C29" wp14:editId="162B5928">
                <wp:simplePos x="0" y="0"/>
                <wp:positionH relativeFrom="page">
                  <wp:posOffset>933450</wp:posOffset>
                </wp:positionH>
                <wp:positionV relativeFrom="paragraph">
                  <wp:posOffset>27305</wp:posOffset>
                </wp:positionV>
                <wp:extent cx="5959475" cy="5405120"/>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9475" cy="54051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737E1" id="Rectangle 5" o:spid="_x0000_s1026" style="position:absolute;margin-left:73.5pt;margin-top:2.15pt;width:469.25pt;height:42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" filled="f">
                <w10:wrap anchorx="page"/>
              </v:rect>
            </w:pict>
          </mc:Fallback>
        </mc:AlternateContent>
      </w:r>
      <w:r w:rsidRPr="009313D6">
        <w:rPr>
          <w:lang w:val="es-ES"/>
        </w:rPr>
        <w:t>Los evaluadores/consultores:</w:t>
      </w:r>
      <w:bookmarkEnd w:id="255"/>
      <w:bookmarkEnd w:id="256"/>
      <w:bookmarkEnd w:id="257"/>
      <w:bookmarkEnd w:id="258"/>
    </w:p>
    <w:p w14:paraId="66B9824E" w14:textId="77777777" w:rsidR="008E5435" w:rsidRPr="009313D6" w:rsidRDefault="007A30BA">
      <w:pPr>
        <w:pStyle w:val="P68B1DB1-BodyText110"/>
        <w:ind w:left="142" w:right="896" w:firstLine="5"/>
        <w:jc w:val="both"/>
        <w:rPr>
          <w:lang w:val="es-ES"/>
        </w:rPr>
      </w:pPr>
      <w:r w:rsidRPr="009313D6">
        <w:rPr>
          <w:lang w:val="es-ES"/>
        </w:rPr>
        <w:t>Deben presentar una información completa y justa en su evaluación de las fortalezas y debilidades, de tal manera que las decisiones o acciones llevadas a cabo se encuentren bien fundadas.</w:t>
      </w:r>
    </w:p>
    <w:p w14:paraId="75C8E1F5" w14:textId="77777777" w:rsidR="008E5435" w:rsidRPr="009313D6" w:rsidRDefault="007A30BA">
      <w:pPr>
        <w:pStyle w:val="P68B1DB1-BodyText110"/>
        <w:ind w:left="142" w:right="893" w:firstLine="5"/>
        <w:jc w:val="both"/>
        <w:rPr>
          <w:lang w:val="es-ES"/>
        </w:rPr>
      </w:pPr>
      <w:r w:rsidRPr="009313D6">
        <w:rPr>
          <w:lang w:val="es-ES"/>
        </w:rPr>
        <w:t>Deben revelar el conjunto completo de conclusiones junto con la información de sus limitaciones y tenerlo a disposición de todos aquellos afectados por la evaluación que posean el derecho expreso para recibir los resultados.</w:t>
      </w:r>
    </w:p>
    <w:p w14:paraId="369160A7" w14:textId="25154010" w:rsidR="008E5435" w:rsidRPr="009313D6" w:rsidRDefault="007A30BA">
      <w:pPr>
        <w:pStyle w:val="P68B1DB1-BodyText110"/>
        <w:ind w:left="142" w:right="891" w:firstLine="5"/>
        <w:jc w:val="both"/>
        <w:rPr>
          <w:lang w:val="es-ES"/>
        </w:rPr>
      </w:pPr>
      <w:r w:rsidRPr="009313D6">
        <w:rPr>
          <w:lang w:val="es-ES"/>
        </w:rPr>
        <w:t>Deberán proteger el anonimato y la confidencialidad de los informantes individuales. Deberán ofrecer el máximo tiempo de notificación, limitar las demandas de tiempo y respetar el derecho de las personas a no involucrarse. Los evaluadores deberán respetar el derecho de las personas a otorgar información de manera confidencial, y deben asegurarse de que la información sensible no pueda ser rastreada hasta su origen. Los evaluadores no están obligados a evaluar a personas individuales pero están deben mantener el equilibrio entre la evaluación de las funciones de gestión y este principio general.</w:t>
      </w:r>
    </w:p>
    <w:p w14:paraId="0235A8D5" w14:textId="77777777" w:rsidR="008E5435" w:rsidRPr="009313D6" w:rsidRDefault="007A30BA">
      <w:pPr>
        <w:pStyle w:val="P68B1DB1-BodyText110"/>
        <w:ind w:left="142" w:right="890" w:firstLine="5"/>
        <w:jc w:val="both"/>
        <w:rPr>
          <w:lang w:val="es-ES"/>
        </w:rPr>
      </w:pPr>
      <w:r w:rsidRPr="009313D6">
        <w:rPr>
          <w:lang w:val="es-ES"/>
        </w:rPr>
        <w:t>En ocasiones, al realizar las evaluaciones destaparán pruebas de delitos. Se debe informar de manera discreta sobre tales casos al órgano de investigación apropiado. Los evaluadores deberán consultar con otras entidades de supervisión relevantes cuando exista la mínima duda sobre si estos temas deberían ser comunicados y de cómo deberían comunicarse.</w:t>
      </w:r>
    </w:p>
    <w:p w14:paraId="5F9AB5C4" w14:textId="2B56956B" w:rsidR="008E5435" w:rsidRPr="009313D6" w:rsidRDefault="007A30BA">
      <w:pPr>
        <w:pStyle w:val="P68B1DB1-BodyText110"/>
        <w:ind w:left="142" w:right="891" w:firstLine="5"/>
        <w:jc w:val="both"/>
        <w:rPr>
          <w:lang w:val="es-ES"/>
        </w:rPr>
      </w:pPr>
      <w:r w:rsidRPr="009313D6">
        <w:rPr>
          <w:lang w:val="es-ES"/>
        </w:rPr>
        <w:t>Deberán ser sensibles hacia las creencias, usos y costumbres y actuar con integridad y honestidad en sus relaciones con todas las parte</w:t>
      </w:r>
      <w:r w:rsidR="00567351">
        <w:rPr>
          <w:lang w:val="es-ES"/>
        </w:rPr>
        <w:t>s</w:t>
      </w:r>
      <w:r w:rsidRPr="009313D6">
        <w:rPr>
          <w:lang w:val="es-ES"/>
        </w:rPr>
        <w:t xml:space="preserve"> interesadas. En la línea de la Declaración Universal de Derechos Humanos de las Naciones Unidas, los evaluadores deben ser sensibles hacia los temas de discriminación e igualdad de género y enfrentarlos. Deberán evitar ofender la dignidad y autoestima de aquellas personas con las que establezcan un contacto durante la evaluación. Sabiendo que existe la posibilidad de que la evaluación afecte negativamente a los intereses de algunas partes interesadas, los evaluadores deberán conducir la evaluación y comunicar el objetivo de ésta y sus resultados de una manera que respete claramente la dignidad y la autoestima de los implicados.</w:t>
      </w:r>
    </w:p>
    <w:p w14:paraId="4D3BF77F" w14:textId="77777777" w:rsidR="008E5435" w:rsidRPr="009313D6" w:rsidRDefault="007A30BA">
      <w:pPr>
        <w:pStyle w:val="P68B1DB1-BodyText110"/>
        <w:ind w:left="142" w:right="892" w:firstLine="5"/>
        <w:jc w:val="both"/>
        <w:rPr>
          <w:lang w:val="es-ES"/>
        </w:rPr>
      </w:pPr>
      <w:r w:rsidRPr="009313D6">
        <w:rPr>
          <w:lang w:val="es-ES"/>
        </w:rPr>
        <w:t>Son responsables de su actuación y (los) producto(s) que generen. Son responsables de una presentación escrita u oral clara, precisa y equilibrada, así como de las limitaciones, conclusiones y recomendaciones del estudio.</w:t>
      </w:r>
    </w:p>
    <w:p w14:paraId="1092A512" w14:textId="77777777" w:rsidR="008E5435" w:rsidRPr="009313D6" w:rsidRDefault="007A30BA">
      <w:pPr>
        <w:pStyle w:val="P68B1DB1-BodyText110"/>
        <w:ind w:left="142"/>
        <w:jc w:val="both"/>
        <w:rPr>
          <w:lang w:val="es-ES"/>
        </w:rPr>
      </w:pPr>
      <w:r w:rsidRPr="009313D6">
        <w:rPr>
          <w:lang w:val="es-ES"/>
        </w:rPr>
        <w:t>Deberán aplicar procedimientos contables sólidos y ser prudentes a la hora de utilizar los recursos de la evaluación.</w:t>
      </w:r>
    </w:p>
    <w:p w14:paraId="64D36686" w14:textId="77777777" w:rsidR="008E5435" w:rsidRPr="009313D6" w:rsidRDefault="007A30BA">
      <w:pPr>
        <w:pStyle w:val="P68B1DB1-BodyText110"/>
        <w:ind w:left="142" w:right="897"/>
        <w:jc w:val="both"/>
        <w:rPr>
          <w:lang w:val="es-ES"/>
        </w:rPr>
      </w:pPr>
      <w:r w:rsidRPr="009313D6">
        <w:rPr>
          <w:lang w:val="es-ES"/>
        </w:rPr>
        <w:t>Deben garantizar que se mantenga la independencia de criterio y que las conclusiones y recomendaciones de la evaluación se presenten de manera independiente.</w:t>
      </w:r>
    </w:p>
    <w:p w14:paraId="1D110B5B" w14:textId="77777777" w:rsidR="008E5435" w:rsidRPr="009313D6" w:rsidRDefault="007A30BA">
      <w:pPr>
        <w:pStyle w:val="P68B1DB1-BodyText110"/>
        <w:ind w:left="142"/>
        <w:jc w:val="both"/>
        <w:rPr>
          <w:lang w:val="es-ES"/>
        </w:rPr>
      </w:pPr>
      <w:r w:rsidRPr="009313D6">
        <w:rPr>
          <w:lang w:val="es-ES"/>
        </w:rPr>
        <w:t>Deben confirmar que no han participado en el diseño, ejecución o asesoramiento del proyecto que se está evaluando.</w:t>
      </w:r>
    </w:p>
    <w:p w14:paraId="31ED7262" w14:textId="77777777" w:rsidR="008E5435" w:rsidRPr="009313D6" w:rsidRDefault="008E5435">
      <w:pPr>
        <w:pStyle w:val="Textoindependiente"/>
        <w:ind w:left="142"/>
        <w:jc w:val="both"/>
        <w:rPr>
          <w:rFonts w:ascii="Calibri Light" w:hAnsi="Calibri Light" w:cs="Calibri Light"/>
          <w:lang w:val="es-ES"/>
        </w:rPr>
      </w:pPr>
    </w:p>
    <w:p w14:paraId="7D49E8A6" w14:textId="05856741" w:rsidR="008E5435" w:rsidRPr="009313D6" w:rsidRDefault="007A30BA">
      <w:pPr>
        <w:pStyle w:val="P68B1DB1-Heading3109"/>
        <w:ind w:left="142"/>
        <w:jc w:val="both"/>
        <w:rPr>
          <w:lang w:val="es-ES"/>
        </w:rPr>
      </w:pPr>
      <w:bookmarkStart w:id="259" w:name="_Toc117062289"/>
      <w:bookmarkStart w:id="260" w:name="_Toc118445668"/>
      <w:bookmarkStart w:id="261" w:name="_Toc124079105"/>
      <w:bookmarkStart w:id="262" w:name="_Toc124083371"/>
      <w:r w:rsidRPr="009313D6">
        <w:rPr>
          <w:lang w:val="es-ES"/>
        </w:rPr>
        <w:t>Formulario de acuerdo de consultor de</w:t>
      </w:r>
      <w:r w:rsidR="00F85486">
        <w:rPr>
          <w:lang w:val="es-ES"/>
        </w:rPr>
        <w:t xml:space="preserve"> </w:t>
      </w:r>
      <w:r w:rsidRPr="009313D6">
        <w:rPr>
          <w:lang w:val="es-ES"/>
        </w:rPr>
        <w:t>l</w:t>
      </w:r>
      <w:r w:rsidR="00F85486">
        <w:rPr>
          <w:lang w:val="es-ES"/>
        </w:rPr>
        <w:t>a</w:t>
      </w:r>
      <w:r w:rsidRPr="009313D6">
        <w:rPr>
          <w:lang w:val="es-ES"/>
        </w:rPr>
        <w:t xml:space="preserve"> </w:t>
      </w:r>
      <w:r w:rsidR="00772661">
        <w:rPr>
          <w:lang w:val="es-ES"/>
        </w:rPr>
        <w:t>EVALUACIÓN DE MEDIO TÉRMINO</w:t>
      </w:r>
      <w:bookmarkEnd w:id="259"/>
      <w:bookmarkEnd w:id="260"/>
      <w:bookmarkEnd w:id="261"/>
      <w:bookmarkEnd w:id="262"/>
    </w:p>
    <w:p w14:paraId="176F1A59" w14:textId="77777777" w:rsidR="008E5435" w:rsidRPr="009313D6" w:rsidRDefault="008E5435">
      <w:pPr>
        <w:pStyle w:val="Textoindependiente"/>
        <w:ind w:left="142"/>
        <w:jc w:val="both"/>
        <w:rPr>
          <w:rFonts w:ascii="Calibri Light" w:hAnsi="Calibri Light" w:cs="Calibri Light"/>
          <w:b/>
          <w:lang w:val="es-ES"/>
        </w:rPr>
      </w:pPr>
    </w:p>
    <w:p w14:paraId="1C528D7E" w14:textId="77777777" w:rsidR="008E5435" w:rsidRPr="009313D6" w:rsidRDefault="007A30BA">
      <w:pPr>
        <w:pStyle w:val="P68B1DB1-BodyText110"/>
        <w:ind w:left="142"/>
        <w:jc w:val="both"/>
        <w:rPr>
          <w:lang w:val="es-ES"/>
        </w:rPr>
      </w:pPr>
      <w:r w:rsidRPr="009313D6">
        <w:rPr>
          <w:lang w:val="es-ES"/>
        </w:rPr>
        <w:t>Acuerdo para cumplir con el Código de Conducta para Evaluadores del Sistema de la ONU:</w:t>
      </w:r>
    </w:p>
    <w:p w14:paraId="260AE75A" w14:textId="77777777" w:rsidR="008E5435" w:rsidRPr="009313D6" w:rsidRDefault="008E5435">
      <w:pPr>
        <w:pStyle w:val="Textoindependiente"/>
        <w:ind w:left="142"/>
        <w:jc w:val="both"/>
        <w:rPr>
          <w:rFonts w:ascii="Calibri Light" w:hAnsi="Calibri Light" w:cs="Calibri Light"/>
          <w:lang w:val="es-ES"/>
        </w:rPr>
      </w:pPr>
    </w:p>
    <w:p w14:paraId="0B5A339A" w14:textId="77777777" w:rsidR="008E5435" w:rsidRPr="009313D6" w:rsidRDefault="007A30BA">
      <w:pPr>
        <w:pStyle w:val="P68B1DB1-BodyText110"/>
        <w:tabs>
          <w:tab w:val="left" w:pos="8779"/>
        </w:tabs>
        <w:ind w:left="142"/>
        <w:jc w:val="both"/>
        <w:rPr>
          <w:lang w:val="es-ES"/>
        </w:rPr>
      </w:pPr>
      <w:r w:rsidRPr="009313D6">
        <w:rPr>
          <w:lang w:val="es-ES"/>
        </w:rPr>
        <w:t xml:space="preserve">Nombre del Consultor: Ariana Araujo </w:t>
      </w:r>
      <w:proofErr w:type="spellStart"/>
      <w:r w:rsidRPr="009313D6">
        <w:rPr>
          <w:lang w:val="es-ES"/>
        </w:rPr>
        <w:t>Resenterra</w:t>
      </w:r>
      <w:proofErr w:type="spellEnd"/>
    </w:p>
    <w:p w14:paraId="1E7A4E80" w14:textId="77777777" w:rsidR="008E5435" w:rsidRPr="009313D6" w:rsidRDefault="007A30BA">
      <w:pPr>
        <w:pStyle w:val="P68B1DB1-Caption111"/>
        <w:keepNext/>
        <w:rPr>
          <w:lang w:val="es-ES"/>
        </w:rPr>
      </w:pPr>
      <w:r w:rsidRPr="009313D6">
        <w:rPr>
          <w:lang w:val="es-ES"/>
        </w:rPr>
        <w:t xml:space="preserve"> </w:t>
      </w:r>
    </w:p>
    <w:p w14:paraId="552236C7" w14:textId="77777777" w:rsidR="008E5435" w:rsidRPr="009313D6" w:rsidRDefault="007A30BA">
      <w:pPr>
        <w:pStyle w:val="P68B1DB1-Normal93"/>
        <w:rPr>
          <w:lang w:val="es-ES"/>
        </w:rPr>
      </w:pPr>
      <w:r w:rsidRPr="009313D6">
        <w:rPr>
          <w:lang w:val="es-ES"/>
        </w:rPr>
        <w:br w:type="page"/>
      </w:r>
    </w:p>
    <w:p w14:paraId="1C9C4590" w14:textId="2BEBFDE9" w:rsidR="008E5435" w:rsidRPr="009313D6" w:rsidRDefault="007A30BA">
      <w:pPr>
        <w:pStyle w:val="P68B1DB1-Normal95"/>
        <w:keepNext/>
        <w:keepLines/>
        <w:spacing w:before="40"/>
        <w:outlineLvl w:val="1"/>
        <w:rPr>
          <w:lang w:val="es-ES"/>
        </w:rPr>
      </w:pPr>
      <w:bookmarkStart w:id="263" w:name="_Toc124083372"/>
      <w:r w:rsidRPr="009313D6">
        <w:rPr>
          <w:lang w:val="es-ES"/>
        </w:rPr>
        <w:lastRenderedPageBreak/>
        <w:t>ANEXO 11: Formulario de autorización firmado del informe final de</w:t>
      </w:r>
      <w:r w:rsidR="00F85486">
        <w:rPr>
          <w:lang w:val="es-ES"/>
        </w:rPr>
        <w:t xml:space="preserve"> </w:t>
      </w:r>
      <w:r w:rsidRPr="009313D6">
        <w:rPr>
          <w:lang w:val="es-ES"/>
        </w:rPr>
        <w:t>l</w:t>
      </w:r>
      <w:r w:rsidR="00F85486">
        <w:rPr>
          <w:lang w:val="es-ES"/>
        </w:rPr>
        <w:t>a</w:t>
      </w:r>
      <w:r w:rsidRPr="009313D6">
        <w:rPr>
          <w:lang w:val="es-ES"/>
        </w:rPr>
        <w:t xml:space="preserve"> </w:t>
      </w:r>
      <w:r w:rsidR="00772661">
        <w:rPr>
          <w:lang w:val="es-ES"/>
        </w:rPr>
        <w:t>EVALUACIÓN DE MEDIO TÉRMINO</w:t>
      </w:r>
      <w:bookmarkEnd w:id="263"/>
      <w:r w:rsidRPr="009313D6">
        <w:rPr>
          <w:lang w:val="es-ES"/>
        </w:rPr>
        <w:t xml:space="preserve"> </w:t>
      </w:r>
    </w:p>
    <w:p w14:paraId="322573EA" w14:textId="77777777" w:rsidR="008E5435" w:rsidRPr="009313D6" w:rsidRDefault="008E5435">
      <w:pPr>
        <w:rPr>
          <w:lang w:val="es-ES"/>
        </w:rPr>
      </w:pPr>
    </w:p>
    <w:p w14:paraId="61DCA03D" w14:textId="0AE68842" w:rsidR="008E5435" w:rsidRPr="009313D6" w:rsidRDefault="007A30BA">
      <w:pPr>
        <w:pStyle w:val="P68B1DB1-Normal112"/>
        <w:spacing w:before="85" w:line="251" w:lineRule="exact"/>
        <w:ind w:left="351"/>
        <w:rPr>
          <w:lang w:val="es-ES"/>
        </w:rPr>
      </w:pPr>
      <w:r w:rsidRPr="009313D6">
        <w:rPr>
          <w:lang w:val="es-ES"/>
        </w:rPr>
        <w:t>Formulario de autorización del informe de</w:t>
      </w:r>
      <w:r w:rsidR="00F85486">
        <w:rPr>
          <w:lang w:val="es-ES"/>
        </w:rPr>
        <w:t xml:space="preserve"> </w:t>
      </w:r>
      <w:r w:rsidRPr="009313D6">
        <w:rPr>
          <w:lang w:val="es-ES"/>
        </w:rPr>
        <w:t>l</w:t>
      </w:r>
      <w:r w:rsidR="00F85486">
        <w:rPr>
          <w:lang w:val="es-ES"/>
        </w:rPr>
        <w:t>a</w:t>
      </w:r>
      <w:r w:rsidRPr="009313D6">
        <w:rPr>
          <w:lang w:val="es-ES"/>
        </w:rPr>
        <w:t xml:space="preserve"> </w:t>
      </w:r>
      <w:r w:rsidR="00772661">
        <w:rPr>
          <w:lang w:val="es-ES"/>
        </w:rPr>
        <w:t>EVALUACIÓN DE MEDIO TÉRMINO</w:t>
      </w:r>
      <w:r w:rsidRPr="009313D6">
        <w:rPr>
          <w:lang w:val="es-ES"/>
        </w:rPr>
        <w:t xml:space="preserve"> </w:t>
      </w:r>
    </w:p>
    <w:p w14:paraId="67FC21E5" w14:textId="77777777" w:rsidR="008E5435" w:rsidRPr="009313D6" w:rsidRDefault="007A30BA">
      <w:pPr>
        <w:pStyle w:val="P68B1DB1-Normal113"/>
        <w:spacing w:line="228" w:lineRule="exact"/>
        <w:ind w:left="351"/>
        <w:rPr>
          <w:lang w:val="es-ES"/>
        </w:rPr>
      </w:pPr>
      <w:r w:rsidRPr="009313D6">
        <w:rPr>
          <w:lang w:val="es-ES"/>
        </w:rPr>
        <w:t>(a ser rellenado y firmado por la Unidad de puesta en marcha y el Asesor técnico regional e incluido en el documento final)</w:t>
      </w:r>
    </w:p>
    <w:p w14:paraId="4EAD30F2" w14:textId="77777777" w:rsidR="008E5435" w:rsidRPr="009313D6" w:rsidRDefault="007A30BA">
      <w:pPr>
        <w:pStyle w:val="Textoindependiente"/>
        <w:spacing w:before="1"/>
        <w:rPr>
          <w:rFonts w:ascii="Times New Roman"/>
          <w:i/>
          <w:sz w:val="10"/>
          <w:lang w:val="es-ES"/>
        </w:rPr>
      </w:pPr>
      <w:r>
        <w:rPr>
          <w:noProof/>
        </w:rPr>
        <mc:AlternateContent>
          <mc:Choice Requires="wps">
            <w:drawing>
              <wp:anchor distT="0" distB="0" distL="0" distR="0" simplePos="0" relativeHeight="251660288" behindDoc="1" locked="0" layoutInCell="1" allowOverlap="1" wp14:anchorId="18081B8A" wp14:editId="0A1545F7">
                <wp:simplePos x="0" y="0"/>
                <wp:positionH relativeFrom="page">
                  <wp:posOffset>933450</wp:posOffset>
                </wp:positionH>
                <wp:positionV relativeFrom="paragraph">
                  <wp:posOffset>103505</wp:posOffset>
                </wp:positionV>
                <wp:extent cx="5809615" cy="1964690"/>
                <wp:effectExtent l="0" t="0" r="0" b="0"/>
                <wp:wrapTopAndBottom/>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9646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791768" w14:textId="77777777" w:rsidR="008E5435" w:rsidRPr="009313D6" w:rsidRDefault="007A30BA">
                            <w:pPr>
                              <w:pStyle w:val="P68B1DB1-Normal114"/>
                              <w:spacing w:before="35"/>
                              <w:ind w:left="122"/>
                              <w:rPr>
                                <w:lang w:val="es-ES"/>
                              </w:rPr>
                            </w:pPr>
                            <w:r w:rsidRPr="009313D6">
                              <w:rPr>
                                <w:lang w:val="es-ES"/>
                              </w:rPr>
                              <w:t>Informe de revisión de mitad de período revisado y aprobado por:</w:t>
                            </w:r>
                          </w:p>
                          <w:p w14:paraId="5B83E06C" w14:textId="77777777" w:rsidR="008E5435" w:rsidRPr="009313D6" w:rsidRDefault="008E5435">
                            <w:pPr>
                              <w:pStyle w:val="Textoindependiente"/>
                              <w:rPr>
                                <w:rFonts w:ascii="Times New Roman"/>
                                <w:b/>
                                <w:sz w:val="23"/>
                                <w:lang w:val="es-ES"/>
                              </w:rPr>
                            </w:pPr>
                          </w:p>
                          <w:p w14:paraId="6D4581CC" w14:textId="44802115" w:rsidR="008E5435" w:rsidRPr="009313D6" w:rsidRDefault="007A30BA">
                            <w:pPr>
                              <w:pStyle w:val="P68B1DB1-Normal114"/>
                              <w:ind w:left="122"/>
                              <w:rPr>
                                <w:lang w:val="es-ES"/>
                              </w:rPr>
                            </w:pPr>
                            <w:r w:rsidRPr="009313D6">
                              <w:rPr>
                                <w:lang w:val="es-ES"/>
                              </w:rPr>
                              <w:t xml:space="preserve">Unidad de puesta en marcha (Centro de coordinación de </w:t>
                            </w:r>
                            <w:r w:rsidR="006F15E7">
                              <w:rPr>
                                <w:lang w:val="es-ES"/>
                              </w:rPr>
                              <w:t>M&amp;E</w:t>
                            </w:r>
                            <w:r w:rsidRPr="009313D6">
                              <w:rPr>
                                <w:lang w:val="es-ES"/>
                              </w:rPr>
                              <w:t>)</w:t>
                            </w:r>
                          </w:p>
                          <w:p w14:paraId="1E9164E6" w14:textId="77777777" w:rsidR="008E5435" w:rsidRPr="009313D6" w:rsidRDefault="008E5435">
                            <w:pPr>
                              <w:pStyle w:val="Textoindependiente"/>
                              <w:rPr>
                                <w:rFonts w:ascii="Times New Roman"/>
                                <w:b/>
                                <w:sz w:val="23"/>
                                <w:lang w:val="es-ES"/>
                              </w:rPr>
                            </w:pPr>
                          </w:p>
                          <w:p w14:paraId="4AD893B6" w14:textId="77777777" w:rsidR="008E5435" w:rsidRPr="009313D6" w:rsidRDefault="007A30BA">
                            <w:pPr>
                              <w:pStyle w:val="P68B1DB1-BodyText115"/>
                              <w:tabs>
                                <w:tab w:val="left" w:pos="5188"/>
                              </w:tabs>
                              <w:ind w:left="122"/>
                              <w:rPr>
                                <w:lang w:val="es-ES"/>
                              </w:rPr>
                            </w:pPr>
                            <w:r w:rsidRPr="009313D6">
                              <w:rPr>
                                <w:lang w:val="es-ES"/>
                              </w:rPr>
                              <w:t xml:space="preserve">Nombre: </w:t>
                            </w:r>
                            <w:r w:rsidRPr="009313D6">
                              <w:rPr>
                                <w:u w:val="single"/>
                                <w:lang w:val="es-ES"/>
                              </w:rPr>
                              <w:t xml:space="preserve"> </w:t>
                            </w:r>
                            <w:r w:rsidRPr="009313D6">
                              <w:rPr>
                                <w:u w:val="single"/>
                                <w:lang w:val="es-ES"/>
                              </w:rPr>
                              <w:tab/>
                            </w:r>
                          </w:p>
                          <w:p w14:paraId="71A783E2" w14:textId="77777777" w:rsidR="008E5435" w:rsidRPr="009313D6" w:rsidRDefault="008E5435">
                            <w:pPr>
                              <w:pStyle w:val="Textoindependiente"/>
                              <w:rPr>
                                <w:rFonts w:ascii="Times New Roman"/>
                                <w:sz w:val="23"/>
                                <w:lang w:val="es-ES"/>
                              </w:rPr>
                            </w:pPr>
                          </w:p>
                          <w:p w14:paraId="427B5BFA" w14:textId="77777777" w:rsidR="008E5435" w:rsidRPr="009313D6" w:rsidRDefault="007A30BA">
                            <w:pPr>
                              <w:pStyle w:val="P68B1DB1-BodyText115"/>
                              <w:tabs>
                                <w:tab w:val="left" w:pos="5139"/>
                                <w:tab w:val="left" w:pos="5389"/>
                                <w:tab w:val="left" w:pos="8961"/>
                              </w:tabs>
                              <w:ind w:left="122"/>
                              <w:rPr>
                                <w:lang w:val="es-ES"/>
                              </w:rPr>
                            </w:pPr>
                            <w:r w:rsidRPr="009313D6">
                              <w:rPr>
                                <w:lang w:val="es-ES"/>
                              </w:rPr>
                              <w:t>Firma:</w:t>
                            </w:r>
                            <w:r w:rsidRPr="009313D6">
                              <w:rPr>
                                <w:u w:val="single"/>
                                <w:lang w:val="es-ES"/>
                              </w:rPr>
                              <w:t xml:space="preserve"> </w:t>
                            </w:r>
                            <w:r w:rsidRPr="009313D6">
                              <w:rPr>
                                <w:u w:val="single"/>
                                <w:lang w:val="es-ES"/>
                              </w:rPr>
                              <w:tab/>
                            </w:r>
                            <w:r w:rsidRPr="009313D6">
                              <w:rPr>
                                <w:lang w:val="es-ES"/>
                              </w:rPr>
                              <w:tab/>
                              <w:t>Fecha:</w:t>
                            </w:r>
                            <w:r w:rsidRPr="009313D6">
                              <w:rPr>
                                <w:u w:val="single"/>
                                <w:lang w:val="es-ES"/>
                              </w:rPr>
                              <w:tab/>
                            </w:r>
                          </w:p>
                          <w:p w14:paraId="11846ECC" w14:textId="77777777" w:rsidR="008E5435" w:rsidRPr="009313D6" w:rsidRDefault="008E5435">
                            <w:pPr>
                              <w:pStyle w:val="Textoindependiente"/>
                              <w:rPr>
                                <w:rFonts w:ascii="Times New Roman"/>
                                <w:sz w:val="23"/>
                                <w:lang w:val="es-ES"/>
                              </w:rPr>
                            </w:pPr>
                          </w:p>
                          <w:p w14:paraId="209B4DF2" w14:textId="77777777" w:rsidR="008E5435" w:rsidRPr="009313D6" w:rsidRDefault="007A30BA">
                            <w:pPr>
                              <w:pStyle w:val="P68B1DB1-Normal114"/>
                              <w:ind w:left="122"/>
                              <w:rPr>
                                <w:lang w:val="es-ES"/>
                              </w:rPr>
                            </w:pPr>
                            <w:r w:rsidRPr="009313D6">
                              <w:rPr>
                                <w:lang w:val="es-ES"/>
                              </w:rPr>
                              <w:t>Asesor técnico regional (Naturaleza, Clima y Energía)</w:t>
                            </w:r>
                          </w:p>
                          <w:p w14:paraId="0109FB7C" w14:textId="77777777" w:rsidR="008E5435" w:rsidRPr="009313D6" w:rsidRDefault="008E5435">
                            <w:pPr>
                              <w:pStyle w:val="Textoindependiente"/>
                              <w:rPr>
                                <w:rFonts w:ascii="Times New Roman"/>
                                <w:b/>
                                <w:sz w:val="23"/>
                                <w:lang w:val="es-ES"/>
                              </w:rPr>
                            </w:pPr>
                          </w:p>
                          <w:p w14:paraId="77016ADB" w14:textId="77777777" w:rsidR="008E5435" w:rsidRDefault="007A30BA">
                            <w:pPr>
                              <w:pStyle w:val="P68B1DB1-BodyText115"/>
                              <w:tabs>
                                <w:tab w:val="left" w:pos="5189"/>
                              </w:tabs>
                              <w:ind w:left="122"/>
                            </w:pPr>
                            <w:r>
                              <w:t xml:space="preserve">Nombre: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81B8A" id="_x0000_t202" coordsize="21600,21600" o:spt="202" path="m,l,21600r21600,l21600,xe">
                <v:stroke joinstyle="miter"/>
                <v:path gradientshapeok="t" o:connecttype="rect"/>
              </v:shapetype>
              <v:shape id="Text Box 3" o:spid="_x0000_s1026" type="#_x0000_t202" style="position:absolute;left:0;text-align:left;margin-left:73.5pt;margin-top:8.15pt;width:457.45pt;height:154.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" filled="f">
                <v:textbox inset="0,0,0,0">
                  <w:txbxContent>
                    <w:p w14:paraId="57791768" w14:textId="77777777" w:rsidR="008E5435" w:rsidRPr="009313D6" w:rsidRDefault="007A30BA">
                      <w:pPr>
                        <w:pStyle w:val="P68B1DB1-Normal114"/>
                        <w:spacing w:before="35"/>
                        <w:ind w:left="122"/>
                        <w:rPr>
                          <w:lang w:val="es-ES"/>
                        </w:rPr>
                      </w:pPr>
                      <w:r w:rsidRPr="009313D6">
                        <w:rPr>
                          <w:lang w:val="es-ES"/>
                        </w:rPr>
                        <w:t>Informe de revisión de mitad de período revisado y aprobado por:</w:t>
                      </w:r>
                    </w:p>
                    <w:p w14:paraId="5B83E06C" w14:textId="77777777" w:rsidR="008E5435" w:rsidRPr="009313D6" w:rsidRDefault="008E5435">
                      <w:pPr>
                        <w:pStyle w:val="Textoindependiente"/>
                        <w:rPr>
                          <w:rFonts w:ascii="Times New Roman"/>
                          <w:b/>
                          <w:sz w:val="23"/>
                          <w:lang w:val="es-ES"/>
                        </w:rPr>
                      </w:pPr>
                    </w:p>
                    <w:p w14:paraId="6D4581CC" w14:textId="44802115" w:rsidR="008E5435" w:rsidRPr="009313D6" w:rsidRDefault="007A30BA">
                      <w:pPr>
                        <w:pStyle w:val="P68B1DB1-Normal114"/>
                        <w:ind w:left="122"/>
                        <w:rPr>
                          <w:lang w:val="es-ES"/>
                        </w:rPr>
                      </w:pPr>
                      <w:r w:rsidRPr="009313D6">
                        <w:rPr>
                          <w:lang w:val="es-ES"/>
                        </w:rPr>
                        <w:t xml:space="preserve">Unidad de puesta en marcha (Centro de coordinación de </w:t>
                      </w:r>
                      <w:r w:rsidR="006F15E7">
                        <w:rPr>
                          <w:lang w:val="es-ES"/>
                        </w:rPr>
                        <w:t>M&amp;E</w:t>
                      </w:r>
                      <w:r w:rsidRPr="009313D6">
                        <w:rPr>
                          <w:lang w:val="es-ES"/>
                        </w:rPr>
                        <w:t>)</w:t>
                      </w:r>
                    </w:p>
                    <w:p w14:paraId="1E9164E6" w14:textId="77777777" w:rsidR="008E5435" w:rsidRPr="009313D6" w:rsidRDefault="008E5435">
                      <w:pPr>
                        <w:pStyle w:val="Textoindependiente"/>
                        <w:rPr>
                          <w:rFonts w:ascii="Times New Roman"/>
                          <w:b/>
                          <w:sz w:val="23"/>
                          <w:lang w:val="es-ES"/>
                        </w:rPr>
                      </w:pPr>
                    </w:p>
                    <w:p w14:paraId="4AD893B6" w14:textId="77777777" w:rsidR="008E5435" w:rsidRPr="009313D6" w:rsidRDefault="007A30BA">
                      <w:pPr>
                        <w:pStyle w:val="P68B1DB1-BodyText115"/>
                        <w:tabs>
                          <w:tab w:val="left" w:pos="5188"/>
                        </w:tabs>
                        <w:ind w:left="122"/>
                        <w:rPr>
                          <w:lang w:val="es-ES"/>
                        </w:rPr>
                      </w:pPr>
                      <w:r w:rsidRPr="009313D6">
                        <w:rPr>
                          <w:lang w:val="es-ES"/>
                        </w:rPr>
                        <w:t xml:space="preserve">Nombre: </w:t>
                      </w:r>
                      <w:r w:rsidRPr="009313D6">
                        <w:rPr>
                          <w:u w:val="single"/>
                          <w:lang w:val="es-ES"/>
                        </w:rPr>
                        <w:t xml:space="preserve"> </w:t>
                      </w:r>
                      <w:r w:rsidRPr="009313D6">
                        <w:rPr>
                          <w:u w:val="single"/>
                          <w:lang w:val="es-ES"/>
                        </w:rPr>
                        <w:tab/>
                      </w:r>
                    </w:p>
                    <w:p w14:paraId="71A783E2" w14:textId="77777777" w:rsidR="008E5435" w:rsidRPr="009313D6" w:rsidRDefault="008E5435">
                      <w:pPr>
                        <w:pStyle w:val="Textoindependiente"/>
                        <w:rPr>
                          <w:rFonts w:ascii="Times New Roman"/>
                          <w:sz w:val="23"/>
                          <w:lang w:val="es-ES"/>
                        </w:rPr>
                      </w:pPr>
                    </w:p>
                    <w:p w14:paraId="427B5BFA" w14:textId="77777777" w:rsidR="008E5435" w:rsidRPr="009313D6" w:rsidRDefault="007A30BA">
                      <w:pPr>
                        <w:pStyle w:val="P68B1DB1-BodyText115"/>
                        <w:tabs>
                          <w:tab w:val="left" w:pos="5139"/>
                          <w:tab w:val="left" w:pos="5389"/>
                          <w:tab w:val="left" w:pos="8961"/>
                        </w:tabs>
                        <w:ind w:left="122"/>
                        <w:rPr>
                          <w:lang w:val="es-ES"/>
                        </w:rPr>
                      </w:pPr>
                      <w:r w:rsidRPr="009313D6">
                        <w:rPr>
                          <w:lang w:val="es-ES"/>
                        </w:rPr>
                        <w:t>Firma:</w:t>
                      </w:r>
                      <w:r w:rsidRPr="009313D6">
                        <w:rPr>
                          <w:u w:val="single"/>
                          <w:lang w:val="es-ES"/>
                        </w:rPr>
                        <w:t xml:space="preserve"> </w:t>
                      </w:r>
                      <w:r w:rsidRPr="009313D6">
                        <w:rPr>
                          <w:u w:val="single"/>
                          <w:lang w:val="es-ES"/>
                        </w:rPr>
                        <w:tab/>
                      </w:r>
                      <w:r w:rsidRPr="009313D6">
                        <w:rPr>
                          <w:lang w:val="es-ES"/>
                        </w:rPr>
                        <w:tab/>
                        <w:t>Fecha:</w:t>
                      </w:r>
                      <w:r w:rsidRPr="009313D6">
                        <w:rPr>
                          <w:u w:val="single"/>
                          <w:lang w:val="es-ES"/>
                        </w:rPr>
                        <w:tab/>
                      </w:r>
                    </w:p>
                    <w:p w14:paraId="11846ECC" w14:textId="77777777" w:rsidR="008E5435" w:rsidRPr="009313D6" w:rsidRDefault="008E5435">
                      <w:pPr>
                        <w:pStyle w:val="Textoindependiente"/>
                        <w:rPr>
                          <w:rFonts w:ascii="Times New Roman"/>
                          <w:sz w:val="23"/>
                          <w:lang w:val="es-ES"/>
                        </w:rPr>
                      </w:pPr>
                    </w:p>
                    <w:p w14:paraId="209B4DF2" w14:textId="77777777" w:rsidR="008E5435" w:rsidRPr="009313D6" w:rsidRDefault="007A30BA">
                      <w:pPr>
                        <w:pStyle w:val="P68B1DB1-Normal114"/>
                        <w:ind w:left="122"/>
                        <w:rPr>
                          <w:lang w:val="es-ES"/>
                        </w:rPr>
                      </w:pPr>
                      <w:r w:rsidRPr="009313D6">
                        <w:rPr>
                          <w:lang w:val="es-ES"/>
                        </w:rPr>
                        <w:t>Asesor técnico regional (Naturaleza, Clima y Energía)</w:t>
                      </w:r>
                    </w:p>
                    <w:p w14:paraId="0109FB7C" w14:textId="77777777" w:rsidR="008E5435" w:rsidRPr="009313D6" w:rsidRDefault="008E5435">
                      <w:pPr>
                        <w:pStyle w:val="Textoindependiente"/>
                        <w:rPr>
                          <w:rFonts w:ascii="Times New Roman"/>
                          <w:b/>
                          <w:sz w:val="23"/>
                          <w:lang w:val="es-ES"/>
                        </w:rPr>
                      </w:pPr>
                    </w:p>
                    <w:p w14:paraId="77016ADB" w14:textId="77777777" w:rsidR="008E5435" w:rsidRDefault="007A30BA">
                      <w:pPr>
                        <w:pStyle w:val="P68B1DB1-BodyText115"/>
                        <w:tabs>
                          <w:tab w:val="left" w:pos="5189"/>
                        </w:tabs>
                        <w:ind w:left="122"/>
                      </w:pPr>
                      <w:r>
                        <w:t xml:space="preserve">Nombre: </w:t>
                      </w:r>
                      <w:r>
                        <w:rPr>
                          <w:u w:val="single"/>
                        </w:rPr>
                        <w:t xml:space="preserve"> </w:t>
                      </w:r>
                      <w:r>
                        <w:rPr>
                          <w:u w:val="single"/>
                        </w:rPr>
                        <w:tab/>
                      </w:r>
                    </w:p>
                  </w:txbxContent>
                </v:textbox>
                <w10:wrap type="topAndBottom" anchorx="page"/>
              </v:shape>
            </w:pict>
          </mc:Fallback>
        </mc:AlternateContent>
      </w:r>
    </w:p>
    <w:p w14:paraId="653B9D30" w14:textId="77777777" w:rsidR="008E5435" w:rsidRPr="009313D6" w:rsidRDefault="008E5435">
      <w:pPr>
        <w:rPr>
          <w:rFonts w:asciiTheme="majorHAnsi" w:hAnsiTheme="majorHAnsi" w:cstheme="majorHAnsi"/>
          <w:lang w:val="es-ES"/>
        </w:rPr>
      </w:pPr>
    </w:p>
    <w:p w14:paraId="3B0A1C25" w14:textId="33AF025D" w:rsidR="00567351" w:rsidRDefault="00567351">
      <w:pPr>
        <w:rPr>
          <w:rFonts w:asciiTheme="majorHAnsi" w:hAnsiTheme="majorHAnsi" w:cstheme="majorHAnsi"/>
          <w:lang w:val="es-ES"/>
        </w:rPr>
      </w:pPr>
      <w:r>
        <w:rPr>
          <w:rFonts w:asciiTheme="majorHAnsi" w:hAnsiTheme="majorHAnsi" w:cstheme="majorHAnsi"/>
          <w:lang w:val="es-ES"/>
        </w:rPr>
        <w:br w:type="page"/>
      </w:r>
    </w:p>
    <w:p w14:paraId="5883E6FD" w14:textId="77777777" w:rsidR="00567351" w:rsidRPr="00956437" w:rsidRDefault="00567351" w:rsidP="00567351">
      <w:pPr>
        <w:keepNext/>
        <w:keepLines/>
        <w:spacing w:before="40"/>
        <w:outlineLvl w:val="1"/>
        <w:rPr>
          <w:rFonts w:asciiTheme="majorHAnsi" w:eastAsiaTheme="majorEastAsia" w:hAnsiTheme="majorHAnsi" w:cstheme="majorBidi"/>
          <w:color w:val="2F5496" w:themeColor="accent1" w:themeShade="BF"/>
        </w:rPr>
      </w:pPr>
      <w:bookmarkStart w:id="264" w:name="_Toc118445670"/>
      <w:bookmarkStart w:id="265" w:name="_Toc124083373"/>
      <w:bookmarkStart w:id="266" w:name="_Toc389221721"/>
      <w:r w:rsidRPr="00956437">
        <w:rPr>
          <w:rFonts w:asciiTheme="majorHAnsi" w:eastAsiaTheme="majorEastAsia" w:hAnsiTheme="majorHAnsi" w:cstheme="majorBidi"/>
          <w:color w:val="2F5496" w:themeColor="accent1" w:themeShade="BF"/>
        </w:rPr>
        <w:lastRenderedPageBreak/>
        <w:t>A</w:t>
      </w:r>
      <w:r>
        <w:rPr>
          <w:rFonts w:asciiTheme="majorHAnsi" w:eastAsiaTheme="majorEastAsia" w:hAnsiTheme="majorHAnsi" w:cstheme="majorBidi"/>
          <w:color w:val="2F5496" w:themeColor="accent1" w:themeShade="BF"/>
        </w:rPr>
        <w:t>NEXO</w:t>
      </w:r>
      <w:r w:rsidRPr="00956437">
        <w:rPr>
          <w:rFonts w:asciiTheme="majorHAnsi" w:eastAsiaTheme="majorEastAsia" w:hAnsiTheme="majorHAnsi" w:cstheme="majorBidi"/>
          <w:color w:val="2F5496" w:themeColor="accent1" w:themeShade="BF"/>
        </w:rPr>
        <w:t xml:space="preserve"> 12: List</w:t>
      </w:r>
      <w:r>
        <w:rPr>
          <w:rFonts w:asciiTheme="majorHAnsi" w:eastAsiaTheme="majorEastAsia" w:hAnsiTheme="majorHAnsi" w:cstheme="majorBidi"/>
          <w:color w:val="2F5496" w:themeColor="accent1" w:themeShade="BF"/>
        </w:rPr>
        <w:t>a</w:t>
      </w:r>
      <w:r w:rsidRPr="00956437">
        <w:rPr>
          <w:rFonts w:asciiTheme="majorHAnsi" w:eastAsiaTheme="majorEastAsia" w:hAnsiTheme="majorHAnsi" w:cstheme="majorBidi"/>
          <w:color w:val="2F5496" w:themeColor="accent1" w:themeShade="BF"/>
        </w:rPr>
        <w:t xml:space="preserve"> </w:t>
      </w:r>
      <w:bookmarkEnd w:id="264"/>
      <w:r>
        <w:rPr>
          <w:rFonts w:asciiTheme="majorHAnsi" w:eastAsiaTheme="majorEastAsia" w:hAnsiTheme="majorHAnsi" w:cstheme="majorBidi"/>
          <w:color w:val="2F5496" w:themeColor="accent1" w:themeShade="BF"/>
        </w:rPr>
        <w:t xml:space="preserve">de </w:t>
      </w:r>
      <w:proofErr w:type="spellStart"/>
      <w:r>
        <w:rPr>
          <w:rFonts w:asciiTheme="majorHAnsi" w:eastAsiaTheme="majorEastAsia" w:hAnsiTheme="majorHAnsi" w:cstheme="majorBidi"/>
          <w:color w:val="2F5496" w:themeColor="accent1" w:themeShade="BF"/>
        </w:rPr>
        <w:t>proyectos</w:t>
      </w:r>
      <w:bookmarkEnd w:id="265"/>
      <w:proofErr w:type="spellEnd"/>
    </w:p>
    <w:p w14:paraId="57416874" w14:textId="77777777" w:rsidR="00567351" w:rsidRDefault="00567351" w:rsidP="00567351">
      <w:pPr>
        <w:rPr>
          <w:rFonts w:asciiTheme="majorHAnsi" w:hAnsiTheme="majorHAnsi" w:cstheme="majorHAnsi"/>
        </w:rPr>
      </w:pPr>
    </w:p>
    <w:p w14:paraId="0350FD3D" w14:textId="77777777" w:rsidR="00567351" w:rsidRPr="00BF712F" w:rsidRDefault="00567351" w:rsidP="00567351">
      <w:pPr>
        <w:rPr>
          <w:rFonts w:asciiTheme="majorHAnsi" w:hAnsiTheme="majorHAnsi" w:cstheme="majorHAnsi"/>
        </w:rPr>
      </w:pPr>
      <w:r>
        <w:rPr>
          <w:noProof/>
        </w:rPr>
        <w:drawing>
          <wp:inline distT="0" distB="0" distL="0" distR="0" wp14:anchorId="5AE4C1CA" wp14:editId="6789E00A">
            <wp:extent cx="5943600" cy="5606415"/>
            <wp:effectExtent l="19050" t="19050" r="19050" b="133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606415"/>
                    </a:xfrm>
                    <a:prstGeom prst="rect">
                      <a:avLst/>
                    </a:prstGeom>
                    <a:noFill/>
                    <a:ln>
                      <a:solidFill>
                        <a:schemeClr val="tx1"/>
                      </a:solidFill>
                    </a:ln>
                  </pic:spPr>
                </pic:pic>
              </a:graphicData>
            </a:graphic>
          </wp:inline>
        </w:drawing>
      </w:r>
    </w:p>
    <w:p w14:paraId="550FD17E" w14:textId="77777777" w:rsidR="00567351" w:rsidRPr="0001584A" w:rsidRDefault="00567351" w:rsidP="00567351">
      <w:pPr>
        <w:tabs>
          <w:tab w:val="left" w:pos="9072"/>
          <w:tab w:val="left" w:pos="9781"/>
        </w:tabs>
        <w:spacing w:after="0" w:line="240" w:lineRule="auto"/>
        <w:ind w:right="288"/>
        <w:jc w:val="both"/>
        <w:rPr>
          <w:rFonts w:ascii="Calibri Light" w:hAnsi="Calibri Light" w:cs="Calibri Light"/>
          <w:color w:val="4472C4" w:themeColor="accent1"/>
          <w:lang w:eastAsia="es-CR"/>
        </w:rPr>
      </w:pPr>
    </w:p>
    <w:p w14:paraId="6F22DA81" w14:textId="77777777" w:rsidR="00567351" w:rsidRDefault="00567351">
      <w:pPr>
        <w:rPr>
          <w:rFonts w:ascii="Calibri Light" w:eastAsiaTheme="majorEastAsia" w:hAnsi="Calibri Light" w:cs="Calibri Light"/>
          <w:color w:val="2F5496" w:themeColor="accent1" w:themeShade="BF"/>
          <w:lang w:val="es-ES"/>
        </w:rPr>
      </w:pPr>
      <w:r>
        <w:rPr>
          <w:lang w:val="es-ES"/>
        </w:rPr>
        <w:br w:type="page"/>
      </w:r>
    </w:p>
    <w:p w14:paraId="22ACC01A" w14:textId="2FAF4E94" w:rsidR="008E5435" w:rsidRPr="009313D6" w:rsidRDefault="00567351">
      <w:pPr>
        <w:pStyle w:val="P68B1DB1-Heading2116"/>
        <w:rPr>
          <w:lang w:val="es-ES"/>
        </w:rPr>
      </w:pPr>
      <w:bookmarkStart w:id="267" w:name="_Toc124083374"/>
      <w:r w:rsidRPr="009313D6">
        <w:rPr>
          <w:lang w:val="es-ES"/>
        </w:rPr>
        <w:lastRenderedPageBreak/>
        <w:t xml:space="preserve">ANEXO </w:t>
      </w:r>
      <w:r w:rsidR="007A30BA" w:rsidRPr="009313D6">
        <w:rPr>
          <w:lang w:val="es-ES"/>
        </w:rPr>
        <w:t>13: Auditoría del informe de</w:t>
      </w:r>
      <w:r w:rsidR="00F85486">
        <w:rPr>
          <w:lang w:val="es-ES"/>
        </w:rPr>
        <w:t xml:space="preserve"> la</w:t>
      </w:r>
      <w:r w:rsidR="007A30BA" w:rsidRPr="009313D6">
        <w:rPr>
          <w:lang w:val="es-ES"/>
        </w:rPr>
        <w:t xml:space="preserve"> </w:t>
      </w:r>
      <w:r w:rsidR="00772661">
        <w:rPr>
          <w:lang w:val="es-ES"/>
        </w:rPr>
        <w:t>EVALUACIÓN DE MEDIO TÉRMINO</w:t>
      </w:r>
      <w:r w:rsidR="007A30BA" w:rsidRPr="009313D6">
        <w:rPr>
          <w:lang w:val="es-ES"/>
        </w:rPr>
        <w:t xml:space="preserve"> del PNUD-FMAM</w:t>
      </w:r>
      <w:bookmarkEnd w:id="266"/>
      <w:bookmarkEnd w:id="267"/>
    </w:p>
    <w:p w14:paraId="585258B2" w14:textId="77777777" w:rsidR="008E5435" w:rsidRPr="009313D6" w:rsidRDefault="008E5435">
      <w:pPr>
        <w:autoSpaceDE w:val="0"/>
        <w:autoSpaceDN w:val="0"/>
        <w:adjustRightInd w:val="0"/>
        <w:spacing w:after="0" w:line="240" w:lineRule="auto"/>
        <w:jc w:val="center"/>
        <w:rPr>
          <w:rFonts w:ascii="Calibri Light" w:hAnsi="Calibri Light" w:cs="Calibri Light"/>
          <w:i/>
          <w:lang w:val="es-ES"/>
        </w:rPr>
      </w:pPr>
    </w:p>
    <w:p w14:paraId="6A2187CB" w14:textId="64630B92" w:rsidR="008E5435" w:rsidRPr="009313D6" w:rsidRDefault="007A30BA">
      <w:pPr>
        <w:pStyle w:val="P68B1DB1-Normal19"/>
        <w:spacing w:after="0" w:line="240" w:lineRule="auto"/>
        <w:jc w:val="both"/>
        <w:rPr>
          <w:lang w:val="es-ES"/>
        </w:rPr>
      </w:pPr>
      <w:r w:rsidRPr="009313D6">
        <w:rPr>
          <w:lang w:val="es-ES"/>
        </w:rPr>
        <w:t xml:space="preserve">Los siguientes comentarios se proporcionaron en </w:t>
      </w:r>
      <w:r w:rsidR="006F15E7">
        <w:rPr>
          <w:lang w:val="es-ES"/>
        </w:rPr>
        <w:t>Monitoreo</w:t>
      </w:r>
      <w:r w:rsidRPr="009313D6">
        <w:rPr>
          <w:lang w:val="es-ES"/>
        </w:rPr>
        <w:t xml:space="preserve"> de los cambios al proyecto de informe del </w:t>
      </w:r>
      <w:r w:rsidR="00772661">
        <w:rPr>
          <w:lang w:val="es-ES"/>
        </w:rPr>
        <w:t>EVALUACIÓN DE MEDIO TÉRMINO</w:t>
      </w:r>
      <w:r w:rsidRPr="009313D6">
        <w:rPr>
          <w:lang w:val="es-ES"/>
        </w:rPr>
        <w:t xml:space="preserve"> del Proyecto de gran envergadura financiado por el FMAM y apoyado por el PNUD titulado </w:t>
      </w:r>
      <w:r w:rsidR="00662E8F">
        <w:rPr>
          <w:lang w:val="es-ES"/>
        </w:rPr>
        <w:t xml:space="preserve">Séptima Fase </w:t>
      </w:r>
      <w:proofErr w:type="spellStart"/>
      <w:r w:rsidR="00662E8F">
        <w:rPr>
          <w:lang w:val="es-ES"/>
        </w:rPr>
        <w:t>Operativa</w:t>
      </w:r>
      <w:r w:rsidRPr="009313D6">
        <w:rPr>
          <w:lang w:val="es-ES"/>
        </w:rPr>
        <w:t>del</w:t>
      </w:r>
      <w:proofErr w:type="spellEnd"/>
      <w:r w:rsidRPr="009313D6">
        <w:rPr>
          <w:lang w:val="es-ES"/>
        </w:rPr>
        <w:t xml:space="preserve"> Programa de Pequeñas Donaciones del FMAM en Costa Rica (PIMS6521). Se hace referencia a ellos por institución (columna "Autor") y número de comentario en control de cambios (columna "#"):</w:t>
      </w:r>
    </w:p>
    <w:p w14:paraId="23635C80" w14:textId="77777777" w:rsidR="008E5435" w:rsidRPr="009313D6" w:rsidRDefault="008E5435">
      <w:pPr>
        <w:spacing w:after="0" w:line="240" w:lineRule="auto"/>
        <w:jc w:val="center"/>
        <w:rPr>
          <w:rFonts w:ascii="Calibri Light" w:hAnsi="Calibri Light" w:cs="Calibri Light"/>
          <w:b/>
          <w:sz w:val="18"/>
          <w:lang w:val="es-ES"/>
        </w:rPr>
      </w:pPr>
    </w:p>
    <w:tbl>
      <w:tblPr>
        <w:tblStyle w:val="Tablaconcuadrcula"/>
        <w:tblW w:w="11194" w:type="dxa"/>
        <w:jc w:val="center"/>
        <w:tblLayout w:type="fixed"/>
        <w:tblLook w:val="04A0" w:firstRow="1" w:lastRow="0" w:firstColumn="1" w:lastColumn="0" w:noHBand="0" w:noVBand="1"/>
      </w:tblPr>
      <w:tblGrid>
        <w:gridCol w:w="1435"/>
        <w:gridCol w:w="450"/>
        <w:gridCol w:w="1371"/>
        <w:gridCol w:w="3832"/>
        <w:gridCol w:w="4106"/>
      </w:tblGrid>
      <w:tr w:rsidR="008E5435" w14:paraId="59FCCAAF" w14:textId="77777777" w:rsidTr="00555C0A">
        <w:trPr>
          <w:trHeight w:val="20"/>
          <w:tblHeader/>
          <w:jc w:val="center"/>
        </w:trPr>
        <w:tc>
          <w:tcPr>
            <w:tcW w:w="1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5E0679A" w14:textId="77777777" w:rsidR="008E5435" w:rsidRDefault="007A30BA">
            <w:pPr>
              <w:pStyle w:val="P68B1DB1-Normal16"/>
              <w:jc w:val="center"/>
            </w:pPr>
            <w:r>
              <w:t>Autor</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CF35542" w14:textId="77777777" w:rsidR="008E5435" w:rsidRDefault="007A30BA">
            <w:pPr>
              <w:pStyle w:val="P68B1DB1-Normal16"/>
              <w:jc w:val="center"/>
            </w:pPr>
            <w:r>
              <w:t>#</w:t>
            </w:r>
          </w:p>
        </w:tc>
        <w:tc>
          <w:tcPr>
            <w:tcW w:w="1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E1ACEC6" w14:textId="77777777" w:rsidR="008E5435" w:rsidRDefault="007A30BA">
            <w:pPr>
              <w:pStyle w:val="P68B1DB1-Normal16"/>
              <w:jc w:val="center"/>
            </w:pPr>
            <w:r>
              <w:t>No./</w:t>
            </w:r>
            <w:proofErr w:type="spellStart"/>
            <w:r>
              <w:t>ubicación</w:t>
            </w:r>
            <w:proofErr w:type="spellEnd"/>
            <w:r>
              <w:t xml:space="preserve"> del </w:t>
            </w:r>
            <w:proofErr w:type="spellStart"/>
            <w:r>
              <w:t>comentario</w:t>
            </w:r>
            <w:proofErr w:type="spellEnd"/>
            <w:r>
              <w:t xml:space="preserve"> </w:t>
            </w:r>
          </w:p>
        </w:tc>
        <w:tc>
          <w:tcPr>
            <w:tcW w:w="38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57B36E8" w14:textId="02E05892" w:rsidR="008E5435" w:rsidRPr="009313D6" w:rsidRDefault="007A30BA">
            <w:pPr>
              <w:pStyle w:val="P68B1DB1-Normal16"/>
              <w:jc w:val="center"/>
              <w:rPr>
                <w:lang w:val="es-ES"/>
              </w:rPr>
            </w:pPr>
            <w:r w:rsidRPr="009313D6">
              <w:rPr>
                <w:lang w:val="es-ES"/>
              </w:rPr>
              <w:t>Comentario/Retroalimentación sobre el borrador del informe de</w:t>
            </w:r>
            <w:r w:rsidR="00F85486">
              <w:rPr>
                <w:lang w:val="es-ES"/>
              </w:rPr>
              <w:t xml:space="preserve"> la </w:t>
            </w:r>
            <w:r w:rsidR="00772661">
              <w:rPr>
                <w:lang w:val="es-ES"/>
              </w:rPr>
              <w:t>EVALUACIÓN DE MEDIO TÉRMINO</w:t>
            </w:r>
          </w:p>
        </w:tc>
        <w:tc>
          <w:tcPr>
            <w:tcW w:w="4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2F625DD" w14:textId="39017C14" w:rsidR="008E5435" w:rsidRPr="009313D6" w:rsidRDefault="007A30BA">
            <w:pPr>
              <w:pStyle w:val="P68B1DB1-Normal16"/>
              <w:jc w:val="center"/>
              <w:rPr>
                <w:lang w:val="es-ES"/>
              </w:rPr>
            </w:pPr>
            <w:r w:rsidRPr="009313D6">
              <w:rPr>
                <w:lang w:val="es-ES"/>
              </w:rPr>
              <w:t>Equipo de</w:t>
            </w:r>
            <w:r w:rsidR="00F85486">
              <w:rPr>
                <w:lang w:val="es-ES"/>
              </w:rPr>
              <w:t xml:space="preserve"> la</w:t>
            </w:r>
            <w:r w:rsidRPr="009313D6">
              <w:rPr>
                <w:lang w:val="es-ES"/>
              </w:rPr>
              <w:t xml:space="preserve"> </w:t>
            </w:r>
            <w:r w:rsidR="00772661">
              <w:rPr>
                <w:lang w:val="es-ES"/>
              </w:rPr>
              <w:t>EVALUACIÓN DE MEDIO TÉRMINO</w:t>
            </w:r>
          </w:p>
          <w:p w14:paraId="18178959" w14:textId="77777777" w:rsidR="008E5435" w:rsidRDefault="007A30BA">
            <w:pPr>
              <w:pStyle w:val="P68B1DB1-Normal16"/>
              <w:jc w:val="center"/>
            </w:pPr>
            <w:proofErr w:type="spellStart"/>
            <w:r>
              <w:t>respuesta</w:t>
            </w:r>
            <w:proofErr w:type="spellEnd"/>
            <w:r>
              <w:t xml:space="preserve"> y </w:t>
            </w:r>
            <w:proofErr w:type="spellStart"/>
            <w:r>
              <w:t>medidas</w:t>
            </w:r>
            <w:proofErr w:type="spellEnd"/>
            <w:r>
              <w:t xml:space="preserve"> </w:t>
            </w:r>
            <w:proofErr w:type="spellStart"/>
            <w:r>
              <w:t>adoptadas</w:t>
            </w:r>
            <w:proofErr w:type="spellEnd"/>
          </w:p>
        </w:tc>
      </w:tr>
      <w:tr w:rsidR="008E5435" w:rsidRPr="00FA293B" w14:paraId="51A121F7" w14:textId="77777777" w:rsidTr="00555C0A">
        <w:trPr>
          <w:trHeight w:val="20"/>
          <w:jc w:val="center"/>
        </w:trPr>
        <w:tc>
          <w:tcPr>
            <w:tcW w:w="1435" w:type="dxa"/>
            <w:tcBorders>
              <w:top w:val="single" w:sz="4" w:space="0" w:color="FFFFFF" w:themeColor="background1"/>
            </w:tcBorders>
          </w:tcPr>
          <w:p w14:paraId="51F893FC" w14:textId="77777777" w:rsidR="008E5435" w:rsidRDefault="007A30BA">
            <w:pPr>
              <w:pStyle w:val="P68B1DB1-Normal17"/>
            </w:pPr>
            <w:r>
              <w:t>Diana Salvemini</w:t>
            </w:r>
          </w:p>
        </w:tc>
        <w:tc>
          <w:tcPr>
            <w:tcW w:w="450" w:type="dxa"/>
            <w:tcBorders>
              <w:top w:val="single" w:sz="4" w:space="0" w:color="FFFFFF" w:themeColor="background1"/>
            </w:tcBorders>
          </w:tcPr>
          <w:p w14:paraId="4852006A" w14:textId="77777777" w:rsidR="008E5435" w:rsidRDefault="007A30BA">
            <w:pPr>
              <w:pStyle w:val="P68B1DB1-Normal17"/>
              <w:jc w:val="center"/>
            </w:pPr>
            <w:r>
              <w:t>1</w:t>
            </w:r>
          </w:p>
        </w:tc>
        <w:tc>
          <w:tcPr>
            <w:tcW w:w="1371" w:type="dxa"/>
            <w:tcBorders>
              <w:top w:val="single" w:sz="4" w:space="0" w:color="FFFFFF" w:themeColor="background1"/>
            </w:tcBorders>
          </w:tcPr>
          <w:p w14:paraId="0CE6C27F" w14:textId="77777777" w:rsidR="008E5435" w:rsidRDefault="007A30BA">
            <w:pPr>
              <w:pStyle w:val="P68B1DB1-Normal17"/>
              <w:jc w:val="center"/>
            </w:pPr>
            <w:r>
              <w:t>6</w:t>
            </w:r>
          </w:p>
        </w:tc>
        <w:tc>
          <w:tcPr>
            <w:tcW w:w="3832" w:type="dxa"/>
            <w:tcBorders>
              <w:top w:val="single" w:sz="4" w:space="0" w:color="FFFFFF" w:themeColor="background1"/>
            </w:tcBorders>
          </w:tcPr>
          <w:p w14:paraId="0BC02967" w14:textId="77777777" w:rsidR="008E5435" w:rsidRPr="009313D6" w:rsidRDefault="007A30BA">
            <w:pPr>
              <w:pStyle w:val="P68B1DB1-CommentText117"/>
              <w:jc w:val="both"/>
              <w:rPr>
                <w:lang w:val="es-ES"/>
              </w:rPr>
            </w:pPr>
            <w:r w:rsidRPr="009313D6">
              <w:rPr>
                <w:lang w:val="es-ES"/>
              </w:rPr>
              <w:t>compruebe este acrónimo (PPD) a lo largo del texto.</w:t>
            </w:r>
          </w:p>
        </w:tc>
        <w:tc>
          <w:tcPr>
            <w:tcW w:w="4106" w:type="dxa"/>
            <w:tcBorders>
              <w:top w:val="single" w:sz="4" w:space="0" w:color="FFFFFF" w:themeColor="background1"/>
            </w:tcBorders>
          </w:tcPr>
          <w:p w14:paraId="66010EC9" w14:textId="77777777" w:rsidR="008E5435" w:rsidRPr="009313D6" w:rsidRDefault="007A30BA">
            <w:pPr>
              <w:pStyle w:val="P68B1DB1-Normal17"/>
              <w:jc w:val="both"/>
              <w:rPr>
                <w:lang w:val="es-ES"/>
              </w:rPr>
            </w:pPr>
            <w:r w:rsidRPr="009313D6">
              <w:rPr>
                <w:lang w:val="es-ES"/>
              </w:rPr>
              <w:t xml:space="preserve">Comprobado y ajustado a lo largo del documento. </w:t>
            </w:r>
          </w:p>
        </w:tc>
      </w:tr>
      <w:tr w:rsidR="008E5435" w:rsidRPr="00FA293B" w14:paraId="2297A31E" w14:textId="77777777" w:rsidTr="00555C0A">
        <w:trPr>
          <w:trHeight w:val="20"/>
          <w:jc w:val="center"/>
        </w:trPr>
        <w:tc>
          <w:tcPr>
            <w:tcW w:w="1435" w:type="dxa"/>
          </w:tcPr>
          <w:p w14:paraId="2DA0DE9E" w14:textId="77777777" w:rsidR="008E5435" w:rsidRDefault="007A30BA">
            <w:pPr>
              <w:pStyle w:val="P68B1DB1-Normal17"/>
            </w:pPr>
            <w:r>
              <w:t>Diana Salvemini</w:t>
            </w:r>
          </w:p>
        </w:tc>
        <w:tc>
          <w:tcPr>
            <w:tcW w:w="450" w:type="dxa"/>
          </w:tcPr>
          <w:p w14:paraId="0F891DBB" w14:textId="77777777" w:rsidR="008E5435" w:rsidRDefault="007A30BA">
            <w:pPr>
              <w:pStyle w:val="P68B1DB1-Normal17"/>
              <w:jc w:val="center"/>
            </w:pPr>
            <w:r>
              <w:t>2</w:t>
            </w:r>
          </w:p>
        </w:tc>
        <w:tc>
          <w:tcPr>
            <w:tcW w:w="1371" w:type="dxa"/>
          </w:tcPr>
          <w:p w14:paraId="1A46499B" w14:textId="77777777" w:rsidR="008E5435" w:rsidRDefault="007A30BA">
            <w:pPr>
              <w:pStyle w:val="P68B1DB1-Normal17"/>
              <w:jc w:val="center"/>
            </w:pPr>
            <w:r>
              <w:t>7</w:t>
            </w:r>
          </w:p>
        </w:tc>
        <w:tc>
          <w:tcPr>
            <w:tcW w:w="3832" w:type="dxa"/>
          </w:tcPr>
          <w:p w14:paraId="15827B67" w14:textId="77777777" w:rsidR="008E5435" w:rsidRPr="009313D6" w:rsidRDefault="007A30BA">
            <w:pPr>
              <w:pStyle w:val="P68B1DB1-CommentText117"/>
              <w:jc w:val="both"/>
              <w:rPr>
                <w:lang w:val="es-ES"/>
              </w:rPr>
            </w:pPr>
            <w:r w:rsidRPr="009313D6">
              <w:rPr>
                <w:lang w:val="es-ES"/>
              </w:rPr>
              <w:t>pequeñas donaciones, por favor revisar.</w:t>
            </w:r>
          </w:p>
        </w:tc>
        <w:tc>
          <w:tcPr>
            <w:tcW w:w="4106" w:type="dxa"/>
          </w:tcPr>
          <w:p w14:paraId="49C4EBD2" w14:textId="77777777" w:rsidR="008E5435" w:rsidRPr="009313D6" w:rsidRDefault="007A30BA">
            <w:pPr>
              <w:pStyle w:val="P68B1DB1-Normal17"/>
              <w:jc w:val="both"/>
              <w:rPr>
                <w:lang w:val="es-ES"/>
              </w:rPr>
            </w:pPr>
            <w:r w:rsidRPr="009313D6">
              <w:rPr>
                <w:lang w:val="es-ES"/>
              </w:rPr>
              <w:t>Comprobado y ajustado a lo largo del documento.</w:t>
            </w:r>
          </w:p>
        </w:tc>
      </w:tr>
      <w:tr w:rsidR="008E5435" w:rsidRPr="00FA293B" w14:paraId="368AC796" w14:textId="77777777" w:rsidTr="00555C0A">
        <w:trPr>
          <w:trHeight w:val="20"/>
          <w:jc w:val="center"/>
        </w:trPr>
        <w:tc>
          <w:tcPr>
            <w:tcW w:w="1435" w:type="dxa"/>
          </w:tcPr>
          <w:p w14:paraId="2E5988D8" w14:textId="77777777" w:rsidR="008E5435" w:rsidRDefault="007A30BA">
            <w:pPr>
              <w:pStyle w:val="P68B1DB1-Normal17"/>
            </w:pPr>
            <w:r>
              <w:t>Diana Salvemini</w:t>
            </w:r>
          </w:p>
        </w:tc>
        <w:tc>
          <w:tcPr>
            <w:tcW w:w="450" w:type="dxa"/>
          </w:tcPr>
          <w:p w14:paraId="3BE3A33B" w14:textId="77777777" w:rsidR="008E5435" w:rsidRDefault="007A30BA">
            <w:pPr>
              <w:pStyle w:val="P68B1DB1-Normal17"/>
              <w:jc w:val="center"/>
            </w:pPr>
            <w:r>
              <w:t>3</w:t>
            </w:r>
          </w:p>
        </w:tc>
        <w:tc>
          <w:tcPr>
            <w:tcW w:w="1371" w:type="dxa"/>
          </w:tcPr>
          <w:p w14:paraId="26F9E354" w14:textId="77777777" w:rsidR="008E5435" w:rsidRDefault="007A30BA">
            <w:pPr>
              <w:pStyle w:val="P68B1DB1-Normal17"/>
              <w:jc w:val="center"/>
            </w:pPr>
            <w:r>
              <w:t>7</w:t>
            </w:r>
          </w:p>
        </w:tc>
        <w:tc>
          <w:tcPr>
            <w:tcW w:w="3832" w:type="dxa"/>
          </w:tcPr>
          <w:p w14:paraId="5B92DFA3" w14:textId="77777777" w:rsidR="008E5435" w:rsidRPr="009313D6" w:rsidRDefault="007A30BA">
            <w:pPr>
              <w:pStyle w:val="P68B1DB1-Normal118"/>
              <w:jc w:val="both"/>
              <w:rPr>
                <w:lang w:val="es-ES"/>
              </w:rPr>
            </w:pPr>
            <w:r w:rsidRPr="009313D6">
              <w:rPr>
                <w:lang w:val="es-ES"/>
              </w:rPr>
              <w:t>no está claro. ¿Para qué es el 5 % restante? ¿donaciones estratégicas frente a donaciones regulares?</w:t>
            </w:r>
          </w:p>
        </w:tc>
        <w:tc>
          <w:tcPr>
            <w:tcW w:w="4106" w:type="dxa"/>
          </w:tcPr>
          <w:p w14:paraId="2C9A4D0D" w14:textId="77777777" w:rsidR="008E5435" w:rsidRPr="009313D6" w:rsidRDefault="007A30BA">
            <w:pPr>
              <w:pStyle w:val="P68B1DB1-Normal17"/>
              <w:jc w:val="both"/>
              <w:rPr>
                <w:lang w:val="es-ES"/>
              </w:rPr>
            </w:pPr>
            <w:r w:rsidRPr="009313D6">
              <w:rPr>
                <w:lang w:val="es-ES"/>
              </w:rPr>
              <w:t xml:space="preserve">Datos revisados y texto ajustado para una mejor comprensión de la información. </w:t>
            </w:r>
          </w:p>
        </w:tc>
      </w:tr>
      <w:tr w:rsidR="008E5435" w:rsidRPr="00FA293B" w14:paraId="0D2C015F" w14:textId="77777777" w:rsidTr="00555C0A">
        <w:trPr>
          <w:trHeight w:val="20"/>
          <w:jc w:val="center"/>
        </w:trPr>
        <w:tc>
          <w:tcPr>
            <w:tcW w:w="1435" w:type="dxa"/>
          </w:tcPr>
          <w:p w14:paraId="0517937F" w14:textId="77777777" w:rsidR="008E5435" w:rsidRDefault="007A30BA">
            <w:pPr>
              <w:pStyle w:val="P68B1DB1-Normal17"/>
            </w:pPr>
            <w:r>
              <w:t>Diana Salvemini</w:t>
            </w:r>
          </w:p>
        </w:tc>
        <w:tc>
          <w:tcPr>
            <w:tcW w:w="450" w:type="dxa"/>
          </w:tcPr>
          <w:p w14:paraId="748225FB" w14:textId="77777777" w:rsidR="008E5435" w:rsidRDefault="007A30BA">
            <w:pPr>
              <w:pStyle w:val="P68B1DB1-Normal17"/>
              <w:jc w:val="center"/>
            </w:pPr>
            <w:r>
              <w:t>4</w:t>
            </w:r>
          </w:p>
        </w:tc>
        <w:tc>
          <w:tcPr>
            <w:tcW w:w="1371" w:type="dxa"/>
          </w:tcPr>
          <w:p w14:paraId="3FF80CE3" w14:textId="77777777" w:rsidR="008E5435" w:rsidRDefault="007A30BA">
            <w:pPr>
              <w:pStyle w:val="P68B1DB1-Normal17"/>
              <w:jc w:val="center"/>
            </w:pPr>
            <w:r>
              <w:t>7</w:t>
            </w:r>
          </w:p>
        </w:tc>
        <w:tc>
          <w:tcPr>
            <w:tcW w:w="3832" w:type="dxa"/>
          </w:tcPr>
          <w:p w14:paraId="2A13404D" w14:textId="77777777" w:rsidR="008E5435" w:rsidRPr="009313D6" w:rsidRDefault="007A30BA">
            <w:pPr>
              <w:pStyle w:val="P68B1DB1-Normal17"/>
              <w:jc w:val="both"/>
              <w:rPr>
                <w:lang w:val="es-ES"/>
              </w:rPr>
            </w:pPr>
            <w:r w:rsidRPr="009313D6">
              <w:rPr>
                <w:lang w:val="es-ES"/>
              </w:rPr>
              <w:t>No estoy segura de a qué se refiere el segundo informe, pero recuerde que debe informarse sobre la cofinanciación (también en la plantilla que se envió).</w:t>
            </w:r>
          </w:p>
        </w:tc>
        <w:tc>
          <w:tcPr>
            <w:tcW w:w="4106" w:type="dxa"/>
          </w:tcPr>
          <w:p w14:paraId="3F9689A9" w14:textId="77777777" w:rsidR="008E5435" w:rsidRPr="009313D6" w:rsidRDefault="007A30BA">
            <w:pPr>
              <w:pStyle w:val="P68B1DB1-Normal17"/>
              <w:jc w:val="both"/>
              <w:rPr>
                <w:lang w:val="es-ES"/>
              </w:rPr>
            </w:pPr>
            <w:r w:rsidRPr="009313D6">
              <w:rPr>
                <w:lang w:val="es-ES"/>
              </w:rPr>
              <w:t xml:space="preserve">Datos revisados y texto ajustado para una mejor comprensión de la información. </w:t>
            </w:r>
          </w:p>
        </w:tc>
      </w:tr>
      <w:tr w:rsidR="008E5435" w:rsidRPr="00FA293B" w14:paraId="74CC1F3F" w14:textId="77777777" w:rsidTr="00555C0A">
        <w:trPr>
          <w:trHeight w:val="20"/>
          <w:jc w:val="center"/>
        </w:trPr>
        <w:tc>
          <w:tcPr>
            <w:tcW w:w="1435" w:type="dxa"/>
          </w:tcPr>
          <w:p w14:paraId="6C3D5F58" w14:textId="77777777" w:rsidR="008E5435" w:rsidRDefault="007A30BA">
            <w:pPr>
              <w:pStyle w:val="P68B1DB1-Normal17"/>
            </w:pPr>
            <w:r>
              <w:t>Diana Salvemini</w:t>
            </w:r>
          </w:p>
        </w:tc>
        <w:tc>
          <w:tcPr>
            <w:tcW w:w="450" w:type="dxa"/>
          </w:tcPr>
          <w:p w14:paraId="097F97E7" w14:textId="77777777" w:rsidR="008E5435" w:rsidRDefault="007A30BA">
            <w:pPr>
              <w:pStyle w:val="P68B1DB1-Normal17"/>
              <w:jc w:val="center"/>
            </w:pPr>
            <w:r>
              <w:t>5</w:t>
            </w:r>
          </w:p>
        </w:tc>
        <w:tc>
          <w:tcPr>
            <w:tcW w:w="1371" w:type="dxa"/>
          </w:tcPr>
          <w:p w14:paraId="7EF31FCD" w14:textId="77777777" w:rsidR="008E5435" w:rsidRDefault="007A30BA">
            <w:pPr>
              <w:pStyle w:val="P68B1DB1-Normal17"/>
              <w:jc w:val="center"/>
            </w:pPr>
            <w:r>
              <w:t>7</w:t>
            </w:r>
          </w:p>
        </w:tc>
        <w:tc>
          <w:tcPr>
            <w:tcW w:w="3832" w:type="dxa"/>
          </w:tcPr>
          <w:p w14:paraId="50180617" w14:textId="77777777" w:rsidR="008E5435" w:rsidRPr="009313D6" w:rsidRDefault="007A30BA">
            <w:pPr>
              <w:pStyle w:val="P68B1DB1-Normal118"/>
              <w:jc w:val="both"/>
              <w:rPr>
                <w:lang w:val="es-ES"/>
              </w:rPr>
            </w:pPr>
            <w:r w:rsidRPr="009313D6">
              <w:rPr>
                <w:lang w:val="es-ES"/>
              </w:rPr>
              <w:t>No tengo claro los cálculos. Además, ¿qué significa fase inicial? si se han firmado los memorandos de entendimiento, entonces deben contarse en el número anterior.</w:t>
            </w:r>
          </w:p>
        </w:tc>
        <w:tc>
          <w:tcPr>
            <w:tcW w:w="4106" w:type="dxa"/>
          </w:tcPr>
          <w:p w14:paraId="44AE7BB1" w14:textId="77777777" w:rsidR="008E5435" w:rsidRPr="009313D6" w:rsidRDefault="007A30BA">
            <w:pPr>
              <w:pStyle w:val="P68B1DB1-Normal17"/>
              <w:jc w:val="both"/>
              <w:rPr>
                <w:lang w:val="es-ES"/>
              </w:rPr>
            </w:pPr>
            <w:r w:rsidRPr="009313D6">
              <w:rPr>
                <w:lang w:val="es-ES"/>
              </w:rPr>
              <w:t xml:space="preserve">Datos revisados y texto ajustado para una mejor comprensión de la información. </w:t>
            </w:r>
          </w:p>
        </w:tc>
      </w:tr>
      <w:tr w:rsidR="008E5435" w14:paraId="52D2DB49" w14:textId="77777777" w:rsidTr="00555C0A">
        <w:trPr>
          <w:trHeight w:val="20"/>
          <w:jc w:val="center"/>
        </w:trPr>
        <w:tc>
          <w:tcPr>
            <w:tcW w:w="1435" w:type="dxa"/>
          </w:tcPr>
          <w:p w14:paraId="55D7ADF2" w14:textId="77777777" w:rsidR="008E5435" w:rsidRDefault="007A30BA">
            <w:pPr>
              <w:pStyle w:val="P68B1DB1-Normal17"/>
            </w:pPr>
            <w:r>
              <w:t>Diana Salvemini</w:t>
            </w:r>
          </w:p>
        </w:tc>
        <w:tc>
          <w:tcPr>
            <w:tcW w:w="450" w:type="dxa"/>
          </w:tcPr>
          <w:p w14:paraId="4E38F2B5" w14:textId="77777777" w:rsidR="008E5435" w:rsidRDefault="007A30BA">
            <w:pPr>
              <w:pStyle w:val="P68B1DB1-Normal17"/>
              <w:jc w:val="center"/>
            </w:pPr>
            <w:r>
              <w:t>6</w:t>
            </w:r>
          </w:p>
        </w:tc>
        <w:tc>
          <w:tcPr>
            <w:tcW w:w="1371" w:type="dxa"/>
          </w:tcPr>
          <w:p w14:paraId="79C3E2C4" w14:textId="77777777" w:rsidR="008E5435" w:rsidRDefault="007A30BA">
            <w:pPr>
              <w:pStyle w:val="P68B1DB1-Normal17"/>
              <w:jc w:val="center"/>
            </w:pPr>
            <w:r>
              <w:t>7</w:t>
            </w:r>
          </w:p>
        </w:tc>
        <w:tc>
          <w:tcPr>
            <w:tcW w:w="3832" w:type="dxa"/>
          </w:tcPr>
          <w:p w14:paraId="6ADF7150" w14:textId="77777777" w:rsidR="008E5435" w:rsidRDefault="007A30BA">
            <w:pPr>
              <w:pStyle w:val="P68B1DB1-Normal118"/>
              <w:jc w:val="both"/>
            </w:pPr>
            <w:proofErr w:type="spellStart"/>
            <w:r>
              <w:t>evaluación</w:t>
            </w:r>
            <w:proofErr w:type="spellEnd"/>
            <w:r>
              <w:t xml:space="preserve"> de...</w:t>
            </w:r>
          </w:p>
        </w:tc>
        <w:tc>
          <w:tcPr>
            <w:tcW w:w="4106" w:type="dxa"/>
          </w:tcPr>
          <w:p w14:paraId="190AEA7F" w14:textId="77777777" w:rsidR="008E5435" w:rsidRDefault="007A30BA">
            <w:pPr>
              <w:pStyle w:val="P68B1DB1-Normal17"/>
              <w:jc w:val="both"/>
            </w:pPr>
            <w:proofErr w:type="spellStart"/>
            <w:r>
              <w:t>Texto</w:t>
            </w:r>
            <w:proofErr w:type="spellEnd"/>
            <w:r>
              <w:t xml:space="preserve"> </w:t>
            </w:r>
            <w:proofErr w:type="spellStart"/>
            <w:r>
              <w:t>ajustado</w:t>
            </w:r>
            <w:proofErr w:type="spellEnd"/>
            <w:r>
              <w:t xml:space="preserve">. </w:t>
            </w:r>
          </w:p>
        </w:tc>
      </w:tr>
      <w:tr w:rsidR="008E5435" w:rsidRPr="00FA293B" w14:paraId="5FBB1989" w14:textId="77777777" w:rsidTr="00555C0A">
        <w:trPr>
          <w:trHeight w:val="20"/>
          <w:jc w:val="center"/>
        </w:trPr>
        <w:tc>
          <w:tcPr>
            <w:tcW w:w="1435" w:type="dxa"/>
          </w:tcPr>
          <w:p w14:paraId="7E334E7E" w14:textId="77777777" w:rsidR="008E5435" w:rsidRDefault="007A30BA">
            <w:pPr>
              <w:pStyle w:val="P68B1DB1-Normal17"/>
            </w:pPr>
            <w:r>
              <w:br w:type="page"/>
              <w:t>Jose Daniel Estrada</w:t>
            </w:r>
          </w:p>
        </w:tc>
        <w:tc>
          <w:tcPr>
            <w:tcW w:w="450" w:type="dxa"/>
          </w:tcPr>
          <w:p w14:paraId="115722D9" w14:textId="77777777" w:rsidR="008E5435" w:rsidRDefault="007A30BA">
            <w:pPr>
              <w:pStyle w:val="P68B1DB1-Normal17"/>
              <w:jc w:val="center"/>
            </w:pPr>
            <w:r>
              <w:t>7</w:t>
            </w:r>
          </w:p>
        </w:tc>
        <w:tc>
          <w:tcPr>
            <w:tcW w:w="1371" w:type="dxa"/>
          </w:tcPr>
          <w:p w14:paraId="56E0A809" w14:textId="77777777" w:rsidR="008E5435" w:rsidRDefault="007A30BA">
            <w:pPr>
              <w:pStyle w:val="P68B1DB1-Normal17"/>
              <w:jc w:val="center"/>
            </w:pPr>
            <w:r>
              <w:t>7</w:t>
            </w:r>
          </w:p>
        </w:tc>
        <w:tc>
          <w:tcPr>
            <w:tcW w:w="3832" w:type="dxa"/>
          </w:tcPr>
          <w:p w14:paraId="039B4CDF" w14:textId="77777777" w:rsidR="008E5435" w:rsidRPr="009313D6" w:rsidRDefault="007A30BA">
            <w:pPr>
              <w:pStyle w:val="P68B1DB1-Normal118"/>
              <w:jc w:val="both"/>
              <w:rPr>
                <w:lang w:val="es-ES"/>
              </w:rPr>
            </w:pPr>
            <w:r w:rsidRPr="009313D6">
              <w:rPr>
                <w:lang w:val="es-ES"/>
              </w:rPr>
              <w:t>No queda clara esta calificación. La metodología ya tiene su propia escala, utilizar la que corresponde</w:t>
            </w:r>
          </w:p>
        </w:tc>
        <w:tc>
          <w:tcPr>
            <w:tcW w:w="4106" w:type="dxa"/>
          </w:tcPr>
          <w:p w14:paraId="77E0B431" w14:textId="04EB5BBB" w:rsidR="008E5435" w:rsidRPr="009313D6" w:rsidRDefault="007A30BA">
            <w:pPr>
              <w:pStyle w:val="P68B1DB1-Normal17"/>
              <w:jc w:val="both"/>
              <w:rPr>
                <w:lang w:val="es-ES"/>
              </w:rPr>
            </w:pPr>
            <w:r w:rsidRPr="009313D6">
              <w:rPr>
                <w:lang w:val="es-ES"/>
              </w:rPr>
              <w:t xml:space="preserve">El evaluador utilizó el formato PPD indicado en los términos de </w:t>
            </w:r>
            <w:proofErr w:type="spellStart"/>
            <w:r w:rsidRPr="009313D6">
              <w:rPr>
                <w:lang w:val="es-ES"/>
              </w:rPr>
              <w:t>referencis</w:t>
            </w:r>
            <w:proofErr w:type="spellEnd"/>
            <w:r w:rsidRPr="009313D6">
              <w:rPr>
                <w:lang w:val="es-ES"/>
              </w:rPr>
              <w:t>: mandato ANEXO E: Calificaciones de</w:t>
            </w:r>
            <w:r w:rsidR="00F85486">
              <w:rPr>
                <w:lang w:val="es-ES"/>
              </w:rPr>
              <w:t xml:space="preserve"> </w:t>
            </w:r>
            <w:r w:rsidRPr="009313D6">
              <w:rPr>
                <w:lang w:val="es-ES"/>
              </w:rPr>
              <w:t>l</w:t>
            </w:r>
            <w:r w:rsidR="00F85486">
              <w:rPr>
                <w:lang w:val="es-ES"/>
              </w:rPr>
              <w:t>a</w:t>
            </w:r>
            <w:r w:rsidRPr="009313D6">
              <w:rPr>
                <w:lang w:val="es-ES"/>
              </w:rPr>
              <w:t xml:space="preserve"> </w:t>
            </w:r>
            <w:r w:rsidR="00772661">
              <w:rPr>
                <w:lang w:val="es-ES"/>
              </w:rPr>
              <w:t>EVALUACIÓN DE MEDIO TÉRMINO</w:t>
            </w:r>
            <w:r w:rsidRPr="009313D6">
              <w:rPr>
                <w:lang w:val="es-ES"/>
              </w:rPr>
              <w:t>, y las indicaciones para la Calificación (página 9 del mandato), Cuadro: Calificaciones de</w:t>
            </w:r>
            <w:r w:rsidR="00F85486">
              <w:rPr>
                <w:lang w:val="es-ES"/>
              </w:rPr>
              <w:t xml:space="preserve"> </w:t>
            </w:r>
            <w:r w:rsidRPr="009313D6">
              <w:rPr>
                <w:lang w:val="es-ES"/>
              </w:rPr>
              <w:t>l</w:t>
            </w:r>
            <w:r w:rsidR="00F85486">
              <w:rPr>
                <w:lang w:val="es-ES"/>
              </w:rPr>
              <w:t>a</w:t>
            </w:r>
            <w:r w:rsidRPr="009313D6">
              <w:rPr>
                <w:lang w:val="es-ES"/>
              </w:rPr>
              <w:t xml:space="preserve"> </w:t>
            </w:r>
            <w:r w:rsidR="00772661">
              <w:rPr>
                <w:lang w:val="es-ES"/>
              </w:rPr>
              <w:t>EVALUACIÓN DE MEDIO TÉRMINO</w:t>
            </w:r>
            <w:r w:rsidRPr="009313D6">
              <w:rPr>
                <w:lang w:val="es-ES"/>
              </w:rPr>
              <w:t xml:space="preserve"> y Cuadro resumido de logros para la </w:t>
            </w:r>
            <w:r w:rsidR="00662E8F">
              <w:rPr>
                <w:lang w:val="es-ES"/>
              </w:rPr>
              <w:t xml:space="preserve">Séptima Fase </w:t>
            </w:r>
            <w:proofErr w:type="spellStart"/>
            <w:r w:rsidR="00662E8F">
              <w:rPr>
                <w:lang w:val="es-ES"/>
              </w:rPr>
              <w:t>Operativa</w:t>
            </w:r>
            <w:r w:rsidRPr="009313D6">
              <w:rPr>
                <w:lang w:val="es-ES"/>
              </w:rPr>
              <w:t>del</w:t>
            </w:r>
            <w:proofErr w:type="spellEnd"/>
            <w:r w:rsidRPr="009313D6">
              <w:rPr>
                <w:lang w:val="es-ES"/>
              </w:rPr>
              <w:t xml:space="preserve"> Programa de Pequeñas Donaciones en Costa Rica.</w:t>
            </w:r>
          </w:p>
          <w:p w14:paraId="026DA9F3" w14:textId="14A3CCBB" w:rsidR="008E5435" w:rsidRPr="009313D6" w:rsidRDefault="007A30BA">
            <w:pPr>
              <w:pStyle w:val="P68B1DB1-Normal17"/>
              <w:jc w:val="both"/>
              <w:rPr>
                <w:lang w:val="es-ES"/>
              </w:rPr>
            </w:pPr>
            <w:r w:rsidRPr="009313D6">
              <w:rPr>
                <w:lang w:val="es-ES"/>
              </w:rPr>
              <w:t>El número 5 se cambió a 6 para ajustarse a la calificación de "</w:t>
            </w:r>
            <w:r w:rsidR="00634726">
              <w:rPr>
                <w:lang w:val="es-ES"/>
              </w:rPr>
              <w:t>Altamente</w:t>
            </w:r>
            <w:r w:rsidRPr="009313D6">
              <w:rPr>
                <w:lang w:val="es-ES"/>
              </w:rPr>
              <w:t xml:space="preserve"> satisfactorio". </w:t>
            </w:r>
          </w:p>
          <w:p w14:paraId="441D835A" w14:textId="77777777" w:rsidR="008E5435" w:rsidRPr="009313D6" w:rsidRDefault="007A30BA">
            <w:pPr>
              <w:pStyle w:val="P68B1DB1-Normal17"/>
              <w:jc w:val="both"/>
              <w:rPr>
                <w:lang w:val="es-ES"/>
              </w:rPr>
            </w:pPr>
            <w:r w:rsidRPr="009313D6">
              <w:rPr>
                <w:lang w:val="es-ES"/>
              </w:rPr>
              <w:t xml:space="preserve">La misma calificación se utilizó para los demás resultados, sobre la base de las Directrices del FMAM y las indicaciones de los términos de referencia. </w:t>
            </w:r>
          </w:p>
          <w:p w14:paraId="3B44F6C1" w14:textId="77777777" w:rsidR="008E5435" w:rsidRPr="009313D6" w:rsidRDefault="008E5435">
            <w:pPr>
              <w:jc w:val="both"/>
              <w:rPr>
                <w:rFonts w:ascii="Calibri Light" w:hAnsi="Calibri Light" w:cs="Calibri Light"/>
                <w:sz w:val="18"/>
                <w:lang w:val="es-ES"/>
              </w:rPr>
            </w:pPr>
          </w:p>
        </w:tc>
      </w:tr>
      <w:tr w:rsidR="008E5435" w:rsidRPr="00FA293B" w14:paraId="40DF881D" w14:textId="77777777" w:rsidTr="00555C0A">
        <w:trPr>
          <w:trHeight w:val="20"/>
          <w:jc w:val="center"/>
        </w:trPr>
        <w:tc>
          <w:tcPr>
            <w:tcW w:w="1435" w:type="dxa"/>
          </w:tcPr>
          <w:p w14:paraId="27CF8B4A" w14:textId="77777777" w:rsidR="008E5435" w:rsidRDefault="007A30BA">
            <w:pPr>
              <w:pStyle w:val="P68B1DB1-Normal17"/>
            </w:pPr>
            <w:r>
              <w:t>Jose Daniel Estrada</w:t>
            </w:r>
          </w:p>
        </w:tc>
        <w:tc>
          <w:tcPr>
            <w:tcW w:w="450" w:type="dxa"/>
          </w:tcPr>
          <w:p w14:paraId="601F6CA6" w14:textId="77777777" w:rsidR="008E5435" w:rsidRDefault="007A30BA">
            <w:pPr>
              <w:pStyle w:val="P68B1DB1-Normal17"/>
              <w:jc w:val="center"/>
            </w:pPr>
            <w:r>
              <w:t>8</w:t>
            </w:r>
          </w:p>
        </w:tc>
        <w:tc>
          <w:tcPr>
            <w:tcW w:w="1371" w:type="dxa"/>
          </w:tcPr>
          <w:p w14:paraId="3098032F" w14:textId="77777777" w:rsidR="008E5435" w:rsidRDefault="007A30BA">
            <w:pPr>
              <w:pStyle w:val="P68B1DB1-Normal17"/>
              <w:jc w:val="center"/>
            </w:pPr>
            <w:r>
              <w:t>7</w:t>
            </w:r>
          </w:p>
        </w:tc>
        <w:tc>
          <w:tcPr>
            <w:tcW w:w="3832" w:type="dxa"/>
          </w:tcPr>
          <w:p w14:paraId="52BEE49C" w14:textId="77777777" w:rsidR="008E5435" w:rsidRPr="009313D6" w:rsidRDefault="007A30BA">
            <w:pPr>
              <w:pStyle w:val="P68B1DB1-Normal119"/>
              <w:jc w:val="both"/>
              <w:rPr>
                <w:lang w:val="es-ES"/>
              </w:rPr>
            </w:pPr>
            <w:r w:rsidRPr="009313D6">
              <w:rPr>
                <w:lang w:val="es-ES"/>
              </w:rPr>
              <w:t>Esta afirmación debe ir sustentada por evidencia, por favor incluirla. Puede ser algún dato sobre el avance de los indicadores del proyecto</w:t>
            </w:r>
          </w:p>
        </w:tc>
        <w:tc>
          <w:tcPr>
            <w:tcW w:w="4106" w:type="dxa"/>
          </w:tcPr>
          <w:p w14:paraId="005519E7" w14:textId="77777777" w:rsidR="008E5435" w:rsidRPr="009313D6" w:rsidRDefault="007A30BA">
            <w:pPr>
              <w:pStyle w:val="P68B1DB1-Normal19"/>
              <w:jc w:val="both"/>
              <w:rPr>
                <w:lang w:val="es-ES"/>
              </w:rPr>
            </w:pPr>
            <w:r w:rsidRPr="009313D6">
              <w:rPr>
                <w:lang w:val="es-ES"/>
              </w:rPr>
              <w:t>Se incluyeron datos relacionados con el desempeño de los indicadores:</w:t>
            </w:r>
          </w:p>
          <w:p w14:paraId="5BCF759A" w14:textId="39B20929" w:rsidR="008E5435" w:rsidRPr="009313D6" w:rsidRDefault="007A30BA">
            <w:pPr>
              <w:pStyle w:val="P68B1DB1-Normal19"/>
              <w:jc w:val="both"/>
              <w:rPr>
                <w:lang w:val="es-ES"/>
              </w:rPr>
            </w:pPr>
            <w:r w:rsidRPr="009313D6">
              <w:rPr>
                <w:lang w:val="es-ES"/>
              </w:rPr>
              <w:t xml:space="preserve">En el marco del objetivo de fin de proyecto, se han alcanzado 13 (el 62 %) de los 21 indicadores. Cinco indicadores (el 24 %) están correctamente encaminados para lograr el objetivo de mediano plazo, con una ejecución de entre el 50 % y el 84 % (superando el objetivo para esta primera mitad de la </w:t>
            </w:r>
            <w:r w:rsidR="00913C49">
              <w:rPr>
                <w:lang w:val="es-ES"/>
              </w:rPr>
              <w:t>OP7</w:t>
            </w:r>
            <w:r w:rsidRPr="009313D6">
              <w:rPr>
                <w:lang w:val="es-ES"/>
              </w:rPr>
              <w:t xml:space="preserve">). Solo tres indicadores (el 14 %) no se han alcanzado todavía, pero están en camino de alcanzarse por medio del objetivo de fin de proyecto. </w:t>
            </w:r>
          </w:p>
        </w:tc>
      </w:tr>
      <w:tr w:rsidR="008E5435" w:rsidRPr="00FA293B" w14:paraId="142FEBFE" w14:textId="77777777" w:rsidTr="00555C0A">
        <w:trPr>
          <w:trHeight w:val="20"/>
          <w:jc w:val="center"/>
        </w:trPr>
        <w:tc>
          <w:tcPr>
            <w:tcW w:w="1435" w:type="dxa"/>
          </w:tcPr>
          <w:p w14:paraId="5A75895D" w14:textId="77777777" w:rsidR="008E5435" w:rsidRDefault="007A30BA">
            <w:pPr>
              <w:pStyle w:val="P68B1DB1-Normal17"/>
            </w:pPr>
            <w:r>
              <w:t>Diana Salvemini</w:t>
            </w:r>
          </w:p>
        </w:tc>
        <w:tc>
          <w:tcPr>
            <w:tcW w:w="450" w:type="dxa"/>
          </w:tcPr>
          <w:p w14:paraId="6A23A3E7" w14:textId="77777777" w:rsidR="008E5435" w:rsidRDefault="007A30BA">
            <w:pPr>
              <w:pStyle w:val="P68B1DB1-Normal17"/>
              <w:jc w:val="center"/>
            </w:pPr>
            <w:r>
              <w:t>9</w:t>
            </w:r>
          </w:p>
        </w:tc>
        <w:tc>
          <w:tcPr>
            <w:tcW w:w="1371" w:type="dxa"/>
          </w:tcPr>
          <w:p w14:paraId="7453BD11" w14:textId="77777777" w:rsidR="008E5435" w:rsidRDefault="007A30BA">
            <w:pPr>
              <w:pStyle w:val="P68B1DB1-Normal17"/>
              <w:jc w:val="center"/>
            </w:pPr>
            <w:r>
              <w:t>7</w:t>
            </w:r>
          </w:p>
        </w:tc>
        <w:tc>
          <w:tcPr>
            <w:tcW w:w="3832" w:type="dxa"/>
          </w:tcPr>
          <w:p w14:paraId="4B892172" w14:textId="77777777" w:rsidR="008E5435" w:rsidRPr="009313D6" w:rsidRDefault="007A30BA">
            <w:pPr>
              <w:pStyle w:val="P68B1DB1-Normal118"/>
              <w:jc w:val="both"/>
              <w:rPr>
                <w:lang w:val="es-ES"/>
              </w:rPr>
            </w:pPr>
            <w:r w:rsidRPr="009313D6">
              <w:rPr>
                <w:lang w:val="es-ES"/>
              </w:rPr>
              <w:t>¿Se reconoce esta función como "asesor técnico" en la estructura de gobernanza del programa? ya que este es un comité, la referencia al asesor técnico es un poco confusa. ¿CADETI forma parte de un grupo de asesoramiento técnico o es "el" grupo de asesoramiento técnico? también puede ser importante aclarar en algunos puntos la composición de CADETI.</w:t>
            </w:r>
          </w:p>
        </w:tc>
        <w:tc>
          <w:tcPr>
            <w:tcW w:w="4106" w:type="dxa"/>
          </w:tcPr>
          <w:p w14:paraId="66D4FE62" w14:textId="14C04A68" w:rsidR="008E5435" w:rsidRPr="009313D6" w:rsidRDefault="007A30BA">
            <w:pPr>
              <w:pStyle w:val="P68B1DB1-Normal17"/>
              <w:jc w:val="both"/>
              <w:rPr>
                <w:lang w:val="es-ES"/>
              </w:rPr>
            </w:pPr>
            <w:r w:rsidRPr="009313D6">
              <w:rPr>
                <w:lang w:val="es-ES"/>
              </w:rPr>
              <w:t>Se eliminó la oración “</w:t>
            </w:r>
            <w:r w:rsidRPr="009313D6">
              <w:rPr>
                <w:i/>
                <w:lang w:val="es-ES"/>
              </w:rPr>
              <w:t xml:space="preserve">Acciones e insumos técnicos se coordinan con CADETI como Asesor Técnico y otras instituciones clave (como MAG, INA, SINAC y consultores del PPD)” </w:t>
            </w:r>
            <w:r w:rsidRPr="009313D6">
              <w:rPr>
                <w:lang w:val="es-ES"/>
              </w:rPr>
              <w:t xml:space="preserve">como se explica más adelante en el informe, y no aporta valor adicional en esta sección. </w:t>
            </w:r>
          </w:p>
        </w:tc>
      </w:tr>
      <w:tr w:rsidR="008E5435" w:rsidRPr="00FA293B" w14:paraId="4AB74C40" w14:textId="77777777" w:rsidTr="00555C0A">
        <w:trPr>
          <w:trHeight w:val="20"/>
          <w:jc w:val="center"/>
        </w:trPr>
        <w:tc>
          <w:tcPr>
            <w:tcW w:w="1435" w:type="dxa"/>
          </w:tcPr>
          <w:p w14:paraId="0D7D2274" w14:textId="77777777" w:rsidR="008E5435" w:rsidRDefault="007A30BA">
            <w:pPr>
              <w:pStyle w:val="P68B1DB1-Normal17"/>
            </w:pPr>
            <w:r>
              <w:lastRenderedPageBreak/>
              <w:t>Jose Daniel Estrada</w:t>
            </w:r>
          </w:p>
        </w:tc>
        <w:tc>
          <w:tcPr>
            <w:tcW w:w="450" w:type="dxa"/>
          </w:tcPr>
          <w:p w14:paraId="149F71F1" w14:textId="77777777" w:rsidR="008E5435" w:rsidRDefault="007A30BA">
            <w:pPr>
              <w:pStyle w:val="P68B1DB1-Normal17"/>
              <w:jc w:val="center"/>
            </w:pPr>
            <w:r>
              <w:t>10</w:t>
            </w:r>
          </w:p>
        </w:tc>
        <w:tc>
          <w:tcPr>
            <w:tcW w:w="1371" w:type="dxa"/>
          </w:tcPr>
          <w:p w14:paraId="43E2EE10" w14:textId="77777777" w:rsidR="008E5435" w:rsidRDefault="007A30BA">
            <w:pPr>
              <w:pStyle w:val="P68B1DB1-Normal17"/>
              <w:jc w:val="center"/>
            </w:pPr>
            <w:r>
              <w:t>7</w:t>
            </w:r>
          </w:p>
        </w:tc>
        <w:tc>
          <w:tcPr>
            <w:tcW w:w="3832" w:type="dxa"/>
          </w:tcPr>
          <w:p w14:paraId="73D3A889" w14:textId="5DED8847" w:rsidR="008E5435" w:rsidRPr="009313D6" w:rsidRDefault="007A30BA">
            <w:pPr>
              <w:pStyle w:val="P68B1DB1-Normal118"/>
              <w:jc w:val="both"/>
              <w:rPr>
                <w:lang w:val="es-ES"/>
              </w:rPr>
            </w:pPr>
            <w:r w:rsidRPr="009313D6">
              <w:rPr>
                <w:lang w:val="es-ES"/>
              </w:rPr>
              <w:t xml:space="preserve">De nuevo, reforzar con evidencia. Especialmente porque se está </w:t>
            </w:r>
            <w:proofErr w:type="spellStart"/>
            <w:r w:rsidRPr="009313D6">
              <w:rPr>
                <w:lang w:val="es-ES"/>
              </w:rPr>
              <w:t>catalogando</w:t>
            </w:r>
            <w:proofErr w:type="spellEnd"/>
            <w:r w:rsidRPr="009313D6">
              <w:rPr>
                <w:lang w:val="es-ES"/>
              </w:rPr>
              <w:t xml:space="preserve"> como "</w:t>
            </w:r>
            <w:r w:rsidR="00634726">
              <w:rPr>
                <w:lang w:val="es-ES"/>
              </w:rPr>
              <w:t>Altamente</w:t>
            </w:r>
            <w:r w:rsidRPr="009313D6">
              <w:rPr>
                <w:lang w:val="es-ES"/>
              </w:rPr>
              <w:t xml:space="preserve"> satisfactorio"</w:t>
            </w:r>
          </w:p>
        </w:tc>
        <w:tc>
          <w:tcPr>
            <w:tcW w:w="4106" w:type="dxa"/>
          </w:tcPr>
          <w:p w14:paraId="19F58FF9" w14:textId="77777777" w:rsidR="008E5435" w:rsidRPr="009313D6" w:rsidRDefault="007A30BA">
            <w:pPr>
              <w:pStyle w:val="P68B1DB1-Normal17"/>
              <w:jc w:val="both"/>
              <w:rPr>
                <w:lang w:val="es-ES"/>
              </w:rPr>
            </w:pPr>
            <w:r w:rsidRPr="009313D6">
              <w:rPr>
                <w:lang w:val="es-ES"/>
              </w:rPr>
              <w:t xml:space="preserve">La evidencia sobre el desempeño del indicador se incluye para todos los resultados en esta sección/cuadro. </w:t>
            </w:r>
          </w:p>
          <w:p w14:paraId="7CA11533" w14:textId="77777777" w:rsidR="008E5435" w:rsidRPr="009313D6" w:rsidRDefault="008E5435">
            <w:pPr>
              <w:jc w:val="both"/>
              <w:rPr>
                <w:rFonts w:ascii="Calibri Light" w:hAnsi="Calibri Light" w:cs="Calibri Light"/>
                <w:sz w:val="18"/>
                <w:lang w:val="es-ES"/>
              </w:rPr>
            </w:pPr>
          </w:p>
        </w:tc>
      </w:tr>
      <w:tr w:rsidR="008E5435" w:rsidRPr="00FA293B" w14:paraId="6308DE4E" w14:textId="77777777" w:rsidTr="00555C0A">
        <w:trPr>
          <w:trHeight w:val="20"/>
          <w:jc w:val="center"/>
        </w:trPr>
        <w:tc>
          <w:tcPr>
            <w:tcW w:w="1435" w:type="dxa"/>
          </w:tcPr>
          <w:p w14:paraId="74F4FD80" w14:textId="77777777" w:rsidR="008E5435" w:rsidRDefault="007A30BA">
            <w:pPr>
              <w:pStyle w:val="P68B1DB1-Normal17"/>
            </w:pPr>
            <w:r>
              <w:t>Diana Salvemini</w:t>
            </w:r>
          </w:p>
        </w:tc>
        <w:tc>
          <w:tcPr>
            <w:tcW w:w="450" w:type="dxa"/>
          </w:tcPr>
          <w:p w14:paraId="75AE17ED" w14:textId="77777777" w:rsidR="008E5435" w:rsidRDefault="007A30BA">
            <w:pPr>
              <w:pStyle w:val="P68B1DB1-Normal17"/>
              <w:jc w:val="center"/>
            </w:pPr>
            <w:r>
              <w:t>11</w:t>
            </w:r>
          </w:p>
        </w:tc>
        <w:tc>
          <w:tcPr>
            <w:tcW w:w="1371" w:type="dxa"/>
          </w:tcPr>
          <w:p w14:paraId="32D8C5D3" w14:textId="77777777" w:rsidR="008E5435" w:rsidRDefault="007A30BA">
            <w:pPr>
              <w:pStyle w:val="P68B1DB1-Normal17"/>
              <w:jc w:val="center"/>
            </w:pPr>
            <w:r>
              <w:t>7</w:t>
            </w:r>
          </w:p>
        </w:tc>
        <w:tc>
          <w:tcPr>
            <w:tcW w:w="3832" w:type="dxa"/>
          </w:tcPr>
          <w:p w14:paraId="412A0AB1" w14:textId="0286D036" w:rsidR="008E5435" w:rsidRPr="009313D6" w:rsidRDefault="007A30BA">
            <w:pPr>
              <w:pStyle w:val="P68B1DB1-pf0120"/>
              <w:spacing w:before="0" w:beforeAutospacing="0" w:after="0" w:afterAutospacing="0"/>
              <w:rPr>
                <w:lang w:val="es-ES"/>
              </w:rPr>
            </w:pPr>
            <w:r w:rsidRPr="009313D6">
              <w:rPr>
                <w:lang w:val="es-ES"/>
              </w:rPr>
              <w:t xml:space="preserve">¿Es esto suficiente para justificar una calificación de </w:t>
            </w:r>
            <w:r w:rsidR="00F1609D">
              <w:rPr>
                <w:lang w:val="es-ES"/>
              </w:rPr>
              <w:t>AS</w:t>
            </w:r>
            <w:r w:rsidRPr="009313D6">
              <w:rPr>
                <w:lang w:val="es-ES"/>
              </w:rPr>
              <w:t xml:space="preserve">? si la calificación es </w:t>
            </w:r>
            <w:r w:rsidR="00F1609D">
              <w:rPr>
                <w:lang w:val="es-ES"/>
              </w:rPr>
              <w:t>AS</w:t>
            </w:r>
            <w:r w:rsidRPr="009313D6">
              <w:rPr>
                <w:lang w:val="es-ES"/>
              </w:rPr>
              <w:t>, debe reforzarse el lenguaje para aclarar el fundamento de dicha calificación.</w:t>
            </w:r>
          </w:p>
        </w:tc>
        <w:tc>
          <w:tcPr>
            <w:tcW w:w="4106" w:type="dxa"/>
          </w:tcPr>
          <w:p w14:paraId="04E8F661" w14:textId="77777777" w:rsidR="008E5435" w:rsidRPr="009313D6" w:rsidRDefault="007A30BA">
            <w:pPr>
              <w:pStyle w:val="P68B1DB1-Normal17"/>
              <w:jc w:val="both"/>
              <w:rPr>
                <w:lang w:val="es-ES"/>
              </w:rPr>
            </w:pPr>
            <w:r w:rsidRPr="009313D6">
              <w:rPr>
                <w:lang w:val="es-ES"/>
              </w:rPr>
              <w:t xml:space="preserve">La evidencia sobre el desempeño del indicador se incluye para todos los resultados en esta sección/cuadro. </w:t>
            </w:r>
          </w:p>
          <w:p w14:paraId="7840A50D" w14:textId="77777777" w:rsidR="008E5435" w:rsidRPr="009313D6" w:rsidRDefault="008E5435">
            <w:pPr>
              <w:jc w:val="both"/>
              <w:rPr>
                <w:rFonts w:ascii="Calibri Light" w:hAnsi="Calibri Light" w:cs="Calibri Light"/>
                <w:sz w:val="18"/>
                <w:lang w:val="es-ES"/>
              </w:rPr>
            </w:pPr>
          </w:p>
        </w:tc>
      </w:tr>
      <w:tr w:rsidR="008E5435" w:rsidRPr="00FA293B" w14:paraId="47EE8ECE" w14:textId="77777777" w:rsidTr="00555C0A">
        <w:trPr>
          <w:trHeight w:val="20"/>
          <w:jc w:val="center"/>
        </w:trPr>
        <w:tc>
          <w:tcPr>
            <w:tcW w:w="1435" w:type="dxa"/>
          </w:tcPr>
          <w:p w14:paraId="66453678" w14:textId="77777777" w:rsidR="008E5435" w:rsidRDefault="007A30BA">
            <w:pPr>
              <w:pStyle w:val="P68B1DB1-Normal17"/>
            </w:pPr>
            <w:r>
              <w:t>Jose Daniel Estrada</w:t>
            </w:r>
          </w:p>
        </w:tc>
        <w:tc>
          <w:tcPr>
            <w:tcW w:w="450" w:type="dxa"/>
          </w:tcPr>
          <w:p w14:paraId="08477529" w14:textId="77777777" w:rsidR="008E5435" w:rsidRDefault="007A30BA">
            <w:pPr>
              <w:pStyle w:val="P68B1DB1-Normal17"/>
              <w:jc w:val="center"/>
            </w:pPr>
            <w:r>
              <w:t>12</w:t>
            </w:r>
          </w:p>
        </w:tc>
        <w:tc>
          <w:tcPr>
            <w:tcW w:w="1371" w:type="dxa"/>
          </w:tcPr>
          <w:p w14:paraId="38665806" w14:textId="77777777" w:rsidR="008E5435" w:rsidRDefault="007A30BA">
            <w:pPr>
              <w:pStyle w:val="P68B1DB1-Normal17"/>
              <w:jc w:val="center"/>
            </w:pPr>
            <w:r>
              <w:t>7</w:t>
            </w:r>
          </w:p>
        </w:tc>
        <w:tc>
          <w:tcPr>
            <w:tcW w:w="3832" w:type="dxa"/>
          </w:tcPr>
          <w:p w14:paraId="494BA583" w14:textId="77777777" w:rsidR="008E5435" w:rsidRPr="009313D6" w:rsidRDefault="007A30BA">
            <w:pPr>
              <w:pStyle w:val="P68B1DB1-Normal118"/>
              <w:jc w:val="both"/>
              <w:rPr>
                <w:lang w:val="es-ES"/>
              </w:rPr>
            </w:pPr>
            <w:r w:rsidRPr="009313D6">
              <w:rPr>
                <w:lang w:val="es-ES"/>
              </w:rPr>
              <w:t>Reforzar esta afirmación con alguna evidencia, si se tiene, especialmente para un proyecto que ha sido ejecutado en medio de una pandemia.</w:t>
            </w:r>
          </w:p>
        </w:tc>
        <w:tc>
          <w:tcPr>
            <w:tcW w:w="4106" w:type="dxa"/>
          </w:tcPr>
          <w:p w14:paraId="7619696E" w14:textId="77777777" w:rsidR="008E5435" w:rsidRPr="009313D6" w:rsidRDefault="007A30BA">
            <w:pPr>
              <w:pStyle w:val="P68B1DB1-Normal17"/>
              <w:jc w:val="both"/>
              <w:rPr>
                <w:lang w:val="es-ES"/>
              </w:rPr>
            </w:pPr>
            <w:r w:rsidRPr="009313D6">
              <w:rPr>
                <w:lang w:val="es-ES"/>
              </w:rPr>
              <w:t>Se ajustó el párrafo para aclarar la afirmación y se incluyeron pruebas relacionadas con los indicadores.</w:t>
            </w:r>
          </w:p>
        </w:tc>
      </w:tr>
      <w:tr w:rsidR="008E5435" w:rsidRPr="00FA293B" w14:paraId="0DD58552" w14:textId="77777777" w:rsidTr="00555C0A">
        <w:trPr>
          <w:trHeight w:val="20"/>
          <w:jc w:val="center"/>
        </w:trPr>
        <w:tc>
          <w:tcPr>
            <w:tcW w:w="1435" w:type="dxa"/>
          </w:tcPr>
          <w:p w14:paraId="25E959C4" w14:textId="77777777" w:rsidR="008E5435" w:rsidRDefault="007A30BA">
            <w:pPr>
              <w:pStyle w:val="P68B1DB1-Normal17"/>
            </w:pPr>
            <w:r>
              <w:t>Charles Dixon</w:t>
            </w:r>
          </w:p>
        </w:tc>
        <w:tc>
          <w:tcPr>
            <w:tcW w:w="450" w:type="dxa"/>
          </w:tcPr>
          <w:p w14:paraId="04258162" w14:textId="77777777" w:rsidR="008E5435" w:rsidRDefault="007A30BA">
            <w:pPr>
              <w:pStyle w:val="P68B1DB1-Normal17"/>
              <w:jc w:val="center"/>
            </w:pPr>
            <w:r>
              <w:t>13</w:t>
            </w:r>
          </w:p>
        </w:tc>
        <w:tc>
          <w:tcPr>
            <w:tcW w:w="1371" w:type="dxa"/>
          </w:tcPr>
          <w:p w14:paraId="2DE14387" w14:textId="77777777" w:rsidR="008E5435" w:rsidRDefault="007A30BA">
            <w:pPr>
              <w:pStyle w:val="P68B1DB1-Normal17"/>
              <w:jc w:val="center"/>
            </w:pPr>
            <w:r>
              <w:t>8</w:t>
            </w:r>
          </w:p>
        </w:tc>
        <w:tc>
          <w:tcPr>
            <w:tcW w:w="3832" w:type="dxa"/>
          </w:tcPr>
          <w:p w14:paraId="35E84AFD" w14:textId="77777777" w:rsidR="008E5435" w:rsidRPr="009313D6" w:rsidRDefault="007A30BA">
            <w:pPr>
              <w:pStyle w:val="P68B1DB1-Normal118"/>
              <w:jc w:val="both"/>
              <w:rPr>
                <w:lang w:val="es-ES"/>
              </w:rPr>
            </w:pPr>
            <w:r w:rsidRPr="009313D6">
              <w:rPr>
                <w:lang w:val="es-ES"/>
              </w:rPr>
              <w:t>revisar la sintaxis (consultar todos los comentarios relacionados con la sintaxis en el documento adjunto)</w:t>
            </w:r>
          </w:p>
        </w:tc>
        <w:tc>
          <w:tcPr>
            <w:tcW w:w="4106" w:type="dxa"/>
          </w:tcPr>
          <w:p w14:paraId="2B91A78D" w14:textId="77777777" w:rsidR="008E5435" w:rsidRPr="009313D6" w:rsidRDefault="007A30BA">
            <w:pPr>
              <w:pStyle w:val="P68B1DB1-Normal17"/>
              <w:jc w:val="both"/>
              <w:rPr>
                <w:lang w:val="es-ES"/>
              </w:rPr>
            </w:pPr>
            <w:r w:rsidRPr="009313D6">
              <w:rPr>
                <w:lang w:val="es-ES"/>
              </w:rPr>
              <w:t>Sintaxis revisada en esta sección y a lo largo del informe.</w:t>
            </w:r>
          </w:p>
        </w:tc>
      </w:tr>
      <w:tr w:rsidR="008E5435" w:rsidRPr="00FA293B" w14:paraId="08815351" w14:textId="77777777" w:rsidTr="00555C0A">
        <w:trPr>
          <w:trHeight w:val="20"/>
          <w:jc w:val="center"/>
        </w:trPr>
        <w:tc>
          <w:tcPr>
            <w:tcW w:w="1435" w:type="dxa"/>
          </w:tcPr>
          <w:p w14:paraId="53685E00" w14:textId="77777777" w:rsidR="008E5435" w:rsidRDefault="007A30BA">
            <w:pPr>
              <w:pStyle w:val="P68B1DB1-Normal17"/>
            </w:pPr>
            <w:r>
              <w:t>Jose Daniel Estrada</w:t>
            </w:r>
          </w:p>
        </w:tc>
        <w:tc>
          <w:tcPr>
            <w:tcW w:w="450" w:type="dxa"/>
          </w:tcPr>
          <w:p w14:paraId="65EAFD37" w14:textId="77777777" w:rsidR="008E5435" w:rsidRDefault="007A30BA">
            <w:pPr>
              <w:pStyle w:val="P68B1DB1-Normal17"/>
              <w:jc w:val="center"/>
            </w:pPr>
            <w:r>
              <w:t>14</w:t>
            </w:r>
          </w:p>
        </w:tc>
        <w:tc>
          <w:tcPr>
            <w:tcW w:w="1371" w:type="dxa"/>
          </w:tcPr>
          <w:p w14:paraId="0301114F" w14:textId="77777777" w:rsidR="008E5435" w:rsidRDefault="007A30BA">
            <w:pPr>
              <w:pStyle w:val="P68B1DB1-Normal17"/>
              <w:jc w:val="center"/>
            </w:pPr>
            <w:r>
              <w:t>9</w:t>
            </w:r>
          </w:p>
        </w:tc>
        <w:tc>
          <w:tcPr>
            <w:tcW w:w="3832" w:type="dxa"/>
          </w:tcPr>
          <w:p w14:paraId="5B01AD82" w14:textId="77777777" w:rsidR="008E5435" w:rsidRPr="009313D6" w:rsidRDefault="007A30BA">
            <w:pPr>
              <w:pStyle w:val="P68B1DB1-Normal118"/>
              <w:jc w:val="both"/>
              <w:rPr>
                <w:lang w:val="es-ES"/>
              </w:rPr>
            </w:pPr>
            <w:r w:rsidRPr="009313D6">
              <w:rPr>
                <w:lang w:val="es-ES"/>
              </w:rPr>
              <w:t>¿Esto tiene algún tipo de respaldo en cuanto a composición de esta calificación? Si no, me parece que es poco rigurosa y lo mejor sería seguir utilizando la escala propuesta por la metodología de la evaluación</w:t>
            </w:r>
          </w:p>
        </w:tc>
        <w:tc>
          <w:tcPr>
            <w:tcW w:w="4106" w:type="dxa"/>
          </w:tcPr>
          <w:p w14:paraId="6A6A3BB4" w14:textId="0879B445" w:rsidR="008E5435" w:rsidRPr="009313D6" w:rsidRDefault="007A30BA">
            <w:pPr>
              <w:pStyle w:val="P68B1DB1-Normal17"/>
              <w:jc w:val="both"/>
              <w:rPr>
                <w:lang w:val="es-ES"/>
              </w:rPr>
            </w:pPr>
            <w:r w:rsidRPr="009313D6">
              <w:rPr>
                <w:lang w:val="es-ES"/>
              </w:rPr>
              <w:t xml:space="preserve">El </w:t>
            </w:r>
            <w:r w:rsidRPr="009313D6">
              <w:rPr>
                <w:b/>
                <w:lang w:val="es-ES"/>
              </w:rPr>
              <w:t>análisis consta de pruebas y datos</w:t>
            </w:r>
            <w:r w:rsidRPr="009313D6">
              <w:rPr>
                <w:lang w:val="es-ES"/>
              </w:rPr>
              <w:t xml:space="preserve"> que pueden respaldar la declaración hecha por el evaluador. Esta es una calificación basada en la percepción de los actores entrevistados. Es parte de una metodología cualitativa rigurosa utilizada por el evaluador durante las entrevistas. Se pueden proporcionar datos para respaldar la información proporcionada. Hay que tener en cuenta que el evaluador utilizó las directrices y los formatos del FMAM, pero se utilizaron análisis adicionales y métodos particulares para reforzar las conclusiones de</w:t>
            </w:r>
            <w:r w:rsidR="00F85486">
              <w:rPr>
                <w:lang w:val="es-ES"/>
              </w:rPr>
              <w:t xml:space="preserve"> </w:t>
            </w:r>
            <w:r w:rsidRPr="009313D6">
              <w:rPr>
                <w:lang w:val="es-ES"/>
              </w:rPr>
              <w:t>l</w:t>
            </w:r>
            <w:r w:rsidR="00F85486">
              <w:rPr>
                <w:lang w:val="es-ES"/>
              </w:rPr>
              <w:t>a</w:t>
            </w:r>
            <w:r w:rsidRPr="009313D6">
              <w:rPr>
                <w:lang w:val="es-ES"/>
              </w:rPr>
              <w:t xml:space="preserve"> </w:t>
            </w:r>
            <w:r w:rsidR="00772661">
              <w:rPr>
                <w:lang w:val="es-ES"/>
              </w:rPr>
              <w:t>EVALUACIÓN DE MEDIO TÉRMINO</w:t>
            </w:r>
            <w:r w:rsidRPr="009313D6">
              <w:rPr>
                <w:lang w:val="es-ES"/>
              </w:rPr>
              <w:t>. El evaluador considera que las percepciones y calificaciones de los actores entrevistados son válidas e importantes para ser incluidas, por lo tanto, los datos y el análisis no se eliminaron del informe. En la sección de conclusiones del documento figura más información al respecto.</w:t>
            </w:r>
          </w:p>
        </w:tc>
      </w:tr>
      <w:tr w:rsidR="008E5435" w:rsidRPr="00FA293B" w14:paraId="1164933A" w14:textId="77777777" w:rsidTr="00555C0A">
        <w:trPr>
          <w:trHeight w:val="20"/>
          <w:jc w:val="center"/>
        </w:trPr>
        <w:tc>
          <w:tcPr>
            <w:tcW w:w="1435" w:type="dxa"/>
          </w:tcPr>
          <w:p w14:paraId="6466059E" w14:textId="77777777" w:rsidR="008E5435" w:rsidRDefault="007A30BA">
            <w:pPr>
              <w:pStyle w:val="P68B1DB1-Normal17"/>
            </w:pPr>
            <w:r>
              <w:t>Charles Dixon</w:t>
            </w:r>
          </w:p>
        </w:tc>
        <w:tc>
          <w:tcPr>
            <w:tcW w:w="450" w:type="dxa"/>
          </w:tcPr>
          <w:p w14:paraId="38F26B45" w14:textId="77777777" w:rsidR="008E5435" w:rsidRDefault="007A30BA">
            <w:pPr>
              <w:pStyle w:val="P68B1DB1-Normal17"/>
              <w:jc w:val="center"/>
            </w:pPr>
            <w:r>
              <w:t>15</w:t>
            </w:r>
          </w:p>
        </w:tc>
        <w:tc>
          <w:tcPr>
            <w:tcW w:w="1371" w:type="dxa"/>
          </w:tcPr>
          <w:p w14:paraId="470A0CFC" w14:textId="77777777" w:rsidR="008E5435" w:rsidRDefault="007A30BA">
            <w:pPr>
              <w:pStyle w:val="P68B1DB1-Normal17"/>
              <w:jc w:val="center"/>
            </w:pPr>
            <w:r>
              <w:t>9</w:t>
            </w:r>
          </w:p>
        </w:tc>
        <w:tc>
          <w:tcPr>
            <w:tcW w:w="3832" w:type="dxa"/>
          </w:tcPr>
          <w:p w14:paraId="67A0EDFF" w14:textId="77777777" w:rsidR="008E5435" w:rsidRPr="009313D6" w:rsidRDefault="007A30BA">
            <w:pPr>
              <w:jc w:val="both"/>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¿buscado o busca? Creo que todavía estamos tratando de abordar lo mejor en el tiempo presente</w:t>
            </w:r>
          </w:p>
        </w:tc>
        <w:tc>
          <w:tcPr>
            <w:tcW w:w="4106" w:type="dxa"/>
          </w:tcPr>
          <w:p w14:paraId="23D7304C" w14:textId="77777777" w:rsidR="008E5435" w:rsidRPr="009313D6" w:rsidRDefault="007A30BA">
            <w:pPr>
              <w:pStyle w:val="P68B1DB1-Normal17"/>
              <w:jc w:val="both"/>
              <w:rPr>
                <w:lang w:val="es-ES"/>
              </w:rPr>
            </w:pPr>
            <w:r w:rsidRPr="009313D6">
              <w:rPr>
                <w:lang w:val="es-ES"/>
              </w:rPr>
              <w:t xml:space="preserve">El encabezamiento se tomó del formato del FMAM proporcionado en el mandato del Anexo B: Problemas que el proyecto intentaba abordar, amenazas y barreras específicas". El evaluador siguió el texto indicado; por lo tanto, no me ajusté. </w:t>
            </w:r>
          </w:p>
        </w:tc>
      </w:tr>
      <w:tr w:rsidR="008E5435" w:rsidRPr="00FA293B" w14:paraId="25F5B26B" w14:textId="77777777" w:rsidTr="00555C0A">
        <w:trPr>
          <w:trHeight w:val="20"/>
          <w:jc w:val="center"/>
        </w:trPr>
        <w:tc>
          <w:tcPr>
            <w:tcW w:w="1435" w:type="dxa"/>
          </w:tcPr>
          <w:p w14:paraId="5A70D3B6" w14:textId="77777777" w:rsidR="008E5435" w:rsidRDefault="007A30BA">
            <w:pPr>
              <w:pStyle w:val="P68B1DB1-Normal17"/>
            </w:pPr>
            <w:r>
              <w:t>Diana Salvemini</w:t>
            </w:r>
          </w:p>
        </w:tc>
        <w:tc>
          <w:tcPr>
            <w:tcW w:w="450" w:type="dxa"/>
          </w:tcPr>
          <w:p w14:paraId="3576DD70" w14:textId="77777777" w:rsidR="008E5435" w:rsidRDefault="007A30BA">
            <w:pPr>
              <w:pStyle w:val="P68B1DB1-Normal17"/>
              <w:jc w:val="center"/>
            </w:pPr>
            <w:r>
              <w:t>15</w:t>
            </w:r>
          </w:p>
        </w:tc>
        <w:tc>
          <w:tcPr>
            <w:tcW w:w="1371" w:type="dxa"/>
          </w:tcPr>
          <w:p w14:paraId="2C19CFE1" w14:textId="77777777" w:rsidR="008E5435" w:rsidRDefault="007A30BA">
            <w:pPr>
              <w:pStyle w:val="P68B1DB1-Normal17"/>
              <w:jc w:val="center"/>
            </w:pPr>
            <w:r>
              <w:t>9</w:t>
            </w:r>
          </w:p>
        </w:tc>
        <w:tc>
          <w:tcPr>
            <w:tcW w:w="3832" w:type="dxa"/>
          </w:tcPr>
          <w:p w14:paraId="7548BB6F" w14:textId="77777777" w:rsidR="008E5435" w:rsidRDefault="007A30BA">
            <w:pPr>
              <w:pStyle w:val="P68B1DB1-Normal118"/>
              <w:jc w:val="both"/>
            </w:pPr>
            <w:r>
              <w:t xml:space="preserve">¿Son </w:t>
            </w:r>
            <w:proofErr w:type="spellStart"/>
            <w:r>
              <w:t>estos</w:t>
            </w:r>
            <w:proofErr w:type="spellEnd"/>
            <w:r>
              <w:t xml:space="preserve"> </w:t>
            </w:r>
            <w:proofErr w:type="spellStart"/>
            <w:r>
              <w:t>beneficiarios</w:t>
            </w:r>
            <w:proofErr w:type="spellEnd"/>
            <w:r>
              <w:t>?</w:t>
            </w:r>
          </w:p>
        </w:tc>
        <w:tc>
          <w:tcPr>
            <w:tcW w:w="4106" w:type="dxa"/>
          </w:tcPr>
          <w:p w14:paraId="024B8338" w14:textId="77777777" w:rsidR="008E5435" w:rsidRPr="009313D6" w:rsidRDefault="007A30BA">
            <w:pPr>
              <w:pStyle w:val="P68B1DB1-Normal73"/>
              <w:jc w:val="both"/>
              <w:rPr>
                <w:lang w:val="es-ES"/>
              </w:rPr>
            </w:pPr>
            <w:r w:rsidRPr="009313D6">
              <w:rPr>
                <w:lang w:val="es-ES"/>
              </w:rPr>
              <w:t>Se incluyó la indicación de: “beneficiarios, actores de instituciones públicas, CDN, entre otros”. Se puede encontrar una explicación más detallada en la sección (</w:t>
            </w:r>
            <w:r w:rsidRPr="009313D6">
              <w:rPr>
                <w:i/>
                <w:lang w:val="es-ES"/>
              </w:rPr>
              <w:t>completa</w:t>
            </w:r>
            <w:r w:rsidRPr="009313D6">
              <w:rPr>
                <w:lang w:val="es-ES"/>
              </w:rPr>
              <w:t>) de conclusiones del informe.</w:t>
            </w:r>
          </w:p>
        </w:tc>
      </w:tr>
      <w:tr w:rsidR="008E5435" w14:paraId="30BC0873" w14:textId="77777777" w:rsidTr="00555C0A">
        <w:trPr>
          <w:trHeight w:val="20"/>
          <w:jc w:val="center"/>
        </w:trPr>
        <w:tc>
          <w:tcPr>
            <w:tcW w:w="1435" w:type="dxa"/>
          </w:tcPr>
          <w:p w14:paraId="5DCA79C1" w14:textId="77777777" w:rsidR="008E5435" w:rsidRDefault="007A30BA">
            <w:pPr>
              <w:pStyle w:val="P68B1DB1-Normal17"/>
            </w:pPr>
            <w:r>
              <w:t>Charles Dixon</w:t>
            </w:r>
          </w:p>
        </w:tc>
        <w:tc>
          <w:tcPr>
            <w:tcW w:w="450" w:type="dxa"/>
          </w:tcPr>
          <w:p w14:paraId="3BADCB83" w14:textId="77777777" w:rsidR="008E5435" w:rsidRDefault="007A30BA">
            <w:pPr>
              <w:pStyle w:val="P68B1DB1-Normal17"/>
              <w:jc w:val="center"/>
            </w:pPr>
            <w:r>
              <w:t>16</w:t>
            </w:r>
          </w:p>
        </w:tc>
        <w:tc>
          <w:tcPr>
            <w:tcW w:w="1371" w:type="dxa"/>
          </w:tcPr>
          <w:p w14:paraId="156537BC" w14:textId="77777777" w:rsidR="008E5435" w:rsidRDefault="007A30BA">
            <w:pPr>
              <w:pStyle w:val="P68B1DB1-Normal17"/>
              <w:jc w:val="center"/>
            </w:pPr>
            <w:r>
              <w:t>9</w:t>
            </w:r>
          </w:p>
        </w:tc>
        <w:tc>
          <w:tcPr>
            <w:tcW w:w="3832" w:type="dxa"/>
          </w:tcPr>
          <w:p w14:paraId="6717E449" w14:textId="77777777" w:rsidR="008E5435" w:rsidRDefault="007A30BA">
            <w:pPr>
              <w:pStyle w:val="P68B1DB1-Normal118"/>
              <w:jc w:val="both"/>
            </w:pPr>
            <w:r w:rsidRPr="009313D6">
              <w:rPr>
                <w:lang w:val="es-ES"/>
              </w:rPr>
              <w:t xml:space="preserve">¿para aumentar la resiliencia a través de un enfoque paisajístico? </w:t>
            </w:r>
            <w:r>
              <w:t xml:space="preserve">Por favor, </w:t>
            </w:r>
            <w:proofErr w:type="spellStart"/>
            <w:r>
              <w:t>revisar</w:t>
            </w:r>
            <w:proofErr w:type="spellEnd"/>
            <w:r>
              <w:t>.</w:t>
            </w:r>
          </w:p>
        </w:tc>
        <w:tc>
          <w:tcPr>
            <w:tcW w:w="4106" w:type="dxa"/>
          </w:tcPr>
          <w:p w14:paraId="1A9DBF2E" w14:textId="77777777" w:rsidR="008E5435" w:rsidRDefault="007A30BA">
            <w:pPr>
              <w:pStyle w:val="P68B1DB1-Normal17"/>
              <w:jc w:val="both"/>
            </w:pPr>
            <w:proofErr w:type="spellStart"/>
            <w:r>
              <w:t>Ajustado</w:t>
            </w:r>
            <w:proofErr w:type="spellEnd"/>
            <w:r>
              <w:t xml:space="preserve">. </w:t>
            </w:r>
          </w:p>
        </w:tc>
      </w:tr>
      <w:tr w:rsidR="008E5435" w14:paraId="71D4D529" w14:textId="77777777" w:rsidTr="00555C0A">
        <w:trPr>
          <w:trHeight w:val="20"/>
          <w:jc w:val="center"/>
        </w:trPr>
        <w:tc>
          <w:tcPr>
            <w:tcW w:w="1435" w:type="dxa"/>
          </w:tcPr>
          <w:p w14:paraId="389CFB38" w14:textId="77777777" w:rsidR="008E5435" w:rsidRDefault="007A30BA">
            <w:pPr>
              <w:pStyle w:val="P68B1DB1-Normal17"/>
            </w:pPr>
            <w:r>
              <w:t>Charles Dixon</w:t>
            </w:r>
          </w:p>
        </w:tc>
        <w:tc>
          <w:tcPr>
            <w:tcW w:w="450" w:type="dxa"/>
          </w:tcPr>
          <w:p w14:paraId="795E6C35" w14:textId="77777777" w:rsidR="008E5435" w:rsidRDefault="007A30BA">
            <w:pPr>
              <w:pStyle w:val="P68B1DB1-Normal17"/>
              <w:jc w:val="center"/>
            </w:pPr>
            <w:r>
              <w:t>17</w:t>
            </w:r>
          </w:p>
        </w:tc>
        <w:tc>
          <w:tcPr>
            <w:tcW w:w="1371" w:type="dxa"/>
          </w:tcPr>
          <w:p w14:paraId="366A176E" w14:textId="77777777" w:rsidR="008E5435" w:rsidRDefault="007A30BA">
            <w:pPr>
              <w:pStyle w:val="P68B1DB1-Normal17"/>
              <w:jc w:val="center"/>
            </w:pPr>
            <w:r>
              <w:t>9</w:t>
            </w:r>
          </w:p>
        </w:tc>
        <w:tc>
          <w:tcPr>
            <w:tcW w:w="3832" w:type="dxa"/>
          </w:tcPr>
          <w:p w14:paraId="1F119946" w14:textId="77777777" w:rsidR="008E5435" w:rsidRDefault="007A30BA">
            <w:pPr>
              <w:pStyle w:val="P68B1DB1-Normal118"/>
              <w:jc w:val="both"/>
            </w:pPr>
            <w:proofErr w:type="spellStart"/>
            <w:r>
              <w:t>en</w:t>
            </w:r>
            <w:proofErr w:type="spellEnd"/>
            <w:r>
              <w:t xml:space="preserve"> </w:t>
            </w:r>
            <w:proofErr w:type="spellStart"/>
            <w:r>
              <w:t>realidad</w:t>
            </w:r>
            <w:proofErr w:type="spellEnd"/>
            <w:r>
              <w:t xml:space="preserve"> son 29 </w:t>
            </w:r>
            <w:proofErr w:type="spellStart"/>
            <w:r>
              <w:t>años</w:t>
            </w:r>
            <w:proofErr w:type="spellEnd"/>
          </w:p>
        </w:tc>
        <w:tc>
          <w:tcPr>
            <w:tcW w:w="4106" w:type="dxa"/>
          </w:tcPr>
          <w:p w14:paraId="0131E2C2" w14:textId="77777777" w:rsidR="008E5435" w:rsidRDefault="007A30BA">
            <w:pPr>
              <w:pStyle w:val="P68B1DB1-Normal17"/>
              <w:jc w:val="both"/>
            </w:pPr>
            <w:proofErr w:type="spellStart"/>
            <w:r>
              <w:t>Ajustado</w:t>
            </w:r>
            <w:proofErr w:type="spellEnd"/>
            <w:r>
              <w:t xml:space="preserve"> a 29. </w:t>
            </w:r>
          </w:p>
        </w:tc>
      </w:tr>
      <w:tr w:rsidR="008E5435" w14:paraId="4A6C9FA8" w14:textId="77777777" w:rsidTr="00555C0A">
        <w:trPr>
          <w:trHeight w:val="20"/>
          <w:jc w:val="center"/>
        </w:trPr>
        <w:tc>
          <w:tcPr>
            <w:tcW w:w="1435" w:type="dxa"/>
          </w:tcPr>
          <w:p w14:paraId="0D0277F1" w14:textId="77777777" w:rsidR="008E5435" w:rsidRDefault="007A30BA">
            <w:pPr>
              <w:pStyle w:val="P68B1DB1-Normal17"/>
            </w:pPr>
            <w:r>
              <w:t>Charles Dixon</w:t>
            </w:r>
          </w:p>
        </w:tc>
        <w:tc>
          <w:tcPr>
            <w:tcW w:w="450" w:type="dxa"/>
          </w:tcPr>
          <w:p w14:paraId="32C002BD" w14:textId="77777777" w:rsidR="008E5435" w:rsidRDefault="007A30BA">
            <w:pPr>
              <w:pStyle w:val="P68B1DB1-Normal17"/>
              <w:jc w:val="center"/>
            </w:pPr>
            <w:r>
              <w:t>18</w:t>
            </w:r>
          </w:p>
        </w:tc>
        <w:tc>
          <w:tcPr>
            <w:tcW w:w="1371" w:type="dxa"/>
          </w:tcPr>
          <w:p w14:paraId="0B35CA41" w14:textId="77777777" w:rsidR="008E5435" w:rsidRDefault="007A30BA">
            <w:pPr>
              <w:pStyle w:val="P68B1DB1-Normal17"/>
              <w:jc w:val="center"/>
            </w:pPr>
            <w:r>
              <w:t>9</w:t>
            </w:r>
          </w:p>
        </w:tc>
        <w:tc>
          <w:tcPr>
            <w:tcW w:w="3832" w:type="dxa"/>
          </w:tcPr>
          <w:p w14:paraId="299CDEEE" w14:textId="77777777" w:rsidR="008E5435" w:rsidRDefault="007A30BA">
            <w:pPr>
              <w:pStyle w:val="P68B1DB1-Normal118"/>
              <w:jc w:val="both"/>
            </w:pPr>
            <w:r>
              <w:t>¿</w:t>
            </w:r>
            <w:proofErr w:type="gramStart"/>
            <w:r>
              <w:t>tales</w:t>
            </w:r>
            <w:proofErr w:type="gramEnd"/>
            <w:r>
              <w:t xml:space="preserve"> </w:t>
            </w:r>
            <w:proofErr w:type="spellStart"/>
            <w:r>
              <w:t>cómo</w:t>
            </w:r>
            <w:proofErr w:type="spellEnd"/>
            <w:r>
              <w:t>?</w:t>
            </w:r>
          </w:p>
        </w:tc>
        <w:tc>
          <w:tcPr>
            <w:tcW w:w="4106" w:type="dxa"/>
          </w:tcPr>
          <w:p w14:paraId="02211699" w14:textId="77777777" w:rsidR="008E5435" w:rsidRDefault="007A30BA">
            <w:pPr>
              <w:pStyle w:val="P68B1DB1-Normal17"/>
              <w:jc w:val="both"/>
            </w:pPr>
            <w:proofErr w:type="spellStart"/>
            <w:r>
              <w:t>Texto</w:t>
            </w:r>
            <w:proofErr w:type="spellEnd"/>
            <w:r>
              <w:t xml:space="preserve"> </w:t>
            </w:r>
            <w:proofErr w:type="spellStart"/>
            <w:r>
              <w:t>ajustado</w:t>
            </w:r>
            <w:proofErr w:type="spellEnd"/>
            <w:r>
              <w:t xml:space="preserve">. </w:t>
            </w:r>
          </w:p>
        </w:tc>
      </w:tr>
      <w:tr w:rsidR="008E5435" w:rsidRPr="00FA293B" w14:paraId="13FE083B" w14:textId="77777777" w:rsidTr="00555C0A">
        <w:trPr>
          <w:trHeight w:val="20"/>
          <w:jc w:val="center"/>
        </w:trPr>
        <w:tc>
          <w:tcPr>
            <w:tcW w:w="1435" w:type="dxa"/>
          </w:tcPr>
          <w:p w14:paraId="4435D317" w14:textId="77777777" w:rsidR="008E5435" w:rsidRDefault="007A30BA">
            <w:pPr>
              <w:pStyle w:val="P68B1DB1-Normal17"/>
            </w:pPr>
            <w:r>
              <w:t>Charles Dixon</w:t>
            </w:r>
          </w:p>
        </w:tc>
        <w:tc>
          <w:tcPr>
            <w:tcW w:w="450" w:type="dxa"/>
          </w:tcPr>
          <w:p w14:paraId="5FEFE8C7" w14:textId="77777777" w:rsidR="008E5435" w:rsidRDefault="007A30BA">
            <w:pPr>
              <w:pStyle w:val="P68B1DB1-Normal17"/>
              <w:jc w:val="center"/>
            </w:pPr>
            <w:r>
              <w:t>19</w:t>
            </w:r>
          </w:p>
        </w:tc>
        <w:tc>
          <w:tcPr>
            <w:tcW w:w="1371" w:type="dxa"/>
          </w:tcPr>
          <w:p w14:paraId="11C208D1" w14:textId="77777777" w:rsidR="008E5435" w:rsidRDefault="007A30BA">
            <w:pPr>
              <w:pStyle w:val="P68B1DB1-Normal17"/>
              <w:jc w:val="center"/>
            </w:pPr>
            <w:r>
              <w:t>9</w:t>
            </w:r>
          </w:p>
        </w:tc>
        <w:tc>
          <w:tcPr>
            <w:tcW w:w="3832" w:type="dxa"/>
          </w:tcPr>
          <w:p w14:paraId="5BD8EA54" w14:textId="77777777" w:rsidR="008E5435" w:rsidRDefault="007A30BA">
            <w:pPr>
              <w:pStyle w:val="P68B1DB1-Normal118"/>
              <w:jc w:val="both"/>
            </w:pPr>
            <w:r>
              <w:t>¿</w:t>
            </w:r>
            <w:proofErr w:type="spellStart"/>
            <w:proofErr w:type="gramStart"/>
            <w:r>
              <w:t>abordando</w:t>
            </w:r>
            <w:proofErr w:type="spellEnd"/>
            <w:proofErr w:type="gramEnd"/>
            <w:r>
              <w:t>?</w:t>
            </w:r>
          </w:p>
        </w:tc>
        <w:tc>
          <w:tcPr>
            <w:tcW w:w="4106" w:type="dxa"/>
          </w:tcPr>
          <w:p w14:paraId="2BA27F65" w14:textId="77777777" w:rsidR="008E5435" w:rsidRPr="009313D6" w:rsidRDefault="007A30BA">
            <w:pPr>
              <w:pStyle w:val="P68B1DB1-Normal17"/>
              <w:jc w:val="both"/>
              <w:rPr>
                <w:lang w:val="es-ES"/>
              </w:rPr>
            </w:pPr>
            <w:r w:rsidRPr="009313D6">
              <w:rPr>
                <w:lang w:val="es-ES"/>
              </w:rPr>
              <w:t xml:space="preserve">No, la palabra es desencadenando. </w:t>
            </w:r>
            <w:bookmarkStart w:id="268" w:name="_Hlk118273536"/>
            <w:r w:rsidRPr="009313D6">
              <w:rPr>
                <w:lang w:val="es-ES"/>
              </w:rPr>
              <w:t xml:space="preserve">El PPD apoya la “dinamización” de diversas actividades, proyectos y conexiones entre actores e instituciones más allá del alcance inmediato de sus intervenciones. </w:t>
            </w:r>
            <w:bookmarkEnd w:id="268"/>
          </w:p>
        </w:tc>
      </w:tr>
      <w:tr w:rsidR="008E5435" w:rsidRPr="00FA293B" w14:paraId="54B52C7D" w14:textId="77777777" w:rsidTr="00555C0A">
        <w:trPr>
          <w:trHeight w:val="20"/>
          <w:jc w:val="center"/>
        </w:trPr>
        <w:tc>
          <w:tcPr>
            <w:tcW w:w="1435" w:type="dxa"/>
          </w:tcPr>
          <w:p w14:paraId="138E7E4D" w14:textId="77777777" w:rsidR="008E5435" w:rsidRDefault="007A30BA">
            <w:pPr>
              <w:pStyle w:val="P68B1DB1-Normal17"/>
            </w:pPr>
            <w:r>
              <w:t>Charles Dixon</w:t>
            </w:r>
          </w:p>
        </w:tc>
        <w:tc>
          <w:tcPr>
            <w:tcW w:w="450" w:type="dxa"/>
          </w:tcPr>
          <w:p w14:paraId="5C9012A8" w14:textId="77777777" w:rsidR="008E5435" w:rsidRDefault="007A30BA">
            <w:pPr>
              <w:pStyle w:val="P68B1DB1-Normal17"/>
              <w:jc w:val="center"/>
            </w:pPr>
            <w:r>
              <w:t>20</w:t>
            </w:r>
          </w:p>
        </w:tc>
        <w:tc>
          <w:tcPr>
            <w:tcW w:w="1371" w:type="dxa"/>
          </w:tcPr>
          <w:p w14:paraId="1E28AA33" w14:textId="77777777" w:rsidR="008E5435" w:rsidRDefault="007A30BA">
            <w:pPr>
              <w:pStyle w:val="P68B1DB1-Normal17"/>
              <w:jc w:val="center"/>
            </w:pPr>
            <w:r>
              <w:t>9</w:t>
            </w:r>
          </w:p>
        </w:tc>
        <w:tc>
          <w:tcPr>
            <w:tcW w:w="3832" w:type="dxa"/>
          </w:tcPr>
          <w:p w14:paraId="191620F9" w14:textId="77777777" w:rsidR="008E5435" w:rsidRDefault="007A30BA">
            <w:pPr>
              <w:pStyle w:val="P68B1DB1-Normal118"/>
              <w:jc w:val="both"/>
            </w:pPr>
            <w:r w:rsidRPr="009313D6">
              <w:rPr>
                <w:lang w:val="es-ES"/>
              </w:rPr>
              <w:t xml:space="preserve">¿A quién nos referimos aquí? </w:t>
            </w:r>
            <w:r>
              <w:t>¿MAG, SINAC, etc.?</w:t>
            </w:r>
          </w:p>
        </w:tc>
        <w:tc>
          <w:tcPr>
            <w:tcW w:w="4106" w:type="dxa"/>
          </w:tcPr>
          <w:p w14:paraId="00FBBE03" w14:textId="77777777" w:rsidR="008E5435" w:rsidRPr="009313D6" w:rsidRDefault="007A30BA">
            <w:pPr>
              <w:pStyle w:val="P68B1DB1-Normal17"/>
              <w:jc w:val="both"/>
              <w:rPr>
                <w:lang w:val="es-ES"/>
              </w:rPr>
            </w:pPr>
            <w:r w:rsidRPr="009313D6">
              <w:rPr>
                <w:lang w:val="es-ES"/>
              </w:rPr>
              <w:t xml:space="preserve">Sí, es correcto. El texto se ajustó con la aclaración: </w:t>
            </w:r>
            <w:r w:rsidRPr="009313D6">
              <w:rPr>
                <w:i/>
                <w:lang w:val="es-ES"/>
              </w:rPr>
              <w:t>(como MAG, SINAC, Clubes 4S y ONG, entre otros.</w:t>
            </w:r>
          </w:p>
        </w:tc>
      </w:tr>
      <w:tr w:rsidR="008E5435" w:rsidRPr="00FA293B" w14:paraId="541B29B5" w14:textId="77777777" w:rsidTr="00555C0A">
        <w:trPr>
          <w:trHeight w:val="20"/>
          <w:jc w:val="center"/>
        </w:trPr>
        <w:tc>
          <w:tcPr>
            <w:tcW w:w="1435" w:type="dxa"/>
          </w:tcPr>
          <w:p w14:paraId="4578A87A" w14:textId="77777777" w:rsidR="008E5435" w:rsidRDefault="007A30BA">
            <w:pPr>
              <w:pStyle w:val="P68B1DB1-Normal17"/>
            </w:pPr>
            <w:r>
              <w:t>Jose Daniel Estrada</w:t>
            </w:r>
          </w:p>
        </w:tc>
        <w:tc>
          <w:tcPr>
            <w:tcW w:w="450" w:type="dxa"/>
          </w:tcPr>
          <w:p w14:paraId="40E4394C" w14:textId="77777777" w:rsidR="008E5435" w:rsidRDefault="007A30BA">
            <w:pPr>
              <w:pStyle w:val="P68B1DB1-Normal17"/>
              <w:jc w:val="center"/>
            </w:pPr>
            <w:r>
              <w:t>21</w:t>
            </w:r>
          </w:p>
        </w:tc>
        <w:tc>
          <w:tcPr>
            <w:tcW w:w="1371" w:type="dxa"/>
          </w:tcPr>
          <w:p w14:paraId="0E76DE72" w14:textId="77777777" w:rsidR="008E5435" w:rsidRDefault="007A30BA">
            <w:pPr>
              <w:pStyle w:val="P68B1DB1-Normal17"/>
              <w:jc w:val="center"/>
            </w:pPr>
            <w:r>
              <w:t>9</w:t>
            </w:r>
          </w:p>
        </w:tc>
        <w:tc>
          <w:tcPr>
            <w:tcW w:w="3832" w:type="dxa"/>
          </w:tcPr>
          <w:p w14:paraId="014079FC" w14:textId="77777777" w:rsidR="008E5435" w:rsidRPr="009313D6" w:rsidRDefault="007A30BA">
            <w:pPr>
              <w:pStyle w:val="P68B1DB1-Normal118"/>
              <w:jc w:val="both"/>
              <w:rPr>
                <w:lang w:val="es-ES"/>
              </w:rPr>
            </w:pPr>
            <w:r w:rsidRPr="009313D6">
              <w:rPr>
                <w:lang w:val="es-ES"/>
              </w:rPr>
              <w:t>Aportar datos/evidencias en este párrafo de estos cambios</w:t>
            </w:r>
          </w:p>
        </w:tc>
        <w:tc>
          <w:tcPr>
            <w:tcW w:w="4106" w:type="dxa"/>
          </w:tcPr>
          <w:p w14:paraId="21945F5D" w14:textId="4FAFCC0C" w:rsidR="008E5435" w:rsidRPr="009313D6" w:rsidRDefault="007A30BA">
            <w:pPr>
              <w:pStyle w:val="P68B1DB1-Normal17"/>
              <w:jc w:val="both"/>
              <w:rPr>
                <w:lang w:val="es-ES"/>
              </w:rPr>
            </w:pPr>
            <w:r w:rsidRPr="009313D6">
              <w:rPr>
                <w:lang w:val="es-ES"/>
              </w:rPr>
              <w:t xml:space="preserve">Se ha añadido una explicación más completa: </w:t>
            </w:r>
            <w:r w:rsidRPr="009313D6">
              <w:rPr>
                <w:i/>
                <w:lang w:val="es-ES"/>
              </w:rPr>
              <w:t xml:space="preserve">Los testimonios de mujeres beneficiarias recogidos durante el proceso de </w:t>
            </w:r>
            <w:r w:rsidR="00772661">
              <w:rPr>
                <w:i/>
                <w:lang w:val="es-ES"/>
              </w:rPr>
              <w:t>EVALUACIÓN DE MEDIO TÉRMINO</w:t>
            </w:r>
            <w:r w:rsidRPr="009313D6">
              <w:rPr>
                <w:i/>
                <w:lang w:val="es-ES"/>
              </w:rPr>
              <w:t xml:space="preserve"> (mediante entrevistas y grupos de discusión), indicaron los cambios experimentados por </w:t>
            </w:r>
            <w:r w:rsidRPr="009313D6">
              <w:rPr>
                <w:i/>
                <w:lang w:val="es-ES"/>
              </w:rPr>
              <w:lastRenderedPageBreak/>
              <w:t>ellas en términos de autoestima, actividades  productivas/empoderamiento económico), así como redes sociales y fortalecimiento. Su participación en los grupos representa un espacio para potenciar las redes sociales, pero también para acceder a actividades generadoras de ingresos que redundan en mejores habilidades administrativas, financieras e incluso sociales, entre otros beneficios</w:t>
            </w:r>
            <w:r w:rsidRPr="009313D6">
              <w:rPr>
                <w:lang w:val="es-ES"/>
              </w:rPr>
              <w:t>. Puede encontrar más pruebas y detalles en la sección (completa) de conclusiones.</w:t>
            </w:r>
          </w:p>
        </w:tc>
      </w:tr>
      <w:tr w:rsidR="008E5435" w14:paraId="3A1A6E59" w14:textId="77777777" w:rsidTr="00555C0A">
        <w:trPr>
          <w:trHeight w:val="20"/>
          <w:jc w:val="center"/>
        </w:trPr>
        <w:tc>
          <w:tcPr>
            <w:tcW w:w="1435" w:type="dxa"/>
          </w:tcPr>
          <w:p w14:paraId="311BEF91" w14:textId="77777777" w:rsidR="008E5435" w:rsidRDefault="007A30BA">
            <w:pPr>
              <w:pStyle w:val="P68B1DB1-Normal17"/>
            </w:pPr>
            <w:r>
              <w:lastRenderedPageBreak/>
              <w:t>Charles Dixon</w:t>
            </w:r>
          </w:p>
        </w:tc>
        <w:tc>
          <w:tcPr>
            <w:tcW w:w="450" w:type="dxa"/>
          </w:tcPr>
          <w:p w14:paraId="17C25190" w14:textId="77777777" w:rsidR="008E5435" w:rsidRDefault="007A30BA">
            <w:pPr>
              <w:pStyle w:val="P68B1DB1-Normal17"/>
              <w:jc w:val="center"/>
            </w:pPr>
            <w:r>
              <w:t>22</w:t>
            </w:r>
          </w:p>
        </w:tc>
        <w:tc>
          <w:tcPr>
            <w:tcW w:w="1371" w:type="dxa"/>
          </w:tcPr>
          <w:p w14:paraId="14BFCA85" w14:textId="77777777" w:rsidR="008E5435" w:rsidRDefault="007A30BA">
            <w:pPr>
              <w:pStyle w:val="P68B1DB1-Normal17"/>
              <w:jc w:val="center"/>
            </w:pPr>
            <w:r>
              <w:t>9</w:t>
            </w:r>
          </w:p>
        </w:tc>
        <w:tc>
          <w:tcPr>
            <w:tcW w:w="3832" w:type="dxa"/>
          </w:tcPr>
          <w:p w14:paraId="1CC9158D" w14:textId="77777777" w:rsidR="008E5435" w:rsidRDefault="007A30BA">
            <w:pPr>
              <w:pStyle w:val="P68B1DB1-Normal118"/>
              <w:jc w:val="both"/>
            </w:pPr>
            <w:r>
              <w:t xml:space="preserve">¿Para </w:t>
            </w:r>
            <w:proofErr w:type="spellStart"/>
            <w:r>
              <w:t>qué</w:t>
            </w:r>
            <w:proofErr w:type="spellEnd"/>
            <w:r>
              <w:t xml:space="preserve"> se </w:t>
            </w:r>
            <w:proofErr w:type="spellStart"/>
            <w:r>
              <w:t>destinan</w:t>
            </w:r>
            <w:proofErr w:type="spellEnd"/>
            <w:r>
              <w:t>?</w:t>
            </w:r>
          </w:p>
        </w:tc>
        <w:tc>
          <w:tcPr>
            <w:tcW w:w="4106" w:type="dxa"/>
          </w:tcPr>
          <w:p w14:paraId="694C95C4" w14:textId="77777777" w:rsidR="008E5435" w:rsidRDefault="007A30BA">
            <w:pPr>
              <w:pStyle w:val="P68B1DB1-Normal17"/>
              <w:jc w:val="both"/>
            </w:pPr>
            <w:proofErr w:type="spellStart"/>
            <w:r>
              <w:t>Texto</w:t>
            </w:r>
            <w:proofErr w:type="spellEnd"/>
            <w:r>
              <w:t xml:space="preserve"> </w:t>
            </w:r>
            <w:proofErr w:type="spellStart"/>
            <w:r>
              <w:t>ajustado</w:t>
            </w:r>
            <w:proofErr w:type="spellEnd"/>
            <w:r>
              <w:t>.</w:t>
            </w:r>
          </w:p>
        </w:tc>
      </w:tr>
      <w:tr w:rsidR="008E5435" w14:paraId="183D2D41" w14:textId="77777777" w:rsidTr="00555C0A">
        <w:trPr>
          <w:trHeight w:val="20"/>
          <w:jc w:val="center"/>
        </w:trPr>
        <w:tc>
          <w:tcPr>
            <w:tcW w:w="1435" w:type="dxa"/>
          </w:tcPr>
          <w:p w14:paraId="2308269F" w14:textId="77777777" w:rsidR="008E5435" w:rsidRDefault="007A30BA">
            <w:pPr>
              <w:pStyle w:val="P68B1DB1-Normal17"/>
            </w:pPr>
            <w:r>
              <w:t>Charles Dixon</w:t>
            </w:r>
          </w:p>
        </w:tc>
        <w:tc>
          <w:tcPr>
            <w:tcW w:w="450" w:type="dxa"/>
          </w:tcPr>
          <w:p w14:paraId="0ABE76E2" w14:textId="77777777" w:rsidR="008E5435" w:rsidRDefault="007A30BA">
            <w:pPr>
              <w:pStyle w:val="P68B1DB1-Normal17"/>
              <w:jc w:val="center"/>
            </w:pPr>
            <w:r>
              <w:t>23</w:t>
            </w:r>
          </w:p>
        </w:tc>
        <w:tc>
          <w:tcPr>
            <w:tcW w:w="1371" w:type="dxa"/>
          </w:tcPr>
          <w:p w14:paraId="47E37CC4" w14:textId="77777777" w:rsidR="008E5435" w:rsidRDefault="007A30BA">
            <w:pPr>
              <w:pStyle w:val="P68B1DB1-Normal17"/>
              <w:jc w:val="center"/>
            </w:pPr>
            <w:r>
              <w:t>9</w:t>
            </w:r>
          </w:p>
        </w:tc>
        <w:tc>
          <w:tcPr>
            <w:tcW w:w="3832" w:type="dxa"/>
          </w:tcPr>
          <w:p w14:paraId="7D363BAC" w14:textId="77777777" w:rsidR="008E5435" w:rsidRPr="009313D6" w:rsidRDefault="007A30BA">
            <w:pPr>
              <w:pStyle w:val="P68B1DB1-Normal118"/>
              <w:rPr>
                <w:lang w:val="es-ES"/>
              </w:rPr>
            </w:pPr>
            <w:r w:rsidRPr="009313D6">
              <w:rPr>
                <w:lang w:val="es-ES"/>
              </w:rPr>
              <w:t>los recursos del FMAM se asignan a través del MINAE para el PPD en calidad de mecanismo de la sociedad civil.</w:t>
            </w:r>
          </w:p>
        </w:tc>
        <w:tc>
          <w:tcPr>
            <w:tcW w:w="4106" w:type="dxa"/>
          </w:tcPr>
          <w:p w14:paraId="249C38D6" w14:textId="77777777" w:rsidR="008E5435" w:rsidRDefault="007A30BA">
            <w:pPr>
              <w:pStyle w:val="P68B1DB1-Normal17"/>
              <w:jc w:val="both"/>
            </w:pPr>
            <w:proofErr w:type="spellStart"/>
            <w:r>
              <w:t>Texto</w:t>
            </w:r>
            <w:proofErr w:type="spellEnd"/>
            <w:r>
              <w:t xml:space="preserve"> </w:t>
            </w:r>
            <w:proofErr w:type="spellStart"/>
            <w:r>
              <w:t>ajustado</w:t>
            </w:r>
            <w:proofErr w:type="spellEnd"/>
            <w:r>
              <w:t xml:space="preserve">. </w:t>
            </w:r>
          </w:p>
        </w:tc>
      </w:tr>
      <w:tr w:rsidR="008E5435" w14:paraId="664553F8" w14:textId="77777777" w:rsidTr="00555C0A">
        <w:trPr>
          <w:trHeight w:val="20"/>
          <w:jc w:val="center"/>
        </w:trPr>
        <w:tc>
          <w:tcPr>
            <w:tcW w:w="1435" w:type="dxa"/>
          </w:tcPr>
          <w:p w14:paraId="7DFDE356" w14:textId="77777777" w:rsidR="008E5435" w:rsidRDefault="007A30BA">
            <w:pPr>
              <w:pStyle w:val="P68B1DB1-Normal17"/>
            </w:pPr>
            <w:r>
              <w:t>Charles Dixon</w:t>
            </w:r>
          </w:p>
        </w:tc>
        <w:tc>
          <w:tcPr>
            <w:tcW w:w="450" w:type="dxa"/>
          </w:tcPr>
          <w:p w14:paraId="10075A73" w14:textId="77777777" w:rsidR="008E5435" w:rsidRDefault="007A30BA">
            <w:pPr>
              <w:pStyle w:val="P68B1DB1-Normal17"/>
              <w:jc w:val="center"/>
            </w:pPr>
            <w:r>
              <w:t>24</w:t>
            </w:r>
          </w:p>
        </w:tc>
        <w:tc>
          <w:tcPr>
            <w:tcW w:w="1371" w:type="dxa"/>
          </w:tcPr>
          <w:p w14:paraId="0525992A" w14:textId="77777777" w:rsidR="008E5435" w:rsidRDefault="007A30BA">
            <w:pPr>
              <w:pStyle w:val="P68B1DB1-Normal17"/>
              <w:jc w:val="center"/>
            </w:pPr>
            <w:r>
              <w:t>9</w:t>
            </w:r>
          </w:p>
        </w:tc>
        <w:tc>
          <w:tcPr>
            <w:tcW w:w="3832" w:type="dxa"/>
          </w:tcPr>
          <w:p w14:paraId="0E719A41" w14:textId="77777777" w:rsidR="008E5435" w:rsidRDefault="007A30BA">
            <w:pPr>
              <w:pStyle w:val="P68B1DB1-Normal118"/>
              <w:jc w:val="both"/>
            </w:pPr>
            <w:proofErr w:type="spellStart"/>
            <w:r>
              <w:t>canalizado</w:t>
            </w:r>
            <w:proofErr w:type="spellEnd"/>
          </w:p>
        </w:tc>
        <w:tc>
          <w:tcPr>
            <w:tcW w:w="4106" w:type="dxa"/>
          </w:tcPr>
          <w:p w14:paraId="373779B8" w14:textId="77777777" w:rsidR="008E5435" w:rsidRDefault="007A30BA">
            <w:pPr>
              <w:pStyle w:val="P68B1DB1-Normal17"/>
              <w:jc w:val="both"/>
            </w:pPr>
            <w:proofErr w:type="spellStart"/>
            <w:r>
              <w:t>Texto</w:t>
            </w:r>
            <w:proofErr w:type="spellEnd"/>
            <w:r>
              <w:t xml:space="preserve"> </w:t>
            </w:r>
            <w:proofErr w:type="spellStart"/>
            <w:r>
              <w:t>ajustado</w:t>
            </w:r>
            <w:proofErr w:type="spellEnd"/>
            <w:r>
              <w:t>.</w:t>
            </w:r>
          </w:p>
        </w:tc>
      </w:tr>
      <w:tr w:rsidR="008E5435" w:rsidRPr="00FA293B" w14:paraId="5D1194D5" w14:textId="77777777" w:rsidTr="00555C0A">
        <w:trPr>
          <w:trHeight w:val="20"/>
          <w:jc w:val="center"/>
        </w:trPr>
        <w:tc>
          <w:tcPr>
            <w:tcW w:w="1435" w:type="dxa"/>
          </w:tcPr>
          <w:p w14:paraId="0CB33FEB" w14:textId="77777777" w:rsidR="008E5435" w:rsidRDefault="007A30BA">
            <w:pPr>
              <w:pStyle w:val="P68B1DB1-Normal17"/>
            </w:pPr>
            <w:r>
              <w:t>Jose Daniel Estrada</w:t>
            </w:r>
          </w:p>
        </w:tc>
        <w:tc>
          <w:tcPr>
            <w:tcW w:w="450" w:type="dxa"/>
          </w:tcPr>
          <w:p w14:paraId="53A7C049" w14:textId="77777777" w:rsidR="008E5435" w:rsidRDefault="007A30BA">
            <w:pPr>
              <w:pStyle w:val="P68B1DB1-Normal17"/>
              <w:jc w:val="center"/>
            </w:pPr>
            <w:r>
              <w:t>25</w:t>
            </w:r>
          </w:p>
        </w:tc>
        <w:tc>
          <w:tcPr>
            <w:tcW w:w="1371" w:type="dxa"/>
          </w:tcPr>
          <w:p w14:paraId="658886E9" w14:textId="77777777" w:rsidR="008E5435" w:rsidRDefault="007A30BA">
            <w:pPr>
              <w:pStyle w:val="P68B1DB1-Normal17"/>
              <w:jc w:val="center"/>
            </w:pPr>
            <w:r>
              <w:t>9</w:t>
            </w:r>
          </w:p>
        </w:tc>
        <w:tc>
          <w:tcPr>
            <w:tcW w:w="3832" w:type="dxa"/>
          </w:tcPr>
          <w:p w14:paraId="41AC830B" w14:textId="77777777" w:rsidR="008E5435" w:rsidRDefault="007A30BA">
            <w:pPr>
              <w:pStyle w:val="P68B1DB1-Normal118"/>
              <w:jc w:val="both"/>
            </w:pPr>
            <w:r>
              <w:t xml:space="preserve">¿Valor </w:t>
            </w:r>
            <w:proofErr w:type="spellStart"/>
            <w:r>
              <w:t>agregado</w:t>
            </w:r>
            <w:proofErr w:type="spellEnd"/>
            <w:r>
              <w:t xml:space="preserve"> </w:t>
            </w:r>
            <w:proofErr w:type="spellStart"/>
            <w:r>
              <w:t>en</w:t>
            </w:r>
            <w:proofErr w:type="spellEnd"/>
            <w:r>
              <w:t xml:space="preserve"> </w:t>
            </w:r>
            <w:proofErr w:type="spellStart"/>
            <w:r>
              <w:t>qué</w:t>
            </w:r>
            <w:proofErr w:type="spellEnd"/>
            <w:r>
              <w:t>?</w:t>
            </w:r>
          </w:p>
        </w:tc>
        <w:tc>
          <w:tcPr>
            <w:tcW w:w="4106" w:type="dxa"/>
          </w:tcPr>
          <w:p w14:paraId="122C1424" w14:textId="77777777" w:rsidR="008E5435" w:rsidRPr="009313D6" w:rsidRDefault="007A30BA">
            <w:pPr>
              <w:pStyle w:val="P68B1DB1-Normal17"/>
              <w:jc w:val="both"/>
              <w:rPr>
                <w:i/>
                <w:color w:val="000000"/>
                <w:lang w:val="es-ES"/>
              </w:rPr>
            </w:pPr>
            <w:r w:rsidRPr="009313D6">
              <w:rPr>
                <w:lang w:val="es-ES"/>
              </w:rPr>
              <w:t xml:space="preserve">Texto añadido: </w:t>
            </w:r>
            <w:r w:rsidRPr="009313D6">
              <w:rPr>
                <w:i/>
                <w:color w:val="000000" w:themeColor="text1"/>
                <w:lang w:val="es-ES"/>
              </w:rPr>
              <w:t>El PNUD es un organismo apolítico y técnico que apoya a las autoridades nacionales en la implementación de diversas acciones, incluidas las convenciones internacionales ratificadas por Costa Rica. Opera siguiendo un firme planteamiento en materia de género y derechos humanos y cuenta con una vasta experiencia en la implementación del PPD en los últimos 29 años.</w:t>
            </w:r>
          </w:p>
          <w:p w14:paraId="400D6612" w14:textId="77777777" w:rsidR="008E5435" w:rsidRPr="009313D6" w:rsidRDefault="008E5435">
            <w:pPr>
              <w:jc w:val="both"/>
              <w:rPr>
                <w:rFonts w:ascii="Calibri Light" w:hAnsi="Calibri Light" w:cs="Calibri Light"/>
                <w:sz w:val="18"/>
                <w:lang w:val="es-ES"/>
              </w:rPr>
            </w:pPr>
          </w:p>
        </w:tc>
      </w:tr>
      <w:tr w:rsidR="008E5435" w:rsidRPr="00FA293B" w14:paraId="7C5F6049" w14:textId="77777777" w:rsidTr="00555C0A">
        <w:trPr>
          <w:trHeight w:val="20"/>
          <w:jc w:val="center"/>
        </w:trPr>
        <w:tc>
          <w:tcPr>
            <w:tcW w:w="1435" w:type="dxa"/>
          </w:tcPr>
          <w:p w14:paraId="0687967C" w14:textId="77777777" w:rsidR="008E5435" w:rsidRDefault="007A30BA">
            <w:pPr>
              <w:pStyle w:val="P68B1DB1-Normal17"/>
            </w:pPr>
            <w:r>
              <w:t>Charles Dixon</w:t>
            </w:r>
          </w:p>
        </w:tc>
        <w:tc>
          <w:tcPr>
            <w:tcW w:w="450" w:type="dxa"/>
          </w:tcPr>
          <w:p w14:paraId="1AA4C421" w14:textId="77777777" w:rsidR="008E5435" w:rsidRDefault="007A30BA">
            <w:pPr>
              <w:pStyle w:val="P68B1DB1-Normal17"/>
              <w:jc w:val="center"/>
            </w:pPr>
            <w:r>
              <w:t>26</w:t>
            </w:r>
          </w:p>
        </w:tc>
        <w:tc>
          <w:tcPr>
            <w:tcW w:w="1371" w:type="dxa"/>
          </w:tcPr>
          <w:p w14:paraId="3E04D87E" w14:textId="77777777" w:rsidR="008E5435" w:rsidRDefault="007A30BA">
            <w:pPr>
              <w:pStyle w:val="P68B1DB1-Normal17"/>
              <w:jc w:val="center"/>
            </w:pPr>
            <w:r>
              <w:t>9</w:t>
            </w:r>
          </w:p>
        </w:tc>
        <w:tc>
          <w:tcPr>
            <w:tcW w:w="3832" w:type="dxa"/>
          </w:tcPr>
          <w:p w14:paraId="5AF21D95" w14:textId="77777777" w:rsidR="008E5435" w:rsidRPr="009313D6" w:rsidRDefault="007A30BA">
            <w:pPr>
              <w:pStyle w:val="P68B1DB1-Normal118"/>
              <w:jc w:val="both"/>
              <w:rPr>
                <w:lang w:val="es-ES"/>
              </w:rPr>
            </w:pPr>
            <w:r w:rsidRPr="009313D6">
              <w:rPr>
                <w:lang w:val="es-ES"/>
              </w:rPr>
              <w:t>¿lecciones, metodologías y mejores prácticas?</w:t>
            </w:r>
          </w:p>
        </w:tc>
        <w:tc>
          <w:tcPr>
            <w:tcW w:w="4106" w:type="dxa"/>
          </w:tcPr>
          <w:p w14:paraId="1565C5BB" w14:textId="77777777" w:rsidR="008E5435" w:rsidRPr="009313D6" w:rsidRDefault="007A30BA">
            <w:pPr>
              <w:jc w:val="both"/>
              <w:rPr>
                <w:rFonts w:ascii="Calibri Light" w:hAnsi="Calibri Light" w:cs="Calibri Light"/>
                <w:sz w:val="18"/>
                <w:lang w:val="es-ES"/>
              </w:rPr>
            </w:pPr>
            <w:r w:rsidRPr="009313D6">
              <w:rPr>
                <w:rStyle w:val="cf01"/>
                <w:rFonts w:ascii="Calibri Light" w:hAnsi="Calibri Light" w:cs="Calibri Light"/>
                <w:lang w:val="es-ES"/>
              </w:rPr>
              <w:t>Texto añadido: lecciones, metodologías y mejores prácticas</w:t>
            </w:r>
          </w:p>
        </w:tc>
      </w:tr>
      <w:tr w:rsidR="008E5435" w:rsidRPr="00FA293B" w14:paraId="065CC88C" w14:textId="77777777" w:rsidTr="00555C0A">
        <w:trPr>
          <w:trHeight w:val="20"/>
          <w:jc w:val="center"/>
        </w:trPr>
        <w:tc>
          <w:tcPr>
            <w:tcW w:w="1435" w:type="dxa"/>
          </w:tcPr>
          <w:p w14:paraId="71FDCA0D" w14:textId="77777777" w:rsidR="008E5435" w:rsidRDefault="007A30BA">
            <w:pPr>
              <w:pStyle w:val="P68B1DB1-Normal17"/>
            </w:pPr>
            <w:r>
              <w:t>Charles Dixon</w:t>
            </w:r>
          </w:p>
        </w:tc>
        <w:tc>
          <w:tcPr>
            <w:tcW w:w="450" w:type="dxa"/>
          </w:tcPr>
          <w:p w14:paraId="303D468A" w14:textId="77777777" w:rsidR="008E5435" w:rsidRDefault="007A30BA">
            <w:pPr>
              <w:pStyle w:val="P68B1DB1-Normal17"/>
              <w:jc w:val="center"/>
            </w:pPr>
            <w:r>
              <w:t>27</w:t>
            </w:r>
          </w:p>
        </w:tc>
        <w:tc>
          <w:tcPr>
            <w:tcW w:w="1371" w:type="dxa"/>
          </w:tcPr>
          <w:p w14:paraId="39C7F2AD" w14:textId="77777777" w:rsidR="008E5435" w:rsidRDefault="007A30BA">
            <w:pPr>
              <w:pStyle w:val="P68B1DB1-Normal17"/>
              <w:jc w:val="center"/>
            </w:pPr>
            <w:r>
              <w:t>9</w:t>
            </w:r>
          </w:p>
        </w:tc>
        <w:tc>
          <w:tcPr>
            <w:tcW w:w="3832" w:type="dxa"/>
          </w:tcPr>
          <w:p w14:paraId="46B5A8D2" w14:textId="77777777" w:rsidR="008E5435" w:rsidRPr="009313D6" w:rsidRDefault="007A30BA">
            <w:pPr>
              <w:pStyle w:val="P68B1DB1-Normal118"/>
              <w:jc w:val="both"/>
              <w:rPr>
                <w:lang w:val="es-ES"/>
              </w:rPr>
            </w:pPr>
            <w:r w:rsidRPr="009313D6">
              <w:rPr>
                <w:lang w:val="es-ES"/>
              </w:rPr>
              <w:t>¿sólo el PPD u otros proyectos de gran envergadura del FMAM?</w:t>
            </w:r>
          </w:p>
        </w:tc>
        <w:tc>
          <w:tcPr>
            <w:tcW w:w="4106" w:type="dxa"/>
          </w:tcPr>
          <w:p w14:paraId="421A4F30" w14:textId="5838D4AF" w:rsidR="008E5435" w:rsidRPr="009313D6" w:rsidRDefault="007A30BA">
            <w:pPr>
              <w:pStyle w:val="P68B1DB1-Normal17"/>
              <w:jc w:val="both"/>
              <w:rPr>
                <w:lang w:val="es-ES"/>
              </w:rPr>
            </w:pPr>
            <w:r w:rsidRPr="009313D6">
              <w:rPr>
                <w:lang w:val="es-ES"/>
              </w:rPr>
              <w:t xml:space="preserve">Texto añadido: </w:t>
            </w:r>
            <w:r w:rsidRPr="009313D6">
              <w:rPr>
                <w:i/>
                <w:color w:val="000000" w:themeColor="text1"/>
                <w:lang w:val="es-ES"/>
              </w:rPr>
              <w:t>e incluso otros proyectos de</w:t>
            </w:r>
            <w:r w:rsidR="005504EB">
              <w:rPr>
                <w:i/>
                <w:color w:val="000000" w:themeColor="text1"/>
                <w:lang w:val="es-ES"/>
              </w:rPr>
              <w:t xml:space="preserve"> </w:t>
            </w:r>
            <w:r w:rsidRPr="009313D6">
              <w:rPr>
                <w:i/>
                <w:color w:val="000000" w:themeColor="text1"/>
                <w:lang w:val="es-ES"/>
              </w:rPr>
              <w:t>gran envergadura del FMAM</w:t>
            </w:r>
          </w:p>
        </w:tc>
      </w:tr>
      <w:tr w:rsidR="008E5435" w14:paraId="72792256" w14:textId="77777777" w:rsidTr="00555C0A">
        <w:trPr>
          <w:trHeight w:val="20"/>
          <w:jc w:val="center"/>
        </w:trPr>
        <w:tc>
          <w:tcPr>
            <w:tcW w:w="1435" w:type="dxa"/>
          </w:tcPr>
          <w:p w14:paraId="308649C0" w14:textId="77777777" w:rsidR="008E5435" w:rsidRDefault="007A30BA">
            <w:pPr>
              <w:pStyle w:val="P68B1DB1-Normal17"/>
            </w:pPr>
            <w:r>
              <w:t>Charles Dixon</w:t>
            </w:r>
          </w:p>
        </w:tc>
        <w:tc>
          <w:tcPr>
            <w:tcW w:w="450" w:type="dxa"/>
          </w:tcPr>
          <w:p w14:paraId="2AC808A4" w14:textId="77777777" w:rsidR="008E5435" w:rsidRDefault="007A30BA">
            <w:pPr>
              <w:pStyle w:val="P68B1DB1-Normal17"/>
              <w:jc w:val="center"/>
            </w:pPr>
            <w:r>
              <w:t>28</w:t>
            </w:r>
          </w:p>
        </w:tc>
        <w:tc>
          <w:tcPr>
            <w:tcW w:w="1371" w:type="dxa"/>
          </w:tcPr>
          <w:p w14:paraId="570056C4" w14:textId="77777777" w:rsidR="008E5435" w:rsidRDefault="007A30BA">
            <w:pPr>
              <w:pStyle w:val="P68B1DB1-Normal17"/>
              <w:jc w:val="center"/>
            </w:pPr>
            <w:r>
              <w:t>10</w:t>
            </w:r>
          </w:p>
        </w:tc>
        <w:tc>
          <w:tcPr>
            <w:tcW w:w="3832" w:type="dxa"/>
          </w:tcPr>
          <w:p w14:paraId="430D7937" w14:textId="77777777" w:rsidR="008E5435" w:rsidRDefault="007A30BA">
            <w:pPr>
              <w:pStyle w:val="P68B1DB1-Normal118"/>
              <w:jc w:val="both"/>
            </w:pPr>
            <w:r>
              <w:t>¿ONG?</w:t>
            </w:r>
          </w:p>
        </w:tc>
        <w:tc>
          <w:tcPr>
            <w:tcW w:w="4106" w:type="dxa"/>
          </w:tcPr>
          <w:p w14:paraId="76F00EEA" w14:textId="77777777" w:rsidR="008E5435" w:rsidRDefault="007A30BA">
            <w:pPr>
              <w:pStyle w:val="P68B1DB1-Normal17"/>
              <w:jc w:val="both"/>
            </w:pPr>
            <w:proofErr w:type="spellStart"/>
            <w:r>
              <w:t>Texto</w:t>
            </w:r>
            <w:proofErr w:type="spellEnd"/>
            <w:r>
              <w:t xml:space="preserve"> </w:t>
            </w:r>
            <w:proofErr w:type="spellStart"/>
            <w:r>
              <w:t>ajustado</w:t>
            </w:r>
            <w:proofErr w:type="spellEnd"/>
            <w:r>
              <w:t>.</w:t>
            </w:r>
          </w:p>
        </w:tc>
      </w:tr>
      <w:tr w:rsidR="008E5435" w14:paraId="64472371" w14:textId="77777777" w:rsidTr="00555C0A">
        <w:trPr>
          <w:trHeight w:val="20"/>
          <w:jc w:val="center"/>
        </w:trPr>
        <w:tc>
          <w:tcPr>
            <w:tcW w:w="1435" w:type="dxa"/>
          </w:tcPr>
          <w:p w14:paraId="2C273CD9" w14:textId="77777777" w:rsidR="008E5435" w:rsidRDefault="007A30BA">
            <w:pPr>
              <w:pStyle w:val="P68B1DB1-Normal17"/>
            </w:pPr>
            <w:r>
              <w:t>Diana Salvemini</w:t>
            </w:r>
          </w:p>
        </w:tc>
        <w:tc>
          <w:tcPr>
            <w:tcW w:w="450" w:type="dxa"/>
          </w:tcPr>
          <w:p w14:paraId="78561131" w14:textId="77777777" w:rsidR="008E5435" w:rsidRDefault="007A30BA">
            <w:pPr>
              <w:pStyle w:val="P68B1DB1-Normal17"/>
              <w:jc w:val="center"/>
            </w:pPr>
            <w:r>
              <w:t>29</w:t>
            </w:r>
          </w:p>
        </w:tc>
        <w:tc>
          <w:tcPr>
            <w:tcW w:w="1371" w:type="dxa"/>
          </w:tcPr>
          <w:p w14:paraId="18DE8621" w14:textId="77777777" w:rsidR="008E5435" w:rsidRDefault="007A30BA">
            <w:pPr>
              <w:pStyle w:val="P68B1DB1-Normal17"/>
              <w:jc w:val="center"/>
            </w:pPr>
            <w:r>
              <w:t>10</w:t>
            </w:r>
          </w:p>
        </w:tc>
        <w:tc>
          <w:tcPr>
            <w:tcW w:w="3832" w:type="dxa"/>
          </w:tcPr>
          <w:p w14:paraId="2BCC673F" w14:textId="77777777" w:rsidR="008E5435" w:rsidRPr="009313D6" w:rsidRDefault="007A30BA">
            <w:pPr>
              <w:pStyle w:val="P68B1DB1-Normal118"/>
              <w:jc w:val="both"/>
              <w:rPr>
                <w:lang w:val="es-ES"/>
              </w:rPr>
            </w:pPr>
            <w:r w:rsidRPr="009313D6">
              <w:rPr>
                <w:lang w:val="es-ES"/>
              </w:rPr>
              <w:t>Implementado por el PNUD en Costa Rica y ejecutado por UNOPS.</w:t>
            </w:r>
          </w:p>
        </w:tc>
        <w:tc>
          <w:tcPr>
            <w:tcW w:w="4106" w:type="dxa"/>
          </w:tcPr>
          <w:p w14:paraId="5BA1ABC2" w14:textId="77777777" w:rsidR="008E5435" w:rsidRDefault="007A30BA">
            <w:pPr>
              <w:jc w:val="both"/>
              <w:rPr>
                <w:rFonts w:ascii="Calibri Light" w:hAnsi="Calibri Light" w:cs="Calibri Light"/>
                <w:sz w:val="18"/>
              </w:rPr>
            </w:pPr>
            <w:proofErr w:type="spellStart"/>
            <w:r>
              <w:rPr>
                <w:rStyle w:val="cf01"/>
                <w:rFonts w:ascii="Calibri Light" w:hAnsi="Calibri Light" w:cs="Calibri Light"/>
              </w:rPr>
              <w:t>Texto</w:t>
            </w:r>
            <w:proofErr w:type="spellEnd"/>
            <w:r>
              <w:rPr>
                <w:rStyle w:val="cf01"/>
                <w:rFonts w:ascii="Calibri Light" w:hAnsi="Calibri Light" w:cs="Calibri Light"/>
              </w:rPr>
              <w:t xml:space="preserve"> </w:t>
            </w:r>
            <w:proofErr w:type="spellStart"/>
            <w:r>
              <w:rPr>
                <w:rStyle w:val="cf01"/>
                <w:rFonts w:ascii="Calibri Light" w:hAnsi="Calibri Light" w:cs="Calibri Light"/>
              </w:rPr>
              <w:t>ajustado</w:t>
            </w:r>
            <w:proofErr w:type="spellEnd"/>
            <w:r>
              <w:rPr>
                <w:rStyle w:val="cf01"/>
                <w:rFonts w:ascii="Calibri Light" w:hAnsi="Calibri Light" w:cs="Calibri Light"/>
              </w:rPr>
              <w:t xml:space="preserve"> con </w:t>
            </w:r>
            <w:proofErr w:type="spellStart"/>
            <w:r>
              <w:rPr>
                <w:rStyle w:val="cf01"/>
                <w:rFonts w:ascii="Calibri Light" w:hAnsi="Calibri Light" w:cs="Calibri Light"/>
              </w:rPr>
              <w:t>sugerencia</w:t>
            </w:r>
            <w:proofErr w:type="spellEnd"/>
            <w:r>
              <w:rPr>
                <w:rStyle w:val="cf01"/>
                <w:rFonts w:ascii="Calibri Light" w:hAnsi="Calibri Light" w:cs="Calibri Light"/>
              </w:rPr>
              <w:t xml:space="preserve">. </w:t>
            </w:r>
          </w:p>
        </w:tc>
      </w:tr>
      <w:tr w:rsidR="008E5435" w:rsidRPr="00FA293B" w14:paraId="6D23A4E3" w14:textId="77777777" w:rsidTr="00555C0A">
        <w:trPr>
          <w:trHeight w:val="20"/>
          <w:jc w:val="center"/>
        </w:trPr>
        <w:tc>
          <w:tcPr>
            <w:tcW w:w="1435" w:type="dxa"/>
          </w:tcPr>
          <w:p w14:paraId="18278A75" w14:textId="77777777" w:rsidR="008E5435" w:rsidRDefault="007A30BA">
            <w:pPr>
              <w:pStyle w:val="P68B1DB1-Normal17"/>
            </w:pPr>
            <w:r>
              <w:t>Charles Dixon</w:t>
            </w:r>
          </w:p>
        </w:tc>
        <w:tc>
          <w:tcPr>
            <w:tcW w:w="450" w:type="dxa"/>
          </w:tcPr>
          <w:p w14:paraId="3FF76D44" w14:textId="77777777" w:rsidR="008E5435" w:rsidRDefault="007A30BA">
            <w:pPr>
              <w:pStyle w:val="P68B1DB1-Normal17"/>
              <w:jc w:val="center"/>
            </w:pPr>
            <w:r>
              <w:t>30</w:t>
            </w:r>
          </w:p>
        </w:tc>
        <w:tc>
          <w:tcPr>
            <w:tcW w:w="1371" w:type="dxa"/>
          </w:tcPr>
          <w:p w14:paraId="12279D7A" w14:textId="77777777" w:rsidR="008E5435" w:rsidRDefault="007A30BA">
            <w:pPr>
              <w:pStyle w:val="P68B1DB1-Normal17"/>
              <w:jc w:val="center"/>
            </w:pPr>
            <w:r>
              <w:t>10</w:t>
            </w:r>
          </w:p>
        </w:tc>
        <w:tc>
          <w:tcPr>
            <w:tcW w:w="3832" w:type="dxa"/>
          </w:tcPr>
          <w:p w14:paraId="14D107A5" w14:textId="77777777" w:rsidR="008E5435" w:rsidRPr="009313D6" w:rsidRDefault="007A30BA">
            <w:pPr>
              <w:pStyle w:val="P68B1DB1-Normal118"/>
              <w:jc w:val="both"/>
              <w:rPr>
                <w:lang w:val="es-ES"/>
              </w:rPr>
            </w:pPr>
            <w:r w:rsidRPr="009313D6">
              <w:rPr>
                <w:lang w:val="es-ES"/>
              </w:rPr>
              <w:t>comentario general: intente hacer las recomendaciones lo más específicas posible, para quién están destinadas, un marco temporal, etc.</w:t>
            </w:r>
          </w:p>
        </w:tc>
        <w:tc>
          <w:tcPr>
            <w:tcW w:w="4106" w:type="dxa"/>
          </w:tcPr>
          <w:p w14:paraId="321F12DE" w14:textId="77777777" w:rsidR="008E5435" w:rsidRPr="009313D6" w:rsidRDefault="007A30BA">
            <w:pPr>
              <w:pStyle w:val="P68B1DB1-Normal17"/>
              <w:jc w:val="both"/>
              <w:rPr>
                <w:lang w:val="es-ES"/>
              </w:rPr>
            </w:pPr>
            <w:r w:rsidRPr="009313D6">
              <w:rPr>
                <w:lang w:val="es-ES"/>
              </w:rPr>
              <w:t xml:space="preserve">De acuerdo, en la sección de recomendaciones completas, se han </w:t>
            </w:r>
            <w:proofErr w:type="spellStart"/>
            <w:r w:rsidRPr="009313D6">
              <w:rPr>
                <w:lang w:val="es-ES"/>
              </w:rPr>
              <w:t>incluído</w:t>
            </w:r>
            <w:proofErr w:type="spellEnd"/>
            <w:r w:rsidRPr="009313D6">
              <w:rPr>
                <w:lang w:val="es-ES"/>
              </w:rPr>
              <w:t xml:space="preserve"> recomendaciones más específicas. </w:t>
            </w:r>
          </w:p>
        </w:tc>
      </w:tr>
      <w:tr w:rsidR="008E5435" w:rsidRPr="00FA293B" w14:paraId="6B8593A5" w14:textId="77777777" w:rsidTr="00555C0A">
        <w:trPr>
          <w:trHeight w:val="20"/>
          <w:jc w:val="center"/>
        </w:trPr>
        <w:tc>
          <w:tcPr>
            <w:tcW w:w="1435" w:type="dxa"/>
          </w:tcPr>
          <w:p w14:paraId="0B799B4B" w14:textId="77777777" w:rsidR="008E5435" w:rsidRDefault="007A30BA">
            <w:pPr>
              <w:pStyle w:val="P68B1DB1-Normal17"/>
            </w:pPr>
            <w:r>
              <w:t>Charles Dixon</w:t>
            </w:r>
          </w:p>
        </w:tc>
        <w:tc>
          <w:tcPr>
            <w:tcW w:w="450" w:type="dxa"/>
          </w:tcPr>
          <w:p w14:paraId="5347456A" w14:textId="77777777" w:rsidR="008E5435" w:rsidRDefault="007A30BA">
            <w:pPr>
              <w:pStyle w:val="P68B1DB1-Normal17"/>
              <w:jc w:val="center"/>
            </w:pPr>
            <w:r>
              <w:t>31</w:t>
            </w:r>
          </w:p>
        </w:tc>
        <w:tc>
          <w:tcPr>
            <w:tcW w:w="1371" w:type="dxa"/>
          </w:tcPr>
          <w:p w14:paraId="703EE40C" w14:textId="77777777" w:rsidR="008E5435" w:rsidRDefault="007A30BA">
            <w:pPr>
              <w:pStyle w:val="P68B1DB1-Normal17"/>
              <w:jc w:val="center"/>
            </w:pPr>
            <w:r>
              <w:t>10</w:t>
            </w:r>
          </w:p>
        </w:tc>
        <w:tc>
          <w:tcPr>
            <w:tcW w:w="3832" w:type="dxa"/>
          </w:tcPr>
          <w:p w14:paraId="37BF99D2" w14:textId="77777777" w:rsidR="008E5435" w:rsidRPr="009313D6" w:rsidRDefault="007A30BA">
            <w:pPr>
              <w:pStyle w:val="P68B1DB1-Normal118"/>
              <w:jc w:val="both"/>
              <w:rPr>
                <w:lang w:val="es-ES"/>
              </w:rPr>
            </w:pPr>
            <w:r w:rsidRPr="009313D6">
              <w:rPr>
                <w:lang w:val="es-ES"/>
              </w:rPr>
              <w:t>por favor, sea más específico... ¿qué se entiende por una coordinación más estructurada? y ¿cómo se podría lograr esto?</w:t>
            </w:r>
          </w:p>
        </w:tc>
        <w:tc>
          <w:tcPr>
            <w:tcW w:w="4106" w:type="dxa"/>
          </w:tcPr>
          <w:p w14:paraId="4C7CD1B3" w14:textId="77777777" w:rsidR="008E5435" w:rsidRPr="009313D6" w:rsidRDefault="007A30BA">
            <w:pPr>
              <w:pStyle w:val="P68B1DB1-Normal17"/>
              <w:jc w:val="both"/>
              <w:rPr>
                <w:lang w:val="es-ES"/>
              </w:rPr>
            </w:pPr>
            <w:r w:rsidRPr="009313D6">
              <w:rPr>
                <w:lang w:val="es-ES"/>
              </w:rPr>
              <w:t xml:space="preserve">De acuerdo, en la sección de recomendaciones completas, se han </w:t>
            </w:r>
            <w:proofErr w:type="spellStart"/>
            <w:r w:rsidRPr="009313D6">
              <w:rPr>
                <w:lang w:val="es-ES"/>
              </w:rPr>
              <w:t>incluído</w:t>
            </w:r>
            <w:proofErr w:type="spellEnd"/>
            <w:r w:rsidRPr="009313D6">
              <w:rPr>
                <w:lang w:val="es-ES"/>
              </w:rPr>
              <w:t xml:space="preserve"> recomendaciones más específicas.</w:t>
            </w:r>
          </w:p>
        </w:tc>
      </w:tr>
      <w:tr w:rsidR="008E5435" w:rsidRPr="00FA293B" w14:paraId="3372097F" w14:textId="77777777" w:rsidTr="00555C0A">
        <w:trPr>
          <w:trHeight w:val="20"/>
          <w:jc w:val="center"/>
        </w:trPr>
        <w:tc>
          <w:tcPr>
            <w:tcW w:w="1435" w:type="dxa"/>
          </w:tcPr>
          <w:p w14:paraId="7E7E160D" w14:textId="77777777" w:rsidR="008E5435" w:rsidRDefault="007A30BA">
            <w:pPr>
              <w:pStyle w:val="P68B1DB1-Normal17"/>
            </w:pPr>
            <w:r>
              <w:t>Jose Daniel Estrada</w:t>
            </w:r>
          </w:p>
        </w:tc>
        <w:tc>
          <w:tcPr>
            <w:tcW w:w="450" w:type="dxa"/>
          </w:tcPr>
          <w:p w14:paraId="4620ED54" w14:textId="77777777" w:rsidR="008E5435" w:rsidRDefault="007A30BA">
            <w:pPr>
              <w:pStyle w:val="P68B1DB1-Normal17"/>
              <w:jc w:val="center"/>
            </w:pPr>
            <w:r>
              <w:t>32</w:t>
            </w:r>
          </w:p>
        </w:tc>
        <w:tc>
          <w:tcPr>
            <w:tcW w:w="1371" w:type="dxa"/>
          </w:tcPr>
          <w:p w14:paraId="783D8C0D" w14:textId="77777777" w:rsidR="008E5435" w:rsidRDefault="007A30BA">
            <w:pPr>
              <w:pStyle w:val="P68B1DB1-Normal17"/>
              <w:jc w:val="center"/>
            </w:pPr>
            <w:r>
              <w:t>10</w:t>
            </w:r>
          </w:p>
        </w:tc>
        <w:tc>
          <w:tcPr>
            <w:tcW w:w="3832" w:type="dxa"/>
          </w:tcPr>
          <w:p w14:paraId="6C32B513" w14:textId="77777777" w:rsidR="008E5435" w:rsidRPr="009313D6" w:rsidRDefault="007A30BA">
            <w:pPr>
              <w:pStyle w:val="P68B1DB1-Normal118"/>
              <w:jc w:val="both"/>
              <w:rPr>
                <w:lang w:val="es-ES"/>
              </w:rPr>
            </w:pPr>
            <w:r w:rsidRPr="009313D6">
              <w:rPr>
                <w:lang w:val="es-ES"/>
              </w:rPr>
              <w:t>También se debe especificar quién debe hacer esta coordinación, a qué nivel, con quiénes.</w:t>
            </w:r>
          </w:p>
        </w:tc>
        <w:tc>
          <w:tcPr>
            <w:tcW w:w="4106" w:type="dxa"/>
          </w:tcPr>
          <w:p w14:paraId="70597889" w14:textId="77777777" w:rsidR="008E5435" w:rsidRPr="009313D6" w:rsidRDefault="007A30BA">
            <w:pPr>
              <w:pStyle w:val="P68B1DB1-Normal17"/>
              <w:jc w:val="both"/>
              <w:rPr>
                <w:lang w:val="es-ES"/>
              </w:rPr>
            </w:pPr>
            <w:r w:rsidRPr="009313D6">
              <w:rPr>
                <w:lang w:val="es-ES"/>
              </w:rPr>
              <w:t xml:space="preserve">De acuerdo, en la sección de recomendaciones completas, se han </w:t>
            </w:r>
            <w:proofErr w:type="spellStart"/>
            <w:r w:rsidRPr="009313D6">
              <w:rPr>
                <w:lang w:val="es-ES"/>
              </w:rPr>
              <w:t>incluído</w:t>
            </w:r>
            <w:proofErr w:type="spellEnd"/>
            <w:r w:rsidRPr="009313D6">
              <w:rPr>
                <w:lang w:val="es-ES"/>
              </w:rPr>
              <w:t xml:space="preserve"> recomendaciones más específicas.</w:t>
            </w:r>
          </w:p>
        </w:tc>
      </w:tr>
      <w:tr w:rsidR="008E5435" w:rsidRPr="00FA293B" w14:paraId="6EAAF605" w14:textId="77777777" w:rsidTr="00555C0A">
        <w:trPr>
          <w:trHeight w:val="20"/>
          <w:jc w:val="center"/>
        </w:trPr>
        <w:tc>
          <w:tcPr>
            <w:tcW w:w="1435" w:type="dxa"/>
          </w:tcPr>
          <w:p w14:paraId="38E30C01" w14:textId="77777777" w:rsidR="008E5435" w:rsidRDefault="007A30BA">
            <w:pPr>
              <w:pStyle w:val="P68B1DB1-Normal17"/>
            </w:pPr>
            <w:r>
              <w:t>Charles Dixon</w:t>
            </w:r>
          </w:p>
        </w:tc>
        <w:tc>
          <w:tcPr>
            <w:tcW w:w="450" w:type="dxa"/>
          </w:tcPr>
          <w:p w14:paraId="7950450C" w14:textId="77777777" w:rsidR="008E5435" w:rsidRDefault="007A30BA">
            <w:pPr>
              <w:pStyle w:val="P68B1DB1-Normal17"/>
              <w:jc w:val="center"/>
            </w:pPr>
            <w:r>
              <w:t>33</w:t>
            </w:r>
          </w:p>
        </w:tc>
        <w:tc>
          <w:tcPr>
            <w:tcW w:w="1371" w:type="dxa"/>
          </w:tcPr>
          <w:p w14:paraId="1775D087" w14:textId="77777777" w:rsidR="008E5435" w:rsidRDefault="007A30BA">
            <w:pPr>
              <w:pStyle w:val="P68B1DB1-Normal17"/>
              <w:jc w:val="center"/>
            </w:pPr>
            <w:r>
              <w:t>10</w:t>
            </w:r>
          </w:p>
        </w:tc>
        <w:tc>
          <w:tcPr>
            <w:tcW w:w="3832" w:type="dxa"/>
          </w:tcPr>
          <w:p w14:paraId="1DCD8590" w14:textId="77777777" w:rsidR="008E5435" w:rsidRPr="009313D6" w:rsidRDefault="007A30BA">
            <w:pPr>
              <w:pStyle w:val="P68B1DB1-Normal118"/>
              <w:jc w:val="both"/>
              <w:rPr>
                <w:lang w:val="es-ES"/>
              </w:rPr>
            </w:pPr>
            <w:r w:rsidRPr="009313D6">
              <w:rPr>
                <w:lang w:val="es-ES"/>
              </w:rPr>
              <w:t>específicamente, ¿se refiere a estudios de mercado y comercialización? </w:t>
            </w:r>
          </w:p>
        </w:tc>
        <w:tc>
          <w:tcPr>
            <w:tcW w:w="4106" w:type="dxa"/>
          </w:tcPr>
          <w:p w14:paraId="7089B9D4" w14:textId="77777777" w:rsidR="008E5435" w:rsidRPr="009313D6" w:rsidRDefault="007A30BA">
            <w:pPr>
              <w:jc w:val="both"/>
              <w:rPr>
                <w:rFonts w:ascii="Calibri Light" w:hAnsi="Calibri Light" w:cs="Calibri Light"/>
                <w:sz w:val="18"/>
                <w:lang w:val="es-ES"/>
              </w:rPr>
            </w:pPr>
            <w:r w:rsidRPr="009313D6">
              <w:rPr>
                <w:rFonts w:ascii="Calibri Light" w:hAnsi="Calibri Light" w:cs="Calibri Light"/>
                <w:sz w:val="18"/>
                <w:lang w:val="es-ES"/>
              </w:rPr>
              <w:t xml:space="preserve">Sí, es correcto. Texto añadido: </w:t>
            </w:r>
            <w:r w:rsidRPr="009313D6">
              <w:rPr>
                <w:rStyle w:val="cf01"/>
                <w:rFonts w:ascii="Calibri Light" w:hAnsi="Calibri Light" w:cs="Calibri Light"/>
                <w:i/>
                <w:lang w:val="es-ES"/>
              </w:rPr>
              <w:t xml:space="preserve">estudios de mercado y comercialización. </w:t>
            </w:r>
          </w:p>
        </w:tc>
      </w:tr>
      <w:tr w:rsidR="008E5435" w:rsidRPr="00FA293B" w14:paraId="67680957" w14:textId="77777777" w:rsidTr="00555C0A">
        <w:trPr>
          <w:trHeight w:val="20"/>
          <w:jc w:val="center"/>
        </w:trPr>
        <w:tc>
          <w:tcPr>
            <w:tcW w:w="1435" w:type="dxa"/>
          </w:tcPr>
          <w:p w14:paraId="2FAD0F56" w14:textId="77777777" w:rsidR="008E5435" w:rsidRDefault="007A30BA">
            <w:pPr>
              <w:pStyle w:val="P68B1DB1-Normal17"/>
            </w:pPr>
            <w:r>
              <w:t>Charles Dixon</w:t>
            </w:r>
          </w:p>
        </w:tc>
        <w:tc>
          <w:tcPr>
            <w:tcW w:w="450" w:type="dxa"/>
          </w:tcPr>
          <w:p w14:paraId="1D3210EA" w14:textId="77777777" w:rsidR="008E5435" w:rsidRDefault="007A30BA">
            <w:pPr>
              <w:pStyle w:val="P68B1DB1-Normal17"/>
              <w:jc w:val="center"/>
            </w:pPr>
            <w:r>
              <w:t>34</w:t>
            </w:r>
          </w:p>
        </w:tc>
        <w:tc>
          <w:tcPr>
            <w:tcW w:w="1371" w:type="dxa"/>
          </w:tcPr>
          <w:p w14:paraId="24BF9D1A" w14:textId="77777777" w:rsidR="008E5435" w:rsidRDefault="007A30BA">
            <w:pPr>
              <w:pStyle w:val="P68B1DB1-Normal17"/>
              <w:jc w:val="center"/>
            </w:pPr>
            <w:r>
              <w:t>10</w:t>
            </w:r>
          </w:p>
        </w:tc>
        <w:tc>
          <w:tcPr>
            <w:tcW w:w="3832" w:type="dxa"/>
          </w:tcPr>
          <w:p w14:paraId="65FABBD8" w14:textId="77777777" w:rsidR="008E5435" w:rsidRPr="009313D6" w:rsidRDefault="007A30BA">
            <w:pPr>
              <w:pStyle w:val="P68B1DB1-Normal118"/>
              <w:jc w:val="both"/>
              <w:rPr>
                <w:lang w:val="es-ES"/>
              </w:rPr>
            </w:pPr>
            <w:r w:rsidRPr="009313D6">
              <w:rPr>
                <w:lang w:val="es-ES"/>
              </w:rPr>
              <w:t>¿Qué significa "mejor"? ¿Cuáles son sus principales puntos débiles?</w:t>
            </w:r>
          </w:p>
        </w:tc>
        <w:tc>
          <w:tcPr>
            <w:tcW w:w="4106" w:type="dxa"/>
          </w:tcPr>
          <w:p w14:paraId="5F053FA8" w14:textId="77777777" w:rsidR="008E5435" w:rsidRPr="009313D6" w:rsidRDefault="007A30BA">
            <w:pPr>
              <w:pStyle w:val="P68B1DB1-Normal17"/>
              <w:jc w:val="both"/>
              <w:rPr>
                <w:lang w:val="es-ES"/>
              </w:rPr>
            </w:pPr>
            <w:r w:rsidRPr="009313D6">
              <w:rPr>
                <w:lang w:val="es-ES"/>
              </w:rPr>
              <w:t>Sí, la comunicación con el PNUD se vio afectada por la situación de la COVID-19 y no hay espacios formales para el intercambio de información, lecciones y resultados (esto se desarrolla y explica más adelante en el informe).</w:t>
            </w:r>
          </w:p>
        </w:tc>
      </w:tr>
      <w:tr w:rsidR="008E5435" w:rsidRPr="00FA293B" w14:paraId="5956C831" w14:textId="77777777" w:rsidTr="00555C0A">
        <w:trPr>
          <w:trHeight w:val="20"/>
          <w:jc w:val="center"/>
        </w:trPr>
        <w:tc>
          <w:tcPr>
            <w:tcW w:w="1435" w:type="dxa"/>
          </w:tcPr>
          <w:p w14:paraId="1D3B2B5F" w14:textId="77777777" w:rsidR="008E5435" w:rsidRDefault="007A30BA">
            <w:pPr>
              <w:pStyle w:val="P68B1DB1-Normal17"/>
            </w:pPr>
            <w:r>
              <w:t>Charles Dixon</w:t>
            </w:r>
          </w:p>
        </w:tc>
        <w:tc>
          <w:tcPr>
            <w:tcW w:w="450" w:type="dxa"/>
          </w:tcPr>
          <w:p w14:paraId="01FB8A0C" w14:textId="77777777" w:rsidR="008E5435" w:rsidRDefault="007A30BA">
            <w:pPr>
              <w:pStyle w:val="P68B1DB1-Normal17"/>
              <w:jc w:val="center"/>
            </w:pPr>
            <w:r>
              <w:t>35</w:t>
            </w:r>
          </w:p>
        </w:tc>
        <w:tc>
          <w:tcPr>
            <w:tcW w:w="1371" w:type="dxa"/>
          </w:tcPr>
          <w:p w14:paraId="29EB9A1F" w14:textId="77777777" w:rsidR="008E5435" w:rsidRDefault="007A30BA">
            <w:pPr>
              <w:pStyle w:val="P68B1DB1-Normal17"/>
              <w:jc w:val="center"/>
            </w:pPr>
            <w:r>
              <w:t>10</w:t>
            </w:r>
          </w:p>
        </w:tc>
        <w:tc>
          <w:tcPr>
            <w:tcW w:w="3832" w:type="dxa"/>
          </w:tcPr>
          <w:p w14:paraId="4E844DBD" w14:textId="77777777" w:rsidR="008E5435" w:rsidRPr="009313D6" w:rsidRDefault="007A30BA">
            <w:pPr>
              <w:pStyle w:val="P68B1DB1-Normal118"/>
              <w:jc w:val="both"/>
              <w:rPr>
                <w:lang w:val="es-ES"/>
              </w:rPr>
            </w:pPr>
            <w:r w:rsidRPr="009313D6">
              <w:rPr>
                <w:lang w:val="es-ES"/>
              </w:rPr>
              <w:t>comunicación. Tenemos una estrategia de comunicación. ¿Es posible ser más específicos sobre cómo podríamos compartir los resultados y las lecciones aprendidas? </w:t>
            </w:r>
          </w:p>
        </w:tc>
        <w:tc>
          <w:tcPr>
            <w:tcW w:w="4106" w:type="dxa"/>
          </w:tcPr>
          <w:p w14:paraId="44A71829" w14:textId="77777777" w:rsidR="008E5435" w:rsidRPr="009313D6" w:rsidRDefault="007A30BA">
            <w:pPr>
              <w:pStyle w:val="P68B1DB1-Normal17"/>
              <w:jc w:val="both"/>
              <w:rPr>
                <w:lang w:val="es-ES"/>
              </w:rPr>
            </w:pPr>
            <w:r w:rsidRPr="009313D6">
              <w:rPr>
                <w:lang w:val="es-ES"/>
              </w:rPr>
              <w:t xml:space="preserve">Tener una estrategia de comunicación (externa) no implica que haya espacios para que los proyectos aprendan unos de otros y para que el PPD pueda presentar resultados, lecciones aprendidas y metodologías con otros actores en actividades presenciales. Esto se explica y desarrolla con más detalle en el informe. </w:t>
            </w:r>
          </w:p>
        </w:tc>
      </w:tr>
      <w:tr w:rsidR="008E5435" w14:paraId="25EB2500" w14:textId="77777777" w:rsidTr="00555C0A">
        <w:trPr>
          <w:trHeight w:val="20"/>
          <w:jc w:val="center"/>
        </w:trPr>
        <w:tc>
          <w:tcPr>
            <w:tcW w:w="1435" w:type="dxa"/>
          </w:tcPr>
          <w:p w14:paraId="714ADDD5" w14:textId="77777777" w:rsidR="008E5435" w:rsidRDefault="007A30BA">
            <w:pPr>
              <w:pStyle w:val="P68B1DB1-Normal17"/>
            </w:pPr>
            <w:r>
              <w:lastRenderedPageBreak/>
              <w:t>Charles Dixon</w:t>
            </w:r>
          </w:p>
        </w:tc>
        <w:tc>
          <w:tcPr>
            <w:tcW w:w="450" w:type="dxa"/>
          </w:tcPr>
          <w:p w14:paraId="602D3302" w14:textId="77777777" w:rsidR="008E5435" w:rsidRDefault="007A30BA">
            <w:pPr>
              <w:pStyle w:val="P68B1DB1-Normal17"/>
              <w:jc w:val="center"/>
            </w:pPr>
            <w:r>
              <w:t>36</w:t>
            </w:r>
          </w:p>
        </w:tc>
        <w:tc>
          <w:tcPr>
            <w:tcW w:w="1371" w:type="dxa"/>
          </w:tcPr>
          <w:p w14:paraId="410AACAB" w14:textId="77777777" w:rsidR="008E5435" w:rsidRDefault="007A30BA">
            <w:pPr>
              <w:pStyle w:val="P68B1DB1-Normal17"/>
              <w:jc w:val="center"/>
            </w:pPr>
            <w:r>
              <w:t>10</w:t>
            </w:r>
          </w:p>
        </w:tc>
        <w:tc>
          <w:tcPr>
            <w:tcW w:w="3832" w:type="dxa"/>
          </w:tcPr>
          <w:p w14:paraId="518EE6E6" w14:textId="38EEE0ED" w:rsidR="008E5435" w:rsidRPr="009313D6" w:rsidRDefault="007A30BA">
            <w:pPr>
              <w:pStyle w:val="P68B1DB1-Normal118"/>
              <w:jc w:val="both"/>
              <w:rPr>
                <w:lang w:val="es-ES"/>
              </w:rPr>
            </w:pPr>
            <w:r w:rsidRPr="009313D6">
              <w:rPr>
                <w:lang w:val="es-ES"/>
              </w:rPr>
              <w:t xml:space="preserve">¿Se refiere a los proyectos de los beneficiarios de la </w:t>
            </w:r>
            <w:r w:rsidR="00913C49">
              <w:rPr>
                <w:lang w:val="es-ES"/>
              </w:rPr>
              <w:t>OP7</w:t>
            </w:r>
            <w:r w:rsidRPr="009313D6">
              <w:rPr>
                <w:lang w:val="es-ES"/>
              </w:rPr>
              <w:t xml:space="preserve"> del PPD?</w:t>
            </w:r>
          </w:p>
        </w:tc>
        <w:tc>
          <w:tcPr>
            <w:tcW w:w="4106" w:type="dxa"/>
          </w:tcPr>
          <w:p w14:paraId="723CEA08" w14:textId="77777777" w:rsidR="008E5435" w:rsidRDefault="007A30BA">
            <w:pPr>
              <w:pStyle w:val="P68B1DB1-Normal17"/>
              <w:jc w:val="both"/>
            </w:pPr>
            <w:proofErr w:type="spellStart"/>
            <w:r>
              <w:t>Correcto</w:t>
            </w:r>
            <w:proofErr w:type="spellEnd"/>
            <w:r>
              <w:t xml:space="preserve">, </w:t>
            </w:r>
            <w:proofErr w:type="spellStart"/>
            <w:r>
              <w:t>texto</w:t>
            </w:r>
            <w:proofErr w:type="spellEnd"/>
            <w:r>
              <w:t xml:space="preserve"> </w:t>
            </w:r>
            <w:proofErr w:type="spellStart"/>
            <w:r>
              <w:t>ajustado</w:t>
            </w:r>
            <w:proofErr w:type="spellEnd"/>
            <w:r>
              <w:t xml:space="preserve">. </w:t>
            </w:r>
          </w:p>
        </w:tc>
      </w:tr>
      <w:tr w:rsidR="008E5435" w:rsidRPr="00FA293B" w14:paraId="041096DA" w14:textId="77777777" w:rsidTr="00555C0A">
        <w:trPr>
          <w:trHeight w:val="20"/>
          <w:jc w:val="center"/>
        </w:trPr>
        <w:tc>
          <w:tcPr>
            <w:tcW w:w="1435" w:type="dxa"/>
          </w:tcPr>
          <w:p w14:paraId="48F740A6" w14:textId="77777777" w:rsidR="008E5435" w:rsidRDefault="007A30BA">
            <w:pPr>
              <w:pStyle w:val="P68B1DB1-Normal17"/>
            </w:pPr>
            <w:r>
              <w:t>Jose Daniel Estrada</w:t>
            </w:r>
          </w:p>
        </w:tc>
        <w:tc>
          <w:tcPr>
            <w:tcW w:w="450" w:type="dxa"/>
          </w:tcPr>
          <w:p w14:paraId="5077FD5D" w14:textId="77777777" w:rsidR="008E5435" w:rsidRDefault="007A30BA">
            <w:pPr>
              <w:pStyle w:val="P68B1DB1-Normal17"/>
              <w:jc w:val="center"/>
            </w:pPr>
            <w:r>
              <w:t>37</w:t>
            </w:r>
          </w:p>
        </w:tc>
        <w:tc>
          <w:tcPr>
            <w:tcW w:w="1371" w:type="dxa"/>
          </w:tcPr>
          <w:p w14:paraId="263FC98E" w14:textId="77777777" w:rsidR="008E5435" w:rsidRDefault="007A30BA">
            <w:pPr>
              <w:pStyle w:val="P68B1DB1-Normal17"/>
              <w:jc w:val="center"/>
            </w:pPr>
            <w:r>
              <w:t>10</w:t>
            </w:r>
          </w:p>
        </w:tc>
        <w:tc>
          <w:tcPr>
            <w:tcW w:w="3832" w:type="dxa"/>
          </w:tcPr>
          <w:p w14:paraId="78240E38" w14:textId="77777777" w:rsidR="008E5435" w:rsidRPr="009313D6" w:rsidRDefault="007A30BA">
            <w:pPr>
              <w:pStyle w:val="P68B1DB1-Normal118"/>
              <w:jc w:val="both"/>
              <w:rPr>
                <w:lang w:val="es-ES"/>
              </w:rPr>
            </w:pPr>
            <w:r w:rsidRPr="009313D6">
              <w:rPr>
                <w:lang w:val="es-ES"/>
              </w:rPr>
              <w:t>La redacción de esta recomendación no es clara, por favor replantear con las propuestas de mejora que hace Charles</w:t>
            </w:r>
          </w:p>
        </w:tc>
        <w:tc>
          <w:tcPr>
            <w:tcW w:w="4106" w:type="dxa"/>
          </w:tcPr>
          <w:p w14:paraId="1A427F0B" w14:textId="77777777" w:rsidR="008E5435" w:rsidRPr="009313D6" w:rsidRDefault="007A30BA">
            <w:pPr>
              <w:pStyle w:val="P68B1DB1-Normal17"/>
              <w:jc w:val="both"/>
              <w:rPr>
                <w:lang w:val="es-ES"/>
              </w:rPr>
            </w:pPr>
            <w:r w:rsidRPr="009313D6">
              <w:rPr>
                <w:lang w:val="es-ES"/>
              </w:rPr>
              <w:t xml:space="preserve">Recomendación ajustada en función de los comentarios. </w:t>
            </w:r>
          </w:p>
        </w:tc>
      </w:tr>
      <w:tr w:rsidR="008E5435" w14:paraId="49F6B66E" w14:textId="77777777" w:rsidTr="00555C0A">
        <w:trPr>
          <w:trHeight w:val="20"/>
          <w:jc w:val="center"/>
        </w:trPr>
        <w:tc>
          <w:tcPr>
            <w:tcW w:w="1435" w:type="dxa"/>
          </w:tcPr>
          <w:p w14:paraId="0B77D21C" w14:textId="77777777" w:rsidR="008E5435" w:rsidRDefault="007A30BA">
            <w:pPr>
              <w:pStyle w:val="P68B1DB1-Normal17"/>
            </w:pPr>
            <w:r>
              <w:t>Charles Dixon</w:t>
            </w:r>
          </w:p>
        </w:tc>
        <w:tc>
          <w:tcPr>
            <w:tcW w:w="450" w:type="dxa"/>
          </w:tcPr>
          <w:p w14:paraId="0EC43665" w14:textId="77777777" w:rsidR="008E5435" w:rsidRDefault="007A30BA">
            <w:pPr>
              <w:pStyle w:val="P68B1DB1-Normal17"/>
              <w:jc w:val="center"/>
            </w:pPr>
            <w:r>
              <w:t>38</w:t>
            </w:r>
          </w:p>
        </w:tc>
        <w:tc>
          <w:tcPr>
            <w:tcW w:w="1371" w:type="dxa"/>
          </w:tcPr>
          <w:p w14:paraId="18677957" w14:textId="77777777" w:rsidR="008E5435" w:rsidRDefault="007A30BA">
            <w:pPr>
              <w:pStyle w:val="P68B1DB1-Normal17"/>
              <w:jc w:val="center"/>
            </w:pPr>
            <w:r>
              <w:t>10</w:t>
            </w:r>
          </w:p>
        </w:tc>
        <w:tc>
          <w:tcPr>
            <w:tcW w:w="3832" w:type="dxa"/>
          </w:tcPr>
          <w:p w14:paraId="54A6BE5E" w14:textId="77777777" w:rsidR="008E5435" w:rsidRDefault="007A30BA">
            <w:pPr>
              <w:pStyle w:val="P68B1DB1-Normal118"/>
              <w:jc w:val="both"/>
            </w:pPr>
            <w:r>
              <w:t>¿</w:t>
            </w:r>
            <w:proofErr w:type="spellStart"/>
            <w:r>
              <w:t>Resultados</w:t>
            </w:r>
            <w:proofErr w:type="spellEnd"/>
            <w:r>
              <w:t xml:space="preserve"> y </w:t>
            </w:r>
            <w:proofErr w:type="spellStart"/>
            <w:r>
              <w:t>lecciones</w:t>
            </w:r>
            <w:proofErr w:type="spellEnd"/>
            <w:r>
              <w:t xml:space="preserve"> </w:t>
            </w:r>
            <w:proofErr w:type="spellStart"/>
            <w:r>
              <w:t>aprendidas</w:t>
            </w:r>
            <w:proofErr w:type="spellEnd"/>
            <w:r>
              <w:t>?</w:t>
            </w:r>
          </w:p>
        </w:tc>
        <w:tc>
          <w:tcPr>
            <w:tcW w:w="4106" w:type="dxa"/>
          </w:tcPr>
          <w:p w14:paraId="1BE20C18" w14:textId="77777777" w:rsidR="008E5435" w:rsidRDefault="007A30BA">
            <w:pPr>
              <w:pStyle w:val="P68B1DB1-Normal17"/>
              <w:jc w:val="both"/>
            </w:pPr>
            <w:proofErr w:type="spellStart"/>
            <w:r>
              <w:t>Texto</w:t>
            </w:r>
            <w:proofErr w:type="spellEnd"/>
            <w:r>
              <w:t xml:space="preserve"> </w:t>
            </w:r>
            <w:proofErr w:type="spellStart"/>
            <w:r>
              <w:t>ajustado</w:t>
            </w:r>
            <w:proofErr w:type="spellEnd"/>
            <w:r>
              <w:t>.</w:t>
            </w:r>
          </w:p>
        </w:tc>
      </w:tr>
      <w:tr w:rsidR="008E5435" w:rsidRPr="00FA293B" w14:paraId="59B5BEE5" w14:textId="77777777" w:rsidTr="00555C0A">
        <w:trPr>
          <w:trHeight w:val="20"/>
          <w:jc w:val="center"/>
        </w:trPr>
        <w:tc>
          <w:tcPr>
            <w:tcW w:w="1435" w:type="dxa"/>
          </w:tcPr>
          <w:p w14:paraId="18C17F44" w14:textId="77777777" w:rsidR="008E5435" w:rsidRDefault="007A30BA">
            <w:pPr>
              <w:pStyle w:val="P68B1DB1-Normal17"/>
            </w:pPr>
            <w:r>
              <w:t>Charles Dixon</w:t>
            </w:r>
          </w:p>
        </w:tc>
        <w:tc>
          <w:tcPr>
            <w:tcW w:w="450" w:type="dxa"/>
          </w:tcPr>
          <w:p w14:paraId="523C1D5B" w14:textId="77777777" w:rsidR="008E5435" w:rsidRDefault="007A30BA">
            <w:pPr>
              <w:pStyle w:val="P68B1DB1-Normal17"/>
              <w:jc w:val="center"/>
            </w:pPr>
            <w:r>
              <w:t>39</w:t>
            </w:r>
          </w:p>
        </w:tc>
        <w:tc>
          <w:tcPr>
            <w:tcW w:w="1371" w:type="dxa"/>
          </w:tcPr>
          <w:p w14:paraId="673F1B1A" w14:textId="77777777" w:rsidR="008E5435" w:rsidRDefault="007A30BA">
            <w:pPr>
              <w:pStyle w:val="P68B1DB1-Normal17"/>
              <w:jc w:val="center"/>
            </w:pPr>
            <w:r>
              <w:t>10</w:t>
            </w:r>
          </w:p>
        </w:tc>
        <w:tc>
          <w:tcPr>
            <w:tcW w:w="3832" w:type="dxa"/>
          </w:tcPr>
          <w:p w14:paraId="7AFF95A0" w14:textId="7ED43803" w:rsidR="008E5435" w:rsidRPr="009313D6" w:rsidRDefault="007A30BA">
            <w:pPr>
              <w:pStyle w:val="P68B1DB1-Normal118"/>
              <w:jc w:val="both"/>
              <w:rPr>
                <w:lang w:val="es-ES"/>
              </w:rPr>
            </w:pPr>
            <w:r w:rsidRPr="009313D6">
              <w:rPr>
                <w:lang w:val="es-ES"/>
              </w:rPr>
              <w:t>tal vez: "</w:t>
            </w:r>
            <w:r w:rsidR="005504EB">
              <w:rPr>
                <w:lang w:val="es-ES"/>
              </w:rPr>
              <w:t>la</w:t>
            </w:r>
            <w:r w:rsidRPr="009313D6">
              <w:rPr>
                <w:lang w:val="es-ES"/>
              </w:rPr>
              <w:t xml:space="preserve"> </w:t>
            </w:r>
            <w:r w:rsidR="00772661">
              <w:rPr>
                <w:lang w:val="es-ES"/>
              </w:rPr>
              <w:t>EVALUACIÓN DE MEDIO TÉRMINO</w:t>
            </w:r>
            <w:r w:rsidRPr="009313D6">
              <w:rPr>
                <w:lang w:val="es-ES"/>
              </w:rPr>
              <w:t xml:space="preserve"> recomienda que las autoridades nacionales (¿MINAE?) seleccionen cuidadosamente el próximo organismo de ejecución del PPD propuesto en el marco del FMAM-8", aunque creo que se trata de una afirmación </w:t>
            </w:r>
            <w:proofErr w:type="gramStart"/>
            <w:r w:rsidRPr="009313D6">
              <w:rPr>
                <w:lang w:val="es-ES"/>
              </w:rPr>
              <w:t>imprecisa,  ¡</w:t>
            </w:r>
            <w:proofErr w:type="gramEnd"/>
            <w:r w:rsidRPr="009313D6">
              <w:rPr>
                <w:lang w:val="es-ES"/>
              </w:rPr>
              <w:t>suponiendo que lo piensen detenidamente!  Me parece una recomendación para el MINAE y el PNUD</w:t>
            </w:r>
          </w:p>
        </w:tc>
        <w:tc>
          <w:tcPr>
            <w:tcW w:w="4106" w:type="dxa"/>
          </w:tcPr>
          <w:p w14:paraId="3A1C0B85" w14:textId="54B2DD92" w:rsidR="008E5435" w:rsidRPr="009313D6" w:rsidRDefault="007A30BA">
            <w:pPr>
              <w:pStyle w:val="P68B1DB1-Normal17"/>
              <w:tabs>
                <w:tab w:val="left" w:pos="9072"/>
              </w:tabs>
              <w:jc w:val="both"/>
              <w:rPr>
                <w:color w:val="000000"/>
                <w:lang w:val="es-ES"/>
              </w:rPr>
            </w:pPr>
            <w:r w:rsidRPr="009313D6">
              <w:rPr>
                <w:lang w:val="es-ES"/>
              </w:rPr>
              <w:t xml:space="preserve">Texto ajustado: </w:t>
            </w:r>
            <w:r w:rsidRPr="009313D6">
              <w:rPr>
                <w:i/>
                <w:color w:val="000000" w:themeColor="text1"/>
                <w:lang w:val="es-ES"/>
              </w:rPr>
              <w:t xml:space="preserve">Estos resultados y lecciones aprendidas deben sistematizarse y compartirse también a diversos niveles: entre los proyectos beneficiarios de la </w:t>
            </w:r>
            <w:r w:rsidR="00913C49">
              <w:rPr>
                <w:i/>
                <w:color w:val="000000" w:themeColor="text1"/>
                <w:lang w:val="es-ES"/>
              </w:rPr>
              <w:t>OP7</w:t>
            </w:r>
            <w:r w:rsidRPr="009313D6">
              <w:rPr>
                <w:i/>
                <w:color w:val="000000" w:themeColor="text1"/>
                <w:lang w:val="es-ES"/>
              </w:rPr>
              <w:t xml:space="preserve"> del PPD, ministerios, asociados estratégicos (ONG), gobiernos locales, mundo académico, entre otros. Para compartir lecciones aprendidas, metodologías y resultados que puedan ser modelos de intervención a nivel nacional, y que puedan fundamentar las políticas públicas. También constituye información clave para el diseño y la negociación de la próxima fase del PPD.</w:t>
            </w:r>
          </w:p>
          <w:p w14:paraId="60F2B279" w14:textId="77777777" w:rsidR="008E5435" w:rsidRPr="009313D6" w:rsidRDefault="008E5435">
            <w:pPr>
              <w:jc w:val="both"/>
              <w:rPr>
                <w:rFonts w:ascii="Calibri Light" w:hAnsi="Calibri Light" w:cs="Calibri Light"/>
                <w:sz w:val="18"/>
                <w:lang w:val="es-ES"/>
              </w:rPr>
            </w:pPr>
          </w:p>
        </w:tc>
      </w:tr>
      <w:tr w:rsidR="008E5435" w:rsidRPr="00FA293B" w14:paraId="48696CE9" w14:textId="77777777" w:rsidTr="00555C0A">
        <w:trPr>
          <w:trHeight w:val="20"/>
          <w:jc w:val="center"/>
        </w:trPr>
        <w:tc>
          <w:tcPr>
            <w:tcW w:w="1435" w:type="dxa"/>
          </w:tcPr>
          <w:p w14:paraId="2C694975" w14:textId="77777777" w:rsidR="008E5435" w:rsidRDefault="007A30BA">
            <w:pPr>
              <w:pStyle w:val="P68B1DB1-Normal17"/>
            </w:pPr>
            <w:r>
              <w:t>Diana Salvemini</w:t>
            </w:r>
          </w:p>
        </w:tc>
        <w:tc>
          <w:tcPr>
            <w:tcW w:w="450" w:type="dxa"/>
          </w:tcPr>
          <w:p w14:paraId="5E33E76B" w14:textId="77777777" w:rsidR="008E5435" w:rsidRDefault="007A30BA">
            <w:pPr>
              <w:pStyle w:val="P68B1DB1-Normal17"/>
              <w:jc w:val="center"/>
            </w:pPr>
            <w:r>
              <w:t>40</w:t>
            </w:r>
          </w:p>
        </w:tc>
        <w:tc>
          <w:tcPr>
            <w:tcW w:w="1371" w:type="dxa"/>
          </w:tcPr>
          <w:p w14:paraId="0841CC84" w14:textId="77777777" w:rsidR="008E5435" w:rsidRDefault="007A30BA">
            <w:pPr>
              <w:pStyle w:val="P68B1DB1-Normal17"/>
              <w:jc w:val="center"/>
            </w:pPr>
            <w:r>
              <w:t>10</w:t>
            </w:r>
          </w:p>
        </w:tc>
        <w:tc>
          <w:tcPr>
            <w:tcW w:w="3832" w:type="dxa"/>
          </w:tcPr>
          <w:p w14:paraId="5F4F92DB" w14:textId="79B6DA89" w:rsidR="008E5435" w:rsidRPr="009313D6" w:rsidRDefault="007A30BA">
            <w:pPr>
              <w:pStyle w:val="P68B1DB1-Normal118"/>
              <w:jc w:val="both"/>
              <w:rPr>
                <w:lang w:val="es-ES"/>
              </w:rPr>
            </w:pPr>
            <w:r w:rsidRPr="009313D6">
              <w:rPr>
                <w:lang w:val="es-ES"/>
              </w:rPr>
              <w:t>Me confunde este lenguaje. ¿A quién se refiere la "próxima institución"? ¿Se refiere al PNUD frente a otros organismos del FMAM potencialmente seleccionados? Resulta confuso. Si ese es el caso, es posible que se deba incluir alguna referencia al PPD 2.0 aquí. También me parece confuso que una declaración tan general sea muy informativa y pueda estar fuera del alcance de</w:t>
            </w:r>
            <w:r w:rsidR="005504EB">
              <w:rPr>
                <w:lang w:val="es-ES"/>
              </w:rPr>
              <w:t xml:space="preserve"> </w:t>
            </w:r>
            <w:r w:rsidRPr="009313D6">
              <w:rPr>
                <w:lang w:val="es-ES"/>
              </w:rPr>
              <w:t>l</w:t>
            </w:r>
            <w:r w:rsidR="005504EB">
              <w:rPr>
                <w:lang w:val="es-ES"/>
              </w:rPr>
              <w:t>a</w:t>
            </w:r>
            <w:r w:rsidRPr="009313D6">
              <w:rPr>
                <w:lang w:val="es-ES"/>
              </w:rPr>
              <w:t xml:space="preserve"> </w:t>
            </w:r>
            <w:r w:rsidR="00772661">
              <w:rPr>
                <w:lang w:val="es-ES"/>
              </w:rPr>
              <w:t>EVALUACIÓN DE MEDIO TÉRMINO</w:t>
            </w:r>
            <w:r w:rsidRPr="009313D6">
              <w:rPr>
                <w:lang w:val="es-ES"/>
              </w:rPr>
              <w:t>.</w:t>
            </w:r>
          </w:p>
        </w:tc>
        <w:tc>
          <w:tcPr>
            <w:tcW w:w="4106" w:type="dxa"/>
          </w:tcPr>
          <w:p w14:paraId="0AC1D086" w14:textId="10B58CC1" w:rsidR="008E5435" w:rsidRPr="009313D6" w:rsidRDefault="007A30BA">
            <w:pPr>
              <w:pStyle w:val="P68B1DB1-Normal17"/>
              <w:jc w:val="both"/>
              <w:rPr>
                <w:lang w:val="es-ES"/>
              </w:rPr>
            </w:pPr>
            <w:r w:rsidRPr="009313D6">
              <w:rPr>
                <w:lang w:val="es-ES"/>
              </w:rPr>
              <w:t xml:space="preserve">Texto ajustado: </w:t>
            </w:r>
            <w:r w:rsidRPr="009313D6">
              <w:rPr>
                <w:i/>
                <w:color w:val="000000" w:themeColor="text1"/>
                <w:lang w:val="es-ES"/>
              </w:rPr>
              <w:t xml:space="preserve">Estos resultados y lecciones aprendidas deben sistematizarse y compartirse también a diversos niveles: entre los proyectos beneficiarios de la </w:t>
            </w:r>
            <w:r w:rsidR="00913C49">
              <w:rPr>
                <w:i/>
                <w:color w:val="000000" w:themeColor="text1"/>
                <w:lang w:val="es-ES"/>
              </w:rPr>
              <w:t>OP7</w:t>
            </w:r>
            <w:r w:rsidRPr="009313D6">
              <w:rPr>
                <w:i/>
                <w:color w:val="000000" w:themeColor="text1"/>
                <w:lang w:val="es-ES"/>
              </w:rPr>
              <w:t xml:space="preserve"> del PPD, ministerios, asociados estratégicos (ONG), gobiernos locales, mundo académico, entre otros. Para compartir lecciones aprendidas, metodologías y resultados que puedan ser modelos de intervención a nivel nacional, y que puedan fundamentar las políticas públicas. También constituye información clave para el diseño y la negociación de la próxima fase del PPD</w:t>
            </w:r>
          </w:p>
        </w:tc>
      </w:tr>
      <w:tr w:rsidR="008E5435" w:rsidRPr="00FA293B" w14:paraId="2FF90EF0" w14:textId="77777777" w:rsidTr="00555C0A">
        <w:trPr>
          <w:trHeight w:val="20"/>
          <w:jc w:val="center"/>
        </w:trPr>
        <w:tc>
          <w:tcPr>
            <w:tcW w:w="1435" w:type="dxa"/>
          </w:tcPr>
          <w:p w14:paraId="0F840462" w14:textId="77777777" w:rsidR="008E5435" w:rsidRDefault="007A30BA">
            <w:pPr>
              <w:pStyle w:val="P68B1DB1-Normal17"/>
            </w:pPr>
            <w:r>
              <w:t>Charles Dixon</w:t>
            </w:r>
          </w:p>
        </w:tc>
        <w:tc>
          <w:tcPr>
            <w:tcW w:w="450" w:type="dxa"/>
          </w:tcPr>
          <w:p w14:paraId="56A8DFFE" w14:textId="77777777" w:rsidR="008E5435" w:rsidRDefault="007A30BA">
            <w:pPr>
              <w:pStyle w:val="P68B1DB1-Normal17"/>
              <w:jc w:val="center"/>
            </w:pPr>
            <w:r>
              <w:t>41</w:t>
            </w:r>
          </w:p>
        </w:tc>
        <w:tc>
          <w:tcPr>
            <w:tcW w:w="1371" w:type="dxa"/>
          </w:tcPr>
          <w:p w14:paraId="27A5FC8D" w14:textId="77777777" w:rsidR="008E5435" w:rsidRDefault="007A30BA">
            <w:pPr>
              <w:pStyle w:val="P68B1DB1-Normal17"/>
              <w:jc w:val="center"/>
            </w:pPr>
            <w:r>
              <w:t>10</w:t>
            </w:r>
          </w:p>
        </w:tc>
        <w:tc>
          <w:tcPr>
            <w:tcW w:w="3832" w:type="dxa"/>
          </w:tcPr>
          <w:p w14:paraId="25D66891" w14:textId="77777777" w:rsidR="008E5435" w:rsidRPr="009313D6" w:rsidRDefault="007A30BA">
            <w:pPr>
              <w:pStyle w:val="P68B1DB1-Normal118"/>
              <w:jc w:val="both"/>
              <w:rPr>
                <w:lang w:val="es-ES"/>
              </w:rPr>
            </w:pPr>
            <w:r w:rsidRPr="009313D6">
              <w:rPr>
                <w:lang w:val="es-ES"/>
              </w:rPr>
              <w:t>¿quién es? ¿CADETI? Comité Asesor Técnico</w:t>
            </w:r>
          </w:p>
        </w:tc>
        <w:tc>
          <w:tcPr>
            <w:tcW w:w="4106" w:type="dxa"/>
          </w:tcPr>
          <w:p w14:paraId="2D76571F" w14:textId="77777777" w:rsidR="008E5435" w:rsidRPr="009313D6" w:rsidRDefault="007A30BA">
            <w:pPr>
              <w:pStyle w:val="P68B1DB1-Normal17"/>
              <w:jc w:val="both"/>
              <w:rPr>
                <w:lang w:val="es-ES"/>
              </w:rPr>
            </w:pPr>
            <w:r w:rsidRPr="009313D6">
              <w:rPr>
                <w:lang w:val="es-ES"/>
              </w:rPr>
              <w:t xml:space="preserve">Correcto, texto ajustado para una mejor comprensión. </w:t>
            </w:r>
          </w:p>
        </w:tc>
      </w:tr>
      <w:tr w:rsidR="008E5435" w14:paraId="04025C07" w14:textId="77777777" w:rsidTr="00555C0A">
        <w:trPr>
          <w:trHeight w:val="20"/>
          <w:jc w:val="center"/>
        </w:trPr>
        <w:tc>
          <w:tcPr>
            <w:tcW w:w="1435" w:type="dxa"/>
          </w:tcPr>
          <w:p w14:paraId="00BEDC64" w14:textId="77777777" w:rsidR="008E5435" w:rsidRDefault="007A30BA">
            <w:pPr>
              <w:pStyle w:val="P68B1DB1-Normal17"/>
            </w:pPr>
            <w:r>
              <w:t>Diana Salvemini</w:t>
            </w:r>
          </w:p>
        </w:tc>
        <w:tc>
          <w:tcPr>
            <w:tcW w:w="450" w:type="dxa"/>
          </w:tcPr>
          <w:p w14:paraId="35199B94" w14:textId="77777777" w:rsidR="008E5435" w:rsidRDefault="007A30BA">
            <w:pPr>
              <w:pStyle w:val="P68B1DB1-Normal17"/>
              <w:jc w:val="center"/>
            </w:pPr>
            <w:r>
              <w:t>42</w:t>
            </w:r>
          </w:p>
        </w:tc>
        <w:tc>
          <w:tcPr>
            <w:tcW w:w="1371" w:type="dxa"/>
          </w:tcPr>
          <w:p w14:paraId="32725FE6" w14:textId="77777777" w:rsidR="008E5435" w:rsidRDefault="007A30BA">
            <w:pPr>
              <w:pStyle w:val="P68B1DB1-Normal17"/>
              <w:jc w:val="center"/>
            </w:pPr>
            <w:r>
              <w:t>10</w:t>
            </w:r>
          </w:p>
        </w:tc>
        <w:tc>
          <w:tcPr>
            <w:tcW w:w="3832" w:type="dxa"/>
          </w:tcPr>
          <w:p w14:paraId="68D5C571" w14:textId="77777777" w:rsidR="008E5435" w:rsidRPr="009313D6" w:rsidRDefault="007A30BA">
            <w:pPr>
              <w:pStyle w:val="P68B1DB1-Normal118"/>
              <w:jc w:val="both"/>
              <w:rPr>
                <w:lang w:val="es-ES"/>
              </w:rPr>
            </w:pPr>
            <w:r w:rsidRPr="009313D6">
              <w:rPr>
                <w:lang w:val="es-ES"/>
              </w:rPr>
              <w:t>¿El PPD o también el PNUD durante las discusiones en las reuniones del CDN?</w:t>
            </w:r>
          </w:p>
        </w:tc>
        <w:tc>
          <w:tcPr>
            <w:tcW w:w="4106" w:type="dxa"/>
          </w:tcPr>
          <w:p w14:paraId="6C048229" w14:textId="77777777" w:rsidR="008E5435" w:rsidRDefault="007A30BA">
            <w:pPr>
              <w:pStyle w:val="P68B1DB1-Normal17"/>
              <w:jc w:val="both"/>
            </w:pPr>
            <w:proofErr w:type="spellStart"/>
            <w:r>
              <w:t>Texto</w:t>
            </w:r>
            <w:proofErr w:type="spellEnd"/>
            <w:r>
              <w:t xml:space="preserve"> </w:t>
            </w:r>
            <w:proofErr w:type="spellStart"/>
            <w:r>
              <w:t>incluido</w:t>
            </w:r>
            <w:proofErr w:type="spellEnd"/>
            <w:r>
              <w:t xml:space="preserve"> </w:t>
            </w:r>
            <w:proofErr w:type="spellStart"/>
            <w:r>
              <w:t>como</w:t>
            </w:r>
            <w:proofErr w:type="spellEnd"/>
            <w:r>
              <w:t xml:space="preserve"> </w:t>
            </w:r>
            <w:proofErr w:type="spellStart"/>
            <w:r>
              <w:t>sugerido</w:t>
            </w:r>
            <w:proofErr w:type="spellEnd"/>
            <w:r>
              <w:t xml:space="preserve">. </w:t>
            </w:r>
          </w:p>
        </w:tc>
      </w:tr>
      <w:tr w:rsidR="008E5435" w:rsidRPr="00FA293B" w14:paraId="2F3BD977" w14:textId="77777777" w:rsidTr="00555C0A">
        <w:trPr>
          <w:trHeight w:val="20"/>
          <w:jc w:val="center"/>
        </w:trPr>
        <w:tc>
          <w:tcPr>
            <w:tcW w:w="1435" w:type="dxa"/>
          </w:tcPr>
          <w:p w14:paraId="69913934" w14:textId="77777777" w:rsidR="008E5435" w:rsidRDefault="007A30BA">
            <w:pPr>
              <w:pStyle w:val="P68B1DB1-Normal17"/>
            </w:pPr>
            <w:r>
              <w:t>Charles Dixon</w:t>
            </w:r>
          </w:p>
        </w:tc>
        <w:tc>
          <w:tcPr>
            <w:tcW w:w="450" w:type="dxa"/>
          </w:tcPr>
          <w:p w14:paraId="034C76BB" w14:textId="77777777" w:rsidR="008E5435" w:rsidRDefault="007A30BA">
            <w:pPr>
              <w:pStyle w:val="P68B1DB1-Normal17"/>
              <w:jc w:val="center"/>
            </w:pPr>
            <w:r>
              <w:t>43</w:t>
            </w:r>
          </w:p>
        </w:tc>
        <w:tc>
          <w:tcPr>
            <w:tcW w:w="1371" w:type="dxa"/>
          </w:tcPr>
          <w:p w14:paraId="27739A8F" w14:textId="77777777" w:rsidR="008E5435" w:rsidRDefault="007A30BA">
            <w:pPr>
              <w:pStyle w:val="P68B1DB1-Normal17"/>
              <w:jc w:val="center"/>
            </w:pPr>
            <w:r>
              <w:t>10</w:t>
            </w:r>
          </w:p>
        </w:tc>
        <w:tc>
          <w:tcPr>
            <w:tcW w:w="3832" w:type="dxa"/>
          </w:tcPr>
          <w:p w14:paraId="18FD2364" w14:textId="79A7DCDE" w:rsidR="008E5435" w:rsidRPr="009313D6" w:rsidRDefault="007A30BA">
            <w:pPr>
              <w:pStyle w:val="P68B1DB1-Normal118"/>
              <w:jc w:val="both"/>
              <w:rPr>
                <w:lang w:val="es-ES"/>
              </w:rPr>
            </w:pPr>
            <w:r w:rsidRPr="009313D6">
              <w:rPr>
                <w:lang w:val="es-ES"/>
              </w:rPr>
              <w:t xml:space="preserve">todavía algunos actores, ¿CADETI? ¡tal vez sólo tengamos que decirlo!... han expresado en </w:t>
            </w:r>
            <w:r w:rsidR="005504EB">
              <w:rPr>
                <w:lang w:val="es-ES"/>
              </w:rPr>
              <w:t>la</w:t>
            </w:r>
            <w:r w:rsidRPr="009313D6">
              <w:rPr>
                <w:lang w:val="es-ES"/>
              </w:rPr>
              <w:t xml:space="preserve"> </w:t>
            </w:r>
            <w:r w:rsidR="00772661">
              <w:rPr>
                <w:lang w:val="es-ES"/>
              </w:rPr>
              <w:t>EVALUACIÓN DE MEDIO TÉRMINO</w:t>
            </w:r>
            <w:r w:rsidRPr="009313D6">
              <w:rPr>
                <w:lang w:val="es-ES"/>
              </w:rPr>
              <w:t xml:space="preserve"> un punto de vista contrario</w:t>
            </w:r>
          </w:p>
        </w:tc>
        <w:tc>
          <w:tcPr>
            <w:tcW w:w="4106" w:type="dxa"/>
          </w:tcPr>
          <w:p w14:paraId="424369BA" w14:textId="77777777" w:rsidR="008E5435" w:rsidRPr="009313D6" w:rsidRDefault="007A30BA">
            <w:pPr>
              <w:pStyle w:val="P68B1DB1-Normal17"/>
              <w:jc w:val="both"/>
              <w:rPr>
                <w:lang w:val="es-ES"/>
              </w:rPr>
            </w:pPr>
            <w:r w:rsidRPr="009313D6">
              <w:rPr>
                <w:lang w:val="es-ES"/>
              </w:rPr>
              <w:t xml:space="preserve">Este punto se explica con más detalle en otras secciones del informe. </w:t>
            </w:r>
          </w:p>
        </w:tc>
      </w:tr>
      <w:tr w:rsidR="008E5435" w:rsidRPr="00FA293B" w14:paraId="4D3A87DB" w14:textId="77777777" w:rsidTr="00555C0A">
        <w:trPr>
          <w:trHeight w:val="20"/>
          <w:jc w:val="center"/>
        </w:trPr>
        <w:tc>
          <w:tcPr>
            <w:tcW w:w="1435" w:type="dxa"/>
          </w:tcPr>
          <w:p w14:paraId="26127C5B" w14:textId="77777777" w:rsidR="008E5435" w:rsidRDefault="007A30BA">
            <w:pPr>
              <w:pStyle w:val="P68B1DB1-Normal17"/>
            </w:pPr>
            <w:r>
              <w:t>Jose Daniel Estrada</w:t>
            </w:r>
          </w:p>
        </w:tc>
        <w:tc>
          <w:tcPr>
            <w:tcW w:w="450" w:type="dxa"/>
          </w:tcPr>
          <w:p w14:paraId="2E396588" w14:textId="77777777" w:rsidR="008E5435" w:rsidRDefault="007A30BA">
            <w:pPr>
              <w:pStyle w:val="P68B1DB1-Normal17"/>
              <w:jc w:val="center"/>
            </w:pPr>
            <w:r>
              <w:t>44</w:t>
            </w:r>
          </w:p>
        </w:tc>
        <w:tc>
          <w:tcPr>
            <w:tcW w:w="1371" w:type="dxa"/>
          </w:tcPr>
          <w:p w14:paraId="6AF8EE44" w14:textId="77777777" w:rsidR="008E5435" w:rsidRDefault="007A30BA">
            <w:pPr>
              <w:pStyle w:val="P68B1DB1-Normal17"/>
              <w:jc w:val="center"/>
            </w:pPr>
            <w:r>
              <w:t>10</w:t>
            </w:r>
          </w:p>
        </w:tc>
        <w:tc>
          <w:tcPr>
            <w:tcW w:w="3832" w:type="dxa"/>
          </w:tcPr>
          <w:p w14:paraId="6AD99B11" w14:textId="77777777" w:rsidR="008E5435" w:rsidRPr="009313D6" w:rsidRDefault="007A30BA">
            <w:pPr>
              <w:pStyle w:val="P68B1DB1-Normal118"/>
              <w:jc w:val="both"/>
              <w:rPr>
                <w:lang w:val="es-ES"/>
              </w:rPr>
            </w:pPr>
            <w:r w:rsidRPr="009313D6">
              <w:rPr>
                <w:lang w:val="es-ES"/>
              </w:rPr>
              <w:t>¿En serio la recomendación en este caso es tener una discusión? ¿Qué otros mecanismos pueden implementar el proyecto (incluso de los que ya tiene) para poder mejorar en este aspecto?</w:t>
            </w:r>
          </w:p>
        </w:tc>
        <w:tc>
          <w:tcPr>
            <w:tcW w:w="4106" w:type="dxa"/>
          </w:tcPr>
          <w:p w14:paraId="391EB876" w14:textId="6B60BA26" w:rsidR="008E5435" w:rsidRPr="009313D6" w:rsidRDefault="007A30BA">
            <w:pPr>
              <w:pStyle w:val="P68B1DB1-Normal17"/>
              <w:jc w:val="both"/>
              <w:rPr>
                <w:lang w:val="es-ES"/>
              </w:rPr>
            </w:pPr>
            <w:r w:rsidRPr="009313D6">
              <w:rPr>
                <w:lang w:val="es-ES"/>
              </w:rPr>
              <w:t>Sí, esa es la recomendación. Durante el proceso de</w:t>
            </w:r>
            <w:r w:rsidR="005504EB">
              <w:rPr>
                <w:lang w:val="es-ES"/>
              </w:rPr>
              <w:t xml:space="preserve"> </w:t>
            </w:r>
            <w:r w:rsidRPr="009313D6">
              <w:rPr>
                <w:lang w:val="es-ES"/>
              </w:rPr>
              <w:t>l</w:t>
            </w:r>
            <w:r w:rsidR="005504EB">
              <w:rPr>
                <w:lang w:val="es-ES"/>
              </w:rPr>
              <w:t>a</w:t>
            </w:r>
            <w:r w:rsidRPr="009313D6">
              <w:rPr>
                <w:lang w:val="es-ES"/>
              </w:rPr>
              <w:t xml:space="preserve"> </w:t>
            </w:r>
            <w:r w:rsidR="00772661">
              <w:rPr>
                <w:lang w:val="es-ES"/>
              </w:rPr>
              <w:t>EVALUACIÓN DE MEDIO TÉRMINO</w:t>
            </w:r>
            <w:r w:rsidRPr="009313D6">
              <w:rPr>
                <w:lang w:val="es-ES"/>
              </w:rPr>
              <w:t xml:space="preserve"> se comprobó que se habían enviado cartas oficiales y correos electrónicos en que se explicaba esta cuestión. Sin embargo, no parece haber </w:t>
            </w:r>
            <w:proofErr w:type="spellStart"/>
            <w:r w:rsidRPr="009313D6">
              <w:rPr>
                <w:lang w:val="es-ES"/>
              </w:rPr>
              <w:t>btenido</w:t>
            </w:r>
            <w:proofErr w:type="spellEnd"/>
            <w:r w:rsidRPr="009313D6">
              <w:rPr>
                <w:lang w:val="es-ES"/>
              </w:rPr>
              <w:t xml:space="preserve"> los resultados esperados: CADETI sigue afirmando que los fondos del PPD son “fondos de CADETI”, incluso cuando esto es incorrecto. No ha habido un espacio presencial donde los representantes del gobierno, el PPD, el PNUD, el FMAM y el CADETI (y el CDN) hayan discutido, basándose en las directrices técnicas del FMAM, cuál es la estructura de los fondos y el papel de los actores (como el CADETI) de una vez por todas. La comunicación fluye bilateralmente entre los diversos actores y no parece haber un acuerdo sobre esta cuestión todavía.</w:t>
            </w:r>
          </w:p>
          <w:p w14:paraId="6A976640" w14:textId="1576EE44" w:rsidR="008E5435" w:rsidRPr="009313D6" w:rsidRDefault="007A30BA">
            <w:pPr>
              <w:pStyle w:val="P68B1DB1-Normal17"/>
              <w:jc w:val="both"/>
              <w:rPr>
                <w:lang w:val="es-ES"/>
              </w:rPr>
            </w:pPr>
            <w:r w:rsidRPr="009313D6">
              <w:rPr>
                <w:lang w:val="es-ES"/>
              </w:rPr>
              <w:t xml:space="preserve">Sin embargo, se puede hacer una recomendación más específica: </w:t>
            </w:r>
            <w:r w:rsidR="005504EB">
              <w:rPr>
                <w:lang w:val="es-ES"/>
              </w:rPr>
              <w:t xml:space="preserve"> la </w:t>
            </w:r>
            <w:r w:rsidR="00772661">
              <w:rPr>
                <w:lang w:val="es-ES"/>
              </w:rPr>
              <w:t>EVALUACIÓN DE MEDIO TÉRMINO</w:t>
            </w:r>
            <w:r w:rsidRPr="009313D6">
              <w:rPr>
                <w:lang w:val="es-ES"/>
              </w:rPr>
              <w:t xml:space="preserve"> recomienda al coordinador del PPD que convoque una </w:t>
            </w:r>
            <w:r w:rsidRPr="009313D6">
              <w:rPr>
                <w:lang w:val="es-ES"/>
              </w:rPr>
              <w:lastRenderedPageBreak/>
              <w:t xml:space="preserve">reunión con el Ministerio de Administración Pública, los representantes del FMAM, el PNUD, el </w:t>
            </w:r>
            <w:r w:rsidR="005504EB">
              <w:rPr>
                <w:lang w:val="es-ES"/>
              </w:rPr>
              <w:t>CDN</w:t>
            </w:r>
            <w:r w:rsidRPr="009313D6">
              <w:rPr>
                <w:lang w:val="es-ES"/>
              </w:rPr>
              <w:t xml:space="preserve"> y el CADETI para explicar mejor la naturaleza y la estructura de los fondos y su asignación, así como el papel de los diversos agentes, haciendo hincapié en el del CADETI. </w:t>
            </w:r>
          </w:p>
        </w:tc>
      </w:tr>
      <w:tr w:rsidR="008E5435" w:rsidRPr="00FA293B" w14:paraId="593AF390" w14:textId="77777777" w:rsidTr="00555C0A">
        <w:trPr>
          <w:trHeight w:val="20"/>
          <w:jc w:val="center"/>
        </w:trPr>
        <w:tc>
          <w:tcPr>
            <w:tcW w:w="1435" w:type="dxa"/>
          </w:tcPr>
          <w:p w14:paraId="597AB7E5" w14:textId="77777777" w:rsidR="008E5435" w:rsidRDefault="007A30BA">
            <w:pPr>
              <w:pStyle w:val="P68B1DB1-Normal17"/>
            </w:pPr>
            <w:r>
              <w:lastRenderedPageBreak/>
              <w:t>Charles Dixon</w:t>
            </w:r>
          </w:p>
        </w:tc>
        <w:tc>
          <w:tcPr>
            <w:tcW w:w="450" w:type="dxa"/>
          </w:tcPr>
          <w:p w14:paraId="53EDB624" w14:textId="77777777" w:rsidR="008E5435" w:rsidRDefault="007A30BA">
            <w:pPr>
              <w:pStyle w:val="P68B1DB1-Normal17"/>
              <w:jc w:val="center"/>
            </w:pPr>
            <w:r>
              <w:t>45</w:t>
            </w:r>
          </w:p>
        </w:tc>
        <w:tc>
          <w:tcPr>
            <w:tcW w:w="1371" w:type="dxa"/>
          </w:tcPr>
          <w:p w14:paraId="617156C5" w14:textId="77777777" w:rsidR="008E5435" w:rsidRDefault="007A30BA">
            <w:pPr>
              <w:pStyle w:val="P68B1DB1-Normal17"/>
              <w:jc w:val="center"/>
            </w:pPr>
            <w:r>
              <w:t>10</w:t>
            </w:r>
          </w:p>
        </w:tc>
        <w:tc>
          <w:tcPr>
            <w:tcW w:w="3832" w:type="dxa"/>
          </w:tcPr>
          <w:p w14:paraId="541ABFA6" w14:textId="77777777" w:rsidR="008E5435" w:rsidRPr="009313D6" w:rsidRDefault="007A30BA">
            <w:pPr>
              <w:pStyle w:val="P68B1DB1-Normal118"/>
              <w:jc w:val="both"/>
              <w:rPr>
                <w:lang w:val="es-ES"/>
              </w:rPr>
            </w:pPr>
            <w:r w:rsidRPr="009313D6">
              <w:rPr>
                <w:lang w:val="es-ES"/>
              </w:rPr>
              <w:t>¿el Centro de coordinación operacional del FMAM en Costa Rica?</w:t>
            </w:r>
          </w:p>
        </w:tc>
        <w:tc>
          <w:tcPr>
            <w:tcW w:w="4106" w:type="dxa"/>
          </w:tcPr>
          <w:p w14:paraId="2137155A" w14:textId="77777777" w:rsidR="008E5435" w:rsidRPr="009313D6" w:rsidRDefault="007A30BA">
            <w:pPr>
              <w:pStyle w:val="P68B1DB1-Normal17"/>
              <w:jc w:val="both"/>
              <w:rPr>
                <w:lang w:val="es-ES"/>
              </w:rPr>
            </w:pPr>
            <w:r w:rsidRPr="009313D6">
              <w:rPr>
                <w:lang w:val="es-ES"/>
              </w:rPr>
              <w:t xml:space="preserve">No, era el Director Ejecutivo del FMAM. Se ha incluido el texto. </w:t>
            </w:r>
          </w:p>
        </w:tc>
      </w:tr>
      <w:tr w:rsidR="008E5435" w:rsidRPr="00FA293B" w14:paraId="04DC2655" w14:textId="77777777" w:rsidTr="00555C0A">
        <w:trPr>
          <w:trHeight w:val="20"/>
          <w:jc w:val="center"/>
        </w:trPr>
        <w:tc>
          <w:tcPr>
            <w:tcW w:w="1435" w:type="dxa"/>
          </w:tcPr>
          <w:p w14:paraId="459EBB4C" w14:textId="77777777" w:rsidR="008E5435" w:rsidRDefault="007A30BA">
            <w:pPr>
              <w:pStyle w:val="P68B1DB1-Normal17"/>
            </w:pPr>
            <w:r>
              <w:t>Charles Dixon</w:t>
            </w:r>
          </w:p>
        </w:tc>
        <w:tc>
          <w:tcPr>
            <w:tcW w:w="450" w:type="dxa"/>
          </w:tcPr>
          <w:p w14:paraId="7584203B" w14:textId="77777777" w:rsidR="008E5435" w:rsidRDefault="007A30BA">
            <w:pPr>
              <w:pStyle w:val="P68B1DB1-Normal17"/>
              <w:jc w:val="center"/>
            </w:pPr>
            <w:r>
              <w:t>46</w:t>
            </w:r>
          </w:p>
        </w:tc>
        <w:tc>
          <w:tcPr>
            <w:tcW w:w="1371" w:type="dxa"/>
          </w:tcPr>
          <w:p w14:paraId="68D57E87" w14:textId="77777777" w:rsidR="008E5435" w:rsidRDefault="007A30BA">
            <w:pPr>
              <w:pStyle w:val="P68B1DB1-Normal17"/>
              <w:jc w:val="center"/>
            </w:pPr>
            <w:r>
              <w:t>10</w:t>
            </w:r>
          </w:p>
        </w:tc>
        <w:tc>
          <w:tcPr>
            <w:tcW w:w="3832" w:type="dxa"/>
          </w:tcPr>
          <w:p w14:paraId="6163EE10" w14:textId="77777777" w:rsidR="008E5435" w:rsidRPr="009313D6" w:rsidRDefault="007A30BA">
            <w:pPr>
              <w:pStyle w:val="P68B1DB1-Normal118"/>
              <w:jc w:val="both"/>
              <w:rPr>
                <w:lang w:val="es-ES"/>
              </w:rPr>
            </w:pPr>
            <w:r w:rsidRPr="009313D6">
              <w:rPr>
                <w:lang w:val="es-ES"/>
              </w:rPr>
              <w:t xml:space="preserve">Creo que, para ser más específicos, es función del PNUD aclarar esta cuestión. Dirigiría la recomendación a la Oficina en el </w:t>
            </w:r>
            <w:proofErr w:type="spellStart"/>
            <w:r w:rsidRPr="009313D6">
              <w:rPr>
                <w:lang w:val="es-ES"/>
              </w:rPr>
              <w:t>paías</w:t>
            </w:r>
            <w:proofErr w:type="spellEnd"/>
            <w:r w:rsidRPr="009313D6">
              <w:rPr>
                <w:lang w:val="es-ES"/>
              </w:rPr>
              <w:t xml:space="preserve"> del PNUD. </w:t>
            </w:r>
          </w:p>
        </w:tc>
        <w:tc>
          <w:tcPr>
            <w:tcW w:w="4106" w:type="dxa"/>
          </w:tcPr>
          <w:p w14:paraId="51B0C0AA" w14:textId="77777777" w:rsidR="008E5435" w:rsidRPr="009313D6" w:rsidRDefault="007A30BA">
            <w:pPr>
              <w:pStyle w:val="P68B1DB1-Normal17"/>
              <w:jc w:val="both"/>
              <w:rPr>
                <w:lang w:val="es-ES"/>
              </w:rPr>
            </w:pPr>
            <w:r w:rsidRPr="009313D6">
              <w:rPr>
                <w:lang w:val="es-ES"/>
              </w:rPr>
              <w:t xml:space="preserve">De acuerdo, el comentario se toma en cuenta para la sección (completa) sobre conclusiones. </w:t>
            </w:r>
          </w:p>
        </w:tc>
      </w:tr>
      <w:tr w:rsidR="008E5435" w:rsidRPr="00FA293B" w14:paraId="1E8ABC96" w14:textId="77777777" w:rsidTr="00555C0A">
        <w:trPr>
          <w:trHeight w:val="20"/>
          <w:jc w:val="center"/>
        </w:trPr>
        <w:tc>
          <w:tcPr>
            <w:tcW w:w="1435" w:type="dxa"/>
          </w:tcPr>
          <w:p w14:paraId="0CB745ED" w14:textId="77777777" w:rsidR="008E5435" w:rsidRDefault="007A30BA">
            <w:pPr>
              <w:pStyle w:val="P68B1DB1-Normal17"/>
            </w:pPr>
            <w:r>
              <w:t>Diana Salvemini</w:t>
            </w:r>
          </w:p>
        </w:tc>
        <w:tc>
          <w:tcPr>
            <w:tcW w:w="450" w:type="dxa"/>
          </w:tcPr>
          <w:p w14:paraId="6E024DAB" w14:textId="77777777" w:rsidR="008E5435" w:rsidRDefault="007A30BA">
            <w:pPr>
              <w:pStyle w:val="P68B1DB1-Normal17"/>
              <w:jc w:val="center"/>
            </w:pPr>
            <w:r>
              <w:t>47</w:t>
            </w:r>
          </w:p>
        </w:tc>
        <w:tc>
          <w:tcPr>
            <w:tcW w:w="1371" w:type="dxa"/>
          </w:tcPr>
          <w:p w14:paraId="696A7847" w14:textId="77777777" w:rsidR="008E5435" w:rsidRDefault="007A30BA">
            <w:pPr>
              <w:pStyle w:val="P68B1DB1-Normal17"/>
              <w:jc w:val="center"/>
            </w:pPr>
            <w:r>
              <w:t>10</w:t>
            </w:r>
          </w:p>
        </w:tc>
        <w:tc>
          <w:tcPr>
            <w:tcW w:w="3832" w:type="dxa"/>
          </w:tcPr>
          <w:p w14:paraId="34953002" w14:textId="77777777" w:rsidR="008E5435" w:rsidRPr="009313D6" w:rsidRDefault="007A30BA">
            <w:pPr>
              <w:pStyle w:val="P68B1DB1-Normal118"/>
              <w:jc w:val="both"/>
              <w:rPr>
                <w:lang w:val="es-ES"/>
              </w:rPr>
            </w:pPr>
            <w:r w:rsidRPr="009313D6">
              <w:rPr>
                <w:lang w:val="es-ES"/>
              </w:rPr>
              <w:t>Esto subraya el riesgo de un mayor control gubernamental sobre las operaciones del PPD, que es probable que las organizaciones comunitarias y de la sociedad civil locales (es decir, el grupo objetivo clave y los beneficiarios del PPD) perciban como una invitación a un posible sesgo, control político e intereses en conflicto en el proceso de selección de la concesión de donaciones del PPD. En mi opinión, el documento sobre las disposiciones de aplicación del FMAM para el FMAM-8 también debe aclarar este punto para evitar cualquier posible malentendido.</w:t>
            </w:r>
          </w:p>
        </w:tc>
        <w:tc>
          <w:tcPr>
            <w:tcW w:w="4106" w:type="dxa"/>
          </w:tcPr>
          <w:p w14:paraId="5A5F8C00" w14:textId="77777777" w:rsidR="008E5435" w:rsidRPr="009313D6" w:rsidRDefault="007A30BA">
            <w:pPr>
              <w:pStyle w:val="P68B1DB1-Normal17"/>
              <w:jc w:val="both"/>
              <w:rPr>
                <w:lang w:val="es-ES"/>
              </w:rPr>
            </w:pPr>
            <w:r w:rsidRPr="009313D6">
              <w:rPr>
                <w:lang w:val="es-ES"/>
              </w:rPr>
              <w:t xml:space="preserve">No está claro cómo esto podría ser "control gubernamental", por el contrario, sería aún más clara la estructura y la asignación de fondos del PPD. CADETI es una plataforma gubernamental, y podría ser más arriesgado el control de este grupo sobre el uso de fondos destinados a la sociedad civil si siguen afirmando que los fondos del PPD son "suyos". </w:t>
            </w:r>
          </w:p>
        </w:tc>
      </w:tr>
      <w:tr w:rsidR="008E5435" w:rsidRPr="00FA293B" w14:paraId="6D1C0824" w14:textId="77777777" w:rsidTr="00555C0A">
        <w:trPr>
          <w:trHeight w:val="20"/>
          <w:jc w:val="center"/>
        </w:trPr>
        <w:tc>
          <w:tcPr>
            <w:tcW w:w="1435" w:type="dxa"/>
          </w:tcPr>
          <w:p w14:paraId="4B717F23" w14:textId="77777777" w:rsidR="008E5435" w:rsidRDefault="007A30BA">
            <w:pPr>
              <w:pStyle w:val="P68B1DB1-Normal17"/>
            </w:pPr>
            <w:r>
              <w:t>Charles Dixon</w:t>
            </w:r>
          </w:p>
        </w:tc>
        <w:tc>
          <w:tcPr>
            <w:tcW w:w="450" w:type="dxa"/>
          </w:tcPr>
          <w:p w14:paraId="5C2747D7" w14:textId="77777777" w:rsidR="008E5435" w:rsidRDefault="007A30BA">
            <w:pPr>
              <w:pStyle w:val="P68B1DB1-Normal17"/>
              <w:jc w:val="center"/>
            </w:pPr>
            <w:r>
              <w:t>48</w:t>
            </w:r>
          </w:p>
        </w:tc>
        <w:tc>
          <w:tcPr>
            <w:tcW w:w="1371" w:type="dxa"/>
          </w:tcPr>
          <w:p w14:paraId="69FBF30C" w14:textId="77777777" w:rsidR="008E5435" w:rsidRDefault="007A30BA">
            <w:pPr>
              <w:pStyle w:val="P68B1DB1-Normal17"/>
              <w:jc w:val="center"/>
            </w:pPr>
            <w:r>
              <w:t>11</w:t>
            </w:r>
          </w:p>
        </w:tc>
        <w:tc>
          <w:tcPr>
            <w:tcW w:w="3832" w:type="dxa"/>
          </w:tcPr>
          <w:p w14:paraId="01A7FB70" w14:textId="77777777" w:rsidR="008E5435" w:rsidRDefault="007A30BA">
            <w:pPr>
              <w:pStyle w:val="P68B1DB1-Normal118"/>
              <w:jc w:val="both"/>
            </w:pPr>
            <w:r w:rsidRPr="009313D6">
              <w:rPr>
                <w:lang w:val="es-ES"/>
              </w:rPr>
              <w:t xml:space="preserve">este párrafo parece un poco repetitivo... </w:t>
            </w:r>
            <w:r>
              <w:t xml:space="preserve">¿es </w:t>
            </w:r>
            <w:proofErr w:type="spellStart"/>
            <w:r>
              <w:t>necesario</w:t>
            </w:r>
            <w:proofErr w:type="spellEnd"/>
            <w:r>
              <w:t xml:space="preserve"> </w:t>
            </w:r>
            <w:proofErr w:type="spellStart"/>
            <w:r>
              <w:t>incluirlo</w:t>
            </w:r>
            <w:proofErr w:type="spellEnd"/>
            <w:r>
              <w:t>?</w:t>
            </w:r>
          </w:p>
        </w:tc>
        <w:tc>
          <w:tcPr>
            <w:tcW w:w="4106" w:type="dxa"/>
          </w:tcPr>
          <w:p w14:paraId="2465B6A1" w14:textId="77777777" w:rsidR="008E5435" w:rsidRPr="009313D6" w:rsidRDefault="007A30BA">
            <w:pPr>
              <w:pStyle w:val="P68B1DB1-Normal17"/>
              <w:jc w:val="both"/>
              <w:rPr>
                <w:lang w:val="es-ES"/>
              </w:rPr>
            </w:pPr>
            <w:r w:rsidRPr="009313D6">
              <w:rPr>
                <w:lang w:val="es-ES"/>
              </w:rPr>
              <w:t xml:space="preserve">Párrafo eliminado, sobre la base de la sugerencia. </w:t>
            </w:r>
          </w:p>
        </w:tc>
      </w:tr>
      <w:tr w:rsidR="008E5435" w14:paraId="4E19110F" w14:textId="77777777" w:rsidTr="00555C0A">
        <w:trPr>
          <w:trHeight w:val="20"/>
          <w:jc w:val="center"/>
        </w:trPr>
        <w:tc>
          <w:tcPr>
            <w:tcW w:w="1435" w:type="dxa"/>
          </w:tcPr>
          <w:p w14:paraId="6771479F" w14:textId="77777777" w:rsidR="008E5435" w:rsidRDefault="007A30BA">
            <w:pPr>
              <w:pStyle w:val="P68B1DB1-Normal17"/>
            </w:pPr>
            <w:r>
              <w:t>Charles Dixon</w:t>
            </w:r>
          </w:p>
        </w:tc>
        <w:tc>
          <w:tcPr>
            <w:tcW w:w="450" w:type="dxa"/>
          </w:tcPr>
          <w:p w14:paraId="7FD58EA0" w14:textId="77777777" w:rsidR="008E5435" w:rsidRDefault="007A30BA">
            <w:pPr>
              <w:pStyle w:val="P68B1DB1-Normal17"/>
              <w:jc w:val="center"/>
            </w:pPr>
            <w:r>
              <w:t>49</w:t>
            </w:r>
          </w:p>
        </w:tc>
        <w:tc>
          <w:tcPr>
            <w:tcW w:w="1371" w:type="dxa"/>
          </w:tcPr>
          <w:p w14:paraId="3ECD9799" w14:textId="77777777" w:rsidR="008E5435" w:rsidRDefault="007A30BA">
            <w:pPr>
              <w:pStyle w:val="P68B1DB1-Normal17"/>
              <w:jc w:val="center"/>
            </w:pPr>
            <w:r>
              <w:t>11</w:t>
            </w:r>
          </w:p>
        </w:tc>
        <w:tc>
          <w:tcPr>
            <w:tcW w:w="3832" w:type="dxa"/>
          </w:tcPr>
          <w:p w14:paraId="703D8BA4" w14:textId="77777777" w:rsidR="008E5435" w:rsidRPr="009313D6" w:rsidRDefault="007A30BA">
            <w:pPr>
              <w:pStyle w:val="P68B1DB1-Normal118"/>
              <w:jc w:val="both"/>
              <w:rPr>
                <w:lang w:val="es-ES"/>
              </w:rPr>
            </w:pPr>
            <w:r w:rsidRPr="009313D6">
              <w:rPr>
                <w:lang w:val="es-ES"/>
              </w:rPr>
              <w:t>se llevó a cabo una revisión exhaustiva de los documentos...</w:t>
            </w:r>
          </w:p>
        </w:tc>
        <w:tc>
          <w:tcPr>
            <w:tcW w:w="4106" w:type="dxa"/>
          </w:tcPr>
          <w:p w14:paraId="0423023A" w14:textId="77777777" w:rsidR="008E5435" w:rsidRDefault="007A30BA">
            <w:pPr>
              <w:pStyle w:val="P68B1DB1-Normal17"/>
              <w:jc w:val="both"/>
            </w:pPr>
            <w:proofErr w:type="spellStart"/>
            <w:r>
              <w:t>Sugerencia</w:t>
            </w:r>
            <w:proofErr w:type="spellEnd"/>
            <w:r>
              <w:t xml:space="preserve"> </w:t>
            </w:r>
            <w:proofErr w:type="spellStart"/>
            <w:r>
              <w:t>incorporada</w:t>
            </w:r>
            <w:proofErr w:type="spellEnd"/>
            <w:r>
              <w:t xml:space="preserve">. </w:t>
            </w:r>
          </w:p>
        </w:tc>
      </w:tr>
      <w:tr w:rsidR="008E5435" w14:paraId="193DA81E" w14:textId="77777777" w:rsidTr="00555C0A">
        <w:trPr>
          <w:trHeight w:val="20"/>
          <w:jc w:val="center"/>
        </w:trPr>
        <w:tc>
          <w:tcPr>
            <w:tcW w:w="1435" w:type="dxa"/>
          </w:tcPr>
          <w:p w14:paraId="32B049D0" w14:textId="77777777" w:rsidR="008E5435" w:rsidRDefault="007A30BA">
            <w:pPr>
              <w:pStyle w:val="P68B1DB1-Normal17"/>
            </w:pPr>
            <w:r>
              <w:t>Charles Dixon</w:t>
            </w:r>
          </w:p>
        </w:tc>
        <w:tc>
          <w:tcPr>
            <w:tcW w:w="450" w:type="dxa"/>
          </w:tcPr>
          <w:p w14:paraId="300C707A" w14:textId="77777777" w:rsidR="008E5435" w:rsidRDefault="007A30BA">
            <w:pPr>
              <w:pStyle w:val="P68B1DB1-Normal17"/>
              <w:jc w:val="center"/>
            </w:pPr>
            <w:r>
              <w:t>50</w:t>
            </w:r>
          </w:p>
        </w:tc>
        <w:tc>
          <w:tcPr>
            <w:tcW w:w="1371" w:type="dxa"/>
          </w:tcPr>
          <w:p w14:paraId="6843CFD6" w14:textId="77777777" w:rsidR="008E5435" w:rsidRDefault="007A30BA">
            <w:pPr>
              <w:pStyle w:val="P68B1DB1-Normal17"/>
              <w:jc w:val="center"/>
            </w:pPr>
            <w:r>
              <w:t>11</w:t>
            </w:r>
          </w:p>
        </w:tc>
        <w:tc>
          <w:tcPr>
            <w:tcW w:w="3832" w:type="dxa"/>
          </w:tcPr>
          <w:p w14:paraId="0C892494" w14:textId="4594758E" w:rsidR="008E5435" w:rsidRPr="009313D6" w:rsidRDefault="007A30BA">
            <w:pPr>
              <w:pStyle w:val="P68B1DB1-Normal118"/>
              <w:jc w:val="both"/>
              <w:rPr>
                <w:lang w:val="es-ES"/>
              </w:rPr>
            </w:pPr>
            <w:r w:rsidRPr="009313D6">
              <w:rPr>
                <w:lang w:val="es-ES"/>
              </w:rPr>
              <w:t xml:space="preserve">¿Basta con decir "el evaluador estableció reuniones con las principales partes interesadas relacionadas con la </w:t>
            </w:r>
            <w:r w:rsidR="00913C49">
              <w:rPr>
                <w:lang w:val="es-ES"/>
              </w:rPr>
              <w:t>OP7</w:t>
            </w:r>
            <w:r w:rsidRPr="009313D6">
              <w:rPr>
                <w:lang w:val="es-ES"/>
              </w:rPr>
              <w:t xml:space="preserve"> del PPD"?</w:t>
            </w:r>
          </w:p>
        </w:tc>
        <w:tc>
          <w:tcPr>
            <w:tcW w:w="4106" w:type="dxa"/>
          </w:tcPr>
          <w:p w14:paraId="044D0175" w14:textId="77777777" w:rsidR="008E5435" w:rsidRDefault="007A30BA">
            <w:pPr>
              <w:pStyle w:val="P68B1DB1-Normal17"/>
              <w:jc w:val="both"/>
            </w:pPr>
            <w:proofErr w:type="spellStart"/>
            <w:r>
              <w:t>Sugerencia</w:t>
            </w:r>
            <w:proofErr w:type="spellEnd"/>
            <w:r>
              <w:t xml:space="preserve"> </w:t>
            </w:r>
            <w:proofErr w:type="spellStart"/>
            <w:r>
              <w:t>incorporada</w:t>
            </w:r>
            <w:proofErr w:type="spellEnd"/>
            <w:r>
              <w:t>.</w:t>
            </w:r>
          </w:p>
        </w:tc>
      </w:tr>
      <w:tr w:rsidR="008E5435" w:rsidRPr="00FA293B" w14:paraId="4F35D829" w14:textId="77777777" w:rsidTr="00555C0A">
        <w:trPr>
          <w:trHeight w:val="20"/>
          <w:jc w:val="center"/>
        </w:trPr>
        <w:tc>
          <w:tcPr>
            <w:tcW w:w="1435" w:type="dxa"/>
          </w:tcPr>
          <w:p w14:paraId="6D674CBB" w14:textId="77777777" w:rsidR="008E5435" w:rsidRDefault="007A30BA">
            <w:pPr>
              <w:pStyle w:val="P68B1DB1-Normal17"/>
            </w:pPr>
            <w:r>
              <w:t>Charles Dixon</w:t>
            </w:r>
          </w:p>
        </w:tc>
        <w:tc>
          <w:tcPr>
            <w:tcW w:w="450" w:type="dxa"/>
          </w:tcPr>
          <w:p w14:paraId="2EF786DD" w14:textId="77777777" w:rsidR="008E5435" w:rsidRDefault="007A30BA">
            <w:pPr>
              <w:pStyle w:val="P68B1DB1-Normal17"/>
              <w:jc w:val="center"/>
            </w:pPr>
            <w:r>
              <w:t>51</w:t>
            </w:r>
          </w:p>
        </w:tc>
        <w:tc>
          <w:tcPr>
            <w:tcW w:w="1371" w:type="dxa"/>
          </w:tcPr>
          <w:p w14:paraId="68FD9989" w14:textId="77777777" w:rsidR="008E5435" w:rsidRDefault="007A30BA">
            <w:pPr>
              <w:pStyle w:val="P68B1DB1-Normal17"/>
              <w:jc w:val="center"/>
            </w:pPr>
            <w:r>
              <w:t>11</w:t>
            </w:r>
          </w:p>
        </w:tc>
        <w:tc>
          <w:tcPr>
            <w:tcW w:w="3832" w:type="dxa"/>
          </w:tcPr>
          <w:p w14:paraId="63F80106" w14:textId="77777777" w:rsidR="008E5435" w:rsidRPr="009313D6" w:rsidRDefault="007A30BA">
            <w:pPr>
              <w:pStyle w:val="P68B1DB1-Normal118"/>
              <w:jc w:val="both"/>
              <w:rPr>
                <w:lang w:val="es-ES"/>
              </w:rPr>
            </w:pPr>
            <w:r w:rsidRPr="009313D6">
              <w:rPr>
                <w:lang w:val="es-ES"/>
              </w:rPr>
              <w:t>solo curiosidad, ¿qué se entiende por semiestructurado? ¿tal vez se quiera decir "tanto las entrevistas virtuales como sobre el terreno se basaron en guías semiestructuradas?</w:t>
            </w:r>
          </w:p>
        </w:tc>
        <w:tc>
          <w:tcPr>
            <w:tcW w:w="4106" w:type="dxa"/>
          </w:tcPr>
          <w:p w14:paraId="3C4C1E5E" w14:textId="77777777" w:rsidR="008E5435" w:rsidRPr="009313D6" w:rsidRDefault="007A30BA">
            <w:pPr>
              <w:pStyle w:val="P68B1DB1-Normal17"/>
              <w:jc w:val="both"/>
              <w:rPr>
                <w:lang w:val="es-ES"/>
              </w:rPr>
            </w:pPr>
            <w:r w:rsidRPr="009313D6">
              <w:rPr>
                <w:lang w:val="es-ES"/>
              </w:rPr>
              <w:t>Entrevistas semiestructuradas significa que el evaluador utilizó un marco temático predeterminado y preguntas clave en todas las entrevistas realizadas con diferentes partes interesadas. Las preguntas son una referencia que puede adaptarse (de ser necesario) al papel de diversos actores en relación con el PPD.</w:t>
            </w:r>
          </w:p>
        </w:tc>
      </w:tr>
      <w:tr w:rsidR="008E5435" w:rsidRPr="00FA293B" w14:paraId="75EED8AC" w14:textId="77777777" w:rsidTr="00555C0A">
        <w:trPr>
          <w:trHeight w:val="20"/>
          <w:jc w:val="center"/>
        </w:trPr>
        <w:tc>
          <w:tcPr>
            <w:tcW w:w="1435" w:type="dxa"/>
          </w:tcPr>
          <w:p w14:paraId="5FB278D4" w14:textId="77777777" w:rsidR="008E5435" w:rsidRDefault="007A30BA">
            <w:pPr>
              <w:pStyle w:val="P68B1DB1-Normal17"/>
            </w:pPr>
            <w:r>
              <w:t>Diana Salvemini</w:t>
            </w:r>
          </w:p>
        </w:tc>
        <w:tc>
          <w:tcPr>
            <w:tcW w:w="450" w:type="dxa"/>
          </w:tcPr>
          <w:p w14:paraId="5CD25859" w14:textId="77777777" w:rsidR="008E5435" w:rsidRDefault="007A30BA">
            <w:pPr>
              <w:pStyle w:val="P68B1DB1-Normal17"/>
              <w:jc w:val="center"/>
            </w:pPr>
            <w:r>
              <w:t>52</w:t>
            </w:r>
          </w:p>
        </w:tc>
        <w:tc>
          <w:tcPr>
            <w:tcW w:w="1371" w:type="dxa"/>
          </w:tcPr>
          <w:p w14:paraId="0C94276D" w14:textId="77777777" w:rsidR="008E5435" w:rsidRDefault="007A30BA">
            <w:pPr>
              <w:pStyle w:val="P68B1DB1-Normal17"/>
              <w:jc w:val="center"/>
            </w:pPr>
            <w:r>
              <w:t>11</w:t>
            </w:r>
          </w:p>
        </w:tc>
        <w:tc>
          <w:tcPr>
            <w:tcW w:w="3832" w:type="dxa"/>
          </w:tcPr>
          <w:p w14:paraId="2AB932F3" w14:textId="77777777" w:rsidR="008E5435" w:rsidRPr="009313D6" w:rsidRDefault="007A30BA">
            <w:pPr>
              <w:pStyle w:val="P68B1DB1-Normal118"/>
              <w:jc w:val="both"/>
              <w:rPr>
                <w:lang w:val="es-ES"/>
              </w:rPr>
            </w:pPr>
            <w:r w:rsidRPr="009313D6">
              <w:rPr>
                <w:lang w:val="es-ES"/>
              </w:rPr>
              <w:t>¿Qué pasa con las entrevistas con el personal del PNUD responsable de la supervisión tanto a nivel nacional como mundial, así como con el personal de la UNOPS (Rosanna, otros) responsable de la ejecución de las actividades del proyecto? Creo que el equipo de proyecto anterior se refiere al equipo de proyecto del PPD para Costa Rica.</w:t>
            </w:r>
          </w:p>
          <w:p w14:paraId="1DE47084" w14:textId="77777777" w:rsidR="008E5435" w:rsidRPr="009313D6" w:rsidRDefault="008E5435">
            <w:pPr>
              <w:jc w:val="both"/>
              <w:rPr>
                <w:rFonts w:ascii="Calibri Light" w:hAnsi="Calibri Light" w:cs="Calibri Light"/>
                <w:color w:val="333333"/>
                <w:sz w:val="18"/>
                <w:shd w:val="clear" w:color="auto" w:fill="FFFFFF"/>
                <w:lang w:val="es-ES"/>
              </w:rPr>
            </w:pPr>
          </w:p>
          <w:p w14:paraId="5FBD426E" w14:textId="77777777" w:rsidR="008E5435" w:rsidRPr="009313D6" w:rsidRDefault="007A30BA">
            <w:pPr>
              <w:pStyle w:val="P68B1DB1-Normal118"/>
              <w:jc w:val="both"/>
              <w:rPr>
                <w:lang w:val="es-ES"/>
              </w:rPr>
            </w:pPr>
            <w:r w:rsidRPr="009313D6">
              <w:rPr>
                <w:lang w:val="es-ES"/>
              </w:rPr>
              <w:t>y también entrevistó a GEFSEC, ¿verdad? Me gustaría aclarar estos elementos clave, ya que las instituciones públicas son bastante imprecisas al aludir a las instituciones nacionales.</w:t>
            </w:r>
          </w:p>
        </w:tc>
        <w:tc>
          <w:tcPr>
            <w:tcW w:w="4106" w:type="dxa"/>
          </w:tcPr>
          <w:p w14:paraId="7AAA64ED" w14:textId="77777777" w:rsidR="008E5435" w:rsidRPr="009313D6" w:rsidRDefault="007A30BA">
            <w:pPr>
              <w:pStyle w:val="P68B1DB1-Normal17"/>
              <w:jc w:val="both"/>
              <w:rPr>
                <w:lang w:val="es-ES"/>
              </w:rPr>
            </w:pPr>
            <w:r w:rsidRPr="009313D6">
              <w:rPr>
                <w:lang w:val="es-ES"/>
              </w:rPr>
              <w:t xml:space="preserve">El texto se ajustó para aclarar estos elementos, y más adelante en esta sección se proporcionan más detalles. </w:t>
            </w:r>
          </w:p>
        </w:tc>
      </w:tr>
      <w:tr w:rsidR="008E5435" w14:paraId="69EE4FE7" w14:textId="77777777" w:rsidTr="00555C0A">
        <w:trPr>
          <w:trHeight w:val="20"/>
          <w:jc w:val="center"/>
        </w:trPr>
        <w:tc>
          <w:tcPr>
            <w:tcW w:w="1435" w:type="dxa"/>
          </w:tcPr>
          <w:p w14:paraId="66FB32FF" w14:textId="77777777" w:rsidR="008E5435" w:rsidRDefault="007A30BA">
            <w:pPr>
              <w:pStyle w:val="P68B1DB1-Normal17"/>
            </w:pPr>
            <w:r>
              <w:t>Charles Dixon</w:t>
            </w:r>
          </w:p>
        </w:tc>
        <w:tc>
          <w:tcPr>
            <w:tcW w:w="450" w:type="dxa"/>
          </w:tcPr>
          <w:p w14:paraId="4DE04BDC" w14:textId="77777777" w:rsidR="008E5435" w:rsidRDefault="007A30BA">
            <w:pPr>
              <w:pStyle w:val="P68B1DB1-Normal17"/>
              <w:jc w:val="center"/>
            </w:pPr>
            <w:r>
              <w:t>53</w:t>
            </w:r>
          </w:p>
        </w:tc>
        <w:tc>
          <w:tcPr>
            <w:tcW w:w="1371" w:type="dxa"/>
          </w:tcPr>
          <w:p w14:paraId="30CB0DFD" w14:textId="77777777" w:rsidR="008E5435" w:rsidRDefault="007A30BA">
            <w:pPr>
              <w:pStyle w:val="P68B1DB1-Normal17"/>
              <w:jc w:val="center"/>
            </w:pPr>
            <w:r>
              <w:t>11</w:t>
            </w:r>
          </w:p>
        </w:tc>
        <w:tc>
          <w:tcPr>
            <w:tcW w:w="3832" w:type="dxa"/>
          </w:tcPr>
          <w:p w14:paraId="78E47F4B" w14:textId="77777777" w:rsidR="008E5435" w:rsidRPr="009313D6" w:rsidRDefault="007A30BA">
            <w:pPr>
              <w:pStyle w:val="P68B1DB1-Normal121"/>
              <w:jc w:val="both"/>
              <w:rPr>
                <w:color w:val="333333"/>
                <w:lang w:val="es-ES"/>
              </w:rPr>
            </w:pPr>
            <w:r w:rsidRPr="009313D6">
              <w:rPr>
                <w:color w:val="333333"/>
                <w:lang w:val="es-ES"/>
              </w:rPr>
              <w:t>¿ya sea en persona, en el terreno  o en reuniones virtuales? (y borrar "</w:t>
            </w:r>
            <w:r w:rsidRPr="009313D6">
              <w:rPr>
                <w:color w:val="000000"/>
                <w:lang w:val="es-ES"/>
              </w:rPr>
              <w:t>en cuanto a los proyectos que no fueron visitados")</w:t>
            </w:r>
          </w:p>
        </w:tc>
        <w:tc>
          <w:tcPr>
            <w:tcW w:w="4106" w:type="dxa"/>
          </w:tcPr>
          <w:p w14:paraId="70F45F06" w14:textId="77777777" w:rsidR="008E5435" w:rsidRDefault="007A30BA">
            <w:pPr>
              <w:pStyle w:val="P68B1DB1-Normal17"/>
              <w:jc w:val="both"/>
            </w:pPr>
            <w:proofErr w:type="spellStart"/>
            <w:r>
              <w:t>Texto</w:t>
            </w:r>
            <w:proofErr w:type="spellEnd"/>
            <w:r>
              <w:t xml:space="preserve"> </w:t>
            </w:r>
            <w:proofErr w:type="spellStart"/>
            <w:r>
              <w:t>ajustado</w:t>
            </w:r>
            <w:proofErr w:type="spellEnd"/>
            <w:r>
              <w:t xml:space="preserve">. </w:t>
            </w:r>
          </w:p>
        </w:tc>
      </w:tr>
      <w:tr w:rsidR="008E5435" w:rsidRPr="00FA293B" w14:paraId="6914A19C" w14:textId="77777777" w:rsidTr="00555C0A">
        <w:trPr>
          <w:trHeight w:val="20"/>
          <w:jc w:val="center"/>
        </w:trPr>
        <w:tc>
          <w:tcPr>
            <w:tcW w:w="1435" w:type="dxa"/>
          </w:tcPr>
          <w:p w14:paraId="767C5251" w14:textId="77777777" w:rsidR="008E5435" w:rsidRDefault="007A30BA">
            <w:pPr>
              <w:pStyle w:val="P68B1DB1-Normal17"/>
            </w:pPr>
            <w:r>
              <w:t>Jose Daniel Estrada</w:t>
            </w:r>
          </w:p>
        </w:tc>
        <w:tc>
          <w:tcPr>
            <w:tcW w:w="450" w:type="dxa"/>
          </w:tcPr>
          <w:p w14:paraId="1A6EE1DE" w14:textId="77777777" w:rsidR="008E5435" w:rsidRDefault="007A30BA">
            <w:pPr>
              <w:pStyle w:val="P68B1DB1-Normal17"/>
              <w:jc w:val="center"/>
            </w:pPr>
            <w:r>
              <w:t>54</w:t>
            </w:r>
          </w:p>
        </w:tc>
        <w:tc>
          <w:tcPr>
            <w:tcW w:w="1371" w:type="dxa"/>
          </w:tcPr>
          <w:p w14:paraId="2ADBBF9E" w14:textId="77777777" w:rsidR="008E5435" w:rsidRDefault="007A30BA">
            <w:pPr>
              <w:pStyle w:val="P68B1DB1-Normal17"/>
              <w:jc w:val="center"/>
            </w:pPr>
            <w:r>
              <w:t>23</w:t>
            </w:r>
          </w:p>
        </w:tc>
        <w:tc>
          <w:tcPr>
            <w:tcW w:w="3832" w:type="dxa"/>
          </w:tcPr>
          <w:p w14:paraId="4B52CC31" w14:textId="77777777" w:rsidR="008E5435" w:rsidRPr="009313D6" w:rsidRDefault="007A30BA">
            <w:pPr>
              <w:pStyle w:val="P68B1DB1-Normal118"/>
              <w:jc w:val="both"/>
              <w:rPr>
                <w:lang w:val="es-ES"/>
              </w:rPr>
            </w:pPr>
            <w:r w:rsidRPr="009313D6">
              <w:rPr>
                <w:lang w:val="es-ES"/>
              </w:rPr>
              <w:t xml:space="preserve">Se deben especificar cuáles son estos elementos del proyecto que van a ser considerados como "buenas prácticas", especialmente porque con el </w:t>
            </w:r>
            <w:r w:rsidRPr="009313D6">
              <w:rPr>
                <w:lang w:val="es-ES"/>
              </w:rPr>
              <w:lastRenderedPageBreak/>
              <w:t>cuadro de abajo hay algunos indicadores que son catalogados como MS</w:t>
            </w:r>
          </w:p>
        </w:tc>
        <w:tc>
          <w:tcPr>
            <w:tcW w:w="4106" w:type="dxa"/>
          </w:tcPr>
          <w:p w14:paraId="42704BB1" w14:textId="62CDAC3D" w:rsidR="008E5435" w:rsidRPr="009313D6" w:rsidRDefault="007A30BA">
            <w:pPr>
              <w:pStyle w:val="P68B1DB1-Normal17"/>
              <w:jc w:val="both"/>
              <w:rPr>
                <w:lang w:val="es-ES"/>
              </w:rPr>
            </w:pPr>
            <w:r w:rsidRPr="009313D6">
              <w:rPr>
                <w:lang w:val="es-ES"/>
              </w:rPr>
              <w:lastRenderedPageBreak/>
              <w:t xml:space="preserve">Esta información específica se menciona varias veces en el informe. La calificación otorgada </w:t>
            </w:r>
            <w:proofErr w:type="spellStart"/>
            <w:r w:rsidRPr="009313D6">
              <w:rPr>
                <w:lang w:val="es-ES"/>
              </w:rPr>
              <w:t>ala</w:t>
            </w:r>
            <w:proofErr w:type="spellEnd"/>
            <w:r w:rsidRPr="009313D6">
              <w:rPr>
                <w:lang w:val="es-ES"/>
              </w:rPr>
              <w:t xml:space="preserve"> </w:t>
            </w:r>
            <w:r w:rsidR="00913C49">
              <w:rPr>
                <w:lang w:val="es-ES"/>
              </w:rPr>
              <w:t>OP7</w:t>
            </w:r>
            <w:r w:rsidRPr="009313D6">
              <w:rPr>
                <w:lang w:val="es-ES"/>
              </w:rPr>
              <w:t xml:space="preserve"> del PPD en esta sección se basa en la ejecución de los indicadores (como se indica en las Directrices del </w:t>
            </w:r>
            <w:r w:rsidRPr="009313D6">
              <w:rPr>
                <w:lang w:val="es-ES"/>
              </w:rPr>
              <w:lastRenderedPageBreak/>
              <w:t xml:space="preserve">FMAM). La "medida" tiene en cuenta los objetivos a mediano plazo y al final del proyecto y el nivel de ejecución en la revisión del </w:t>
            </w:r>
            <w:r w:rsidR="00772661">
              <w:rPr>
                <w:lang w:val="es-ES"/>
              </w:rPr>
              <w:t>EVALUACIÓN DE MEDIO TÉRMINO</w:t>
            </w:r>
            <w:r w:rsidRPr="009313D6">
              <w:rPr>
                <w:lang w:val="es-ES"/>
              </w:rPr>
              <w:t xml:space="preserve">. </w:t>
            </w:r>
          </w:p>
        </w:tc>
      </w:tr>
      <w:tr w:rsidR="008E5435" w:rsidRPr="00FA293B" w14:paraId="6B8497DB" w14:textId="77777777" w:rsidTr="00555C0A">
        <w:trPr>
          <w:trHeight w:val="20"/>
          <w:jc w:val="center"/>
        </w:trPr>
        <w:tc>
          <w:tcPr>
            <w:tcW w:w="1435" w:type="dxa"/>
          </w:tcPr>
          <w:p w14:paraId="5788D57B" w14:textId="77777777" w:rsidR="008E5435" w:rsidRDefault="007A30BA">
            <w:pPr>
              <w:pStyle w:val="P68B1DB1-Normal17"/>
            </w:pPr>
            <w:r>
              <w:lastRenderedPageBreak/>
              <w:t>Jose Daniel Estrada</w:t>
            </w:r>
          </w:p>
        </w:tc>
        <w:tc>
          <w:tcPr>
            <w:tcW w:w="450" w:type="dxa"/>
          </w:tcPr>
          <w:p w14:paraId="3772BA88" w14:textId="77777777" w:rsidR="008E5435" w:rsidRDefault="007A30BA">
            <w:pPr>
              <w:pStyle w:val="P68B1DB1-Normal17"/>
              <w:jc w:val="center"/>
            </w:pPr>
            <w:r>
              <w:t>55</w:t>
            </w:r>
          </w:p>
        </w:tc>
        <w:tc>
          <w:tcPr>
            <w:tcW w:w="1371" w:type="dxa"/>
          </w:tcPr>
          <w:p w14:paraId="476ACDFF" w14:textId="77777777" w:rsidR="008E5435" w:rsidRDefault="007A30BA">
            <w:pPr>
              <w:pStyle w:val="P68B1DB1-Normal17"/>
              <w:jc w:val="center"/>
            </w:pPr>
            <w:r>
              <w:t>24</w:t>
            </w:r>
          </w:p>
        </w:tc>
        <w:tc>
          <w:tcPr>
            <w:tcW w:w="3832" w:type="dxa"/>
          </w:tcPr>
          <w:p w14:paraId="676D7A43" w14:textId="3D2C023E" w:rsidR="008E5435" w:rsidRPr="00F1609D" w:rsidRDefault="007A30BA">
            <w:pPr>
              <w:pStyle w:val="P68B1DB1-Normal118"/>
              <w:jc w:val="both"/>
              <w:rPr>
                <w:lang w:val="es-CR"/>
              </w:rPr>
            </w:pPr>
            <w:r w:rsidRPr="009313D6">
              <w:rPr>
                <w:lang w:val="es-ES"/>
              </w:rPr>
              <w:t xml:space="preserve">Se deben justificar cuáles son estas buenas prácticas que el proyecto está generando para ser catalogado como </w:t>
            </w:r>
            <w:r w:rsidR="00F1609D">
              <w:rPr>
                <w:lang w:val="es-ES"/>
              </w:rPr>
              <w:t>AS</w:t>
            </w:r>
            <w:r w:rsidRPr="009313D6">
              <w:rPr>
                <w:lang w:val="es-ES"/>
              </w:rPr>
              <w:t xml:space="preserve">. </w:t>
            </w:r>
            <w:r w:rsidRPr="00F1609D">
              <w:rPr>
                <w:lang w:val="es-CR"/>
              </w:rPr>
              <w:t>Entonces por favor revise la narrativa</w:t>
            </w:r>
          </w:p>
        </w:tc>
        <w:tc>
          <w:tcPr>
            <w:tcW w:w="4106" w:type="dxa"/>
          </w:tcPr>
          <w:p w14:paraId="6DF8593E" w14:textId="6B051FFC" w:rsidR="008E5435" w:rsidRPr="009313D6" w:rsidRDefault="007A30BA">
            <w:pPr>
              <w:pStyle w:val="P68B1DB1-Normal17"/>
              <w:jc w:val="both"/>
              <w:rPr>
                <w:lang w:val="es-ES"/>
              </w:rPr>
            </w:pPr>
            <w:r w:rsidRPr="009313D6">
              <w:rPr>
                <w:lang w:val="es-ES"/>
              </w:rPr>
              <w:t xml:space="preserve">Las posibles “Buenas prácticas” o modelos que está generando la </w:t>
            </w:r>
            <w:r w:rsidR="00913C49">
              <w:rPr>
                <w:lang w:val="es-ES"/>
              </w:rPr>
              <w:t>OP7</w:t>
            </w:r>
            <w:r w:rsidRPr="009313D6">
              <w:rPr>
                <w:lang w:val="es-ES"/>
              </w:rPr>
              <w:t xml:space="preserve"> del PPD (a través de sus proyectos piloto) no son los únicos criterios de calificación. El cuadro 4 incluye la información y el análisis requeridos por el formato del FMAM (y el mandato). En otras secciones del informe se presentan análisis, datos e información adicionales sobre este tema. </w:t>
            </w:r>
          </w:p>
        </w:tc>
      </w:tr>
      <w:tr w:rsidR="008E5435" w14:paraId="3D1D2E3F" w14:textId="77777777" w:rsidTr="00555C0A">
        <w:trPr>
          <w:trHeight w:val="20"/>
          <w:jc w:val="center"/>
        </w:trPr>
        <w:tc>
          <w:tcPr>
            <w:tcW w:w="1435" w:type="dxa"/>
          </w:tcPr>
          <w:p w14:paraId="58C2A1F8" w14:textId="77777777" w:rsidR="008E5435" w:rsidRDefault="007A30BA">
            <w:pPr>
              <w:pStyle w:val="P68B1DB1-Normal17"/>
            </w:pPr>
            <w:r>
              <w:t>Charles Dixon</w:t>
            </w:r>
          </w:p>
        </w:tc>
        <w:tc>
          <w:tcPr>
            <w:tcW w:w="450" w:type="dxa"/>
          </w:tcPr>
          <w:p w14:paraId="3DCC9936" w14:textId="77777777" w:rsidR="008E5435" w:rsidRDefault="007A30BA">
            <w:pPr>
              <w:pStyle w:val="P68B1DB1-Normal17"/>
              <w:jc w:val="center"/>
            </w:pPr>
            <w:r>
              <w:t>56</w:t>
            </w:r>
          </w:p>
        </w:tc>
        <w:tc>
          <w:tcPr>
            <w:tcW w:w="1371" w:type="dxa"/>
          </w:tcPr>
          <w:p w14:paraId="6D1E7898" w14:textId="77777777" w:rsidR="008E5435" w:rsidRDefault="007A30BA">
            <w:pPr>
              <w:pStyle w:val="P68B1DB1-Normal17"/>
              <w:jc w:val="center"/>
            </w:pPr>
            <w:r>
              <w:t>32</w:t>
            </w:r>
          </w:p>
        </w:tc>
        <w:tc>
          <w:tcPr>
            <w:tcW w:w="3832" w:type="dxa"/>
          </w:tcPr>
          <w:p w14:paraId="4505401A" w14:textId="77777777" w:rsidR="008E5435" w:rsidRPr="009313D6" w:rsidRDefault="007A30BA">
            <w:pPr>
              <w:pStyle w:val="P68B1DB1-Normal121"/>
              <w:jc w:val="both"/>
              <w:rPr>
                <w:color w:val="333333"/>
                <w:lang w:val="es-ES"/>
              </w:rPr>
            </w:pPr>
            <w:r w:rsidRPr="009313D6">
              <w:rPr>
                <w:color w:val="333333"/>
                <w:lang w:val="es-ES"/>
              </w:rPr>
              <w:t xml:space="preserve">verificar el último Informe sobre la ejecución del proyecto y la coherencia con el Cuadro 4, esto ha de actualizarse: </w:t>
            </w:r>
            <w:r w:rsidRPr="009313D6">
              <w:rPr>
                <w:color w:val="000000"/>
                <w:lang w:val="es-ES"/>
              </w:rPr>
              <w:t>2.530 beneficiarios, de los cuales se estima que 1.243,4 (el 49 %) y 1.286,6 (el 51 %) son mujeres </w:t>
            </w:r>
          </w:p>
        </w:tc>
        <w:tc>
          <w:tcPr>
            <w:tcW w:w="4106" w:type="dxa"/>
          </w:tcPr>
          <w:p w14:paraId="7578FA09" w14:textId="77777777" w:rsidR="008E5435" w:rsidRDefault="007A30BA">
            <w:pPr>
              <w:pStyle w:val="P68B1DB1-Normal17"/>
              <w:jc w:val="both"/>
            </w:pPr>
            <w:proofErr w:type="spellStart"/>
            <w:r>
              <w:t>Datos</w:t>
            </w:r>
            <w:proofErr w:type="spellEnd"/>
            <w:r>
              <w:t xml:space="preserve"> </w:t>
            </w:r>
            <w:proofErr w:type="spellStart"/>
            <w:r>
              <w:t>ajustados</w:t>
            </w:r>
            <w:proofErr w:type="spellEnd"/>
            <w:r>
              <w:t xml:space="preserve">. </w:t>
            </w:r>
          </w:p>
        </w:tc>
      </w:tr>
      <w:tr w:rsidR="008E5435" w:rsidRPr="00FA293B" w14:paraId="22DB5CC7" w14:textId="77777777" w:rsidTr="00555C0A">
        <w:trPr>
          <w:trHeight w:val="20"/>
          <w:jc w:val="center"/>
        </w:trPr>
        <w:tc>
          <w:tcPr>
            <w:tcW w:w="1435" w:type="dxa"/>
          </w:tcPr>
          <w:p w14:paraId="2383EDD9" w14:textId="77777777" w:rsidR="008E5435" w:rsidRDefault="007A30BA">
            <w:pPr>
              <w:pStyle w:val="P68B1DB1-Normal17"/>
            </w:pPr>
            <w:r>
              <w:t>Charles Dixon</w:t>
            </w:r>
          </w:p>
        </w:tc>
        <w:tc>
          <w:tcPr>
            <w:tcW w:w="450" w:type="dxa"/>
          </w:tcPr>
          <w:p w14:paraId="174851D6" w14:textId="77777777" w:rsidR="008E5435" w:rsidRDefault="007A30BA">
            <w:pPr>
              <w:pStyle w:val="P68B1DB1-Normal17"/>
              <w:jc w:val="center"/>
            </w:pPr>
            <w:r>
              <w:t>57</w:t>
            </w:r>
          </w:p>
        </w:tc>
        <w:tc>
          <w:tcPr>
            <w:tcW w:w="1371" w:type="dxa"/>
          </w:tcPr>
          <w:p w14:paraId="4C783477" w14:textId="77777777" w:rsidR="008E5435" w:rsidRDefault="007A30BA">
            <w:pPr>
              <w:pStyle w:val="P68B1DB1-Normal17"/>
              <w:jc w:val="center"/>
            </w:pPr>
            <w:r>
              <w:t>32</w:t>
            </w:r>
          </w:p>
        </w:tc>
        <w:tc>
          <w:tcPr>
            <w:tcW w:w="3832" w:type="dxa"/>
          </w:tcPr>
          <w:p w14:paraId="3A819C23" w14:textId="77777777" w:rsidR="008E5435" w:rsidRPr="009313D6" w:rsidRDefault="007A30BA">
            <w:pPr>
              <w:pStyle w:val="P68B1DB1-Normal118"/>
              <w:jc w:val="both"/>
              <w:rPr>
                <w:lang w:val="es-ES"/>
              </w:rPr>
            </w:pPr>
            <w:r w:rsidRPr="009313D6">
              <w:rPr>
                <w:lang w:val="es-ES"/>
              </w:rPr>
              <w:t>no los pondría bajo problemas de "restauración", en lugar de mejorar la gestión de la tierra - tal vez eliminar o cambiar</w:t>
            </w:r>
          </w:p>
        </w:tc>
        <w:tc>
          <w:tcPr>
            <w:tcW w:w="4106" w:type="dxa"/>
          </w:tcPr>
          <w:p w14:paraId="194FBB91" w14:textId="77777777" w:rsidR="008E5435" w:rsidRPr="009313D6" w:rsidRDefault="007A30BA">
            <w:pPr>
              <w:pStyle w:val="P68B1DB1-Normal17"/>
              <w:jc w:val="both"/>
              <w:rPr>
                <w:lang w:val="es-ES"/>
              </w:rPr>
            </w:pPr>
            <w:r w:rsidRPr="009313D6">
              <w:rPr>
                <w:lang w:val="es-ES"/>
              </w:rPr>
              <w:t xml:space="preserve">Texto ajustado en función de la sugerencia. </w:t>
            </w:r>
          </w:p>
        </w:tc>
      </w:tr>
      <w:tr w:rsidR="008E5435" w:rsidRPr="00FA293B" w14:paraId="60CFD006" w14:textId="77777777" w:rsidTr="00555C0A">
        <w:trPr>
          <w:trHeight w:val="20"/>
          <w:jc w:val="center"/>
        </w:trPr>
        <w:tc>
          <w:tcPr>
            <w:tcW w:w="1435" w:type="dxa"/>
          </w:tcPr>
          <w:p w14:paraId="5483137C" w14:textId="77777777" w:rsidR="008E5435" w:rsidRDefault="007A30BA">
            <w:pPr>
              <w:pStyle w:val="P68B1DB1-Normal17"/>
            </w:pPr>
            <w:r>
              <w:t>Charles Dixon</w:t>
            </w:r>
          </w:p>
        </w:tc>
        <w:tc>
          <w:tcPr>
            <w:tcW w:w="450" w:type="dxa"/>
          </w:tcPr>
          <w:p w14:paraId="438F6A0B" w14:textId="77777777" w:rsidR="008E5435" w:rsidRDefault="007A30BA">
            <w:pPr>
              <w:pStyle w:val="P68B1DB1-Normal17"/>
              <w:jc w:val="center"/>
            </w:pPr>
            <w:r>
              <w:t>58</w:t>
            </w:r>
          </w:p>
        </w:tc>
        <w:tc>
          <w:tcPr>
            <w:tcW w:w="1371" w:type="dxa"/>
          </w:tcPr>
          <w:p w14:paraId="6FE3F458" w14:textId="77777777" w:rsidR="008E5435" w:rsidRDefault="007A30BA">
            <w:pPr>
              <w:pStyle w:val="P68B1DB1-Normal17"/>
              <w:jc w:val="center"/>
            </w:pPr>
            <w:r>
              <w:t>33</w:t>
            </w:r>
          </w:p>
        </w:tc>
        <w:tc>
          <w:tcPr>
            <w:tcW w:w="3832" w:type="dxa"/>
          </w:tcPr>
          <w:p w14:paraId="1721D7B2" w14:textId="77777777" w:rsidR="008E5435" w:rsidRPr="009313D6" w:rsidRDefault="007A30BA">
            <w:pPr>
              <w:pStyle w:val="P68B1DB1-Normal118"/>
              <w:jc w:val="both"/>
              <w:rPr>
                <w:lang w:val="es-ES"/>
              </w:rPr>
            </w:pPr>
            <w:r w:rsidRPr="009313D6">
              <w:rPr>
                <w:lang w:val="es-ES"/>
              </w:rPr>
              <w:t>Creo IICA y AECID, no estoy seguro de la cantidad, pero al menos USD 300.000 para la inversión directa en 4 países. En Costa Rica, BIOMATEC tiene la intención de canalizar estos fondos en la misma área de intervención del PPD para consolidar y ampliar las mejores prácticas ya implementadas.</w:t>
            </w:r>
          </w:p>
        </w:tc>
        <w:tc>
          <w:tcPr>
            <w:tcW w:w="4106" w:type="dxa"/>
          </w:tcPr>
          <w:p w14:paraId="085C87BB" w14:textId="77777777" w:rsidR="008E5435" w:rsidRPr="009313D6" w:rsidRDefault="007A30BA">
            <w:pPr>
              <w:pStyle w:val="P68B1DB1-Normal17"/>
              <w:jc w:val="both"/>
              <w:rPr>
                <w:lang w:val="es-ES"/>
              </w:rPr>
            </w:pPr>
            <w:r w:rsidRPr="009313D6">
              <w:rPr>
                <w:lang w:val="es-ES"/>
              </w:rPr>
              <w:t xml:space="preserve">Se incluyó texto ajustado en base a sugerencia y referencia a un artículo en línea. </w:t>
            </w:r>
          </w:p>
        </w:tc>
      </w:tr>
      <w:tr w:rsidR="008E5435" w:rsidRPr="00FA293B" w14:paraId="2BCFDE71" w14:textId="77777777" w:rsidTr="00555C0A">
        <w:trPr>
          <w:trHeight w:val="20"/>
          <w:jc w:val="center"/>
        </w:trPr>
        <w:tc>
          <w:tcPr>
            <w:tcW w:w="1435" w:type="dxa"/>
          </w:tcPr>
          <w:p w14:paraId="1F6C4DC6" w14:textId="77777777" w:rsidR="008E5435" w:rsidRDefault="007A30BA">
            <w:pPr>
              <w:pStyle w:val="P68B1DB1-Normal17"/>
            </w:pPr>
            <w:r>
              <w:t>Charles Dixon</w:t>
            </w:r>
          </w:p>
        </w:tc>
        <w:tc>
          <w:tcPr>
            <w:tcW w:w="450" w:type="dxa"/>
          </w:tcPr>
          <w:p w14:paraId="18F0655F" w14:textId="77777777" w:rsidR="008E5435" w:rsidRDefault="007A30BA">
            <w:pPr>
              <w:pStyle w:val="P68B1DB1-Normal17"/>
              <w:jc w:val="center"/>
            </w:pPr>
            <w:r>
              <w:t>59</w:t>
            </w:r>
          </w:p>
        </w:tc>
        <w:tc>
          <w:tcPr>
            <w:tcW w:w="1371" w:type="dxa"/>
          </w:tcPr>
          <w:p w14:paraId="596DA914" w14:textId="77777777" w:rsidR="008E5435" w:rsidRDefault="007A30BA">
            <w:pPr>
              <w:pStyle w:val="P68B1DB1-Normal17"/>
              <w:jc w:val="center"/>
            </w:pPr>
            <w:r>
              <w:t>34</w:t>
            </w:r>
          </w:p>
        </w:tc>
        <w:tc>
          <w:tcPr>
            <w:tcW w:w="3832" w:type="dxa"/>
          </w:tcPr>
          <w:p w14:paraId="5EFC4D9D" w14:textId="77777777" w:rsidR="008E5435" w:rsidRPr="009313D6" w:rsidRDefault="007A30BA">
            <w:pPr>
              <w:jc w:val="both"/>
              <w:rPr>
                <w:rFonts w:ascii="Calibri Light" w:hAnsi="Calibri Light" w:cs="Calibri Light"/>
                <w:color w:val="333333"/>
                <w:sz w:val="18"/>
                <w:shd w:val="clear" w:color="auto" w:fill="FFFFFF"/>
                <w:lang w:val="es-ES"/>
              </w:rPr>
            </w:pPr>
            <w:proofErr w:type="spellStart"/>
            <w:r w:rsidRPr="009313D6">
              <w:rPr>
                <w:rStyle w:val="cf01"/>
                <w:rFonts w:ascii="Calibri Light" w:hAnsi="Calibri Light" w:cs="Calibri Light"/>
                <w:lang w:val="es-ES"/>
              </w:rPr>
              <w:t>Avina</w:t>
            </w:r>
            <w:proofErr w:type="spellEnd"/>
            <w:r w:rsidRPr="009313D6">
              <w:rPr>
                <w:rStyle w:val="cf01"/>
                <w:rFonts w:ascii="Calibri Light" w:hAnsi="Calibri Light" w:cs="Calibri Light"/>
                <w:lang w:val="es-ES"/>
              </w:rPr>
              <w:t xml:space="preserve"> en realidad se implementa bajo el Componente 2 (ver Informe sobre la ejecución del proyecto), por lo que no encaja aquí</w:t>
            </w:r>
          </w:p>
        </w:tc>
        <w:tc>
          <w:tcPr>
            <w:tcW w:w="4106" w:type="dxa"/>
          </w:tcPr>
          <w:p w14:paraId="103A68B7" w14:textId="7A748746" w:rsidR="008E5435" w:rsidRPr="009313D6" w:rsidRDefault="007A30BA">
            <w:pPr>
              <w:pStyle w:val="P68B1DB1-Normal25"/>
              <w:jc w:val="both"/>
              <w:rPr>
                <w:rFonts w:ascii="Calibri Light" w:hAnsi="Calibri Light" w:cs="Calibri Light"/>
                <w:lang w:val="es-ES"/>
              </w:rPr>
            </w:pPr>
            <w:r w:rsidRPr="009313D6">
              <w:rPr>
                <w:rFonts w:ascii="Calibri Light" w:hAnsi="Calibri Light" w:cs="Calibri Light"/>
                <w:lang w:val="es-ES"/>
              </w:rPr>
              <w:t xml:space="preserve">Esto es correcto, sin embargo, el </w:t>
            </w:r>
            <w:r w:rsidR="00772661">
              <w:rPr>
                <w:rFonts w:ascii="Calibri Light" w:hAnsi="Calibri Light" w:cs="Calibri Light"/>
                <w:lang w:val="es-ES"/>
              </w:rPr>
              <w:t>EVALUACIÓN DE MEDIO TÉRMINO</w:t>
            </w:r>
            <w:r w:rsidRPr="009313D6">
              <w:rPr>
                <w:rFonts w:ascii="Calibri Light" w:hAnsi="Calibri Light" w:cs="Calibri Light"/>
                <w:lang w:val="es-ES"/>
              </w:rPr>
              <w:t xml:space="preserve"> se señaló que esta iniciativa también puede proporcionar aportaciones para el indicador 6: </w:t>
            </w:r>
            <w:r w:rsidRPr="009313D6">
              <w:rPr>
                <w:rFonts w:ascii="Calibri Light" w:eastAsia="Calibri" w:hAnsi="Calibri Light" w:cs="Calibri Light"/>
                <w:i/>
                <w:lang w:val="es-ES"/>
              </w:rPr>
              <w:t xml:space="preserve">Número de manantiales de agua dulce protegidos. Por lo tanto, el logro también se mencionó en este resultado. </w:t>
            </w:r>
          </w:p>
        </w:tc>
      </w:tr>
      <w:tr w:rsidR="008E5435" w:rsidRPr="00FA293B" w14:paraId="0E956B8F" w14:textId="77777777" w:rsidTr="00555C0A">
        <w:trPr>
          <w:trHeight w:val="20"/>
          <w:jc w:val="center"/>
        </w:trPr>
        <w:tc>
          <w:tcPr>
            <w:tcW w:w="1435" w:type="dxa"/>
          </w:tcPr>
          <w:p w14:paraId="60956419" w14:textId="77777777" w:rsidR="008E5435" w:rsidRDefault="007A30BA">
            <w:pPr>
              <w:pStyle w:val="P68B1DB1-Normal17"/>
            </w:pPr>
            <w:r>
              <w:t>Charles Dixon</w:t>
            </w:r>
          </w:p>
        </w:tc>
        <w:tc>
          <w:tcPr>
            <w:tcW w:w="450" w:type="dxa"/>
          </w:tcPr>
          <w:p w14:paraId="5E2E051F" w14:textId="77777777" w:rsidR="008E5435" w:rsidRDefault="007A30BA">
            <w:pPr>
              <w:pStyle w:val="P68B1DB1-Normal17"/>
              <w:jc w:val="center"/>
            </w:pPr>
            <w:r>
              <w:t>60</w:t>
            </w:r>
          </w:p>
        </w:tc>
        <w:tc>
          <w:tcPr>
            <w:tcW w:w="1371" w:type="dxa"/>
          </w:tcPr>
          <w:p w14:paraId="268761A3" w14:textId="77777777" w:rsidR="008E5435" w:rsidRDefault="007A30BA">
            <w:pPr>
              <w:pStyle w:val="P68B1DB1-Normal17"/>
              <w:jc w:val="center"/>
            </w:pPr>
            <w:r>
              <w:t>34</w:t>
            </w:r>
          </w:p>
        </w:tc>
        <w:tc>
          <w:tcPr>
            <w:tcW w:w="3832" w:type="dxa"/>
          </w:tcPr>
          <w:p w14:paraId="32B968DB" w14:textId="77777777" w:rsidR="008E5435" w:rsidRPr="009313D6" w:rsidRDefault="007A30BA">
            <w:pPr>
              <w:jc w:val="both"/>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¿aumento del tiempo libre? (aunque no estoy seguro de que sea un beneficio adicional o por producto)</w:t>
            </w:r>
          </w:p>
        </w:tc>
        <w:tc>
          <w:tcPr>
            <w:tcW w:w="4106" w:type="dxa"/>
          </w:tcPr>
          <w:p w14:paraId="0DF86DB5" w14:textId="545EEC4B" w:rsidR="008E5435" w:rsidRPr="009313D6" w:rsidRDefault="007A30BA">
            <w:pPr>
              <w:pStyle w:val="P68B1DB1-Normal17"/>
              <w:jc w:val="both"/>
              <w:rPr>
                <w:lang w:val="es-ES"/>
              </w:rPr>
            </w:pPr>
            <w:r w:rsidRPr="009313D6">
              <w:rPr>
                <w:lang w:val="es-ES"/>
              </w:rPr>
              <w:t xml:space="preserve">Se mencionó como uno de los resultados de la transformación de las explotaciones ganaderas. El </w:t>
            </w:r>
            <w:r w:rsidR="00772661">
              <w:rPr>
                <w:lang w:val="es-ES"/>
              </w:rPr>
              <w:t>EVALUACIÓN DE MEDIO TÉRMINO</w:t>
            </w:r>
            <w:r w:rsidRPr="009313D6">
              <w:rPr>
                <w:lang w:val="es-ES"/>
              </w:rPr>
              <w:t xml:space="preserve"> lo considera un resultado inesperado pero positivo que podría supervisarse en el futuro (de ser conveniente). </w:t>
            </w:r>
          </w:p>
        </w:tc>
      </w:tr>
      <w:tr w:rsidR="008E5435" w:rsidRPr="00FA293B" w14:paraId="6B46C89D" w14:textId="77777777" w:rsidTr="00555C0A">
        <w:trPr>
          <w:trHeight w:val="20"/>
          <w:jc w:val="center"/>
        </w:trPr>
        <w:tc>
          <w:tcPr>
            <w:tcW w:w="1435" w:type="dxa"/>
          </w:tcPr>
          <w:p w14:paraId="154C0646" w14:textId="77777777" w:rsidR="008E5435" w:rsidRDefault="007A30BA">
            <w:pPr>
              <w:pStyle w:val="P68B1DB1-Normal17"/>
            </w:pPr>
            <w:r>
              <w:t>Charles Dixon</w:t>
            </w:r>
          </w:p>
        </w:tc>
        <w:tc>
          <w:tcPr>
            <w:tcW w:w="450" w:type="dxa"/>
            <w:vAlign w:val="bottom"/>
          </w:tcPr>
          <w:p w14:paraId="20995D2F" w14:textId="77777777" w:rsidR="008E5435" w:rsidRDefault="007A30BA">
            <w:pPr>
              <w:pStyle w:val="P68B1DB1-Normal17"/>
              <w:jc w:val="center"/>
            </w:pPr>
            <w:r>
              <w:t>61</w:t>
            </w:r>
          </w:p>
        </w:tc>
        <w:tc>
          <w:tcPr>
            <w:tcW w:w="1371" w:type="dxa"/>
          </w:tcPr>
          <w:p w14:paraId="36989EEE" w14:textId="77777777" w:rsidR="008E5435" w:rsidRDefault="007A30BA">
            <w:pPr>
              <w:pStyle w:val="P68B1DB1-Normal17"/>
              <w:jc w:val="center"/>
            </w:pPr>
            <w:r>
              <w:t>34</w:t>
            </w:r>
          </w:p>
        </w:tc>
        <w:tc>
          <w:tcPr>
            <w:tcW w:w="3832" w:type="dxa"/>
          </w:tcPr>
          <w:p w14:paraId="1815D58C" w14:textId="77777777" w:rsidR="008E5435" w:rsidRPr="009313D6" w:rsidRDefault="007A30BA">
            <w:pPr>
              <w:jc w:val="both"/>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por favor, comprobar la redacción. ¿Quizás "un mayor tiempo libre para dedicarlo a otras tareas relacionadas con la diversificación de las actividades agrícolas y las oportunidades alternativas de generación de ingresos a mediano y largo plazo"?</w:t>
            </w:r>
          </w:p>
        </w:tc>
        <w:tc>
          <w:tcPr>
            <w:tcW w:w="4106" w:type="dxa"/>
          </w:tcPr>
          <w:p w14:paraId="18AE2178" w14:textId="77777777" w:rsidR="008E5435" w:rsidRPr="009313D6" w:rsidRDefault="007A30BA">
            <w:pPr>
              <w:pStyle w:val="P68B1DB1-Normal17"/>
              <w:jc w:val="both"/>
              <w:rPr>
                <w:lang w:val="es-ES"/>
              </w:rPr>
            </w:pPr>
            <w:r w:rsidRPr="009313D6">
              <w:rPr>
                <w:lang w:val="es-ES"/>
              </w:rPr>
              <w:t xml:space="preserve">Texto ajustado como se sugiere. </w:t>
            </w:r>
          </w:p>
        </w:tc>
      </w:tr>
      <w:tr w:rsidR="008E5435" w:rsidRPr="00FA293B" w14:paraId="03654839" w14:textId="77777777" w:rsidTr="00555C0A">
        <w:trPr>
          <w:trHeight w:val="20"/>
          <w:jc w:val="center"/>
        </w:trPr>
        <w:tc>
          <w:tcPr>
            <w:tcW w:w="1435" w:type="dxa"/>
          </w:tcPr>
          <w:p w14:paraId="158B2EF1" w14:textId="77777777" w:rsidR="008E5435" w:rsidRDefault="007A30BA">
            <w:pPr>
              <w:pStyle w:val="P68B1DB1-Normal17"/>
            </w:pPr>
            <w:r>
              <w:t>Charles Dixon</w:t>
            </w:r>
          </w:p>
        </w:tc>
        <w:tc>
          <w:tcPr>
            <w:tcW w:w="450" w:type="dxa"/>
            <w:vAlign w:val="bottom"/>
          </w:tcPr>
          <w:p w14:paraId="1794896D" w14:textId="77777777" w:rsidR="008E5435" w:rsidRDefault="007A30BA">
            <w:pPr>
              <w:pStyle w:val="P68B1DB1-Normal17"/>
              <w:jc w:val="center"/>
            </w:pPr>
            <w:r>
              <w:t>62</w:t>
            </w:r>
          </w:p>
        </w:tc>
        <w:tc>
          <w:tcPr>
            <w:tcW w:w="1371" w:type="dxa"/>
          </w:tcPr>
          <w:p w14:paraId="3868E514" w14:textId="77777777" w:rsidR="008E5435" w:rsidRDefault="008E5435">
            <w:pPr>
              <w:jc w:val="center"/>
              <w:rPr>
                <w:rFonts w:ascii="Calibri Light" w:hAnsi="Calibri Light" w:cs="Calibri Light"/>
                <w:sz w:val="18"/>
              </w:rPr>
            </w:pPr>
          </w:p>
        </w:tc>
        <w:tc>
          <w:tcPr>
            <w:tcW w:w="3832" w:type="dxa"/>
          </w:tcPr>
          <w:p w14:paraId="2B28F8DF" w14:textId="445BFDA2" w:rsidR="008E5435" w:rsidRPr="009313D6" w:rsidRDefault="007A30BA">
            <w:pPr>
              <w:jc w:val="both"/>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 xml:space="preserve">por favor, compruebe la redacción... no estoy seguro de cómo el "enfoque" se traduce en el programa de </w:t>
            </w:r>
            <w:r w:rsidR="006F15E7">
              <w:rPr>
                <w:rStyle w:val="cf01"/>
                <w:rFonts w:ascii="Calibri Light" w:hAnsi="Calibri Light" w:cs="Calibri Light"/>
                <w:lang w:val="es-ES"/>
              </w:rPr>
              <w:t>Monitoreo</w:t>
            </w:r>
            <w:r w:rsidRPr="009313D6">
              <w:rPr>
                <w:rStyle w:val="cf01"/>
                <w:rFonts w:ascii="Calibri Light" w:hAnsi="Calibri Light" w:cs="Calibri Light"/>
                <w:lang w:val="es-ES"/>
              </w:rPr>
              <w:t xml:space="preserve"> de la comunidad...</w:t>
            </w:r>
          </w:p>
        </w:tc>
        <w:tc>
          <w:tcPr>
            <w:tcW w:w="4106" w:type="dxa"/>
          </w:tcPr>
          <w:p w14:paraId="5DE05D39" w14:textId="77777777" w:rsidR="008E5435" w:rsidRPr="009313D6" w:rsidRDefault="007A30BA">
            <w:pPr>
              <w:pStyle w:val="P68B1DB1-Normal17"/>
              <w:jc w:val="both"/>
              <w:rPr>
                <w:lang w:val="es-ES"/>
              </w:rPr>
            </w:pPr>
            <w:r w:rsidRPr="009313D6">
              <w:rPr>
                <w:lang w:val="es-ES"/>
              </w:rPr>
              <w:t xml:space="preserve">Texto eliminado para evitar confusiones. </w:t>
            </w:r>
          </w:p>
        </w:tc>
      </w:tr>
      <w:tr w:rsidR="008E5435" w:rsidRPr="00FA293B" w14:paraId="184D71E8" w14:textId="77777777" w:rsidTr="00555C0A">
        <w:trPr>
          <w:trHeight w:val="20"/>
          <w:jc w:val="center"/>
        </w:trPr>
        <w:tc>
          <w:tcPr>
            <w:tcW w:w="1435" w:type="dxa"/>
          </w:tcPr>
          <w:p w14:paraId="5F90777D" w14:textId="77777777" w:rsidR="008E5435" w:rsidRDefault="007A30BA">
            <w:pPr>
              <w:pStyle w:val="P68B1DB1-Normal17"/>
            </w:pPr>
            <w:r>
              <w:t>Charles Dixon</w:t>
            </w:r>
          </w:p>
        </w:tc>
        <w:tc>
          <w:tcPr>
            <w:tcW w:w="450" w:type="dxa"/>
            <w:vAlign w:val="bottom"/>
          </w:tcPr>
          <w:p w14:paraId="4444ECDF" w14:textId="77777777" w:rsidR="008E5435" w:rsidRDefault="007A30BA">
            <w:pPr>
              <w:pStyle w:val="P68B1DB1-Normal17"/>
              <w:jc w:val="center"/>
            </w:pPr>
            <w:r>
              <w:t>63</w:t>
            </w:r>
          </w:p>
        </w:tc>
        <w:tc>
          <w:tcPr>
            <w:tcW w:w="1371" w:type="dxa"/>
          </w:tcPr>
          <w:p w14:paraId="23400785" w14:textId="77777777" w:rsidR="008E5435" w:rsidRDefault="007A30BA">
            <w:pPr>
              <w:pStyle w:val="P68B1DB1-Normal17"/>
              <w:jc w:val="center"/>
            </w:pPr>
            <w:r>
              <w:t>35</w:t>
            </w:r>
          </w:p>
        </w:tc>
        <w:tc>
          <w:tcPr>
            <w:tcW w:w="3832" w:type="dxa"/>
          </w:tcPr>
          <w:p w14:paraId="6A6D515B" w14:textId="77777777" w:rsidR="008E5435" w:rsidRPr="009313D6" w:rsidRDefault="007A30BA">
            <w:pPr>
              <w:pStyle w:val="pf0"/>
              <w:spacing w:before="0" w:beforeAutospacing="0" w:after="0" w:afterAutospacing="0"/>
              <w:rPr>
                <w:rFonts w:ascii="Calibri Light" w:hAnsi="Calibri Light" w:cs="Calibri Light"/>
                <w:sz w:val="18"/>
                <w:lang w:val="es-ES"/>
              </w:rPr>
            </w:pPr>
            <w:r w:rsidRPr="009313D6">
              <w:rPr>
                <w:rStyle w:val="cf01"/>
                <w:rFonts w:ascii="Calibri Light" w:hAnsi="Calibri Light" w:cs="Calibri Light"/>
                <w:lang w:val="es-ES"/>
              </w:rPr>
              <w:t>¿Puede por favor especificar cómo?</w:t>
            </w:r>
          </w:p>
        </w:tc>
        <w:tc>
          <w:tcPr>
            <w:tcW w:w="4106" w:type="dxa"/>
          </w:tcPr>
          <w:p w14:paraId="7ED6FA4E" w14:textId="77777777" w:rsidR="008E5435" w:rsidRPr="009313D6" w:rsidRDefault="007A30BA">
            <w:pPr>
              <w:pStyle w:val="P68B1DB1-Normal17"/>
              <w:jc w:val="both"/>
              <w:rPr>
                <w:lang w:val="es-ES"/>
              </w:rPr>
            </w:pPr>
            <w:r w:rsidRPr="009313D6">
              <w:rPr>
                <w:lang w:val="es-ES"/>
              </w:rPr>
              <w:t>Texto añadido: dado que aumentará la capacidad de las estructuras organizativas locales para hacer frente a los peligros ambientales (como los incendios), por ejemplo.</w:t>
            </w:r>
          </w:p>
        </w:tc>
      </w:tr>
      <w:tr w:rsidR="008E5435" w:rsidRPr="00FA293B" w14:paraId="5B944827" w14:textId="77777777" w:rsidTr="00555C0A">
        <w:trPr>
          <w:trHeight w:val="20"/>
          <w:jc w:val="center"/>
        </w:trPr>
        <w:tc>
          <w:tcPr>
            <w:tcW w:w="1435" w:type="dxa"/>
          </w:tcPr>
          <w:p w14:paraId="6E179696" w14:textId="77777777" w:rsidR="008E5435" w:rsidRDefault="007A30BA">
            <w:pPr>
              <w:pStyle w:val="P68B1DB1-Normal17"/>
            </w:pPr>
            <w:r>
              <w:t>Charles Dixon</w:t>
            </w:r>
          </w:p>
        </w:tc>
        <w:tc>
          <w:tcPr>
            <w:tcW w:w="450" w:type="dxa"/>
            <w:vAlign w:val="bottom"/>
          </w:tcPr>
          <w:p w14:paraId="19F8F95F" w14:textId="77777777" w:rsidR="008E5435" w:rsidRDefault="007A30BA">
            <w:pPr>
              <w:pStyle w:val="P68B1DB1-Normal17"/>
              <w:jc w:val="center"/>
            </w:pPr>
            <w:r>
              <w:t>64</w:t>
            </w:r>
          </w:p>
        </w:tc>
        <w:tc>
          <w:tcPr>
            <w:tcW w:w="1371" w:type="dxa"/>
          </w:tcPr>
          <w:p w14:paraId="7F83752B" w14:textId="77777777" w:rsidR="008E5435" w:rsidRDefault="008E5435">
            <w:pPr>
              <w:jc w:val="center"/>
              <w:rPr>
                <w:rFonts w:ascii="Calibri Light" w:hAnsi="Calibri Light" w:cs="Calibri Light"/>
                <w:sz w:val="18"/>
              </w:rPr>
            </w:pPr>
          </w:p>
        </w:tc>
        <w:tc>
          <w:tcPr>
            <w:tcW w:w="3832" w:type="dxa"/>
          </w:tcPr>
          <w:p w14:paraId="7132F3A5" w14:textId="77777777" w:rsidR="008E5435" w:rsidRPr="009313D6" w:rsidRDefault="007A30BA">
            <w:pPr>
              <w:jc w:val="both"/>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 xml:space="preserve">Tengo curiosidad por saber por qué el mapa aparece bajo este resultado en particular y no en general (ya sea al final o al principio de esta sección, o como un Anexo), ya que se refiere a los 33 proyectos. También es demasiado pequeño y carece del índice para tener cualquier significado. </w:t>
            </w:r>
            <w:r w:rsidRPr="009313D6">
              <w:rPr>
                <w:rStyle w:val="cf01"/>
                <w:rFonts w:ascii="Calibri Light" w:hAnsi="Calibri Light" w:cs="Calibri Light"/>
                <w:lang w:val="es-ES"/>
              </w:rPr>
              <w:lastRenderedPageBreak/>
              <w:t>Por favor tome en cuenta moverlo, hacerlo más grande e incluir el índice de proyectos.</w:t>
            </w:r>
          </w:p>
        </w:tc>
        <w:tc>
          <w:tcPr>
            <w:tcW w:w="4106" w:type="dxa"/>
          </w:tcPr>
          <w:p w14:paraId="4AB9F90D" w14:textId="77777777" w:rsidR="008E5435" w:rsidRPr="009313D6" w:rsidRDefault="007A30BA">
            <w:pPr>
              <w:pStyle w:val="P68B1DB1-Normal17"/>
              <w:jc w:val="both"/>
              <w:rPr>
                <w:lang w:val="es-ES"/>
              </w:rPr>
            </w:pPr>
            <w:r w:rsidRPr="009313D6">
              <w:rPr>
                <w:lang w:val="es-ES"/>
              </w:rPr>
              <w:lastRenderedPageBreak/>
              <w:t xml:space="preserve">El mapa se movió a la página 36. </w:t>
            </w:r>
          </w:p>
        </w:tc>
      </w:tr>
      <w:tr w:rsidR="008E5435" w14:paraId="31847CE7" w14:textId="77777777" w:rsidTr="00555C0A">
        <w:trPr>
          <w:trHeight w:val="20"/>
          <w:jc w:val="center"/>
        </w:trPr>
        <w:tc>
          <w:tcPr>
            <w:tcW w:w="1435" w:type="dxa"/>
          </w:tcPr>
          <w:p w14:paraId="62A0F79A" w14:textId="77777777" w:rsidR="008E5435" w:rsidRDefault="007A30BA">
            <w:pPr>
              <w:pStyle w:val="P68B1DB1-Normal17"/>
            </w:pPr>
            <w:r>
              <w:t>Charles Dixon</w:t>
            </w:r>
          </w:p>
        </w:tc>
        <w:tc>
          <w:tcPr>
            <w:tcW w:w="450" w:type="dxa"/>
            <w:vAlign w:val="bottom"/>
          </w:tcPr>
          <w:p w14:paraId="5447BD50" w14:textId="77777777" w:rsidR="008E5435" w:rsidRDefault="007A30BA">
            <w:pPr>
              <w:pStyle w:val="P68B1DB1-Normal17"/>
              <w:jc w:val="center"/>
            </w:pPr>
            <w:r>
              <w:t>65</w:t>
            </w:r>
          </w:p>
        </w:tc>
        <w:tc>
          <w:tcPr>
            <w:tcW w:w="1371" w:type="dxa"/>
          </w:tcPr>
          <w:p w14:paraId="5F369541" w14:textId="77777777" w:rsidR="008E5435" w:rsidRDefault="007A30BA">
            <w:pPr>
              <w:pStyle w:val="P68B1DB1-Normal17"/>
              <w:jc w:val="center"/>
            </w:pPr>
            <w:r>
              <w:t>36</w:t>
            </w:r>
          </w:p>
        </w:tc>
        <w:tc>
          <w:tcPr>
            <w:tcW w:w="3832" w:type="dxa"/>
          </w:tcPr>
          <w:p w14:paraId="4C08CDBB" w14:textId="77777777" w:rsidR="008E5435" w:rsidRPr="009313D6" w:rsidRDefault="007A30BA">
            <w:pPr>
              <w:jc w:val="both"/>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por favor, comprobar la redacción de este último fragmento</w:t>
            </w:r>
          </w:p>
        </w:tc>
        <w:tc>
          <w:tcPr>
            <w:tcW w:w="4106" w:type="dxa"/>
          </w:tcPr>
          <w:p w14:paraId="08C96716" w14:textId="77777777" w:rsidR="008E5435" w:rsidRDefault="007A30BA">
            <w:pPr>
              <w:pStyle w:val="P68B1DB1-Normal17"/>
              <w:jc w:val="both"/>
            </w:pPr>
            <w:proofErr w:type="spellStart"/>
            <w:r>
              <w:t>Texto</w:t>
            </w:r>
            <w:proofErr w:type="spellEnd"/>
            <w:r>
              <w:t xml:space="preserve"> </w:t>
            </w:r>
            <w:proofErr w:type="spellStart"/>
            <w:r>
              <w:t>ajustado</w:t>
            </w:r>
            <w:proofErr w:type="spellEnd"/>
            <w:r>
              <w:t>.</w:t>
            </w:r>
          </w:p>
        </w:tc>
      </w:tr>
      <w:tr w:rsidR="008E5435" w:rsidRPr="00FA293B" w14:paraId="5BB81C55" w14:textId="77777777" w:rsidTr="00555C0A">
        <w:trPr>
          <w:trHeight w:val="20"/>
          <w:jc w:val="center"/>
        </w:trPr>
        <w:tc>
          <w:tcPr>
            <w:tcW w:w="1435" w:type="dxa"/>
          </w:tcPr>
          <w:p w14:paraId="42B86F74" w14:textId="77777777" w:rsidR="008E5435" w:rsidRDefault="007A30BA">
            <w:pPr>
              <w:pStyle w:val="P68B1DB1-Normal17"/>
            </w:pPr>
            <w:r>
              <w:t>Charles Dixon</w:t>
            </w:r>
          </w:p>
        </w:tc>
        <w:tc>
          <w:tcPr>
            <w:tcW w:w="450" w:type="dxa"/>
            <w:vAlign w:val="bottom"/>
          </w:tcPr>
          <w:p w14:paraId="38987E32" w14:textId="77777777" w:rsidR="008E5435" w:rsidRDefault="007A30BA">
            <w:pPr>
              <w:pStyle w:val="P68B1DB1-Normal17"/>
              <w:jc w:val="center"/>
            </w:pPr>
            <w:r>
              <w:t>66</w:t>
            </w:r>
          </w:p>
        </w:tc>
        <w:tc>
          <w:tcPr>
            <w:tcW w:w="1371" w:type="dxa"/>
          </w:tcPr>
          <w:p w14:paraId="4D2E21D3" w14:textId="77777777" w:rsidR="008E5435" w:rsidRDefault="007A30BA">
            <w:pPr>
              <w:pStyle w:val="P68B1DB1-Normal17"/>
              <w:jc w:val="center"/>
            </w:pPr>
            <w:r>
              <w:t>36</w:t>
            </w:r>
          </w:p>
        </w:tc>
        <w:tc>
          <w:tcPr>
            <w:tcW w:w="3832" w:type="dxa"/>
          </w:tcPr>
          <w:p w14:paraId="7DD47770" w14:textId="77777777" w:rsidR="008E5435" w:rsidRPr="009313D6" w:rsidRDefault="007A30BA">
            <w:pPr>
              <w:pStyle w:val="pf0"/>
              <w:spacing w:before="0" w:beforeAutospacing="0" w:after="0" w:afterAutospacing="0"/>
              <w:rPr>
                <w:rFonts w:ascii="Calibri Light" w:hAnsi="Calibri Light" w:cs="Calibri Light"/>
                <w:sz w:val="18"/>
                <w:lang w:val="es-ES"/>
              </w:rPr>
            </w:pPr>
            <w:r w:rsidRPr="009313D6">
              <w:rPr>
                <w:rStyle w:val="cf01"/>
                <w:rFonts w:ascii="Calibri Light" w:hAnsi="Calibri Light" w:cs="Calibri Light"/>
                <w:lang w:val="es-ES"/>
              </w:rPr>
              <w:t>Esto es importante pero no está claro... ¿o</w:t>
            </w:r>
            <w:bookmarkStart w:id="269" w:name="_Hlk118300510"/>
            <w:r w:rsidRPr="009313D6">
              <w:rPr>
                <w:rStyle w:val="cf01"/>
                <w:rFonts w:ascii="Calibri Light" w:hAnsi="Calibri Light" w:cs="Calibri Light"/>
                <w:lang w:val="es-ES"/>
              </w:rPr>
              <w:t>la estrategia de intervención del PPD a través del enfoque paisajístico proporciona una plataforma y oportunidades para tales sinergias intersectoriales entre los beneficiarios del proyecto y las instituciones</w:t>
            </w:r>
            <w:bookmarkEnd w:id="269"/>
            <w:r w:rsidRPr="009313D6">
              <w:rPr>
                <w:rStyle w:val="cf01"/>
                <w:rFonts w:ascii="Calibri Light" w:hAnsi="Calibri Light" w:cs="Calibri Light"/>
                <w:lang w:val="es-ES"/>
              </w:rPr>
              <w:t>... algo así?</w:t>
            </w:r>
          </w:p>
          <w:p w14:paraId="5AF6F115" w14:textId="77777777" w:rsidR="008E5435" w:rsidRPr="009313D6" w:rsidRDefault="008E5435">
            <w:pPr>
              <w:jc w:val="both"/>
              <w:rPr>
                <w:rFonts w:ascii="Calibri Light" w:hAnsi="Calibri Light" w:cs="Calibri Light"/>
                <w:color w:val="333333"/>
                <w:sz w:val="18"/>
                <w:shd w:val="clear" w:color="auto" w:fill="FFFFFF"/>
                <w:lang w:val="es-ES"/>
              </w:rPr>
            </w:pPr>
          </w:p>
        </w:tc>
        <w:tc>
          <w:tcPr>
            <w:tcW w:w="4106" w:type="dxa"/>
          </w:tcPr>
          <w:p w14:paraId="4E8B93F6" w14:textId="77777777" w:rsidR="008E5435" w:rsidRPr="009313D6" w:rsidRDefault="007A30BA">
            <w:pPr>
              <w:pStyle w:val="P68B1DB1-Normal17"/>
              <w:jc w:val="both"/>
              <w:rPr>
                <w:lang w:val="es-ES"/>
              </w:rPr>
            </w:pPr>
            <w:r w:rsidRPr="009313D6">
              <w:rPr>
                <w:lang w:val="es-ES"/>
              </w:rPr>
              <w:t xml:space="preserve">Texto ajustado en función de la sugerencia. </w:t>
            </w:r>
          </w:p>
        </w:tc>
      </w:tr>
      <w:tr w:rsidR="008E5435" w:rsidRPr="00FA293B" w14:paraId="21DB4790" w14:textId="77777777" w:rsidTr="00555C0A">
        <w:trPr>
          <w:trHeight w:val="20"/>
          <w:jc w:val="center"/>
        </w:trPr>
        <w:tc>
          <w:tcPr>
            <w:tcW w:w="1435" w:type="dxa"/>
          </w:tcPr>
          <w:p w14:paraId="4123CC29" w14:textId="77777777" w:rsidR="008E5435" w:rsidRDefault="007A30BA">
            <w:pPr>
              <w:pStyle w:val="P68B1DB1-Normal17"/>
            </w:pPr>
            <w:r>
              <w:t>Charles Dixon</w:t>
            </w:r>
          </w:p>
        </w:tc>
        <w:tc>
          <w:tcPr>
            <w:tcW w:w="450" w:type="dxa"/>
            <w:vAlign w:val="bottom"/>
          </w:tcPr>
          <w:p w14:paraId="155C0E39" w14:textId="77777777" w:rsidR="008E5435" w:rsidRDefault="007A30BA">
            <w:pPr>
              <w:pStyle w:val="P68B1DB1-Normal17"/>
              <w:jc w:val="center"/>
            </w:pPr>
            <w:r>
              <w:t>67</w:t>
            </w:r>
          </w:p>
        </w:tc>
        <w:tc>
          <w:tcPr>
            <w:tcW w:w="1371" w:type="dxa"/>
          </w:tcPr>
          <w:p w14:paraId="079A6592" w14:textId="77777777" w:rsidR="008E5435" w:rsidRDefault="008E5435">
            <w:pPr>
              <w:jc w:val="center"/>
              <w:rPr>
                <w:rFonts w:ascii="Calibri Light" w:hAnsi="Calibri Light" w:cs="Calibri Light"/>
                <w:sz w:val="18"/>
              </w:rPr>
            </w:pPr>
          </w:p>
        </w:tc>
        <w:tc>
          <w:tcPr>
            <w:tcW w:w="3832" w:type="dxa"/>
          </w:tcPr>
          <w:p w14:paraId="493742BE" w14:textId="77777777" w:rsidR="008E5435" w:rsidRPr="009313D6" w:rsidRDefault="007A30BA">
            <w:pPr>
              <w:jc w:val="both"/>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¿menor productividad con un uso intensivo de mano de obra?</w:t>
            </w:r>
          </w:p>
        </w:tc>
        <w:tc>
          <w:tcPr>
            <w:tcW w:w="4106" w:type="dxa"/>
          </w:tcPr>
          <w:p w14:paraId="68084F68" w14:textId="77777777" w:rsidR="008E5435" w:rsidRPr="009313D6" w:rsidRDefault="007A30BA">
            <w:pPr>
              <w:pStyle w:val="P68B1DB1-Normal17"/>
              <w:jc w:val="both"/>
              <w:rPr>
                <w:lang w:val="es-ES"/>
              </w:rPr>
            </w:pPr>
            <w:r w:rsidRPr="009313D6">
              <w:rPr>
                <w:lang w:val="es-ES"/>
              </w:rPr>
              <w:t>Texto ajustado en función de la sugerencia.</w:t>
            </w:r>
          </w:p>
        </w:tc>
      </w:tr>
      <w:tr w:rsidR="008E5435" w:rsidRPr="00FA293B" w14:paraId="463D8283" w14:textId="77777777" w:rsidTr="00555C0A">
        <w:trPr>
          <w:trHeight w:val="20"/>
          <w:jc w:val="center"/>
        </w:trPr>
        <w:tc>
          <w:tcPr>
            <w:tcW w:w="1435" w:type="dxa"/>
          </w:tcPr>
          <w:p w14:paraId="74551FAC" w14:textId="77777777" w:rsidR="008E5435" w:rsidRDefault="007A30BA">
            <w:pPr>
              <w:pStyle w:val="P68B1DB1-Normal17"/>
            </w:pPr>
            <w:r>
              <w:t>Charles Dixon</w:t>
            </w:r>
          </w:p>
        </w:tc>
        <w:tc>
          <w:tcPr>
            <w:tcW w:w="450" w:type="dxa"/>
            <w:vAlign w:val="bottom"/>
          </w:tcPr>
          <w:p w14:paraId="00AD0AD1" w14:textId="77777777" w:rsidR="008E5435" w:rsidRDefault="007A30BA">
            <w:pPr>
              <w:pStyle w:val="P68B1DB1-Normal17"/>
              <w:jc w:val="center"/>
            </w:pPr>
            <w:r>
              <w:t>68</w:t>
            </w:r>
          </w:p>
        </w:tc>
        <w:tc>
          <w:tcPr>
            <w:tcW w:w="1371" w:type="dxa"/>
          </w:tcPr>
          <w:p w14:paraId="098494D3" w14:textId="77777777" w:rsidR="008E5435" w:rsidRDefault="007A30BA">
            <w:pPr>
              <w:pStyle w:val="P68B1DB1-Normal17"/>
              <w:jc w:val="center"/>
            </w:pPr>
            <w:r>
              <w:t>37</w:t>
            </w:r>
          </w:p>
        </w:tc>
        <w:tc>
          <w:tcPr>
            <w:tcW w:w="3832" w:type="dxa"/>
          </w:tcPr>
          <w:p w14:paraId="3E4E0C2A" w14:textId="77777777" w:rsidR="008E5435" w:rsidRDefault="007A30BA">
            <w:pPr>
              <w:jc w:val="both"/>
              <w:rPr>
                <w:rFonts w:ascii="Calibri Light" w:hAnsi="Calibri Light" w:cs="Calibri Light"/>
                <w:color w:val="333333"/>
                <w:sz w:val="18"/>
                <w:shd w:val="clear" w:color="auto" w:fill="FFFFFF"/>
              </w:rPr>
            </w:pPr>
            <w:r>
              <w:rPr>
                <w:rStyle w:val="cf01"/>
                <w:rFonts w:ascii="Calibri Light" w:hAnsi="Calibri Light" w:cs="Calibri Light"/>
              </w:rPr>
              <w:t>¿</w:t>
            </w:r>
            <w:proofErr w:type="spellStart"/>
            <w:proofErr w:type="gramStart"/>
            <w:r>
              <w:rPr>
                <w:rStyle w:val="cf01"/>
                <w:rFonts w:ascii="Calibri Light" w:hAnsi="Calibri Light" w:cs="Calibri Light"/>
              </w:rPr>
              <w:t>muy</w:t>
            </w:r>
            <w:proofErr w:type="spellEnd"/>
            <w:proofErr w:type="gramEnd"/>
            <w:r>
              <w:rPr>
                <w:rStyle w:val="cf01"/>
                <w:rFonts w:ascii="Calibri Light" w:hAnsi="Calibri Light" w:cs="Calibri Light"/>
              </w:rPr>
              <w:t xml:space="preserve"> </w:t>
            </w:r>
            <w:proofErr w:type="spellStart"/>
            <w:r>
              <w:rPr>
                <w:rStyle w:val="cf01"/>
                <w:rFonts w:ascii="Calibri Light" w:hAnsi="Calibri Light" w:cs="Calibri Light"/>
              </w:rPr>
              <w:t>apreciado</w:t>
            </w:r>
            <w:proofErr w:type="spellEnd"/>
            <w:r>
              <w:rPr>
                <w:rStyle w:val="cf01"/>
                <w:rFonts w:ascii="Calibri Light" w:hAnsi="Calibri Light" w:cs="Calibri Light"/>
              </w:rPr>
              <w:t>?</w:t>
            </w:r>
          </w:p>
        </w:tc>
        <w:tc>
          <w:tcPr>
            <w:tcW w:w="4106" w:type="dxa"/>
          </w:tcPr>
          <w:p w14:paraId="53357E5C" w14:textId="77777777" w:rsidR="008E5435" w:rsidRPr="009313D6" w:rsidRDefault="007A30BA">
            <w:pPr>
              <w:pStyle w:val="P68B1DB1-Normal17"/>
              <w:jc w:val="both"/>
              <w:rPr>
                <w:lang w:val="es-ES"/>
              </w:rPr>
            </w:pPr>
            <w:r w:rsidRPr="009313D6">
              <w:rPr>
                <w:lang w:val="es-ES"/>
              </w:rPr>
              <w:t>Texto ajustado en función de la sugerencia.</w:t>
            </w:r>
          </w:p>
        </w:tc>
      </w:tr>
      <w:tr w:rsidR="008E5435" w:rsidRPr="00FA293B" w14:paraId="0778B3EB" w14:textId="77777777" w:rsidTr="00555C0A">
        <w:trPr>
          <w:trHeight w:val="20"/>
          <w:jc w:val="center"/>
        </w:trPr>
        <w:tc>
          <w:tcPr>
            <w:tcW w:w="1435" w:type="dxa"/>
          </w:tcPr>
          <w:p w14:paraId="40C4B56E" w14:textId="77777777" w:rsidR="008E5435" w:rsidRDefault="007A30BA">
            <w:pPr>
              <w:pStyle w:val="P68B1DB1-Normal17"/>
            </w:pPr>
            <w:r>
              <w:t>Charles Dixon</w:t>
            </w:r>
          </w:p>
        </w:tc>
        <w:tc>
          <w:tcPr>
            <w:tcW w:w="450" w:type="dxa"/>
            <w:vAlign w:val="bottom"/>
          </w:tcPr>
          <w:p w14:paraId="55710EA2" w14:textId="77777777" w:rsidR="008E5435" w:rsidRDefault="007A30BA">
            <w:pPr>
              <w:pStyle w:val="P68B1DB1-Normal17"/>
              <w:jc w:val="center"/>
            </w:pPr>
            <w:r>
              <w:t>69</w:t>
            </w:r>
          </w:p>
        </w:tc>
        <w:tc>
          <w:tcPr>
            <w:tcW w:w="1371" w:type="dxa"/>
          </w:tcPr>
          <w:p w14:paraId="6D4B363D" w14:textId="77777777" w:rsidR="008E5435" w:rsidRDefault="007A30BA">
            <w:pPr>
              <w:pStyle w:val="P68B1DB1-Normal17"/>
              <w:jc w:val="center"/>
            </w:pPr>
            <w:r>
              <w:t>37</w:t>
            </w:r>
          </w:p>
        </w:tc>
        <w:tc>
          <w:tcPr>
            <w:tcW w:w="3832" w:type="dxa"/>
          </w:tcPr>
          <w:p w14:paraId="796CB6BF" w14:textId="77777777" w:rsidR="008E5435" w:rsidRDefault="007A30BA">
            <w:pPr>
              <w:jc w:val="both"/>
              <w:rPr>
                <w:rFonts w:ascii="Calibri Light" w:hAnsi="Calibri Light" w:cs="Calibri Light"/>
                <w:color w:val="333333"/>
                <w:sz w:val="18"/>
                <w:shd w:val="clear" w:color="auto" w:fill="FFFFFF"/>
              </w:rPr>
            </w:pPr>
            <w:r w:rsidRPr="009313D6">
              <w:rPr>
                <w:rStyle w:val="cf01"/>
                <w:rFonts w:ascii="Calibri Light" w:hAnsi="Calibri Light" w:cs="Calibri Light"/>
                <w:lang w:val="es-ES"/>
              </w:rPr>
              <w:t xml:space="preserve">¿O quiere decir que gracias al PPD, el personal de MAG y SINAC son capaces de llevar a cabo sus programas de extensión con acciones tangibles en el campo? </w:t>
            </w:r>
            <w:r>
              <w:rPr>
                <w:rStyle w:val="cf01"/>
                <w:rFonts w:ascii="Calibri Light" w:hAnsi="Calibri Light" w:cs="Calibri Light"/>
              </w:rPr>
              <w:t xml:space="preserve">(¿algo </w:t>
            </w:r>
            <w:proofErr w:type="spellStart"/>
            <w:r>
              <w:rPr>
                <w:rStyle w:val="cf01"/>
                <w:rFonts w:ascii="Calibri Light" w:hAnsi="Calibri Light" w:cs="Calibri Light"/>
              </w:rPr>
              <w:t>asi</w:t>
            </w:r>
            <w:proofErr w:type="spellEnd"/>
            <w:r>
              <w:rPr>
                <w:rStyle w:val="cf01"/>
                <w:rFonts w:ascii="Calibri Light" w:hAnsi="Calibri Light" w:cs="Calibri Light"/>
              </w:rPr>
              <w:t>?)</w:t>
            </w:r>
          </w:p>
        </w:tc>
        <w:tc>
          <w:tcPr>
            <w:tcW w:w="4106" w:type="dxa"/>
          </w:tcPr>
          <w:p w14:paraId="5AABAF80" w14:textId="77777777" w:rsidR="008E5435" w:rsidRPr="009313D6" w:rsidRDefault="007A30BA">
            <w:pPr>
              <w:pStyle w:val="P68B1DB1-Normal17"/>
              <w:jc w:val="both"/>
              <w:rPr>
                <w:lang w:val="es-ES"/>
              </w:rPr>
            </w:pPr>
            <w:r w:rsidRPr="009313D6">
              <w:rPr>
                <w:lang w:val="es-ES"/>
              </w:rPr>
              <w:t>Texto ajustado en función de la sugerencia.</w:t>
            </w:r>
          </w:p>
        </w:tc>
      </w:tr>
      <w:tr w:rsidR="008E5435" w:rsidRPr="00FA293B" w14:paraId="7560130F" w14:textId="77777777" w:rsidTr="00555C0A">
        <w:trPr>
          <w:trHeight w:val="20"/>
          <w:jc w:val="center"/>
        </w:trPr>
        <w:tc>
          <w:tcPr>
            <w:tcW w:w="1435" w:type="dxa"/>
          </w:tcPr>
          <w:p w14:paraId="3C9AFFDC" w14:textId="77777777" w:rsidR="008E5435" w:rsidRDefault="007A30BA">
            <w:pPr>
              <w:pStyle w:val="P68B1DB1-Normal17"/>
            </w:pPr>
            <w:r>
              <w:t>Charles Dixon</w:t>
            </w:r>
          </w:p>
        </w:tc>
        <w:tc>
          <w:tcPr>
            <w:tcW w:w="450" w:type="dxa"/>
            <w:vAlign w:val="bottom"/>
          </w:tcPr>
          <w:p w14:paraId="21566B52" w14:textId="77777777" w:rsidR="008E5435" w:rsidRDefault="007A30BA">
            <w:pPr>
              <w:pStyle w:val="P68B1DB1-Normal17"/>
              <w:jc w:val="center"/>
            </w:pPr>
            <w:r>
              <w:t>70</w:t>
            </w:r>
          </w:p>
        </w:tc>
        <w:tc>
          <w:tcPr>
            <w:tcW w:w="1371" w:type="dxa"/>
          </w:tcPr>
          <w:p w14:paraId="0B5FFECF" w14:textId="77777777" w:rsidR="008E5435" w:rsidRDefault="008E5435">
            <w:pPr>
              <w:jc w:val="center"/>
              <w:rPr>
                <w:rFonts w:ascii="Calibri Light" w:hAnsi="Calibri Light" w:cs="Calibri Light"/>
                <w:sz w:val="18"/>
              </w:rPr>
            </w:pPr>
          </w:p>
        </w:tc>
        <w:tc>
          <w:tcPr>
            <w:tcW w:w="3832" w:type="dxa"/>
          </w:tcPr>
          <w:p w14:paraId="7CBF12C1" w14:textId="2DA2DC72" w:rsidR="008E5435" w:rsidRPr="009313D6" w:rsidRDefault="007A30BA">
            <w:pPr>
              <w:pStyle w:val="pf0"/>
              <w:spacing w:before="0" w:beforeAutospacing="0" w:after="0" w:afterAutospacing="0"/>
              <w:rPr>
                <w:rFonts w:ascii="Calibri Light" w:hAnsi="Calibri Light" w:cs="Calibri Light"/>
                <w:sz w:val="18"/>
                <w:lang w:val="es-ES"/>
              </w:rPr>
            </w:pPr>
            <w:r w:rsidRPr="009313D6">
              <w:rPr>
                <w:rStyle w:val="cf01"/>
                <w:rFonts w:ascii="Calibri Light" w:hAnsi="Calibri Light" w:cs="Calibri Light"/>
                <w:lang w:val="es-ES"/>
              </w:rPr>
              <w:t xml:space="preserve">o </w:t>
            </w:r>
            <w:bookmarkStart w:id="270" w:name="_Hlk118300860"/>
            <w:r w:rsidR="00DA2277">
              <w:rPr>
                <w:rStyle w:val="cf01"/>
                <w:rFonts w:ascii="Calibri Light" w:hAnsi="Calibri Light" w:cs="Calibri Light"/>
                <w:lang w:val="es-ES"/>
              </w:rPr>
              <w:t>La</w:t>
            </w:r>
            <w:r w:rsidRPr="009313D6">
              <w:rPr>
                <w:rStyle w:val="cf01"/>
                <w:rFonts w:ascii="Calibri Light" w:hAnsi="Calibri Light" w:cs="Calibri Light"/>
                <w:lang w:val="es-ES"/>
              </w:rPr>
              <w:t xml:space="preserve"> </w:t>
            </w:r>
            <w:r w:rsidR="00772661">
              <w:rPr>
                <w:rStyle w:val="cf01"/>
                <w:rFonts w:ascii="Calibri Light" w:hAnsi="Calibri Light" w:cs="Calibri Light"/>
                <w:lang w:val="es-ES"/>
              </w:rPr>
              <w:t>EVALUACIÓN DE MEDIO TÉRMINO</w:t>
            </w:r>
            <w:r w:rsidRPr="009313D6">
              <w:rPr>
                <w:rStyle w:val="cf01"/>
                <w:rFonts w:ascii="Calibri Light" w:hAnsi="Calibri Light" w:cs="Calibri Light"/>
                <w:lang w:val="es-ES"/>
              </w:rPr>
              <w:t xml:space="preserve"> corrobora que el mecanismo del PPD goza de gran consideración en el ámbito de la intervención.</w:t>
            </w:r>
            <w:bookmarkEnd w:id="270"/>
          </w:p>
          <w:p w14:paraId="493F61DC" w14:textId="77777777" w:rsidR="008E5435" w:rsidRPr="009313D6" w:rsidRDefault="008E5435">
            <w:pPr>
              <w:jc w:val="both"/>
              <w:rPr>
                <w:rFonts w:ascii="Calibri Light" w:hAnsi="Calibri Light" w:cs="Calibri Light"/>
                <w:color w:val="333333"/>
                <w:sz w:val="18"/>
                <w:shd w:val="clear" w:color="auto" w:fill="FFFFFF"/>
                <w:lang w:val="es-ES"/>
              </w:rPr>
            </w:pPr>
          </w:p>
        </w:tc>
        <w:tc>
          <w:tcPr>
            <w:tcW w:w="4106" w:type="dxa"/>
          </w:tcPr>
          <w:p w14:paraId="1F9A168E" w14:textId="77777777" w:rsidR="008E5435" w:rsidRPr="009313D6" w:rsidRDefault="007A30BA">
            <w:pPr>
              <w:pStyle w:val="P68B1DB1-Normal17"/>
              <w:jc w:val="both"/>
              <w:rPr>
                <w:lang w:val="es-ES"/>
              </w:rPr>
            </w:pPr>
            <w:r w:rsidRPr="009313D6">
              <w:rPr>
                <w:lang w:val="es-ES"/>
              </w:rPr>
              <w:t>Texto ajustado en función de la sugerencia.</w:t>
            </w:r>
          </w:p>
        </w:tc>
      </w:tr>
      <w:tr w:rsidR="008E5435" w14:paraId="4A580E19" w14:textId="77777777" w:rsidTr="00555C0A">
        <w:trPr>
          <w:trHeight w:val="20"/>
          <w:jc w:val="center"/>
        </w:trPr>
        <w:tc>
          <w:tcPr>
            <w:tcW w:w="1435" w:type="dxa"/>
          </w:tcPr>
          <w:p w14:paraId="01C81F9D" w14:textId="77777777" w:rsidR="008E5435" w:rsidRDefault="007A30BA">
            <w:pPr>
              <w:pStyle w:val="P68B1DB1-Normal17"/>
            </w:pPr>
            <w:r>
              <w:t>Charles Dixon</w:t>
            </w:r>
          </w:p>
        </w:tc>
        <w:tc>
          <w:tcPr>
            <w:tcW w:w="450" w:type="dxa"/>
            <w:vAlign w:val="bottom"/>
          </w:tcPr>
          <w:p w14:paraId="75717292" w14:textId="77777777" w:rsidR="008E5435" w:rsidRDefault="007A30BA">
            <w:pPr>
              <w:pStyle w:val="P68B1DB1-Normal17"/>
              <w:jc w:val="center"/>
            </w:pPr>
            <w:r>
              <w:t>71</w:t>
            </w:r>
          </w:p>
        </w:tc>
        <w:tc>
          <w:tcPr>
            <w:tcW w:w="1371" w:type="dxa"/>
          </w:tcPr>
          <w:p w14:paraId="1C452F26" w14:textId="77777777" w:rsidR="008E5435" w:rsidRDefault="007A30BA">
            <w:pPr>
              <w:pStyle w:val="P68B1DB1-Normal17"/>
              <w:jc w:val="center"/>
            </w:pPr>
            <w:r>
              <w:t>38</w:t>
            </w:r>
          </w:p>
        </w:tc>
        <w:tc>
          <w:tcPr>
            <w:tcW w:w="3832" w:type="dxa"/>
          </w:tcPr>
          <w:p w14:paraId="252E82C6" w14:textId="77777777" w:rsidR="008E5435" w:rsidRPr="009313D6" w:rsidRDefault="007A30BA">
            <w:pPr>
              <w:jc w:val="both"/>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por favor, comprobar esta oración</w:t>
            </w:r>
          </w:p>
        </w:tc>
        <w:tc>
          <w:tcPr>
            <w:tcW w:w="4106" w:type="dxa"/>
          </w:tcPr>
          <w:p w14:paraId="045BA1BA" w14:textId="77777777" w:rsidR="008E5435" w:rsidRDefault="007A30BA">
            <w:pPr>
              <w:pStyle w:val="P68B1DB1-Normal17"/>
              <w:jc w:val="both"/>
            </w:pPr>
            <w:proofErr w:type="spellStart"/>
            <w:r>
              <w:t>Texto</w:t>
            </w:r>
            <w:proofErr w:type="spellEnd"/>
            <w:r>
              <w:t xml:space="preserve"> </w:t>
            </w:r>
            <w:proofErr w:type="spellStart"/>
            <w:r>
              <w:t>ajustado</w:t>
            </w:r>
            <w:proofErr w:type="spellEnd"/>
            <w:r>
              <w:t>.</w:t>
            </w:r>
          </w:p>
        </w:tc>
      </w:tr>
      <w:tr w:rsidR="008E5435" w:rsidRPr="00FA293B" w14:paraId="7285A276" w14:textId="77777777" w:rsidTr="00555C0A">
        <w:trPr>
          <w:trHeight w:val="20"/>
          <w:jc w:val="center"/>
        </w:trPr>
        <w:tc>
          <w:tcPr>
            <w:tcW w:w="1435" w:type="dxa"/>
          </w:tcPr>
          <w:p w14:paraId="2F21B165" w14:textId="77777777" w:rsidR="008E5435" w:rsidRDefault="007A30BA">
            <w:pPr>
              <w:pStyle w:val="P68B1DB1-Normal17"/>
            </w:pPr>
            <w:r>
              <w:t>Charles Dixon</w:t>
            </w:r>
          </w:p>
        </w:tc>
        <w:tc>
          <w:tcPr>
            <w:tcW w:w="450" w:type="dxa"/>
          </w:tcPr>
          <w:p w14:paraId="3A9F4124" w14:textId="77777777" w:rsidR="008E5435" w:rsidRDefault="007A30BA">
            <w:pPr>
              <w:pStyle w:val="P68B1DB1-Normal17"/>
              <w:jc w:val="center"/>
            </w:pPr>
            <w:r>
              <w:t>72</w:t>
            </w:r>
          </w:p>
        </w:tc>
        <w:tc>
          <w:tcPr>
            <w:tcW w:w="1371" w:type="dxa"/>
          </w:tcPr>
          <w:p w14:paraId="0A92C691" w14:textId="77777777" w:rsidR="008E5435" w:rsidRDefault="008E5435">
            <w:pPr>
              <w:jc w:val="center"/>
              <w:rPr>
                <w:rFonts w:ascii="Calibri Light" w:hAnsi="Calibri Light" w:cs="Calibri Light"/>
                <w:sz w:val="18"/>
              </w:rPr>
            </w:pPr>
          </w:p>
        </w:tc>
        <w:tc>
          <w:tcPr>
            <w:tcW w:w="3832" w:type="dxa"/>
          </w:tcPr>
          <w:p w14:paraId="3BD85CE7" w14:textId="77777777" w:rsidR="008E5435" w:rsidRPr="009313D6" w:rsidRDefault="007A30BA">
            <w:pPr>
              <w:jc w:val="both"/>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no es cierto... no clasificado como un proyecto "estratégico", ya que está por debajo de USD 50.000</w:t>
            </w:r>
          </w:p>
        </w:tc>
        <w:tc>
          <w:tcPr>
            <w:tcW w:w="4106" w:type="dxa"/>
          </w:tcPr>
          <w:p w14:paraId="7670D48B" w14:textId="77777777" w:rsidR="008E5435" w:rsidRPr="009313D6" w:rsidRDefault="007A30BA">
            <w:pPr>
              <w:pStyle w:val="P68B1DB1-Normal17"/>
              <w:ind w:right="557"/>
              <w:jc w:val="both"/>
              <w:rPr>
                <w:i/>
                <w:lang w:val="es-ES"/>
              </w:rPr>
            </w:pPr>
            <w:r w:rsidRPr="009313D6">
              <w:rPr>
                <w:lang w:val="es-ES"/>
              </w:rPr>
              <w:t xml:space="preserve">Texto ajustado: </w:t>
            </w:r>
            <w:r w:rsidRPr="009313D6">
              <w:rPr>
                <w:i/>
                <w:lang w:val="es-ES"/>
              </w:rPr>
              <w:t xml:space="preserve">FUBONO no se clasifica como un proyecto estratégico (dado que está por debajo de USD 50.000), sin embargo, representa un ejemplo de un enfoque exitoso respaldado por el PPD durante esta fase (y en las anteriores). </w:t>
            </w:r>
          </w:p>
          <w:p w14:paraId="6196D566" w14:textId="77777777" w:rsidR="008E5435" w:rsidRPr="009313D6" w:rsidRDefault="008E5435">
            <w:pPr>
              <w:jc w:val="both"/>
              <w:rPr>
                <w:rFonts w:ascii="Calibri Light" w:hAnsi="Calibri Light" w:cs="Calibri Light"/>
                <w:sz w:val="18"/>
                <w:lang w:val="es-ES"/>
              </w:rPr>
            </w:pPr>
          </w:p>
        </w:tc>
      </w:tr>
      <w:tr w:rsidR="008E5435" w:rsidRPr="00FA293B" w14:paraId="6AE0BB25" w14:textId="77777777" w:rsidTr="00555C0A">
        <w:trPr>
          <w:trHeight w:val="20"/>
          <w:jc w:val="center"/>
        </w:trPr>
        <w:tc>
          <w:tcPr>
            <w:tcW w:w="1435" w:type="dxa"/>
          </w:tcPr>
          <w:p w14:paraId="0BB6851A" w14:textId="77777777" w:rsidR="008E5435" w:rsidRDefault="007A30BA">
            <w:pPr>
              <w:pStyle w:val="P68B1DB1-Normal17"/>
            </w:pPr>
            <w:r>
              <w:t>Charles Dixon</w:t>
            </w:r>
          </w:p>
        </w:tc>
        <w:tc>
          <w:tcPr>
            <w:tcW w:w="450" w:type="dxa"/>
          </w:tcPr>
          <w:p w14:paraId="741CF036" w14:textId="77777777" w:rsidR="008E5435" w:rsidRDefault="007A30BA">
            <w:pPr>
              <w:pStyle w:val="P68B1DB1-Normal17"/>
              <w:jc w:val="center"/>
            </w:pPr>
            <w:r>
              <w:t>73</w:t>
            </w:r>
          </w:p>
        </w:tc>
        <w:tc>
          <w:tcPr>
            <w:tcW w:w="1371" w:type="dxa"/>
          </w:tcPr>
          <w:p w14:paraId="1538498C" w14:textId="77777777" w:rsidR="008E5435" w:rsidRDefault="008E5435">
            <w:pPr>
              <w:jc w:val="center"/>
              <w:rPr>
                <w:rFonts w:ascii="Calibri Light" w:hAnsi="Calibri Light" w:cs="Calibri Light"/>
                <w:sz w:val="18"/>
              </w:rPr>
            </w:pPr>
          </w:p>
        </w:tc>
        <w:tc>
          <w:tcPr>
            <w:tcW w:w="3832" w:type="dxa"/>
          </w:tcPr>
          <w:p w14:paraId="2B6A3223" w14:textId="77777777" w:rsidR="008E5435" w:rsidRPr="009313D6" w:rsidRDefault="007A30BA">
            <w:pPr>
              <w:pStyle w:val="pf0"/>
              <w:spacing w:before="0" w:beforeAutospacing="0" w:after="0" w:afterAutospacing="0"/>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 xml:space="preserve">El PPD no ha respaldado anteriormente la producción de café en sí en esta región, pero al prestar apoyo a la planta de procesamiento de café de APROCETU a través de la instalación de paneles solares como parte del proyecto BIOMATEC (reduciendo así los costos de producción y aumentando las capacidades de procesamiento) y al fortalecer también el proyecto de compost APASARAT, se puede deducir un efecto en cadena positivo en la comunidad de productores y la economía local en general. A través de inversiones relativamente pequeñas, estratégicamente ubicadas, parece que se generan mayores impactos positivos. </w:t>
            </w:r>
          </w:p>
        </w:tc>
        <w:tc>
          <w:tcPr>
            <w:tcW w:w="4106" w:type="dxa"/>
          </w:tcPr>
          <w:p w14:paraId="24123DFC" w14:textId="77777777" w:rsidR="008E5435" w:rsidRPr="009313D6" w:rsidRDefault="007A30BA">
            <w:pPr>
              <w:pStyle w:val="P68B1DB1-Normal17"/>
              <w:jc w:val="both"/>
              <w:rPr>
                <w:lang w:val="es-ES"/>
              </w:rPr>
            </w:pPr>
            <w:r w:rsidRPr="009313D6">
              <w:rPr>
                <w:lang w:val="es-ES"/>
              </w:rPr>
              <w:t>Texto ajustado en función de la sugerencia.</w:t>
            </w:r>
          </w:p>
        </w:tc>
      </w:tr>
      <w:tr w:rsidR="008E5435" w:rsidRPr="00FA293B" w14:paraId="143D40BF" w14:textId="77777777" w:rsidTr="00555C0A">
        <w:trPr>
          <w:trHeight w:val="20"/>
          <w:jc w:val="center"/>
        </w:trPr>
        <w:tc>
          <w:tcPr>
            <w:tcW w:w="1435" w:type="dxa"/>
          </w:tcPr>
          <w:p w14:paraId="4A786909" w14:textId="77777777" w:rsidR="008E5435" w:rsidRDefault="007A30BA">
            <w:pPr>
              <w:pStyle w:val="P68B1DB1-Normal17"/>
            </w:pPr>
            <w:r>
              <w:t>Charles Dixon</w:t>
            </w:r>
          </w:p>
        </w:tc>
        <w:tc>
          <w:tcPr>
            <w:tcW w:w="450" w:type="dxa"/>
          </w:tcPr>
          <w:p w14:paraId="08625C02" w14:textId="77777777" w:rsidR="008E5435" w:rsidRDefault="007A30BA">
            <w:pPr>
              <w:pStyle w:val="P68B1DB1-Normal17"/>
              <w:jc w:val="center"/>
            </w:pPr>
            <w:r>
              <w:t>74</w:t>
            </w:r>
          </w:p>
        </w:tc>
        <w:tc>
          <w:tcPr>
            <w:tcW w:w="1371" w:type="dxa"/>
          </w:tcPr>
          <w:p w14:paraId="4070751E" w14:textId="77777777" w:rsidR="008E5435" w:rsidRDefault="007A30BA">
            <w:pPr>
              <w:pStyle w:val="P68B1DB1-Normal17"/>
              <w:jc w:val="center"/>
            </w:pPr>
            <w:r>
              <w:t>41</w:t>
            </w:r>
          </w:p>
        </w:tc>
        <w:tc>
          <w:tcPr>
            <w:tcW w:w="3832" w:type="dxa"/>
          </w:tcPr>
          <w:p w14:paraId="3549E92C" w14:textId="77777777" w:rsidR="008E5435" w:rsidRPr="009313D6" w:rsidRDefault="007A30BA">
            <w:pPr>
              <w:pStyle w:val="pf0"/>
              <w:spacing w:before="0" w:beforeAutospacing="0" w:after="0" w:afterAutospacing="0"/>
              <w:rPr>
                <w:rFonts w:ascii="Calibri Light" w:hAnsi="Calibri Light" w:cs="Calibri Light"/>
                <w:sz w:val="18"/>
                <w:lang w:val="es-ES"/>
              </w:rPr>
            </w:pPr>
            <w:r w:rsidRPr="009313D6">
              <w:rPr>
                <w:rStyle w:val="cf01"/>
                <w:rFonts w:ascii="Calibri Light" w:hAnsi="Calibri Light" w:cs="Calibri Light"/>
                <w:lang w:val="es-ES"/>
              </w:rPr>
              <w:t xml:space="preserve">hicimos una capacitación de 2 días sobre el uso de GPS en teléfonos móviles y cartografía espacial para el personal de MAG y SINAC en noviembre y diciembre de 2020 "CAPACITACIÓN SOBRE EL USO DE SISTEMAS GLOBALES DE NAVEGACIÓN POR SATÉLITE MEDIANTE APLICACIONES MÓVILES Y APLICACIÓN EN GOOGLE donde no se </w:t>
            </w:r>
            <w:proofErr w:type="spellStart"/>
            <w:r w:rsidRPr="009313D6">
              <w:rPr>
                <w:rStyle w:val="cf01"/>
                <w:rFonts w:ascii="Calibri Light" w:hAnsi="Calibri Light" w:cs="Calibri Light"/>
                <w:lang w:val="es-ES"/>
              </w:rPr>
              <w:t>logro</w:t>
            </w:r>
            <w:proofErr w:type="spellEnd"/>
            <w:r w:rsidRPr="009313D6">
              <w:rPr>
                <w:rStyle w:val="cf01"/>
                <w:rFonts w:ascii="Calibri Light" w:hAnsi="Calibri Light" w:cs="Calibri Light"/>
                <w:lang w:val="es-ES"/>
              </w:rPr>
              <w:t xml:space="preserve"> resultados fue que CADETI mapeara sitios de mayor degradación en el área de intervención, que iba a ser actividad de contrapartida de ellos EARTH" </w:t>
            </w:r>
          </w:p>
        </w:tc>
        <w:tc>
          <w:tcPr>
            <w:tcW w:w="4106" w:type="dxa"/>
          </w:tcPr>
          <w:p w14:paraId="6F831EB0" w14:textId="77777777" w:rsidR="008E5435" w:rsidRPr="009313D6" w:rsidRDefault="007A30BA">
            <w:pPr>
              <w:pStyle w:val="P68B1DB1-Normal17"/>
              <w:jc w:val="both"/>
              <w:rPr>
                <w:lang w:val="es-ES"/>
              </w:rPr>
            </w:pPr>
            <w:r w:rsidRPr="009313D6">
              <w:rPr>
                <w:lang w:val="es-ES"/>
              </w:rPr>
              <w:t xml:space="preserve">La explicación se incluyó sobre la base de la información proporcionada. </w:t>
            </w:r>
          </w:p>
        </w:tc>
      </w:tr>
      <w:tr w:rsidR="008E5435" w:rsidRPr="00FA293B" w14:paraId="2856C370" w14:textId="77777777" w:rsidTr="00555C0A">
        <w:trPr>
          <w:trHeight w:val="20"/>
          <w:jc w:val="center"/>
        </w:trPr>
        <w:tc>
          <w:tcPr>
            <w:tcW w:w="1435" w:type="dxa"/>
          </w:tcPr>
          <w:p w14:paraId="0CE9AE24" w14:textId="77777777" w:rsidR="008E5435" w:rsidRDefault="007A30BA">
            <w:pPr>
              <w:pStyle w:val="P68B1DB1-Normal17"/>
            </w:pPr>
            <w:r>
              <w:lastRenderedPageBreak/>
              <w:t>Charles Dixon</w:t>
            </w:r>
          </w:p>
        </w:tc>
        <w:tc>
          <w:tcPr>
            <w:tcW w:w="450" w:type="dxa"/>
          </w:tcPr>
          <w:p w14:paraId="7BCA4AE1" w14:textId="77777777" w:rsidR="008E5435" w:rsidRDefault="007A30BA">
            <w:pPr>
              <w:pStyle w:val="P68B1DB1-Normal17"/>
              <w:jc w:val="center"/>
            </w:pPr>
            <w:r>
              <w:t>75</w:t>
            </w:r>
          </w:p>
        </w:tc>
        <w:tc>
          <w:tcPr>
            <w:tcW w:w="1371" w:type="dxa"/>
          </w:tcPr>
          <w:p w14:paraId="1AA79599" w14:textId="77777777" w:rsidR="008E5435" w:rsidRDefault="007A30BA">
            <w:pPr>
              <w:pStyle w:val="P68B1DB1-Normal17"/>
              <w:jc w:val="center"/>
            </w:pPr>
            <w:r>
              <w:t>41</w:t>
            </w:r>
          </w:p>
        </w:tc>
        <w:tc>
          <w:tcPr>
            <w:tcW w:w="3832" w:type="dxa"/>
          </w:tcPr>
          <w:p w14:paraId="2A22CBCD" w14:textId="77777777" w:rsidR="008E5435" w:rsidRPr="009313D6" w:rsidRDefault="007A30BA">
            <w:pPr>
              <w:jc w:val="both"/>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por favor, comprobar la redacción.</w:t>
            </w:r>
          </w:p>
        </w:tc>
        <w:tc>
          <w:tcPr>
            <w:tcW w:w="4106" w:type="dxa"/>
          </w:tcPr>
          <w:p w14:paraId="13F13A50" w14:textId="77777777" w:rsidR="008E5435" w:rsidRPr="009313D6" w:rsidRDefault="007A30BA">
            <w:pPr>
              <w:pStyle w:val="P68B1DB1-Normal17"/>
              <w:jc w:val="both"/>
              <w:rPr>
                <w:lang w:val="es-ES"/>
              </w:rPr>
            </w:pPr>
            <w:r w:rsidRPr="009313D6">
              <w:rPr>
                <w:lang w:val="es-ES"/>
              </w:rPr>
              <w:t xml:space="preserve">Texto ajustado: El PPD adoptó un buen enfoque al establecer esta alianza con </w:t>
            </w:r>
            <w:proofErr w:type="spellStart"/>
            <w:r w:rsidRPr="009313D6">
              <w:rPr>
                <w:lang w:val="es-ES"/>
              </w:rPr>
              <w:t>Avina</w:t>
            </w:r>
            <w:proofErr w:type="spellEnd"/>
            <w:r w:rsidRPr="009313D6">
              <w:rPr>
                <w:lang w:val="es-ES"/>
              </w:rPr>
              <w:t>, que ha implicado (entre otros resultados) el alcance de la acción de ambas organizaciones en relación con el sector de la gestión del agua, basado en organizaciones comunales.</w:t>
            </w:r>
          </w:p>
        </w:tc>
      </w:tr>
      <w:tr w:rsidR="008E5435" w14:paraId="69072993" w14:textId="77777777" w:rsidTr="00555C0A">
        <w:trPr>
          <w:trHeight w:val="20"/>
          <w:jc w:val="center"/>
        </w:trPr>
        <w:tc>
          <w:tcPr>
            <w:tcW w:w="1435" w:type="dxa"/>
          </w:tcPr>
          <w:p w14:paraId="23947841" w14:textId="77777777" w:rsidR="008E5435" w:rsidRDefault="007A30BA">
            <w:pPr>
              <w:pStyle w:val="P68B1DB1-Normal17"/>
            </w:pPr>
            <w:r>
              <w:t>Charles Dixon</w:t>
            </w:r>
          </w:p>
        </w:tc>
        <w:tc>
          <w:tcPr>
            <w:tcW w:w="450" w:type="dxa"/>
          </w:tcPr>
          <w:p w14:paraId="11D623EB" w14:textId="77777777" w:rsidR="008E5435" w:rsidRDefault="007A30BA">
            <w:pPr>
              <w:pStyle w:val="P68B1DB1-Normal17"/>
              <w:jc w:val="center"/>
            </w:pPr>
            <w:r>
              <w:t>76</w:t>
            </w:r>
          </w:p>
        </w:tc>
        <w:tc>
          <w:tcPr>
            <w:tcW w:w="1371" w:type="dxa"/>
          </w:tcPr>
          <w:p w14:paraId="5F2C9ABA" w14:textId="77777777" w:rsidR="008E5435" w:rsidRDefault="007A30BA">
            <w:pPr>
              <w:pStyle w:val="P68B1DB1-Normal17"/>
              <w:jc w:val="center"/>
            </w:pPr>
            <w:r>
              <w:t>44</w:t>
            </w:r>
          </w:p>
        </w:tc>
        <w:tc>
          <w:tcPr>
            <w:tcW w:w="3832" w:type="dxa"/>
          </w:tcPr>
          <w:p w14:paraId="4D38BFCA" w14:textId="77777777" w:rsidR="008E5435" w:rsidRPr="009313D6" w:rsidRDefault="007A30BA">
            <w:pPr>
              <w:jc w:val="both"/>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¿equipo de gestión del proyecto?</w:t>
            </w:r>
          </w:p>
        </w:tc>
        <w:tc>
          <w:tcPr>
            <w:tcW w:w="4106" w:type="dxa"/>
          </w:tcPr>
          <w:p w14:paraId="152289A5" w14:textId="77777777" w:rsidR="008E5435" w:rsidRDefault="007A30BA">
            <w:pPr>
              <w:pStyle w:val="P68B1DB1-Normal17"/>
              <w:jc w:val="both"/>
            </w:pPr>
            <w:proofErr w:type="spellStart"/>
            <w:r>
              <w:t>Correcto</w:t>
            </w:r>
            <w:proofErr w:type="spellEnd"/>
            <w:r>
              <w:t xml:space="preserve">, </w:t>
            </w:r>
            <w:proofErr w:type="spellStart"/>
            <w:r>
              <w:t>texto</w:t>
            </w:r>
            <w:proofErr w:type="spellEnd"/>
            <w:r>
              <w:t xml:space="preserve"> </w:t>
            </w:r>
            <w:proofErr w:type="spellStart"/>
            <w:r>
              <w:t>ajustado</w:t>
            </w:r>
            <w:proofErr w:type="spellEnd"/>
            <w:r>
              <w:t xml:space="preserve">. </w:t>
            </w:r>
          </w:p>
        </w:tc>
      </w:tr>
      <w:tr w:rsidR="008E5435" w:rsidRPr="00FA293B" w14:paraId="75F540BC" w14:textId="77777777" w:rsidTr="00555C0A">
        <w:trPr>
          <w:trHeight w:val="20"/>
          <w:jc w:val="center"/>
        </w:trPr>
        <w:tc>
          <w:tcPr>
            <w:tcW w:w="1435" w:type="dxa"/>
          </w:tcPr>
          <w:p w14:paraId="52D2D3CD" w14:textId="77777777" w:rsidR="008E5435" w:rsidRDefault="007A30BA">
            <w:pPr>
              <w:pStyle w:val="P68B1DB1-Normal17"/>
            </w:pPr>
            <w:r>
              <w:t>Charles Dixon</w:t>
            </w:r>
          </w:p>
        </w:tc>
        <w:tc>
          <w:tcPr>
            <w:tcW w:w="450" w:type="dxa"/>
          </w:tcPr>
          <w:p w14:paraId="7D1452C9" w14:textId="77777777" w:rsidR="008E5435" w:rsidRDefault="007A30BA">
            <w:pPr>
              <w:pStyle w:val="P68B1DB1-Normal17"/>
              <w:jc w:val="center"/>
            </w:pPr>
            <w:r>
              <w:t>77</w:t>
            </w:r>
          </w:p>
        </w:tc>
        <w:tc>
          <w:tcPr>
            <w:tcW w:w="1371" w:type="dxa"/>
          </w:tcPr>
          <w:p w14:paraId="0FB8D7C4" w14:textId="77777777" w:rsidR="008E5435" w:rsidRDefault="007A30BA">
            <w:pPr>
              <w:pStyle w:val="P68B1DB1-Normal17"/>
              <w:jc w:val="center"/>
            </w:pPr>
            <w:r>
              <w:t>45</w:t>
            </w:r>
          </w:p>
        </w:tc>
        <w:tc>
          <w:tcPr>
            <w:tcW w:w="3832" w:type="dxa"/>
          </w:tcPr>
          <w:p w14:paraId="413A3FA9" w14:textId="77777777" w:rsidR="008E5435" w:rsidRPr="009313D6" w:rsidRDefault="007A30BA">
            <w:pPr>
              <w:pStyle w:val="pf0"/>
              <w:spacing w:before="0" w:beforeAutospacing="0" w:after="0" w:afterAutospacing="0"/>
              <w:rPr>
                <w:rStyle w:val="cf01"/>
                <w:rFonts w:ascii="Calibri Light" w:hAnsi="Calibri Light" w:cs="Calibri Light"/>
                <w:lang w:val="es-ES"/>
              </w:rPr>
            </w:pPr>
            <w:r w:rsidRPr="009313D6">
              <w:rPr>
                <w:rStyle w:val="cf01"/>
                <w:rFonts w:ascii="Calibri Light" w:hAnsi="Calibri Light" w:cs="Calibri Light"/>
                <w:lang w:val="es-ES"/>
              </w:rPr>
              <w:t>por favor, aclarar: ¿está diciendo que el PNUD, el FMAM y otros declaran que, en efecto, estos fondos pertenecen al CADETI, o que existe una percepción generalizada del FMAM, el PNUD, etc., de que el CADETI cree esto? la redacción es muy importante aquí.</w:t>
            </w:r>
          </w:p>
          <w:p w14:paraId="72A91ED8" w14:textId="77777777" w:rsidR="008E5435" w:rsidRPr="009313D6" w:rsidRDefault="007A30BA">
            <w:pPr>
              <w:pStyle w:val="pf0"/>
              <w:spacing w:before="0" w:beforeAutospacing="0" w:after="0" w:afterAutospacing="0"/>
              <w:rPr>
                <w:rFonts w:ascii="Calibri Light" w:hAnsi="Calibri Light" w:cs="Calibri Light"/>
                <w:sz w:val="18"/>
                <w:lang w:val="es-ES"/>
              </w:rPr>
            </w:pPr>
            <w:bookmarkStart w:id="271" w:name="_Hlk118311530"/>
            <w:r w:rsidRPr="009313D6">
              <w:rPr>
                <w:rStyle w:val="cf01"/>
                <w:rFonts w:ascii="Calibri Light" w:hAnsi="Calibri Light" w:cs="Calibri Light"/>
                <w:lang w:val="es-ES"/>
              </w:rPr>
              <w:t>también vale la pena mencionar que el CADETI es a) un comité asesor para la degradación de la tierra, no un implementador; b) su enfoque está en una convención, mientras que el PPD, en 3 y por lo tanto fuera del tema de la degradación de la tierra, el PPD y el CADETI no son socios "naturales", ya que hay una diferencia fundamental en los objetivos y la filosofía; c) el PPD es un mecanismo probado con casi 30 años de práctica; d) en los términos más estrictos, el CADETI no debe ser miembro del CDN y del Comité Técnico, este fue un acuerdo "político"</w:t>
            </w:r>
            <w:bookmarkEnd w:id="271"/>
          </w:p>
        </w:tc>
        <w:tc>
          <w:tcPr>
            <w:tcW w:w="4106" w:type="dxa"/>
          </w:tcPr>
          <w:p w14:paraId="5D112640" w14:textId="77777777" w:rsidR="008E5435" w:rsidRPr="009313D6" w:rsidRDefault="007A30BA">
            <w:pPr>
              <w:pStyle w:val="P68B1DB1-Normal17"/>
              <w:jc w:val="both"/>
              <w:rPr>
                <w:lang w:val="es-ES"/>
              </w:rPr>
            </w:pPr>
            <w:r w:rsidRPr="009313D6">
              <w:rPr>
                <w:lang w:val="es-ES"/>
              </w:rPr>
              <w:t xml:space="preserve">Ninguna otra entidad aparte del CADETI lo está mencionando. El texto fue modificado para proporcionar una comprensión clara: </w:t>
            </w:r>
            <w:r w:rsidRPr="009313D6">
              <w:rPr>
                <w:i/>
                <w:lang w:val="es-ES"/>
              </w:rPr>
              <w:t>Las perspectivas aportadas por diferentes actores (principalmente de la CADETI) indicando que el fondo del PPD “pertenece” a esta entidad (CADETI) fueron corroboradas con representantes del FMAM, el PNUD y otras instituciones nacionales, que desmintieron esta afirmación.</w:t>
            </w:r>
          </w:p>
        </w:tc>
      </w:tr>
      <w:tr w:rsidR="008E5435" w:rsidRPr="00FA293B" w14:paraId="2636DD30" w14:textId="77777777" w:rsidTr="00555C0A">
        <w:trPr>
          <w:trHeight w:val="20"/>
          <w:jc w:val="center"/>
        </w:trPr>
        <w:tc>
          <w:tcPr>
            <w:tcW w:w="1435" w:type="dxa"/>
          </w:tcPr>
          <w:p w14:paraId="5CC1642E" w14:textId="77777777" w:rsidR="008E5435" w:rsidRDefault="007A30BA">
            <w:pPr>
              <w:pStyle w:val="P68B1DB1-Normal17"/>
            </w:pPr>
            <w:r>
              <w:t>Charles Dixon</w:t>
            </w:r>
          </w:p>
        </w:tc>
        <w:tc>
          <w:tcPr>
            <w:tcW w:w="450" w:type="dxa"/>
          </w:tcPr>
          <w:p w14:paraId="022D2A88" w14:textId="77777777" w:rsidR="008E5435" w:rsidRDefault="007A30BA">
            <w:pPr>
              <w:pStyle w:val="P68B1DB1-Normal17"/>
              <w:jc w:val="center"/>
            </w:pPr>
            <w:r>
              <w:t>78</w:t>
            </w:r>
          </w:p>
        </w:tc>
        <w:tc>
          <w:tcPr>
            <w:tcW w:w="1371" w:type="dxa"/>
          </w:tcPr>
          <w:p w14:paraId="19C55383" w14:textId="77777777" w:rsidR="008E5435" w:rsidRDefault="007A30BA">
            <w:pPr>
              <w:pStyle w:val="P68B1DB1-Normal17"/>
              <w:jc w:val="center"/>
            </w:pPr>
            <w:r>
              <w:t>46</w:t>
            </w:r>
          </w:p>
        </w:tc>
        <w:tc>
          <w:tcPr>
            <w:tcW w:w="3832" w:type="dxa"/>
          </w:tcPr>
          <w:p w14:paraId="42219398" w14:textId="77777777" w:rsidR="008E5435" w:rsidRPr="009313D6" w:rsidRDefault="007A30BA">
            <w:pPr>
              <w:pStyle w:val="pf0"/>
              <w:spacing w:before="0" w:beforeAutospacing="0" w:after="0" w:afterAutospacing="0"/>
              <w:rPr>
                <w:rFonts w:ascii="Calibri Light" w:hAnsi="Calibri Light" w:cs="Calibri Light"/>
                <w:sz w:val="18"/>
                <w:lang w:val="es-ES"/>
              </w:rPr>
            </w:pPr>
            <w:r w:rsidRPr="009313D6">
              <w:rPr>
                <w:rStyle w:val="cf01"/>
                <w:rFonts w:ascii="Calibri Light" w:hAnsi="Calibri Light" w:cs="Calibri Light"/>
                <w:lang w:val="es-ES"/>
              </w:rPr>
              <w:t>Por favor, aclarar. A lo mejor "</w:t>
            </w:r>
            <w:bookmarkStart w:id="272" w:name="_Hlk118311848"/>
            <w:r w:rsidRPr="009313D6">
              <w:rPr>
                <w:rStyle w:val="cf01"/>
                <w:rFonts w:ascii="Calibri Light" w:hAnsi="Calibri Light" w:cs="Calibri Light"/>
                <w:lang w:val="es-ES"/>
              </w:rPr>
              <w:t>Aunque no hay un solo proyecto beneficiario centrado exclusivamente en este tema e indicador, que fue priorizado para la primera mitad de la fase operacional, el PPD está buscando formas para aprovechar la financiación destinada a la capacitación sobre este tema en concreto</w:t>
            </w:r>
            <w:bookmarkEnd w:id="272"/>
            <w:r w:rsidRPr="009313D6">
              <w:rPr>
                <w:rStyle w:val="cf01"/>
                <w:rFonts w:ascii="Calibri Light" w:hAnsi="Calibri Light" w:cs="Calibri Light"/>
                <w:lang w:val="es-ES"/>
              </w:rPr>
              <w:t>.</w:t>
            </w:r>
          </w:p>
        </w:tc>
        <w:tc>
          <w:tcPr>
            <w:tcW w:w="4106" w:type="dxa"/>
          </w:tcPr>
          <w:p w14:paraId="1D28183F" w14:textId="77777777" w:rsidR="008E5435" w:rsidRPr="009313D6" w:rsidRDefault="007A30BA">
            <w:pPr>
              <w:pStyle w:val="P68B1DB1-Normal17"/>
              <w:jc w:val="both"/>
              <w:rPr>
                <w:lang w:val="es-ES"/>
              </w:rPr>
            </w:pPr>
            <w:r w:rsidRPr="009313D6">
              <w:rPr>
                <w:lang w:val="es-ES"/>
              </w:rPr>
              <w:t xml:space="preserve">Texto ajustado en función de la sugerencia. </w:t>
            </w:r>
          </w:p>
        </w:tc>
      </w:tr>
      <w:tr w:rsidR="008E5435" w:rsidRPr="00FA293B" w14:paraId="379D6231" w14:textId="77777777" w:rsidTr="00555C0A">
        <w:trPr>
          <w:trHeight w:val="20"/>
          <w:jc w:val="center"/>
        </w:trPr>
        <w:tc>
          <w:tcPr>
            <w:tcW w:w="1435" w:type="dxa"/>
          </w:tcPr>
          <w:p w14:paraId="21D04C09" w14:textId="77777777" w:rsidR="008E5435" w:rsidRDefault="007A30BA">
            <w:pPr>
              <w:pStyle w:val="P68B1DB1-Normal17"/>
            </w:pPr>
            <w:r>
              <w:t>Charles Dixon</w:t>
            </w:r>
          </w:p>
        </w:tc>
        <w:tc>
          <w:tcPr>
            <w:tcW w:w="450" w:type="dxa"/>
          </w:tcPr>
          <w:p w14:paraId="4F01C7B1" w14:textId="77777777" w:rsidR="008E5435" w:rsidRDefault="007A30BA">
            <w:pPr>
              <w:pStyle w:val="P68B1DB1-Normal17"/>
              <w:jc w:val="center"/>
            </w:pPr>
            <w:r>
              <w:t>79</w:t>
            </w:r>
          </w:p>
        </w:tc>
        <w:tc>
          <w:tcPr>
            <w:tcW w:w="1371" w:type="dxa"/>
          </w:tcPr>
          <w:p w14:paraId="1256A3A6" w14:textId="77777777" w:rsidR="008E5435" w:rsidRDefault="007A30BA">
            <w:pPr>
              <w:pStyle w:val="P68B1DB1-Normal17"/>
              <w:jc w:val="center"/>
            </w:pPr>
            <w:r>
              <w:t>46</w:t>
            </w:r>
          </w:p>
        </w:tc>
        <w:tc>
          <w:tcPr>
            <w:tcW w:w="3832" w:type="dxa"/>
          </w:tcPr>
          <w:p w14:paraId="20D0E2AF" w14:textId="743893B8" w:rsidR="008E5435" w:rsidRPr="009313D6" w:rsidRDefault="007A30BA">
            <w:pPr>
              <w:jc w:val="both"/>
              <w:rPr>
                <w:rStyle w:val="cf01"/>
                <w:rFonts w:ascii="Calibri Light" w:hAnsi="Calibri Light" w:cs="Calibri Light"/>
                <w:lang w:val="es-ES"/>
              </w:rPr>
            </w:pPr>
            <w:r w:rsidRPr="009313D6">
              <w:rPr>
                <w:rStyle w:val="cf01"/>
                <w:rFonts w:ascii="Calibri Light" w:hAnsi="Calibri Light" w:cs="Calibri Light"/>
                <w:lang w:val="es-ES"/>
              </w:rPr>
              <w:t xml:space="preserve">En el documento del proyecto de la </w:t>
            </w:r>
            <w:r w:rsidR="00913C49">
              <w:rPr>
                <w:rStyle w:val="cf01"/>
                <w:rFonts w:ascii="Calibri Light" w:hAnsi="Calibri Light" w:cs="Calibri Light"/>
                <w:lang w:val="es-ES"/>
              </w:rPr>
              <w:t>OP7</w:t>
            </w:r>
            <w:r w:rsidRPr="009313D6">
              <w:rPr>
                <w:rStyle w:val="cf01"/>
                <w:rFonts w:ascii="Calibri Light" w:hAnsi="Calibri Light" w:cs="Calibri Light"/>
                <w:lang w:val="es-ES"/>
              </w:rPr>
              <w:t xml:space="preserve"> se establecen disposiciones para la sistematización y los estudios de casos de los proyectos de los beneficiarios, con miras a compartir conocimientos, difundir las mejores prácticas y las lecciones aprendidas. </w:t>
            </w:r>
          </w:p>
          <w:p w14:paraId="08952314" w14:textId="77777777" w:rsidR="008E5435" w:rsidRPr="009313D6" w:rsidRDefault="007A30BA">
            <w:pPr>
              <w:jc w:val="both"/>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por favor, sea más específico sobre "internamente" y "externamente".</w:t>
            </w:r>
          </w:p>
        </w:tc>
        <w:tc>
          <w:tcPr>
            <w:tcW w:w="4106" w:type="dxa"/>
          </w:tcPr>
          <w:p w14:paraId="5C6F5F06" w14:textId="77777777" w:rsidR="008E5435" w:rsidRPr="009313D6" w:rsidRDefault="007A30BA">
            <w:pPr>
              <w:pStyle w:val="P68B1DB1-Normal17"/>
              <w:rPr>
                <w:lang w:val="es-ES"/>
              </w:rPr>
            </w:pPr>
            <w:r w:rsidRPr="009313D6">
              <w:rPr>
                <w:lang w:val="es-ES"/>
              </w:rPr>
              <w:t>Texto ajustado en función de la sugerencia.</w:t>
            </w:r>
          </w:p>
        </w:tc>
      </w:tr>
      <w:tr w:rsidR="008E5435" w:rsidRPr="00FA293B" w14:paraId="2FF3E424" w14:textId="77777777" w:rsidTr="00555C0A">
        <w:trPr>
          <w:trHeight w:val="20"/>
          <w:jc w:val="center"/>
        </w:trPr>
        <w:tc>
          <w:tcPr>
            <w:tcW w:w="1435" w:type="dxa"/>
          </w:tcPr>
          <w:p w14:paraId="2BCCB2B1" w14:textId="77777777" w:rsidR="008E5435" w:rsidRDefault="007A30BA">
            <w:pPr>
              <w:pStyle w:val="P68B1DB1-Normal17"/>
            </w:pPr>
            <w:r>
              <w:t>Charles Dixon</w:t>
            </w:r>
          </w:p>
        </w:tc>
        <w:tc>
          <w:tcPr>
            <w:tcW w:w="450" w:type="dxa"/>
          </w:tcPr>
          <w:p w14:paraId="66EFEF50" w14:textId="77777777" w:rsidR="008E5435" w:rsidRDefault="007A30BA">
            <w:pPr>
              <w:pStyle w:val="P68B1DB1-Normal17"/>
              <w:jc w:val="center"/>
            </w:pPr>
            <w:r>
              <w:t>80</w:t>
            </w:r>
          </w:p>
        </w:tc>
        <w:tc>
          <w:tcPr>
            <w:tcW w:w="1371" w:type="dxa"/>
          </w:tcPr>
          <w:p w14:paraId="1DBCC70D" w14:textId="77777777" w:rsidR="008E5435" w:rsidRDefault="007A30BA">
            <w:pPr>
              <w:pStyle w:val="P68B1DB1-Normal17"/>
              <w:jc w:val="center"/>
            </w:pPr>
            <w:r>
              <w:t>46</w:t>
            </w:r>
          </w:p>
        </w:tc>
        <w:tc>
          <w:tcPr>
            <w:tcW w:w="3832" w:type="dxa"/>
          </w:tcPr>
          <w:p w14:paraId="6E2D0248" w14:textId="77777777" w:rsidR="008E5435" w:rsidRPr="009313D6" w:rsidRDefault="007A30BA">
            <w:pPr>
              <w:jc w:val="both"/>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es crucial para generar y compartir los resultados del Programa, las mejores prácticas y las lecciones aprendidas con las autoridades nacionales (especialmente, MINAE, SINAC y MAG), generadas hasta ahora con el fin de influir en las políticas públicas (tal vez proporcione algunos ejemplos de proyectos que cree que pueden constituirse como mejores prácticas y cuya escala se puede ampliar)</w:t>
            </w:r>
          </w:p>
        </w:tc>
        <w:tc>
          <w:tcPr>
            <w:tcW w:w="4106" w:type="dxa"/>
          </w:tcPr>
          <w:p w14:paraId="4FBD65B6" w14:textId="77777777" w:rsidR="008E5435" w:rsidRPr="009313D6" w:rsidRDefault="007A30BA">
            <w:pPr>
              <w:pStyle w:val="P68B1DB1-Normal17"/>
              <w:jc w:val="both"/>
              <w:rPr>
                <w:lang w:val="es-ES"/>
              </w:rPr>
            </w:pPr>
            <w:r w:rsidRPr="009313D6">
              <w:rPr>
                <w:lang w:val="es-ES"/>
              </w:rPr>
              <w:t>Texto ajustado en función de la sugerencia.</w:t>
            </w:r>
          </w:p>
        </w:tc>
      </w:tr>
      <w:tr w:rsidR="008E5435" w:rsidRPr="00FA293B" w14:paraId="5472A7B6" w14:textId="77777777" w:rsidTr="00555C0A">
        <w:trPr>
          <w:trHeight w:val="20"/>
          <w:jc w:val="center"/>
        </w:trPr>
        <w:tc>
          <w:tcPr>
            <w:tcW w:w="1435" w:type="dxa"/>
          </w:tcPr>
          <w:p w14:paraId="3A83F792" w14:textId="77777777" w:rsidR="008E5435" w:rsidRDefault="007A30BA">
            <w:pPr>
              <w:pStyle w:val="P68B1DB1-Normal17"/>
            </w:pPr>
            <w:r>
              <w:t>Charles Dixon</w:t>
            </w:r>
          </w:p>
        </w:tc>
        <w:tc>
          <w:tcPr>
            <w:tcW w:w="450" w:type="dxa"/>
          </w:tcPr>
          <w:p w14:paraId="73BD623E" w14:textId="77777777" w:rsidR="008E5435" w:rsidRDefault="007A30BA">
            <w:pPr>
              <w:pStyle w:val="P68B1DB1-Normal17"/>
              <w:jc w:val="center"/>
            </w:pPr>
            <w:r>
              <w:t>81</w:t>
            </w:r>
          </w:p>
        </w:tc>
        <w:tc>
          <w:tcPr>
            <w:tcW w:w="1371" w:type="dxa"/>
          </w:tcPr>
          <w:p w14:paraId="436EEC4B" w14:textId="77777777" w:rsidR="008E5435" w:rsidRDefault="008E5435">
            <w:pPr>
              <w:jc w:val="center"/>
              <w:rPr>
                <w:rFonts w:ascii="Calibri Light" w:hAnsi="Calibri Light" w:cs="Calibri Light"/>
                <w:sz w:val="18"/>
              </w:rPr>
            </w:pPr>
          </w:p>
        </w:tc>
        <w:tc>
          <w:tcPr>
            <w:tcW w:w="3832" w:type="dxa"/>
          </w:tcPr>
          <w:p w14:paraId="116BD82F" w14:textId="77777777" w:rsidR="008E5435" w:rsidRPr="009313D6" w:rsidRDefault="007A30BA">
            <w:pPr>
              <w:jc w:val="both"/>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creo que Rosanna proporcionó información actualizada ¿tal vez mencionar esta cifra y el porcentaje ejecutado hasta la fecha?</w:t>
            </w:r>
          </w:p>
        </w:tc>
        <w:tc>
          <w:tcPr>
            <w:tcW w:w="4106" w:type="dxa"/>
          </w:tcPr>
          <w:p w14:paraId="71513BDE" w14:textId="77777777" w:rsidR="008E5435" w:rsidRPr="009313D6" w:rsidRDefault="007A30BA">
            <w:pPr>
              <w:pStyle w:val="P68B1DB1-Normal17"/>
              <w:jc w:val="both"/>
              <w:rPr>
                <w:lang w:val="es-ES"/>
              </w:rPr>
            </w:pPr>
            <w:r w:rsidRPr="009313D6">
              <w:rPr>
                <w:lang w:val="es-ES"/>
              </w:rPr>
              <w:t xml:space="preserve">En el análisis se incluyeron datos actualizados (números). </w:t>
            </w:r>
          </w:p>
        </w:tc>
      </w:tr>
      <w:tr w:rsidR="008E5435" w:rsidRPr="00FA293B" w14:paraId="18F4CC50" w14:textId="77777777" w:rsidTr="00555C0A">
        <w:trPr>
          <w:trHeight w:val="20"/>
          <w:jc w:val="center"/>
        </w:trPr>
        <w:tc>
          <w:tcPr>
            <w:tcW w:w="1435" w:type="dxa"/>
          </w:tcPr>
          <w:p w14:paraId="4D98D8E4" w14:textId="77777777" w:rsidR="008E5435" w:rsidRDefault="007A30BA">
            <w:pPr>
              <w:pStyle w:val="P68B1DB1-Normal17"/>
            </w:pPr>
            <w:r>
              <w:t>Charles Dixon</w:t>
            </w:r>
          </w:p>
        </w:tc>
        <w:tc>
          <w:tcPr>
            <w:tcW w:w="450" w:type="dxa"/>
          </w:tcPr>
          <w:p w14:paraId="7BC5929E" w14:textId="77777777" w:rsidR="008E5435" w:rsidRDefault="007A30BA">
            <w:pPr>
              <w:pStyle w:val="P68B1DB1-Normal17"/>
              <w:jc w:val="center"/>
            </w:pPr>
            <w:r>
              <w:t>82</w:t>
            </w:r>
          </w:p>
        </w:tc>
        <w:tc>
          <w:tcPr>
            <w:tcW w:w="1371" w:type="dxa"/>
          </w:tcPr>
          <w:p w14:paraId="6596B7E6" w14:textId="77777777" w:rsidR="008E5435" w:rsidRDefault="007A30BA">
            <w:pPr>
              <w:pStyle w:val="P68B1DB1-Normal17"/>
              <w:jc w:val="center"/>
            </w:pPr>
            <w:r>
              <w:t>50</w:t>
            </w:r>
          </w:p>
        </w:tc>
        <w:tc>
          <w:tcPr>
            <w:tcW w:w="3832" w:type="dxa"/>
          </w:tcPr>
          <w:p w14:paraId="6219E02C" w14:textId="77777777" w:rsidR="008E5435" w:rsidRPr="009313D6" w:rsidRDefault="007A30BA">
            <w:pPr>
              <w:pStyle w:val="pf0"/>
              <w:spacing w:before="0" w:beforeAutospacing="0" w:after="0" w:afterAutospacing="0"/>
              <w:rPr>
                <w:rFonts w:ascii="Calibri Light" w:hAnsi="Calibri Light" w:cs="Calibri Light"/>
                <w:sz w:val="18"/>
                <w:lang w:val="es-ES"/>
              </w:rPr>
            </w:pPr>
            <w:r w:rsidRPr="009313D6">
              <w:rPr>
                <w:rStyle w:val="cf01"/>
                <w:rFonts w:ascii="Calibri Light" w:hAnsi="Calibri Light" w:cs="Calibri Light"/>
                <w:lang w:val="es-ES"/>
              </w:rPr>
              <w:t>por favor aclarar: de qué manera estructuran sus actividades</w:t>
            </w:r>
          </w:p>
        </w:tc>
        <w:tc>
          <w:tcPr>
            <w:tcW w:w="4106" w:type="dxa"/>
          </w:tcPr>
          <w:p w14:paraId="15B9EE39" w14:textId="77777777" w:rsidR="008E5435" w:rsidRPr="009313D6" w:rsidRDefault="007A30BA">
            <w:pPr>
              <w:pStyle w:val="P68B1DB1-Normal17"/>
              <w:jc w:val="both"/>
              <w:rPr>
                <w:lang w:val="es-ES"/>
              </w:rPr>
            </w:pPr>
            <w:r w:rsidRPr="009313D6">
              <w:rPr>
                <w:lang w:val="es-ES"/>
              </w:rPr>
              <w:t>Se incluye un ejemplo para proporcionar más información y datos.</w:t>
            </w:r>
          </w:p>
        </w:tc>
      </w:tr>
      <w:tr w:rsidR="008E5435" w:rsidRPr="00FA293B" w14:paraId="665925BF" w14:textId="77777777" w:rsidTr="00555C0A">
        <w:trPr>
          <w:trHeight w:val="20"/>
          <w:jc w:val="center"/>
        </w:trPr>
        <w:tc>
          <w:tcPr>
            <w:tcW w:w="1435" w:type="dxa"/>
          </w:tcPr>
          <w:p w14:paraId="024ED71B" w14:textId="77777777" w:rsidR="008E5435" w:rsidRDefault="007A30BA">
            <w:pPr>
              <w:pStyle w:val="P68B1DB1-Normal17"/>
            </w:pPr>
            <w:r>
              <w:t>Charles Dixon</w:t>
            </w:r>
          </w:p>
        </w:tc>
        <w:tc>
          <w:tcPr>
            <w:tcW w:w="450" w:type="dxa"/>
          </w:tcPr>
          <w:p w14:paraId="259EE992" w14:textId="77777777" w:rsidR="008E5435" w:rsidRDefault="007A30BA">
            <w:pPr>
              <w:pStyle w:val="P68B1DB1-Normal17"/>
              <w:jc w:val="center"/>
            </w:pPr>
            <w:r>
              <w:t>83</w:t>
            </w:r>
          </w:p>
        </w:tc>
        <w:tc>
          <w:tcPr>
            <w:tcW w:w="1371" w:type="dxa"/>
          </w:tcPr>
          <w:p w14:paraId="5C7359CF" w14:textId="77777777" w:rsidR="008E5435" w:rsidRDefault="008E5435">
            <w:pPr>
              <w:jc w:val="center"/>
              <w:rPr>
                <w:rFonts w:ascii="Calibri Light" w:hAnsi="Calibri Light" w:cs="Calibri Light"/>
                <w:sz w:val="18"/>
              </w:rPr>
            </w:pPr>
          </w:p>
        </w:tc>
        <w:tc>
          <w:tcPr>
            <w:tcW w:w="3832" w:type="dxa"/>
          </w:tcPr>
          <w:p w14:paraId="50494DE3" w14:textId="77777777" w:rsidR="008E5435" w:rsidRPr="009313D6" w:rsidRDefault="007A30BA">
            <w:pPr>
              <w:pStyle w:val="pf0"/>
              <w:spacing w:before="0" w:beforeAutospacing="0" w:after="0" w:afterAutospacing="0"/>
              <w:rPr>
                <w:rStyle w:val="cf01"/>
                <w:rFonts w:ascii="Calibri Light" w:hAnsi="Calibri Light" w:cs="Calibri Light"/>
                <w:lang w:val="es-ES"/>
              </w:rPr>
            </w:pPr>
            <w:r w:rsidRPr="009313D6">
              <w:rPr>
                <w:rStyle w:val="cf01"/>
                <w:rFonts w:ascii="Calibri Light" w:hAnsi="Calibri Light" w:cs="Calibri Light"/>
                <w:lang w:val="es-ES"/>
              </w:rPr>
              <w:t xml:space="preserve">¿por qué en "términos de presupuesto asignado"? si se quiere decir porque son más de </w:t>
            </w:r>
            <w:r w:rsidRPr="009313D6">
              <w:rPr>
                <w:rStyle w:val="cf01"/>
                <w:rFonts w:ascii="Calibri Light" w:hAnsi="Calibri Light" w:cs="Calibri Light"/>
                <w:lang w:val="es-ES"/>
              </w:rPr>
              <w:lastRenderedPageBreak/>
              <w:t xml:space="preserve">USD 50.000... podría ser "se están implementando proyectos estratégicos (más de USD </w:t>
            </w:r>
            <w:proofErr w:type="gramStart"/>
            <w:r w:rsidRPr="009313D6">
              <w:rPr>
                <w:rStyle w:val="cf01"/>
                <w:rFonts w:ascii="Calibri Light" w:hAnsi="Calibri Light" w:cs="Calibri Light"/>
                <w:lang w:val="es-ES"/>
              </w:rPr>
              <w:t>50.000)...</w:t>
            </w:r>
            <w:proofErr w:type="gramEnd"/>
            <w:r w:rsidRPr="009313D6">
              <w:rPr>
                <w:rStyle w:val="cf01"/>
                <w:rFonts w:ascii="Calibri Light" w:hAnsi="Calibri Light" w:cs="Calibri Light"/>
                <w:lang w:val="es-ES"/>
              </w:rPr>
              <w:t>"</w:t>
            </w:r>
          </w:p>
          <w:p w14:paraId="273DE8B0" w14:textId="77777777" w:rsidR="008E5435" w:rsidRPr="009313D6" w:rsidRDefault="007A30BA">
            <w:pPr>
              <w:pStyle w:val="pf0"/>
              <w:spacing w:before="0" w:beforeAutospacing="0" w:after="0" w:afterAutospacing="0"/>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UPAP también es un proyecto estratégico (USD 100.000 en este caso)</w:t>
            </w:r>
          </w:p>
        </w:tc>
        <w:tc>
          <w:tcPr>
            <w:tcW w:w="4106" w:type="dxa"/>
          </w:tcPr>
          <w:p w14:paraId="0D147F02" w14:textId="77777777" w:rsidR="008E5435" w:rsidRPr="009313D6" w:rsidRDefault="007A30BA">
            <w:pPr>
              <w:pStyle w:val="P68B1DB1-Normal17"/>
              <w:jc w:val="both"/>
              <w:rPr>
                <w:lang w:val="es-ES"/>
              </w:rPr>
            </w:pPr>
            <w:r w:rsidRPr="009313D6">
              <w:rPr>
                <w:lang w:val="es-ES"/>
              </w:rPr>
              <w:lastRenderedPageBreak/>
              <w:t>Texto ajustado y UPAP incluido como proyecto estratégico.</w:t>
            </w:r>
          </w:p>
        </w:tc>
      </w:tr>
      <w:tr w:rsidR="008E5435" w:rsidRPr="00FA293B" w14:paraId="0674115C" w14:textId="77777777" w:rsidTr="00555C0A">
        <w:trPr>
          <w:trHeight w:val="20"/>
          <w:jc w:val="center"/>
        </w:trPr>
        <w:tc>
          <w:tcPr>
            <w:tcW w:w="1435" w:type="dxa"/>
          </w:tcPr>
          <w:p w14:paraId="050A0F2B" w14:textId="77777777" w:rsidR="008E5435" w:rsidRDefault="007A30BA">
            <w:pPr>
              <w:pStyle w:val="P68B1DB1-Normal17"/>
            </w:pPr>
            <w:r>
              <w:t>José Estrada</w:t>
            </w:r>
          </w:p>
        </w:tc>
        <w:tc>
          <w:tcPr>
            <w:tcW w:w="450" w:type="dxa"/>
          </w:tcPr>
          <w:p w14:paraId="6DF4A4FB" w14:textId="77777777" w:rsidR="008E5435" w:rsidRDefault="007A30BA">
            <w:pPr>
              <w:pStyle w:val="P68B1DB1-Normal17"/>
              <w:jc w:val="center"/>
            </w:pPr>
            <w:r>
              <w:t>84</w:t>
            </w:r>
          </w:p>
        </w:tc>
        <w:tc>
          <w:tcPr>
            <w:tcW w:w="1371" w:type="dxa"/>
          </w:tcPr>
          <w:p w14:paraId="5D6A3282" w14:textId="77777777" w:rsidR="008E5435" w:rsidRDefault="007A30BA">
            <w:pPr>
              <w:pStyle w:val="P68B1DB1-Normal17"/>
              <w:jc w:val="center"/>
            </w:pPr>
            <w:r>
              <w:t>51</w:t>
            </w:r>
          </w:p>
        </w:tc>
        <w:tc>
          <w:tcPr>
            <w:tcW w:w="3832" w:type="dxa"/>
          </w:tcPr>
          <w:p w14:paraId="4E2092D9" w14:textId="77777777" w:rsidR="008E5435" w:rsidRDefault="007A30BA">
            <w:pPr>
              <w:jc w:val="both"/>
              <w:rPr>
                <w:rFonts w:ascii="Calibri Light" w:hAnsi="Calibri Light" w:cs="Calibri Light"/>
                <w:color w:val="333333"/>
                <w:sz w:val="18"/>
                <w:shd w:val="clear" w:color="auto" w:fill="FFFFFF"/>
              </w:rPr>
            </w:pPr>
            <w:r w:rsidRPr="009313D6">
              <w:rPr>
                <w:rStyle w:val="cf01"/>
                <w:rFonts w:ascii="Calibri Light" w:hAnsi="Calibri Light" w:cs="Calibri Light"/>
                <w:lang w:val="es-ES"/>
              </w:rPr>
              <w:t xml:space="preserve">¿Cómo? ¿hay planes para cada uno de estos? </w:t>
            </w:r>
            <w:proofErr w:type="spellStart"/>
            <w:r>
              <w:rPr>
                <w:rStyle w:val="cf01"/>
                <w:rFonts w:ascii="Calibri Light" w:hAnsi="Calibri Light" w:cs="Calibri Light"/>
              </w:rPr>
              <w:t>Especificar</w:t>
            </w:r>
            <w:proofErr w:type="spellEnd"/>
            <w:r>
              <w:rPr>
                <w:rStyle w:val="cf01"/>
                <w:rFonts w:ascii="Calibri Light" w:hAnsi="Calibri Light" w:cs="Calibri Light"/>
              </w:rPr>
              <w:t xml:space="preserve"> </w:t>
            </w:r>
            <w:proofErr w:type="spellStart"/>
            <w:r>
              <w:rPr>
                <w:rStyle w:val="cf01"/>
                <w:rFonts w:ascii="Calibri Light" w:hAnsi="Calibri Light" w:cs="Calibri Light"/>
              </w:rPr>
              <w:t>en</w:t>
            </w:r>
            <w:proofErr w:type="spellEnd"/>
            <w:r>
              <w:rPr>
                <w:rStyle w:val="cf01"/>
                <w:rFonts w:ascii="Calibri Light" w:hAnsi="Calibri Light" w:cs="Calibri Light"/>
              </w:rPr>
              <w:t xml:space="preserve"> la </w:t>
            </w:r>
            <w:proofErr w:type="spellStart"/>
            <w:r>
              <w:rPr>
                <w:rStyle w:val="cf01"/>
                <w:rFonts w:ascii="Calibri Light" w:hAnsi="Calibri Light" w:cs="Calibri Light"/>
              </w:rPr>
              <w:t>narrativa</w:t>
            </w:r>
            <w:proofErr w:type="spellEnd"/>
            <w:r>
              <w:rPr>
                <w:rStyle w:val="cf01"/>
                <w:rFonts w:ascii="Calibri Light" w:hAnsi="Calibri Light" w:cs="Calibri Light"/>
              </w:rPr>
              <w:t>.</w:t>
            </w:r>
          </w:p>
        </w:tc>
        <w:tc>
          <w:tcPr>
            <w:tcW w:w="4106" w:type="dxa"/>
          </w:tcPr>
          <w:p w14:paraId="52AE5EB4" w14:textId="77777777" w:rsidR="008E5435" w:rsidRPr="009313D6" w:rsidRDefault="007A30BA">
            <w:pPr>
              <w:pStyle w:val="P68B1DB1-Normal17"/>
              <w:jc w:val="both"/>
              <w:rPr>
                <w:lang w:val="es-ES"/>
              </w:rPr>
            </w:pPr>
            <w:r w:rsidRPr="009313D6">
              <w:rPr>
                <w:lang w:val="es-ES"/>
              </w:rPr>
              <w:t xml:space="preserve">El texto se elimina para evitar confusiones. </w:t>
            </w:r>
          </w:p>
        </w:tc>
      </w:tr>
      <w:tr w:rsidR="008E5435" w:rsidRPr="00FA293B" w14:paraId="576700BE" w14:textId="77777777" w:rsidTr="00555C0A">
        <w:trPr>
          <w:trHeight w:val="20"/>
          <w:jc w:val="center"/>
        </w:trPr>
        <w:tc>
          <w:tcPr>
            <w:tcW w:w="1435" w:type="dxa"/>
          </w:tcPr>
          <w:p w14:paraId="2DCAB477" w14:textId="77777777" w:rsidR="008E5435" w:rsidRDefault="007A30BA">
            <w:pPr>
              <w:pStyle w:val="P68B1DB1-Normal17"/>
            </w:pPr>
            <w:r>
              <w:t>Charles Dixon</w:t>
            </w:r>
          </w:p>
        </w:tc>
        <w:tc>
          <w:tcPr>
            <w:tcW w:w="450" w:type="dxa"/>
          </w:tcPr>
          <w:p w14:paraId="5479FBFE" w14:textId="77777777" w:rsidR="008E5435" w:rsidRDefault="007A30BA">
            <w:pPr>
              <w:pStyle w:val="P68B1DB1-Normal17"/>
              <w:jc w:val="center"/>
            </w:pPr>
            <w:r>
              <w:t>85</w:t>
            </w:r>
          </w:p>
        </w:tc>
        <w:tc>
          <w:tcPr>
            <w:tcW w:w="1371" w:type="dxa"/>
          </w:tcPr>
          <w:p w14:paraId="66C5130B" w14:textId="77777777" w:rsidR="008E5435" w:rsidRDefault="007A30BA">
            <w:pPr>
              <w:pStyle w:val="P68B1DB1-Normal17"/>
              <w:jc w:val="center"/>
            </w:pPr>
            <w:r>
              <w:t>52</w:t>
            </w:r>
          </w:p>
        </w:tc>
        <w:tc>
          <w:tcPr>
            <w:tcW w:w="3832" w:type="dxa"/>
          </w:tcPr>
          <w:p w14:paraId="317869AF" w14:textId="77777777" w:rsidR="008E5435" w:rsidRDefault="007A30BA">
            <w:pPr>
              <w:jc w:val="both"/>
              <w:rPr>
                <w:rFonts w:ascii="Calibri Light" w:hAnsi="Calibri Light" w:cs="Calibri Light"/>
                <w:color w:val="333333"/>
                <w:sz w:val="18"/>
                <w:shd w:val="clear" w:color="auto" w:fill="FFFFFF"/>
              </w:rPr>
            </w:pPr>
            <w:proofErr w:type="spellStart"/>
            <w:r>
              <w:rPr>
                <w:rStyle w:val="cf01"/>
                <w:rFonts w:ascii="Calibri Light" w:hAnsi="Calibri Light" w:cs="Calibri Light"/>
              </w:rPr>
              <w:t>comprobar</w:t>
            </w:r>
            <w:proofErr w:type="spellEnd"/>
            <w:r>
              <w:rPr>
                <w:rStyle w:val="cf01"/>
                <w:rFonts w:ascii="Calibri Light" w:hAnsi="Calibri Light" w:cs="Calibri Light"/>
              </w:rPr>
              <w:t xml:space="preserve"> </w:t>
            </w:r>
            <w:proofErr w:type="spellStart"/>
            <w:r>
              <w:rPr>
                <w:rStyle w:val="cf01"/>
                <w:rFonts w:ascii="Calibri Light" w:hAnsi="Calibri Light" w:cs="Calibri Light"/>
              </w:rPr>
              <w:t>redacción</w:t>
            </w:r>
            <w:proofErr w:type="spellEnd"/>
            <w:r>
              <w:rPr>
                <w:rStyle w:val="cf01"/>
                <w:rFonts w:ascii="Calibri Light" w:hAnsi="Calibri Light" w:cs="Calibri Light"/>
              </w:rPr>
              <w:t xml:space="preserve"> (</w:t>
            </w:r>
            <w:proofErr w:type="spellStart"/>
            <w:r>
              <w:rPr>
                <w:rStyle w:val="cf01"/>
                <w:rFonts w:ascii="Calibri Light" w:hAnsi="Calibri Light" w:cs="Calibri Light"/>
              </w:rPr>
              <w:t>también</w:t>
            </w:r>
            <w:proofErr w:type="spellEnd"/>
            <w:r>
              <w:rPr>
                <w:rStyle w:val="cf01"/>
                <w:rFonts w:ascii="Calibri Light" w:hAnsi="Calibri Light" w:cs="Calibri Light"/>
              </w:rPr>
              <w:t xml:space="preserve"> </w:t>
            </w:r>
            <w:proofErr w:type="spellStart"/>
            <w:r>
              <w:rPr>
                <w:rStyle w:val="cf01"/>
                <w:rFonts w:ascii="Calibri Light" w:hAnsi="Calibri Light" w:cs="Calibri Light"/>
              </w:rPr>
              <w:t>comprensión</w:t>
            </w:r>
            <w:proofErr w:type="spellEnd"/>
            <w:r>
              <w:rPr>
                <w:rStyle w:val="cf01"/>
                <w:rFonts w:ascii="Calibri Light" w:hAnsi="Calibri Light" w:cs="Calibri Light"/>
              </w:rPr>
              <w:t>)</w:t>
            </w:r>
          </w:p>
        </w:tc>
        <w:tc>
          <w:tcPr>
            <w:tcW w:w="4106" w:type="dxa"/>
          </w:tcPr>
          <w:p w14:paraId="737B2C7F" w14:textId="77777777" w:rsidR="008E5435" w:rsidRPr="009313D6" w:rsidRDefault="007A30BA">
            <w:pPr>
              <w:pStyle w:val="P68B1DB1-Normal17"/>
              <w:jc w:val="both"/>
              <w:rPr>
                <w:lang w:val="es-ES"/>
              </w:rPr>
            </w:pPr>
            <w:r w:rsidRPr="009313D6">
              <w:rPr>
                <w:lang w:val="es-ES"/>
              </w:rPr>
              <w:t>El texto se elimina para evitar confusiones.</w:t>
            </w:r>
          </w:p>
        </w:tc>
      </w:tr>
      <w:tr w:rsidR="008E5435" w:rsidRPr="00FA293B" w14:paraId="525EB58A" w14:textId="77777777" w:rsidTr="00555C0A">
        <w:trPr>
          <w:trHeight w:val="20"/>
          <w:jc w:val="center"/>
        </w:trPr>
        <w:tc>
          <w:tcPr>
            <w:tcW w:w="1435" w:type="dxa"/>
          </w:tcPr>
          <w:p w14:paraId="25945590" w14:textId="77777777" w:rsidR="008E5435" w:rsidRDefault="007A30BA">
            <w:pPr>
              <w:pStyle w:val="P68B1DB1-Normal17"/>
            </w:pPr>
            <w:r>
              <w:t>Charles Dixon</w:t>
            </w:r>
          </w:p>
        </w:tc>
        <w:tc>
          <w:tcPr>
            <w:tcW w:w="450" w:type="dxa"/>
          </w:tcPr>
          <w:p w14:paraId="46A3354D" w14:textId="77777777" w:rsidR="008E5435" w:rsidRDefault="007A30BA">
            <w:pPr>
              <w:pStyle w:val="P68B1DB1-Normal17"/>
              <w:jc w:val="center"/>
            </w:pPr>
            <w:r>
              <w:t>86</w:t>
            </w:r>
          </w:p>
        </w:tc>
        <w:tc>
          <w:tcPr>
            <w:tcW w:w="1371" w:type="dxa"/>
          </w:tcPr>
          <w:p w14:paraId="7E40A974" w14:textId="77777777" w:rsidR="008E5435" w:rsidRDefault="008E5435">
            <w:pPr>
              <w:jc w:val="center"/>
              <w:rPr>
                <w:rFonts w:ascii="Calibri Light" w:hAnsi="Calibri Light" w:cs="Calibri Light"/>
                <w:sz w:val="18"/>
              </w:rPr>
            </w:pPr>
          </w:p>
        </w:tc>
        <w:tc>
          <w:tcPr>
            <w:tcW w:w="3832" w:type="dxa"/>
          </w:tcPr>
          <w:p w14:paraId="11B1C938" w14:textId="606E3AFF" w:rsidR="008E5435" w:rsidRPr="009313D6" w:rsidRDefault="007A30BA">
            <w:pPr>
              <w:jc w:val="both"/>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compruebe la redacción. ¿Quién está informando a quién?</w:t>
            </w:r>
            <w:r w:rsidR="00555C0A">
              <w:rPr>
                <w:rStyle w:val="cf01"/>
                <w:rFonts w:ascii="Calibri Light" w:hAnsi="Calibri Light" w:cs="Calibri Light"/>
                <w:lang w:val="es-ES"/>
              </w:rPr>
              <w:t xml:space="preserve"> </w:t>
            </w:r>
            <w:r w:rsidRPr="009313D6">
              <w:rPr>
                <w:rStyle w:val="cf01"/>
                <w:rFonts w:ascii="Calibri Light" w:hAnsi="Calibri Light" w:cs="Calibri Light"/>
                <w:lang w:val="es-ES"/>
              </w:rPr>
              <w:t>sinónimo de informante que se utiliza más en un sentido penal - ¿entrevistados?</w:t>
            </w:r>
          </w:p>
        </w:tc>
        <w:tc>
          <w:tcPr>
            <w:tcW w:w="4106" w:type="dxa"/>
          </w:tcPr>
          <w:p w14:paraId="6C812968" w14:textId="77777777" w:rsidR="008E5435" w:rsidRPr="009313D6" w:rsidRDefault="007A30BA">
            <w:pPr>
              <w:pStyle w:val="P68B1DB1-Normal17"/>
              <w:jc w:val="both"/>
              <w:rPr>
                <w:lang w:val="es-ES"/>
              </w:rPr>
            </w:pPr>
            <w:r w:rsidRPr="009313D6">
              <w:rPr>
                <w:lang w:val="es-ES"/>
              </w:rPr>
              <w:t>Informante es un término utilizado en la investigación social, claramente en el contexto del informe no tiene nada que ver con un sentido “criminal”. Un informante es "</w:t>
            </w:r>
            <w:r w:rsidRPr="009313D6">
              <w:rPr>
                <w:i/>
                <w:lang w:val="es-ES"/>
              </w:rPr>
              <w:t>una persona que tiene conocimientos especializados y/o experiencia sobre una cultura en particular o miembros de un grupo</w:t>
            </w:r>
            <w:r w:rsidRPr="009313D6">
              <w:rPr>
                <w:lang w:val="es-ES"/>
              </w:rPr>
              <w:t xml:space="preserve">" (métodos de investigación SAGE). </w:t>
            </w:r>
          </w:p>
          <w:p w14:paraId="321E603C" w14:textId="77777777" w:rsidR="008E5435" w:rsidRPr="009313D6" w:rsidRDefault="007A30BA">
            <w:pPr>
              <w:pStyle w:val="P68B1DB1-Normal17"/>
              <w:jc w:val="both"/>
              <w:rPr>
                <w:lang w:val="es-ES"/>
              </w:rPr>
            </w:pPr>
            <w:r w:rsidRPr="009313D6">
              <w:rPr>
                <w:lang w:val="es-ES"/>
              </w:rPr>
              <w:t xml:space="preserve">Se incluyó el término beneficiarios para hacerlo más específico. </w:t>
            </w:r>
          </w:p>
        </w:tc>
      </w:tr>
      <w:tr w:rsidR="008E5435" w14:paraId="01B162D8" w14:textId="77777777" w:rsidTr="00555C0A">
        <w:trPr>
          <w:trHeight w:val="20"/>
          <w:jc w:val="center"/>
        </w:trPr>
        <w:tc>
          <w:tcPr>
            <w:tcW w:w="1435" w:type="dxa"/>
          </w:tcPr>
          <w:p w14:paraId="16673D83" w14:textId="77777777" w:rsidR="008E5435" w:rsidRDefault="007A30BA">
            <w:pPr>
              <w:pStyle w:val="P68B1DB1-Normal17"/>
            </w:pPr>
            <w:r>
              <w:t>Charles Dixon</w:t>
            </w:r>
          </w:p>
        </w:tc>
        <w:tc>
          <w:tcPr>
            <w:tcW w:w="450" w:type="dxa"/>
          </w:tcPr>
          <w:p w14:paraId="11AF7DEB" w14:textId="77777777" w:rsidR="008E5435" w:rsidRDefault="007A30BA">
            <w:pPr>
              <w:pStyle w:val="P68B1DB1-Normal17"/>
              <w:jc w:val="center"/>
            </w:pPr>
            <w:r>
              <w:t>87</w:t>
            </w:r>
          </w:p>
        </w:tc>
        <w:tc>
          <w:tcPr>
            <w:tcW w:w="1371" w:type="dxa"/>
          </w:tcPr>
          <w:p w14:paraId="147E641C" w14:textId="77777777" w:rsidR="008E5435" w:rsidRDefault="007A30BA">
            <w:pPr>
              <w:pStyle w:val="P68B1DB1-Normal17"/>
              <w:jc w:val="center"/>
            </w:pPr>
            <w:r>
              <w:t>52</w:t>
            </w:r>
          </w:p>
        </w:tc>
        <w:tc>
          <w:tcPr>
            <w:tcW w:w="3832" w:type="dxa"/>
          </w:tcPr>
          <w:p w14:paraId="4FD34171" w14:textId="77777777" w:rsidR="008E5435" w:rsidRDefault="007A30BA">
            <w:pPr>
              <w:jc w:val="both"/>
              <w:rPr>
                <w:rFonts w:ascii="Calibri Light" w:hAnsi="Calibri Light" w:cs="Calibri Light"/>
                <w:color w:val="333333"/>
                <w:sz w:val="18"/>
                <w:shd w:val="clear" w:color="auto" w:fill="FFFFFF"/>
              </w:rPr>
            </w:pPr>
            <w:r>
              <w:rPr>
                <w:rStyle w:val="cf01"/>
                <w:rFonts w:ascii="Calibri Light" w:hAnsi="Calibri Light" w:cs="Calibri Light"/>
              </w:rPr>
              <w:t xml:space="preserve">¡¡y </w:t>
            </w:r>
            <w:proofErr w:type="spellStart"/>
            <w:r>
              <w:rPr>
                <w:rStyle w:val="cf01"/>
                <w:rFonts w:ascii="Calibri Light" w:hAnsi="Calibri Light" w:cs="Calibri Light"/>
              </w:rPr>
              <w:t>el</w:t>
            </w:r>
            <w:proofErr w:type="spellEnd"/>
            <w:r>
              <w:rPr>
                <w:rStyle w:val="cf01"/>
                <w:rFonts w:ascii="Calibri Light" w:hAnsi="Calibri Light" w:cs="Calibri Light"/>
              </w:rPr>
              <w:t xml:space="preserve"> NC!!</w:t>
            </w:r>
          </w:p>
        </w:tc>
        <w:tc>
          <w:tcPr>
            <w:tcW w:w="4106" w:type="dxa"/>
          </w:tcPr>
          <w:p w14:paraId="76825986" w14:textId="77777777" w:rsidR="008E5435" w:rsidRDefault="007A30BA">
            <w:pPr>
              <w:pStyle w:val="P68B1DB1-Normal17"/>
              <w:jc w:val="both"/>
            </w:pPr>
            <w:r>
              <w:t xml:space="preserve">NC </w:t>
            </w:r>
            <w:proofErr w:type="spellStart"/>
            <w:r>
              <w:t>incluido</w:t>
            </w:r>
            <w:proofErr w:type="spellEnd"/>
            <w:r>
              <w:t>.</w:t>
            </w:r>
          </w:p>
        </w:tc>
      </w:tr>
      <w:tr w:rsidR="008E5435" w:rsidRPr="00FA293B" w14:paraId="78071B43" w14:textId="77777777" w:rsidTr="00555C0A">
        <w:trPr>
          <w:trHeight w:val="20"/>
          <w:jc w:val="center"/>
        </w:trPr>
        <w:tc>
          <w:tcPr>
            <w:tcW w:w="1435" w:type="dxa"/>
          </w:tcPr>
          <w:p w14:paraId="0D29A102" w14:textId="77777777" w:rsidR="008E5435" w:rsidRDefault="007A30BA">
            <w:pPr>
              <w:pStyle w:val="P68B1DB1-Normal17"/>
            </w:pPr>
            <w:r>
              <w:t>Charles Dixon</w:t>
            </w:r>
          </w:p>
        </w:tc>
        <w:tc>
          <w:tcPr>
            <w:tcW w:w="450" w:type="dxa"/>
          </w:tcPr>
          <w:p w14:paraId="11128779" w14:textId="77777777" w:rsidR="008E5435" w:rsidRDefault="007A30BA">
            <w:pPr>
              <w:pStyle w:val="P68B1DB1-Normal17"/>
              <w:jc w:val="center"/>
            </w:pPr>
            <w:r>
              <w:t>88</w:t>
            </w:r>
          </w:p>
        </w:tc>
        <w:tc>
          <w:tcPr>
            <w:tcW w:w="1371" w:type="dxa"/>
          </w:tcPr>
          <w:p w14:paraId="0EE3EAD7" w14:textId="77777777" w:rsidR="008E5435" w:rsidRDefault="007A30BA">
            <w:pPr>
              <w:pStyle w:val="P68B1DB1-Normal17"/>
              <w:jc w:val="center"/>
            </w:pPr>
            <w:r>
              <w:t>53</w:t>
            </w:r>
          </w:p>
        </w:tc>
        <w:tc>
          <w:tcPr>
            <w:tcW w:w="3832" w:type="dxa"/>
          </w:tcPr>
          <w:p w14:paraId="58B5060B" w14:textId="77777777" w:rsidR="008E5435" w:rsidRPr="009313D6" w:rsidRDefault="007A30BA">
            <w:pPr>
              <w:pStyle w:val="pf0"/>
              <w:spacing w:before="0" w:beforeAutospacing="0" w:after="0" w:afterAutospacing="0"/>
              <w:rPr>
                <w:rFonts w:ascii="Calibri Light" w:hAnsi="Calibri Light" w:cs="Calibri Light"/>
                <w:sz w:val="18"/>
                <w:lang w:val="es-ES"/>
              </w:rPr>
            </w:pPr>
            <w:r w:rsidRPr="009313D6">
              <w:rPr>
                <w:rStyle w:val="cf01"/>
                <w:rFonts w:ascii="Calibri Light" w:hAnsi="Calibri Light" w:cs="Calibri Light"/>
                <w:lang w:val="es-ES"/>
              </w:rPr>
              <w:t>¡No estoy seguro de que podamos proporcionar más apoyo financiero!</w:t>
            </w:r>
          </w:p>
          <w:p w14:paraId="33B5C494" w14:textId="77777777" w:rsidR="008E5435" w:rsidRPr="009313D6" w:rsidRDefault="008E5435">
            <w:pPr>
              <w:jc w:val="both"/>
              <w:rPr>
                <w:rFonts w:ascii="Calibri Light" w:hAnsi="Calibri Light" w:cs="Calibri Light"/>
                <w:color w:val="333333"/>
                <w:sz w:val="18"/>
                <w:shd w:val="clear" w:color="auto" w:fill="FFFFFF"/>
                <w:lang w:val="es-ES"/>
              </w:rPr>
            </w:pPr>
          </w:p>
        </w:tc>
        <w:tc>
          <w:tcPr>
            <w:tcW w:w="4106" w:type="dxa"/>
          </w:tcPr>
          <w:p w14:paraId="5F432533" w14:textId="77777777" w:rsidR="008E5435" w:rsidRPr="009313D6" w:rsidRDefault="007A30BA">
            <w:pPr>
              <w:pStyle w:val="P68B1DB1-Normal17"/>
              <w:jc w:val="both"/>
              <w:rPr>
                <w:lang w:val="es-ES"/>
              </w:rPr>
            </w:pPr>
            <w:r w:rsidRPr="009313D6">
              <w:rPr>
                <w:lang w:val="es-ES"/>
              </w:rPr>
              <w:t>No necesariamente por medio del PPD. Se incluyó una explicación sobre esto:</w:t>
            </w:r>
            <w:r w:rsidRPr="009313D6">
              <w:rPr>
                <w:color w:val="000000" w:themeColor="text1"/>
                <w:lang w:val="es-ES"/>
              </w:rPr>
              <w:t xml:space="preserve"> </w:t>
            </w:r>
            <w:r w:rsidRPr="009313D6">
              <w:rPr>
                <w:i/>
                <w:color w:val="000000" w:themeColor="text1"/>
                <w:lang w:val="es-ES"/>
              </w:rPr>
              <w:t>(de instituciones financieras o fondos públicos, capital inicial, fondos no reembolsables, etc.)</w:t>
            </w:r>
          </w:p>
          <w:p w14:paraId="2DF701A6" w14:textId="77777777" w:rsidR="008E5435" w:rsidRPr="009313D6" w:rsidRDefault="008E5435">
            <w:pPr>
              <w:jc w:val="both"/>
              <w:rPr>
                <w:rFonts w:ascii="Calibri Light" w:hAnsi="Calibri Light" w:cs="Calibri Light"/>
                <w:sz w:val="18"/>
                <w:lang w:val="es-ES"/>
              </w:rPr>
            </w:pPr>
          </w:p>
        </w:tc>
      </w:tr>
      <w:tr w:rsidR="008E5435" w:rsidRPr="00FA293B" w14:paraId="21A17ABA" w14:textId="77777777" w:rsidTr="00555C0A">
        <w:trPr>
          <w:trHeight w:val="20"/>
          <w:jc w:val="center"/>
        </w:trPr>
        <w:tc>
          <w:tcPr>
            <w:tcW w:w="1435" w:type="dxa"/>
          </w:tcPr>
          <w:p w14:paraId="43ADD100" w14:textId="77777777" w:rsidR="008E5435" w:rsidRDefault="007A30BA">
            <w:pPr>
              <w:pStyle w:val="P68B1DB1-Normal17"/>
            </w:pPr>
            <w:r>
              <w:t>Charles Dixon</w:t>
            </w:r>
          </w:p>
        </w:tc>
        <w:tc>
          <w:tcPr>
            <w:tcW w:w="450" w:type="dxa"/>
          </w:tcPr>
          <w:p w14:paraId="7E37C9FC" w14:textId="77777777" w:rsidR="008E5435" w:rsidRDefault="007A30BA">
            <w:pPr>
              <w:pStyle w:val="P68B1DB1-Normal17"/>
              <w:jc w:val="center"/>
            </w:pPr>
            <w:r>
              <w:t>89</w:t>
            </w:r>
          </w:p>
        </w:tc>
        <w:tc>
          <w:tcPr>
            <w:tcW w:w="1371" w:type="dxa"/>
          </w:tcPr>
          <w:p w14:paraId="3D4CB259" w14:textId="77777777" w:rsidR="008E5435" w:rsidRDefault="007A30BA">
            <w:pPr>
              <w:pStyle w:val="P68B1DB1-Normal17"/>
              <w:jc w:val="center"/>
            </w:pPr>
            <w:r>
              <w:t>54</w:t>
            </w:r>
          </w:p>
        </w:tc>
        <w:tc>
          <w:tcPr>
            <w:tcW w:w="3832" w:type="dxa"/>
          </w:tcPr>
          <w:p w14:paraId="4262C617" w14:textId="77777777" w:rsidR="008E5435" w:rsidRPr="009313D6" w:rsidRDefault="007A30BA">
            <w:pPr>
              <w:jc w:val="both"/>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por favor, comprobar: ¡Frente a los riesgos socioeconómicos, las perspectivas de sostenibilidad son probables...o los riesgos socioeconómicos para la sostenibilidad son poco probables!</w:t>
            </w:r>
          </w:p>
        </w:tc>
        <w:tc>
          <w:tcPr>
            <w:tcW w:w="4106" w:type="dxa"/>
          </w:tcPr>
          <w:p w14:paraId="62563E50" w14:textId="77777777" w:rsidR="008E5435" w:rsidRPr="009313D6" w:rsidRDefault="007A30BA">
            <w:pPr>
              <w:pStyle w:val="P68B1DB1-Normal17"/>
              <w:jc w:val="both"/>
              <w:rPr>
                <w:lang w:val="es-ES"/>
              </w:rPr>
            </w:pPr>
            <w:r w:rsidRPr="009313D6">
              <w:rPr>
                <w:lang w:val="es-ES"/>
              </w:rPr>
              <w:t xml:space="preserve">La redacción responde a las directrices del FMAM. La oración es clara y no se ha cambiado. </w:t>
            </w:r>
          </w:p>
        </w:tc>
      </w:tr>
      <w:tr w:rsidR="008E5435" w14:paraId="42568847" w14:textId="77777777" w:rsidTr="00555C0A">
        <w:trPr>
          <w:trHeight w:val="20"/>
          <w:jc w:val="center"/>
        </w:trPr>
        <w:tc>
          <w:tcPr>
            <w:tcW w:w="1435" w:type="dxa"/>
          </w:tcPr>
          <w:p w14:paraId="4AEDE81E" w14:textId="77777777" w:rsidR="008E5435" w:rsidRDefault="007A30BA">
            <w:pPr>
              <w:pStyle w:val="P68B1DB1-Normal17"/>
            </w:pPr>
            <w:r>
              <w:t>Charles Dixon</w:t>
            </w:r>
          </w:p>
        </w:tc>
        <w:tc>
          <w:tcPr>
            <w:tcW w:w="450" w:type="dxa"/>
          </w:tcPr>
          <w:p w14:paraId="23EEA9BB" w14:textId="77777777" w:rsidR="008E5435" w:rsidRDefault="007A30BA">
            <w:pPr>
              <w:pStyle w:val="P68B1DB1-Normal17"/>
              <w:jc w:val="center"/>
            </w:pPr>
            <w:r>
              <w:t>90</w:t>
            </w:r>
          </w:p>
        </w:tc>
        <w:tc>
          <w:tcPr>
            <w:tcW w:w="1371" w:type="dxa"/>
          </w:tcPr>
          <w:p w14:paraId="15F234D1" w14:textId="77777777" w:rsidR="008E5435" w:rsidRDefault="007A30BA">
            <w:pPr>
              <w:pStyle w:val="P68B1DB1-Normal17"/>
              <w:jc w:val="center"/>
            </w:pPr>
            <w:r>
              <w:t>54</w:t>
            </w:r>
          </w:p>
        </w:tc>
        <w:tc>
          <w:tcPr>
            <w:tcW w:w="3832" w:type="dxa"/>
          </w:tcPr>
          <w:p w14:paraId="07E0ED27" w14:textId="77777777" w:rsidR="008E5435" w:rsidRDefault="007A30BA">
            <w:pPr>
              <w:jc w:val="both"/>
              <w:rPr>
                <w:rFonts w:ascii="Calibri Light" w:hAnsi="Calibri Light" w:cs="Calibri Light"/>
                <w:color w:val="333333"/>
                <w:sz w:val="18"/>
                <w:shd w:val="clear" w:color="auto" w:fill="FFFFFF"/>
              </w:rPr>
            </w:pPr>
            <w:proofErr w:type="spellStart"/>
            <w:r>
              <w:rPr>
                <w:rStyle w:val="cf01"/>
                <w:rFonts w:ascii="Calibri Light" w:hAnsi="Calibri Light" w:cs="Calibri Light"/>
              </w:rPr>
              <w:t>ponga</w:t>
            </w:r>
            <w:proofErr w:type="spellEnd"/>
            <w:r>
              <w:rPr>
                <w:rStyle w:val="cf01"/>
                <w:rFonts w:ascii="Calibri Light" w:hAnsi="Calibri Light" w:cs="Calibri Light"/>
              </w:rPr>
              <w:t xml:space="preserve"> </w:t>
            </w:r>
            <w:proofErr w:type="spellStart"/>
            <w:r>
              <w:rPr>
                <w:rStyle w:val="cf01"/>
                <w:rFonts w:ascii="Calibri Light" w:hAnsi="Calibri Light" w:cs="Calibri Light"/>
              </w:rPr>
              <w:t>nombre</w:t>
            </w:r>
            <w:proofErr w:type="spellEnd"/>
            <w:r>
              <w:rPr>
                <w:rStyle w:val="cf01"/>
                <w:rFonts w:ascii="Calibri Light" w:hAnsi="Calibri Light" w:cs="Calibri Light"/>
              </w:rPr>
              <w:t xml:space="preserve"> </w:t>
            </w:r>
            <w:proofErr w:type="spellStart"/>
            <w:r>
              <w:rPr>
                <w:rStyle w:val="cf01"/>
                <w:rFonts w:ascii="Calibri Light" w:hAnsi="Calibri Light" w:cs="Calibri Light"/>
              </w:rPr>
              <w:t>completo</w:t>
            </w:r>
            <w:proofErr w:type="spellEnd"/>
          </w:p>
        </w:tc>
        <w:tc>
          <w:tcPr>
            <w:tcW w:w="4106" w:type="dxa"/>
          </w:tcPr>
          <w:p w14:paraId="5AF69F9F" w14:textId="1E04B75A" w:rsidR="008E5435" w:rsidRDefault="007A30BA">
            <w:pPr>
              <w:pStyle w:val="P68B1DB1-Normal17"/>
              <w:jc w:val="both"/>
            </w:pPr>
            <w:r w:rsidRPr="009313D6">
              <w:rPr>
                <w:lang w:val="es-ES"/>
              </w:rPr>
              <w:t xml:space="preserve">El nombre completo de otras medidas eficaces de conservación basadas en áreas ya se incluyó en secciones anteriores del informe y también está disponible en la sección de abreviaturas. </w:t>
            </w:r>
            <w:r>
              <w:t xml:space="preserve">Por favor, </w:t>
            </w:r>
            <w:proofErr w:type="spellStart"/>
            <w:r>
              <w:t>comprobar</w:t>
            </w:r>
            <w:proofErr w:type="spellEnd"/>
            <w:r>
              <w:t xml:space="preserve">. </w:t>
            </w:r>
          </w:p>
        </w:tc>
      </w:tr>
      <w:tr w:rsidR="008E5435" w:rsidRPr="00FA293B" w14:paraId="07605819" w14:textId="77777777" w:rsidTr="00555C0A">
        <w:trPr>
          <w:trHeight w:val="20"/>
          <w:jc w:val="center"/>
        </w:trPr>
        <w:tc>
          <w:tcPr>
            <w:tcW w:w="1435" w:type="dxa"/>
          </w:tcPr>
          <w:p w14:paraId="0CB6ECC1" w14:textId="77777777" w:rsidR="008E5435" w:rsidRDefault="007A30BA">
            <w:pPr>
              <w:pStyle w:val="P68B1DB1-Normal17"/>
            </w:pPr>
            <w:r>
              <w:t>Charles Dixon</w:t>
            </w:r>
          </w:p>
        </w:tc>
        <w:tc>
          <w:tcPr>
            <w:tcW w:w="450" w:type="dxa"/>
          </w:tcPr>
          <w:p w14:paraId="60A55D3C" w14:textId="77777777" w:rsidR="008E5435" w:rsidRDefault="007A30BA">
            <w:pPr>
              <w:pStyle w:val="P68B1DB1-Normal17"/>
              <w:jc w:val="center"/>
            </w:pPr>
            <w:r>
              <w:t>91</w:t>
            </w:r>
          </w:p>
        </w:tc>
        <w:tc>
          <w:tcPr>
            <w:tcW w:w="1371" w:type="dxa"/>
          </w:tcPr>
          <w:p w14:paraId="42F6BEAF" w14:textId="77777777" w:rsidR="008E5435" w:rsidRDefault="007A30BA">
            <w:pPr>
              <w:pStyle w:val="P68B1DB1-Normal17"/>
              <w:jc w:val="center"/>
            </w:pPr>
            <w:r>
              <w:t>54</w:t>
            </w:r>
          </w:p>
        </w:tc>
        <w:tc>
          <w:tcPr>
            <w:tcW w:w="3832" w:type="dxa"/>
          </w:tcPr>
          <w:p w14:paraId="0EFE0B08" w14:textId="77777777" w:rsidR="008E5435" w:rsidRPr="009313D6" w:rsidRDefault="007A30BA">
            <w:pPr>
              <w:jc w:val="both"/>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en realidad no - los fondos del FMAM se canalizan a través del MINAE pero en la práctica el MINAE tiene incidencia limitada en el funcionamiento del PPD</w:t>
            </w:r>
          </w:p>
        </w:tc>
        <w:tc>
          <w:tcPr>
            <w:tcW w:w="4106" w:type="dxa"/>
          </w:tcPr>
          <w:p w14:paraId="42F9E203" w14:textId="77777777" w:rsidR="008E5435" w:rsidRPr="009313D6" w:rsidRDefault="007A30BA">
            <w:pPr>
              <w:pStyle w:val="P68B1DB1-Normal17"/>
              <w:jc w:val="both"/>
              <w:rPr>
                <w:lang w:val="es-ES"/>
              </w:rPr>
            </w:pPr>
            <w:r w:rsidRPr="009313D6">
              <w:rPr>
                <w:lang w:val="es-ES"/>
              </w:rPr>
              <w:t xml:space="preserve">Texto ajustado: </w:t>
            </w:r>
            <w:r w:rsidRPr="009313D6">
              <w:rPr>
                <w:i/>
                <w:color w:val="000000" w:themeColor="text1"/>
                <w:lang w:val="es-ES"/>
              </w:rPr>
              <w:t>Se ejecuta bajo coordinación con MINAE (especialmente SINAC).</w:t>
            </w:r>
          </w:p>
        </w:tc>
      </w:tr>
      <w:tr w:rsidR="008E5435" w:rsidRPr="00FA293B" w14:paraId="0404AAD7" w14:textId="77777777" w:rsidTr="00555C0A">
        <w:trPr>
          <w:trHeight w:val="20"/>
          <w:jc w:val="center"/>
        </w:trPr>
        <w:tc>
          <w:tcPr>
            <w:tcW w:w="1435" w:type="dxa"/>
          </w:tcPr>
          <w:p w14:paraId="162063BE" w14:textId="77777777" w:rsidR="008E5435" w:rsidRDefault="007A30BA">
            <w:pPr>
              <w:pStyle w:val="P68B1DB1-Normal17"/>
            </w:pPr>
            <w:r>
              <w:t>Charles Dixon</w:t>
            </w:r>
          </w:p>
        </w:tc>
        <w:tc>
          <w:tcPr>
            <w:tcW w:w="450" w:type="dxa"/>
          </w:tcPr>
          <w:p w14:paraId="739F2D63" w14:textId="77777777" w:rsidR="008E5435" w:rsidRDefault="007A30BA">
            <w:pPr>
              <w:pStyle w:val="P68B1DB1-Normal17"/>
              <w:jc w:val="center"/>
            </w:pPr>
            <w:r>
              <w:t>92</w:t>
            </w:r>
          </w:p>
        </w:tc>
        <w:tc>
          <w:tcPr>
            <w:tcW w:w="1371" w:type="dxa"/>
          </w:tcPr>
          <w:p w14:paraId="3C9D261A" w14:textId="77777777" w:rsidR="008E5435" w:rsidRDefault="007A30BA">
            <w:pPr>
              <w:pStyle w:val="P68B1DB1-Normal17"/>
              <w:jc w:val="center"/>
            </w:pPr>
            <w:r>
              <w:t>54</w:t>
            </w:r>
          </w:p>
        </w:tc>
        <w:tc>
          <w:tcPr>
            <w:tcW w:w="3832" w:type="dxa"/>
          </w:tcPr>
          <w:p w14:paraId="73CB8617" w14:textId="6A041C55" w:rsidR="008E5435" w:rsidRPr="009313D6" w:rsidRDefault="007A30BA">
            <w:pPr>
              <w:pStyle w:val="pf0"/>
              <w:spacing w:before="0" w:beforeAutospacing="0" w:after="0" w:afterAutospacing="0"/>
              <w:rPr>
                <w:rFonts w:ascii="Calibri Light" w:hAnsi="Calibri Light" w:cs="Calibri Light"/>
                <w:sz w:val="18"/>
                <w:lang w:val="es-ES"/>
              </w:rPr>
            </w:pPr>
            <w:bookmarkStart w:id="273" w:name="_Hlk118362407"/>
            <w:r w:rsidRPr="009313D6">
              <w:rPr>
                <w:rStyle w:val="cf01"/>
                <w:rFonts w:ascii="Calibri Light" w:hAnsi="Calibri Light" w:cs="Calibri Light"/>
                <w:lang w:val="es-ES"/>
              </w:rPr>
              <w:t xml:space="preserve">Los países mejorados de los cuales Costa Rica es uno de los 15, bajo el "documento de política" del FMAM-8 deben reintegrarse en el Programa Global para el PPD. Por un lado, esto garantizará el acceso directo de cada país del PPD a la financiación </w:t>
            </w:r>
            <w:r w:rsidR="005F6A5D">
              <w:rPr>
                <w:rStyle w:val="cf01"/>
                <w:rFonts w:ascii="Calibri Light" w:hAnsi="Calibri Light" w:cs="Calibri Light"/>
                <w:lang w:val="es-ES"/>
              </w:rPr>
              <w:t>CORE</w:t>
            </w:r>
            <w:r w:rsidRPr="009313D6">
              <w:rPr>
                <w:rStyle w:val="cf01"/>
                <w:rFonts w:ascii="Calibri Light" w:hAnsi="Calibri Light" w:cs="Calibri Light"/>
                <w:lang w:val="es-ES"/>
              </w:rPr>
              <w:t xml:space="preserve"> del FMAM, pero con limitaciones en la cantidad disponible (USD 500.000 a 700.000 dólares es la cantidad probable). Esto tiene implicaciones en la viabilidad financiera y técnica del programa para Costa Rica, que necesitaría buscar financiación adicional de STAR, dependiendo de las negociaciones con el MINAE, especialmente con el Ministro. Además, el documento de política (que pronto será un documento de decisión y se formalizará en diciembre de este año), también establece la posibilidad de que otros dos organismos acreditados por el FMAM (distintos </w:t>
            </w:r>
            <w:r w:rsidRPr="009313D6">
              <w:rPr>
                <w:rStyle w:val="cf01"/>
                <w:rFonts w:ascii="Calibri Light" w:hAnsi="Calibri Light" w:cs="Calibri Light"/>
                <w:lang w:val="es-ES"/>
              </w:rPr>
              <w:lastRenderedPageBreak/>
              <w:t>del PNUD) puedan "acoger" el PPD con implicaciones para el CDN actual, el PNUD y la UNOPS y el equipo de gestión del PPD, así como la continuidad temática y programática histórica del PPD (otro organismo podría tener otras ideas y enfoque para el PPD)</w:t>
            </w:r>
            <w:bookmarkEnd w:id="273"/>
          </w:p>
        </w:tc>
        <w:tc>
          <w:tcPr>
            <w:tcW w:w="4106" w:type="dxa"/>
          </w:tcPr>
          <w:p w14:paraId="61E4079B" w14:textId="77777777" w:rsidR="008E5435" w:rsidRPr="009313D6" w:rsidRDefault="007A30BA">
            <w:pPr>
              <w:pStyle w:val="P68B1DB1-Normal17"/>
              <w:jc w:val="both"/>
              <w:rPr>
                <w:lang w:val="es-ES"/>
              </w:rPr>
            </w:pPr>
            <w:r w:rsidRPr="009313D6">
              <w:rPr>
                <w:lang w:val="es-ES"/>
              </w:rPr>
              <w:lastRenderedPageBreak/>
              <w:t xml:space="preserve">Sugerencia incluida para proporcionar información más detallada. </w:t>
            </w:r>
          </w:p>
        </w:tc>
      </w:tr>
      <w:tr w:rsidR="008E5435" w14:paraId="48FB6AEC" w14:textId="77777777" w:rsidTr="00555C0A">
        <w:trPr>
          <w:trHeight w:val="20"/>
          <w:jc w:val="center"/>
        </w:trPr>
        <w:tc>
          <w:tcPr>
            <w:tcW w:w="1435" w:type="dxa"/>
          </w:tcPr>
          <w:p w14:paraId="421AB24D" w14:textId="77777777" w:rsidR="008E5435" w:rsidRDefault="007A30BA">
            <w:pPr>
              <w:pStyle w:val="P68B1DB1-Normal17"/>
            </w:pPr>
            <w:r>
              <w:t>Charles Dixon</w:t>
            </w:r>
          </w:p>
        </w:tc>
        <w:tc>
          <w:tcPr>
            <w:tcW w:w="450" w:type="dxa"/>
          </w:tcPr>
          <w:p w14:paraId="153716A8" w14:textId="77777777" w:rsidR="008E5435" w:rsidRDefault="007A30BA">
            <w:pPr>
              <w:pStyle w:val="P68B1DB1-Normal17"/>
              <w:jc w:val="center"/>
            </w:pPr>
            <w:r>
              <w:t>93</w:t>
            </w:r>
          </w:p>
        </w:tc>
        <w:tc>
          <w:tcPr>
            <w:tcW w:w="1371" w:type="dxa"/>
          </w:tcPr>
          <w:p w14:paraId="7D6CE6F8" w14:textId="77777777" w:rsidR="008E5435" w:rsidRDefault="007A30BA">
            <w:pPr>
              <w:pStyle w:val="P68B1DB1-Normal17"/>
              <w:jc w:val="center"/>
            </w:pPr>
            <w:r>
              <w:t>56</w:t>
            </w:r>
          </w:p>
        </w:tc>
        <w:tc>
          <w:tcPr>
            <w:tcW w:w="3832" w:type="dxa"/>
          </w:tcPr>
          <w:p w14:paraId="55E5C449" w14:textId="77777777" w:rsidR="008E5435" w:rsidRPr="009313D6" w:rsidRDefault="007A30BA">
            <w:pPr>
              <w:jc w:val="both"/>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por favor, comprobar todo esto y cotejarlo con los comentarios al principio del documento - en algunos casos, los cambios son más lingüísticos y otros sobre contenido/dudas</w:t>
            </w:r>
          </w:p>
        </w:tc>
        <w:tc>
          <w:tcPr>
            <w:tcW w:w="4106" w:type="dxa"/>
          </w:tcPr>
          <w:p w14:paraId="6AA7F8A9" w14:textId="77777777" w:rsidR="008E5435" w:rsidRDefault="007A30BA">
            <w:pPr>
              <w:jc w:val="both"/>
              <w:rPr>
                <w:rStyle w:val="cf01"/>
                <w:rFonts w:ascii="Calibri Light" w:hAnsi="Calibri Light" w:cs="Calibri Light"/>
              </w:rPr>
            </w:pPr>
            <w:proofErr w:type="spellStart"/>
            <w:r>
              <w:rPr>
                <w:rStyle w:val="cf01"/>
                <w:rFonts w:ascii="Calibri Light" w:hAnsi="Calibri Light" w:cs="Calibri Light"/>
              </w:rPr>
              <w:t>Conclusiones</w:t>
            </w:r>
            <w:proofErr w:type="spellEnd"/>
            <w:r>
              <w:rPr>
                <w:rStyle w:val="cf01"/>
                <w:rFonts w:ascii="Calibri Light" w:hAnsi="Calibri Light" w:cs="Calibri Light"/>
              </w:rPr>
              <w:t xml:space="preserve"> </w:t>
            </w:r>
            <w:proofErr w:type="spellStart"/>
            <w:r>
              <w:rPr>
                <w:rStyle w:val="cf01"/>
                <w:rFonts w:ascii="Calibri Light" w:hAnsi="Calibri Light" w:cs="Calibri Light"/>
              </w:rPr>
              <w:t>comprobadas</w:t>
            </w:r>
            <w:proofErr w:type="spellEnd"/>
            <w:r>
              <w:rPr>
                <w:rStyle w:val="cf01"/>
                <w:rFonts w:ascii="Calibri Light" w:hAnsi="Calibri Light" w:cs="Calibri Light"/>
              </w:rPr>
              <w:t xml:space="preserve"> y </w:t>
            </w:r>
            <w:proofErr w:type="spellStart"/>
            <w:r>
              <w:rPr>
                <w:rStyle w:val="cf01"/>
                <w:rFonts w:ascii="Calibri Light" w:hAnsi="Calibri Light" w:cs="Calibri Light"/>
              </w:rPr>
              <w:t>ajustadas</w:t>
            </w:r>
            <w:proofErr w:type="spellEnd"/>
            <w:r>
              <w:rPr>
                <w:rStyle w:val="cf01"/>
                <w:rFonts w:ascii="Calibri Light" w:hAnsi="Calibri Light" w:cs="Calibri Light"/>
              </w:rPr>
              <w:t>.</w:t>
            </w:r>
          </w:p>
        </w:tc>
      </w:tr>
      <w:tr w:rsidR="008E5435" w:rsidRPr="00FA293B" w14:paraId="1294D88B" w14:textId="77777777" w:rsidTr="00555C0A">
        <w:trPr>
          <w:trHeight w:val="20"/>
          <w:jc w:val="center"/>
        </w:trPr>
        <w:tc>
          <w:tcPr>
            <w:tcW w:w="1435" w:type="dxa"/>
          </w:tcPr>
          <w:p w14:paraId="7041BF6A" w14:textId="77777777" w:rsidR="008E5435" w:rsidRDefault="007A30BA">
            <w:pPr>
              <w:pStyle w:val="P68B1DB1-Normal17"/>
            </w:pPr>
            <w:r>
              <w:t>José Estrada</w:t>
            </w:r>
          </w:p>
        </w:tc>
        <w:tc>
          <w:tcPr>
            <w:tcW w:w="450" w:type="dxa"/>
          </w:tcPr>
          <w:p w14:paraId="255943FD" w14:textId="77777777" w:rsidR="008E5435" w:rsidRDefault="007A30BA">
            <w:pPr>
              <w:pStyle w:val="P68B1DB1-Normal17"/>
              <w:jc w:val="center"/>
            </w:pPr>
            <w:r>
              <w:t>94</w:t>
            </w:r>
          </w:p>
        </w:tc>
        <w:tc>
          <w:tcPr>
            <w:tcW w:w="1371" w:type="dxa"/>
          </w:tcPr>
          <w:p w14:paraId="6C920BC3" w14:textId="77777777" w:rsidR="008E5435" w:rsidRDefault="007A30BA">
            <w:pPr>
              <w:pStyle w:val="P68B1DB1-Normal17"/>
              <w:jc w:val="center"/>
            </w:pPr>
            <w:r>
              <w:t>58</w:t>
            </w:r>
          </w:p>
        </w:tc>
        <w:tc>
          <w:tcPr>
            <w:tcW w:w="3832" w:type="dxa"/>
          </w:tcPr>
          <w:p w14:paraId="39DA234A" w14:textId="77777777" w:rsidR="008E5435" w:rsidRPr="009313D6" w:rsidRDefault="007A30BA">
            <w:pPr>
              <w:jc w:val="both"/>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Las recomendaciones deben redactarse de una manera más específica, indicando quién debería hacer qué</w:t>
            </w:r>
          </w:p>
        </w:tc>
        <w:tc>
          <w:tcPr>
            <w:tcW w:w="4106" w:type="dxa"/>
          </w:tcPr>
          <w:p w14:paraId="008893A5" w14:textId="553054BE" w:rsidR="008E5435" w:rsidRPr="009313D6" w:rsidRDefault="007A30BA">
            <w:pPr>
              <w:jc w:val="both"/>
              <w:rPr>
                <w:rStyle w:val="cf01"/>
                <w:rFonts w:ascii="Calibri Light" w:hAnsi="Calibri Light" w:cs="Calibri Light"/>
                <w:lang w:val="es-ES"/>
              </w:rPr>
            </w:pPr>
            <w:r w:rsidRPr="009313D6">
              <w:rPr>
                <w:rStyle w:val="cf01"/>
                <w:rFonts w:ascii="Calibri Light" w:hAnsi="Calibri Light" w:cs="Calibri Light"/>
                <w:lang w:val="es-ES"/>
              </w:rPr>
              <w:t xml:space="preserve">Se proponen recomendaciones ajustadas y acciones más específicas. Se formulan recomendaciones generales, indicando a qué institución se dirigen y los actores clave involucrados, así como las acciones más específicas (estratégicas) propuestas por </w:t>
            </w:r>
            <w:r w:rsidR="005F6A5D">
              <w:rPr>
                <w:rStyle w:val="cf01"/>
                <w:rFonts w:ascii="Calibri Light" w:hAnsi="Calibri Light" w:cs="Calibri Light"/>
                <w:lang w:val="es-ES"/>
              </w:rPr>
              <w:t xml:space="preserve">la </w:t>
            </w:r>
            <w:r w:rsidR="00772661">
              <w:rPr>
                <w:rStyle w:val="cf01"/>
                <w:rFonts w:ascii="Calibri Light" w:hAnsi="Calibri Light" w:cs="Calibri Light"/>
                <w:lang w:val="es-ES"/>
              </w:rPr>
              <w:t>EVALUACIÓN DE MEDIO TÉRMINO</w:t>
            </w:r>
            <w:r w:rsidRPr="009313D6">
              <w:rPr>
                <w:rStyle w:val="cf01"/>
                <w:rFonts w:ascii="Calibri Light" w:hAnsi="Calibri Light" w:cs="Calibri Light"/>
                <w:lang w:val="es-ES"/>
              </w:rPr>
              <w:t>:</w:t>
            </w:r>
          </w:p>
        </w:tc>
      </w:tr>
      <w:tr w:rsidR="008E5435" w14:paraId="35164A6F" w14:textId="77777777" w:rsidTr="00555C0A">
        <w:trPr>
          <w:trHeight w:val="20"/>
          <w:jc w:val="center"/>
        </w:trPr>
        <w:tc>
          <w:tcPr>
            <w:tcW w:w="1435" w:type="dxa"/>
          </w:tcPr>
          <w:p w14:paraId="7343F76E" w14:textId="77777777" w:rsidR="008E5435" w:rsidRDefault="007A30BA">
            <w:pPr>
              <w:pStyle w:val="P68B1DB1-Normal17"/>
            </w:pPr>
            <w:r>
              <w:t>Charles Dixon</w:t>
            </w:r>
          </w:p>
        </w:tc>
        <w:tc>
          <w:tcPr>
            <w:tcW w:w="450" w:type="dxa"/>
          </w:tcPr>
          <w:p w14:paraId="11781F60" w14:textId="77777777" w:rsidR="008E5435" w:rsidRDefault="007A30BA">
            <w:pPr>
              <w:pStyle w:val="P68B1DB1-Normal17"/>
              <w:jc w:val="center"/>
            </w:pPr>
            <w:r>
              <w:t>95</w:t>
            </w:r>
          </w:p>
        </w:tc>
        <w:tc>
          <w:tcPr>
            <w:tcW w:w="1371" w:type="dxa"/>
          </w:tcPr>
          <w:p w14:paraId="48587107" w14:textId="77777777" w:rsidR="008E5435" w:rsidRDefault="007A30BA">
            <w:pPr>
              <w:pStyle w:val="P68B1DB1-Normal17"/>
              <w:jc w:val="center"/>
            </w:pPr>
            <w:r>
              <w:t>58</w:t>
            </w:r>
          </w:p>
        </w:tc>
        <w:tc>
          <w:tcPr>
            <w:tcW w:w="3832" w:type="dxa"/>
          </w:tcPr>
          <w:p w14:paraId="03F4FA81" w14:textId="77777777" w:rsidR="008E5435" w:rsidRPr="009313D6" w:rsidRDefault="007A30BA">
            <w:pPr>
              <w:jc w:val="both"/>
              <w:rPr>
                <w:rFonts w:ascii="Calibri Light" w:hAnsi="Calibri Light" w:cs="Calibri Light"/>
                <w:color w:val="333333"/>
                <w:sz w:val="18"/>
                <w:shd w:val="clear" w:color="auto" w:fill="FFFFFF"/>
                <w:lang w:val="es-ES"/>
              </w:rPr>
            </w:pPr>
            <w:r w:rsidRPr="009313D6">
              <w:rPr>
                <w:rStyle w:val="cf01"/>
                <w:rFonts w:ascii="Calibri Light" w:hAnsi="Calibri Light" w:cs="Calibri Light"/>
                <w:lang w:val="es-ES"/>
              </w:rPr>
              <w:t>de nuevo, cotejarlos con los comentarios iniciales. Verificar la precisión y claridad de las recomendaciones, para quién son y cómo podrían obtenerse</w:t>
            </w:r>
          </w:p>
        </w:tc>
        <w:tc>
          <w:tcPr>
            <w:tcW w:w="4106" w:type="dxa"/>
          </w:tcPr>
          <w:p w14:paraId="683ADBFC" w14:textId="77777777" w:rsidR="008E5435" w:rsidRDefault="007A30BA">
            <w:pPr>
              <w:jc w:val="both"/>
              <w:rPr>
                <w:rStyle w:val="cf01"/>
                <w:rFonts w:ascii="Calibri Light" w:hAnsi="Calibri Light" w:cs="Calibri Light"/>
              </w:rPr>
            </w:pPr>
            <w:proofErr w:type="spellStart"/>
            <w:r>
              <w:rPr>
                <w:rStyle w:val="cf01"/>
                <w:rFonts w:ascii="Calibri Light" w:hAnsi="Calibri Light" w:cs="Calibri Light"/>
              </w:rPr>
              <w:t>Conclusiones</w:t>
            </w:r>
            <w:proofErr w:type="spellEnd"/>
            <w:r>
              <w:rPr>
                <w:rStyle w:val="cf01"/>
                <w:rFonts w:ascii="Calibri Light" w:hAnsi="Calibri Light" w:cs="Calibri Light"/>
              </w:rPr>
              <w:t xml:space="preserve"> </w:t>
            </w:r>
            <w:proofErr w:type="spellStart"/>
            <w:r>
              <w:rPr>
                <w:rStyle w:val="cf01"/>
                <w:rFonts w:ascii="Calibri Light" w:hAnsi="Calibri Light" w:cs="Calibri Light"/>
              </w:rPr>
              <w:t>comprobadas</w:t>
            </w:r>
            <w:proofErr w:type="spellEnd"/>
            <w:r>
              <w:rPr>
                <w:rStyle w:val="cf01"/>
                <w:rFonts w:ascii="Calibri Light" w:hAnsi="Calibri Light" w:cs="Calibri Light"/>
              </w:rPr>
              <w:t xml:space="preserve"> y </w:t>
            </w:r>
            <w:proofErr w:type="spellStart"/>
            <w:r>
              <w:rPr>
                <w:rStyle w:val="cf01"/>
                <w:rFonts w:ascii="Calibri Light" w:hAnsi="Calibri Light" w:cs="Calibri Light"/>
              </w:rPr>
              <w:t>ajustadas</w:t>
            </w:r>
            <w:proofErr w:type="spellEnd"/>
            <w:r>
              <w:rPr>
                <w:rStyle w:val="cf01"/>
                <w:rFonts w:ascii="Calibri Light" w:hAnsi="Calibri Light" w:cs="Calibri Light"/>
              </w:rPr>
              <w:t>.</w:t>
            </w:r>
          </w:p>
        </w:tc>
      </w:tr>
    </w:tbl>
    <w:p w14:paraId="33324FC7" w14:textId="77777777" w:rsidR="008E5435" w:rsidRDefault="008E5435">
      <w:pPr>
        <w:pStyle w:val="Ttulo2"/>
        <w:rPr>
          <w:rFonts w:ascii="Calibri Light" w:hAnsi="Calibri Light" w:cs="Calibri Light"/>
          <w:sz w:val="18"/>
        </w:rPr>
      </w:pPr>
    </w:p>
    <w:p w14:paraId="2B2E1A1E" w14:textId="77777777" w:rsidR="008E5435" w:rsidRDefault="008E5435">
      <w:pPr>
        <w:ind w:right="288"/>
      </w:pPr>
    </w:p>
    <w:sectPr w:rsidR="008E54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CB91" w14:textId="77777777" w:rsidR="009F0E95" w:rsidRDefault="009F0E95">
      <w:pPr>
        <w:spacing w:after="0" w:line="240" w:lineRule="auto"/>
      </w:pPr>
      <w:r>
        <w:separator/>
      </w:r>
    </w:p>
  </w:endnote>
  <w:endnote w:type="continuationSeparator" w:id="0">
    <w:p w14:paraId="54C69704" w14:textId="77777777" w:rsidR="009F0E95" w:rsidRDefault="009F0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818738"/>
      <w:docPartObj>
        <w:docPartGallery w:val="Page Numbers (Bottom of Page)"/>
        <w:docPartUnique/>
      </w:docPartObj>
    </w:sdtPr>
    <w:sdtEndPr/>
    <w:sdtContent>
      <w:p w14:paraId="7EF35A67" w14:textId="7C3B7891" w:rsidR="008E5435" w:rsidRDefault="007A30BA">
        <w:pPr>
          <w:pStyle w:val="P68B1DB1-Footer123"/>
          <w:jc w:val="right"/>
        </w:pPr>
        <w:r>
          <w:fldChar w:fldCharType="begin"/>
        </w:r>
        <w:r>
          <w:instrText>PAGE   \* MERGEFORMAT</w:instrText>
        </w:r>
        <w:r>
          <w:fldChar w:fldCharType="separate"/>
        </w:r>
        <w:r>
          <w:t>2</w:t>
        </w:r>
        <w:r>
          <w:fldChar w:fldCharType="end"/>
        </w:r>
      </w:p>
    </w:sdtContent>
  </w:sdt>
  <w:p w14:paraId="40BB0F22" w14:textId="77777777" w:rsidR="008E5435" w:rsidRDefault="008E54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834663"/>
      <w:docPartObj>
        <w:docPartGallery w:val="Page Numbers (Bottom of Page)"/>
        <w:docPartUnique/>
      </w:docPartObj>
    </w:sdtPr>
    <w:sdtEndPr/>
    <w:sdtContent>
      <w:p w14:paraId="58D96AC3" w14:textId="6BABB3EA" w:rsidR="008E5435" w:rsidRDefault="007A30BA">
        <w:pPr>
          <w:pStyle w:val="P68B1DB1-Footer122"/>
          <w:jc w:val="right"/>
        </w:pPr>
        <w:r>
          <w:fldChar w:fldCharType="begin"/>
        </w:r>
        <w:r>
          <w:instrText>PAGE   \* MERGEFORMAT</w:instrText>
        </w:r>
        <w:r>
          <w:fldChar w:fldCharType="separate"/>
        </w:r>
        <w:r>
          <w:t>2</w:t>
        </w:r>
        <w:r>
          <w:fldChar w:fldCharType="end"/>
        </w:r>
      </w:p>
    </w:sdtContent>
  </w:sdt>
  <w:p w14:paraId="6B687DCB" w14:textId="77777777" w:rsidR="008E5435" w:rsidRDefault="008E5435">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F685" w14:textId="77777777" w:rsidR="009F0E95" w:rsidRDefault="009F0E95">
      <w:pPr>
        <w:spacing w:after="0" w:line="240" w:lineRule="auto"/>
      </w:pPr>
      <w:r>
        <w:separator/>
      </w:r>
    </w:p>
  </w:footnote>
  <w:footnote w:type="continuationSeparator" w:id="0">
    <w:p w14:paraId="006D3A9A" w14:textId="77777777" w:rsidR="009F0E95" w:rsidRDefault="009F0E95">
      <w:pPr>
        <w:spacing w:after="0" w:line="240" w:lineRule="auto"/>
      </w:pPr>
      <w:r>
        <w:continuationSeparator/>
      </w:r>
    </w:p>
  </w:footnote>
  <w:footnote w:id="1">
    <w:p w14:paraId="31426FEE" w14:textId="4B32DA2A" w:rsidR="008E5435" w:rsidRPr="009313D6" w:rsidRDefault="007A30BA">
      <w:pPr>
        <w:pStyle w:val="Textonotapie"/>
        <w:rPr>
          <w:rFonts w:ascii="Calibri Light" w:hAnsi="Calibri Light" w:cs="Calibri Light"/>
          <w:sz w:val="18"/>
          <w:lang w:val="es-ES"/>
        </w:rPr>
      </w:pPr>
      <w:r>
        <w:rPr>
          <w:rStyle w:val="Refdenotaalpie"/>
          <w:rFonts w:ascii="Calibri Light" w:hAnsi="Calibri Light" w:cs="Calibri Light"/>
          <w:sz w:val="18"/>
        </w:rPr>
        <w:footnoteRef/>
      </w:r>
      <w:r w:rsidRPr="009313D6">
        <w:rPr>
          <w:rFonts w:ascii="Calibri Light" w:hAnsi="Calibri Light" w:cs="Calibri Light"/>
          <w:sz w:val="18"/>
          <w:lang w:val="es-ES"/>
        </w:rPr>
        <w:t>En la sección de conclusiones figura una descripción más detallada de esta metodología.</w:t>
      </w:r>
    </w:p>
  </w:footnote>
  <w:footnote w:id="2">
    <w:p w14:paraId="11C27237" w14:textId="77777777" w:rsidR="008E5435" w:rsidRPr="009313D6" w:rsidRDefault="007A30BA">
      <w:pPr>
        <w:pStyle w:val="Textonotapie"/>
        <w:tabs>
          <w:tab w:val="left" w:pos="9200"/>
        </w:tabs>
        <w:ind w:right="1280"/>
        <w:jc w:val="both"/>
        <w:rPr>
          <w:rFonts w:ascii="Calibri Light" w:hAnsi="Calibri Light" w:cs="Calibri Light"/>
          <w:sz w:val="18"/>
          <w:lang w:val="es-ES"/>
        </w:rPr>
      </w:pPr>
      <w:r>
        <w:rPr>
          <w:rStyle w:val="Refdenotaalpie"/>
          <w:rFonts w:ascii="Calibri Light" w:hAnsi="Calibri Light" w:cs="Calibri Light"/>
          <w:sz w:val="18"/>
        </w:rPr>
        <w:footnoteRef/>
      </w:r>
      <w:r w:rsidRPr="009313D6">
        <w:rPr>
          <w:rFonts w:ascii="Calibri Light" w:hAnsi="Calibri Light" w:cs="Calibri Light"/>
          <w:sz w:val="18"/>
          <w:lang w:val="es-ES"/>
        </w:rPr>
        <w:t>En la última sección de este informe figura una descripción completa de las recomendaciones (que incluye las recomendaciones generales que indican a qué institución se dirigen y los actores clave involucrados, así como las acciones (estratégicas) más específicas propuestas por el examen de mitad de período).</w:t>
      </w:r>
    </w:p>
  </w:footnote>
  <w:footnote w:id="3">
    <w:p w14:paraId="3CC5AF25" w14:textId="77777777" w:rsidR="008E5435" w:rsidRPr="009313D6" w:rsidRDefault="007A30BA">
      <w:pPr>
        <w:pStyle w:val="Textonotapie"/>
        <w:tabs>
          <w:tab w:val="left" w:pos="9200"/>
        </w:tabs>
        <w:spacing w:after="0"/>
        <w:ind w:right="1280"/>
        <w:jc w:val="both"/>
        <w:rPr>
          <w:rFonts w:ascii="Calibri Light" w:hAnsi="Calibri Light" w:cs="Calibri Light"/>
          <w:sz w:val="18"/>
          <w:lang w:val="es-ES"/>
        </w:rPr>
      </w:pPr>
      <w:r>
        <w:rPr>
          <w:rStyle w:val="Refdenotaalpie"/>
          <w:rFonts w:ascii="Calibri Light" w:hAnsi="Calibri Light" w:cs="Calibri Light"/>
          <w:sz w:val="18"/>
        </w:rPr>
        <w:footnoteRef/>
      </w:r>
      <w:r w:rsidRPr="009313D6">
        <w:rPr>
          <w:rFonts w:ascii="Calibri Light" w:hAnsi="Calibri Light" w:cs="Calibri Light"/>
          <w:sz w:val="18"/>
          <w:lang w:val="es-ES"/>
        </w:rPr>
        <w:t>Al igual que en los términos de referencia (Anexo 1)</w:t>
      </w:r>
    </w:p>
  </w:footnote>
  <w:footnote w:id="4">
    <w:p w14:paraId="06DCE135" w14:textId="5B647FFE" w:rsidR="008E5435" w:rsidRPr="009313D6" w:rsidRDefault="007A30BA">
      <w:pPr>
        <w:pStyle w:val="Textonotapie"/>
        <w:tabs>
          <w:tab w:val="left" w:pos="9200"/>
        </w:tabs>
        <w:spacing w:after="0"/>
        <w:ind w:right="1280"/>
        <w:jc w:val="both"/>
        <w:rPr>
          <w:rFonts w:ascii="Calibri Light" w:hAnsi="Calibri Light" w:cs="Calibri Light"/>
          <w:sz w:val="18"/>
          <w:lang w:val="es-ES"/>
        </w:rPr>
      </w:pPr>
      <w:r>
        <w:rPr>
          <w:rStyle w:val="Refdenotaalpie"/>
          <w:rFonts w:ascii="Calibri Light" w:eastAsia="Calibri" w:hAnsi="Calibri Light" w:cs="Calibri Light"/>
          <w:sz w:val="18"/>
        </w:rPr>
        <w:footnoteRef/>
      </w:r>
      <w:hyperlink r:id="rId1" w:history="1">
        <w:r w:rsidRPr="009313D6">
          <w:rPr>
            <w:rStyle w:val="Hipervnculo"/>
            <w:rFonts w:ascii="Calibri Light" w:hAnsi="Calibri Light" w:cs="Calibri Light"/>
            <w:i/>
            <w:sz w:val="18"/>
            <w:lang w:val="es-ES"/>
          </w:rPr>
          <w:t>http://web.undp.org/evaluation/guideline/documents/GEF/TE_GuidanceforUNDP-supportedGEF-financedProjects.pdf</w:t>
        </w:r>
      </w:hyperlink>
    </w:p>
  </w:footnote>
  <w:footnote w:id="5">
    <w:p w14:paraId="09FB5387" w14:textId="77777777" w:rsidR="008E5435" w:rsidRPr="009313D6" w:rsidRDefault="007A30BA">
      <w:pPr>
        <w:pStyle w:val="Textonotapie"/>
        <w:tabs>
          <w:tab w:val="left" w:pos="9200"/>
          <w:tab w:val="left" w:pos="9629"/>
        </w:tabs>
        <w:spacing w:after="0"/>
        <w:ind w:right="1280"/>
        <w:jc w:val="both"/>
        <w:rPr>
          <w:rFonts w:ascii="Calibri Light" w:hAnsi="Calibri Light" w:cs="Calibri Light"/>
          <w:sz w:val="18"/>
          <w:lang w:val="es-ES"/>
        </w:rPr>
      </w:pPr>
      <w:r>
        <w:rPr>
          <w:rStyle w:val="Refdenotaalpie"/>
          <w:rFonts w:ascii="Calibri Light" w:hAnsi="Calibri Light" w:cs="Calibri Light"/>
          <w:sz w:val="18"/>
        </w:rPr>
        <w:footnoteRef/>
      </w:r>
      <w:r w:rsidRPr="009313D6">
        <w:rPr>
          <w:rFonts w:ascii="Calibri Light" w:hAnsi="Calibri Light" w:cs="Calibri Light"/>
          <w:sz w:val="18"/>
          <w:lang w:val="es-ES"/>
        </w:rPr>
        <w:t>Los datos utilizados para elaborar esta sección se obtuvieron del Informe sobre la ejecución del proyecto y la recopilación de datos primarios.</w:t>
      </w:r>
      <w:r w:rsidRPr="009313D6">
        <w:rPr>
          <w:rFonts w:ascii="Calibri Light" w:hAnsi="Calibri Light" w:cs="Calibri Light"/>
          <w:sz w:val="18"/>
          <w:lang w:val="es-ES"/>
        </w:rPr>
        <w:tab/>
      </w:r>
    </w:p>
  </w:footnote>
  <w:footnote w:id="6">
    <w:p w14:paraId="09C02316" w14:textId="0AA91AC4" w:rsidR="008E5435" w:rsidRPr="009313D6" w:rsidRDefault="007A30BA">
      <w:pPr>
        <w:pStyle w:val="Textonotapie"/>
        <w:tabs>
          <w:tab w:val="left" w:pos="9200"/>
        </w:tabs>
        <w:ind w:right="1280"/>
        <w:jc w:val="both"/>
        <w:rPr>
          <w:rFonts w:ascii="Calibri Light" w:hAnsi="Calibri Light" w:cs="Calibri Light"/>
          <w:sz w:val="18"/>
          <w:lang w:val="es-ES"/>
        </w:rPr>
      </w:pPr>
      <w:r>
        <w:rPr>
          <w:rStyle w:val="Refdenotaalpie"/>
          <w:rFonts w:ascii="Calibri Light" w:hAnsi="Calibri Light" w:cs="Calibri Light"/>
          <w:sz w:val="18"/>
        </w:rPr>
        <w:footnoteRef/>
      </w:r>
      <w:r w:rsidRPr="009313D6">
        <w:rPr>
          <w:rFonts w:ascii="Calibri Light" w:hAnsi="Calibri Light" w:cs="Calibri Light"/>
          <w:sz w:val="18"/>
          <w:lang w:val="es-ES"/>
        </w:rPr>
        <w:t>Para obtener más información: https://www.iica.int/en/pre</w:t>
      </w:r>
      <w:r w:rsidR="00F1609D">
        <w:rPr>
          <w:rFonts w:ascii="Calibri Light" w:hAnsi="Calibri Light" w:cs="Calibri Light"/>
          <w:sz w:val="18"/>
          <w:lang w:val="es-ES"/>
        </w:rPr>
        <w:t>AS</w:t>
      </w:r>
      <w:r w:rsidRPr="009313D6">
        <w:rPr>
          <w:rFonts w:ascii="Calibri Light" w:hAnsi="Calibri Light" w:cs="Calibri Light"/>
          <w:sz w:val="18"/>
          <w:lang w:val="es-ES"/>
        </w:rPr>
        <w:t>/news/aecid-and-iica-launch-project-promote-renewable-energies-and-energy-efficiency-rural?fbclid=IwAR2R4S5Hj3_GQH_8vvTv08C3_SIUz0qXf-CzF3nZp2Qu0bFzJrSa-bYsXso</w:t>
      </w:r>
    </w:p>
  </w:footnote>
  <w:footnote w:id="7">
    <w:p w14:paraId="4185DC3E" w14:textId="428AC47A" w:rsidR="008E5435" w:rsidRPr="009313D6" w:rsidRDefault="007A30BA">
      <w:pPr>
        <w:pStyle w:val="Textonotapie"/>
        <w:tabs>
          <w:tab w:val="left" w:pos="9200"/>
        </w:tabs>
        <w:ind w:right="1280"/>
        <w:jc w:val="both"/>
        <w:rPr>
          <w:rFonts w:ascii="Calibri Light" w:hAnsi="Calibri Light" w:cs="Calibri Light"/>
          <w:sz w:val="18"/>
          <w:lang w:val="es-ES"/>
        </w:rPr>
      </w:pPr>
      <w:r>
        <w:rPr>
          <w:rStyle w:val="Refdenotaalpie"/>
          <w:rFonts w:ascii="Calibri Light" w:hAnsi="Calibri Light" w:cs="Calibri Light"/>
          <w:sz w:val="18"/>
        </w:rPr>
        <w:footnoteRef/>
      </w:r>
      <w:r w:rsidRPr="009313D6">
        <w:rPr>
          <w:rFonts w:ascii="Calibri Light" w:hAnsi="Calibri Light" w:cs="Calibri Light"/>
          <w:sz w:val="18"/>
          <w:lang w:val="es-ES"/>
        </w:rPr>
        <w:t xml:space="preserve">Esto significa que el proyecto no solo incluyó a un número específico de mujeres para lograr un porcetage específico en términos de participación. Pero está logrando resultados que están transformando (positivamente) la vida personal de las mujeres en diferentes niveles (autoestima, en sus hogares, en sus actividades productivas y a nivel social). </w:t>
      </w:r>
    </w:p>
  </w:footnote>
  <w:footnote w:id="8">
    <w:p w14:paraId="1558A553" w14:textId="41FC4C6A" w:rsidR="008E5435" w:rsidRPr="009313D6" w:rsidRDefault="007A30BA">
      <w:pPr>
        <w:pStyle w:val="Textonotapie"/>
        <w:tabs>
          <w:tab w:val="left" w:pos="9200"/>
        </w:tabs>
        <w:spacing w:after="0"/>
        <w:ind w:right="1280"/>
        <w:jc w:val="both"/>
        <w:rPr>
          <w:rFonts w:ascii="Calibri Light" w:hAnsi="Calibri Light" w:cs="Calibri Light"/>
          <w:sz w:val="18"/>
          <w:lang w:val="es-ES"/>
        </w:rPr>
      </w:pPr>
      <w:r>
        <w:rPr>
          <w:rStyle w:val="Refdenotaalpie"/>
          <w:rFonts w:ascii="Calibri Light" w:hAnsi="Calibri Light" w:cs="Calibri Light"/>
          <w:sz w:val="18"/>
        </w:rPr>
        <w:footnoteRef/>
      </w:r>
      <w:r w:rsidRPr="009313D6">
        <w:rPr>
          <w:rFonts w:ascii="Calibri Light" w:hAnsi="Calibri Light" w:cs="Calibri Light"/>
          <w:sz w:val="18"/>
          <w:lang w:val="es-ES"/>
        </w:rPr>
        <w:t xml:space="preserve">Un total de 16 personas dan una “nota” a la ejecución de la </w:t>
      </w:r>
      <w:r w:rsidR="00913C49">
        <w:rPr>
          <w:rFonts w:ascii="Calibri Light" w:hAnsi="Calibri Light" w:cs="Calibri Light"/>
          <w:sz w:val="18"/>
          <w:lang w:val="es-ES"/>
        </w:rPr>
        <w:t>OP7</w:t>
      </w:r>
      <w:r w:rsidRPr="009313D6">
        <w:rPr>
          <w:rFonts w:ascii="Calibri Light" w:hAnsi="Calibri Light" w:cs="Calibri Light"/>
          <w:sz w:val="18"/>
          <w:lang w:val="es-ES"/>
        </w:rPr>
        <w:t xml:space="preserve"> del PPD durante la entrevista en profundidad, 3 más dieron una respuesta a través del cuestionario enviado virtualmente. </w:t>
      </w:r>
    </w:p>
  </w:footnote>
  <w:footnote w:id="9">
    <w:p w14:paraId="04CB28DD" w14:textId="77777777" w:rsidR="008E5435" w:rsidRPr="009313D6" w:rsidRDefault="007A30BA">
      <w:pPr>
        <w:pStyle w:val="Textonotapie"/>
        <w:tabs>
          <w:tab w:val="left" w:pos="9200"/>
        </w:tabs>
        <w:spacing w:after="0"/>
        <w:ind w:right="1280"/>
        <w:jc w:val="both"/>
        <w:rPr>
          <w:rFonts w:ascii="Calibri Light" w:hAnsi="Calibri Light" w:cs="Calibri Light"/>
          <w:sz w:val="18"/>
          <w:lang w:val="es-ES"/>
        </w:rPr>
      </w:pPr>
      <w:r>
        <w:rPr>
          <w:rStyle w:val="Refdenotaalpie"/>
          <w:rFonts w:ascii="Calibri Light" w:hAnsi="Calibri Light" w:cs="Calibri Light"/>
          <w:sz w:val="18"/>
        </w:rPr>
        <w:footnoteRef/>
      </w:r>
      <w:r w:rsidRPr="009313D6">
        <w:rPr>
          <w:rFonts w:ascii="Calibri Light" w:hAnsi="Calibri Light" w:cs="Calibri Light"/>
          <w:sz w:val="18"/>
          <w:lang w:val="es-ES"/>
        </w:rPr>
        <w:t xml:space="preserve">Un total de 10 proyectos adicionales proporcionaron aportes a través de un cuestionario en línea, un total de 5 puntos fueron asignados por todos los encuestados. </w:t>
      </w:r>
    </w:p>
  </w:footnote>
  <w:footnote w:id="10">
    <w:p w14:paraId="1C0F821B" w14:textId="316C2CBE" w:rsidR="008E5435" w:rsidRDefault="007A30BA">
      <w:pPr>
        <w:pStyle w:val="Textonotapie"/>
        <w:tabs>
          <w:tab w:val="left" w:pos="9200"/>
        </w:tabs>
        <w:ind w:right="1280"/>
        <w:jc w:val="both"/>
        <w:rPr>
          <w:rFonts w:ascii="Calibri Light" w:hAnsi="Calibri Light" w:cs="Calibri Light"/>
          <w:sz w:val="18"/>
        </w:rPr>
      </w:pPr>
      <w:r>
        <w:rPr>
          <w:rStyle w:val="Refdenotaalpie"/>
          <w:rFonts w:ascii="Calibri Light" w:hAnsi="Calibri Light" w:cs="Calibri Light"/>
          <w:sz w:val="18"/>
        </w:rPr>
        <w:footnoteRef/>
      </w:r>
      <w:r w:rsidRPr="009313D6">
        <w:rPr>
          <w:rFonts w:ascii="Calibri Light" w:hAnsi="Calibri Light" w:cs="Calibri Light"/>
          <w:sz w:val="18"/>
          <w:shd w:val="clear" w:color="auto" w:fill="FFFFFF"/>
          <w:lang w:val="es-ES"/>
        </w:rPr>
        <w:t xml:space="preserve">Corporación B es una certificación privada de empresas con fines de lucro basada en su desempeño social y ambiental. </w:t>
      </w:r>
      <w:r>
        <w:rPr>
          <w:rFonts w:ascii="Calibri Light" w:hAnsi="Calibri Light" w:cs="Calibri Light"/>
          <w:sz w:val="18"/>
          <w:shd w:val="clear" w:color="auto" w:fill="FFFFFF"/>
        </w:rPr>
        <w:t>Es una corporación de beneficio.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460A" w14:textId="77777777" w:rsidR="008E5435" w:rsidRDefault="008E5435">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5E7"/>
    <w:multiLevelType w:val="multilevel"/>
    <w:tmpl w:val="CEB449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A746E"/>
    <w:multiLevelType w:val="hybridMultilevel"/>
    <w:tmpl w:val="0834F148"/>
    <w:lvl w:ilvl="0" w:tplc="FA06455A">
      <w:numFmt w:val="bullet"/>
      <w:lvlText w:val=""/>
      <w:lvlJc w:val="left"/>
      <w:pPr>
        <w:ind w:left="467" w:hanging="228"/>
      </w:pPr>
      <w:rPr>
        <w:rFonts w:ascii="Symbol" w:eastAsia="Symbol" w:hAnsi="Symbol" w:cs="Symbol" w:hint="default"/>
        <w:w w:val="100"/>
        <w:sz w:val="18"/>
        <w:szCs w:val="18"/>
        <w:lang w:val="es-ES" w:eastAsia="en-US" w:bidi="ar-SA"/>
      </w:rPr>
    </w:lvl>
    <w:lvl w:ilvl="1" w:tplc="21922A12">
      <w:numFmt w:val="bullet"/>
      <w:lvlText w:val="•"/>
      <w:lvlJc w:val="left"/>
      <w:pPr>
        <w:ind w:left="738" w:hanging="228"/>
      </w:pPr>
      <w:rPr>
        <w:rFonts w:hint="default"/>
        <w:lang w:val="es-ES" w:eastAsia="en-US" w:bidi="ar-SA"/>
      </w:rPr>
    </w:lvl>
    <w:lvl w:ilvl="2" w:tplc="50D20BE2">
      <w:numFmt w:val="bullet"/>
      <w:lvlText w:val="•"/>
      <w:lvlJc w:val="left"/>
      <w:pPr>
        <w:ind w:left="1017" w:hanging="228"/>
      </w:pPr>
      <w:rPr>
        <w:rFonts w:hint="default"/>
        <w:lang w:val="es-ES" w:eastAsia="en-US" w:bidi="ar-SA"/>
      </w:rPr>
    </w:lvl>
    <w:lvl w:ilvl="3" w:tplc="210C4E64">
      <w:numFmt w:val="bullet"/>
      <w:lvlText w:val="•"/>
      <w:lvlJc w:val="left"/>
      <w:pPr>
        <w:ind w:left="1296" w:hanging="228"/>
      </w:pPr>
      <w:rPr>
        <w:rFonts w:hint="default"/>
        <w:lang w:val="es-ES" w:eastAsia="en-US" w:bidi="ar-SA"/>
      </w:rPr>
    </w:lvl>
    <w:lvl w:ilvl="4" w:tplc="A516B542">
      <w:numFmt w:val="bullet"/>
      <w:lvlText w:val="•"/>
      <w:lvlJc w:val="left"/>
      <w:pPr>
        <w:ind w:left="1575" w:hanging="228"/>
      </w:pPr>
      <w:rPr>
        <w:rFonts w:hint="default"/>
        <w:lang w:val="es-ES" w:eastAsia="en-US" w:bidi="ar-SA"/>
      </w:rPr>
    </w:lvl>
    <w:lvl w:ilvl="5" w:tplc="21EE25A6">
      <w:numFmt w:val="bullet"/>
      <w:lvlText w:val="•"/>
      <w:lvlJc w:val="left"/>
      <w:pPr>
        <w:ind w:left="1854" w:hanging="228"/>
      </w:pPr>
      <w:rPr>
        <w:rFonts w:hint="default"/>
        <w:lang w:val="es-ES" w:eastAsia="en-US" w:bidi="ar-SA"/>
      </w:rPr>
    </w:lvl>
    <w:lvl w:ilvl="6" w:tplc="A9221112">
      <w:numFmt w:val="bullet"/>
      <w:lvlText w:val="•"/>
      <w:lvlJc w:val="left"/>
      <w:pPr>
        <w:ind w:left="2133" w:hanging="228"/>
      </w:pPr>
      <w:rPr>
        <w:rFonts w:hint="default"/>
        <w:lang w:val="es-ES" w:eastAsia="en-US" w:bidi="ar-SA"/>
      </w:rPr>
    </w:lvl>
    <w:lvl w:ilvl="7" w:tplc="465CAA20">
      <w:numFmt w:val="bullet"/>
      <w:lvlText w:val="•"/>
      <w:lvlJc w:val="left"/>
      <w:pPr>
        <w:ind w:left="2412" w:hanging="228"/>
      </w:pPr>
      <w:rPr>
        <w:rFonts w:hint="default"/>
        <w:lang w:val="es-ES" w:eastAsia="en-US" w:bidi="ar-SA"/>
      </w:rPr>
    </w:lvl>
    <w:lvl w:ilvl="8" w:tplc="0C0EB02E">
      <w:numFmt w:val="bullet"/>
      <w:lvlText w:val="•"/>
      <w:lvlJc w:val="left"/>
      <w:pPr>
        <w:ind w:left="2691" w:hanging="228"/>
      </w:pPr>
      <w:rPr>
        <w:rFonts w:hint="default"/>
        <w:lang w:val="es-ES" w:eastAsia="en-US" w:bidi="ar-SA"/>
      </w:rPr>
    </w:lvl>
  </w:abstractNum>
  <w:abstractNum w:abstractNumId="2" w15:restartNumberingAfterBreak="0">
    <w:nsid w:val="02094B3B"/>
    <w:multiLevelType w:val="hybridMultilevel"/>
    <w:tmpl w:val="A70AACB2"/>
    <w:lvl w:ilvl="0" w:tplc="AD24DD72">
      <w:numFmt w:val="bullet"/>
      <w:lvlText w:val=""/>
      <w:lvlJc w:val="left"/>
      <w:pPr>
        <w:ind w:left="141" w:hanging="195"/>
      </w:pPr>
      <w:rPr>
        <w:rFonts w:ascii="Symbol" w:eastAsia="Symbol" w:hAnsi="Symbol" w:cs="Symbol" w:hint="default"/>
        <w:w w:val="100"/>
        <w:sz w:val="18"/>
        <w:szCs w:val="18"/>
        <w:lang w:val="es-ES" w:eastAsia="en-US" w:bidi="ar-SA"/>
      </w:rPr>
    </w:lvl>
    <w:lvl w:ilvl="1" w:tplc="0C2C75AA">
      <w:numFmt w:val="bullet"/>
      <w:lvlText w:val="•"/>
      <w:lvlJc w:val="left"/>
      <w:pPr>
        <w:ind w:left="450" w:hanging="195"/>
      </w:pPr>
      <w:rPr>
        <w:rFonts w:hint="default"/>
        <w:lang w:val="es-ES" w:eastAsia="en-US" w:bidi="ar-SA"/>
      </w:rPr>
    </w:lvl>
    <w:lvl w:ilvl="2" w:tplc="6FAA365C">
      <w:numFmt w:val="bullet"/>
      <w:lvlText w:val="•"/>
      <w:lvlJc w:val="left"/>
      <w:pPr>
        <w:ind w:left="761" w:hanging="195"/>
      </w:pPr>
      <w:rPr>
        <w:rFonts w:hint="default"/>
        <w:lang w:val="es-ES" w:eastAsia="en-US" w:bidi="ar-SA"/>
      </w:rPr>
    </w:lvl>
    <w:lvl w:ilvl="3" w:tplc="C7F0E380">
      <w:numFmt w:val="bullet"/>
      <w:lvlText w:val="•"/>
      <w:lvlJc w:val="left"/>
      <w:pPr>
        <w:ind w:left="1072" w:hanging="195"/>
      </w:pPr>
      <w:rPr>
        <w:rFonts w:hint="default"/>
        <w:lang w:val="es-ES" w:eastAsia="en-US" w:bidi="ar-SA"/>
      </w:rPr>
    </w:lvl>
    <w:lvl w:ilvl="4" w:tplc="20745D16">
      <w:numFmt w:val="bullet"/>
      <w:lvlText w:val="•"/>
      <w:lvlJc w:val="left"/>
      <w:pPr>
        <w:ind w:left="1383" w:hanging="195"/>
      </w:pPr>
      <w:rPr>
        <w:rFonts w:hint="default"/>
        <w:lang w:val="es-ES" w:eastAsia="en-US" w:bidi="ar-SA"/>
      </w:rPr>
    </w:lvl>
    <w:lvl w:ilvl="5" w:tplc="6E8EC206">
      <w:numFmt w:val="bullet"/>
      <w:lvlText w:val="•"/>
      <w:lvlJc w:val="left"/>
      <w:pPr>
        <w:ind w:left="1694" w:hanging="195"/>
      </w:pPr>
      <w:rPr>
        <w:rFonts w:hint="default"/>
        <w:lang w:val="es-ES" w:eastAsia="en-US" w:bidi="ar-SA"/>
      </w:rPr>
    </w:lvl>
    <w:lvl w:ilvl="6" w:tplc="F104E414">
      <w:numFmt w:val="bullet"/>
      <w:lvlText w:val="•"/>
      <w:lvlJc w:val="left"/>
      <w:pPr>
        <w:ind w:left="2005" w:hanging="195"/>
      </w:pPr>
      <w:rPr>
        <w:rFonts w:hint="default"/>
        <w:lang w:val="es-ES" w:eastAsia="en-US" w:bidi="ar-SA"/>
      </w:rPr>
    </w:lvl>
    <w:lvl w:ilvl="7" w:tplc="67B0594E">
      <w:numFmt w:val="bullet"/>
      <w:lvlText w:val="•"/>
      <w:lvlJc w:val="left"/>
      <w:pPr>
        <w:ind w:left="2316" w:hanging="195"/>
      </w:pPr>
      <w:rPr>
        <w:rFonts w:hint="default"/>
        <w:lang w:val="es-ES" w:eastAsia="en-US" w:bidi="ar-SA"/>
      </w:rPr>
    </w:lvl>
    <w:lvl w:ilvl="8" w:tplc="7012C940">
      <w:numFmt w:val="bullet"/>
      <w:lvlText w:val="•"/>
      <w:lvlJc w:val="left"/>
      <w:pPr>
        <w:ind w:left="2627" w:hanging="195"/>
      </w:pPr>
      <w:rPr>
        <w:rFonts w:hint="default"/>
        <w:lang w:val="es-ES" w:eastAsia="en-US" w:bidi="ar-SA"/>
      </w:rPr>
    </w:lvl>
  </w:abstractNum>
  <w:abstractNum w:abstractNumId="3" w15:restartNumberingAfterBreak="0">
    <w:nsid w:val="021F1A16"/>
    <w:multiLevelType w:val="hybridMultilevel"/>
    <w:tmpl w:val="E57E928E"/>
    <w:lvl w:ilvl="0" w:tplc="F0DCD1E8">
      <w:numFmt w:val="bullet"/>
      <w:lvlText w:val=""/>
      <w:lvlJc w:val="left"/>
      <w:pPr>
        <w:ind w:left="335" w:hanging="195"/>
      </w:pPr>
      <w:rPr>
        <w:rFonts w:ascii="Symbol" w:eastAsia="Symbol" w:hAnsi="Symbol" w:cs="Symbol" w:hint="default"/>
        <w:w w:val="100"/>
        <w:sz w:val="18"/>
        <w:szCs w:val="18"/>
        <w:lang w:val="es-ES" w:eastAsia="en-US" w:bidi="ar-SA"/>
      </w:rPr>
    </w:lvl>
    <w:lvl w:ilvl="1" w:tplc="6680A78E">
      <w:numFmt w:val="bullet"/>
      <w:lvlText w:val="•"/>
      <w:lvlJc w:val="left"/>
      <w:pPr>
        <w:ind w:left="673" w:hanging="195"/>
      </w:pPr>
      <w:rPr>
        <w:rFonts w:hint="default"/>
        <w:lang w:val="es-ES" w:eastAsia="en-US" w:bidi="ar-SA"/>
      </w:rPr>
    </w:lvl>
    <w:lvl w:ilvl="2" w:tplc="88B86CE2">
      <w:numFmt w:val="bullet"/>
      <w:lvlText w:val="•"/>
      <w:lvlJc w:val="left"/>
      <w:pPr>
        <w:ind w:left="1006" w:hanging="195"/>
      </w:pPr>
      <w:rPr>
        <w:rFonts w:hint="default"/>
        <w:lang w:val="es-ES" w:eastAsia="en-US" w:bidi="ar-SA"/>
      </w:rPr>
    </w:lvl>
    <w:lvl w:ilvl="3" w:tplc="7CB46D68">
      <w:numFmt w:val="bullet"/>
      <w:lvlText w:val="•"/>
      <w:lvlJc w:val="left"/>
      <w:pPr>
        <w:ind w:left="1340" w:hanging="195"/>
      </w:pPr>
      <w:rPr>
        <w:rFonts w:hint="default"/>
        <w:lang w:val="es-ES" w:eastAsia="en-US" w:bidi="ar-SA"/>
      </w:rPr>
    </w:lvl>
    <w:lvl w:ilvl="4" w:tplc="C284FE1A">
      <w:numFmt w:val="bullet"/>
      <w:lvlText w:val="•"/>
      <w:lvlJc w:val="left"/>
      <w:pPr>
        <w:ind w:left="1673" w:hanging="195"/>
      </w:pPr>
      <w:rPr>
        <w:rFonts w:hint="default"/>
        <w:lang w:val="es-ES" w:eastAsia="en-US" w:bidi="ar-SA"/>
      </w:rPr>
    </w:lvl>
    <w:lvl w:ilvl="5" w:tplc="C4C66C90">
      <w:numFmt w:val="bullet"/>
      <w:lvlText w:val="•"/>
      <w:lvlJc w:val="left"/>
      <w:pPr>
        <w:ind w:left="2007" w:hanging="195"/>
      </w:pPr>
      <w:rPr>
        <w:rFonts w:hint="default"/>
        <w:lang w:val="es-ES" w:eastAsia="en-US" w:bidi="ar-SA"/>
      </w:rPr>
    </w:lvl>
    <w:lvl w:ilvl="6" w:tplc="6A247CB6">
      <w:numFmt w:val="bullet"/>
      <w:lvlText w:val="•"/>
      <w:lvlJc w:val="left"/>
      <w:pPr>
        <w:ind w:left="2340" w:hanging="195"/>
      </w:pPr>
      <w:rPr>
        <w:rFonts w:hint="default"/>
        <w:lang w:val="es-ES" w:eastAsia="en-US" w:bidi="ar-SA"/>
      </w:rPr>
    </w:lvl>
    <w:lvl w:ilvl="7" w:tplc="C268BF54">
      <w:numFmt w:val="bullet"/>
      <w:lvlText w:val="•"/>
      <w:lvlJc w:val="left"/>
      <w:pPr>
        <w:ind w:left="2673" w:hanging="195"/>
      </w:pPr>
      <w:rPr>
        <w:rFonts w:hint="default"/>
        <w:lang w:val="es-ES" w:eastAsia="en-US" w:bidi="ar-SA"/>
      </w:rPr>
    </w:lvl>
    <w:lvl w:ilvl="8" w:tplc="7F9CF0B6">
      <w:numFmt w:val="bullet"/>
      <w:lvlText w:val="•"/>
      <w:lvlJc w:val="left"/>
      <w:pPr>
        <w:ind w:left="3007" w:hanging="195"/>
      </w:pPr>
      <w:rPr>
        <w:rFonts w:hint="default"/>
        <w:lang w:val="es-ES" w:eastAsia="en-US" w:bidi="ar-SA"/>
      </w:rPr>
    </w:lvl>
  </w:abstractNum>
  <w:abstractNum w:abstractNumId="4" w15:restartNumberingAfterBreak="0">
    <w:nsid w:val="026D3FBB"/>
    <w:multiLevelType w:val="hybridMultilevel"/>
    <w:tmpl w:val="66D0A21A"/>
    <w:lvl w:ilvl="0" w:tplc="67768B62">
      <w:numFmt w:val="bullet"/>
      <w:lvlText w:val=""/>
      <w:lvlJc w:val="left"/>
      <w:pPr>
        <w:ind w:left="141" w:hanging="195"/>
      </w:pPr>
      <w:rPr>
        <w:rFonts w:ascii="Symbol" w:eastAsia="Symbol" w:hAnsi="Symbol" w:cs="Symbol" w:hint="default"/>
        <w:w w:val="100"/>
        <w:sz w:val="18"/>
        <w:szCs w:val="18"/>
        <w:lang w:val="es-ES" w:eastAsia="en-US" w:bidi="ar-SA"/>
      </w:rPr>
    </w:lvl>
    <w:lvl w:ilvl="1" w:tplc="AAC857B4">
      <w:numFmt w:val="bullet"/>
      <w:lvlText w:val="•"/>
      <w:lvlJc w:val="left"/>
      <w:pPr>
        <w:ind w:left="493" w:hanging="195"/>
      </w:pPr>
      <w:rPr>
        <w:rFonts w:hint="default"/>
        <w:lang w:val="es-ES" w:eastAsia="en-US" w:bidi="ar-SA"/>
      </w:rPr>
    </w:lvl>
    <w:lvl w:ilvl="2" w:tplc="29EEDAB4">
      <w:numFmt w:val="bullet"/>
      <w:lvlText w:val="•"/>
      <w:lvlJc w:val="left"/>
      <w:pPr>
        <w:ind w:left="846" w:hanging="195"/>
      </w:pPr>
      <w:rPr>
        <w:rFonts w:hint="default"/>
        <w:lang w:val="es-ES" w:eastAsia="en-US" w:bidi="ar-SA"/>
      </w:rPr>
    </w:lvl>
    <w:lvl w:ilvl="3" w:tplc="C1A678F0">
      <w:numFmt w:val="bullet"/>
      <w:lvlText w:val="•"/>
      <w:lvlJc w:val="left"/>
      <w:pPr>
        <w:ind w:left="1200" w:hanging="195"/>
      </w:pPr>
      <w:rPr>
        <w:rFonts w:hint="default"/>
        <w:lang w:val="es-ES" w:eastAsia="en-US" w:bidi="ar-SA"/>
      </w:rPr>
    </w:lvl>
    <w:lvl w:ilvl="4" w:tplc="1B82BED8">
      <w:numFmt w:val="bullet"/>
      <w:lvlText w:val="•"/>
      <w:lvlJc w:val="left"/>
      <w:pPr>
        <w:ind w:left="1553" w:hanging="195"/>
      </w:pPr>
      <w:rPr>
        <w:rFonts w:hint="default"/>
        <w:lang w:val="es-ES" w:eastAsia="en-US" w:bidi="ar-SA"/>
      </w:rPr>
    </w:lvl>
    <w:lvl w:ilvl="5" w:tplc="FA3EB60E">
      <w:numFmt w:val="bullet"/>
      <w:lvlText w:val="•"/>
      <w:lvlJc w:val="left"/>
      <w:pPr>
        <w:ind w:left="1907" w:hanging="195"/>
      </w:pPr>
      <w:rPr>
        <w:rFonts w:hint="default"/>
        <w:lang w:val="es-ES" w:eastAsia="en-US" w:bidi="ar-SA"/>
      </w:rPr>
    </w:lvl>
    <w:lvl w:ilvl="6" w:tplc="A3D8FCC0">
      <w:numFmt w:val="bullet"/>
      <w:lvlText w:val="•"/>
      <w:lvlJc w:val="left"/>
      <w:pPr>
        <w:ind w:left="2260" w:hanging="195"/>
      </w:pPr>
      <w:rPr>
        <w:rFonts w:hint="default"/>
        <w:lang w:val="es-ES" w:eastAsia="en-US" w:bidi="ar-SA"/>
      </w:rPr>
    </w:lvl>
    <w:lvl w:ilvl="7" w:tplc="1CEE1F42">
      <w:numFmt w:val="bullet"/>
      <w:lvlText w:val="•"/>
      <w:lvlJc w:val="left"/>
      <w:pPr>
        <w:ind w:left="2613" w:hanging="195"/>
      </w:pPr>
      <w:rPr>
        <w:rFonts w:hint="default"/>
        <w:lang w:val="es-ES" w:eastAsia="en-US" w:bidi="ar-SA"/>
      </w:rPr>
    </w:lvl>
    <w:lvl w:ilvl="8" w:tplc="A9C8F9D2">
      <w:numFmt w:val="bullet"/>
      <w:lvlText w:val="•"/>
      <w:lvlJc w:val="left"/>
      <w:pPr>
        <w:ind w:left="2967" w:hanging="195"/>
      </w:pPr>
      <w:rPr>
        <w:rFonts w:hint="default"/>
        <w:lang w:val="es-ES" w:eastAsia="en-US" w:bidi="ar-SA"/>
      </w:rPr>
    </w:lvl>
  </w:abstractNum>
  <w:abstractNum w:abstractNumId="5" w15:restartNumberingAfterBreak="0">
    <w:nsid w:val="02D95C94"/>
    <w:multiLevelType w:val="hybridMultilevel"/>
    <w:tmpl w:val="C792BD44"/>
    <w:lvl w:ilvl="0" w:tplc="5F360F68">
      <w:numFmt w:val="bullet"/>
      <w:lvlText w:val=""/>
      <w:lvlJc w:val="left"/>
      <w:pPr>
        <w:ind w:left="141" w:hanging="195"/>
      </w:pPr>
      <w:rPr>
        <w:rFonts w:ascii="Symbol" w:eastAsia="Symbol" w:hAnsi="Symbol" w:cs="Symbol" w:hint="default"/>
        <w:w w:val="100"/>
        <w:sz w:val="18"/>
        <w:szCs w:val="18"/>
        <w:lang w:val="es-ES" w:eastAsia="en-US" w:bidi="ar-SA"/>
      </w:rPr>
    </w:lvl>
    <w:lvl w:ilvl="1" w:tplc="7D1E4A38">
      <w:numFmt w:val="bullet"/>
      <w:lvlText w:val="•"/>
      <w:lvlJc w:val="left"/>
      <w:pPr>
        <w:ind w:left="493" w:hanging="195"/>
      </w:pPr>
      <w:rPr>
        <w:rFonts w:hint="default"/>
        <w:lang w:val="es-ES" w:eastAsia="en-US" w:bidi="ar-SA"/>
      </w:rPr>
    </w:lvl>
    <w:lvl w:ilvl="2" w:tplc="B3400D9E">
      <w:numFmt w:val="bullet"/>
      <w:lvlText w:val="•"/>
      <w:lvlJc w:val="left"/>
      <w:pPr>
        <w:ind w:left="846" w:hanging="195"/>
      </w:pPr>
      <w:rPr>
        <w:rFonts w:hint="default"/>
        <w:lang w:val="es-ES" w:eastAsia="en-US" w:bidi="ar-SA"/>
      </w:rPr>
    </w:lvl>
    <w:lvl w:ilvl="3" w:tplc="C9F2E258">
      <w:numFmt w:val="bullet"/>
      <w:lvlText w:val="•"/>
      <w:lvlJc w:val="left"/>
      <w:pPr>
        <w:ind w:left="1200" w:hanging="195"/>
      </w:pPr>
      <w:rPr>
        <w:rFonts w:hint="default"/>
        <w:lang w:val="es-ES" w:eastAsia="en-US" w:bidi="ar-SA"/>
      </w:rPr>
    </w:lvl>
    <w:lvl w:ilvl="4" w:tplc="D76A9AAC">
      <w:numFmt w:val="bullet"/>
      <w:lvlText w:val="•"/>
      <w:lvlJc w:val="left"/>
      <w:pPr>
        <w:ind w:left="1553" w:hanging="195"/>
      </w:pPr>
      <w:rPr>
        <w:rFonts w:hint="default"/>
        <w:lang w:val="es-ES" w:eastAsia="en-US" w:bidi="ar-SA"/>
      </w:rPr>
    </w:lvl>
    <w:lvl w:ilvl="5" w:tplc="51BAAD12">
      <w:numFmt w:val="bullet"/>
      <w:lvlText w:val="•"/>
      <w:lvlJc w:val="left"/>
      <w:pPr>
        <w:ind w:left="1907" w:hanging="195"/>
      </w:pPr>
      <w:rPr>
        <w:rFonts w:hint="default"/>
        <w:lang w:val="es-ES" w:eastAsia="en-US" w:bidi="ar-SA"/>
      </w:rPr>
    </w:lvl>
    <w:lvl w:ilvl="6" w:tplc="FD5A2EF0">
      <w:numFmt w:val="bullet"/>
      <w:lvlText w:val="•"/>
      <w:lvlJc w:val="left"/>
      <w:pPr>
        <w:ind w:left="2260" w:hanging="195"/>
      </w:pPr>
      <w:rPr>
        <w:rFonts w:hint="default"/>
        <w:lang w:val="es-ES" w:eastAsia="en-US" w:bidi="ar-SA"/>
      </w:rPr>
    </w:lvl>
    <w:lvl w:ilvl="7" w:tplc="F80C70C4">
      <w:numFmt w:val="bullet"/>
      <w:lvlText w:val="•"/>
      <w:lvlJc w:val="left"/>
      <w:pPr>
        <w:ind w:left="2613" w:hanging="195"/>
      </w:pPr>
      <w:rPr>
        <w:rFonts w:hint="default"/>
        <w:lang w:val="es-ES" w:eastAsia="en-US" w:bidi="ar-SA"/>
      </w:rPr>
    </w:lvl>
    <w:lvl w:ilvl="8" w:tplc="A17E0F30">
      <w:numFmt w:val="bullet"/>
      <w:lvlText w:val="•"/>
      <w:lvlJc w:val="left"/>
      <w:pPr>
        <w:ind w:left="2967" w:hanging="195"/>
      </w:pPr>
      <w:rPr>
        <w:rFonts w:hint="default"/>
        <w:lang w:val="es-ES" w:eastAsia="en-US" w:bidi="ar-SA"/>
      </w:rPr>
    </w:lvl>
  </w:abstractNum>
  <w:abstractNum w:abstractNumId="6" w15:restartNumberingAfterBreak="0">
    <w:nsid w:val="040F70C0"/>
    <w:multiLevelType w:val="hybridMultilevel"/>
    <w:tmpl w:val="6BA86BF0"/>
    <w:lvl w:ilvl="0" w:tplc="695AFBBA">
      <w:numFmt w:val="bullet"/>
      <w:lvlText w:val=""/>
      <w:lvlJc w:val="left"/>
      <w:pPr>
        <w:ind w:left="141" w:hanging="195"/>
      </w:pPr>
      <w:rPr>
        <w:rFonts w:ascii="Symbol" w:eastAsia="Symbol" w:hAnsi="Symbol" w:cs="Symbol" w:hint="default"/>
        <w:w w:val="100"/>
        <w:sz w:val="18"/>
        <w:szCs w:val="18"/>
        <w:lang w:val="es-ES" w:eastAsia="en-US" w:bidi="ar-SA"/>
      </w:rPr>
    </w:lvl>
    <w:lvl w:ilvl="1" w:tplc="9AD8EBF8">
      <w:numFmt w:val="bullet"/>
      <w:lvlText w:val="•"/>
      <w:lvlJc w:val="left"/>
      <w:pPr>
        <w:ind w:left="450" w:hanging="195"/>
      </w:pPr>
      <w:rPr>
        <w:rFonts w:hint="default"/>
        <w:lang w:val="es-ES" w:eastAsia="en-US" w:bidi="ar-SA"/>
      </w:rPr>
    </w:lvl>
    <w:lvl w:ilvl="2" w:tplc="43D6E6A0">
      <w:numFmt w:val="bullet"/>
      <w:lvlText w:val="•"/>
      <w:lvlJc w:val="left"/>
      <w:pPr>
        <w:ind w:left="761" w:hanging="195"/>
      </w:pPr>
      <w:rPr>
        <w:rFonts w:hint="default"/>
        <w:lang w:val="es-ES" w:eastAsia="en-US" w:bidi="ar-SA"/>
      </w:rPr>
    </w:lvl>
    <w:lvl w:ilvl="3" w:tplc="3EBC2402">
      <w:numFmt w:val="bullet"/>
      <w:lvlText w:val="•"/>
      <w:lvlJc w:val="left"/>
      <w:pPr>
        <w:ind w:left="1072" w:hanging="195"/>
      </w:pPr>
      <w:rPr>
        <w:rFonts w:hint="default"/>
        <w:lang w:val="es-ES" w:eastAsia="en-US" w:bidi="ar-SA"/>
      </w:rPr>
    </w:lvl>
    <w:lvl w:ilvl="4" w:tplc="BD38AF38">
      <w:numFmt w:val="bullet"/>
      <w:lvlText w:val="•"/>
      <w:lvlJc w:val="left"/>
      <w:pPr>
        <w:ind w:left="1383" w:hanging="195"/>
      </w:pPr>
      <w:rPr>
        <w:rFonts w:hint="default"/>
        <w:lang w:val="es-ES" w:eastAsia="en-US" w:bidi="ar-SA"/>
      </w:rPr>
    </w:lvl>
    <w:lvl w:ilvl="5" w:tplc="8F0E93A0">
      <w:numFmt w:val="bullet"/>
      <w:lvlText w:val="•"/>
      <w:lvlJc w:val="left"/>
      <w:pPr>
        <w:ind w:left="1694" w:hanging="195"/>
      </w:pPr>
      <w:rPr>
        <w:rFonts w:hint="default"/>
        <w:lang w:val="es-ES" w:eastAsia="en-US" w:bidi="ar-SA"/>
      </w:rPr>
    </w:lvl>
    <w:lvl w:ilvl="6" w:tplc="0FB285EA">
      <w:numFmt w:val="bullet"/>
      <w:lvlText w:val="•"/>
      <w:lvlJc w:val="left"/>
      <w:pPr>
        <w:ind w:left="2005" w:hanging="195"/>
      </w:pPr>
      <w:rPr>
        <w:rFonts w:hint="default"/>
        <w:lang w:val="es-ES" w:eastAsia="en-US" w:bidi="ar-SA"/>
      </w:rPr>
    </w:lvl>
    <w:lvl w:ilvl="7" w:tplc="D60299E8">
      <w:numFmt w:val="bullet"/>
      <w:lvlText w:val="•"/>
      <w:lvlJc w:val="left"/>
      <w:pPr>
        <w:ind w:left="2316" w:hanging="195"/>
      </w:pPr>
      <w:rPr>
        <w:rFonts w:hint="default"/>
        <w:lang w:val="es-ES" w:eastAsia="en-US" w:bidi="ar-SA"/>
      </w:rPr>
    </w:lvl>
    <w:lvl w:ilvl="8" w:tplc="FC8C2534">
      <w:numFmt w:val="bullet"/>
      <w:lvlText w:val="•"/>
      <w:lvlJc w:val="left"/>
      <w:pPr>
        <w:ind w:left="2627" w:hanging="195"/>
      </w:pPr>
      <w:rPr>
        <w:rFonts w:hint="default"/>
        <w:lang w:val="es-ES" w:eastAsia="en-US" w:bidi="ar-SA"/>
      </w:rPr>
    </w:lvl>
  </w:abstractNum>
  <w:abstractNum w:abstractNumId="7" w15:restartNumberingAfterBreak="0">
    <w:nsid w:val="058328E1"/>
    <w:multiLevelType w:val="hybridMultilevel"/>
    <w:tmpl w:val="E876BB1A"/>
    <w:lvl w:ilvl="0" w:tplc="74A422E6">
      <w:numFmt w:val="bullet"/>
      <w:lvlText w:val=""/>
      <w:lvlJc w:val="left"/>
      <w:pPr>
        <w:ind w:left="335" w:hanging="195"/>
      </w:pPr>
      <w:rPr>
        <w:rFonts w:ascii="Symbol" w:eastAsia="Symbol" w:hAnsi="Symbol" w:cs="Symbol" w:hint="default"/>
        <w:w w:val="100"/>
        <w:sz w:val="18"/>
        <w:szCs w:val="18"/>
        <w:lang w:val="es-ES" w:eastAsia="en-US" w:bidi="ar-SA"/>
      </w:rPr>
    </w:lvl>
    <w:lvl w:ilvl="1" w:tplc="26482040">
      <w:numFmt w:val="bullet"/>
      <w:lvlText w:val="•"/>
      <w:lvlJc w:val="left"/>
      <w:pPr>
        <w:ind w:left="673" w:hanging="195"/>
      </w:pPr>
      <w:rPr>
        <w:rFonts w:hint="default"/>
        <w:lang w:val="es-ES" w:eastAsia="en-US" w:bidi="ar-SA"/>
      </w:rPr>
    </w:lvl>
    <w:lvl w:ilvl="2" w:tplc="9CA88A16">
      <w:numFmt w:val="bullet"/>
      <w:lvlText w:val="•"/>
      <w:lvlJc w:val="left"/>
      <w:pPr>
        <w:ind w:left="1006" w:hanging="195"/>
      </w:pPr>
      <w:rPr>
        <w:rFonts w:hint="default"/>
        <w:lang w:val="es-ES" w:eastAsia="en-US" w:bidi="ar-SA"/>
      </w:rPr>
    </w:lvl>
    <w:lvl w:ilvl="3" w:tplc="12F812CE">
      <w:numFmt w:val="bullet"/>
      <w:lvlText w:val="•"/>
      <w:lvlJc w:val="left"/>
      <w:pPr>
        <w:ind w:left="1340" w:hanging="195"/>
      </w:pPr>
      <w:rPr>
        <w:rFonts w:hint="default"/>
        <w:lang w:val="es-ES" w:eastAsia="en-US" w:bidi="ar-SA"/>
      </w:rPr>
    </w:lvl>
    <w:lvl w:ilvl="4" w:tplc="CEC8863E">
      <w:numFmt w:val="bullet"/>
      <w:lvlText w:val="•"/>
      <w:lvlJc w:val="left"/>
      <w:pPr>
        <w:ind w:left="1673" w:hanging="195"/>
      </w:pPr>
      <w:rPr>
        <w:rFonts w:hint="default"/>
        <w:lang w:val="es-ES" w:eastAsia="en-US" w:bidi="ar-SA"/>
      </w:rPr>
    </w:lvl>
    <w:lvl w:ilvl="5" w:tplc="64AE06D4">
      <w:numFmt w:val="bullet"/>
      <w:lvlText w:val="•"/>
      <w:lvlJc w:val="left"/>
      <w:pPr>
        <w:ind w:left="2007" w:hanging="195"/>
      </w:pPr>
      <w:rPr>
        <w:rFonts w:hint="default"/>
        <w:lang w:val="es-ES" w:eastAsia="en-US" w:bidi="ar-SA"/>
      </w:rPr>
    </w:lvl>
    <w:lvl w:ilvl="6" w:tplc="689A733E">
      <w:numFmt w:val="bullet"/>
      <w:lvlText w:val="•"/>
      <w:lvlJc w:val="left"/>
      <w:pPr>
        <w:ind w:left="2340" w:hanging="195"/>
      </w:pPr>
      <w:rPr>
        <w:rFonts w:hint="default"/>
        <w:lang w:val="es-ES" w:eastAsia="en-US" w:bidi="ar-SA"/>
      </w:rPr>
    </w:lvl>
    <w:lvl w:ilvl="7" w:tplc="6D18A434">
      <w:numFmt w:val="bullet"/>
      <w:lvlText w:val="•"/>
      <w:lvlJc w:val="left"/>
      <w:pPr>
        <w:ind w:left="2673" w:hanging="195"/>
      </w:pPr>
      <w:rPr>
        <w:rFonts w:hint="default"/>
        <w:lang w:val="es-ES" w:eastAsia="en-US" w:bidi="ar-SA"/>
      </w:rPr>
    </w:lvl>
    <w:lvl w:ilvl="8" w:tplc="121C1536">
      <w:numFmt w:val="bullet"/>
      <w:lvlText w:val="•"/>
      <w:lvlJc w:val="left"/>
      <w:pPr>
        <w:ind w:left="3007" w:hanging="195"/>
      </w:pPr>
      <w:rPr>
        <w:rFonts w:hint="default"/>
        <w:lang w:val="es-ES" w:eastAsia="en-US" w:bidi="ar-SA"/>
      </w:rPr>
    </w:lvl>
  </w:abstractNum>
  <w:abstractNum w:abstractNumId="8" w15:restartNumberingAfterBreak="0">
    <w:nsid w:val="059C7100"/>
    <w:multiLevelType w:val="hybridMultilevel"/>
    <w:tmpl w:val="99C22B3E"/>
    <w:lvl w:ilvl="0" w:tplc="53F452B6">
      <w:numFmt w:val="bullet"/>
      <w:lvlText w:val=""/>
      <w:lvlJc w:val="left"/>
      <w:pPr>
        <w:ind w:left="467" w:hanging="228"/>
      </w:pPr>
      <w:rPr>
        <w:rFonts w:ascii="Symbol" w:eastAsia="Symbol" w:hAnsi="Symbol" w:cs="Symbol" w:hint="default"/>
        <w:w w:val="100"/>
        <w:sz w:val="18"/>
        <w:szCs w:val="18"/>
        <w:lang w:val="es-ES" w:eastAsia="en-US" w:bidi="ar-SA"/>
      </w:rPr>
    </w:lvl>
    <w:lvl w:ilvl="1" w:tplc="A6188B7C">
      <w:numFmt w:val="bullet"/>
      <w:lvlText w:val="•"/>
      <w:lvlJc w:val="left"/>
      <w:pPr>
        <w:ind w:left="738" w:hanging="228"/>
      </w:pPr>
      <w:rPr>
        <w:rFonts w:hint="default"/>
        <w:lang w:val="es-ES" w:eastAsia="en-US" w:bidi="ar-SA"/>
      </w:rPr>
    </w:lvl>
    <w:lvl w:ilvl="2" w:tplc="9D4ACA80">
      <w:numFmt w:val="bullet"/>
      <w:lvlText w:val="•"/>
      <w:lvlJc w:val="left"/>
      <w:pPr>
        <w:ind w:left="1017" w:hanging="228"/>
      </w:pPr>
      <w:rPr>
        <w:rFonts w:hint="default"/>
        <w:lang w:val="es-ES" w:eastAsia="en-US" w:bidi="ar-SA"/>
      </w:rPr>
    </w:lvl>
    <w:lvl w:ilvl="3" w:tplc="190AF22C">
      <w:numFmt w:val="bullet"/>
      <w:lvlText w:val="•"/>
      <w:lvlJc w:val="left"/>
      <w:pPr>
        <w:ind w:left="1296" w:hanging="228"/>
      </w:pPr>
      <w:rPr>
        <w:rFonts w:hint="default"/>
        <w:lang w:val="es-ES" w:eastAsia="en-US" w:bidi="ar-SA"/>
      </w:rPr>
    </w:lvl>
    <w:lvl w:ilvl="4" w:tplc="49B28F1C">
      <w:numFmt w:val="bullet"/>
      <w:lvlText w:val="•"/>
      <w:lvlJc w:val="left"/>
      <w:pPr>
        <w:ind w:left="1575" w:hanging="228"/>
      </w:pPr>
      <w:rPr>
        <w:rFonts w:hint="default"/>
        <w:lang w:val="es-ES" w:eastAsia="en-US" w:bidi="ar-SA"/>
      </w:rPr>
    </w:lvl>
    <w:lvl w:ilvl="5" w:tplc="BB5E7B98">
      <w:numFmt w:val="bullet"/>
      <w:lvlText w:val="•"/>
      <w:lvlJc w:val="left"/>
      <w:pPr>
        <w:ind w:left="1854" w:hanging="228"/>
      </w:pPr>
      <w:rPr>
        <w:rFonts w:hint="default"/>
        <w:lang w:val="es-ES" w:eastAsia="en-US" w:bidi="ar-SA"/>
      </w:rPr>
    </w:lvl>
    <w:lvl w:ilvl="6" w:tplc="D65AED0E">
      <w:numFmt w:val="bullet"/>
      <w:lvlText w:val="•"/>
      <w:lvlJc w:val="left"/>
      <w:pPr>
        <w:ind w:left="2133" w:hanging="228"/>
      </w:pPr>
      <w:rPr>
        <w:rFonts w:hint="default"/>
        <w:lang w:val="es-ES" w:eastAsia="en-US" w:bidi="ar-SA"/>
      </w:rPr>
    </w:lvl>
    <w:lvl w:ilvl="7" w:tplc="F52AF460">
      <w:numFmt w:val="bullet"/>
      <w:lvlText w:val="•"/>
      <w:lvlJc w:val="left"/>
      <w:pPr>
        <w:ind w:left="2412" w:hanging="228"/>
      </w:pPr>
      <w:rPr>
        <w:rFonts w:hint="default"/>
        <w:lang w:val="es-ES" w:eastAsia="en-US" w:bidi="ar-SA"/>
      </w:rPr>
    </w:lvl>
    <w:lvl w:ilvl="8" w:tplc="86D63160">
      <w:numFmt w:val="bullet"/>
      <w:lvlText w:val="•"/>
      <w:lvlJc w:val="left"/>
      <w:pPr>
        <w:ind w:left="2691" w:hanging="228"/>
      </w:pPr>
      <w:rPr>
        <w:rFonts w:hint="default"/>
        <w:lang w:val="es-ES" w:eastAsia="en-US" w:bidi="ar-SA"/>
      </w:rPr>
    </w:lvl>
  </w:abstractNum>
  <w:abstractNum w:abstractNumId="9" w15:restartNumberingAfterBreak="0">
    <w:nsid w:val="06EC400E"/>
    <w:multiLevelType w:val="hybridMultilevel"/>
    <w:tmpl w:val="16E48366"/>
    <w:lvl w:ilvl="0" w:tplc="783AAC16">
      <w:numFmt w:val="bullet"/>
      <w:lvlText w:val=""/>
      <w:lvlJc w:val="left"/>
      <w:pPr>
        <w:ind w:left="141" w:hanging="195"/>
      </w:pPr>
      <w:rPr>
        <w:rFonts w:ascii="Symbol" w:eastAsia="Symbol" w:hAnsi="Symbol" w:cs="Symbol" w:hint="default"/>
        <w:w w:val="100"/>
        <w:sz w:val="18"/>
        <w:szCs w:val="18"/>
        <w:lang w:val="es-ES" w:eastAsia="en-US" w:bidi="ar-SA"/>
      </w:rPr>
    </w:lvl>
    <w:lvl w:ilvl="1" w:tplc="6C0A52F8">
      <w:numFmt w:val="bullet"/>
      <w:lvlText w:val="•"/>
      <w:lvlJc w:val="left"/>
      <w:pPr>
        <w:ind w:left="493" w:hanging="195"/>
      </w:pPr>
      <w:rPr>
        <w:rFonts w:hint="default"/>
        <w:lang w:val="es-ES" w:eastAsia="en-US" w:bidi="ar-SA"/>
      </w:rPr>
    </w:lvl>
    <w:lvl w:ilvl="2" w:tplc="500C4438">
      <w:numFmt w:val="bullet"/>
      <w:lvlText w:val="•"/>
      <w:lvlJc w:val="left"/>
      <w:pPr>
        <w:ind w:left="846" w:hanging="195"/>
      </w:pPr>
      <w:rPr>
        <w:rFonts w:hint="default"/>
        <w:lang w:val="es-ES" w:eastAsia="en-US" w:bidi="ar-SA"/>
      </w:rPr>
    </w:lvl>
    <w:lvl w:ilvl="3" w:tplc="8B86034A">
      <w:numFmt w:val="bullet"/>
      <w:lvlText w:val="•"/>
      <w:lvlJc w:val="left"/>
      <w:pPr>
        <w:ind w:left="1200" w:hanging="195"/>
      </w:pPr>
      <w:rPr>
        <w:rFonts w:hint="default"/>
        <w:lang w:val="es-ES" w:eastAsia="en-US" w:bidi="ar-SA"/>
      </w:rPr>
    </w:lvl>
    <w:lvl w:ilvl="4" w:tplc="AFC226E4">
      <w:numFmt w:val="bullet"/>
      <w:lvlText w:val="•"/>
      <w:lvlJc w:val="left"/>
      <w:pPr>
        <w:ind w:left="1553" w:hanging="195"/>
      </w:pPr>
      <w:rPr>
        <w:rFonts w:hint="default"/>
        <w:lang w:val="es-ES" w:eastAsia="en-US" w:bidi="ar-SA"/>
      </w:rPr>
    </w:lvl>
    <w:lvl w:ilvl="5" w:tplc="67B4CD2A">
      <w:numFmt w:val="bullet"/>
      <w:lvlText w:val="•"/>
      <w:lvlJc w:val="left"/>
      <w:pPr>
        <w:ind w:left="1907" w:hanging="195"/>
      </w:pPr>
      <w:rPr>
        <w:rFonts w:hint="default"/>
        <w:lang w:val="es-ES" w:eastAsia="en-US" w:bidi="ar-SA"/>
      </w:rPr>
    </w:lvl>
    <w:lvl w:ilvl="6" w:tplc="707E2014">
      <w:numFmt w:val="bullet"/>
      <w:lvlText w:val="•"/>
      <w:lvlJc w:val="left"/>
      <w:pPr>
        <w:ind w:left="2260" w:hanging="195"/>
      </w:pPr>
      <w:rPr>
        <w:rFonts w:hint="default"/>
        <w:lang w:val="es-ES" w:eastAsia="en-US" w:bidi="ar-SA"/>
      </w:rPr>
    </w:lvl>
    <w:lvl w:ilvl="7" w:tplc="FA120B32">
      <w:numFmt w:val="bullet"/>
      <w:lvlText w:val="•"/>
      <w:lvlJc w:val="left"/>
      <w:pPr>
        <w:ind w:left="2613" w:hanging="195"/>
      </w:pPr>
      <w:rPr>
        <w:rFonts w:hint="default"/>
        <w:lang w:val="es-ES" w:eastAsia="en-US" w:bidi="ar-SA"/>
      </w:rPr>
    </w:lvl>
    <w:lvl w:ilvl="8" w:tplc="D5C22448">
      <w:numFmt w:val="bullet"/>
      <w:lvlText w:val="•"/>
      <w:lvlJc w:val="left"/>
      <w:pPr>
        <w:ind w:left="2967" w:hanging="195"/>
      </w:pPr>
      <w:rPr>
        <w:rFonts w:hint="default"/>
        <w:lang w:val="es-ES" w:eastAsia="en-US" w:bidi="ar-SA"/>
      </w:rPr>
    </w:lvl>
  </w:abstractNum>
  <w:abstractNum w:abstractNumId="10" w15:restartNumberingAfterBreak="0">
    <w:nsid w:val="085D0349"/>
    <w:multiLevelType w:val="hybridMultilevel"/>
    <w:tmpl w:val="751888CE"/>
    <w:lvl w:ilvl="0" w:tplc="B076358A">
      <w:numFmt w:val="bullet"/>
      <w:lvlText w:val=""/>
      <w:lvlJc w:val="left"/>
      <w:pPr>
        <w:ind w:left="141" w:hanging="195"/>
      </w:pPr>
      <w:rPr>
        <w:rFonts w:ascii="Symbol" w:eastAsia="Symbol" w:hAnsi="Symbol" w:cs="Symbol" w:hint="default"/>
        <w:w w:val="100"/>
        <w:sz w:val="18"/>
        <w:szCs w:val="18"/>
        <w:lang w:val="es-ES" w:eastAsia="en-US" w:bidi="ar-SA"/>
      </w:rPr>
    </w:lvl>
    <w:lvl w:ilvl="1" w:tplc="421A5D4C">
      <w:numFmt w:val="bullet"/>
      <w:lvlText w:val="•"/>
      <w:lvlJc w:val="left"/>
      <w:pPr>
        <w:ind w:left="493" w:hanging="195"/>
      </w:pPr>
      <w:rPr>
        <w:rFonts w:hint="default"/>
        <w:lang w:val="es-ES" w:eastAsia="en-US" w:bidi="ar-SA"/>
      </w:rPr>
    </w:lvl>
    <w:lvl w:ilvl="2" w:tplc="B4E07628">
      <w:numFmt w:val="bullet"/>
      <w:lvlText w:val="•"/>
      <w:lvlJc w:val="left"/>
      <w:pPr>
        <w:ind w:left="846" w:hanging="195"/>
      </w:pPr>
      <w:rPr>
        <w:rFonts w:hint="default"/>
        <w:lang w:val="es-ES" w:eastAsia="en-US" w:bidi="ar-SA"/>
      </w:rPr>
    </w:lvl>
    <w:lvl w:ilvl="3" w:tplc="6082BD30">
      <w:numFmt w:val="bullet"/>
      <w:lvlText w:val="•"/>
      <w:lvlJc w:val="left"/>
      <w:pPr>
        <w:ind w:left="1200" w:hanging="195"/>
      </w:pPr>
      <w:rPr>
        <w:rFonts w:hint="default"/>
        <w:lang w:val="es-ES" w:eastAsia="en-US" w:bidi="ar-SA"/>
      </w:rPr>
    </w:lvl>
    <w:lvl w:ilvl="4" w:tplc="5F8ACEA4">
      <w:numFmt w:val="bullet"/>
      <w:lvlText w:val="•"/>
      <w:lvlJc w:val="left"/>
      <w:pPr>
        <w:ind w:left="1553" w:hanging="195"/>
      </w:pPr>
      <w:rPr>
        <w:rFonts w:hint="default"/>
        <w:lang w:val="es-ES" w:eastAsia="en-US" w:bidi="ar-SA"/>
      </w:rPr>
    </w:lvl>
    <w:lvl w:ilvl="5" w:tplc="E47C288C">
      <w:numFmt w:val="bullet"/>
      <w:lvlText w:val="•"/>
      <w:lvlJc w:val="left"/>
      <w:pPr>
        <w:ind w:left="1907" w:hanging="195"/>
      </w:pPr>
      <w:rPr>
        <w:rFonts w:hint="default"/>
        <w:lang w:val="es-ES" w:eastAsia="en-US" w:bidi="ar-SA"/>
      </w:rPr>
    </w:lvl>
    <w:lvl w:ilvl="6" w:tplc="D072622A">
      <w:numFmt w:val="bullet"/>
      <w:lvlText w:val="•"/>
      <w:lvlJc w:val="left"/>
      <w:pPr>
        <w:ind w:left="2260" w:hanging="195"/>
      </w:pPr>
      <w:rPr>
        <w:rFonts w:hint="default"/>
        <w:lang w:val="es-ES" w:eastAsia="en-US" w:bidi="ar-SA"/>
      </w:rPr>
    </w:lvl>
    <w:lvl w:ilvl="7" w:tplc="4118C0F2">
      <w:numFmt w:val="bullet"/>
      <w:lvlText w:val="•"/>
      <w:lvlJc w:val="left"/>
      <w:pPr>
        <w:ind w:left="2613" w:hanging="195"/>
      </w:pPr>
      <w:rPr>
        <w:rFonts w:hint="default"/>
        <w:lang w:val="es-ES" w:eastAsia="en-US" w:bidi="ar-SA"/>
      </w:rPr>
    </w:lvl>
    <w:lvl w:ilvl="8" w:tplc="91829D96">
      <w:numFmt w:val="bullet"/>
      <w:lvlText w:val="•"/>
      <w:lvlJc w:val="left"/>
      <w:pPr>
        <w:ind w:left="2967" w:hanging="195"/>
      </w:pPr>
      <w:rPr>
        <w:rFonts w:hint="default"/>
        <w:lang w:val="es-ES" w:eastAsia="en-US" w:bidi="ar-SA"/>
      </w:rPr>
    </w:lvl>
  </w:abstractNum>
  <w:abstractNum w:abstractNumId="11" w15:restartNumberingAfterBreak="0">
    <w:nsid w:val="0B2A7394"/>
    <w:multiLevelType w:val="hybridMultilevel"/>
    <w:tmpl w:val="8F901654"/>
    <w:lvl w:ilvl="0" w:tplc="F31E8DAE">
      <w:numFmt w:val="bullet"/>
      <w:lvlText w:val=""/>
      <w:lvlJc w:val="left"/>
      <w:pPr>
        <w:ind w:left="141" w:hanging="195"/>
      </w:pPr>
      <w:rPr>
        <w:rFonts w:ascii="Symbol" w:eastAsia="Symbol" w:hAnsi="Symbol" w:cs="Symbol" w:hint="default"/>
        <w:w w:val="100"/>
        <w:sz w:val="18"/>
        <w:szCs w:val="18"/>
        <w:lang w:val="es-ES" w:eastAsia="en-US" w:bidi="ar-SA"/>
      </w:rPr>
    </w:lvl>
    <w:lvl w:ilvl="1" w:tplc="DA9AEE86">
      <w:numFmt w:val="bullet"/>
      <w:lvlText w:val="•"/>
      <w:lvlJc w:val="left"/>
      <w:pPr>
        <w:ind w:left="493" w:hanging="195"/>
      </w:pPr>
      <w:rPr>
        <w:rFonts w:hint="default"/>
        <w:lang w:val="es-ES" w:eastAsia="en-US" w:bidi="ar-SA"/>
      </w:rPr>
    </w:lvl>
    <w:lvl w:ilvl="2" w:tplc="38CE9586">
      <w:numFmt w:val="bullet"/>
      <w:lvlText w:val="•"/>
      <w:lvlJc w:val="left"/>
      <w:pPr>
        <w:ind w:left="846" w:hanging="195"/>
      </w:pPr>
      <w:rPr>
        <w:rFonts w:hint="default"/>
        <w:lang w:val="es-ES" w:eastAsia="en-US" w:bidi="ar-SA"/>
      </w:rPr>
    </w:lvl>
    <w:lvl w:ilvl="3" w:tplc="A418A038">
      <w:numFmt w:val="bullet"/>
      <w:lvlText w:val="•"/>
      <w:lvlJc w:val="left"/>
      <w:pPr>
        <w:ind w:left="1200" w:hanging="195"/>
      </w:pPr>
      <w:rPr>
        <w:rFonts w:hint="default"/>
        <w:lang w:val="es-ES" w:eastAsia="en-US" w:bidi="ar-SA"/>
      </w:rPr>
    </w:lvl>
    <w:lvl w:ilvl="4" w:tplc="FE22F3CC">
      <w:numFmt w:val="bullet"/>
      <w:lvlText w:val="•"/>
      <w:lvlJc w:val="left"/>
      <w:pPr>
        <w:ind w:left="1553" w:hanging="195"/>
      </w:pPr>
      <w:rPr>
        <w:rFonts w:hint="default"/>
        <w:lang w:val="es-ES" w:eastAsia="en-US" w:bidi="ar-SA"/>
      </w:rPr>
    </w:lvl>
    <w:lvl w:ilvl="5" w:tplc="9ACC0144">
      <w:numFmt w:val="bullet"/>
      <w:lvlText w:val="•"/>
      <w:lvlJc w:val="left"/>
      <w:pPr>
        <w:ind w:left="1907" w:hanging="195"/>
      </w:pPr>
      <w:rPr>
        <w:rFonts w:hint="default"/>
        <w:lang w:val="es-ES" w:eastAsia="en-US" w:bidi="ar-SA"/>
      </w:rPr>
    </w:lvl>
    <w:lvl w:ilvl="6" w:tplc="F628E362">
      <w:numFmt w:val="bullet"/>
      <w:lvlText w:val="•"/>
      <w:lvlJc w:val="left"/>
      <w:pPr>
        <w:ind w:left="2260" w:hanging="195"/>
      </w:pPr>
      <w:rPr>
        <w:rFonts w:hint="default"/>
        <w:lang w:val="es-ES" w:eastAsia="en-US" w:bidi="ar-SA"/>
      </w:rPr>
    </w:lvl>
    <w:lvl w:ilvl="7" w:tplc="ED080A16">
      <w:numFmt w:val="bullet"/>
      <w:lvlText w:val="•"/>
      <w:lvlJc w:val="left"/>
      <w:pPr>
        <w:ind w:left="2613" w:hanging="195"/>
      </w:pPr>
      <w:rPr>
        <w:rFonts w:hint="default"/>
        <w:lang w:val="es-ES" w:eastAsia="en-US" w:bidi="ar-SA"/>
      </w:rPr>
    </w:lvl>
    <w:lvl w:ilvl="8" w:tplc="71ECC558">
      <w:numFmt w:val="bullet"/>
      <w:lvlText w:val="•"/>
      <w:lvlJc w:val="left"/>
      <w:pPr>
        <w:ind w:left="2967" w:hanging="195"/>
      </w:pPr>
      <w:rPr>
        <w:rFonts w:hint="default"/>
        <w:lang w:val="es-ES" w:eastAsia="en-US" w:bidi="ar-SA"/>
      </w:rPr>
    </w:lvl>
  </w:abstractNum>
  <w:abstractNum w:abstractNumId="12" w15:restartNumberingAfterBreak="0">
    <w:nsid w:val="0D0E0486"/>
    <w:multiLevelType w:val="hybridMultilevel"/>
    <w:tmpl w:val="5EE2947E"/>
    <w:lvl w:ilvl="0" w:tplc="19146016">
      <w:numFmt w:val="bullet"/>
      <w:lvlText w:val=""/>
      <w:lvlJc w:val="left"/>
      <w:pPr>
        <w:ind w:left="335" w:hanging="195"/>
      </w:pPr>
      <w:rPr>
        <w:rFonts w:ascii="Symbol" w:eastAsia="Symbol" w:hAnsi="Symbol" w:cs="Symbol" w:hint="default"/>
        <w:w w:val="100"/>
        <w:sz w:val="18"/>
        <w:szCs w:val="18"/>
        <w:lang w:val="es-ES" w:eastAsia="en-US" w:bidi="ar-SA"/>
      </w:rPr>
    </w:lvl>
    <w:lvl w:ilvl="1" w:tplc="BC605370">
      <w:numFmt w:val="bullet"/>
      <w:lvlText w:val="•"/>
      <w:lvlJc w:val="left"/>
      <w:pPr>
        <w:ind w:left="673" w:hanging="195"/>
      </w:pPr>
      <w:rPr>
        <w:rFonts w:hint="default"/>
        <w:lang w:val="es-ES" w:eastAsia="en-US" w:bidi="ar-SA"/>
      </w:rPr>
    </w:lvl>
    <w:lvl w:ilvl="2" w:tplc="615220B0">
      <w:numFmt w:val="bullet"/>
      <w:lvlText w:val="•"/>
      <w:lvlJc w:val="left"/>
      <w:pPr>
        <w:ind w:left="1006" w:hanging="195"/>
      </w:pPr>
      <w:rPr>
        <w:rFonts w:hint="default"/>
        <w:lang w:val="es-ES" w:eastAsia="en-US" w:bidi="ar-SA"/>
      </w:rPr>
    </w:lvl>
    <w:lvl w:ilvl="3" w:tplc="4BCAFE52">
      <w:numFmt w:val="bullet"/>
      <w:lvlText w:val="•"/>
      <w:lvlJc w:val="left"/>
      <w:pPr>
        <w:ind w:left="1340" w:hanging="195"/>
      </w:pPr>
      <w:rPr>
        <w:rFonts w:hint="default"/>
        <w:lang w:val="es-ES" w:eastAsia="en-US" w:bidi="ar-SA"/>
      </w:rPr>
    </w:lvl>
    <w:lvl w:ilvl="4" w:tplc="45B0BDB8">
      <w:numFmt w:val="bullet"/>
      <w:lvlText w:val="•"/>
      <w:lvlJc w:val="left"/>
      <w:pPr>
        <w:ind w:left="1673" w:hanging="195"/>
      </w:pPr>
      <w:rPr>
        <w:rFonts w:hint="default"/>
        <w:lang w:val="es-ES" w:eastAsia="en-US" w:bidi="ar-SA"/>
      </w:rPr>
    </w:lvl>
    <w:lvl w:ilvl="5" w:tplc="AD225E74">
      <w:numFmt w:val="bullet"/>
      <w:lvlText w:val="•"/>
      <w:lvlJc w:val="left"/>
      <w:pPr>
        <w:ind w:left="2007" w:hanging="195"/>
      </w:pPr>
      <w:rPr>
        <w:rFonts w:hint="default"/>
        <w:lang w:val="es-ES" w:eastAsia="en-US" w:bidi="ar-SA"/>
      </w:rPr>
    </w:lvl>
    <w:lvl w:ilvl="6" w:tplc="0038DD4E">
      <w:numFmt w:val="bullet"/>
      <w:lvlText w:val="•"/>
      <w:lvlJc w:val="left"/>
      <w:pPr>
        <w:ind w:left="2340" w:hanging="195"/>
      </w:pPr>
      <w:rPr>
        <w:rFonts w:hint="default"/>
        <w:lang w:val="es-ES" w:eastAsia="en-US" w:bidi="ar-SA"/>
      </w:rPr>
    </w:lvl>
    <w:lvl w:ilvl="7" w:tplc="9EEC6FBE">
      <w:numFmt w:val="bullet"/>
      <w:lvlText w:val="•"/>
      <w:lvlJc w:val="left"/>
      <w:pPr>
        <w:ind w:left="2673" w:hanging="195"/>
      </w:pPr>
      <w:rPr>
        <w:rFonts w:hint="default"/>
        <w:lang w:val="es-ES" w:eastAsia="en-US" w:bidi="ar-SA"/>
      </w:rPr>
    </w:lvl>
    <w:lvl w:ilvl="8" w:tplc="5D4CB65E">
      <w:numFmt w:val="bullet"/>
      <w:lvlText w:val="•"/>
      <w:lvlJc w:val="left"/>
      <w:pPr>
        <w:ind w:left="3007" w:hanging="195"/>
      </w:pPr>
      <w:rPr>
        <w:rFonts w:hint="default"/>
        <w:lang w:val="es-ES" w:eastAsia="en-US" w:bidi="ar-SA"/>
      </w:rPr>
    </w:lvl>
  </w:abstractNum>
  <w:abstractNum w:abstractNumId="13" w15:restartNumberingAfterBreak="0">
    <w:nsid w:val="0F02788B"/>
    <w:multiLevelType w:val="hybridMultilevel"/>
    <w:tmpl w:val="A3EE721C"/>
    <w:lvl w:ilvl="0" w:tplc="334C5228">
      <w:numFmt w:val="bullet"/>
      <w:lvlText w:val=""/>
      <w:lvlJc w:val="left"/>
      <w:pPr>
        <w:ind w:left="335" w:hanging="228"/>
      </w:pPr>
      <w:rPr>
        <w:rFonts w:ascii="Symbol" w:eastAsia="Symbol" w:hAnsi="Symbol" w:cs="Symbol" w:hint="default"/>
        <w:w w:val="100"/>
        <w:sz w:val="18"/>
        <w:szCs w:val="18"/>
        <w:lang w:val="es-ES" w:eastAsia="en-US" w:bidi="ar-SA"/>
      </w:rPr>
    </w:lvl>
    <w:lvl w:ilvl="1" w:tplc="243423D2">
      <w:numFmt w:val="bullet"/>
      <w:lvlText w:val="•"/>
      <w:lvlJc w:val="left"/>
      <w:pPr>
        <w:ind w:left="673" w:hanging="228"/>
      </w:pPr>
      <w:rPr>
        <w:rFonts w:hint="default"/>
        <w:lang w:val="es-ES" w:eastAsia="en-US" w:bidi="ar-SA"/>
      </w:rPr>
    </w:lvl>
    <w:lvl w:ilvl="2" w:tplc="A60A6148">
      <w:numFmt w:val="bullet"/>
      <w:lvlText w:val="•"/>
      <w:lvlJc w:val="left"/>
      <w:pPr>
        <w:ind w:left="1006" w:hanging="228"/>
      </w:pPr>
      <w:rPr>
        <w:rFonts w:hint="default"/>
        <w:lang w:val="es-ES" w:eastAsia="en-US" w:bidi="ar-SA"/>
      </w:rPr>
    </w:lvl>
    <w:lvl w:ilvl="3" w:tplc="65504F18">
      <w:numFmt w:val="bullet"/>
      <w:lvlText w:val="•"/>
      <w:lvlJc w:val="left"/>
      <w:pPr>
        <w:ind w:left="1340" w:hanging="228"/>
      </w:pPr>
      <w:rPr>
        <w:rFonts w:hint="default"/>
        <w:lang w:val="es-ES" w:eastAsia="en-US" w:bidi="ar-SA"/>
      </w:rPr>
    </w:lvl>
    <w:lvl w:ilvl="4" w:tplc="A0D8EB92">
      <w:numFmt w:val="bullet"/>
      <w:lvlText w:val="•"/>
      <w:lvlJc w:val="left"/>
      <w:pPr>
        <w:ind w:left="1673" w:hanging="228"/>
      </w:pPr>
      <w:rPr>
        <w:rFonts w:hint="default"/>
        <w:lang w:val="es-ES" w:eastAsia="en-US" w:bidi="ar-SA"/>
      </w:rPr>
    </w:lvl>
    <w:lvl w:ilvl="5" w:tplc="EED27BEC">
      <w:numFmt w:val="bullet"/>
      <w:lvlText w:val="•"/>
      <w:lvlJc w:val="left"/>
      <w:pPr>
        <w:ind w:left="2007" w:hanging="228"/>
      </w:pPr>
      <w:rPr>
        <w:rFonts w:hint="default"/>
        <w:lang w:val="es-ES" w:eastAsia="en-US" w:bidi="ar-SA"/>
      </w:rPr>
    </w:lvl>
    <w:lvl w:ilvl="6" w:tplc="94DADC44">
      <w:numFmt w:val="bullet"/>
      <w:lvlText w:val="•"/>
      <w:lvlJc w:val="left"/>
      <w:pPr>
        <w:ind w:left="2340" w:hanging="228"/>
      </w:pPr>
      <w:rPr>
        <w:rFonts w:hint="default"/>
        <w:lang w:val="es-ES" w:eastAsia="en-US" w:bidi="ar-SA"/>
      </w:rPr>
    </w:lvl>
    <w:lvl w:ilvl="7" w:tplc="BC78DE2E">
      <w:numFmt w:val="bullet"/>
      <w:lvlText w:val="•"/>
      <w:lvlJc w:val="left"/>
      <w:pPr>
        <w:ind w:left="2673" w:hanging="228"/>
      </w:pPr>
      <w:rPr>
        <w:rFonts w:hint="default"/>
        <w:lang w:val="es-ES" w:eastAsia="en-US" w:bidi="ar-SA"/>
      </w:rPr>
    </w:lvl>
    <w:lvl w:ilvl="8" w:tplc="3C04C5AE">
      <w:numFmt w:val="bullet"/>
      <w:lvlText w:val="•"/>
      <w:lvlJc w:val="left"/>
      <w:pPr>
        <w:ind w:left="3007" w:hanging="228"/>
      </w:pPr>
      <w:rPr>
        <w:rFonts w:hint="default"/>
        <w:lang w:val="es-ES" w:eastAsia="en-US" w:bidi="ar-SA"/>
      </w:rPr>
    </w:lvl>
  </w:abstractNum>
  <w:abstractNum w:abstractNumId="14" w15:restartNumberingAfterBreak="0">
    <w:nsid w:val="10066083"/>
    <w:multiLevelType w:val="hybridMultilevel"/>
    <w:tmpl w:val="BEEAB796"/>
    <w:lvl w:ilvl="0" w:tplc="7D800B5E">
      <w:numFmt w:val="bullet"/>
      <w:lvlText w:val=""/>
      <w:lvlJc w:val="left"/>
      <w:pPr>
        <w:ind w:left="335" w:hanging="228"/>
      </w:pPr>
      <w:rPr>
        <w:rFonts w:ascii="Symbol" w:eastAsia="Symbol" w:hAnsi="Symbol" w:cs="Symbol" w:hint="default"/>
        <w:w w:val="100"/>
        <w:sz w:val="18"/>
        <w:szCs w:val="18"/>
        <w:lang w:val="es-ES" w:eastAsia="en-US" w:bidi="ar-SA"/>
      </w:rPr>
    </w:lvl>
    <w:lvl w:ilvl="1" w:tplc="7C3A4CB4">
      <w:numFmt w:val="bullet"/>
      <w:lvlText w:val="•"/>
      <w:lvlJc w:val="left"/>
      <w:pPr>
        <w:ind w:left="673" w:hanging="228"/>
      </w:pPr>
      <w:rPr>
        <w:rFonts w:hint="default"/>
        <w:lang w:val="es-ES" w:eastAsia="en-US" w:bidi="ar-SA"/>
      </w:rPr>
    </w:lvl>
    <w:lvl w:ilvl="2" w:tplc="0B7CE836">
      <w:numFmt w:val="bullet"/>
      <w:lvlText w:val="•"/>
      <w:lvlJc w:val="left"/>
      <w:pPr>
        <w:ind w:left="1006" w:hanging="228"/>
      </w:pPr>
      <w:rPr>
        <w:rFonts w:hint="default"/>
        <w:lang w:val="es-ES" w:eastAsia="en-US" w:bidi="ar-SA"/>
      </w:rPr>
    </w:lvl>
    <w:lvl w:ilvl="3" w:tplc="0D50F902">
      <w:numFmt w:val="bullet"/>
      <w:lvlText w:val="•"/>
      <w:lvlJc w:val="left"/>
      <w:pPr>
        <w:ind w:left="1340" w:hanging="228"/>
      </w:pPr>
      <w:rPr>
        <w:rFonts w:hint="default"/>
        <w:lang w:val="es-ES" w:eastAsia="en-US" w:bidi="ar-SA"/>
      </w:rPr>
    </w:lvl>
    <w:lvl w:ilvl="4" w:tplc="80FA9F52">
      <w:numFmt w:val="bullet"/>
      <w:lvlText w:val="•"/>
      <w:lvlJc w:val="left"/>
      <w:pPr>
        <w:ind w:left="1673" w:hanging="228"/>
      </w:pPr>
      <w:rPr>
        <w:rFonts w:hint="default"/>
        <w:lang w:val="es-ES" w:eastAsia="en-US" w:bidi="ar-SA"/>
      </w:rPr>
    </w:lvl>
    <w:lvl w:ilvl="5" w:tplc="A7EE0594">
      <w:numFmt w:val="bullet"/>
      <w:lvlText w:val="•"/>
      <w:lvlJc w:val="left"/>
      <w:pPr>
        <w:ind w:left="2007" w:hanging="228"/>
      </w:pPr>
      <w:rPr>
        <w:rFonts w:hint="default"/>
        <w:lang w:val="es-ES" w:eastAsia="en-US" w:bidi="ar-SA"/>
      </w:rPr>
    </w:lvl>
    <w:lvl w:ilvl="6" w:tplc="43E03F7E">
      <w:numFmt w:val="bullet"/>
      <w:lvlText w:val="•"/>
      <w:lvlJc w:val="left"/>
      <w:pPr>
        <w:ind w:left="2340" w:hanging="228"/>
      </w:pPr>
      <w:rPr>
        <w:rFonts w:hint="default"/>
        <w:lang w:val="es-ES" w:eastAsia="en-US" w:bidi="ar-SA"/>
      </w:rPr>
    </w:lvl>
    <w:lvl w:ilvl="7" w:tplc="298683F2">
      <w:numFmt w:val="bullet"/>
      <w:lvlText w:val="•"/>
      <w:lvlJc w:val="left"/>
      <w:pPr>
        <w:ind w:left="2673" w:hanging="228"/>
      </w:pPr>
      <w:rPr>
        <w:rFonts w:hint="default"/>
        <w:lang w:val="es-ES" w:eastAsia="en-US" w:bidi="ar-SA"/>
      </w:rPr>
    </w:lvl>
    <w:lvl w:ilvl="8" w:tplc="3B523310">
      <w:numFmt w:val="bullet"/>
      <w:lvlText w:val="•"/>
      <w:lvlJc w:val="left"/>
      <w:pPr>
        <w:ind w:left="3007" w:hanging="228"/>
      </w:pPr>
      <w:rPr>
        <w:rFonts w:hint="default"/>
        <w:lang w:val="es-ES" w:eastAsia="en-US" w:bidi="ar-SA"/>
      </w:rPr>
    </w:lvl>
  </w:abstractNum>
  <w:abstractNum w:abstractNumId="15" w15:restartNumberingAfterBreak="0">
    <w:nsid w:val="109965DF"/>
    <w:multiLevelType w:val="hybridMultilevel"/>
    <w:tmpl w:val="C2A0F23E"/>
    <w:lvl w:ilvl="0" w:tplc="D44ABB4E">
      <w:numFmt w:val="bullet"/>
      <w:lvlText w:val=""/>
      <w:lvlJc w:val="left"/>
      <w:pPr>
        <w:ind w:left="141" w:hanging="195"/>
      </w:pPr>
      <w:rPr>
        <w:rFonts w:ascii="Symbol" w:eastAsia="Symbol" w:hAnsi="Symbol" w:cs="Symbol" w:hint="default"/>
        <w:w w:val="100"/>
        <w:sz w:val="18"/>
        <w:szCs w:val="18"/>
        <w:lang w:val="es-ES" w:eastAsia="en-US" w:bidi="ar-SA"/>
      </w:rPr>
    </w:lvl>
    <w:lvl w:ilvl="1" w:tplc="52D895EA">
      <w:numFmt w:val="bullet"/>
      <w:lvlText w:val="•"/>
      <w:lvlJc w:val="left"/>
      <w:pPr>
        <w:ind w:left="450" w:hanging="195"/>
      </w:pPr>
      <w:rPr>
        <w:rFonts w:hint="default"/>
        <w:lang w:val="es-ES" w:eastAsia="en-US" w:bidi="ar-SA"/>
      </w:rPr>
    </w:lvl>
    <w:lvl w:ilvl="2" w:tplc="CD106C72">
      <w:numFmt w:val="bullet"/>
      <w:lvlText w:val="•"/>
      <w:lvlJc w:val="left"/>
      <w:pPr>
        <w:ind w:left="761" w:hanging="195"/>
      </w:pPr>
      <w:rPr>
        <w:rFonts w:hint="default"/>
        <w:lang w:val="es-ES" w:eastAsia="en-US" w:bidi="ar-SA"/>
      </w:rPr>
    </w:lvl>
    <w:lvl w:ilvl="3" w:tplc="BDC6CB86">
      <w:numFmt w:val="bullet"/>
      <w:lvlText w:val="•"/>
      <w:lvlJc w:val="left"/>
      <w:pPr>
        <w:ind w:left="1072" w:hanging="195"/>
      </w:pPr>
      <w:rPr>
        <w:rFonts w:hint="default"/>
        <w:lang w:val="es-ES" w:eastAsia="en-US" w:bidi="ar-SA"/>
      </w:rPr>
    </w:lvl>
    <w:lvl w:ilvl="4" w:tplc="69A41DDE">
      <w:numFmt w:val="bullet"/>
      <w:lvlText w:val="•"/>
      <w:lvlJc w:val="left"/>
      <w:pPr>
        <w:ind w:left="1383" w:hanging="195"/>
      </w:pPr>
      <w:rPr>
        <w:rFonts w:hint="default"/>
        <w:lang w:val="es-ES" w:eastAsia="en-US" w:bidi="ar-SA"/>
      </w:rPr>
    </w:lvl>
    <w:lvl w:ilvl="5" w:tplc="2754350C">
      <w:numFmt w:val="bullet"/>
      <w:lvlText w:val="•"/>
      <w:lvlJc w:val="left"/>
      <w:pPr>
        <w:ind w:left="1694" w:hanging="195"/>
      </w:pPr>
      <w:rPr>
        <w:rFonts w:hint="default"/>
        <w:lang w:val="es-ES" w:eastAsia="en-US" w:bidi="ar-SA"/>
      </w:rPr>
    </w:lvl>
    <w:lvl w:ilvl="6" w:tplc="771CD8F4">
      <w:numFmt w:val="bullet"/>
      <w:lvlText w:val="•"/>
      <w:lvlJc w:val="left"/>
      <w:pPr>
        <w:ind w:left="2005" w:hanging="195"/>
      </w:pPr>
      <w:rPr>
        <w:rFonts w:hint="default"/>
        <w:lang w:val="es-ES" w:eastAsia="en-US" w:bidi="ar-SA"/>
      </w:rPr>
    </w:lvl>
    <w:lvl w:ilvl="7" w:tplc="9CBC42EA">
      <w:numFmt w:val="bullet"/>
      <w:lvlText w:val="•"/>
      <w:lvlJc w:val="left"/>
      <w:pPr>
        <w:ind w:left="2316" w:hanging="195"/>
      </w:pPr>
      <w:rPr>
        <w:rFonts w:hint="default"/>
        <w:lang w:val="es-ES" w:eastAsia="en-US" w:bidi="ar-SA"/>
      </w:rPr>
    </w:lvl>
    <w:lvl w:ilvl="8" w:tplc="960E44F8">
      <w:numFmt w:val="bullet"/>
      <w:lvlText w:val="•"/>
      <w:lvlJc w:val="left"/>
      <w:pPr>
        <w:ind w:left="2627" w:hanging="195"/>
      </w:pPr>
      <w:rPr>
        <w:rFonts w:hint="default"/>
        <w:lang w:val="es-ES" w:eastAsia="en-US" w:bidi="ar-SA"/>
      </w:rPr>
    </w:lvl>
  </w:abstractNum>
  <w:abstractNum w:abstractNumId="16" w15:restartNumberingAfterBreak="0">
    <w:nsid w:val="130F6960"/>
    <w:multiLevelType w:val="hybridMultilevel"/>
    <w:tmpl w:val="A5B46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1F3F35"/>
    <w:multiLevelType w:val="hybridMultilevel"/>
    <w:tmpl w:val="3B2EB926"/>
    <w:lvl w:ilvl="0" w:tplc="5E74114C">
      <w:numFmt w:val="bullet"/>
      <w:lvlText w:val="●"/>
      <w:lvlJc w:val="left"/>
      <w:pPr>
        <w:ind w:left="894" w:hanging="360"/>
      </w:pPr>
      <w:rPr>
        <w:rFonts w:ascii="Calibri" w:eastAsia="Calibri" w:hAnsi="Calibri" w:cs="Calibri" w:hint="default"/>
        <w:w w:val="100"/>
        <w:sz w:val="22"/>
        <w:szCs w:val="22"/>
        <w:lang w:val="en-US" w:eastAsia="en-US" w:bidi="ar-SA"/>
      </w:rPr>
    </w:lvl>
    <w:lvl w:ilvl="1" w:tplc="14DED5A4">
      <w:numFmt w:val="bullet"/>
      <w:lvlText w:val="•"/>
      <w:lvlJc w:val="left"/>
      <w:pPr>
        <w:ind w:left="1858" w:hanging="360"/>
      </w:pPr>
      <w:rPr>
        <w:rFonts w:hint="default"/>
        <w:lang w:val="en-US" w:eastAsia="en-US" w:bidi="ar-SA"/>
      </w:rPr>
    </w:lvl>
    <w:lvl w:ilvl="2" w:tplc="9372194C">
      <w:numFmt w:val="bullet"/>
      <w:lvlText w:val="•"/>
      <w:lvlJc w:val="left"/>
      <w:pPr>
        <w:ind w:left="2816" w:hanging="360"/>
      </w:pPr>
      <w:rPr>
        <w:rFonts w:hint="default"/>
        <w:lang w:val="en-US" w:eastAsia="en-US" w:bidi="ar-SA"/>
      </w:rPr>
    </w:lvl>
    <w:lvl w:ilvl="3" w:tplc="DB167E0A">
      <w:numFmt w:val="bullet"/>
      <w:lvlText w:val="•"/>
      <w:lvlJc w:val="left"/>
      <w:pPr>
        <w:ind w:left="3774" w:hanging="360"/>
      </w:pPr>
      <w:rPr>
        <w:rFonts w:hint="default"/>
        <w:lang w:val="en-US" w:eastAsia="en-US" w:bidi="ar-SA"/>
      </w:rPr>
    </w:lvl>
    <w:lvl w:ilvl="4" w:tplc="D2B29854">
      <w:numFmt w:val="bullet"/>
      <w:lvlText w:val="•"/>
      <w:lvlJc w:val="left"/>
      <w:pPr>
        <w:ind w:left="4732" w:hanging="360"/>
      </w:pPr>
      <w:rPr>
        <w:rFonts w:hint="default"/>
        <w:lang w:val="en-US" w:eastAsia="en-US" w:bidi="ar-SA"/>
      </w:rPr>
    </w:lvl>
    <w:lvl w:ilvl="5" w:tplc="6F323448">
      <w:numFmt w:val="bullet"/>
      <w:lvlText w:val="•"/>
      <w:lvlJc w:val="left"/>
      <w:pPr>
        <w:ind w:left="5690" w:hanging="360"/>
      </w:pPr>
      <w:rPr>
        <w:rFonts w:hint="default"/>
        <w:lang w:val="en-US" w:eastAsia="en-US" w:bidi="ar-SA"/>
      </w:rPr>
    </w:lvl>
    <w:lvl w:ilvl="6" w:tplc="1026BCEC">
      <w:numFmt w:val="bullet"/>
      <w:lvlText w:val="•"/>
      <w:lvlJc w:val="left"/>
      <w:pPr>
        <w:ind w:left="6648" w:hanging="360"/>
      </w:pPr>
      <w:rPr>
        <w:rFonts w:hint="default"/>
        <w:lang w:val="en-US" w:eastAsia="en-US" w:bidi="ar-SA"/>
      </w:rPr>
    </w:lvl>
    <w:lvl w:ilvl="7" w:tplc="5B36B2E6">
      <w:numFmt w:val="bullet"/>
      <w:lvlText w:val="•"/>
      <w:lvlJc w:val="left"/>
      <w:pPr>
        <w:ind w:left="7606" w:hanging="360"/>
      </w:pPr>
      <w:rPr>
        <w:rFonts w:hint="default"/>
        <w:lang w:val="en-US" w:eastAsia="en-US" w:bidi="ar-SA"/>
      </w:rPr>
    </w:lvl>
    <w:lvl w:ilvl="8" w:tplc="B804FD26">
      <w:numFmt w:val="bullet"/>
      <w:lvlText w:val="•"/>
      <w:lvlJc w:val="left"/>
      <w:pPr>
        <w:ind w:left="8564" w:hanging="360"/>
      </w:pPr>
      <w:rPr>
        <w:rFonts w:hint="default"/>
        <w:lang w:val="en-US" w:eastAsia="en-US" w:bidi="ar-SA"/>
      </w:rPr>
    </w:lvl>
  </w:abstractNum>
  <w:abstractNum w:abstractNumId="18" w15:restartNumberingAfterBreak="0">
    <w:nsid w:val="15063314"/>
    <w:multiLevelType w:val="hybridMultilevel"/>
    <w:tmpl w:val="81F64480"/>
    <w:lvl w:ilvl="0" w:tplc="697E7F0A">
      <w:numFmt w:val="bullet"/>
      <w:lvlText w:val=""/>
      <w:lvlJc w:val="left"/>
      <w:pPr>
        <w:ind w:left="141" w:hanging="195"/>
      </w:pPr>
      <w:rPr>
        <w:rFonts w:ascii="Symbol" w:eastAsia="Symbol" w:hAnsi="Symbol" w:cs="Symbol" w:hint="default"/>
        <w:w w:val="100"/>
        <w:sz w:val="18"/>
        <w:szCs w:val="18"/>
        <w:lang w:val="es-ES" w:eastAsia="en-US" w:bidi="ar-SA"/>
      </w:rPr>
    </w:lvl>
    <w:lvl w:ilvl="1" w:tplc="326830AA">
      <w:numFmt w:val="bullet"/>
      <w:lvlText w:val="•"/>
      <w:lvlJc w:val="left"/>
      <w:pPr>
        <w:ind w:left="450" w:hanging="195"/>
      </w:pPr>
      <w:rPr>
        <w:rFonts w:hint="default"/>
        <w:lang w:val="es-ES" w:eastAsia="en-US" w:bidi="ar-SA"/>
      </w:rPr>
    </w:lvl>
    <w:lvl w:ilvl="2" w:tplc="71A8AA5A">
      <w:numFmt w:val="bullet"/>
      <w:lvlText w:val="•"/>
      <w:lvlJc w:val="left"/>
      <w:pPr>
        <w:ind w:left="761" w:hanging="195"/>
      </w:pPr>
      <w:rPr>
        <w:rFonts w:hint="default"/>
        <w:lang w:val="es-ES" w:eastAsia="en-US" w:bidi="ar-SA"/>
      </w:rPr>
    </w:lvl>
    <w:lvl w:ilvl="3" w:tplc="F200AA82">
      <w:numFmt w:val="bullet"/>
      <w:lvlText w:val="•"/>
      <w:lvlJc w:val="left"/>
      <w:pPr>
        <w:ind w:left="1072" w:hanging="195"/>
      </w:pPr>
      <w:rPr>
        <w:rFonts w:hint="default"/>
        <w:lang w:val="es-ES" w:eastAsia="en-US" w:bidi="ar-SA"/>
      </w:rPr>
    </w:lvl>
    <w:lvl w:ilvl="4" w:tplc="BC14D726">
      <w:numFmt w:val="bullet"/>
      <w:lvlText w:val="•"/>
      <w:lvlJc w:val="left"/>
      <w:pPr>
        <w:ind w:left="1383" w:hanging="195"/>
      </w:pPr>
      <w:rPr>
        <w:rFonts w:hint="default"/>
        <w:lang w:val="es-ES" w:eastAsia="en-US" w:bidi="ar-SA"/>
      </w:rPr>
    </w:lvl>
    <w:lvl w:ilvl="5" w:tplc="6018E582">
      <w:numFmt w:val="bullet"/>
      <w:lvlText w:val="•"/>
      <w:lvlJc w:val="left"/>
      <w:pPr>
        <w:ind w:left="1694" w:hanging="195"/>
      </w:pPr>
      <w:rPr>
        <w:rFonts w:hint="default"/>
        <w:lang w:val="es-ES" w:eastAsia="en-US" w:bidi="ar-SA"/>
      </w:rPr>
    </w:lvl>
    <w:lvl w:ilvl="6" w:tplc="5264192E">
      <w:numFmt w:val="bullet"/>
      <w:lvlText w:val="•"/>
      <w:lvlJc w:val="left"/>
      <w:pPr>
        <w:ind w:left="2005" w:hanging="195"/>
      </w:pPr>
      <w:rPr>
        <w:rFonts w:hint="default"/>
        <w:lang w:val="es-ES" w:eastAsia="en-US" w:bidi="ar-SA"/>
      </w:rPr>
    </w:lvl>
    <w:lvl w:ilvl="7" w:tplc="3C6A17BE">
      <w:numFmt w:val="bullet"/>
      <w:lvlText w:val="•"/>
      <w:lvlJc w:val="left"/>
      <w:pPr>
        <w:ind w:left="2316" w:hanging="195"/>
      </w:pPr>
      <w:rPr>
        <w:rFonts w:hint="default"/>
        <w:lang w:val="es-ES" w:eastAsia="en-US" w:bidi="ar-SA"/>
      </w:rPr>
    </w:lvl>
    <w:lvl w:ilvl="8" w:tplc="5B38EE6C">
      <w:numFmt w:val="bullet"/>
      <w:lvlText w:val="•"/>
      <w:lvlJc w:val="left"/>
      <w:pPr>
        <w:ind w:left="2627" w:hanging="195"/>
      </w:pPr>
      <w:rPr>
        <w:rFonts w:hint="default"/>
        <w:lang w:val="es-ES" w:eastAsia="en-US" w:bidi="ar-SA"/>
      </w:rPr>
    </w:lvl>
  </w:abstractNum>
  <w:abstractNum w:abstractNumId="19" w15:restartNumberingAfterBreak="0">
    <w:nsid w:val="162823B8"/>
    <w:multiLevelType w:val="hybridMultilevel"/>
    <w:tmpl w:val="116E1570"/>
    <w:lvl w:ilvl="0" w:tplc="C71CFA4C">
      <w:numFmt w:val="bullet"/>
      <w:lvlText w:val=""/>
      <w:lvlJc w:val="left"/>
      <w:pPr>
        <w:ind w:left="107" w:hanging="195"/>
      </w:pPr>
      <w:rPr>
        <w:rFonts w:ascii="Symbol" w:eastAsia="Symbol" w:hAnsi="Symbol" w:cs="Symbol" w:hint="default"/>
        <w:w w:val="100"/>
        <w:sz w:val="18"/>
        <w:szCs w:val="18"/>
        <w:lang w:val="es-ES" w:eastAsia="en-US" w:bidi="ar-SA"/>
      </w:rPr>
    </w:lvl>
    <w:lvl w:ilvl="1" w:tplc="D1CAC216">
      <w:numFmt w:val="bullet"/>
      <w:lvlText w:val="•"/>
      <w:lvlJc w:val="left"/>
      <w:pPr>
        <w:ind w:left="457" w:hanging="195"/>
      </w:pPr>
      <w:rPr>
        <w:rFonts w:hint="default"/>
        <w:lang w:val="es-ES" w:eastAsia="en-US" w:bidi="ar-SA"/>
      </w:rPr>
    </w:lvl>
    <w:lvl w:ilvl="2" w:tplc="81C83ECA">
      <w:numFmt w:val="bullet"/>
      <w:lvlText w:val="•"/>
      <w:lvlJc w:val="left"/>
      <w:pPr>
        <w:ind w:left="814" w:hanging="195"/>
      </w:pPr>
      <w:rPr>
        <w:rFonts w:hint="default"/>
        <w:lang w:val="es-ES" w:eastAsia="en-US" w:bidi="ar-SA"/>
      </w:rPr>
    </w:lvl>
    <w:lvl w:ilvl="3" w:tplc="1CF2F612">
      <w:numFmt w:val="bullet"/>
      <w:lvlText w:val="•"/>
      <w:lvlJc w:val="left"/>
      <w:pPr>
        <w:ind w:left="1172" w:hanging="195"/>
      </w:pPr>
      <w:rPr>
        <w:rFonts w:hint="default"/>
        <w:lang w:val="es-ES" w:eastAsia="en-US" w:bidi="ar-SA"/>
      </w:rPr>
    </w:lvl>
    <w:lvl w:ilvl="4" w:tplc="D1C045A2">
      <w:numFmt w:val="bullet"/>
      <w:lvlText w:val="•"/>
      <w:lvlJc w:val="left"/>
      <w:pPr>
        <w:ind w:left="1529" w:hanging="195"/>
      </w:pPr>
      <w:rPr>
        <w:rFonts w:hint="default"/>
        <w:lang w:val="es-ES" w:eastAsia="en-US" w:bidi="ar-SA"/>
      </w:rPr>
    </w:lvl>
    <w:lvl w:ilvl="5" w:tplc="E0B2A8E0">
      <w:numFmt w:val="bullet"/>
      <w:lvlText w:val="•"/>
      <w:lvlJc w:val="left"/>
      <w:pPr>
        <w:ind w:left="1887" w:hanging="195"/>
      </w:pPr>
      <w:rPr>
        <w:rFonts w:hint="default"/>
        <w:lang w:val="es-ES" w:eastAsia="en-US" w:bidi="ar-SA"/>
      </w:rPr>
    </w:lvl>
    <w:lvl w:ilvl="6" w:tplc="3CC0F96A">
      <w:numFmt w:val="bullet"/>
      <w:lvlText w:val="•"/>
      <w:lvlJc w:val="left"/>
      <w:pPr>
        <w:ind w:left="2244" w:hanging="195"/>
      </w:pPr>
      <w:rPr>
        <w:rFonts w:hint="default"/>
        <w:lang w:val="es-ES" w:eastAsia="en-US" w:bidi="ar-SA"/>
      </w:rPr>
    </w:lvl>
    <w:lvl w:ilvl="7" w:tplc="13F85A74">
      <w:numFmt w:val="bullet"/>
      <w:lvlText w:val="•"/>
      <w:lvlJc w:val="left"/>
      <w:pPr>
        <w:ind w:left="2601" w:hanging="195"/>
      </w:pPr>
      <w:rPr>
        <w:rFonts w:hint="default"/>
        <w:lang w:val="es-ES" w:eastAsia="en-US" w:bidi="ar-SA"/>
      </w:rPr>
    </w:lvl>
    <w:lvl w:ilvl="8" w:tplc="97E83822">
      <w:numFmt w:val="bullet"/>
      <w:lvlText w:val="•"/>
      <w:lvlJc w:val="left"/>
      <w:pPr>
        <w:ind w:left="2959" w:hanging="195"/>
      </w:pPr>
      <w:rPr>
        <w:rFonts w:hint="default"/>
        <w:lang w:val="es-ES" w:eastAsia="en-US" w:bidi="ar-SA"/>
      </w:rPr>
    </w:lvl>
  </w:abstractNum>
  <w:abstractNum w:abstractNumId="20" w15:restartNumberingAfterBreak="0">
    <w:nsid w:val="170B4691"/>
    <w:multiLevelType w:val="hybridMultilevel"/>
    <w:tmpl w:val="D77424B6"/>
    <w:lvl w:ilvl="0" w:tplc="E6002052">
      <w:numFmt w:val="bullet"/>
      <w:lvlText w:val=""/>
      <w:lvlJc w:val="left"/>
      <w:pPr>
        <w:ind w:left="107" w:hanging="228"/>
      </w:pPr>
      <w:rPr>
        <w:rFonts w:ascii="Symbol" w:eastAsia="Symbol" w:hAnsi="Symbol" w:cs="Symbol" w:hint="default"/>
        <w:w w:val="100"/>
        <w:sz w:val="18"/>
        <w:szCs w:val="18"/>
        <w:lang w:val="es-ES" w:eastAsia="en-US" w:bidi="ar-SA"/>
      </w:rPr>
    </w:lvl>
    <w:lvl w:ilvl="1" w:tplc="7506D106">
      <w:numFmt w:val="bullet"/>
      <w:lvlText w:val="•"/>
      <w:lvlJc w:val="left"/>
      <w:pPr>
        <w:ind w:left="414" w:hanging="228"/>
      </w:pPr>
      <w:rPr>
        <w:rFonts w:hint="default"/>
        <w:lang w:val="es-ES" w:eastAsia="en-US" w:bidi="ar-SA"/>
      </w:rPr>
    </w:lvl>
    <w:lvl w:ilvl="2" w:tplc="91AAC878">
      <w:numFmt w:val="bullet"/>
      <w:lvlText w:val="•"/>
      <w:lvlJc w:val="left"/>
      <w:pPr>
        <w:ind w:left="729" w:hanging="228"/>
      </w:pPr>
      <w:rPr>
        <w:rFonts w:hint="default"/>
        <w:lang w:val="es-ES" w:eastAsia="en-US" w:bidi="ar-SA"/>
      </w:rPr>
    </w:lvl>
    <w:lvl w:ilvl="3" w:tplc="5F5232A2">
      <w:numFmt w:val="bullet"/>
      <w:lvlText w:val="•"/>
      <w:lvlJc w:val="left"/>
      <w:pPr>
        <w:ind w:left="1044" w:hanging="228"/>
      </w:pPr>
      <w:rPr>
        <w:rFonts w:hint="default"/>
        <w:lang w:val="es-ES" w:eastAsia="en-US" w:bidi="ar-SA"/>
      </w:rPr>
    </w:lvl>
    <w:lvl w:ilvl="4" w:tplc="FC7A912C">
      <w:numFmt w:val="bullet"/>
      <w:lvlText w:val="•"/>
      <w:lvlJc w:val="left"/>
      <w:pPr>
        <w:ind w:left="1359" w:hanging="228"/>
      </w:pPr>
      <w:rPr>
        <w:rFonts w:hint="default"/>
        <w:lang w:val="es-ES" w:eastAsia="en-US" w:bidi="ar-SA"/>
      </w:rPr>
    </w:lvl>
    <w:lvl w:ilvl="5" w:tplc="BD1ED3C4">
      <w:numFmt w:val="bullet"/>
      <w:lvlText w:val="•"/>
      <w:lvlJc w:val="left"/>
      <w:pPr>
        <w:ind w:left="1674" w:hanging="228"/>
      </w:pPr>
      <w:rPr>
        <w:rFonts w:hint="default"/>
        <w:lang w:val="es-ES" w:eastAsia="en-US" w:bidi="ar-SA"/>
      </w:rPr>
    </w:lvl>
    <w:lvl w:ilvl="6" w:tplc="A3F68434">
      <w:numFmt w:val="bullet"/>
      <w:lvlText w:val="•"/>
      <w:lvlJc w:val="left"/>
      <w:pPr>
        <w:ind w:left="1989" w:hanging="228"/>
      </w:pPr>
      <w:rPr>
        <w:rFonts w:hint="default"/>
        <w:lang w:val="es-ES" w:eastAsia="en-US" w:bidi="ar-SA"/>
      </w:rPr>
    </w:lvl>
    <w:lvl w:ilvl="7" w:tplc="462C66C2">
      <w:numFmt w:val="bullet"/>
      <w:lvlText w:val="•"/>
      <w:lvlJc w:val="left"/>
      <w:pPr>
        <w:ind w:left="2304" w:hanging="228"/>
      </w:pPr>
      <w:rPr>
        <w:rFonts w:hint="default"/>
        <w:lang w:val="es-ES" w:eastAsia="en-US" w:bidi="ar-SA"/>
      </w:rPr>
    </w:lvl>
    <w:lvl w:ilvl="8" w:tplc="96ACE6B6">
      <w:numFmt w:val="bullet"/>
      <w:lvlText w:val="•"/>
      <w:lvlJc w:val="left"/>
      <w:pPr>
        <w:ind w:left="2619" w:hanging="228"/>
      </w:pPr>
      <w:rPr>
        <w:rFonts w:hint="default"/>
        <w:lang w:val="es-ES" w:eastAsia="en-US" w:bidi="ar-SA"/>
      </w:rPr>
    </w:lvl>
  </w:abstractNum>
  <w:abstractNum w:abstractNumId="21" w15:restartNumberingAfterBreak="0">
    <w:nsid w:val="183C7332"/>
    <w:multiLevelType w:val="hybridMultilevel"/>
    <w:tmpl w:val="4D12001E"/>
    <w:lvl w:ilvl="0" w:tplc="CCC40EEE">
      <w:numFmt w:val="bullet"/>
      <w:lvlText w:val=""/>
      <w:lvlJc w:val="left"/>
      <w:pPr>
        <w:ind w:left="335" w:hanging="228"/>
      </w:pPr>
      <w:rPr>
        <w:rFonts w:ascii="Symbol" w:eastAsia="Symbol" w:hAnsi="Symbol" w:cs="Symbol" w:hint="default"/>
        <w:w w:val="100"/>
        <w:sz w:val="18"/>
        <w:szCs w:val="18"/>
        <w:lang w:val="es-ES" w:eastAsia="en-US" w:bidi="ar-SA"/>
      </w:rPr>
    </w:lvl>
    <w:lvl w:ilvl="1" w:tplc="3BE8A516">
      <w:numFmt w:val="bullet"/>
      <w:lvlText w:val="•"/>
      <w:lvlJc w:val="left"/>
      <w:pPr>
        <w:ind w:left="673" w:hanging="228"/>
      </w:pPr>
      <w:rPr>
        <w:rFonts w:hint="default"/>
        <w:lang w:val="es-ES" w:eastAsia="en-US" w:bidi="ar-SA"/>
      </w:rPr>
    </w:lvl>
    <w:lvl w:ilvl="2" w:tplc="CFF0D0E8">
      <w:numFmt w:val="bullet"/>
      <w:lvlText w:val="•"/>
      <w:lvlJc w:val="left"/>
      <w:pPr>
        <w:ind w:left="1006" w:hanging="228"/>
      </w:pPr>
      <w:rPr>
        <w:rFonts w:hint="default"/>
        <w:lang w:val="es-ES" w:eastAsia="en-US" w:bidi="ar-SA"/>
      </w:rPr>
    </w:lvl>
    <w:lvl w:ilvl="3" w:tplc="D542EAC4">
      <w:numFmt w:val="bullet"/>
      <w:lvlText w:val="•"/>
      <w:lvlJc w:val="left"/>
      <w:pPr>
        <w:ind w:left="1340" w:hanging="228"/>
      </w:pPr>
      <w:rPr>
        <w:rFonts w:hint="default"/>
        <w:lang w:val="es-ES" w:eastAsia="en-US" w:bidi="ar-SA"/>
      </w:rPr>
    </w:lvl>
    <w:lvl w:ilvl="4" w:tplc="0D281E2A">
      <w:numFmt w:val="bullet"/>
      <w:lvlText w:val="•"/>
      <w:lvlJc w:val="left"/>
      <w:pPr>
        <w:ind w:left="1673" w:hanging="228"/>
      </w:pPr>
      <w:rPr>
        <w:rFonts w:hint="default"/>
        <w:lang w:val="es-ES" w:eastAsia="en-US" w:bidi="ar-SA"/>
      </w:rPr>
    </w:lvl>
    <w:lvl w:ilvl="5" w:tplc="B4A22D06">
      <w:numFmt w:val="bullet"/>
      <w:lvlText w:val="•"/>
      <w:lvlJc w:val="left"/>
      <w:pPr>
        <w:ind w:left="2007" w:hanging="228"/>
      </w:pPr>
      <w:rPr>
        <w:rFonts w:hint="default"/>
        <w:lang w:val="es-ES" w:eastAsia="en-US" w:bidi="ar-SA"/>
      </w:rPr>
    </w:lvl>
    <w:lvl w:ilvl="6" w:tplc="AB8226C0">
      <w:numFmt w:val="bullet"/>
      <w:lvlText w:val="•"/>
      <w:lvlJc w:val="left"/>
      <w:pPr>
        <w:ind w:left="2340" w:hanging="228"/>
      </w:pPr>
      <w:rPr>
        <w:rFonts w:hint="default"/>
        <w:lang w:val="es-ES" w:eastAsia="en-US" w:bidi="ar-SA"/>
      </w:rPr>
    </w:lvl>
    <w:lvl w:ilvl="7" w:tplc="0FAEE8F0">
      <w:numFmt w:val="bullet"/>
      <w:lvlText w:val="•"/>
      <w:lvlJc w:val="left"/>
      <w:pPr>
        <w:ind w:left="2673" w:hanging="228"/>
      </w:pPr>
      <w:rPr>
        <w:rFonts w:hint="default"/>
        <w:lang w:val="es-ES" w:eastAsia="en-US" w:bidi="ar-SA"/>
      </w:rPr>
    </w:lvl>
    <w:lvl w:ilvl="8" w:tplc="FE6E893E">
      <w:numFmt w:val="bullet"/>
      <w:lvlText w:val="•"/>
      <w:lvlJc w:val="left"/>
      <w:pPr>
        <w:ind w:left="3007" w:hanging="228"/>
      </w:pPr>
      <w:rPr>
        <w:rFonts w:hint="default"/>
        <w:lang w:val="es-ES" w:eastAsia="en-US" w:bidi="ar-SA"/>
      </w:rPr>
    </w:lvl>
  </w:abstractNum>
  <w:abstractNum w:abstractNumId="22" w15:restartNumberingAfterBreak="0">
    <w:nsid w:val="1BDB5F70"/>
    <w:multiLevelType w:val="hybridMultilevel"/>
    <w:tmpl w:val="134482A8"/>
    <w:lvl w:ilvl="0" w:tplc="FFFFFFFF">
      <w:start w:val="1"/>
      <w:numFmt w:val="decimal"/>
      <w:lvlText w:val="%1."/>
      <w:lvlJc w:val="left"/>
      <w:pPr>
        <w:ind w:left="92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C6039B1"/>
    <w:multiLevelType w:val="hybridMultilevel"/>
    <w:tmpl w:val="1032C7F8"/>
    <w:lvl w:ilvl="0" w:tplc="0E1EE106">
      <w:numFmt w:val="bullet"/>
      <w:lvlText w:val=""/>
      <w:lvlJc w:val="left"/>
      <w:pPr>
        <w:ind w:left="335" w:hanging="195"/>
      </w:pPr>
      <w:rPr>
        <w:rFonts w:ascii="Symbol" w:eastAsia="Symbol" w:hAnsi="Symbol" w:cs="Symbol" w:hint="default"/>
        <w:w w:val="100"/>
        <w:sz w:val="18"/>
        <w:szCs w:val="18"/>
        <w:lang w:val="es-ES" w:eastAsia="en-US" w:bidi="ar-SA"/>
      </w:rPr>
    </w:lvl>
    <w:lvl w:ilvl="1" w:tplc="2AF66DFC">
      <w:numFmt w:val="bullet"/>
      <w:lvlText w:val="•"/>
      <w:lvlJc w:val="left"/>
      <w:pPr>
        <w:ind w:left="673" w:hanging="195"/>
      </w:pPr>
      <w:rPr>
        <w:rFonts w:hint="default"/>
        <w:lang w:val="es-ES" w:eastAsia="en-US" w:bidi="ar-SA"/>
      </w:rPr>
    </w:lvl>
    <w:lvl w:ilvl="2" w:tplc="E1B458BE">
      <w:numFmt w:val="bullet"/>
      <w:lvlText w:val="•"/>
      <w:lvlJc w:val="left"/>
      <w:pPr>
        <w:ind w:left="1006" w:hanging="195"/>
      </w:pPr>
      <w:rPr>
        <w:rFonts w:hint="default"/>
        <w:lang w:val="es-ES" w:eastAsia="en-US" w:bidi="ar-SA"/>
      </w:rPr>
    </w:lvl>
    <w:lvl w:ilvl="3" w:tplc="03A65E8E">
      <w:numFmt w:val="bullet"/>
      <w:lvlText w:val="•"/>
      <w:lvlJc w:val="left"/>
      <w:pPr>
        <w:ind w:left="1340" w:hanging="195"/>
      </w:pPr>
      <w:rPr>
        <w:rFonts w:hint="default"/>
        <w:lang w:val="es-ES" w:eastAsia="en-US" w:bidi="ar-SA"/>
      </w:rPr>
    </w:lvl>
    <w:lvl w:ilvl="4" w:tplc="CD78FC1E">
      <w:numFmt w:val="bullet"/>
      <w:lvlText w:val="•"/>
      <w:lvlJc w:val="left"/>
      <w:pPr>
        <w:ind w:left="1673" w:hanging="195"/>
      </w:pPr>
      <w:rPr>
        <w:rFonts w:hint="default"/>
        <w:lang w:val="es-ES" w:eastAsia="en-US" w:bidi="ar-SA"/>
      </w:rPr>
    </w:lvl>
    <w:lvl w:ilvl="5" w:tplc="8D927BA6">
      <w:numFmt w:val="bullet"/>
      <w:lvlText w:val="•"/>
      <w:lvlJc w:val="left"/>
      <w:pPr>
        <w:ind w:left="2007" w:hanging="195"/>
      </w:pPr>
      <w:rPr>
        <w:rFonts w:hint="default"/>
        <w:lang w:val="es-ES" w:eastAsia="en-US" w:bidi="ar-SA"/>
      </w:rPr>
    </w:lvl>
    <w:lvl w:ilvl="6" w:tplc="0136E062">
      <w:numFmt w:val="bullet"/>
      <w:lvlText w:val="•"/>
      <w:lvlJc w:val="left"/>
      <w:pPr>
        <w:ind w:left="2340" w:hanging="195"/>
      </w:pPr>
      <w:rPr>
        <w:rFonts w:hint="default"/>
        <w:lang w:val="es-ES" w:eastAsia="en-US" w:bidi="ar-SA"/>
      </w:rPr>
    </w:lvl>
    <w:lvl w:ilvl="7" w:tplc="9536CBBA">
      <w:numFmt w:val="bullet"/>
      <w:lvlText w:val="•"/>
      <w:lvlJc w:val="left"/>
      <w:pPr>
        <w:ind w:left="2673" w:hanging="195"/>
      </w:pPr>
      <w:rPr>
        <w:rFonts w:hint="default"/>
        <w:lang w:val="es-ES" w:eastAsia="en-US" w:bidi="ar-SA"/>
      </w:rPr>
    </w:lvl>
    <w:lvl w:ilvl="8" w:tplc="2056EE00">
      <w:numFmt w:val="bullet"/>
      <w:lvlText w:val="•"/>
      <w:lvlJc w:val="left"/>
      <w:pPr>
        <w:ind w:left="3007" w:hanging="195"/>
      </w:pPr>
      <w:rPr>
        <w:rFonts w:hint="default"/>
        <w:lang w:val="es-ES" w:eastAsia="en-US" w:bidi="ar-SA"/>
      </w:rPr>
    </w:lvl>
  </w:abstractNum>
  <w:abstractNum w:abstractNumId="24" w15:restartNumberingAfterBreak="0">
    <w:nsid w:val="1EE44F8B"/>
    <w:multiLevelType w:val="hybridMultilevel"/>
    <w:tmpl w:val="C1207D80"/>
    <w:lvl w:ilvl="0" w:tplc="16CE32EC">
      <w:numFmt w:val="bullet"/>
      <w:lvlText w:val=""/>
      <w:lvlJc w:val="left"/>
      <w:pPr>
        <w:ind w:left="141" w:hanging="195"/>
      </w:pPr>
      <w:rPr>
        <w:rFonts w:ascii="Symbol" w:eastAsia="Symbol" w:hAnsi="Symbol" w:cs="Symbol" w:hint="default"/>
        <w:w w:val="100"/>
        <w:sz w:val="18"/>
        <w:szCs w:val="18"/>
        <w:lang w:val="es-ES" w:eastAsia="en-US" w:bidi="ar-SA"/>
      </w:rPr>
    </w:lvl>
    <w:lvl w:ilvl="1" w:tplc="DFC28EB2">
      <w:numFmt w:val="bullet"/>
      <w:lvlText w:val="•"/>
      <w:lvlJc w:val="left"/>
      <w:pPr>
        <w:ind w:left="450" w:hanging="195"/>
      </w:pPr>
      <w:rPr>
        <w:rFonts w:hint="default"/>
        <w:lang w:val="es-ES" w:eastAsia="en-US" w:bidi="ar-SA"/>
      </w:rPr>
    </w:lvl>
    <w:lvl w:ilvl="2" w:tplc="AEF21900">
      <w:numFmt w:val="bullet"/>
      <w:lvlText w:val="•"/>
      <w:lvlJc w:val="left"/>
      <w:pPr>
        <w:ind w:left="761" w:hanging="195"/>
      </w:pPr>
      <w:rPr>
        <w:rFonts w:hint="default"/>
        <w:lang w:val="es-ES" w:eastAsia="en-US" w:bidi="ar-SA"/>
      </w:rPr>
    </w:lvl>
    <w:lvl w:ilvl="3" w:tplc="95CAF35E">
      <w:numFmt w:val="bullet"/>
      <w:lvlText w:val="•"/>
      <w:lvlJc w:val="left"/>
      <w:pPr>
        <w:ind w:left="1072" w:hanging="195"/>
      </w:pPr>
      <w:rPr>
        <w:rFonts w:hint="default"/>
        <w:lang w:val="es-ES" w:eastAsia="en-US" w:bidi="ar-SA"/>
      </w:rPr>
    </w:lvl>
    <w:lvl w:ilvl="4" w:tplc="FE1E5DF4">
      <w:numFmt w:val="bullet"/>
      <w:lvlText w:val="•"/>
      <w:lvlJc w:val="left"/>
      <w:pPr>
        <w:ind w:left="1383" w:hanging="195"/>
      </w:pPr>
      <w:rPr>
        <w:rFonts w:hint="default"/>
        <w:lang w:val="es-ES" w:eastAsia="en-US" w:bidi="ar-SA"/>
      </w:rPr>
    </w:lvl>
    <w:lvl w:ilvl="5" w:tplc="B5E21274">
      <w:numFmt w:val="bullet"/>
      <w:lvlText w:val="•"/>
      <w:lvlJc w:val="left"/>
      <w:pPr>
        <w:ind w:left="1694" w:hanging="195"/>
      </w:pPr>
      <w:rPr>
        <w:rFonts w:hint="default"/>
        <w:lang w:val="es-ES" w:eastAsia="en-US" w:bidi="ar-SA"/>
      </w:rPr>
    </w:lvl>
    <w:lvl w:ilvl="6" w:tplc="6944CC00">
      <w:numFmt w:val="bullet"/>
      <w:lvlText w:val="•"/>
      <w:lvlJc w:val="left"/>
      <w:pPr>
        <w:ind w:left="2005" w:hanging="195"/>
      </w:pPr>
      <w:rPr>
        <w:rFonts w:hint="default"/>
        <w:lang w:val="es-ES" w:eastAsia="en-US" w:bidi="ar-SA"/>
      </w:rPr>
    </w:lvl>
    <w:lvl w:ilvl="7" w:tplc="96C8F4D0">
      <w:numFmt w:val="bullet"/>
      <w:lvlText w:val="•"/>
      <w:lvlJc w:val="left"/>
      <w:pPr>
        <w:ind w:left="2316" w:hanging="195"/>
      </w:pPr>
      <w:rPr>
        <w:rFonts w:hint="default"/>
        <w:lang w:val="es-ES" w:eastAsia="en-US" w:bidi="ar-SA"/>
      </w:rPr>
    </w:lvl>
    <w:lvl w:ilvl="8" w:tplc="66DEBE2C">
      <w:numFmt w:val="bullet"/>
      <w:lvlText w:val="•"/>
      <w:lvlJc w:val="left"/>
      <w:pPr>
        <w:ind w:left="2627" w:hanging="195"/>
      </w:pPr>
      <w:rPr>
        <w:rFonts w:hint="default"/>
        <w:lang w:val="es-ES" w:eastAsia="en-US" w:bidi="ar-SA"/>
      </w:rPr>
    </w:lvl>
  </w:abstractNum>
  <w:abstractNum w:abstractNumId="25" w15:restartNumberingAfterBreak="0">
    <w:nsid w:val="21E51985"/>
    <w:multiLevelType w:val="hybridMultilevel"/>
    <w:tmpl w:val="60C6E68A"/>
    <w:lvl w:ilvl="0" w:tplc="F0D2399C">
      <w:numFmt w:val="bullet"/>
      <w:lvlText w:val=""/>
      <w:lvlJc w:val="left"/>
      <w:pPr>
        <w:ind w:left="467" w:hanging="228"/>
      </w:pPr>
      <w:rPr>
        <w:rFonts w:ascii="Symbol" w:eastAsia="Symbol" w:hAnsi="Symbol" w:cs="Symbol" w:hint="default"/>
        <w:w w:val="100"/>
        <w:sz w:val="18"/>
        <w:szCs w:val="18"/>
        <w:lang w:val="es-ES" w:eastAsia="en-US" w:bidi="ar-SA"/>
      </w:rPr>
    </w:lvl>
    <w:lvl w:ilvl="1" w:tplc="8F9CCC30">
      <w:numFmt w:val="bullet"/>
      <w:lvlText w:val="•"/>
      <w:lvlJc w:val="left"/>
      <w:pPr>
        <w:ind w:left="738" w:hanging="228"/>
      </w:pPr>
      <w:rPr>
        <w:rFonts w:hint="default"/>
        <w:lang w:val="es-ES" w:eastAsia="en-US" w:bidi="ar-SA"/>
      </w:rPr>
    </w:lvl>
    <w:lvl w:ilvl="2" w:tplc="E760E824">
      <w:numFmt w:val="bullet"/>
      <w:lvlText w:val="•"/>
      <w:lvlJc w:val="left"/>
      <w:pPr>
        <w:ind w:left="1017" w:hanging="228"/>
      </w:pPr>
      <w:rPr>
        <w:rFonts w:hint="default"/>
        <w:lang w:val="es-ES" w:eastAsia="en-US" w:bidi="ar-SA"/>
      </w:rPr>
    </w:lvl>
    <w:lvl w:ilvl="3" w:tplc="5F1AFBB0">
      <w:numFmt w:val="bullet"/>
      <w:lvlText w:val="•"/>
      <w:lvlJc w:val="left"/>
      <w:pPr>
        <w:ind w:left="1296" w:hanging="228"/>
      </w:pPr>
      <w:rPr>
        <w:rFonts w:hint="default"/>
        <w:lang w:val="es-ES" w:eastAsia="en-US" w:bidi="ar-SA"/>
      </w:rPr>
    </w:lvl>
    <w:lvl w:ilvl="4" w:tplc="273EFF0C">
      <w:numFmt w:val="bullet"/>
      <w:lvlText w:val="•"/>
      <w:lvlJc w:val="left"/>
      <w:pPr>
        <w:ind w:left="1575" w:hanging="228"/>
      </w:pPr>
      <w:rPr>
        <w:rFonts w:hint="default"/>
        <w:lang w:val="es-ES" w:eastAsia="en-US" w:bidi="ar-SA"/>
      </w:rPr>
    </w:lvl>
    <w:lvl w:ilvl="5" w:tplc="2042C74E">
      <w:numFmt w:val="bullet"/>
      <w:lvlText w:val="•"/>
      <w:lvlJc w:val="left"/>
      <w:pPr>
        <w:ind w:left="1854" w:hanging="228"/>
      </w:pPr>
      <w:rPr>
        <w:rFonts w:hint="default"/>
        <w:lang w:val="es-ES" w:eastAsia="en-US" w:bidi="ar-SA"/>
      </w:rPr>
    </w:lvl>
    <w:lvl w:ilvl="6" w:tplc="910E63E4">
      <w:numFmt w:val="bullet"/>
      <w:lvlText w:val="•"/>
      <w:lvlJc w:val="left"/>
      <w:pPr>
        <w:ind w:left="2133" w:hanging="228"/>
      </w:pPr>
      <w:rPr>
        <w:rFonts w:hint="default"/>
        <w:lang w:val="es-ES" w:eastAsia="en-US" w:bidi="ar-SA"/>
      </w:rPr>
    </w:lvl>
    <w:lvl w:ilvl="7" w:tplc="7A5209B0">
      <w:numFmt w:val="bullet"/>
      <w:lvlText w:val="•"/>
      <w:lvlJc w:val="left"/>
      <w:pPr>
        <w:ind w:left="2412" w:hanging="228"/>
      </w:pPr>
      <w:rPr>
        <w:rFonts w:hint="default"/>
        <w:lang w:val="es-ES" w:eastAsia="en-US" w:bidi="ar-SA"/>
      </w:rPr>
    </w:lvl>
    <w:lvl w:ilvl="8" w:tplc="202EE114">
      <w:numFmt w:val="bullet"/>
      <w:lvlText w:val="•"/>
      <w:lvlJc w:val="left"/>
      <w:pPr>
        <w:ind w:left="2691" w:hanging="228"/>
      </w:pPr>
      <w:rPr>
        <w:rFonts w:hint="default"/>
        <w:lang w:val="es-ES" w:eastAsia="en-US" w:bidi="ar-SA"/>
      </w:rPr>
    </w:lvl>
  </w:abstractNum>
  <w:abstractNum w:abstractNumId="26" w15:restartNumberingAfterBreak="0">
    <w:nsid w:val="223E6B83"/>
    <w:multiLevelType w:val="hybridMultilevel"/>
    <w:tmpl w:val="9AF63F04"/>
    <w:lvl w:ilvl="0" w:tplc="F35237FE">
      <w:numFmt w:val="bullet"/>
      <w:lvlText w:val=""/>
      <w:lvlJc w:val="left"/>
      <w:pPr>
        <w:ind w:left="335" w:hanging="195"/>
      </w:pPr>
      <w:rPr>
        <w:rFonts w:ascii="Symbol" w:eastAsia="Symbol" w:hAnsi="Symbol" w:cs="Symbol" w:hint="default"/>
        <w:w w:val="100"/>
        <w:sz w:val="18"/>
        <w:szCs w:val="18"/>
        <w:lang w:val="es-ES" w:eastAsia="en-US" w:bidi="ar-SA"/>
      </w:rPr>
    </w:lvl>
    <w:lvl w:ilvl="1" w:tplc="9CD892C0">
      <w:numFmt w:val="bullet"/>
      <w:lvlText w:val="•"/>
      <w:lvlJc w:val="left"/>
      <w:pPr>
        <w:ind w:left="673" w:hanging="195"/>
      </w:pPr>
      <w:rPr>
        <w:rFonts w:hint="default"/>
        <w:lang w:val="es-ES" w:eastAsia="en-US" w:bidi="ar-SA"/>
      </w:rPr>
    </w:lvl>
    <w:lvl w:ilvl="2" w:tplc="573E619A">
      <w:numFmt w:val="bullet"/>
      <w:lvlText w:val="•"/>
      <w:lvlJc w:val="left"/>
      <w:pPr>
        <w:ind w:left="1006" w:hanging="195"/>
      </w:pPr>
      <w:rPr>
        <w:rFonts w:hint="default"/>
        <w:lang w:val="es-ES" w:eastAsia="en-US" w:bidi="ar-SA"/>
      </w:rPr>
    </w:lvl>
    <w:lvl w:ilvl="3" w:tplc="B6905608">
      <w:numFmt w:val="bullet"/>
      <w:lvlText w:val="•"/>
      <w:lvlJc w:val="left"/>
      <w:pPr>
        <w:ind w:left="1340" w:hanging="195"/>
      </w:pPr>
      <w:rPr>
        <w:rFonts w:hint="default"/>
        <w:lang w:val="es-ES" w:eastAsia="en-US" w:bidi="ar-SA"/>
      </w:rPr>
    </w:lvl>
    <w:lvl w:ilvl="4" w:tplc="C5303B2C">
      <w:numFmt w:val="bullet"/>
      <w:lvlText w:val="•"/>
      <w:lvlJc w:val="left"/>
      <w:pPr>
        <w:ind w:left="1673" w:hanging="195"/>
      </w:pPr>
      <w:rPr>
        <w:rFonts w:hint="default"/>
        <w:lang w:val="es-ES" w:eastAsia="en-US" w:bidi="ar-SA"/>
      </w:rPr>
    </w:lvl>
    <w:lvl w:ilvl="5" w:tplc="91026FF4">
      <w:numFmt w:val="bullet"/>
      <w:lvlText w:val="•"/>
      <w:lvlJc w:val="left"/>
      <w:pPr>
        <w:ind w:left="2007" w:hanging="195"/>
      </w:pPr>
      <w:rPr>
        <w:rFonts w:hint="default"/>
        <w:lang w:val="es-ES" w:eastAsia="en-US" w:bidi="ar-SA"/>
      </w:rPr>
    </w:lvl>
    <w:lvl w:ilvl="6" w:tplc="55786CCE">
      <w:numFmt w:val="bullet"/>
      <w:lvlText w:val="•"/>
      <w:lvlJc w:val="left"/>
      <w:pPr>
        <w:ind w:left="2340" w:hanging="195"/>
      </w:pPr>
      <w:rPr>
        <w:rFonts w:hint="default"/>
        <w:lang w:val="es-ES" w:eastAsia="en-US" w:bidi="ar-SA"/>
      </w:rPr>
    </w:lvl>
    <w:lvl w:ilvl="7" w:tplc="B89E1D5A">
      <w:numFmt w:val="bullet"/>
      <w:lvlText w:val="•"/>
      <w:lvlJc w:val="left"/>
      <w:pPr>
        <w:ind w:left="2673" w:hanging="195"/>
      </w:pPr>
      <w:rPr>
        <w:rFonts w:hint="default"/>
        <w:lang w:val="es-ES" w:eastAsia="en-US" w:bidi="ar-SA"/>
      </w:rPr>
    </w:lvl>
    <w:lvl w:ilvl="8" w:tplc="60727DC2">
      <w:numFmt w:val="bullet"/>
      <w:lvlText w:val="•"/>
      <w:lvlJc w:val="left"/>
      <w:pPr>
        <w:ind w:left="3007" w:hanging="195"/>
      </w:pPr>
      <w:rPr>
        <w:rFonts w:hint="default"/>
        <w:lang w:val="es-ES" w:eastAsia="en-US" w:bidi="ar-SA"/>
      </w:rPr>
    </w:lvl>
  </w:abstractNum>
  <w:abstractNum w:abstractNumId="27" w15:restartNumberingAfterBreak="0">
    <w:nsid w:val="23D71601"/>
    <w:multiLevelType w:val="hybridMultilevel"/>
    <w:tmpl w:val="94D2DFA6"/>
    <w:lvl w:ilvl="0" w:tplc="81368952">
      <w:numFmt w:val="bullet"/>
      <w:lvlText w:val=""/>
      <w:lvlJc w:val="left"/>
      <w:pPr>
        <w:ind w:left="141" w:hanging="195"/>
      </w:pPr>
      <w:rPr>
        <w:rFonts w:ascii="Symbol" w:eastAsia="Symbol" w:hAnsi="Symbol" w:cs="Symbol" w:hint="default"/>
        <w:w w:val="100"/>
        <w:sz w:val="18"/>
        <w:szCs w:val="18"/>
        <w:lang w:val="es-ES" w:eastAsia="en-US" w:bidi="ar-SA"/>
      </w:rPr>
    </w:lvl>
    <w:lvl w:ilvl="1" w:tplc="8312B07C">
      <w:numFmt w:val="bullet"/>
      <w:lvlText w:val="•"/>
      <w:lvlJc w:val="left"/>
      <w:pPr>
        <w:ind w:left="493" w:hanging="195"/>
      </w:pPr>
      <w:rPr>
        <w:rFonts w:hint="default"/>
        <w:lang w:val="es-ES" w:eastAsia="en-US" w:bidi="ar-SA"/>
      </w:rPr>
    </w:lvl>
    <w:lvl w:ilvl="2" w:tplc="29CCCFCE">
      <w:numFmt w:val="bullet"/>
      <w:lvlText w:val="•"/>
      <w:lvlJc w:val="left"/>
      <w:pPr>
        <w:ind w:left="846" w:hanging="195"/>
      </w:pPr>
      <w:rPr>
        <w:rFonts w:hint="default"/>
        <w:lang w:val="es-ES" w:eastAsia="en-US" w:bidi="ar-SA"/>
      </w:rPr>
    </w:lvl>
    <w:lvl w:ilvl="3" w:tplc="B63E0BE2">
      <w:numFmt w:val="bullet"/>
      <w:lvlText w:val="•"/>
      <w:lvlJc w:val="left"/>
      <w:pPr>
        <w:ind w:left="1200" w:hanging="195"/>
      </w:pPr>
      <w:rPr>
        <w:rFonts w:hint="default"/>
        <w:lang w:val="es-ES" w:eastAsia="en-US" w:bidi="ar-SA"/>
      </w:rPr>
    </w:lvl>
    <w:lvl w:ilvl="4" w:tplc="35E4CB32">
      <w:numFmt w:val="bullet"/>
      <w:lvlText w:val="•"/>
      <w:lvlJc w:val="left"/>
      <w:pPr>
        <w:ind w:left="1553" w:hanging="195"/>
      </w:pPr>
      <w:rPr>
        <w:rFonts w:hint="default"/>
        <w:lang w:val="es-ES" w:eastAsia="en-US" w:bidi="ar-SA"/>
      </w:rPr>
    </w:lvl>
    <w:lvl w:ilvl="5" w:tplc="F118D4A4">
      <w:numFmt w:val="bullet"/>
      <w:lvlText w:val="•"/>
      <w:lvlJc w:val="left"/>
      <w:pPr>
        <w:ind w:left="1907" w:hanging="195"/>
      </w:pPr>
      <w:rPr>
        <w:rFonts w:hint="default"/>
        <w:lang w:val="es-ES" w:eastAsia="en-US" w:bidi="ar-SA"/>
      </w:rPr>
    </w:lvl>
    <w:lvl w:ilvl="6" w:tplc="25161032">
      <w:numFmt w:val="bullet"/>
      <w:lvlText w:val="•"/>
      <w:lvlJc w:val="left"/>
      <w:pPr>
        <w:ind w:left="2260" w:hanging="195"/>
      </w:pPr>
      <w:rPr>
        <w:rFonts w:hint="default"/>
        <w:lang w:val="es-ES" w:eastAsia="en-US" w:bidi="ar-SA"/>
      </w:rPr>
    </w:lvl>
    <w:lvl w:ilvl="7" w:tplc="992CBDFC">
      <w:numFmt w:val="bullet"/>
      <w:lvlText w:val="•"/>
      <w:lvlJc w:val="left"/>
      <w:pPr>
        <w:ind w:left="2613" w:hanging="195"/>
      </w:pPr>
      <w:rPr>
        <w:rFonts w:hint="default"/>
        <w:lang w:val="es-ES" w:eastAsia="en-US" w:bidi="ar-SA"/>
      </w:rPr>
    </w:lvl>
    <w:lvl w:ilvl="8" w:tplc="06BA6C68">
      <w:numFmt w:val="bullet"/>
      <w:lvlText w:val="•"/>
      <w:lvlJc w:val="left"/>
      <w:pPr>
        <w:ind w:left="2967" w:hanging="195"/>
      </w:pPr>
      <w:rPr>
        <w:rFonts w:hint="default"/>
        <w:lang w:val="es-ES" w:eastAsia="en-US" w:bidi="ar-SA"/>
      </w:rPr>
    </w:lvl>
  </w:abstractNum>
  <w:abstractNum w:abstractNumId="28" w15:restartNumberingAfterBreak="0">
    <w:nsid w:val="23E77F7F"/>
    <w:multiLevelType w:val="hybridMultilevel"/>
    <w:tmpl w:val="0862069C"/>
    <w:lvl w:ilvl="0" w:tplc="10444B1C">
      <w:numFmt w:val="bullet"/>
      <w:lvlText w:val=""/>
      <w:lvlJc w:val="left"/>
      <w:pPr>
        <w:ind w:left="467" w:hanging="228"/>
      </w:pPr>
      <w:rPr>
        <w:rFonts w:ascii="Symbol" w:eastAsia="Symbol" w:hAnsi="Symbol" w:cs="Symbol" w:hint="default"/>
        <w:w w:val="100"/>
        <w:sz w:val="18"/>
        <w:szCs w:val="18"/>
        <w:lang w:val="es-ES" w:eastAsia="en-US" w:bidi="ar-SA"/>
      </w:rPr>
    </w:lvl>
    <w:lvl w:ilvl="1" w:tplc="F3163360">
      <w:numFmt w:val="bullet"/>
      <w:lvlText w:val="•"/>
      <w:lvlJc w:val="left"/>
      <w:pPr>
        <w:ind w:left="738" w:hanging="228"/>
      </w:pPr>
      <w:rPr>
        <w:rFonts w:hint="default"/>
        <w:lang w:val="es-ES" w:eastAsia="en-US" w:bidi="ar-SA"/>
      </w:rPr>
    </w:lvl>
    <w:lvl w:ilvl="2" w:tplc="374E17F6">
      <w:numFmt w:val="bullet"/>
      <w:lvlText w:val="•"/>
      <w:lvlJc w:val="left"/>
      <w:pPr>
        <w:ind w:left="1017" w:hanging="228"/>
      </w:pPr>
      <w:rPr>
        <w:rFonts w:hint="default"/>
        <w:lang w:val="es-ES" w:eastAsia="en-US" w:bidi="ar-SA"/>
      </w:rPr>
    </w:lvl>
    <w:lvl w:ilvl="3" w:tplc="8694496C">
      <w:numFmt w:val="bullet"/>
      <w:lvlText w:val="•"/>
      <w:lvlJc w:val="left"/>
      <w:pPr>
        <w:ind w:left="1296" w:hanging="228"/>
      </w:pPr>
      <w:rPr>
        <w:rFonts w:hint="default"/>
        <w:lang w:val="es-ES" w:eastAsia="en-US" w:bidi="ar-SA"/>
      </w:rPr>
    </w:lvl>
    <w:lvl w:ilvl="4" w:tplc="0C36CA2C">
      <w:numFmt w:val="bullet"/>
      <w:lvlText w:val="•"/>
      <w:lvlJc w:val="left"/>
      <w:pPr>
        <w:ind w:left="1575" w:hanging="228"/>
      </w:pPr>
      <w:rPr>
        <w:rFonts w:hint="default"/>
        <w:lang w:val="es-ES" w:eastAsia="en-US" w:bidi="ar-SA"/>
      </w:rPr>
    </w:lvl>
    <w:lvl w:ilvl="5" w:tplc="8D74FF7E">
      <w:numFmt w:val="bullet"/>
      <w:lvlText w:val="•"/>
      <w:lvlJc w:val="left"/>
      <w:pPr>
        <w:ind w:left="1854" w:hanging="228"/>
      </w:pPr>
      <w:rPr>
        <w:rFonts w:hint="default"/>
        <w:lang w:val="es-ES" w:eastAsia="en-US" w:bidi="ar-SA"/>
      </w:rPr>
    </w:lvl>
    <w:lvl w:ilvl="6" w:tplc="171E24C0">
      <w:numFmt w:val="bullet"/>
      <w:lvlText w:val="•"/>
      <w:lvlJc w:val="left"/>
      <w:pPr>
        <w:ind w:left="2133" w:hanging="228"/>
      </w:pPr>
      <w:rPr>
        <w:rFonts w:hint="default"/>
        <w:lang w:val="es-ES" w:eastAsia="en-US" w:bidi="ar-SA"/>
      </w:rPr>
    </w:lvl>
    <w:lvl w:ilvl="7" w:tplc="61E872B6">
      <w:numFmt w:val="bullet"/>
      <w:lvlText w:val="•"/>
      <w:lvlJc w:val="left"/>
      <w:pPr>
        <w:ind w:left="2412" w:hanging="228"/>
      </w:pPr>
      <w:rPr>
        <w:rFonts w:hint="default"/>
        <w:lang w:val="es-ES" w:eastAsia="en-US" w:bidi="ar-SA"/>
      </w:rPr>
    </w:lvl>
    <w:lvl w:ilvl="8" w:tplc="34CE29C6">
      <w:numFmt w:val="bullet"/>
      <w:lvlText w:val="•"/>
      <w:lvlJc w:val="left"/>
      <w:pPr>
        <w:ind w:left="2691" w:hanging="228"/>
      </w:pPr>
      <w:rPr>
        <w:rFonts w:hint="default"/>
        <w:lang w:val="es-ES" w:eastAsia="en-US" w:bidi="ar-SA"/>
      </w:rPr>
    </w:lvl>
  </w:abstractNum>
  <w:abstractNum w:abstractNumId="29" w15:restartNumberingAfterBreak="0">
    <w:nsid w:val="23FF1EF9"/>
    <w:multiLevelType w:val="hybridMultilevel"/>
    <w:tmpl w:val="C94AA456"/>
    <w:lvl w:ilvl="0" w:tplc="159EA524">
      <w:numFmt w:val="bullet"/>
      <w:lvlText w:val=""/>
      <w:lvlJc w:val="left"/>
      <w:pPr>
        <w:ind w:left="335" w:hanging="228"/>
      </w:pPr>
      <w:rPr>
        <w:rFonts w:ascii="Symbol" w:eastAsia="Symbol" w:hAnsi="Symbol" w:cs="Symbol" w:hint="default"/>
        <w:w w:val="100"/>
        <w:sz w:val="18"/>
        <w:szCs w:val="18"/>
        <w:lang w:val="es-ES" w:eastAsia="en-US" w:bidi="ar-SA"/>
      </w:rPr>
    </w:lvl>
    <w:lvl w:ilvl="1" w:tplc="DA5A464A">
      <w:numFmt w:val="bullet"/>
      <w:lvlText w:val="•"/>
      <w:lvlJc w:val="left"/>
      <w:pPr>
        <w:ind w:left="630" w:hanging="228"/>
      </w:pPr>
      <w:rPr>
        <w:rFonts w:hint="default"/>
        <w:lang w:val="es-ES" w:eastAsia="en-US" w:bidi="ar-SA"/>
      </w:rPr>
    </w:lvl>
    <w:lvl w:ilvl="2" w:tplc="FCFE5D06">
      <w:numFmt w:val="bullet"/>
      <w:lvlText w:val="•"/>
      <w:lvlJc w:val="left"/>
      <w:pPr>
        <w:ind w:left="921" w:hanging="228"/>
      </w:pPr>
      <w:rPr>
        <w:rFonts w:hint="default"/>
        <w:lang w:val="es-ES" w:eastAsia="en-US" w:bidi="ar-SA"/>
      </w:rPr>
    </w:lvl>
    <w:lvl w:ilvl="3" w:tplc="368E4F2E">
      <w:numFmt w:val="bullet"/>
      <w:lvlText w:val="•"/>
      <w:lvlJc w:val="left"/>
      <w:pPr>
        <w:ind w:left="1212" w:hanging="228"/>
      </w:pPr>
      <w:rPr>
        <w:rFonts w:hint="default"/>
        <w:lang w:val="es-ES" w:eastAsia="en-US" w:bidi="ar-SA"/>
      </w:rPr>
    </w:lvl>
    <w:lvl w:ilvl="4" w:tplc="14CAEDF8">
      <w:numFmt w:val="bullet"/>
      <w:lvlText w:val="•"/>
      <w:lvlJc w:val="left"/>
      <w:pPr>
        <w:ind w:left="1503" w:hanging="228"/>
      </w:pPr>
      <w:rPr>
        <w:rFonts w:hint="default"/>
        <w:lang w:val="es-ES" w:eastAsia="en-US" w:bidi="ar-SA"/>
      </w:rPr>
    </w:lvl>
    <w:lvl w:ilvl="5" w:tplc="F7BEDAD0">
      <w:numFmt w:val="bullet"/>
      <w:lvlText w:val="•"/>
      <w:lvlJc w:val="left"/>
      <w:pPr>
        <w:ind w:left="1794" w:hanging="228"/>
      </w:pPr>
      <w:rPr>
        <w:rFonts w:hint="default"/>
        <w:lang w:val="es-ES" w:eastAsia="en-US" w:bidi="ar-SA"/>
      </w:rPr>
    </w:lvl>
    <w:lvl w:ilvl="6" w:tplc="D92AB990">
      <w:numFmt w:val="bullet"/>
      <w:lvlText w:val="•"/>
      <w:lvlJc w:val="left"/>
      <w:pPr>
        <w:ind w:left="2085" w:hanging="228"/>
      </w:pPr>
      <w:rPr>
        <w:rFonts w:hint="default"/>
        <w:lang w:val="es-ES" w:eastAsia="en-US" w:bidi="ar-SA"/>
      </w:rPr>
    </w:lvl>
    <w:lvl w:ilvl="7" w:tplc="6CE60D14">
      <w:numFmt w:val="bullet"/>
      <w:lvlText w:val="•"/>
      <w:lvlJc w:val="left"/>
      <w:pPr>
        <w:ind w:left="2376" w:hanging="228"/>
      </w:pPr>
      <w:rPr>
        <w:rFonts w:hint="default"/>
        <w:lang w:val="es-ES" w:eastAsia="en-US" w:bidi="ar-SA"/>
      </w:rPr>
    </w:lvl>
    <w:lvl w:ilvl="8" w:tplc="FF0E7492">
      <w:numFmt w:val="bullet"/>
      <w:lvlText w:val="•"/>
      <w:lvlJc w:val="left"/>
      <w:pPr>
        <w:ind w:left="2667" w:hanging="228"/>
      </w:pPr>
      <w:rPr>
        <w:rFonts w:hint="default"/>
        <w:lang w:val="es-ES" w:eastAsia="en-US" w:bidi="ar-SA"/>
      </w:rPr>
    </w:lvl>
  </w:abstractNum>
  <w:abstractNum w:abstractNumId="30" w15:restartNumberingAfterBreak="0">
    <w:nsid w:val="25253820"/>
    <w:multiLevelType w:val="hybridMultilevel"/>
    <w:tmpl w:val="E91EDE3A"/>
    <w:lvl w:ilvl="0" w:tplc="F7562160">
      <w:numFmt w:val="bullet"/>
      <w:lvlText w:val=""/>
      <w:lvlJc w:val="left"/>
      <w:pPr>
        <w:ind w:left="141" w:hanging="195"/>
      </w:pPr>
      <w:rPr>
        <w:rFonts w:ascii="Symbol" w:eastAsia="Symbol" w:hAnsi="Symbol" w:cs="Symbol" w:hint="default"/>
        <w:w w:val="100"/>
        <w:sz w:val="18"/>
        <w:szCs w:val="18"/>
        <w:lang w:val="es-ES" w:eastAsia="en-US" w:bidi="ar-SA"/>
      </w:rPr>
    </w:lvl>
    <w:lvl w:ilvl="1" w:tplc="E8D02AFE">
      <w:numFmt w:val="bullet"/>
      <w:lvlText w:val="•"/>
      <w:lvlJc w:val="left"/>
      <w:pPr>
        <w:ind w:left="493" w:hanging="195"/>
      </w:pPr>
      <w:rPr>
        <w:rFonts w:hint="default"/>
        <w:lang w:val="es-ES" w:eastAsia="en-US" w:bidi="ar-SA"/>
      </w:rPr>
    </w:lvl>
    <w:lvl w:ilvl="2" w:tplc="C000719C">
      <w:numFmt w:val="bullet"/>
      <w:lvlText w:val="•"/>
      <w:lvlJc w:val="left"/>
      <w:pPr>
        <w:ind w:left="846" w:hanging="195"/>
      </w:pPr>
      <w:rPr>
        <w:rFonts w:hint="default"/>
        <w:lang w:val="es-ES" w:eastAsia="en-US" w:bidi="ar-SA"/>
      </w:rPr>
    </w:lvl>
    <w:lvl w:ilvl="3" w:tplc="0380947E">
      <w:numFmt w:val="bullet"/>
      <w:lvlText w:val="•"/>
      <w:lvlJc w:val="left"/>
      <w:pPr>
        <w:ind w:left="1200" w:hanging="195"/>
      </w:pPr>
      <w:rPr>
        <w:rFonts w:hint="default"/>
        <w:lang w:val="es-ES" w:eastAsia="en-US" w:bidi="ar-SA"/>
      </w:rPr>
    </w:lvl>
    <w:lvl w:ilvl="4" w:tplc="103880A2">
      <w:numFmt w:val="bullet"/>
      <w:lvlText w:val="•"/>
      <w:lvlJc w:val="left"/>
      <w:pPr>
        <w:ind w:left="1553" w:hanging="195"/>
      </w:pPr>
      <w:rPr>
        <w:rFonts w:hint="default"/>
        <w:lang w:val="es-ES" w:eastAsia="en-US" w:bidi="ar-SA"/>
      </w:rPr>
    </w:lvl>
    <w:lvl w:ilvl="5" w:tplc="4C5861FA">
      <w:numFmt w:val="bullet"/>
      <w:lvlText w:val="•"/>
      <w:lvlJc w:val="left"/>
      <w:pPr>
        <w:ind w:left="1907" w:hanging="195"/>
      </w:pPr>
      <w:rPr>
        <w:rFonts w:hint="default"/>
        <w:lang w:val="es-ES" w:eastAsia="en-US" w:bidi="ar-SA"/>
      </w:rPr>
    </w:lvl>
    <w:lvl w:ilvl="6" w:tplc="24AEA7EA">
      <w:numFmt w:val="bullet"/>
      <w:lvlText w:val="•"/>
      <w:lvlJc w:val="left"/>
      <w:pPr>
        <w:ind w:left="2260" w:hanging="195"/>
      </w:pPr>
      <w:rPr>
        <w:rFonts w:hint="default"/>
        <w:lang w:val="es-ES" w:eastAsia="en-US" w:bidi="ar-SA"/>
      </w:rPr>
    </w:lvl>
    <w:lvl w:ilvl="7" w:tplc="59962C66">
      <w:numFmt w:val="bullet"/>
      <w:lvlText w:val="•"/>
      <w:lvlJc w:val="left"/>
      <w:pPr>
        <w:ind w:left="2613" w:hanging="195"/>
      </w:pPr>
      <w:rPr>
        <w:rFonts w:hint="default"/>
        <w:lang w:val="es-ES" w:eastAsia="en-US" w:bidi="ar-SA"/>
      </w:rPr>
    </w:lvl>
    <w:lvl w:ilvl="8" w:tplc="92B264CA">
      <w:numFmt w:val="bullet"/>
      <w:lvlText w:val="•"/>
      <w:lvlJc w:val="left"/>
      <w:pPr>
        <w:ind w:left="2967" w:hanging="195"/>
      </w:pPr>
      <w:rPr>
        <w:rFonts w:hint="default"/>
        <w:lang w:val="es-ES" w:eastAsia="en-US" w:bidi="ar-SA"/>
      </w:rPr>
    </w:lvl>
  </w:abstractNum>
  <w:abstractNum w:abstractNumId="31" w15:restartNumberingAfterBreak="0">
    <w:nsid w:val="25C70C88"/>
    <w:multiLevelType w:val="hybridMultilevel"/>
    <w:tmpl w:val="CFACA2D4"/>
    <w:lvl w:ilvl="0" w:tplc="2D7A21B2">
      <w:numFmt w:val="bullet"/>
      <w:lvlText w:val=""/>
      <w:lvlJc w:val="left"/>
      <w:pPr>
        <w:ind w:left="141" w:hanging="195"/>
      </w:pPr>
      <w:rPr>
        <w:rFonts w:ascii="Symbol" w:eastAsia="Symbol" w:hAnsi="Symbol" w:cs="Symbol" w:hint="default"/>
        <w:w w:val="100"/>
        <w:sz w:val="18"/>
        <w:szCs w:val="18"/>
        <w:lang w:val="es-ES" w:eastAsia="en-US" w:bidi="ar-SA"/>
      </w:rPr>
    </w:lvl>
    <w:lvl w:ilvl="1" w:tplc="31144ECA">
      <w:numFmt w:val="bullet"/>
      <w:lvlText w:val="•"/>
      <w:lvlJc w:val="left"/>
      <w:pPr>
        <w:ind w:left="493" w:hanging="195"/>
      </w:pPr>
      <w:rPr>
        <w:rFonts w:hint="default"/>
        <w:lang w:val="es-ES" w:eastAsia="en-US" w:bidi="ar-SA"/>
      </w:rPr>
    </w:lvl>
    <w:lvl w:ilvl="2" w:tplc="003C7704">
      <w:numFmt w:val="bullet"/>
      <w:lvlText w:val="•"/>
      <w:lvlJc w:val="left"/>
      <w:pPr>
        <w:ind w:left="846" w:hanging="195"/>
      </w:pPr>
      <w:rPr>
        <w:rFonts w:hint="default"/>
        <w:lang w:val="es-ES" w:eastAsia="en-US" w:bidi="ar-SA"/>
      </w:rPr>
    </w:lvl>
    <w:lvl w:ilvl="3" w:tplc="73CE264E">
      <w:numFmt w:val="bullet"/>
      <w:lvlText w:val="•"/>
      <w:lvlJc w:val="left"/>
      <w:pPr>
        <w:ind w:left="1200" w:hanging="195"/>
      </w:pPr>
      <w:rPr>
        <w:rFonts w:hint="default"/>
        <w:lang w:val="es-ES" w:eastAsia="en-US" w:bidi="ar-SA"/>
      </w:rPr>
    </w:lvl>
    <w:lvl w:ilvl="4" w:tplc="EEE8C0C8">
      <w:numFmt w:val="bullet"/>
      <w:lvlText w:val="•"/>
      <w:lvlJc w:val="left"/>
      <w:pPr>
        <w:ind w:left="1553" w:hanging="195"/>
      </w:pPr>
      <w:rPr>
        <w:rFonts w:hint="default"/>
        <w:lang w:val="es-ES" w:eastAsia="en-US" w:bidi="ar-SA"/>
      </w:rPr>
    </w:lvl>
    <w:lvl w:ilvl="5" w:tplc="67FCAB16">
      <w:numFmt w:val="bullet"/>
      <w:lvlText w:val="•"/>
      <w:lvlJc w:val="left"/>
      <w:pPr>
        <w:ind w:left="1907" w:hanging="195"/>
      </w:pPr>
      <w:rPr>
        <w:rFonts w:hint="default"/>
        <w:lang w:val="es-ES" w:eastAsia="en-US" w:bidi="ar-SA"/>
      </w:rPr>
    </w:lvl>
    <w:lvl w:ilvl="6" w:tplc="14DA6370">
      <w:numFmt w:val="bullet"/>
      <w:lvlText w:val="•"/>
      <w:lvlJc w:val="left"/>
      <w:pPr>
        <w:ind w:left="2260" w:hanging="195"/>
      </w:pPr>
      <w:rPr>
        <w:rFonts w:hint="default"/>
        <w:lang w:val="es-ES" w:eastAsia="en-US" w:bidi="ar-SA"/>
      </w:rPr>
    </w:lvl>
    <w:lvl w:ilvl="7" w:tplc="27101870">
      <w:numFmt w:val="bullet"/>
      <w:lvlText w:val="•"/>
      <w:lvlJc w:val="left"/>
      <w:pPr>
        <w:ind w:left="2613" w:hanging="195"/>
      </w:pPr>
      <w:rPr>
        <w:rFonts w:hint="default"/>
        <w:lang w:val="es-ES" w:eastAsia="en-US" w:bidi="ar-SA"/>
      </w:rPr>
    </w:lvl>
    <w:lvl w:ilvl="8" w:tplc="C4522100">
      <w:numFmt w:val="bullet"/>
      <w:lvlText w:val="•"/>
      <w:lvlJc w:val="left"/>
      <w:pPr>
        <w:ind w:left="2967" w:hanging="195"/>
      </w:pPr>
      <w:rPr>
        <w:rFonts w:hint="default"/>
        <w:lang w:val="es-ES" w:eastAsia="en-US" w:bidi="ar-SA"/>
      </w:rPr>
    </w:lvl>
  </w:abstractNum>
  <w:abstractNum w:abstractNumId="32" w15:restartNumberingAfterBreak="0">
    <w:nsid w:val="26147F76"/>
    <w:multiLevelType w:val="hybridMultilevel"/>
    <w:tmpl w:val="3FC038D6"/>
    <w:lvl w:ilvl="0" w:tplc="C4AA1EF8">
      <w:numFmt w:val="bullet"/>
      <w:lvlText w:val=""/>
      <w:lvlJc w:val="left"/>
      <w:pPr>
        <w:ind w:left="141" w:hanging="195"/>
      </w:pPr>
      <w:rPr>
        <w:rFonts w:ascii="Symbol" w:eastAsia="Symbol" w:hAnsi="Symbol" w:cs="Symbol" w:hint="default"/>
        <w:w w:val="100"/>
        <w:sz w:val="18"/>
        <w:szCs w:val="18"/>
        <w:lang w:val="es-ES" w:eastAsia="en-US" w:bidi="ar-SA"/>
      </w:rPr>
    </w:lvl>
    <w:lvl w:ilvl="1" w:tplc="5C9C4DCE">
      <w:numFmt w:val="bullet"/>
      <w:lvlText w:val="•"/>
      <w:lvlJc w:val="left"/>
      <w:pPr>
        <w:ind w:left="450" w:hanging="195"/>
      </w:pPr>
      <w:rPr>
        <w:rFonts w:hint="default"/>
        <w:lang w:val="es-ES" w:eastAsia="en-US" w:bidi="ar-SA"/>
      </w:rPr>
    </w:lvl>
    <w:lvl w:ilvl="2" w:tplc="2E1C65A0">
      <w:numFmt w:val="bullet"/>
      <w:lvlText w:val="•"/>
      <w:lvlJc w:val="left"/>
      <w:pPr>
        <w:ind w:left="761" w:hanging="195"/>
      </w:pPr>
      <w:rPr>
        <w:rFonts w:hint="default"/>
        <w:lang w:val="es-ES" w:eastAsia="en-US" w:bidi="ar-SA"/>
      </w:rPr>
    </w:lvl>
    <w:lvl w:ilvl="3" w:tplc="065C54D2">
      <w:numFmt w:val="bullet"/>
      <w:lvlText w:val="•"/>
      <w:lvlJc w:val="left"/>
      <w:pPr>
        <w:ind w:left="1072" w:hanging="195"/>
      </w:pPr>
      <w:rPr>
        <w:rFonts w:hint="default"/>
        <w:lang w:val="es-ES" w:eastAsia="en-US" w:bidi="ar-SA"/>
      </w:rPr>
    </w:lvl>
    <w:lvl w:ilvl="4" w:tplc="7B1EC19E">
      <w:numFmt w:val="bullet"/>
      <w:lvlText w:val="•"/>
      <w:lvlJc w:val="left"/>
      <w:pPr>
        <w:ind w:left="1383" w:hanging="195"/>
      </w:pPr>
      <w:rPr>
        <w:rFonts w:hint="default"/>
        <w:lang w:val="es-ES" w:eastAsia="en-US" w:bidi="ar-SA"/>
      </w:rPr>
    </w:lvl>
    <w:lvl w:ilvl="5" w:tplc="47F280C2">
      <w:numFmt w:val="bullet"/>
      <w:lvlText w:val="•"/>
      <w:lvlJc w:val="left"/>
      <w:pPr>
        <w:ind w:left="1694" w:hanging="195"/>
      </w:pPr>
      <w:rPr>
        <w:rFonts w:hint="default"/>
        <w:lang w:val="es-ES" w:eastAsia="en-US" w:bidi="ar-SA"/>
      </w:rPr>
    </w:lvl>
    <w:lvl w:ilvl="6" w:tplc="F2228E20">
      <w:numFmt w:val="bullet"/>
      <w:lvlText w:val="•"/>
      <w:lvlJc w:val="left"/>
      <w:pPr>
        <w:ind w:left="2005" w:hanging="195"/>
      </w:pPr>
      <w:rPr>
        <w:rFonts w:hint="default"/>
        <w:lang w:val="es-ES" w:eastAsia="en-US" w:bidi="ar-SA"/>
      </w:rPr>
    </w:lvl>
    <w:lvl w:ilvl="7" w:tplc="008EC00A">
      <w:numFmt w:val="bullet"/>
      <w:lvlText w:val="•"/>
      <w:lvlJc w:val="left"/>
      <w:pPr>
        <w:ind w:left="2316" w:hanging="195"/>
      </w:pPr>
      <w:rPr>
        <w:rFonts w:hint="default"/>
        <w:lang w:val="es-ES" w:eastAsia="en-US" w:bidi="ar-SA"/>
      </w:rPr>
    </w:lvl>
    <w:lvl w:ilvl="8" w:tplc="F94C7A1C">
      <w:numFmt w:val="bullet"/>
      <w:lvlText w:val="•"/>
      <w:lvlJc w:val="left"/>
      <w:pPr>
        <w:ind w:left="2627" w:hanging="195"/>
      </w:pPr>
      <w:rPr>
        <w:rFonts w:hint="default"/>
        <w:lang w:val="es-ES" w:eastAsia="en-US" w:bidi="ar-SA"/>
      </w:rPr>
    </w:lvl>
  </w:abstractNum>
  <w:abstractNum w:abstractNumId="33" w15:restartNumberingAfterBreak="0">
    <w:nsid w:val="2B27318F"/>
    <w:multiLevelType w:val="hybridMultilevel"/>
    <w:tmpl w:val="CCF6792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2C463542"/>
    <w:multiLevelType w:val="hybridMultilevel"/>
    <w:tmpl w:val="6D20C8F6"/>
    <w:lvl w:ilvl="0" w:tplc="05CA9940">
      <w:start w:val="1"/>
      <w:numFmt w:val="decimal"/>
      <w:lvlText w:val="%1."/>
      <w:lvlJc w:val="left"/>
      <w:pPr>
        <w:ind w:left="461" w:hanging="361"/>
      </w:pPr>
      <w:rPr>
        <w:rFonts w:ascii="Calibri" w:eastAsia="Calibri" w:hAnsi="Calibri" w:cs="Calibri" w:hint="default"/>
        <w:w w:val="100"/>
        <w:sz w:val="20"/>
        <w:szCs w:val="20"/>
        <w:lang w:val="es-ES" w:eastAsia="en-US" w:bidi="ar-SA"/>
      </w:rPr>
    </w:lvl>
    <w:lvl w:ilvl="1" w:tplc="8D7065DE">
      <w:numFmt w:val="bullet"/>
      <w:lvlText w:val="•"/>
      <w:lvlJc w:val="left"/>
      <w:pPr>
        <w:ind w:left="1320" w:hanging="361"/>
      </w:pPr>
      <w:rPr>
        <w:rFonts w:hint="default"/>
        <w:lang w:val="es-ES" w:eastAsia="en-US" w:bidi="ar-SA"/>
      </w:rPr>
    </w:lvl>
    <w:lvl w:ilvl="2" w:tplc="5A283526">
      <w:numFmt w:val="bullet"/>
      <w:lvlText w:val="•"/>
      <w:lvlJc w:val="left"/>
      <w:pPr>
        <w:ind w:left="2180" w:hanging="361"/>
      </w:pPr>
      <w:rPr>
        <w:rFonts w:hint="default"/>
        <w:lang w:val="es-ES" w:eastAsia="en-US" w:bidi="ar-SA"/>
      </w:rPr>
    </w:lvl>
    <w:lvl w:ilvl="3" w:tplc="7096A384">
      <w:numFmt w:val="bullet"/>
      <w:lvlText w:val="•"/>
      <w:lvlJc w:val="left"/>
      <w:pPr>
        <w:ind w:left="3040" w:hanging="361"/>
      </w:pPr>
      <w:rPr>
        <w:rFonts w:hint="default"/>
        <w:lang w:val="es-ES" w:eastAsia="en-US" w:bidi="ar-SA"/>
      </w:rPr>
    </w:lvl>
    <w:lvl w:ilvl="4" w:tplc="9CA4D800">
      <w:numFmt w:val="bullet"/>
      <w:lvlText w:val="•"/>
      <w:lvlJc w:val="left"/>
      <w:pPr>
        <w:ind w:left="3900" w:hanging="361"/>
      </w:pPr>
      <w:rPr>
        <w:rFonts w:hint="default"/>
        <w:lang w:val="es-ES" w:eastAsia="en-US" w:bidi="ar-SA"/>
      </w:rPr>
    </w:lvl>
    <w:lvl w:ilvl="5" w:tplc="1BBE875C">
      <w:numFmt w:val="bullet"/>
      <w:lvlText w:val="•"/>
      <w:lvlJc w:val="left"/>
      <w:pPr>
        <w:ind w:left="4760" w:hanging="361"/>
      </w:pPr>
      <w:rPr>
        <w:rFonts w:hint="default"/>
        <w:lang w:val="es-ES" w:eastAsia="en-US" w:bidi="ar-SA"/>
      </w:rPr>
    </w:lvl>
    <w:lvl w:ilvl="6" w:tplc="33BADAC4">
      <w:numFmt w:val="bullet"/>
      <w:lvlText w:val="•"/>
      <w:lvlJc w:val="left"/>
      <w:pPr>
        <w:ind w:left="5620" w:hanging="361"/>
      </w:pPr>
      <w:rPr>
        <w:rFonts w:hint="default"/>
        <w:lang w:val="es-ES" w:eastAsia="en-US" w:bidi="ar-SA"/>
      </w:rPr>
    </w:lvl>
    <w:lvl w:ilvl="7" w:tplc="22BA8A2C">
      <w:numFmt w:val="bullet"/>
      <w:lvlText w:val="•"/>
      <w:lvlJc w:val="left"/>
      <w:pPr>
        <w:ind w:left="6480" w:hanging="361"/>
      </w:pPr>
      <w:rPr>
        <w:rFonts w:hint="default"/>
        <w:lang w:val="es-ES" w:eastAsia="en-US" w:bidi="ar-SA"/>
      </w:rPr>
    </w:lvl>
    <w:lvl w:ilvl="8" w:tplc="40429252">
      <w:numFmt w:val="bullet"/>
      <w:lvlText w:val="•"/>
      <w:lvlJc w:val="left"/>
      <w:pPr>
        <w:ind w:left="7340" w:hanging="361"/>
      </w:pPr>
      <w:rPr>
        <w:rFonts w:hint="default"/>
        <w:lang w:val="es-ES" w:eastAsia="en-US" w:bidi="ar-SA"/>
      </w:rPr>
    </w:lvl>
  </w:abstractNum>
  <w:abstractNum w:abstractNumId="35" w15:restartNumberingAfterBreak="0">
    <w:nsid w:val="2CC2455B"/>
    <w:multiLevelType w:val="hybridMultilevel"/>
    <w:tmpl w:val="0D1A0828"/>
    <w:lvl w:ilvl="0" w:tplc="5CE422A4">
      <w:numFmt w:val="bullet"/>
      <w:lvlText w:val=""/>
      <w:lvlJc w:val="left"/>
      <w:pPr>
        <w:ind w:left="335" w:hanging="195"/>
      </w:pPr>
      <w:rPr>
        <w:rFonts w:ascii="Symbol" w:eastAsia="Symbol" w:hAnsi="Symbol" w:cs="Symbol" w:hint="default"/>
        <w:w w:val="100"/>
        <w:sz w:val="18"/>
        <w:szCs w:val="18"/>
        <w:lang w:val="es-ES" w:eastAsia="en-US" w:bidi="ar-SA"/>
      </w:rPr>
    </w:lvl>
    <w:lvl w:ilvl="1" w:tplc="4050A8CA">
      <w:numFmt w:val="bullet"/>
      <w:lvlText w:val="•"/>
      <w:lvlJc w:val="left"/>
      <w:pPr>
        <w:ind w:left="673" w:hanging="195"/>
      </w:pPr>
      <w:rPr>
        <w:rFonts w:hint="default"/>
        <w:lang w:val="es-ES" w:eastAsia="en-US" w:bidi="ar-SA"/>
      </w:rPr>
    </w:lvl>
    <w:lvl w:ilvl="2" w:tplc="EDA0B230">
      <w:numFmt w:val="bullet"/>
      <w:lvlText w:val="•"/>
      <w:lvlJc w:val="left"/>
      <w:pPr>
        <w:ind w:left="1006" w:hanging="195"/>
      </w:pPr>
      <w:rPr>
        <w:rFonts w:hint="default"/>
        <w:lang w:val="es-ES" w:eastAsia="en-US" w:bidi="ar-SA"/>
      </w:rPr>
    </w:lvl>
    <w:lvl w:ilvl="3" w:tplc="7B5A90AC">
      <w:numFmt w:val="bullet"/>
      <w:lvlText w:val="•"/>
      <w:lvlJc w:val="left"/>
      <w:pPr>
        <w:ind w:left="1340" w:hanging="195"/>
      </w:pPr>
      <w:rPr>
        <w:rFonts w:hint="default"/>
        <w:lang w:val="es-ES" w:eastAsia="en-US" w:bidi="ar-SA"/>
      </w:rPr>
    </w:lvl>
    <w:lvl w:ilvl="4" w:tplc="809437F8">
      <w:numFmt w:val="bullet"/>
      <w:lvlText w:val="•"/>
      <w:lvlJc w:val="left"/>
      <w:pPr>
        <w:ind w:left="1673" w:hanging="195"/>
      </w:pPr>
      <w:rPr>
        <w:rFonts w:hint="default"/>
        <w:lang w:val="es-ES" w:eastAsia="en-US" w:bidi="ar-SA"/>
      </w:rPr>
    </w:lvl>
    <w:lvl w:ilvl="5" w:tplc="A5C4D0C4">
      <w:numFmt w:val="bullet"/>
      <w:lvlText w:val="•"/>
      <w:lvlJc w:val="left"/>
      <w:pPr>
        <w:ind w:left="2007" w:hanging="195"/>
      </w:pPr>
      <w:rPr>
        <w:rFonts w:hint="default"/>
        <w:lang w:val="es-ES" w:eastAsia="en-US" w:bidi="ar-SA"/>
      </w:rPr>
    </w:lvl>
    <w:lvl w:ilvl="6" w:tplc="B058AE30">
      <w:numFmt w:val="bullet"/>
      <w:lvlText w:val="•"/>
      <w:lvlJc w:val="left"/>
      <w:pPr>
        <w:ind w:left="2340" w:hanging="195"/>
      </w:pPr>
      <w:rPr>
        <w:rFonts w:hint="default"/>
        <w:lang w:val="es-ES" w:eastAsia="en-US" w:bidi="ar-SA"/>
      </w:rPr>
    </w:lvl>
    <w:lvl w:ilvl="7" w:tplc="047C729C">
      <w:numFmt w:val="bullet"/>
      <w:lvlText w:val="•"/>
      <w:lvlJc w:val="left"/>
      <w:pPr>
        <w:ind w:left="2673" w:hanging="195"/>
      </w:pPr>
      <w:rPr>
        <w:rFonts w:hint="default"/>
        <w:lang w:val="es-ES" w:eastAsia="en-US" w:bidi="ar-SA"/>
      </w:rPr>
    </w:lvl>
    <w:lvl w:ilvl="8" w:tplc="4EA2EE32">
      <w:numFmt w:val="bullet"/>
      <w:lvlText w:val="•"/>
      <w:lvlJc w:val="left"/>
      <w:pPr>
        <w:ind w:left="3007" w:hanging="195"/>
      </w:pPr>
      <w:rPr>
        <w:rFonts w:hint="default"/>
        <w:lang w:val="es-ES" w:eastAsia="en-US" w:bidi="ar-SA"/>
      </w:rPr>
    </w:lvl>
  </w:abstractNum>
  <w:abstractNum w:abstractNumId="36" w15:restartNumberingAfterBreak="0">
    <w:nsid w:val="2F6F625A"/>
    <w:multiLevelType w:val="hybridMultilevel"/>
    <w:tmpl w:val="E9921786"/>
    <w:lvl w:ilvl="0" w:tplc="E144A4DE">
      <w:numFmt w:val="bullet"/>
      <w:lvlText w:val=""/>
      <w:lvlJc w:val="left"/>
      <w:pPr>
        <w:ind w:left="141" w:hanging="195"/>
      </w:pPr>
      <w:rPr>
        <w:rFonts w:ascii="Symbol" w:eastAsia="Symbol" w:hAnsi="Symbol" w:cs="Symbol" w:hint="default"/>
        <w:w w:val="100"/>
        <w:sz w:val="18"/>
        <w:szCs w:val="18"/>
        <w:lang w:val="es-ES" w:eastAsia="en-US" w:bidi="ar-SA"/>
      </w:rPr>
    </w:lvl>
    <w:lvl w:ilvl="1" w:tplc="806051BA">
      <w:numFmt w:val="bullet"/>
      <w:lvlText w:val="•"/>
      <w:lvlJc w:val="left"/>
      <w:pPr>
        <w:ind w:left="493" w:hanging="195"/>
      </w:pPr>
      <w:rPr>
        <w:rFonts w:hint="default"/>
        <w:lang w:val="es-ES" w:eastAsia="en-US" w:bidi="ar-SA"/>
      </w:rPr>
    </w:lvl>
    <w:lvl w:ilvl="2" w:tplc="A5FC290E">
      <w:numFmt w:val="bullet"/>
      <w:lvlText w:val="•"/>
      <w:lvlJc w:val="left"/>
      <w:pPr>
        <w:ind w:left="846" w:hanging="195"/>
      </w:pPr>
      <w:rPr>
        <w:rFonts w:hint="default"/>
        <w:lang w:val="es-ES" w:eastAsia="en-US" w:bidi="ar-SA"/>
      </w:rPr>
    </w:lvl>
    <w:lvl w:ilvl="3" w:tplc="577CAE80">
      <w:numFmt w:val="bullet"/>
      <w:lvlText w:val="•"/>
      <w:lvlJc w:val="left"/>
      <w:pPr>
        <w:ind w:left="1200" w:hanging="195"/>
      </w:pPr>
      <w:rPr>
        <w:rFonts w:hint="default"/>
        <w:lang w:val="es-ES" w:eastAsia="en-US" w:bidi="ar-SA"/>
      </w:rPr>
    </w:lvl>
    <w:lvl w:ilvl="4" w:tplc="08F2A060">
      <w:numFmt w:val="bullet"/>
      <w:lvlText w:val="•"/>
      <w:lvlJc w:val="left"/>
      <w:pPr>
        <w:ind w:left="1553" w:hanging="195"/>
      </w:pPr>
      <w:rPr>
        <w:rFonts w:hint="default"/>
        <w:lang w:val="es-ES" w:eastAsia="en-US" w:bidi="ar-SA"/>
      </w:rPr>
    </w:lvl>
    <w:lvl w:ilvl="5" w:tplc="2C369680">
      <w:numFmt w:val="bullet"/>
      <w:lvlText w:val="•"/>
      <w:lvlJc w:val="left"/>
      <w:pPr>
        <w:ind w:left="1907" w:hanging="195"/>
      </w:pPr>
      <w:rPr>
        <w:rFonts w:hint="default"/>
        <w:lang w:val="es-ES" w:eastAsia="en-US" w:bidi="ar-SA"/>
      </w:rPr>
    </w:lvl>
    <w:lvl w:ilvl="6" w:tplc="5232AFC8">
      <w:numFmt w:val="bullet"/>
      <w:lvlText w:val="•"/>
      <w:lvlJc w:val="left"/>
      <w:pPr>
        <w:ind w:left="2260" w:hanging="195"/>
      </w:pPr>
      <w:rPr>
        <w:rFonts w:hint="default"/>
        <w:lang w:val="es-ES" w:eastAsia="en-US" w:bidi="ar-SA"/>
      </w:rPr>
    </w:lvl>
    <w:lvl w:ilvl="7" w:tplc="18969C78">
      <w:numFmt w:val="bullet"/>
      <w:lvlText w:val="•"/>
      <w:lvlJc w:val="left"/>
      <w:pPr>
        <w:ind w:left="2613" w:hanging="195"/>
      </w:pPr>
      <w:rPr>
        <w:rFonts w:hint="default"/>
        <w:lang w:val="es-ES" w:eastAsia="en-US" w:bidi="ar-SA"/>
      </w:rPr>
    </w:lvl>
    <w:lvl w:ilvl="8" w:tplc="3C5ACB7A">
      <w:numFmt w:val="bullet"/>
      <w:lvlText w:val="•"/>
      <w:lvlJc w:val="left"/>
      <w:pPr>
        <w:ind w:left="2967" w:hanging="195"/>
      </w:pPr>
      <w:rPr>
        <w:rFonts w:hint="default"/>
        <w:lang w:val="es-ES" w:eastAsia="en-US" w:bidi="ar-SA"/>
      </w:rPr>
    </w:lvl>
  </w:abstractNum>
  <w:abstractNum w:abstractNumId="37" w15:restartNumberingAfterBreak="0">
    <w:nsid w:val="3231318A"/>
    <w:multiLevelType w:val="hybridMultilevel"/>
    <w:tmpl w:val="8AC65034"/>
    <w:lvl w:ilvl="0" w:tplc="35321940">
      <w:numFmt w:val="bullet"/>
      <w:lvlText w:val=""/>
      <w:lvlJc w:val="left"/>
      <w:pPr>
        <w:ind w:left="141" w:hanging="195"/>
      </w:pPr>
      <w:rPr>
        <w:rFonts w:ascii="Symbol" w:eastAsia="Symbol" w:hAnsi="Symbol" w:cs="Symbol" w:hint="default"/>
        <w:w w:val="100"/>
        <w:sz w:val="18"/>
        <w:szCs w:val="18"/>
        <w:lang w:val="es-ES" w:eastAsia="en-US" w:bidi="ar-SA"/>
      </w:rPr>
    </w:lvl>
    <w:lvl w:ilvl="1" w:tplc="1F0A072C">
      <w:numFmt w:val="bullet"/>
      <w:lvlText w:val="•"/>
      <w:lvlJc w:val="left"/>
      <w:pPr>
        <w:ind w:left="493" w:hanging="195"/>
      </w:pPr>
      <w:rPr>
        <w:rFonts w:hint="default"/>
        <w:lang w:val="es-ES" w:eastAsia="en-US" w:bidi="ar-SA"/>
      </w:rPr>
    </w:lvl>
    <w:lvl w:ilvl="2" w:tplc="931C327A">
      <w:numFmt w:val="bullet"/>
      <w:lvlText w:val="•"/>
      <w:lvlJc w:val="left"/>
      <w:pPr>
        <w:ind w:left="846" w:hanging="195"/>
      </w:pPr>
      <w:rPr>
        <w:rFonts w:hint="default"/>
        <w:lang w:val="es-ES" w:eastAsia="en-US" w:bidi="ar-SA"/>
      </w:rPr>
    </w:lvl>
    <w:lvl w:ilvl="3" w:tplc="01B83C3C">
      <w:numFmt w:val="bullet"/>
      <w:lvlText w:val="•"/>
      <w:lvlJc w:val="left"/>
      <w:pPr>
        <w:ind w:left="1200" w:hanging="195"/>
      </w:pPr>
      <w:rPr>
        <w:rFonts w:hint="default"/>
        <w:lang w:val="es-ES" w:eastAsia="en-US" w:bidi="ar-SA"/>
      </w:rPr>
    </w:lvl>
    <w:lvl w:ilvl="4" w:tplc="251ABD5A">
      <w:numFmt w:val="bullet"/>
      <w:lvlText w:val="•"/>
      <w:lvlJc w:val="left"/>
      <w:pPr>
        <w:ind w:left="1553" w:hanging="195"/>
      </w:pPr>
      <w:rPr>
        <w:rFonts w:hint="default"/>
        <w:lang w:val="es-ES" w:eastAsia="en-US" w:bidi="ar-SA"/>
      </w:rPr>
    </w:lvl>
    <w:lvl w:ilvl="5" w:tplc="D81430B0">
      <w:numFmt w:val="bullet"/>
      <w:lvlText w:val="•"/>
      <w:lvlJc w:val="left"/>
      <w:pPr>
        <w:ind w:left="1907" w:hanging="195"/>
      </w:pPr>
      <w:rPr>
        <w:rFonts w:hint="default"/>
        <w:lang w:val="es-ES" w:eastAsia="en-US" w:bidi="ar-SA"/>
      </w:rPr>
    </w:lvl>
    <w:lvl w:ilvl="6" w:tplc="332432E6">
      <w:numFmt w:val="bullet"/>
      <w:lvlText w:val="•"/>
      <w:lvlJc w:val="left"/>
      <w:pPr>
        <w:ind w:left="2260" w:hanging="195"/>
      </w:pPr>
      <w:rPr>
        <w:rFonts w:hint="default"/>
        <w:lang w:val="es-ES" w:eastAsia="en-US" w:bidi="ar-SA"/>
      </w:rPr>
    </w:lvl>
    <w:lvl w:ilvl="7" w:tplc="296A3894">
      <w:numFmt w:val="bullet"/>
      <w:lvlText w:val="•"/>
      <w:lvlJc w:val="left"/>
      <w:pPr>
        <w:ind w:left="2613" w:hanging="195"/>
      </w:pPr>
      <w:rPr>
        <w:rFonts w:hint="default"/>
        <w:lang w:val="es-ES" w:eastAsia="en-US" w:bidi="ar-SA"/>
      </w:rPr>
    </w:lvl>
    <w:lvl w:ilvl="8" w:tplc="E1DC5054">
      <w:numFmt w:val="bullet"/>
      <w:lvlText w:val="•"/>
      <w:lvlJc w:val="left"/>
      <w:pPr>
        <w:ind w:left="2967" w:hanging="195"/>
      </w:pPr>
      <w:rPr>
        <w:rFonts w:hint="default"/>
        <w:lang w:val="es-ES" w:eastAsia="en-US" w:bidi="ar-SA"/>
      </w:rPr>
    </w:lvl>
  </w:abstractNum>
  <w:abstractNum w:abstractNumId="38" w15:restartNumberingAfterBreak="0">
    <w:nsid w:val="326802FC"/>
    <w:multiLevelType w:val="hybridMultilevel"/>
    <w:tmpl w:val="608C30EE"/>
    <w:lvl w:ilvl="0" w:tplc="A7B67B2C">
      <w:numFmt w:val="bullet"/>
      <w:lvlText w:val="•"/>
      <w:lvlJc w:val="left"/>
      <w:pPr>
        <w:ind w:left="815" w:hanging="708"/>
      </w:pPr>
      <w:rPr>
        <w:rFonts w:ascii="Calibri" w:eastAsia="Calibri" w:hAnsi="Calibri" w:cs="Calibri" w:hint="default"/>
        <w:w w:val="100"/>
        <w:sz w:val="18"/>
        <w:szCs w:val="18"/>
        <w:lang w:val="es-ES" w:eastAsia="en-US" w:bidi="ar-SA"/>
      </w:rPr>
    </w:lvl>
    <w:lvl w:ilvl="1" w:tplc="D31EB2D2">
      <w:numFmt w:val="bullet"/>
      <w:lvlText w:val="•"/>
      <w:lvlJc w:val="left"/>
      <w:pPr>
        <w:ind w:left="1062" w:hanging="708"/>
      </w:pPr>
      <w:rPr>
        <w:rFonts w:hint="default"/>
        <w:lang w:val="es-ES" w:eastAsia="en-US" w:bidi="ar-SA"/>
      </w:rPr>
    </w:lvl>
    <w:lvl w:ilvl="2" w:tplc="D4FEC31C">
      <w:numFmt w:val="bullet"/>
      <w:lvlText w:val="•"/>
      <w:lvlJc w:val="left"/>
      <w:pPr>
        <w:ind w:left="1305" w:hanging="708"/>
      </w:pPr>
      <w:rPr>
        <w:rFonts w:hint="default"/>
        <w:lang w:val="es-ES" w:eastAsia="en-US" w:bidi="ar-SA"/>
      </w:rPr>
    </w:lvl>
    <w:lvl w:ilvl="3" w:tplc="A8902F72">
      <w:numFmt w:val="bullet"/>
      <w:lvlText w:val="•"/>
      <w:lvlJc w:val="left"/>
      <w:pPr>
        <w:ind w:left="1548" w:hanging="708"/>
      </w:pPr>
      <w:rPr>
        <w:rFonts w:hint="default"/>
        <w:lang w:val="es-ES" w:eastAsia="en-US" w:bidi="ar-SA"/>
      </w:rPr>
    </w:lvl>
    <w:lvl w:ilvl="4" w:tplc="7DACB30A">
      <w:numFmt w:val="bullet"/>
      <w:lvlText w:val="•"/>
      <w:lvlJc w:val="left"/>
      <w:pPr>
        <w:ind w:left="1791" w:hanging="708"/>
      </w:pPr>
      <w:rPr>
        <w:rFonts w:hint="default"/>
        <w:lang w:val="es-ES" w:eastAsia="en-US" w:bidi="ar-SA"/>
      </w:rPr>
    </w:lvl>
    <w:lvl w:ilvl="5" w:tplc="2DFA2FF2">
      <w:numFmt w:val="bullet"/>
      <w:lvlText w:val="•"/>
      <w:lvlJc w:val="left"/>
      <w:pPr>
        <w:ind w:left="2034" w:hanging="708"/>
      </w:pPr>
      <w:rPr>
        <w:rFonts w:hint="default"/>
        <w:lang w:val="es-ES" w:eastAsia="en-US" w:bidi="ar-SA"/>
      </w:rPr>
    </w:lvl>
    <w:lvl w:ilvl="6" w:tplc="D8FCE6A2">
      <w:numFmt w:val="bullet"/>
      <w:lvlText w:val="•"/>
      <w:lvlJc w:val="left"/>
      <w:pPr>
        <w:ind w:left="2277" w:hanging="708"/>
      </w:pPr>
      <w:rPr>
        <w:rFonts w:hint="default"/>
        <w:lang w:val="es-ES" w:eastAsia="en-US" w:bidi="ar-SA"/>
      </w:rPr>
    </w:lvl>
    <w:lvl w:ilvl="7" w:tplc="93547FAC">
      <w:numFmt w:val="bullet"/>
      <w:lvlText w:val="•"/>
      <w:lvlJc w:val="left"/>
      <w:pPr>
        <w:ind w:left="2520" w:hanging="708"/>
      </w:pPr>
      <w:rPr>
        <w:rFonts w:hint="default"/>
        <w:lang w:val="es-ES" w:eastAsia="en-US" w:bidi="ar-SA"/>
      </w:rPr>
    </w:lvl>
    <w:lvl w:ilvl="8" w:tplc="66C638AE">
      <w:numFmt w:val="bullet"/>
      <w:lvlText w:val="•"/>
      <w:lvlJc w:val="left"/>
      <w:pPr>
        <w:ind w:left="2763" w:hanging="708"/>
      </w:pPr>
      <w:rPr>
        <w:rFonts w:hint="default"/>
        <w:lang w:val="es-ES" w:eastAsia="en-US" w:bidi="ar-SA"/>
      </w:rPr>
    </w:lvl>
  </w:abstractNum>
  <w:abstractNum w:abstractNumId="39" w15:restartNumberingAfterBreak="0">
    <w:nsid w:val="337D7A1B"/>
    <w:multiLevelType w:val="hybridMultilevel"/>
    <w:tmpl w:val="3B00C126"/>
    <w:lvl w:ilvl="0" w:tplc="7002632E">
      <w:numFmt w:val="bullet"/>
      <w:lvlText w:val=""/>
      <w:lvlJc w:val="left"/>
      <w:pPr>
        <w:ind w:left="335" w:hanging="195"/>
      </w:pPr>
      <w:rPr>
        <w:rFonts w:ascii="Symbol" w:eastAsia="Symbol" w:hAnsi="Symbol" w:cs="Symbol" w:hint="default"/>
        <w:w w:val="100"/>
        <w:sz w:val="18"/>
        <w:szCs w:val="18"/>
        <w:lang w:val="es-ES" w:eastAsia="en-US" w:bidi="ar-SA"/>
      </w:rPr>
    </w:lvl>
    <w:lvl w:ilvl="1" w:tplc="7032A1FC">
      <w:numFmt w:val="bullet"/>
      <w:lvlText w:val="•"/>
      <w:lvlJc w:val="left"/>
      <w:pPr>
        <w:ind w:left="673" w:hanging="195"/>
      </w:pPr>
      <w:rPr>
        <w:rFonts w:hint="default"/>
        <w:lang w:val="es-ES" w:eastAsia="en-US" w:bidi="ar-SA"/>
      </w:rPr>
    </w:lvl>
    <w:lvl w:ilvl="2" w:tplc="F162F818">
      <w:numFmt w:val="bullet"/>
      <w:lvlText w:val="•"/>
      <w:lvlJc w:val="left"/>
      <w:pPr>
        <w:ind w:left="1006" w:hanging="195"/>
      </w:pPr>
      <w:rPr>
        <w:rFonts w:hint="default"/>
        <w:lang w:val="es-ES" w:eastAsia="en-US" w:bidi="ar-SA"/>
      </w:rPr>
    </w:lvl>
    <w:lvl w:ilvl="3" w:tplc="3B42DB20">
      <w:numFmt w:val="bullet"/>
      <w:lvlText w:val="•"/>
      <w:lvlJc w:val="left"/>
      <w:pPr>
        <w:ind w:left="1340" w:hanging="195"/>
      </w:pPr>
      <w:rPr>
        <w:rFonts w:hint="default"/>
        <w:lang w:val="es-ES" w:eastAsia="en-US" w:bidi="ar-SA"/>
      </w:rPr>
    </w:lvl>
    <w:lvl w:ilvl="4" w:tplc="13EA41F8">
      <w:numFmt w:val="bullet"/>
      <w:lvlText w:val="•"/>
      <w:lvlJc w:val="left"/>
      <w:pPr>
        <w:ind w:left="1673" w:hanging="195"/>
      </w:pPr>
      <w:rPr>
        <w:rFonts w:hint="default"/>
        <w:lang w:val="es-ES" w:eastAsia="en-US" w:bidi="ar-SA"/>
      </w:rPr>
    </w:lvl>
    <w:lvl w:ilvl="5" w:tplc="4092ACD6">
      <w:numFmt w:val="bullet"/>
      <w:lvlText w:val="•"/>
      <w:lvlJc w:val="left"/>
      <w:pPr>
        <w:ind w:left="2007" w:hanging="195"/>
      </w:pPr>
      <w:rPr>
        <w:rFonts w:hint="default"/>
        <w:lang w:val="es-ES" w:eastAsia="en-US" w:bidi="ar-SA"/>
      </w:rPr>
    </w:lvl>
    <w:lvl w:ilvl="6" w:tplc="033EE3E0">
      <w:numFmt w:val="bullet"/>
      <w:lvlText w:val="•"/>
      <w:lvlJc w:val="left"/>
      <w:pPr>
        <w:ind w:left="2340" w:hanging="195"/>
      </w:pPr>
      <w:rPr>
        <w:rFonts w:hint="default"/>
        <w:lang w:val="es-ES" w:eastAsia="en-US" w:bidi="ar-SA"/>
      </w:rPr>
    </w:lvl>
    <w:lvl w:ilvl="7" w:tplc="A3C6954A">
      <w:numFmt w:val="bullet"/>
      <w:lvlText w:val="•"/>
      <w:lvlJc w:val="left"/>
      <w:pPr>
        <w:ind w:left="2673" w:hanging="195"/>
      </w:pPr>
      <w:rPr>
        <w:rFonts w:hint="default"/>
        <w:lang w:val="es-ES" w:eastAsia="en-US" w:bidi="ar-SA"/>
      </w:rPr>
    </w:lvl>
    <w:lvl w:ilvl="8" w:tplc="CC86B5D6">
      <w:numFmt w:val="bullet"/>
      <w:lvlText w:val="•"/>
      <w:lvlJc w:val="left"/>
      <w:pPr>
        <w:ind w:left="3007" w:hanging="195"/>
      </w:pPr>
      <w:rPr>
        <w:rFonts w:hint="default"/>
        <w:lang w:val="es-ES" w:eastAsia="en-US" w:bidi="ar-SA"/>
      </w:rPr>
    </w:lvl>
  </w:abstractNum>
  <w:abstractNum w:abstractNumId="40" w15:restartNumberingAfterBreak="0">
    <w:nsid w:val="34F56935"/>
    <w:multiLevelType w:val="hybridMultilevel"/>
    <w:tmpl w:val="CFD6BDBC"/>
    <w:lvl w:ilvl="0" w:tplc="8F287854">
      <w:numFmt w:val="bullet"/>
      <w:lvlText w:val=""/>
      <w:lvlJc w:val="left"/>
      <w:pPr>
        <w:ind w:left="335" w:hanging="195"/>
      </w:pPr>
      <w:rPr>
        <w:rFonts w:ascii="Symbol" w:eastAsia="Symbol" w:hAnsi="Symbol" w:cs="Symbol" w:hint="default"/>
        <w:w w:val="100"/>
        <w:sz w:val="18"/>
        <w:szCs w:val="18"/>
        <w:lang w:val="es-ES" w:eastAsia="en-US" w:bidi="ar-SA"/>
      </w:rPr>
    </w:lvl>
    <w:lvl w:ilvl="1" w:tplc="CEFAF906">
      <w:numFmt w:val="bullet"/>
      <w:lvlText w:val="•"/>
      <w:lvlJc w:val="left"/>
      <w:pPr>
        <w:ind w:left="673" w:hanging="195"/>
      </w:pPr>
      <w:rPr>
        <w:rFonts w:hint="default"/>
        <w:lang w:val="es-ES" w:eastAsia="en-US" w:bidi="ar-SA"/>
      </w:rPr>
    </w:lvl>
    <w:lvl w:ilvl="2" w:tplc="04CC8A4E">
      <w:numFmt w:val="bullet"/>
      <w:lvlText w:val="•"/>
      <w:lvlJc w:val="left"/>
      <w:pPr>
        <w:ind w:left="1006" w:hanging="195"/>
      </w:pPr>
      <w:rPr>
        <w:rFonts w:hint="default"/>
        <w:lang w:val="es-ES" w:eastAsia="en-US" w:bidi="ar-SA"/>
      </w:rPr>
    </w:lvl>
    <w:lvl w:ilvl="3" w:tplc="6B5E6B8C">
      <w:numFmt w:val="bullet"/>
      <w:lvlText w:val="•"/>
      <w:lvlJc w:val="left"/>
      <w:pPr>
        <w:ind w:left="1340" w:hanging="195"/>
      </w:pPr>
      <w:rPr>
        <w:rFonts w:hint="default"/>
        <w:lang w:val="es-ES" w:eastAsia="en-US" w:bidi="ar-SA"/>
      </w:rPr>
    </w:lvl>
    <w:lvl w:ilvl="4" w:tplc="648CB654">
      <w:numFmt w:val="bullet"/>
      <w:lvlText w:val="•"/>
      <w:lvlJc w:val="left"/>
      <w:pPr>
        <w:ind w:left="1673" w:hanging="195"/>
      </w:pPr>
      <w:rPr>
        <w:rFonts w:hint="default"/>
        <w:lang w:val="es-ES" w:eastAsia="en-US" w:bidi="ar-SA"/>
      </w:rPr>
    </w:lvl>
    <w:lvl w:ilvl="5" w:tplc="42EA75D2">
      <w:numFmt w:val="bullet"/>
      <w:lvlText w:val="•"/>
      <w:lvlJc w:val="left"/>
      <w:pPr>
        <w:ind w:left="2007" w:hanging="195"/>
      </w:pPr>
      <w:rPr>
        <w:rFonts w:hint="default"/>
        <w:lang w:val="es-ES" w:eastAsia="en-US" w:bidi="ar-SA"/>
      </w:rPr>
    </w:lvl>
    <w:lvl w:ilvl="6" w:tplc="7A6AB810">
      <w:numFmt w:val="bullet"/>
      <w:lvlText w:val="•"/>
      <w:lvlJc w:val="left"/>
      <w:pPr>
        <w:ind w:left="2340" w:hanging="195"/>
      </w:pPr>
      <w:rPr>
        <w:rFonts w:hint="default"/>
        <w:lang w:val="es-ES" w:eastAsia="en-US" w:bidi="ar-SA"/>
      </w:rPr>
    </w:lvl>
    <w:lvl w:ilvl="7" w:tplc="F18642C4">
      <w:numFmt w:val="bullet"/>
      <w:lvlText w:val="•"/>
      <w:lvlJc w:val="left"/>
      <w:pPr>
        <w:ind w:left="2673" w:hanging="195"/>
      </w:pPr>
      <w:rPr>
        <w:rFonts w:hint="default"/>
        <w:lang w:val="es-ES" w:eastAsia="en-US" w:bidi="ar-SA"/>
      </w:rPr>
    </w:lvl>
    <w:lvl w:ilvl="8" w:tplc="D49CF2E8">
      <w:numFmt w:val="bullet"/>
      <w:lvlText w:val="•"/>
      <w:lvlJc w:val="left"/>
      <w:pPr>
        <w:ind w:left="3007" w:hanging="195"/>
      </w:pPr>
      <w:rPr>
        <w:rFonts w:hint="default"/>
        <w:lang w:val="es-ES" w:eastAsia="en-US" w:bidi="ar-SA"/>
      </w:rPr>
    </w:lvl>
  </w:abstractNum>
  <w:abstractNum w:abstractNumId="41" w15:restartNumberingAfterBreak="0">
    <w:nsid w:val="35E72AF7"/>
    <w:multiLevelType w:val="hybridMultilevel"/>
    <w:tmpl w:val="2FA05874"/>
    <w:lvl w:ilvl="0" w:tplc="B1DCF404">
      <w:start w:val="1"/>
      <w:numFmt w:val="decimal"/>
      <w:lvlText w:val="%1."/>
      <w:lvlJc w:val="left"/>
      <w:pPr>
        <w:ind w:left="461" w:hanging="361"/>
      </w:pPr>
      <w:rPr>
        <w:rFonts w:ascii="Calibri" w:eastAsia="Calibri" w:hAnsi="Calibri" w:cs="Calibri" w:hint="default"/>
        <w:w w:val="100"/>
        <w:sz w:val="20"/>
        <w:szCs w:val="20"/>
        <w:lang w:val="es-ES" w:eastAsia="en-US" w:bidi="ar-SA"/>
      </w:rPr>
    </w:lvl>
    <w:lvl w:ilvl="1" w:tplc="FF587C4A">
      <w:numFmt w:val="bullet"/>
      <w:lvlText w:val="•"/>
      <w:lvlJc w:val="left"/>
      <w:pPr>
        <w:ind w:left="1320" w:hanging="361"/>
      </w:pPr>
      <w:rPr>
        <w:rFonts w:hint="default"/>
        <w:lang w:val="es-ES" w:eastAsia="en-US" w:bidi="ar-SA"/>
      </w:rPr>
    </w:lvl>
    <w:lvl w:ilvl="2" w:tplc="9E5CD49E">
      <w:numFmt w:val="bullet"/>
      <w:lvlText w:val="•"/>
      <w:lvlJc w:val="left"/>
      <w:pPr>
        <w:ind w:left="2180" w:hanging="361"/>
      </w:pPr>
      <w:rPr>
        <w:rFonts w:hint="default"/>
        <w:lang w:val="es-ES" w:eastAsia="en-US" w:bidi="ar-SA"/>
      </w:rPr>
    </w:lvl>
    <w:lvl w:ilvl="3" w:tplc="6FB0375A">
      <w:numFmt w:val="bullet"/>
      <w:lvlText w:val="•"/>
      <w:lvlJc w:val="left"/>
      <w:pPr>
        <w:ind w:left="3040" w:hanging="361"/>
      </w:pPr>
      <w:rPr>
        <w:rFonts w:hint="default"/>
        <w:lang w:val="es-ES" w:eastAsia="en-US" w:bidi="ar-SA"/>
      </w:rPr>
    </w:lvl>
    <w:lvl w:ilvl="4" w:tplc="D80CD378">
      <w:numFmt w:val="bullet"/>
      <w:lvlText w:val="•"/>
      <w:lvlJc w:val="left"/>
      <w:pPr>
        <w:ind w:left="3900" w:hanging="361"/>
      </w:pPr>
      <w:rPr>
        <w:rFonts w:hint="default"/>
        <w:lang w:val="es-ES" w:eastAsia="en-US" w:bidi="ar-SA"/>
      </w:rPr>
    </w:lvl>
    <w:lvl w:ilvl="5" w:tplc="463CC8FE">
      <w:numFmt w:val="bullet"/>
      <w:lvlText w:val="•"/>
      <w:lvlJc w:val="left"/>
      <w:pPr>
        <w:ind w:left="4760" w:hanging="361"/>
      </w:pPr>
      <w:rPr>
        <w:rFonts w:hint="default"/>
        <w:lang w:val="es-ES" w:eastAsia="en-US" w:bidi="ar-SA"/>
      </w:rPr>
    </w:lvl>
    <w:lvl w:ilvl="6" w:tplc="3F28676A">
      <w:numFmt w:val="bullet"/>
      <w:lvlText w:val="•"/>
      <w:lvlJc w:val="left"/>
      <w:pPr>
        <w:ind w:left="5620" w:hanging="361"/>
      </w:pPr>
      <w:rPr>
        <w:rFonts w:hint="default"/>
        <w:lang w:val="es-ES" w:eastAsia="en-US" w:bidi="ar-SA"/>
      </w:rPr>
    </w:lvl>
    <w:lvl w:ilvl="7" w:tplc="E5883582">
      <w:numFmt w:val="bullet"/>
      <w:lvlText w:val="•"/>
      <w:lvlJc w:val="left"/>
      <w:pPr>
        <w:ind w:left="6480" w:hanging="361"/>
      </w:pPr>
      <w:rPr>
        <w:rFonts w:hint="default"/>
        <w:lang w:val="es-ES" w:eastAsia="en-US" w:bidi="ar-SA"/>
      </w:rPr>
    </w:lvl>
    <w:lvl w:ilvl="8" w:tplc="1B6AF90E">
      <w:numFmt w:val="bullet"/>
      <w:lvlText w:val="•"/>
      <w:lvlJc w:val="left"/>
      <w:pPr>
        <w:ind w:left="7340" w:hanging="361"/>
      </w:pPr>
      <w:rPr>
        <w:rFonts w:hint="default"/>
        <w:lang w:val="es-ES" w:eastAsia="en-US" w:bidi="ar-SA"/>
      </w:rPr>
    </w:lvl>
  </w:abstractNum>
  <w:abstractNum w:abstractNumId="42" w15:restartNumberingAfterBreak="0">
    <w:nsid w:val="35EC6358"/>
    <w:multiLevelType w:val="hybridMultilevel"/>
    <w:tmpl w:val="C02872EC"/>
    <w:lvl w:ilvl="0" w:tplc="5336BFBE">
      <w:numFmt w:val="bullet"/>
      <w:lvlText w:val=""/>
      <w:lvlJc w:val="left"/>
      <w:pPr>
        <w:ind w:left="141" w:hanging="195"/>
      </w:pPr>
      <w:rPr>
        <w:rFonts w:ascii="Symbol" w:eastAsia="Symbol" w:hAnsi="Symbol" w:cs="Symbol" w:hint="default"/>
        <w:w w:val="100"/>
        <w:sz w:val="18"/>
        <w:szCs w:val="18"/>
        <w:lang w:val="es-ES" w:eastAsia="en-US" w:bidi="ar-SA"/>
      </w:rPr>
    </w:lvl>
    <w:lvl w:ilvl="1" w:tplc="551EEC20">
      <w:numFmt w:val="bullet"/>
      <w:lvlText w:val="•"/>
      <w:lvlJc w:val="left"/>
      <w:pPr>
        <w:ind w:left="450" w:hanging="195"/>
      </w:pPr>
      <w:rPr>
        <w:rFonts w:hint="default"/>
        <w:lang w:val="es-ES" w:eastAsia="en-US" w:bidi="ar-SA"/>
      </w:rPr>
    </w:lvl>
    <w:lvl w:ilvl="2" w:tplc="3B9418A2">
      <w:numFmt w:val="bullet"/>
      <w:lvlText w:val="•"/>
      <w:lvlJc w:val="left"/>
      <w:pPr>
        <w:ind w:left="761" w:hanging="195"/>
      </w:pPr>
      <w:rPr>
        <w:rFonts w:hint="default"/>
        <w:lang w:val="es-ES" w:eastAsia="en-US" w:bidi="ar-SA"/>
      </w:rPr>
    </w:lvl>
    <w:lvl w:ilvl="3" w:tplc="3D6EF0D8">
      <w:numFmt w:val="bullet"/>
      <w:lvlText w:val="•"/>
      <w:lvlJc w:val="left"/>
      <w:pPr>
        <w:ind w:left="1072" w:hanging="195"/>
      </w:pPr>
      <w:rPr>
        <w:rFonts w:hint="default"/>
        <w:lang w:val="es-ES" w:eastAsia="en-US" w:bidi="ar-SA"/>
      </w:rPr>
    </w:lvl>
    <w:lvl w:ilvl="4" w:tplc="1494CD4E">
      <w:numFmt w:val="bullet"/>
      <w:lvlText w:val="•"/>
      <w:lvlJc w:val="left"/>
      <w:pPr>
        <w:ind w:left="1383" w:hanging="195"/>
      </w:pPr>
      <w:rPr>
        <w:rFonts w:hint="default"/>
        <w:lang w:val="es-ES" w:eastAsia="en-US" w:bidi="ar-SA"/>
      </w:rPr>
    </w:lvl>
    <w:lvl w:ilvl="5" w:tplc="BD9C8E64">
      <w:numFmt w:val="bullet"/>
      <w:lvlText w:val="•"/>
      <w:lvlJc w:val="left"/>
      <w:pPr>
        <w:ind w:left="1694" w:hanging="195"/>
      </w:pPr>
      <w:rPr>
        <w:rFonts w:hint="default"/>
        <w:lang w:val="es-ES" w:eastAsia="en-US" w:bidi="ar-SA"/>
      </w:rPr>
    </w:lvl>
    <w:lvl w:ilvl="6" w:tplc="0778F686">
      <w:numFmt w:val="bullet"/>
      <w:lvlText w:val="•"/>
      <w:lvlJc w:val="left"/>
      <w:pPr>
        <w:ind w:left="2005" w:hanging="195"/>
      </w:pPr>
      <w:rPr>
        <w:rFonts w:hint="default"/>
        <w:lang w:val="es-ES" w:eastAsia="en-US" w:bidi="ar-SA"/>
      </w:rPr>
    </w:lvl>
    <w:lvl w:ilvl="7" w:tplc="FF842E8A">
      <w:numFmt w:val="bullet"/>
      <w:lvlText w:val="•"/>
      <w:lvlJc w:val="left"/>
      <w:pPr>
        <w:ind w:left="2316" w:hanging="195"/>
      </w:pPr>
      <w:rPr>
        <w:rFonts w:hint="default"/>
        <w:lang w:val="es-ES" w:eastAsia="en-US" w:bidi="ar-SA"/>
      </w:rPr>
    </w:lvl>
    <w:lvl w:ilvl="8" w:tplc="EB36210A">
      <w:numFmt w:val="bullet"/>
      <w:lvlText w:val="•"/>
      <w:lvlJc w:val="left"/>
      <w:pPr>
        <w:ind w:left="2627" w:hanging="195"/>
      </w:pPr>
      <w:rPr>
        <w:rFonts w:hint="default"/>
        <w:lang w:val="es-ES" w:eastAsia="en-US" w:bidi="ar-SA"/>
      </w:rPr>
    </w:lvl>
  </w:abstractNum>
  <w:abstractNum w:abstractNumId="43" w15:restartNumberingAfterBreak="0">
    <w:nsid w:val="35FA78F0"/>
    <w:multiLevelType w:val="hybridMultilevel"/>
    <w:tmpl w:val="B002D124"/>
    <w:lvl w:ilvl="0" w:tplc="C9D2FA04">
      <w:numFmt w:val="bullet"/>
      <w:lvlText w:val=""/>
      <w:lvlJc w:val="left"/>
      <w:pPr>
        <w:ind w:left="335" w:hanging="195"/>
      </w:pPr>
      <w:rPr>
        <w:rFonts w:ascii="Symbol" w:eastAsia="Symbol" w:hAnsi="Symbol" w:cs="Symbol" w:hint="default"/>
        <w:w w:val="100"/>
        <w:sz w:val="18"/>
        <w:szCs w:val="18"/>
        <w:lang w:val="es-ES" w:eastAsia="en-US" w:bidi="ar-SA"/>
      </w:rPr>
    </w:lvl>
    <w:lvl w:ilvl="1" w:tplc="2E70C3D2">
      <w:numFmt w:val="bullet"/>
      <w:lvlText w:val="•"/>
      <w:lvlJc w:val="left"/>
      <w:pPr>
        <w:ind w:left="673" w:hanging="195"/>
      </w:pPr>
      <w:rPr>
        <w:rFonts w:hint="default"/>
        <w:lang w:val="es-ES" w:eastAsia="en-US" w:bidi="ar-SA"/>
      </w:rPr>
    </w:lvl>
    <w:lvl w:ilvl="2" w:tplc="C0EEEA16">
      <w:numFmt w:val="bullet"/>
      <w:lvlText w:val="•"/>
      <w:lvlJc w:val="left"/>
      <w:pPr>
        <w:ind w:left="1006" w:hanging="195"/>
      </w:pPr>
      <w:rPr>
        <w:rFonts w:hint="default"/>
        <w:lang w:val="es-ES" w:eastAsia="en-US" w:bidi="ar-SA"/>
      </w:rPr>
    </w:lvl>
    <w:lvl w:ilvl="3" w:tplc="E5CA11FE">
      <w:numFmt w:val="bullet"/>
      <w:lvlText w:val="•"/>
      <w:lvlJc w:val="left"/>
      <w:pPr>
        <w:ind w:left="1340" w:hanging="195"/>
      </w:pPr>
      <w:rPr>
        <w:rFonts w:hint="default"/>
        <w:lang w:val="es-ES" w:eastAsia="en-US" w:bidi="ar-SA"/>
      </w:rPr>
    </w:lvl>
    <w:lvl w:ilvl="4" w:tplc="A3EE4A7A">
      <w:numFmt w:val="bullet"/>
      <w:lvlText w:val="•"/>
      <w:lvlJc w:val="left"/>
      <w:pPr>
        <w:ind w:left="1673" w:hanging="195"/>
      </w:pPr>
      <w:rPr>
        <w:rFonts w:hint="default"/>
        <w:lang w:val="es-ES" w:eastAsia="en-US" w:bidi="ar-SA"/>
      </w:rPr>
    </w:lvl>
    <w:lvl w:ilvl="5" w:tplc="A5F8934E">
      <w:numFmt w:val="bullet"/>
      <w:lvlText w:val="•"/>
      <w:lvlJc w:val="left"/>
      <w:pPr>
        <w:ind w:left="2007" w:hanging="195"/>
      </w:pPr>
      <w:rPr>
        <w:rFonts w:hint="default"/>
        <w:lang w:val="es-ES" w:eastAsia="en-US" w:bidi="ar-SA"/>
      </w:rPr>
    </w:lvl>
    <w:lvl w:ilvl="6" w:tplc="C584FB8A">
      <w:numFmt w:val="bullet"/>
      <w:lvlText w:val="•"/>
      <w:lvlJc w:val="left"/>
      <w:pPr>
        <w:ind w:left="2340" w:hanging="195"/>
      </w:pPr>
      <w:rPr>
        <w:rFonts w:hint="default"/>
        <w:lang w:val="es-ES" w:eastAsia="en-US" w:bidi="ar-SA"/>
      </w:rPr>
    </w:lvl>
    <w:lvl w:ilvl="7" w:tplc="8FD8E882">
      <w:numFmt w:val="bullet"/>
      <w:lvlText w:val="•"/>
      <w:lvlJc w:val="left"/>
      <w:pPr>
        <w:ind w:left="2673" w:hanging="195"/>
      </w:pPr>
      <w:rPr>
        <w:rFonts w:hint="default"/>
        <w:lang w:val="es-ES" w:eastAsia="en-US" w:bidi="ar-SA"/>
      </w:rPr>
    </w:lvl>
    <w:lvl w:ilvl="8" w:tplc="70C82D74">
      <w:numFmt w:val="bullet"/>
      <w:lvlText w:val="•"/>
      <w:lvlJc w:val="left"/>
      <w:pPr>
        <w:ind w:left="3007" w:hanging="195"/>
      </w:pPr>
      <w:rPr>
        <w:rFonts w:hint="default"/>
        <w:lang w:val="es-ES" w:eastAsia="en-US" w:bidi="ar-SA"/>
      </w:rPr>
    </w:lvl>
  </w:abstractNum>
  <w:abstractNum w:abstractNumId="44" w15:restartNumberingAfterBreak="0">
    <w:nsid w:val="36D36D59"/>
    <w:multiLevelType w:val="hybridMultilevel"/>
    <w:tmpl w:val="7296683E"/>
    <w:lvl w:ilvl="0" w:tplc="A98A83F0">
      <w:numFmt w:val="bullet"/>
      <w:lvlText w:val=""/>
      <w:lvlJc w:val="left"/>
      <w:pPr>
        <w:ind w:left="141" w:hanging="195"/>
      </w:pPr>
      <w:rPr>
        <w:rFonts w:ascii="Symbol" w:eastAsia="Symbol" w:hAnsi="Symbol" w:cs="Symbol" w:hint="default"/>
        <w:w w:val="100"/>
        <w:sz w:val="18"/>
        <w:szCs w:val="18"/>
        <w:lang w:val="es-ES" w:eastAsia="en-US" w:bidi="ar-SA"/>
      </w:rPr>
    </w:lvl>
    <w:lvl w:ilvl="1" w:tplc="0CD0EBE2">
      <w:numFmt w:val="bullet"/>
      <w:lvlText w:val="•"/>
      <w:lvlJc w:val="left"/>
      <w:pPr>
        <w:ind w:left="450" w:hanging="195"/>
      </w:pPr>
      <w:rPr>
        <w:rFonts w:hint="default"/>
        <w:lang w:val="es-ES" w:eastAsia="en-US" w:bidi="ar-SA"/>
      </w:rPr>
    </w:lvl>
    <w:lvl w:ilvl="2" w:tplc="E8D84DF6">
      <w:numFmt w:val="bullet"/>
      <w:lvlText w:val="•"/>
      <w:lvlJc w:val="left"/>
      <w:pPr>
        <w:ind w:left="761" w:hanging="195"/>
      </w:pPr>
      <w:rPr>
        <w:rFonts w:hint="default"/>
        <w:lang w:val="es-ES" w:eastAsia="en-US" w:bidi="ar-SA"/>
      </w:rPr>
    </w:lvl>
    <w:lvl w:ilvl="3" w:tplc="64B4AC52">
      <w:numFmt w:val="bullet"/>
      <w:lvlText w:val="•"/>
      <w:lvlJc w:val="left"/>
      <w:pPr>
        <w:ind w:left="1072" w:hanging="195"/>
      </w:pPr>
      <w:rPr>
        <w:rFonts w:hint="default"/>
        <w:lang w:val="es-ES" w:eastAsia="en-US" w:bidi="ar-SA"/>
      </w:rPr>
    </w:lvl>
    <w:lvl w:ilvl="4" w:tplc="3984CA10">
      <w:numFmt w:val="bullet"/>
      <w:lvlText w:val="•"/>
      <w:lvlJc w:val="left"/>
      <w:pPr>
        <w:ind w:left="1383" w:hanging="195"/>
      </w:pPr>
      <w:rPr>
        <w:rFonts w:hint="default"/>
        <w:lang w:val="es-ES" w:eastAsia="en-US" w:bidi="ar-SA"/>
      </w:rPr>
    </w:lvl>
    <w:lvl w:ilvl="5" w:tplc="7FE25E2A">
      <w:numFmt w:val="bullet"/>
      <w:lvlText w:val="•"/>
      <w:lvlJc w:val="left"/>
      <w:pPr>
        <w:ind w:left="1694" w:hanging="195"/>
      </w:pPr>
      <w:rPr>
        <w:rFonts w:hint="default"/>
        <w:lang w:val="es-ES" w:eastAsia="en-US" w:bidi="ar-SA"/>
      </w:rPr>
    </w:lvl>
    <w:lvl w:ilvl="6" w:tplc="FA1247AE">
      <w:numFmt w:val="bullet"/>
      <w:lvlText w:val="•"/>
      <w:lvlJc w:val="left"/>
      <w:pPr>
        <w:ind w:left="2005" w:hanging="195"/>
      </w:pPr>
      <w:rPr>
        <w:rFonts w:hint="default"/>
        <w:lang w:val="es-ES" w:eastAsia="en-US" w:bidi="ar-SA"/>
      </w:rPr>
    </w:lvl>
    <w:lvl w:ilvl="7" w:tplc="66FC4002">
      <w:numFmt w:val="bullet"/>
      <w:lvlText w:val="•"/>
      <w:lvlJc w:val="left"/>
      <w:pPr>
        <w:ind w:left="2316" w:hanging="195"/>
      </w:pPr>
      <w:rPr>
        <w:rFonts w:hint="default"/>
        <w:lang w:val="es-ES" w:eastAsia="en-US" w:bidi="ar-SA"/>
      </w:rPr>
    </w:lvl>
    <w:lvl w:ilvl="8" w:tplc="DEA2ABAA">
      <w:numFmt w:val="bullet"/>
      <w:lvlText w:val="•"/>
      <w:lvlJc w:val="left"/>
      <w:pPr>
        <w:ind w:left="2627" w:hanging="195"/>
      </w:pPr>
      <w:rPr>
        <w:rFonts w:hint="default"/>
        <w:lang w:val="es-ES" w:eastAsia="en-US" w:bidi="ar-SA"/>
      </w:rPr>
    </w:lvl>
  </w:abstractNum>
  <w:abstractNum w:abstractNumId="45" w15:restartNumberingAfterBreak="0">
    <w:nsid w:val="373B2462"/>
    <w:multiLevelType w:val="hybridMultilevel"/>
    <w:tmpl w:val="C6DC6832"/>
    <w:lvl w:ilvl="0" w:tplc="CEF2D066">
      <w:numFmt w:val="bullet"/>
      <w:lvlText w:val=""/>
      <w:lvlJc w:val="left"/>
      <w:pPr>
        <w:ind w:left="401" w:hanging="361"/>
      </w:pPr>
      <w:rPr>
        <w:rFonts w:ascii="Symbol" w:eastAsia="Symbol" w:hAnsi="Symbol" w:cs="Symbol" w:hint="default"/>
        <w:w w:val="100"/>
        <w:sz w:val="14"/>
        <w:szCs w:val="14"/>
        <w:lang w:val="es-ES" w:eastAsia="en-US" w:bidi="ar-SA"/>
      </w:rPr>
    </w:lvl>
    <w:lvl w:ilvl="1" w:tplc="A0AA38E2">
      <w:numFmt w:val="bullet"/>
      <w:lvlText w:val="•"/>
      <w:lvlJc w:val="left"/>
      <w:pPr>
        <w:ind w:left="1262" w:hanging="361"/>
      </w:pPr>
      <w:rPr>
        <w:rFonts w:hint="default"/>
        <w:lang w:val="es-ES" w:eastAsia="en-US" w:bidi="ar-SA"/>
      </w:rPr>
    </w:lvl>
    <w:lvl w:ilvl="2" w:tplc="BC3CE05C">
      <w:numFmt w:val="bullet"/>
      <w:lvlText w:val="•"/>
      <w:lvlJc w:val="left"/>
      <w:pPr>
        <w:ind w:left="2124" w:hanging="361"/>
      </w:pPr>
      <w:rPr>
        <w:rFonts w:hint="default"/>
        <w:lang w:val="es-ES" w:eastAsia="en-US" w:bidi="ar-SA"/>
      </w:rPr>
    </w:lvl>
    <w:lvl w:ilvl="3" w:tplc="AA143664">
      <w:numFmt w:val="bullet"/>
      <w:lvlText w:val="•"/>
      <w:lvlJc w:val="left"/>
      <w:pPr>
        <w:ind w:left="2986" w:hanging="361"/>
      </w:pPr>
      <w:rPr>
        <w:rFonts w:hint="default"/>
        <w:lang w:val="es-ES" w:eastAsia="en-US" w:bidi="ar-SA"/>
      </w:rPr>
    </w:lvl>
    <w:lvl w:ilvl="4" w:tplc="EEDC2FF4">
      <w:numFmt w:val="bullet"/>
      <w:lvlText w:val="•"/>
      <w:lvlJc w:val="left"/>
      <w:pPr>
        <w:ind w:left="3848" w:hanging="361"/>
      </w:pPr>
      <w:rPr>
        <w:rFonts w:hint="default"/>
        <w:lang w:val="es-ES" w:eastAsia="en-US" w:bidi="ar-SA"/>
      </w:rPr>
    </w:lvl>
    <w:lvl w:ilvl="5" w:tplc="1A0EC9F2">
      <w:numFmt w:val="bullet"/>
      <w:lvlText w:val="•"/>
      <w:lvlJc w:val="left"/>
      <w:pPr>
        <w:ind w:left="4710" w:hanging="361"/>
      </w:pPr>
      <w:rPr>
        <w:rFonts w:hint="default"/>
        <w:lang w:val="es-ES" w:eastAsia="en-US" w:bidi="ar-SA"/>
      </w:rPr>
    </w:lvl>
    <w:lvl w:ilvl="6" w:tplc="06FC2E6E">
      <w:numFmt w:val="bullet"/>
      <w:lvlText w:val="•"/>
      <w:lvlJc w:val="left"/>
      <w:pPr>
        <w:ind w:left="5572" w:hanging="361"/>
      </w:pPr>
      <w:rPr>
        <w:rFonts w:hint="default"/>
        <w:lang w:val="es-ES" w:eastAsia="en-US" w:bidi="ar-SA"/>
      </w:rPr>
    </w:lvl>
    <w:lvl w:ilvl="7" w:tplc="A0A8E6EA">
      <w:numFmt w:val="bullet"/>
      <w:lvlText w:val="•"/>
      <w:lvlJc w:val="left"/>
      <w:pPr>
        <w:ind w:left="6434" w:hanging="361"/>
      </w:pPr>
      <w:rPr>
        <w:rFonts w:hint="default"/>
        <w:lang w:val="es-ES" w:eastAsia="en-US" w:bidi="ar-SA"/>
      </w:rPr>
    </w:lvl>
    <w:lvl w:ilvl="8" w:tplc="48CE613A">
      <w:numFmt w:val="bullet"/>
      <w:lvlText w:val="•"/>
      <w:lvlJc w:val="left"/>
      <w:pPr>
        <w:ind w:left="7296" w:hanging="361"/>
      </w:pPr>
      <w:rPr>
        <w:rFonts w:hint="default"/>
        <w:lang w:val="es-ES" w:eastAsia="en-US" w:bidi="ar-SA"/>
      </w:rPr>
    </w:lvl>
  </w:abstractNum>
  <w:abstractNum w:abstractNumId="46" w15:restartNumberingAfterBreak="0">
    <w:nsid w:val="37A0253A"/>
    <w:multiLevelType w:val="hybridMultilevel"/>
    <w:tmpl w:val="263AF03A"/>
    <w:lvl w:ilvl="0" w:tplc="811C831C">
      <w:start w:val="1"/>
      <w:numFmt w:val="decimal"/>
      <w:lvlText w:val="%1."/>
      <w:lvlJc w:val="left"/>
      <w:pPr>
        <w:ind w:left="894" w:hanging="360"/>
      </w:pPr>
      <w:rPr>
        <w:rFonts w:ascii="Calibri Light" w:eastAsia="Times New Roman" w:hAnsi="Calibri Light" w:cs="Calibri Light" w:hint="default"/>
        <w:spacing w:val="-1"/>
        <w:w w:val="92"/>
        <w:sz w:val="20"/>
        <w:szCs w:val="20"/>
        <w:lang w:val="en-US" w:eastAsia="en-US" w:bidi="ar-SA"/>
      </w:rPr>
    </w:lvl>
    <w:lvl w:ilvl="1" w:tplc="CBB09B12">
      <w:start w:val="1"/>
      <w:numFmt w:val="lowerRoman"/>
      <w:lvlText w:val="%2."/>
      <w:lvlJc w:val="left"/>
      <w:pPr>
        <w:ind w:left="1234" w:hanging="480"/>
      </w:pPr>
      <w:rPr>
        <w:rFonts w:ascii="Times New Roman" w:eastAsia="Times New Roman" w:hAnsi="Times New Roman" w:cs="Times New Roman" w:hint="default"/>
        <w:b/>
        <w:bCs/>
        <w:spacing w:val="-1"/>
        <w:w w:val="103"/>
        <w:sz w:val="20"/>
        <w:szCs w:val="20"/>
        <w:lang w:val="en-US" w:eastAsia="en-US" w:bidi="ar-SA"/>
      </w:rPr>
    </w:lvl>
    <w:lvl w:ilvl="2" w:tplc="8F4E4832">
      <w:numFmt w:val="bullet"/>
      <w:lvlText w:val="●"/>
      <w:lvlJc w:val="left"/>
      <w:pPr>
        <w:ind w:left="1954" w:hanging="360"/>
      </w:pPr>
      <w:rPr>
        <w:rFonts w:ascii="Calibri" w:eastAsia="Calibri" w:hAnsi="Calibri" w:cs="Calibri" w:hint="default"/>
        <w:w w:val="100"/>
        <w:sz w:val="20"/>
        <w:szCs w:val="20"/>
        <w:lang w:val="en-US" w:eastAsia="en-US" w:bidi="ar-SA"/>
      </w:rPr>
    </w:lvl>
    <w:lvl w:ilvl="3" w:tplc="00ECCBA6">
      <w:numFmt w:val="bullet"/>
      <w:lvlText w:val="•"/>
      <w:lvlJc w:val="left"/>
      <w:pPr>
        <w:ind w:left="3025" w:hanging="360"/>
      </w:pPr>
      <w:rPr>
        <w:rFonts w:hint="default"/>
        <w:lang w:val="en-US" w:eastAsia="en-US" w:bidi="ar-SA"/>
      </w:rPr>
    </w:lvl>
    <w:lvl w:ilvl="4" w:tplc="47806248">
      <w:numFmt w:val="bullet"/>
      <w:lvlText w:val="•"/>
      <w:lvlJc w:val="left"/>
      <w:pPr>
        <w:ind w:left="4090" w:hanging="360"/>
      </w:pPr>
      <w:rPr>
        <w:rFonts w:hint="default"/>
        <w:lang w:val="en-US" w:eastAsia="en-US" w:bidi="ar-SA"/>
      </w:rPr>
    </w:lvl>
    <w:lvl w:ilvl="5" w:tplc="007027A6">
      <w:numFmt w:val="bullet"/>
      <w:lvlText w:val="•"/>
      <w:lvlJc w:val="left"/>
      <w:pPr>
        <w:ind w:left="5155" w:hanging="360"/>
      </w:pPr>
      <w:rPr>
        <w:rFonts w:hint="default"/>
        <w:lang w:val="en-US" w:eastAsia="en-US" w:bidi="ar-SA"/>
      </w:rPr>
    </w:lvl>
    <w:lvl w:ilvl="6" w:tplc="7CEE2B56">
      <w:numFmt w:val="bullet"/>
      <w:lvlText w:val="•"/>
      <w:lvlJc w:val="left"/>
      <w:pPr>
        <w:ind w:left="6220" w:hanging="360"/>
      </w:pPr>
      <w:rPr>
        <w:rFonts w:hint="default"/>
        <w:lang w:val="en-US" w:eastAsia="en-US" w:bidi="ar-SA"/>
      </w:rPr>
    </w:lvl>
    <w:lvl w:ilvl="7" w:tplc="06DCA928">
      <w:numFmt w:val="bullet"/>
      <w:lvlText w:val="•"/>
      <w:lvlJc w:val="left"/>
      <w:pPr>
        <w:ind w:left="7285" w:hanging="360"/>
      </w:pPr>
      <w:rPr>
        <w:rFonts w:hint="default"/>
        <w:lang w:val="en-US" w:eastAsia="en-US" w:bidi="ar-SA"/>
      </w:rPr>
    </w:lvl>
    <w:lvl w:ilvl="8" w:tplc="03182814">
      <w:numFmt w:val="bullet"/>
      <w:lvlText w:val="•"/>
      <w:lvlJc w:val="left"/>
      <w:pPr>
        <w:ind w:left="8350" w:hanging="360"/>
      </w:pPr>
      <w:rPr>
        <w:rFonts w:hint="default"/>
        <w:lang w:val="en-US" w:eastAsia="en-US" w:bidi="ar-SA"/>
      </w:rPr>
    </w:lvl>
  </w:abstractNum>
  <w:abstractNum w:abstractNumId="47" w15:restartNumberingAfterBreak="0">
    <w:nsid w:val="38F1315F"/>
    <w:multiLevelType w:val="hybridMultilevel"/>
    <w:tmpl w:val="AA5C387E"/>
    <w:lvl w:ilvl="0" w:tplc="88B871F0">
      <w:numFmt w:val="bullet"/>
      <w:lvlText w:val=""/>
      <w:lvlJc w:val="left"/>
      <w:pPr>
        <w:ind w:left="141" w:hanging="195"/>
      </w:pPr>
      <w:rPr>
        <w:rFonts w:ascii="Symbol" w:eastAsia="Symbol" w:hAnsi="Symbol" w:cs="Symbol" w:hint="default"/>
        <w:w w:val="100"/>
        <w:sz w:val="18"/>
        <w:szCs w:val="18"/>
        <w:lang w:val="es-ES" w:eastAsia="en-US" w:bidi="ar-SA"/>
      </w:rPr>
    </w:lvl>
    <w:lvl w:ilvl="1" w:tplc="A2AC0D06">
      <w:numFmt w:val="bullet"/>
      <w:lvlText w:val="•"/>
      <w:lvlJc w:val="left"/>
      <w:pPr>
        <w:ind w:left="493" w:hanging="195"/>
      </w:pPr>
      <w:rPr>
        <w:rFonts w:hint="default"/>
        <w:lang w:val="es-ES" w:eastAsia="en-US" w:bidi="ar-SA"/>
      </w:rPr>
    </w:lvl>
    <w:lvl w:ilvl="2" w:tplc="2136913E">
      <w:numFmt w:val="bullet"/>
      <w:lvlText w:val="•"/>
      <w:lvlJc w:val="left"/>
      <w:pPr>
        <w:ind w:left="846" w:hanging="195"/>
      </w:pPr>
      <w:rPr>
        <w:rFonts w:hint="default"/>
        <w:lang w:val="es-ES" w:eastAsia="en-US" w:bidi="ar-SA"/>
      </w:rPr>
    </w:lvl>
    <w:lvl w:ilvl="3" w:tplc="9D148E9A">
      <w:numFmt w:val="bullet"/>
      <w:lvlText w:val="•"/>
      <w:lvlJc w:val="left"/>
      <w:pPr>
        <w:ind w:left="1200" w:hanging="195"/>
      </w:pPr>
      <w:rPr>
        <w:rFonts w:hint="default"/>
        <w:lang w:val="es-ES" w:eastAsia="en-US" w:bidi="ar-SA"/>
      </w:rPr>
    </w:lvl>
    <w:lvl w:ilvl="4" w:tplc="23D867A2">
      <w:numFmt w:val="bullet"/>
      <w:lvlText w:val="•"/>
      <w:lvlJc w:val="left"/>
      <w:pPr>
        <w:ind w:left="1553" w:hanging="195"/>
      </w:pPr>
      <w:rPr>
        <w:rFonts w:hint="default"/>
        <w:lang w:val="es-ES" w:eastAsia="en-US" w:bidi="ar-SA"/>
      </w:rPr>
    </w:lvl>
    <w:lvl w:ilvl="5" w:tplc="1B4A505E">
      <w:numFmt w:val="bullet"/>
      <w:lvlText w:val="•"/>
      <w:lvlJc w:val="left"/>
      <w:pPr>
        <w:ind w:left="1907" w:hanging="195"/>
      </w:pPr>
      <w:rPr>
        <w:rFonts w:hint="default"/>
        <w:lang w:val="es-ES" w:eastAsia="en-US" w:bidi="ar-SA"/>
      </w:rPr>
    </w:lvl>
    <w:lvl w:ilvl="6" w:tplc="8600140E">
      <w:numFmt w:val="bullet"/>
      <w:lvlText w:val="•"/>
      <w:lvlJc w:val="left"/>
      <w:pPr>
        <w:ind w:left="2260" w:hanging="195"/>
      </w:pPr>
      <w:rPr>
        <w:rFonts w:hint="default"/>
        <w:lang w:val="es-ES" w:eastAsia="en-US" w:bidi="ar-SA"/>
      </w:rPr>
    </w:lvl>
    <w:lvl w:ilvl="7" w:tplc="A1C48F02">
      <w:numFmt w:val="bullet"/>
      <w:lvlText w:val="•"/>
      <w:lvlJc w:val="left"/>
      <w:pPr>
        <w:ind w:left="2613" w:hanging="195"/>
      </w:pPr>
      <w:rPr>
        <w:rFonts w:hint="default"/>
        <w:lang w:val="es-ES" w:eastAsia="en-US" w:bidi="ar-SA"/>
      </w:rPr>
    </w:lvl>
    <w:lvl w:ilvl="8" w:tplc="D3D2C1A4">
      <w:numFmt w:val="bullet"/>
      <w:lvlText w:val="•"/>
      <w:lvlJc w:val="left"/>
      <w:pPr>
        <w:ind w:left="2967" w:hanging="195"/>
      </w:pPr>
      <w:rPr>
        <w:rFonts w:hint="default"/>
        <w:lang w:val="es-ES" w:eastAsia="en-US" w:bidi="ar-SA"/>
      </w:rPr>
    </w:lvl>
  </w:abstractNum>
  <w:abstractNum w:abstractNumId="48" w15:restartNumberingAfterBreak="0">
    <w:nsid w:val="3A6F6948"/>
    <w:multiLevelType w:val="hybridMultilevel"/>
    <w:tmpl w:val="922C06B8"/>
    <w:lvl w:ilvl="0" w:tplc="41247998">
      <w:numFmt w:val="bullet"/>
      <w:lvlText w:val="•"/>
      <w:lvlJc w:val="left"/>
      <w:pPr>
        <w:ind w:left="141" w:hanging="195"/>
      </w:pPr>
      <w:rPr>
        <w:rFonts w:ascii="Calibri" w:eastAsia="Calibri" w:hAnsi="Calibri" w:cs="Calibri" w:hint="default"/>
        <w:w w:val="100"/>
        <w:sz w:val="18"/>
        <w:szCs w:val="18"/>
        <w:lang w:val="es-ES" w:eastAsia="en-US" w:bidi="ar-SA"/>
      </w:rPr>
    </w:lvl>
    <w:lvl w:ilvl="1" w:tplc="3496BA0E">
      <w:numFmt w:val="bullet"/>
      <w:lvlText w:val="•"/>
      <w:lvlJc w:val="left"/>
      <w:pPr>
        <w:ind w:left="450" w:hanging="195"/>
      </w:pPr>
      <w:rPr>
        <w:rFonts w:hint="default"/>
        <w:lang w:val="es-ES" w:eastAsia="en-US" w:bidi="ar-SA"/>
      </w:rPr>
    </w:lvl>
    <w:lvl w:ilvl="2" w:tplc="37B6956E">
      <w:numFmt w:val="bullet"/>
      <w:lvlText w:val="•"/>
      <w:lvlJc w:val="left"/>
      <w:pPr>
        <w:ind w:left="761" w:hanging="195"/>
      </w:pPr>
      <w:rPr>
        <w:rFonts w:hint="default"/>
        <w:lang w:val="es-ES" w:eastAsia="en-US" w:bidi="ar-SA"/>
      </w:rPr>
    </w:lvl>
    <w:lvl w:ilvl="3" w:tplc="48D22FC2">
      <w:numFmt w:val="bullet"/>
      <w:lvlText w:val="•"/>
      <w:lvlJc w:val="left"/>
      <w:pPr>
        <w:ind w:left="1072" w:hanging="195"/>
      </w:pPr>
      <w:rPr>
        <w:rFonts w:hint="default"/>
        <w:lang w:val="es-ES" w:eastAsia="en-US" w:bidi="ar-SA"/>
      </w:rPr>
    </w:lvl>
    <w:lvl w:ilvl="4" w:tplc="7C30A118">
      <w:numFmt w:val="bullet"/>
      <w:lvlText w:val="•"/>
      <w:lvlJc w:val="left"/>
      <w:pPr>
        <w:ind w:left="1383" w:hanging="195"/>
      </w:pPr>
      <w:rPr>
        <w:rFonts w:hint="default"/>
        <w:lang w:val="es-ES" w:eastAsia="en-US" w:bidi="ar-SA"/>
      </w:rPr>
    </w:lvl>
    <w:lvl w:ilvl="5" w:tplc="87EE407A">
      <w:numFmt w:val="bullet"/>
      <w:lvlText w:val="•"/>
      <w:lvlJc w:val="left"/>
      <w:pPr>
        <w:ind w:left="1694" w:hanging="195"/>
      </w:pPr>
      <w:rPr>
        <w:rFonts w:hint="default"/>
        <w:lang w:val="es-ES" w:eastAsia="en-US" w:bidi="ar-SA"/>
      </w:rPr>
    </w:lvl>
    <w:lvl w:ilvl="6" w:tplc="163C653E">
      <w:numFmt w:val="bullet"/>
      <w:lvlText w:val="•"/>
      <w:lvlJc w:val="left"/>
      <w:pPr>
        <w:ind w:left="2005" w:hanging="195"/>
      </w:pPr>
      <w:rPr>
        <w:rFonts w:hint="default"/>
        <w:lang w:val="es-ES" w:eastAsia="en-US" w:bidi="ar-SA"/>
      </w:rPr>
    </w:lvl>
    <w:lvl w:ilvl="7" w:tplc="931626CA">
      <w:numFmt w:val="bullet"/>
      <w:lvlText w:val="•"/>
      <w:lvlJc w:val="left"/>
      <w:pPr>
        <w:ind w:left="2316" w:hanging="195"/>
      </w:pPr>
      <w:rPr>
        <w:rFonts w:hint="default"/>
        <w:lang w:val="es-ES" w:eastAsia="en-US" w:bidi="ar-SA"/>
      </w:rPr>
    </w:lvl>
    <w:lvl w:ilvl="8" w:tplc="578E3DFE">
      <w:numFmt w:val="bullet"/>
      <w:lvlText w:val="•"/>
      <w:lvlJc w:val="left"/>
      <w:pPr>
        <w:ind w:left="2627" w:hanging="195"/>
      </w:pPr>
      <w:rPr>
        <w:rFonts w:hint="default"/>
        <w:lang w:val="es-ES" w:eastAsia="en-US" w:bidi="ar-SA"/>
      </w:rPr>
    </w:lvl>
  </w:abstractNum>
  <w:abstractNum w:abstractNumId="49" w15:restartNumberingAfterBreak="0">
    <w:nsid w:val="3AC97BBA"/>
    <w:multiLevelType w:val="hybridMultilevel"/>
    <w:tmpl w:val="A9E2C784"/>
    <w:lvl w:ilvl="0" w:tplc="CA98C4B6">
      <w:numFmt w:val="bullet"/>
      <w:lvlText w:val=""/>
      <w:lvlJc w:val="left"/>
      <w:pPr>
        <w:ind w:left="141" w:hanging="195"/>
      </w:pPr>
      <w:rPr>
        <w:rFonts w:ascii="Symbol" w:eastAsia="Symbol" w:hAnsi="Symbol" w:cs="Symbol" w:hint="default"/>
        <w:w w:val="100"/>
        <w:sz w:val="18"/>
        <w:szCs w:val="18"/>
        <w:lang w:val="es-ES" w:eastAsia="en-US" w:bidi="ar-SA"/>
      </w:rPr>
    </w:lvl>
    <w:lvl w:ilvl="1" w:tplc="0E7AA988">
      <w:numFmt w:val="bullet"/>
      <w:lvlText w:val="•"/>
      <w:lvlJc w:val="left"/>
      <w:pPr>
        <w:ind w:left="450" w:hanging="195"/>
      </w:pPr>
      <w:rPr>
        <w:rFonts w:hint="default"/>
        <w:lang w:val="es-ES" w:eastAsia="en-US" w:bidi="ar-SA"/>
      </w:rPr>
    </w:lvl>
    <w:lvl w:ilvl="2" w:tplc="66542E78">
      <w:numFmt w:val="bullet"/>
      <w:lvlText w:val="•"/>
      <w:lvlJc w:val="left"/>
      <w:pPr>
        <w:ind w:left="761" w:hanging="195"/>
      </w:pPr>
      <w:rPr>
        <w:rFonts w:hint="default"/>
        <w:lang w:val="es-ES" w:eastAsia="en-US" w:bidi="ar-SA"/>
      </w:rPr>
    </w:lvl>
    <w:lvl w:ilvl="3" w:tplc="FA7C035E">
      <w:numFmt w:val="bullet"/>
      <w:lvlText w:val="•"/>
      <w:lvlJc w:val="left"/>
      <w:pPr>
        <w:ind w:left="1072" w:hanging="195"/>
      </w:pPr>
      <w:rPr>
        <w:rFonts w:hint="default"/>
        <w:lang w:val="es-ES" w:eastAsia="en-US" w:bidi="ar-SA"/>
      </w:rPr>
    </w:lvl>
    <w:lvl w:ilvl="4" w:tplc="7042354E">
      <w:numFmt w:val="bullet"/>
      <w:lvlText w:val="•"/>
      <w:lvlJc w:val="left"/>
      <w:pPr>
        <w:ind w:left="1383" w:hanging="195"/>
      </w:pPr>
      <w:rPr>
        <w:rFonts w:hint="default"/>
        <w:lang w:val="es-ES" w:eastAsia="en-US" w:bidi="ar-SA"/>
      </w:rPr>
    </w:lvl>
    <w:lvl w:ilvl="5" w:tplc="6DE69010">
      <w:numFmt w:val="bullet"/>
      <w:lvlText w:val="•"/>
      <w:lvlJc w:val="left"/>
      <w:pPr>
        <w:ind w:left="1694" w:hanging="195"/>
      </w:pPr>
      <w:rPr>
        <w:rFonts w:hint="default"/>
        <w:lang w:val="es-ES" w:eastAsia="en-US" w:bidi="ar-SA"/>
      </w:rPr>
    </w:lvl>
    <w:lvl w:ilvl="6" w:tplc="3F22479C">
      <w:numFmt w:val="bullet"/>
      <w:lvlText w:val="•"/>
      <w:lvlJc w:val="left"/>
      <w:pPr>
        <w:ind w:left="2005" w:hanging="195"/>
      </w:pPr>
      <w:rPr>
        <w:rFonts w:hint="default"/>
        <w:lang w:val="es-ES" w:eastAsia="en-US" w:bidi="ar-SA"/>
      </w:rPr>
    </w:lvl>
    <w:lvl w:ilvl="7" w:tplc="83524B7A">
      <w:numFmt w:val="bullet"/>
      <w:lvlText w:val="•"/>
      <w:lvlJc w:val="left"/>
      <w:pPr>
        <w:ind w:left="2316" w:hanging="195"/>
      </w:pPr>
      <w:rPr>
        <w:rFonts w:hint="default"/>
        <w:lang w:val="es-ES" w:eastAsia="en-US" w:bidi="ar-SA"/>
      </w:rPr>
    </w:lvl>
    <w:lvl w:ilvl="8" w:tplc="DAA4844E">
      <w:numFmt w:val="bullet"/>
      <w:lvlText w:val="•"/>
      <w:lvlJc w:val="left"/>
      <w:pPr>
        <w:ind w:left="2627" w:hanging="195"/>
      </w:pPr>
      <w:rPr>
        <w:rFonts w:hint="default"/>
        <w:lang w:val="es-ES" w:eastAsia="en-US" w:bidi="ar-SA"/>
      </w:rPr>
    </w:lvl>
  </w:abstractNum>
  <w:abstractNum w:abstractNumId="50" w15:restartNumberingAfterBreak="0">
    <w:nsid w:val="3BC232AA"/>
    <w:multiLevelType w:val="hybridMultilevel"/>
    <w:tmpl w:val="D92C267C"/>
    <w:lvl w:ilvl="0" w:tplc="A9DCD404">
      <w:numFmt w:val="bullet"/>
      <w:lvlText w:val=""/>
      <w:lvlJc w:val="left"/>
      <w:pPr>
        <w:ind w:left="335" w:hanging="195"/>
      </w:pPr>
      <w:rPr>
        <w:rFonts w:ascii="Symbol" w:eastAsia="Symbol" w:hAnsi="Symbol" w:cs="Symbol" w:hint="default"/>
        <w:w w:val="100"/>
        <w:sz w:val="18"/>
        <w:szCs w:val="18"/>
        <w:lang w:val="es-ES" w:eastAsia="en-US" w:bidi="ar-SA"/>
      </w:rPr>
    </w:lvl>
    <w:lvl w:ilvl="1" w:tplc="3334B0BC">
      <w:numFmt w:val="bullet"/>
      <w:lvlText w:val="•"/>
      <w:lvlJc w:val="left"/>
      <w:pPr>
        <w:ind w:left="673" w:hanging="195"/>
      </w:pPr>
      <w:rPr>
        <w:rFonts w:hint="default"/>
        <w:lang w:val="es-ES" w:eastAsia="en-US" w:bidi="ar-SA"/>
      </w:rPr>
    </w:lvl>
    <w:lvl w:ilvl="2" w:tplc="A5AE8AC4">
      <w:numFmt w:val="bullet"/>
      <w:lvlText w:val="•"/>
      <w:lvlJc w:val="left"/>
      <w:pPr>
        <w:ind w:left="1006" w:hanging="195"/>
      </w:pPr>
      <w:rPr>
        <w:rFonts w:hint="default"/>
        <w:lang w:val="es-ES" w:eastAsia="en-US" w:bidi="ar-SA"/>
      </w:rPr>
    </w:lvl>
    <w:lvl w:ilvl="3" w:tplc="12D2557E">
      <w:numFmt w:val="bullet"/>
      <w:lvlText w:val="•"/>
      <w:lvlJc w:val="left"/>
      <w:pPr>
        <w:ind w:left="1340" w:hanging="195"/>
      </w:pPr>
      <w:rPr>
        <w:rFonts w:hint="default"/>
        <w:lang w:val="es-ES" w:eastAsia="en-US" w:bidi="ar-SA"/>
      </w:rPr>
    </w:lvl>
    <w:lvl w:ilvl="4" w:tplc="3DD8EBE2">
      <w:numFmt w:val="bullet"/>
      <w:lvlText w:val="•"/>
      <w:lvlJc w:val="left"/>
      <w:pPr>
        <w:ind w:left="1673" w:hanging="195"/>
      </w:pPr>
      <w:rPr>
        <w:rFonts w:hint="default"/>
        <w:lang w:val="es-ES" w:eastAsia="en-US" w:bidi="ar-SA"/>
      </w:rPr>
    </w:lvl>
    <w:lvl w:ilvl="5" w:tplc="E5126484">
      <w:numFmt w:val="bullet"/>
      <w:lvlText w:val="•"/>
      <w:lvlJc w:val="left"/>
      <w:pPr>
        <w:ind w:left="2007" w:hanging="195"/>
      </w:pPr>
      <w:rPr>
        <w:rFonts w:hint="default"/>
        <w:lang w:val="es-ES" w:eastAsia="en-US" w:bidi="ar-SA"/>
      </w:rPr>
    </w:lvl>
    <w:lvl w:ilvl="6" w:tplc="B58C734A">
      <w:numFmt w:val="bullet"/>
      <w:lvlText w:val="•"/>
      <w:lvlJc w:val="left"/>
      <w:pPr>
        <w:ind w:left="2340" w:hanging="195"/>
      </w:pPr>
      <w:rPr>
        <w:rFonts w:hint="default"/>
        <w:lang w:val="es-ES" w:eastAsia="en-US" w:bidi="ar-SA"/>
      </w:rPr>
    </w:lvl>
    <w:lvl w:ilvl="7" w:tplc="59441FC0">
      <w:numFmt w:val="bullet"/>
      <w:lvlText w:val="•"/>
      <w:lvlJc w:val="left"/>
      <w:pPr>
        <w:ind w:left="2673" w:hanging="195"/>
      </w:pPr>
      <w:rPr>
        <w:rFonts w:hint="default"/>
        <w:lang w:val="es-ES" w:eastAsia="en-US" w:bidi="ar-SA"/>
      </w:rPr>
    </w:lvl>
    <w:lvl w:ilvl="8" w:tplc="7778AA88">
      <w:numFmt w:val="bullet"/>
      <w:lvlText w:val="•"/>
      <w:lvlJc w:val="left"/>
      <w:pPr>
        <w:ind w:left="3007" w:hanging="195"/>
      </w:pPr>
      <w:rPr>
        <w:rFonts w:hint="default"/>
        <w:lang w:val="es-ES" w:eastAsia="en-US" w:bidi="ar-SA"/>
      </w:rPr>
    </w:lvl>
  </w:abstractNum>
  <w:abstractNum w:abstractNumId="51" w15:restartNumberingAfterBreak="0">
    <w:nsid w:val="3CCC1204"/>
    <w:multiLevelType w:val="hybridMultilevel"/>
    <w:tmpl w:val="AD5C567C"/>
    <w:lvl w:ilvl="0" w:tplc="23908E8A">
      <w:start w:val="1"/>
      <w:numFmt w:val="decimal"/>
      <w:lvlText w:val="%1"/>
      <w:lvlJc w:val="left"/>
      <w:pPr>
        <w:ind w:left="534" w:hanging="167"/>
      </w:pPr>
      <w:rPr>
        <w:rFonts w:ascii="Calibri" w:eastAsia="Calibri" w:hAnsi="Calibri" w:cs="Calibri" w:hint="default"/>
        <w:w w:val="99"/>
        <w:position w:val="8"/>
        <w:sz w:val="14"/>
        <w:szCs w:val="14"/>
        <w:lang w:val="en-US" w:eastAsia="en-US" w:bidi="ar-SA"/>
      </w:rPr>
    </w:lvl>
    <w:lvl w:ilvl="1" w:tplc="D864F31E">
      <w:numFmt w:val="bullet"/>
      <w:lvlText w:val="●"/>
      <w:lvlJc w:val="left"/>
      <w:pPr>
        <w:ind w:left="1254" w:hanging="360"/>
      </w:pPr>
      <w:rPr>
        <w:rFonts w:ascii="Calibri" w:eastAsia="Calibri" w:hAnsi="Calibri" w:cs="Calibri" w:hint="default"/>
        <w:w w:val="100"/>
        <w:sz w:val="20"/>
        <w:szCs w:val="20"/>
        <w:lang w:val="en-US" w:eastAsia="en-US" w:bidi="ar-SA"/>
      </w:rPr>
    </w:lvl>
    <w:lvl w:ilvl="2" w:tplc="7188FF4A">
      <w:numFmt w:val="bullet"/>
      <w:lvlText w:val="•"/>
      <w:lvlJc w:val="left"/>
      <w:pPr>
        <w:ind w:left="2284" w:hanging="360"/>
      </w:pPr>
      <w:rPr>
        <w:rFonts w:hint="default"/>
        <w:lang w:val="en-US" w:eastAsia="en-US" w:bidi="ar-SA"/>
      </w:rPr>
    </w:lvl>
    <w:lvl w:ilvl="3" w:tplc="7232740A">
      <w:numFmt w:val="bullet"/>
      <w:lvlText w:val="•"/>
      <w:lvlJc w:val="left"/>
      <w:pPr>
        <w:ind w:left="3308" w:hanging="360"/>
      </w:pPr>
      <w:rPr>
        <w:rFonts w:hint="default"/>
        <w:lang w:val="en-US" w:eastAsia="en-US" w:bidi="ar-SA"/>
      </w:rPr>
    </w:lvl>
    <w:lvl w:ilvl="4" w:tplc="0B3689E0">
      <w:numFmt w:val="bullet"/>
      <w:lvlText w:val="•"/>
      <w:lvlJc w:val="left"/>
      <w:pPr>
        <w:ind w:left="4333" w:hanging="360"/>
      </w:pPr>
      <w:rPr>
        <w:rFonts w:hint="default"/>
        <w:lang w:val="en-US" w:eastAsia="en-US" w:bidi="ar-SA"/>
      </w:rPr>
    </w:lvl>
    <w:lvl w:ilvl="5" w:tplc="E3722766">
      <w:numFmt w:val="bullet"/>
      <w:lvlText w:val="•"/>
      <w:lvlJc w:val="left"/>
      <w:pPr>
        <w:ind w:left="5357" w:hanging="360"/>
      </w:pPr>
      <w:rPr>
        <w:rFonts w:hint="default"/>
        <w:lang w:val="en-US" w:eastAsia="en-US" w:bidi="ar-SA"/>
      </w:rPr>
    </w:lvl>
    <w:lvl w:ilvl="6" w:tplc="F226558E">
      <w:numFmt w:val="bullet"/>
      <w:lvlText w:val="•"/>
      <w:lvlJc w:val="left"/>
      <w:pPr>
        <w:ind w:left="6382" w:hanging="360"/>
      </w:pPr>
      <w:rPr>
        <w:rFonts w:hint="default"/>
        <w:lang w:val="en-US" w:eastAsia="en-US" w:bidi="ar-SA"/>
      </w:rPr>
    </w:lvl>
    <w:lvl w:ilvl="7" w:tplc="8D0EF748">
      <w:numFmt w:val="bullet"/>
      <w:lvlText w:val="•"/>
      <w:lvlJc w:val="left"/>
      <w:pPr>
        <w:ind w:left="7406" w:hanging="360"/>
      </w:pPr>
      <w:rPr>
        <w:rFonts w:hint="default"/>
        <w:lang w:val="en-US" w:eastAsia="en-US" w:bidi="ar-SA"/>
      </w:rPr>
    </w:lvl>
    <w:lvl w:ilvl="8" w:tplc="47C25A72">
      <w:numFmt w:val="bullet"/>
      <w:lvlText w:val="•"/>
      <w:lvlJc w:val="left"/>
      <w:pPr>
        <w:ind w:left="8431" w:hanging="360"/>
      </w:pPr>
      <w:rPr>
        <w:rFonts w:hint="default"/>
        <w:lang w:val="en-US" w:eastAsia="en-US" w:bidi="ar-SA"/>
      </w:rPr>
    </w:lvl>
  </w:abstractNum>
  <w:abstractNum w:abstractNumId="52" w15:restartNumberingAfterBreak="0">
    <w:nsid w:val="3D2504FC"/>
    <w:multiLevelType w:val="hybridMultilevel"/>
    <w:tmpl w:val="134482A8"/>
    <w:lvl w:ilvl="0" w:tplc="FFFFFFFF">
      <w:start w:val="1"/>
      <w:numFmt w:val="decimal"/>
      <w:lvlText w:val="%1."/>
      <w:lvlJc w:val="left"/>
      <w:pPr>
        <w:ind w:left="92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371700"/>
    <w:multiLevelType w:val="hybridMultilevel"/>
    <w:tmpl w:val="2B8AD130"/>
    <w:lvl w:ilvl="0" w:tplc="BC720462">
      <w:numFmt w:val="bullet"/>
      <w:lvlText w:val=""/>
      <w:lvlJc w:val="left"/>
      <w:pPr>
        <w:ind w:left="770" w:hanging="360"/>
      </w:pPr>
      <w:rPr>
        <w:rFonts w:ascii="Wingdings" w:eastAsia="Wingdings" w:hAnsi="Wingdings" w:cs="Wingdings" w:hint="default"/>
        <w:b/>
        <w:color w:val="4472C4" w:themeColor="accent1"/>
        <w:w w:val="100"/>
        <w:sz w:val="24"/>
        <w:szCs w:val="24"/>
        <w:lang w:val="es-CR" w:eastAsia="en-US" w:bidi="ar-SA"/>
      </w:rPr>
    </w:lvl>
    <w:lvl w:ilvl="1" w:tplc="140A0003">
      <w:start w:val="1"/>
      <w:numFmt w:val="bullet"/>
      <w:lvlText w:val="o"/>
      <w:lvlJc w:val="left"/>
      <w:pPr>
        <w:ind w:left="1490" w:hanging="360"/>
      </w:pPr>
      <w:rPr>
        <w:rFonts w:ascii="Courier New" w:hAnsi="Courier New" w:cs="Courier New" w:hint="default"/>
      </w:rPr>
    </w:lvl>
    <w:lvl w:ilvl="2" w:tplc="140A0005" w:tentative="1">
      <w:start w:val="1"/>
      <w:numFmt w:val="bullet"/>
      <w:lvlText w:val=""/>
      <w:lvlJc w:val="left"/>
      <w:pPr>
        <w:ind w:left="2210" w:hanging="360"/>
      </w:pPr>
      <w:rPr>
        <w:rFonts w:ascii="Wingdings" w:hAnsi="Wingdings" w:hint="default"/>
      </w:rPr>
    </w:lvl>
    <w:lvl w:ilvl="3" w:tplc="140A0001" w:tentative="1">
      <w:start w:val="1"/>
      <w:numFmt w:val="bullet"/>
      <w:lvlText w:val=""/>
      <w:lvlJc w:val="left"/>
      <w:pPr>
        <w:ind w:left="2930" w:hanging="360"/>
      </w:pPr>
      <w:rPr>
        <w:rFonts w:ascii="Symbol" w:hAnsi="Symbol" w:hint="default"/>
      </w:rPr>
    </w:lvl>
    <w:lvl w:ilvl="4" w:tplc="140A0003" w:tentative="1">
      <w:start w:val="1"/>
      <w:numFmt w:val="bullet"/>
      <w:lvlText w:val="o"/>
      <w:lvlJc w:val="left"/>
      <w:pPr>
        <w:ind w:left="3650" w:hanging="360"/>
      </w:pPr>
      <w:rPr>
        <w:rFonts w:ascii="Courier New" w:hAnsi="Courier New" w:cs="Courier New" w:hint="default"/>
      </w:rPr>
    </w:lvl>
    <w:lvl w:ilvl="5" w:tplc="140A0005" w:tentative="1">
      <w:start w:val="1"/>
      <w:numFmt w:val="bullet"/>
      <w:lvlText w:val=""/>
      <w:lvlJc w:val="left"/>
      <w:pPr>
        <w:ind w:left="4370" w:hanging="360"/>
      </w:pPr>
      <w:rPr>
        <w:rFonts w:ascii="Wingdings" w:hAnsi="Wingdings" w:hint="default"/>
      </w:rPr>
    </w:lvl>
    <w:lvl w:ilvl="6" w:tplc="140A0001" w:tentative="1">
      <w:start w:val="1"/>
      <w:numFmt w:val="bullet"/>
      <w:lvlText w:val=""/>
      <w:lvlJc w:val="left"/>
      <w:pPr>
        <w:ind w:left="5090" w:hanging="360"/>
      </w:pPr>
      <w:rPr>
        <w:rFonts w:ascii="Symbol" w:hAnsi="Symbol" w:hint="default"/>
      </w:rPr>
    </w:lvl>
    <w:lvl w:ilvl="7" w:tplc="140A0003" w:tentative="1">
      <w:start w:val="1"/>
      <w:numFmt w:val="bullet"/>
      <w:lvlText w:val="o"/>
      <w:lvlJc w:val="left"/>
      <w:pPr>
        <w:ind w:left="5810" w:hanging="360"/>
      </w:pPr>
      <w:rPr>
        <w:rFonts w:ascii="Courier New" w:hAnsi="Courier New" w:cs="Courier New" w:hint="default"/>
      </w:rPr>
    </w:lvl>
    <w:lvl w:ilvl="8" w:tplc="140A0005" w:tentative="1">
      <w:start w:val="1"/>
      <w:numFmt w:val="bullet"/>
      <w:lvlText w:val=""/>
      <w:lvlJc w:val="left"/>
      <w:pPr>
        <w:ind w:left="6530" w:hanging="360"/>
      </w:pPr>
      <w:rPr>
        <w:rFonts w:ascii="Wingdings" w:hAnsi="Wingdings" w:hint="default"/>
      </w:rPr>
    </w:lvl>
  </w:abstractNum>
  <w:abstractNum w:abstractNumId="54" w15:restartNumberingAfterBreak="0">
    <w:nsid w:val="3DF17582"/>
    <w:multiLevelType w:val="hybridMultilevel"/>
    <w:tmpl w:val="A58EA946"/>
    <w:lvl w:ilvl="0" w:tplc="69D696A6">
      <w:numFmt w:val="bullet"/>
      <w:lvlText w:val=""/>
      <w:lvlJc w:val="left"/>
      <w:pPr>
        <w:ind w:left="335" w:hanging="195"/>
      </w:pPr>
      <w:rPr>
        <w:rFonts w:ascii="Symbol" w:eastAsia="Symbol" w:hAnsi="Symbol" w:cs="Symbol" w:hint="default"/>
        <w:w w:val="100"/>
        <w:sz w:val="18"/>
        <w:szCs w:val="18"/>
        <w:lang w:val="es-ES" w:eastAsia="en-US" w:bidi="ar-SA"/>
      </w:rPr>
    </w:lvl>
    <w:lvl w:ilvl="1" w:tplc="D6B2F2E6">
      <w:numFmt w:val="bullet"/>
      <w:lvlText w:val="•"/>
      <w:lvlJc w:val="left"/>
      <w:pPr>
        <w:ind w:left="673" w:hanging="195"/>
      </w:pPr>
      <w:rPr>
        <w:rFonts w:hint="default"/>
        <w:lang w:val="es-ES" w:eastAsia="en-US" w:bidi="ar-SA"/>
      </w:rPr>
    </w:lvl>
    <w:lvl w:ilvl="2" w:tplc="E9BA4AC0">
      <w:numFmt w:val="bullet"/>
      <w:lvlText w:val="•"/>
      <w:lvlJc w:val="left"/>
      <w:pPr>
        <w:ind w:left="1006" w:hanging="195"/>
      </w:pPr>
      <w:rPr>
        <w:rFonts w:hint="default"/>
        <w:lang w:val="es-ES" w:eastAsia="en-US" w:bidi="ar-SA"/>
      </w:rPr>
    </w:lvl>
    <w:lvl w:ilvl="3" w:tplc="1A8CEB3A">
      <w:numFmt w:val="bullet"/>
      <w:lvlText w:val="•"/>
      <w:lvlJc w:val="left"/>
      <w:pPr>
        <w:ind w:left="1340" w:hanging="195"/>
      </w:pPr>
      <w:rPr>
        <w:rFonts w:hint="default"/>
        <w:lang w:val="es-ES" w:eastAsia="en-US" w:bidi="ar-SA"/>
      </w:rPr>
    </w:lvl>
    <w:lvl w:ilvl="4" w:tplc="CADA8064">
      <w:numFmt w:val="bullet"/>
      <w:lvlText w:val="•"/>
      <w:lvlJc w:val="left"/>
      <w:pPr>
        <w:ind w:left="1673" w:hanging="195"/>
      </w:pPr>
      <w:rPr>
        <w:rFonts w:hint="default"/>
        <w:lang w:val="es-ES" w:eastAsia="en-US" w:bidi="ar-SA"/>
      </w:rPr>
    </w:lvl>
    <w:lvl w:ilvl="5" w:tplc="1EA02164">
      <w:numFmt w:val="bullet"/>
      <w:lvlText w:val="•"/>
      <w:lvlJc w:val="left"/>
      <w:pPr>
        <w:ind w:left="2007" w:hanging="195"/>
      </w:pPr>
      <w:rPr>
        <w:rFonts w:hint="default"/>
        <w:lang w:val="es-ES" w:eastAsia="en-US" w:bidi="ar-SA"/>
      </w:rPr>
    </w:lvl>
    <w:lvl w:ilvl="6" w:tplc="7696B9EC">
      <w:numFmt w:val="bullet"/>
      <w:lvlText w:val="•"/>
      <w:lvlJc w:val="left"/>
      <w:pPr>
        <w:ind w:left="2340" w:hanging="195"/>
      </w:pPr>
      <w:rPr>
        <w:rFonts w:hint="default"/>
        <w:lang w:val="es-ES" w:eastAsia="en-US" w:bidi="ar-SA"/>
      </w:rPr>
    </w:lvl>
    <w:lvl w:ilvl="7" w:tplc="0DB6573C">
      <w:numFmt w:val="bullet"/>
      <w:lvlText w:val="•"/>
      <w:lvlJc w:val="left"/>
      <w:pPr>
        <w:ind w:left="2673" w:hanging="195"/>
      </w:pPr>
      <w:rPr>
        <w:rFonts w:hint="default"/>
        <w:lang w:val="es-ES" w:eastAsia="en-US" w:bidi="ar-SA"/>
      </w:rPr>
    </w:lvl>
    <w:lvl w:ilvl="8" w:tplc="0FF2201A">
      <w:numFmt w:val="bullet"/>
      <w:lvlText w:val="•"/>
      <w:lvlJc w:val="left"/>
      <w:pPr>
        <w:ind w:left="3007" w:hanging="195"/>
      </w:pPr>
      <w:rPr>
        <w:rFonts w:hint="default"/>
        <w:lang w:val="es-ES" w:eastAsia="en-US" w:bidi="ar-SA"/>
      </w:rPr>
    </w:lvl>
  </w:abstractNum>
  <w:abstractNum w:abstractNumId="55" w15:restartNumberingAfterBreak="0">
    <w:nsid w:val="3E6C670F"/>
    <w:multiLevelType w:val="hybridMultilevel"/>
    <w:tmpl w:val="BEA2C7C8"/>
    <w:lvl w:ilvl="0" w:tplc="DBEC79F8">
      <w:start w:val="1"/>
      <w:numFmt w:val="decimal"/>
      <w:lvlText w:val="%1."/>
      <w:lvlJc w:val="left"/>
      <w:pPr>
        <w:ind w:left="821" w:hanging="361"/>
      </w:pPr>
      <w:rPr>
        <w:rFonts w:ascii="Calibri" w:eastAsia="Calibri" w:hAnsi="Calibri" w:cs="Calibri" w:hint="default"/>
        <w:w w:val="100"/>
        <w:sz w:val="18"/>
        <w:szCs w:val="18"/>
        <w:lang w:val="es-ES" w:eastAsia="en-US" w:bidi="ar-SA"/>
      </w:rPr>
    </w:lvl>
    <w:lvl w:ilvl="1" w:tplc="71622502">
      <w:numFmt w:val="bullet"/>
      <w:lvlText w:val="•"/>
      <w:lvlJc w:val="left"/>
      <w:pPr>
        <w:ind w:left="1644" w:hanging="361"/>
      </w:pPr>
      <w:rPr>
        <w:rFonts w:hint="default"/>
        <w:lang w:val="es-ES" w:eastAsia="en-US" w:bidi="ar-SA"/>
      </w:rPr>
    </w:lvl>
    <w:lvl w:ilvl="2" w:tplc="367A46FA">
      <w:numFmt w:val="bullet"/>
      <w:lvlText w:val="•"/>
      <w:lvlJc w:val="left"/>
      <w:pPr>
        <w:ind w:left="2468" w:hanging="361"/>
      </w:pPr>
      <w:rPr>
        <w:rFonts w:hint="default"/>
        <w:lang w:val="es-ES" w:eastAsia="en-US" w:bidi="ar-SA"/>
      </w:rPr>
    </w:lvl>
    <w:lvl w:ilvl="3" w:tplc="3CA2A78A">
      <w:numFmt w:val="bullet"/>
      <w:lvlText w:val="•"/>
      <w:lvlJc w:val="left"/>
      <w:pPr>
        <w:ind w:left="3292" w:hanging="361"/>
      </w:pPr>
      <w:rPr>
        <w:rFonts w:hint="default"/>
        <w:lang w:val="es-ES" w:eastAsia="en-US" w:bidi="ar-SA"/>
      </w:rPr>
    </w:lvl>
    <w:lvl w:ilvl="4" w:tplc="CDC6B784">
      <w:numFmt w:val="bullet"/>
      <w:lvlText w:val="•"/>
      <w:lvlJc w:val="left"/>
      <w:pPr>
        <w:ind w:left="4116" w:hanging="361"/>
      </w:pPr>
      <w:rPr>
        <w:rFonts w:hint="default"/>
        <w:lang w:val="es-ES" w:eastAsia="en-US" w:bidi="ar-SA"/>
      </w:rPr>
    </w:lvl>
    <w:lvl w:ilvl="5" w:tplc="FAAEA0BC">
      <w:numFmt w:val="bullet"/>
      <w:lvlText w:val="•"/>
      <w:lvlJc w:val="left"/>
      <w:pPr>
        <w:ind w:left="4940" w:hanging="361"/>
      </w:pPr>
      <w:rPr>
        <w:rFonts w:hint="default"/>
        <w:lang w:val="es-ES" w:eastAsia="en-US" w:bidi="ar-SA"/>
      </w:rPr>
    </w:lvl>
    <w:lvl w:ilvl="6" w:tplc="ED92B8A6">
      <w:numFmt w:val="bullet"/>
      <w:lvlText w:val="•"/>
      <w:lvlJc w:val="left"/>
      <w:pPr>
        <w:ind w:left="5764" w:hanging="361"/>
      </w:pPr>
      <w:rPr>
        <w:rFonts w:hint="default"/>
        <w:lang w:val="es-ES" w:eastAsia="en-US" w:bidi="ar-SA"/>
      </w:rPr>
    </w:lvl>
    <w:lvl w:ilvl="7" w:tplc="5512F8A4">
      <w:numFmt w:val="bullet"/>
      <w:lvlText w:val="•"/>
      <w:lvlJc w:val="left"/>
      <w:pPr>
        <w:ind w:left="6588" w:hanging="361"/>
      </w:pPr>
      <w:rPr>
        <w:rFonts w:hint="default"/>
        <w:lang w:val="es-ES" w:eastAsia="en-US" w:bidi="ar-SA"/>
      </w:rPr>
    </w:lvl>
    <w:lvl w:ilvl="8" w:tplc="6802A160">
      <w:numFmt w:val="bullet"/>
      <w:lvlText w:val="•"/>
      <w:lvlJc w:val="left"/>
      <w:pPr>
        <w:ind w:left="7412" w:hanging="361"/>
      </w:pPr>
      <w:rPr>
        <w:rFonts w:hint="default"/>
        <w:lang w:val="es-ES" w:eastAsia="en-US" w:bidi="ar-SA"/>
      </w:rPr>
    </w:lvl>
  </w:abstractNum>
  <w:abstractNum w:abstractNumId="56" w15:restartNumberingAfterBreak="0">
    <w:nsid w:val="3E9F0E2F"/>
    <w:multiLevelType w:val="hybridMultilevel"/>
    <w:tmpl w:val="973EA494"/>
    <w:lvl w:ilvl="0" w:tplc="66F8B2CC">
      <w:numFmt w:val="bullet"/>
      <w:lvlText w:val=""/>
      <w:lvlJc w:val="left"/>
      <w:pPr>
        <w:ind w:left="141" w:hanging="195"/>
      </w:pPr>
      <w:rPr>
        <w:rFonts w:ascii="Symbol" w:eastAsia="Symbol" w:hAnsi="Symbol" w:cs="Symbol" w:hint="default"/>
        <w:w w:val="100"/>
        <w:sz w:val="18"/>
        <w:szCs w:val="18"/>
        <w:lang w:val="es-ES" w:eastAsia="en-US" w:bidi="ar-SA"/>
      </w:rPr>
    </w:lvl>
    <w:lvl w:ilvl="1" w:tplc="BA56F06A">
      <w:numFmt w:val="bullet"/>
      <w:lvlText w:val="•"/>
      <w:lvlJc w:val="left"/>
      <w:pPr>
        <w:ind w:left="450" w:hanging="195"/>
      </w:pPr>
      <w:rPr>
        <w:rFonts w:hint="default"/>
        <w:lang w:val="es-ES" w:eastAsia="en-US" w:bidi="ar-SA"/>
      </w:rPr>
    </w:lvl>
    <w:lvl w:ilvl="2" w:tplc="C8BE96DC">
      <w:numFmt w:val="bullet"/>
      <w:lvlText w:val="•"/>
      <w:lvlJc w:val="left"/>
      <w:pPr>
        <w:ind w:left="761" w:hanging="195"/>
      </w:pPr>
      <w:rPr>
        <w:rFonts w:hint="default"/>
        <w:lang w:val="es-ES" w:eastAsia="en-US" w:bidi="ar-SA"/>
      </w:rPr>
    </w:lvl>
    <w:lvl w:ilvl="3" w:tplc="EF8A37AC">
      <w:numFmt w:val="bullet"/>
      <w:lvlText w:val="•"/>
      <w:lvlJc w:val="left"/>
      <w:pPr>
        <w:ind w:left="1072" w:hanging="195"/>
      </w:pPr>
      <w:rPr>
        <w:rFonts w:hint="default"/>
        <w:lang w:val="es-ES" w:eastAsia="en-US" w:bidi="ar-SA"/>
      </w:rPr>
    </w:lvl>
    <w:lvl w:ilvl="4" w:tplc="218E9228">
      <w:numFmt w:val="bullet"/>
      <w:lvlText w:val="•"/>
      <w:lvlJc w:val="left"/>
      <w:pPr>
        <w:ind w:left="1383" w:hanging="195"/>
      </w:pPr>
      <w:rPr>
        <w:rFonts w:hint="default"/>
        <w:lang w:val="es-ES" w:eastAsia="en-US" w:bidi="ar-SA"/>
      </w:rPr>
    </w:lvl>
    <w:lvl w:ilvl="5" w:tplc="B49EA314">
      <w:numFmt w:val="bullet"/>
      <w:lvlText w:val="•"/>
      <w:lvlJc w:val="left"/>
      <w:pPr>
        <w:ind w:left="1694" w:hanging="195"/>
      </w:pPr>
      <w:rPr>
        <w:rFonts w:hint="default"/>
        <w:lang w:val="es-ES" w:eastAsia="en-US" w:bidi="ar-SA"/>
      </w:rPr>
    </w:lvl>
    <w:lvl w:ilvl="6" w:tplc="AB624DD2">
      <w:numFmt w:val="bullet"/>
      <w:lvlText w:val="•"/>
      <w:lvlJc w:val="left"/>
      <w:pPr>
        <w:ind w:left="2005" w:hanging="195"/>
      </w:pPr>
      <w:rPr>
        <w:rFonts w:hint="default"/>
        <w:lang w:val="es-ES" w:eastAsia="en-US" w:bidi="ar-SA"/>
      </w:rPr>
    </w:lvl>
    <w:lvl w:ilvl="7" w:tplc="FAFC5336">
      <w:numFmt w:val="bullet"/>
      <w:lvlText w:val="•"/>
      <w:lvlJc w:val="left"/>
      <w:pPr>
        <w:ind w:left="2316" w:hanging="195"/>
      </w:pPr>
      <w:rPr>
        <w:rFonts w:hint="default"/>
        <w:lang w:val="es-ES" w:eastAsia="en-US" w:bidi="ar-SA"/>
      </w:rPr>
    </w:lvl>
    <w:lvl w:ilvl="8" w:tplc="CDF60046">
      <w:numFmt w:val="bullet"/>
      <w:lvlText w:val="•"/>
      <w:lvlJc w:val="left"/>
      <w:pPr>
        <w:ind w:left="2627" w:hanging="195"/>
      </w:pPr>
      <w:rPr>
        <w:rFonts w:hint="default"/>
        <w:lang w:val="es-ES" w:eastAsia="en-US" w:bidi="ar-SA"/>
      </w:rPr>
    </w:lvl>
  </w:abstractNum>
  <w:abstractNum w:abstractNumId="57" w15:restartNumberingAfterBreak="0">
    <w:nsid w:val="4095627A"/>
    <w:multiLevelType w:val="hybridMultilevel"/>
    <w:tmpl w:val="3C82D2B2"/>
    <w:lvl w:ilvl="0" w:tplc="AA7CF378">
      <w:numFmt w:val="bullet"/>
      <w:lvlText w:val=""/>
      <w:lvlJc w:val="left"/>
      <w:pPr>
        <w:ind w:left="141" w:hanging="195"/>
      </w:pPr>
      <w:rPr>
        <w:rFonts w:ascii="Symbol" w:eastAsia="Symbol" w:hAnsi="Symbol" w:cs="Symbol" w:hint="default"/>
        <w:w w:val="100"/>
        <w:sz w:val="18"/>
        <w:szCs w:val="18"/>
        <w:lang w:val="es-ES" w:eastAsia="en-US" w:bidi="ar-SA"/>
      </w:rPr>
    </w:lvl>
    <w:lvl w:ilvl="1" w:tplc="FC98FF12">
      <w:numFmt w:val="bullet"/>
      <w:lvlText w:val="•"/>
      <w:lvlJc w:val="left"/>
      <w:pPr>
        <w:ind w:left="450" w:hanging="195"/>
      </w:pPr>
      <w:rPr>
        <w:rFonts w:hint="default"/>
        <w:lang w:val="es-ES" w:eastAsia="en-US" w:bidi="ar-SA"/>
      </w:rPr>
    </w:lvl>
    <w:lvl w:ilvl="2" w:tplc="1A569AD0">
      <w:numFmt w:val="bullet"/>
      <w:lvlText w:val="•"/>
      <w:lvlJc w:val="left"/>
      <w:pPr>
        <w:ind w:left="761" w:hanging="195"/>
      </w:pPr>
      <w:rPr>
        <w:rFonts w:hint="default"/>
        <w:lang w:val="es-ES" w:eastAsia="en-US" w:bidi="ar-SA"/>
      </w:rPr>
    </w:lvl>
    <w:lvl w:ilvl="3" w:tplc="C3B6CF9C">
      <w:numFmt w:val="bullet"/>
      <w:lvlText w:val="•"/>
      <w:lvlJc w:val="left"/>
      <w:pPr>
        <w:ind w:left="1072" w:hanging="195"/>
      </w:pPr>
      <w:rPr>
        <w:rFonts w:hint="default"/>
        <w:lang w:val="es-ES" w:eastAsia="en-US" w:bidi="ar-SA"/>
      </w:rPr>
    </w:lvl>
    <w:lvl w:ilvl="4" w:tplc="26F62BD0">
      <w:numFmt w:val="bullet"/>
      <w:lvlText w:val="•"/>
      <w:lvlJc w:val="left"/>
      <w:pPr>
        <w:ind w:left="1383" w:hanging="195"/>
      </w:pPr>
      <w:rPr>
        <w:rFonts w:hint="default"/>
        <w:lang w:val="es-ES" w:eastAsia="en-US" w:bidi="ar-SA"/>
      </w:rPr>
    </w:lvl>
    <w:lvl w:ilvl="5" w:tplc="32041AA2">
      <w:numFmt w:val="bullet"/>
      <w:lvlText w:val="•"/>
      <w:lvlJc w:val="left"/>
      <w:pPr>
        <w:ind w:left="1694" w:hanging="195"/>
      </w:pPr>
      <w:rPr>
        <w:rFonts w:hint="default"/>
        <w:lang w:val="es-ES" w:eastAsia="en-US" w:bidi="ar-SA"/>
      </w:rPr>
    </w:lvl>
    <w:lvl w:ilvl="6" w:tplc="32901910">
      <w:numFmt w:val="bullet"/>
      <w:lvlText w:val="•"/>
      <w:lvlJc w:val="left"/>
      <w:pPr>
        <w:ind w:left="2005" w:hanging="195"/>
      </w:pPr>
      <w:rPr>
        <w:rFonts w:hint="default"/>
        <w:lang w:val="es-ES" w:eastAsia="en-US" w:bidi="ar-SA"/>
      </w:rPr>
    </w:lvl>
    <w:lvl w:ilvl="7" w:tplc="F5F2E7A0">
      <w:numFmt w:val="bullet"/>
      <w:lvlText w:val="•"/>
      <w:lvlJc w:val="left"/>
      <w:pPr>
        <w:ind w:left="2316" w:hanging="195"/>
      </w:pPr>
      <w:rPr>
        <w:rFonts w:hint="default"/>
        <w:lang w:val="es-ES" w:eastAsia="en-US" w:bidi="ar-SA"/>
      </w:rPr>
    </w:lvl>
    <w:lvl w:ilvl="8" w:tplc="ACFA8C74">
      <w:numFmt w:val="bullet"/>
      <w:lvlText w:val="•"/>
      <w:lvlJc w:val="left"/>
      <w:pPr>
        <w:ind w:left="2627" w:hanging="195"/>
      </w:pPr>
      <w:rPr>
        <w:rFonts w:hint="default"/>
        <w:lang w:val="es-ES" w:eastAsia="en-US" w:bidi="ar-SA"/>
      </w:rPr>
    </w:lvl>
  </w:abstractNum>
  <w:abstractNum w:abstractNumId="58" w15:restartNumberingAfterBreak="0">
    <w:nsid w:val="42FC7DCE"/>
    <w:multiLevelType w:val="hybridMultilevel"/>
    <w:tmpl w:val="46C45820"/>
    <w:lvl w:ilvl="0" w:tplc="F0322EC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3002745"/>
    <w:multiLevelType w:val="hybridMultilevel"/>
    <w:tmpl w:val="782CD046"/>
    <w:lvl w:ilvl="0" w:tplc="CC521CF4">
      <w:numFmt w:val="bullet"/>
      <w:lvlText w:val=""/>
      <w:lvlJc w:val="left"/>
      <w:pPr>
        <w:ind w:left="141" w:hanging="195"/>
      </w:pPr>
      <w:rPr>
        <w:rFonts w:ascii="Symbol" w:eastAsia="Symbol" w:hAnsi="Symbol" w:cs="Symbol" w:hint="default"/>
        <w:w w:val="100"/>
        <w:sz w:val="18"/>
        <w:szCs w:val="18"/>
        <w:lang w:val="es-ES" w:eastAsia="en-US" w:bidi="ar-SA"/>
      </w:rPr>
    </w:lvl>
    <w:lvl w:ilvl="1" w:tplc="0680AD82">
      <w:numFmt w:val="bullet"/>
      <w:lvlText w:val="•"/>
      <w:lvlJc w:val="left"/>
      <w:pPr>
        <w:ind w:left="450" w:hanging="195"/>
      </w:pPr>
      <w:rPr>
        <w:rFonts w:hint="default"/>
        <w:lang w:val="es-ES" w:eastAsia="en-US" w:bidi="ar-SA"/>
      </w:rPr>
    </w:lvl>
    <w:lvl w:ilvl="2" w:tplc="C1348B58">
      <w:numFmt w:val="bullet"/>
      <w:lvlText w:val="•"/>
      <w:lvlJc w:val="left"/>
      <w:pPr>
        <w:ind w:left="761" w:hanging="195"/>
      </w:pPr>
      <w:rPr>
        <w:rFonts w:hint="default"/>
        <w:lang w:val="es-ES" w:eastAsia="en-US" w:bidi="ar-SA"/>
      </w:rPr>
    </w:lvl>
    <w:lvl w:ilvl="3" w:tplc="4CC2464E">
      <w:numFmt w:val="bullet"/>
      <w:lvlText w:val="•"/>
      <w:lvlJc w:val="left"/>
      <w:pPr>
        <w:ind w:left="1072" w:hanging="195"/>
      </w:pPr>
      <w:rPr>
        <w:rFonts w:hint="default"/>
        <w:lang w:val="es-ES" w:eastAsia="en-US" w:bidi="ar-SA"/>
      </w:rPr>
    </w:lvl>
    <w:lvl w:ilvl="4" w:tplc="718ED60C">
      <w:numFmt w:val="bullet"/>
      <w:lvlText w:val="•"/>
      <w:lvlJc w:val="left"/>
      <w:pPr>
        <w:ind w:left="1383" w:hanging="195"/>
      </w:pPr>
      <w:rPr>
        <w:rFonts w:hint="default"/>
        <w:lang w:val="es-ES" w:eastAsia="en-US" w:bidi="ar-SA"/>
      </w:rPr>
    </w:lvl>
    <w:lvl w:ilvl="5" w:tplc="20F8390A">
      <w:numFmt w:val="bullet"/>
      <w:lvlText w:val="•"/>
      <w:lvlJc w:val="left"/>
      <w:pPr>
        <w:ind w:left="1694" w:hanging="195"/>
      </w:pPr>
      <w:rPr>
        <w:rFonts w:hint="default"/>
        <w:lang w:val="es-ES" w:eastAsia="en-US" w:bidi="ar-SA"/>
      </w:rPr>
    </w:lvl>
    <w:lvl w:ilvl="6" w:tplc="B6989354">
      <w:numFmt w:val="bullet"/>
      <w:lvlText w:val="•"/>
      <w:lvlJc w:val="left"/>
      <w:pPr>
        <w:ind w:left="2005" w:hanging="195"/>
      </w:pPr>
      <w:rPr>
        <w:rFonts w:hint="default"/>
        <w:lang w:val="es-ES" w:eastAsia="en-US" w:bidi="ar-SA"/>
      </w:rPr>
    </w:lvl>
    <w:lvl w:ilvl="7" w:tplc="89D092D0">
      <w:numFmt w:val="bullet"/>
      <w:lvlText w:val="•"/>
      <w:lvlJc w:val="left"/>
      <w:pPr>
        <w:ind w:left="2316" w:hanging="195"/>
      </w:pPr>
      <w:rPr>
        <w:rFonts w:hint="default"/>
        <w:lang w:val="es-ES" w:eastAsia="en-US" w:bidi="ar-SA"/>
      </w:rPr>
    </w:lvl>
    <w:lvl w:ilvl="8" w:tplc="9D6CBE24">
      <w:numFmt w:val="bullet"/>
      <w:lvlText w:val="•"/>
      <w:lvlJc w:val="left"/>
      <w:pPr>
        <w:ind w:left="2627" w:hanging="195"/>
      </w:pPr>
      <w:rPr>
        <w:rFonts w:hint="default"/>
        <w:lang w:val="es-ES" w:eastAsia="en-US" w:bidi="ar-SA"/>
      </w:rPr>
    </w:lvl>
  </w:abstractNum>
  <w:abstractNum w:abstractNumId="60" w15:restartNumberingAfterBreak="0">
    <w:nsid w:val="457A21BB"/>
    <w:multiLevelType w:val="hybridMultilevel"/>
    <w:tmpl w:val="52F28454"/>
    <w:lvl w:ilvl="0" w:tplc="F19EFFBA">
      <w:numFmt w:val="bullet"/>
      <w:lvlText w:val=""/>
      <w:lvlJc w:val="left"/>
      <w:pPr>
        <w:ind w:left="467" w:hanging="228"/>
      </w:pPr>
      <w:rPr>
        <w:rFonts w:ascii="Symbol" w:eastAsia="Symbol" w:hAnsi="Symbol" w:cs="Symbol" w:hint="default"/>
        <w:w w:val="100"/>
        <w:sz w:val="18"/>
        <w:szCs w:val="18"/>
        <w:lang w:val="es-ES" w:eastAsia="en-US" w:bidi="ar-SA"/>
      </w:rPr>
    </w:lvl>
    <w:lvl w:ilvl="1" w:tplc="1E30599C">
      <w:numFmt w:val="bullet"/>
      <w:lvlText w:val="•"/>
      <w:lvlJc w:val="left"/>
      <w:pPr>
        <w:ind w:left="738" w:hanging="228"/>
      </w:pPr>
      <w:rPr>
        <w:rFonts w:hint="default"/>
        <w:lang w:val="es-ES" w:eastAsia="en-US" w:bidi="ar-SA"/>
      </w:rPr>
    </w:lvl>
    <w:lvl w:ilvl="2" w:tplc="25F48F4A">
      <w:numFmt w:val="bullet"/>
      <w:lvlText w:val="•"/>
      <w:lvlJc w:val="left"/>
      <w:pPr>
        <w:ind w:left="1017" w:hanging="228"/>
      </w:pPr>
      <w:rPr>
        <w:rFonts w:hint="default"/>
        <w:lang w:val="es-ES" w:eastAsia="en-US" w:bidi="ar-SA"/>
      </w:rPr>
    </w:lvl>
    <w:lvl w:ilvl="3" w:tplc="A246E59C">
      <w:numFmt w:val="bullet"/>
      <w:lvlText w:val="•"/>
      <w:lvlJc w:val="left"/>
      <w:pPr>
        <w:ind w:left="1296" w:hanging="228"/>
      </w:pPr>
      <w:rPr>
        <w:rFonts w:hint="default"/>
        <w:lang w:val="es-ES" w:eastAsia="en-US" w:bidi="ar-SA"/>
      </w:rPr>
    </w:lvl>
    <w:lvl w:ilvl="4" w:tplc="4EBE3B3E">
      <w:numFmt w:val="bullet"/>
      <w:lvlText w:val="•"/>
      <w:lvlJc w:val="left"/>
      <w:pPr>
        <w:ind w:left="1575" w:hanging="228"/>
      </w:pPr>
      <w:rPr>
        <w:rFonts w:hint="default"/>
        <w:lang w:val="es-ES" w:eastAsia="en-US" w:bidi="ar-SA"/>
      </w:rPr>
    </w:lvl>
    <w:lvl w:ilvl="5" w:tplc="2750A27A">
      <w:numFmt w:val="bullet"/>
      <w:lvlText w:val="•"/>
      <w:lvlJc w:val="left"/>
      <w:pPr>
        <w:ind w:left="1854" w:hanging="228"/>
      </w:pPr>
      <w:rPr>
        <w:rFonts w:hint="default"/>
        <w:lang w:val="es-ES" w:eastAsia="en-US" w:bidi="ar-SA"/>
      </w:rPr>
    </w:lvl>
    <w:lvl w:ilvl="6" w:tplc="BCA48928">
      <w:numFmt w:val="bullet"/>
      <w:lvlText w:val="•"/>
      <w:lvlJc w:val="left"/>
      <w:pPr>
        <w:ind w:left="2133" w:hanging="228"/>
      </w:pPr>
      <w:rPr>
        <w:rFonts w:hint="default"/>
        <w:lang w:val="es-ES" w:eastAsia="en-US" w:bidi="ar-SA"/>
      </w:rPr>
    </w:lvl>
    <w:lvl w:ilvl="7" w:tplc="38B6E7F0">
      <w:numFmt w:val="bullet"/>
      <w:lvlText w:val="•"/>
      <w:lvlJc w:val="left"/>
      <w:pPr>
        <w:ind w:left="2412" w:hanging="228"/>
      </w:pPr>
      <w:rPr>
        <w:rFonts w:hint="default"/>
        <w:lang w:val="es-ES" w:eastAsia="en-US" w:bidi="ar-SA"/>
      </w:rPr>
    </w:lvl>
    <w:lvl w:ilvl="8" w:tplc="6D4A35A8">
      <w:numFmt w:val="bullet"/>
      <w:lvlText w:val="•"/>
      <w:lvlJc w:val="left"/>
      <w:pPr>
        <w:ind w:left="2691" w:hanging="228"/>
      </w:pPr>
      <w:rPr>
        <w:rFonts w:hint="default"/>
        <w:lang w:val="es-ES" w:eastAsia="en-US" w:bidi="ar-SA"/>
      </w:rPr>
    </w:lvl>
  </w:abstractNum>
  <w:abstractNum w:abstractNumId="61" w15:restartNumberingAfterBreak="0">
    <w:nsid w:val="46781E45"/>
    <w:multiLevelType w:val="hybridMultilevel"/>
    <w:tmpl w:val="0ACA210E"/>
    <w:lvl w:ilvl="0" w:tplc="575E4D64">
      <w:numFmt w:val="bullet"/>
      <w:lvlText w:val=""/>
      <w:lvlJc w:val="left"/>
      <w:pPr>
        <w:ind w:left="141" w:hanging="195"/>
      </w:pPr>
      <w:rPr>
        <w:rFonts w:ascii="Symbol" w:eastAsia="Symbol" w:hAnsi="Symbol" w:cs="Symbol" w:hint="default"/>
        <w:w w:val="100"/>
        <w:sz w:val="18"/>
        <w:szCs w:val="18"/>
        <w:lang w:val="es-ES" w:eastAsia="en-US" w:bidi="ar-SA"/>
      </w:rPr>
    </w:lvl>
    <w:lvl w:ilvl="1" w:tplc="6818EA14">
      <w:numFmt w:val="bullet"/>
      <w:lvlText w:val="•"/>
      <w:lvlJc w:val="left"/>
      <w:pPr>
        <w:ind w:left="450" w:hanging="195"/>
      </w:pPr>
      <w:rPr>
        <w:rFonts w:hint="default"/>
        <w:lang w:val="es-ES" w:eastAsia="en-US" w:bidi="ar-SA"/>
      </w:rPr>
    </w:lvl>
    <w:lvl w:ilvl="2" w:tplc="AB4C1E32">
      <w:numFmt w:val="bullet"/>
      <w:lvlText w:val="•"/>
      <w:lvlJc w:val="left"/>
      <w:pPr>
        <w:ind w:left="761" w:hanging="195"/>
      </w:pPr>
      <w:rPr>
        <w:rFonts w:hint="default"/>
        <w:lang w:val="es-ES" w:eastAsia="en-US" w:bidi="ar-SA"/>
      </w:rPr>
    </w:lvl>
    <w:lvl w:ilvl="3" w:tplc="A6929788">
      <w:numFmt w:val="bullet"/>
      <w:lvlText w:val="•"/>
      <w:lvlJc w:val="left"/>
      <w:pPr>
        <w:ind w:left="1072" w:hanging="195"/>
      </w:pPr>
      <w:rPr>
        <w:rFonts w:hint="default"/>
        <w:lang w:val="es-ES" w:eastAsia="en-US" w:bidi="ar-SA"/>
      </w:rPr>
    </w:lvl>
    <w:lvl w:ilvl="4" w:tplc="A5428216">
      <w:numFmt w:val="bullet"/>
      <w:lvlText w:val="•"/>
      <w:lvlJc w:val="left"/>
      <w:pPr>
        <w:ind w:left="1383" w:hanging="195"/>
      </w:pPr>
      <w:rPr>
        <w:rFonts w:hint="default"/>
        <w:lang w:val="es-ES" w:eastAsia="en-US" w:bidi="ar-SA"/>
      </w:rPr>
    </w:lvl>
    <w:lvl w:ilvl="5" w:tplc="1B9CA916">
      <w:numFmt w:val="bullet"/>
      <w:lvlText w:val="•"/>
      <w:lvlJc w:val="left"/>
      <w:pPr>
        <w:ind w:left="1694" w:hanging="195"/>
      </w:pPr>
      <w:rPr>
        <w:rFonts w:hint="default"/>
        <w:lang w:val="es-ES" w:eastAsia="en-US" w:bidi="ar-SA"/>
      </w:rPr>
    </w:lvl>
    <w:lvl w:ilvl="6" w:tplc="4386D06A">
      <w:numFmt w:val="bullet"/>
      <w:lvlText w:val="•"/>
      <w:lvlJc w:val="left"/>
      <w:pPr>
        <w:ind w:left="2005" w:hanging="195"/>
      </w:pPr>
      <w:rPr>
        <w:rFonts w:hint="default"/>
        <w:lang w:val="es-ES" w:eastAsia="en-US" w:bidi="ar-SA"/>
      </w:rPr>
    </w:lvl>
    <w:lvl w:ilvl="7" w:tplc="03C4B3AE">
      <w:numFmt w:val="bullet"/>
      <w:lvlText w:val="•"/>
      <w:lvlJc w:val="left"/>
      <w:pPr>
        <w:ind w:left="2316" w:hanging="195"/>
      </w:pPr>
      <w:rPr>
        <w:rFonts w:hint="default"/>
        <w:lang w:val="es-ES" w:eastAsia="en-US" w:bidi="ar-SA"/>
      </w:rPr>
    </w:lvl>
    <w:lvl w:ilvl="8" w:tplc="A9301B18">
      <w:numFmt w:val="bullet"/>
      <w:lvlText w:val="•"/>
      <w:lvlJc w:val="left"/>
      <w:pPr>
        <w:ind w:left="2627" w:hanging="195"/>
      </w:pPr>
      <w:rPr>
        <w:rFonts w:hint="default"/>
        <w:lang w:val="es-ES" w:eastAsia="en-US" w:bidi="ar-SA"/>
      </w:rPr>
    </w:lvl>
  </w:abstractNum>
  <w:abstractNum w:abstractNumId="62" w15:restartNumberingAfterBreak="0">
    <w:nsid w:val="477C27EC"/>
    <w:multiLevelType w:val="hybridMultilevel"/>
    <w:tmpl w:val="94D41B74"/>
    <w:lvl w:ilvl="0" w:tplc="874E4FA2">
      <w:start w:val="1"/>
      <w:numFmt w:val="lowerLetter"/>
      <w:lvlText w:val="%1."/>
      <w:lvlJc w:val="left"/>
      <w:pPr>
        <w:ind w:left="756" w:hanging="223"/>
      </w:pPr>
      <w:rPr>
        <w:rFonts w:ascii="Arial" w:eastAsia="Arial" w:hAnsi="Arial" w:cs="Arial" w:hint="default"/>
        <w:b/>
        <w:bCs/>
        <w:spacing w:val="-1"/>
        <w:w w:val="100"/>
        <w:sz w:val="20"/>
        <w:szCs w:val="20"/>
        <w:lang w:val="en-US" w:eastAsia="en-US" w:bidi="ar-SA"/>
      </w:rPr>
    </w:lvl>
    <w:lvl w:ilvl="1" w:tplc="7D5CC25A">
      <w:numFmt w:val="bullet"/>
      <w:lvlText w:val="●"/>
      <w:lvlJc w:val="left"/>
      <w:pPr>
        <w:ind w:left="1254" w:hanging="360"/>
      </w:pPr>
      <w:rPr>
        <w:rFonts w:ascii="Calibri" w:eastAsia="Calibri" w:hAnsi="Calibri" w:cs="Calibri" w:hint="default"/>
        <w:w w:val="100"/>
        <w:sz w:val="20"/>
        <w:szCs w:val="20"/>
        <w:lang w:val="en-US" w:eastAsia="en-US" w:bidi="ar-SA"/>
      </w:rPr>
    </w:lvl>
    <w:lvl w:ilvl="2" w:tplc="875A2D8A">
      <w:numFmt w:val="bullet"/>
      <w:lvlText w:val="•"/>
      <w:lvlJc w:val="left"/>
      <w:pPr>
        <w:ind w:left="2284" w:hanging="360"/>
      </w:pPr>
      <w:rPr>
        <w:rFonts w:hint="default"/>
        <w:lang w:val="en-US" w:eastAsia="en-US" w:bidi="ar-SA"/>
      </w:rPr>
    </w:lvl>
    <w:lvl w:ilvl="3" w:tplc="6A4C5A16">
      <w:numFmt w:val="bullet"/>
      <w:lvlText w:val="•"/>
      <w:lvlJc w:val="left"/>
      <w:pPr>
        <w:ind w:left="3308" w:hanging="360"/>
      </w:pPr>
      <w:rPr>
        <w:rFonts w:hint="default"/>
        <w:lang w:val="en-US" w:eastAsia="en-US" w:bidi="ar-SA"/>
      </w:rPr>
    </w:lvl>
    <w:lvl w:ilvl="4" w:tplc="7A9293C6">
      <w:numFmt w:val="bullet"/>
      <w:lvlText w:val="•"/>
      <w:lvlJc w:val="left"/>
      <w:pPr>
        <w:ind w:left="4333" w:hanging="360"/>
      </w:pPr>
      <w:rPr>
        <w:rFonts w:hint="default"/>
        <w:lang w:val="en-US" w:eastAsia="en-US" w:bidi="ar-SA"/>
      </w:rPr>
    </w:lvl>
    <w:lvl w:ilvl="5" w:tplc="B84489EA">
      <w:numFmt w:val="bullet"/>
      <w:lvlText w:val="•"/>
      <w:lvlJc w:val="left"/>
      <w:pPr>
        <w:ind w:left="5357" w:hanging="360"/>
      </w:pPr>
      <w:rPr>
        <w:rFonts w:hint="default"/>
        <w:lang w:val="en-US" w:eastAsia="en-US" w:bidi="ar-SA"/>
      </w:rPr>
    </w:lvl>
    <w:lvl w:ilvl="6" w:tplc="55225F7C">
      <w:numFmt w:val="bullet"/>
      <w:lvlText w:val="•"/>
      <w:lvlJc w:val="left"/>
      <w:pPr>
        <w:ind w:left="6382" w:hanging="360"/>
      </w:pPr>
      <w:rPr>
        <w:rFonts w:hint="default"/>
        <w:lang w:val="en-US" w:eastAsia="en-US" w:bidi="ar-SA"/>
      </w:rPr>
    </w:lvl>
    <w:lvl w:ilvl="7" w:tplc="A6AEFD1C">
      <w:numFmt w:val="bullet"/>
      <w:lvlText w:val="•"/>
      <w:lvlJc w:val="left"/>
      <w:pPr>
        <w:ind w:left="7406" w:hanging="360"/>
      </w:pPr>
      <w:rPr>
        <w:rFonts w:hint="default"/>
        <w:lang w:val="en-US" w:eastAsia="en-US" w:bidi="ar-SA"/>
      </w:rPr>
    </w:lvl>
    <w:lvl w:ilvl="8" w:tplc="CB8C3E14">
      <w:numFmt w:val="bullet"/>
      <w:lvlText w:val="•"/>
      <w:lvlJc w:val="left"/>
      <w:pPr>
        <w:ind w:left="8431" w:hanging="360"/>
      </w:pPr>
      <w:rPr>
        <w:rFonts w:hint="default"/>
        <w:lang w:val="en-US" w:eastAsia="en-US" w:bidi="ar-SA"/>
      </w:rPr>
    </w:lvl>
  </w:abstractNum>
  <w:abstractNum w:abstractNumId="63" w15:restartNumberingAfterBreak="0">
    <w:nsid w:val="47EB537C"/>
    <w:multiLevelType w:val="hybridMultilevel"/>
    <w:tmpl w:val="134482A8"/>
    <w:lvl w:ilvl="0" w:tplc="080A000F">
      <w:start w:val="1"/>
      <w:numFmt w:val="decimal"/>
      <w:lvlText w:val="%1."/>
      <w:lvlJc w:val="left"/>
      <w:pPr>
        <w:ind w:left="92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862217A"/>
    <w:multiLevelType w:val="hybridMultilevel"/>
    <w:tmpl w:val="E438E608"/>
    <w:lvl w:ilvl="0" w:tplc="47C84562">
      <w:numFmt w:val="bullet"/>
      <w:lvlText w:val=""/>
      <w:lvlJc w:val="left"/>
      <w:pPr>
        <w:ind w:left="335" w:hanging="195"/>
      </w:pPr>
      <w:rPr>
        <w:rFonts w:ascii="Symbol" w:eastAsia="Symbol" w:hAnsi="Symbol" w:cs="Symbol" w:hint="default"/>
        <w:w w:val="100"/>
        <w:sz w:val="18"/>
        <w:szCs w:val="18"/>
        <w:lang w:val="es-ES" w:eastAsia="en-US" w:bidi="ar-SA"/>
      </w:rPr>
    </w:lvl>
    <w:lvl w:ilvl="1" w:tplc="1146FDB6">
      <w:numFmt w:val="bullet"/>
      <w:lvlText w:val="•"/>
      <w:lvlJc w:val="left"/>
      <w:pPr>
        <w:ind w:left="673" w:hanging="195"/>
      </w:pPr>
      <w:rPr>
        <w:rFonts w:hint="default"/>
        <w:lang w:val="es-ES" w:eastAsia="en-US" w:bidi="ar-SA"/>
      </w:rPr>
    </w:lvl>
    <w:lvl w:ilvl="2" w:tplc="D6169E8C">
      <w:numFmt w:val="bullet"/>
      <w:lvlText w:val="•"/>
      <w:lvlJc w:val="left"/>
      <w:pPr>
        <w:ind w:left="1006" w:hanging="195"/>
      </w:pPr>
      <w:rPr>
        <w:rFonts w:hint="default"/>
        <w:lang w:val="es-ES" w:eastAsia="en-US" w:bidi="ar-SA"/>
      </w:rPr>
    </w:lvl>
    <w:lvl w:ilvl="3" w:tplc="03089E96">
      <w:numFmt w:val="bullet"/>
      <w:lvlText w:val="•"/>
      <w:lvlJc w:val="left"/>
      <w:pPr>
        <w:ind w:left="1340" w:hanging="195"/>
      </w:pPr>
      <w:rPr>
        <w:rFonts w:hint="default"/>
        <w:lang w:val="es-ES" w:eastAsia="en-US" w:bidi="ar-SA"/>
      </w:rPr>
    </w:lvl>
    <w:lvl w:ilvl="4" w:tplc="75162E8E">
      <w:numFmt w:val="bullet"/>
      <w:lvlText w:val="•"/>
      <w:lvlJc w:val="left"/>
      <w:pPr>
        <w:ind w:left="1673" w:hanging="195"/>
      </w:pPr>
      <w:rPr>
        <w:rFonts w:hint="default"/>
        <w:lang w:val="es-ES" w:eastAsia="en-US" w:bidi="ar-SA"/>
      </w:rPr>
    </w:lvl>
    <w:lvl w:ilvl="5" w:tplc="5B50A2C8">
      <w:numFmt w:val="bullet"/>
      <w:lvlText w:val="•"/>
      <w:lvlJc w:val="left"/>
      <w:pPr>
        <w:ind w:left="2007" w:hanging="195"/>
      </w:pPr>
      <w:rPr>
        <w:rFonts w:hint="default"/>
        <w:lang w:val="es-ES" w:eastAsia="en-US" w:bidi="ar-SA"/>
      </w:rPr>
    </w:lvl>
    <w:lvl w:ilvl="6" w:tplc="5A8C00CC">
      <w:numFmt w:val="bullet"/>
      <w:lvlText w:val="•"/>
      <w:lvlJc w:val="left"/>
      <w:pPr>
        <w:ind w:left="2340" w:hanging="195"/>
      </w:pPr>
      <w:rPr>
        <w:rFonts w:hint="default"/>
        <w:lang w:val="es-ES" w:eastAsia="en-US" w:bidi="ar-SA"/>
      </w:rPr>
    </w:lvl>
    <w:lvl w:ilvl="7" w:tplc="D18A4A34">
      <w:numFmt w:val="bullet"/>
      <w:lvlText w:val="•"/>
      <w:lvlJc w:val="left"/>
      <w:pPr>
        <w:ind w:left="2673" w:hanging="195"/>
      </w:pPr>
      <w:rPr>
        <w:rFonts w:hint="default"/>
        <w:lang w:val="es-ES" w:eastAsia="en-US" w:bidi="ar-SA"/>
      </w:rPr>
    </w:lvl>
    <w:lvl w:ilvl="8" w:tplc="03D8B4AA">
      <w:numFmt w:val="bullet"/>
      <w:lvlText w:val="•"/>
      <w:lvlJc w:val="left"/>
      <w:pPr>
        <w:ind w:left="3007" w:hanging="195"/>
      </w:pPr>
      <w:rPr>
        <w:rFonts w:hint="default"/>
        <w:lang w:val="es-ES" w:eastAsia="en-US" w:bidi="ar-SA"/>
      </w:rPr>
    </w:lvl>
  </w:abstractNum>
  <w:abstractNum w:abstractNumId="65" w15:restartNumberingAfterBreak="0">
    <w:nsid w:val="4AA151C6"/>
    <w:multiLevelType w:val="hybridMultilevel"/>
    <w:tmpl w:val="0B6C803C"/>
    <w:lvl w:ilvl="0" w:tplc="FC26ED5C">
      <w:start w:val="1"/>
      <w:numFmt w:val="decimal"/>
      <w:lvlText w:val="%1."/>
      <w:lvlJc w:val="left"/>
      <w:pPr>
        <w:ind w:left="461" w:hanging="361"/>
      </w:pPr>
      <w:rPr>
        <w:rFonts w:ascii="Calibri" w:eastAsia="Calibri" w:hAnsi="Calibri" w:cs="Calibri" w:hint="default"/>
        <w:w w:val="100"/>
        <w:sz w:val="18"/>
        <w:szCs w:val="18"/>
        <w:lang w:val="es-ES" w:eastAsia="en-US" w:bidi="ar-SA"/>
      </w:rPr>
    </w:lvl>
    <w:lvl w:ilvl="1" w:tplc="DC9E47DC">
      <w:numFmt w:val="bullet"/>
      <w:lvlText w:val=""/>
      <w:lvlJc w:val="left"/>
      <w:pPr>
        <w:ind w:left="821" w:hanging="361"/>
      </w:pPr>
      <w:rPr>
        <w:rFonts w:ascii="Symbol" w:eastAsia="Symbol" w:hAnsi="Symbol" w:cs="Symbol" w:hint="default"/>
        <w:w w:val="100"/>
        <w:sz w:val="20"/>
        <w:szCs w:val="20"/>
        <w:lang w:val="es-ES" w:eastAsia="en-US" w:bidi="ar-SA"/>
      </w:rPr>
    </w:lvl>
    <w:lvl w:ilvl="2" w:tplc="B888D114">
      <w:numFmt w:val="bullet"/>
      <w:lvlText w:val="•"/>
      <w:lvlJc w:val="left"/>
      <w:pPr>
        <w:ind w:left="1735" w:hanging="361"/>
      </w:pPr>
      <w:rPr>
        <w:rFonts w:hint="default"/>
        <w:lang w:val="es-ES" w:eastAsia="en-US" w:bidi="ar-SA"/>
      </w:rPr>
    </w:lvl>
    <w:lvl w:ilvl="3" w:tplc="6ED412AA">
      <w:numFmt w:val="bullet"/>
      <w:lvlText w:val="•"/>
      <w:lvlJc w:val="left"/>
      <w:pPr>
        <w:ind w:left="2651" w:hanging="361"/>
      </w:pPr>
      <w:rPr>
        <w:rFonts w:hint="default"/>
        <w:lang w:val="es-ES" w:eastAsia="en-US" w:bidi="ar-SA"/>
      </w:rPr>
    </w:lvl>
    <w:lvl w:ilvl="4" w:tplc="6D061816">
      <w:numFmt w:val="bullet"/>
      <w:lvlText w:val="•"/>
      <w:lvlJc w:val="left"/>
      <w:pPr>
        <w:ind w:left="3566" w:hanging="361"/>
      </w:pPr>
      <w:rPr>
        <w:rFonts w:hint="default"/>
        <w:lang w:val="es-ES" w:eastAsia="en-US" w:bidi="ar-SA"/>
      </w:rPr>
    </w:lvl>
    <w:lvl w:ilvl="5" w:tplc="717874BA">
      <w:numFmt w:val="bullet"/>
      <w:lvlText w:val="•"/>
      <w:lvlJc w:val="left"/>
      <w:pPr>
        <w:ind w:left="4482" w:hanging="361"/>
      </w:pPr>
      <w:rPr>
        <w:rFonts w:hint="default"/>
        <w:lang w:val="es-ES" w:eastAsia="en-US" w:bidi="ar-SA"/>
      </w:rPr>
    </w:lvl>
    <w:lvl w:ilvl="6" w:tplc="933C0392">
      <w:numFmt w:val="bullet"/>
      <w:lvlText w:val="•"/>
      <w:lvlJc w:val="left"/>
      <w:pPr>
        <w:ind w:left="5397" w:hanging="361"/>
      </w:pPr>
      <w:rPr>
        <w:rFonts w:hint="default"/>
        <w:lang w:val="es-ES" w:eastAsia="en-US" w:bidi="ar-SA"/>
      </w:rPr>
    </w:lvl>
    <w:lvl w:ilvl="7" w:tplc="6D443DC2">
      <w:numFmt w:val="bullet"/>
      <w:lvlText w:val="•"/>
      <w:lvlJc w:val="left"/>
      <w:pPr>
        <w:ind w:left="6313" w:hanging="361"/>
      </w:pPr>
      <w:rPr>
        <w:rFonts w:hint="default"/>
        <w:lang w:val="es-ES" w:eastAsia="en-US" w:bidi="ar-SA"/>
      </w:rPr>
    </w:lvl>
    <w:lvl w:ilvl="8" w:tplc="88BE79FC">
      <w:numFmt w:val="bullet"/>
      <w:lvlText w:val="•"/>
      <w:lvlJc w:val="left"/>
      <w:pPr>
        <w:ind w:left="7228" w:hanging="361"/>
      </w:pPr>
      <w:rPr>
        <w:rFonts w:hint="default"/>
        <w:lang w:val="es-ES" w:eastAsia="en-US" w:bidi="ar-SA"/>
      </w:rPr>
    </w:lvl>
  </w:abstractNum>
  <w:abstractNum w:abstractNumId="66" w15:restartNumberingAfterBreak="0">
    <w:nsid w:val="4E364549"/>
    <w:multiLevelType w:val="hybridMultilevel"/>
    <w:tmpl w:val="A5588B7E"/>
    <w:lvl w:ilvl="0" w:tplc="0BBEEBE6">
      <w:numFmt w:val="bullet"/>
      <w:lvlText w:val=""/>
      <w:lvlJc w:val="left"/>
      <w:pPr>
        <w:ind w:left="141" w:hanging="195"/>
      </w:pPr>
      <w:rPr>
        <w:rFonts w:ascii="Symbol" w:eastAsia="Symbol" w:hAnsi="Symbol" w:cs="Symbol" w:hint="default"/>
        <w:w w:val="100"/>
        <w:sz w:val="18"/>
        <w:szCs w:val="18"/>
        <w:lang w:val="es-ES" w:eastAsia="en-US" w:bidi="ar-SA"/>
      </w:rPr>
    </w:lvl>
    <w:lvl w:ilvl="1" w:tplc="54547B3C">
      <w:numFmt w:val="bullet"/>
      <w:lvlText w:val="•"/>
      <w:lvlJc w:val="left"/>
      <w:pPr>
        <w:ind w:left="493" w:hanging="195"/>
      </w:pPr>
      <w:rPr>
        <w:rFonts w:hint="default"/>
        <w:lang w:val="es-ES" w:eastAsia="en-US" w:bidi="ar-SA"/>
      </w:rPr>
    </w:lvl>
    <w:lvl w:ilvl="2" w:tplc="2F821790">
      <w:numFmt w:val="bullet"/>
      <w:lvlText w:val="•"/>
      <w:lvlJc w:val="left"/>
      <w:pPr>
        <w:ind w:left="846" w:hanging="195"/>
      </w:pPr>
      <w:rPr>
        <w:rFonts w:hint="default"/>
        <w:lang w:val="es-ES" w:eastAsia="en-US" w:bidi="ar-SA"/>
      </w:rPr>
    </w:lvl>
    <w:lvl w:ilvl="3" w:tplc="5F5CC04A">
      <w:numFmt w:val="bullet"/>
      <w:lvlText w:val="•"/>
      <w:lvlJc w:val="left"/>
      <w:pPr>
        <w:ind w:left="1200" w:hanging="195"/>
      </w:pPr>
      <w:rPr>
        <w:rFonts w:hint="default"/>
        <w:lang w:val="es-ES" w:eastAsia="en-US" w:bidi="ar-SA"/>
      </w:rPr>
    </w:lvl>
    <w:lvl w:ilvl="4" w:tplc="77B49052">
      <w:numFmt w:val="bullet"/>
      <w:lvlText w:val="•"/>
      <w:lvlJc w:val="left"/>
      <w:pPr>
        <w:ind w:left="1553" w:hanging="195"/>
      </w:pPr>
      <w:rPr>
        <w:rFonts w:hint="default"/>
        <w:lang w:val="es-ES" w:eastAsia="en-US" w:bidi="ar-SA"/>
      </w:rPr>
    </w:lvl>
    <w:lvl w:ilvl="5" w:tplc="32EAB388">
      <w:numFmt w:val="bullet"/>
      <w:lvlText w:val="•"/>
      <w:lvlJc w:val="left"/>
      <w:pPr>
        <w:ind w:left="1907" w:hanging="195"/>
      </w:pPr>
      <w:rPr>
        <w:rFonts w:hint="default"/>
        <w:lang w:val="es-ES" w:eastAsia="en-US" w:bidi="ar-SA"/>
      </w:rPr>
    </w:lvl>
    <w:lvl w:ilvl="6" w:tplc="11D096DA">
      <w:numFmt w:val="bullet"/>
      <w:lvlText w:val="•"/>
      <w:lvlJc w:val="left"/>
      <w:pPr>
        <w:ind w:left="2260" w:hanging="195"/>
      </w:pPr>
      <w:rPr>
        <w:rFonts w:hint="default"/>
        <w:lang w:val="es-ES" w:eastAsia="en-US" w:bidi="ar-SA"/>
      </w:rPr>
    </w:lvl>
    <w:lvl w:ilvl="7" w:tplc="D92C0522">
      <w:numFmt w:val="bullet"/>
      <w:lvlText w:val="•"/>
      <w:lvlJc w:val="left"/>
      <w:pPr>
        <w:ind w:left="2613" w:hanging="195"/>
      </w:pPr>
      <w:rPr>
        <w:rFonts w:hint="default"/>
        <w:lang w:val="es-ES" w:eastAsia="en-US" w:bidi="ar-SA"/>
      </w:rPr>
    </w:lvl>
    <w:lvl w:ilvl="8" w:tplc="5964D966">
      <w:numFmt w:val="bullet"/>
      <w:lvlText w:val="•"/>
      <w:lvlJc w:val="left"/>
      <w:pPr>
        <w:ind w:left="2967" w:hanging="195"/>
      </w:pPr>
      <w:rPr>
        <w:rFonts w:hint="default"/>
        <w:lang w:val="es-ES" w:eastAsia="en-US" w:bidi="ar-SA"/>
      </w:rPr>
    </w:lvl>
  </w:abstractNum>
  <w:abstractNum w:abstractNumId="67" w15:restartNumberingAfterBreak="0">
    <w:nsid w:val="4EC8047C"/>
    <w:multiLevelType w:val="hybridMultilevel"/>
    <w:tmpl w:val="953EFC46"/>
    <w:lvl w:ilvl="0" w:tplc="AD727E02">
      <w:numFmt w:val="bullet"/>
      <w:lvlText w:val=""/>
      <w:lvlJc w:val="left"/>
      <w:pPr>
        <w:ind w:left="141" w:hanging="195"/>
      </w:pPr>
      <w:rPr>
        <w:rFonts w:ascii="Symbol" w:eastAsia="Symbol" w:hAnsi="Symbol" w:cs="Symbol" w:hint="default"/>
        <w:w w:val="100"/>
        <w:sz w:val="18"/>
        <w:szCs w:val="18"/>
        <w:lang w:val="es-ES" w:eastAsia="en-US" w:bidi="ar-SA"/>
      </w:rPr>
    </w:lvl>
    <w:lvl w:ilvl="1" w:tplc="91700816">
      <w:numFmt w:val="bullet"/>
      <w:lvlText w:val="•"/>
      <w:lvlJc w:val="left"/>
      <w:pPr>
        <w:ind w:left="450" w:hanging="195"/>
      </w:pPr>
      <w:rPr>
        <w:rFonts w:hint="default"/>
        <w:lang w:val="es-ES" w:eastAsia="en-US" w:bidi="ar-SA"/>
      </w:rPr>
    </w:lvl>
    <w:lvl w:ilvl="2" w:tplc="7E20EE5A">
      <w:numFmt w:val="bullet"/>
      <w:lvlText w:val="•"/>
      <w:lvlJc w:val="left"/>
      <w:pPr>
        <w:ind w:left="761" w:hanging="195"/>
      </w:pPr>
      <w:rPr>
        <w:rFonts w:hint="default"/>
        <w:lang w:val="es-ES" w:eastAsia="en-US" w:bidi="ar-SA"/>
      </w:rPr>
    </w:lvl>
    <w:lvl w:ilvl="3" w:tplc="8250CF38">
      <w:numFmt w:val="bullet"/>
      <w:lvlText w:val="•"/>
      <w:lvlJc w:val="left"/>
      <w:pPr>
        <w:ind w:left="1072" w:hanging="195"/>
      </w:pPr>
      <w:rPr>
        <w:rFonts w:hint="default"/>
        <w:lang w:val="es-ES" w:eastAsia="en-US" w:bidi="ar-SA"/>
      </w:rPr>
    </w:lvl>
    <w:lvl w:ilvl="4" w:tplc="4686D924">
      <w:numFmt w:val="bullet"/>
      <w:lvlText w:val="•"/>
      <w:lvlJc w:val="left"/>
      <w:pPr>
        <w:ind w:left="1383" w:hanging="195"/>
      </w:pPr>
      <w:rPr>
        <w:rFonts w:hint="default"/>
        <w:lang w:val="es-ES" w:eastAsia="en-US" w:bidi="ar-SA"/>
      </w:rPr>
    </w:lvl>
    <w:lvl w:ilvl="5" w:tplc="E5E4E98E">
      <w:numFmt w:val="bullet"/>
      <w:lvlText w:val="•"/>
      <w:lvlJc w:val="left"/>
      <w:pPr>
        <w:ind w:left="1694" w:hanging="195"/>
      </w:pPr>
      <w:rPr>
        <w:rFonts w:hint="default"/>
        <w:lang w:val="es-ES" w:eastAsia="en-US" w:bidi="ar-SA"/>
      </w:rPr>
    </w:lvl>
    <w:lvl w:ilvl="6" w:tplc="6B32F0BE">
      <w:numFmt w:val="bullet"/>
      <w:lvlText w:val="•"/>
      <w:lvlJc w:val="left"/>
      <w:pPr>
        <w:ind w:left="2005" w:hanging="195"/>
      </w:pPr>
      <w:rPr>
        <w:rFonts w:hint="default"/>
        <w:lang w:val="es-ES" w:eastAsia="en-US" w:bidi="ar-SA"/>
      </w:rPr>
    </w:lvl>
    <w:lvl w:ilvl="7" w:tplc="2F82D916">
      <w:numFmt w:val="bullet"/>
      <w:lvlText w:val="•"/>
      <w:lvlJc w:val="left"/>
      <w:pPr>
        <w:ind w:left="2316" w:hanging="195"/>
      </w:pPr>
      <w:rPr>
        <w:rFonts w:hint="default"/>
        <w:lang w:val="es-ES" w:eastAsia="en-US" w:bidi="ar-SA"/>
      </w:rPr>
    </w:lvl>
    <w:lvl w:ilvl="8" w:tplc="A43C33E8">
      <w:numFmt w:val="bullet"/>
      <w:lvlText w:val="•"/>
      <w:lvlJc w:val="left"/>
      <w:pPr>
        <w:ind w:left="2627" w:hanging="195"/>
      </w:pPr>
      <w:rPr>
        <w:rFonts w:hint="default"/>
        <w:lang w:val="es-ES" w:eastAsia="en-US" w:bidi="ar-SA"/>
      </w:rPr>
    </w:lvl>
  </w:abstractNum>
  <w:abstractNum w:abstractNumId="68" w15:restartNumberingAfterBreak="0">
    <w:nsid w:val="4EED2D9B"/>
    <w:multiLevelType w:val="hybridMultilevel"/>
    <w:tmpl w:val="79AE7040"/>
    <w:lvl w:ilvl="0" w:tplc="E4E6CC2C">
      <w:numFmt w:val="bullet"/>
      <w:lvlText w:val=""/>
      <w:lvlJc w:val="left"/>
      <w:pPr>
        <w:ind w:left="467" w:hanging="228"/>
      </w:pPr>
      <w:rPr>
        <w:rFonts w:ascii="Symbol" w:eastAsia="Symbol" w:hAnsi="Symbol" w:cs="Symbol" w:hint="default"/>
        <w:w w:val="100"/>
        <w:sz w:val="18"/>
        <w:szCs w:val="18"/>
        <w:lang w:val="es-ES" w:eastAsia="en-US" w:bidi="ar-SA"/>
      </w:rPr>
    </w:lvl>
    <w:lvl w:ilvl="1" w:tplc="5AD4D60C">
      <w:numFmt w:val="bullet"/>
      <w:lvlText w:val="•"/>
      <w:lvlJc w:val="left"/>
      <w:pPr>
        <w:ind w:left="738" w:hanging="228"/>
      </w:pPr>
      <w:rPr>
        <w:rFonts w:hint="default"/>
        <w:lang w:val="es-ES" w:eastAsia="en-US" w:bidi="ar-SA"/>
      </w:rPr>
    </w:lvl>
    <w:lvl w:ilvl="2" w:tplc="284EB46C">
      <w:numFmt w:val="bullet"/>
      <w:lvlText w:val="•"/>
      <w:lvlJc w:val="left"/>
      <w:pPr>
        <w:ind w:left="1017" w:hanging="228"/>
      </w:pPr>
      <w:rPr>
        <w:rFonts w:hint="default"/>
        <w:lang w:val="es-ES" w:eastAsia="en-US" w:bidi="ar-SA"/>
      </w:rPr>
    </w:lvl>
    <w:lvl w:ilvl="3" w:tplc="3198F49E">
      <w:numFmt w:val="bullet"/>
      <w:lvlText w:val="•"/>
      <w:lvlJc w:val="left"/>
      <w:pPr>
        <w:ind w:left="1296" w:hanging="228"/>
      </w:pPr>
      <w:rPr>
        <w:rFonts w:hint="default"/>
        <w:lang w:val="es-ES" w:eastAsia="en-US" w:bidi="ar-SA"/>
      </w:rPr>
    </w:lvl>
    <w:lvl w:ilvl="4" w:tplc="047446CC">
      <w:numFmt w:val="bullet"/>
      <w:lvlText w:val="•"/>
      <w:lvlJc w:val="left"/>
      <w:pPr>
        <w:ind w:left="1575" w:hanging="228"/>
      </w:pPr>
      <w:rPr>
        <w:rFonts w:hint="default"/>
        <w:lang w:val="es-ES" w:eastAsia="en-US" w:bidi="ar-SA"/>
      </w:rPr>
    </w:lvl>
    <w:lvl w:ilvl="5" w:tplc="7794DCCE">
      <w:numFmt w:val="bullet"/>
      <w:lvlText w:val="•"/>
      <w:lvlJc w:val="left"/>
      <w:pPr>
        <w:ind w:left="1854" w:hanging="228"/>
      </w:pPr>
      <w:rPr>
        <w:rFonts w:hint="default"/>
        <w:lang w:val="es-ES" w:eastAsia="en-US" w:bidi="ar-SA"/>
      </w:rPr>
    </w:lvl>
    <w:lvl w:ilvl="6" w:tplc="766EC238">
      <w:numFmt w:val="bullet"/>
      <w:lvlText w:val="•"/>
      <w:lvlJc w:val="left"/>
      <w:pPr>
        <w:ind w:left="2133" w:hanging="228"/>
      </w:pPr>
      <w:rPr>
        <w:rFonts w:hint="default"/>
        <w:lang w:val="es-ES" w:eastAsia="en-US" w:bidi="ar-SA"/>
      </w:rPr>
    </w:lvl>
    <w:lvl w:ilvl="7" w:tplc="9A06455C">
      <w:numFmt w:val="bullet"/>
      <w:lvlText w:val="•"/>
      <w:lvlJc w:val="left"/>
      <w:pPr>
        <w:ind w:left="2412" w:hanging="228"/>
      </w:pPr>
      <w:rPr>
        <w:rFonts w:hint="default"/>
        <w:lang w:val="es-ES" w:eastAsia="en-US" w:bidi="ar-SA"/>
      </w:rPr>
    </w:lvl>
    <w:lvl w:ilvl="8" w:tplc="57F0EDD2">
      <w:numFmt w:val="bullet"/>
      <w:lvlText w:val="•"/>
      <w:lvlJc w:val="left"/>
      <w:pPr>
        <w:ind w:left="2691" w:hanging="228"/>
      </w:pPr>
      <w:rPr>
        <w:rFonts w:hint="default"/>
        <w:lang w:val="es-ES" w:eastAsia="en-US" w:bidi="ar-SA"/>
      </w:rPr>
    </w:lvl>
  </w:abstractNum>
  <w:abstractNum w:abstractNumId="69" w15:restartNumberingAfterBreak="0">
    <w:nsid w:val="4F3D11BD"/>
    <w:multiLevelType w:val="hybridMultilevel"/>
    <w:tmpl w:val="7938CF14"/>
    <w:lvl w:ilvl="0" w:tplc="AB08CB9E">
      <w:numFmt w:val="bullet"/>
      <w:lvlText w:val=""/>
      <w:lvlJc w:val="left"/>
      <w:pPr>
        <w:ind w:left="141" w:hanging="195"/>
      </w:pPr>
      <w:rPr>
        <w:rFonts w:ascii="Symbol" w:eastAsia="Symbol" w:hAnsi="Symbol" w:cs="Symbol" w:hint="default"/>
        <w:w w:val="100"/>
        <w:sz w:val="18"/>
        <w:szCs w:val="18"/>
        <w:lang w:val="es-ES" w:eastAsia="en-US" w:bidi="ar-SA"/>
      </w:rPr>
    </w:lvl>
    <w:lvl w:ilvl="1" w:tplc="DFC88F68">
      <w:numFmt w:val="bullet"/>
      <w:lvlText w:val="•"/>
      <w:lvlJc w:val="left"/>
      <w:pPr>
        <w:ind w:left="450" w:hanging="195"/>
      </w:pPr>
      <w:rPr>
        <w:rFonts w:hint="default"/>
        <w:lang w:val="es-ES" w:eastAsia="en-US" w:bidi="ar-SA"/>
      </w:rPr>
    </w:lvl>
    <w:lvl w:ilvl="2" w:tplc="18F011E4">
      <w:numFmt w:val="bullet"/>
      <w:lvlText w:val="•"/>
      <w:lvlJc w:val="left"/>
      <w:pPr>
        <w:ind w:left="761" w:hanging="195"/>
      </w:pPr>
      <w:rPr>
        <w:rFonts w:hint="default"/>
        <w:lang w:val="es-ES" w:eastAsia="en-US" w:bidi="ar-SA"/>
      </w:rPr>
    </w:lvl>
    <w:lvl w:ilvl="3" w:tplc="DF5A3820">
      <w:numFmt w:val="bullet"/>
      <w:lvlText w:val="•"/>
      <w:lvlJc w:val="left"/>
      <w:pPr>
        <w:ind w:left="1072" w:hanging="195"/>
      </w:pPr>
      <w:rPr>
        <w:rFonts w:hint="default"/>
        <w:lang w:val="es-ES" w:eastAsia="en-US" w:bidi="ar-SA"/>
      </w:rPr>
    </w:lvl>
    <w:lvl w:ilvl="4" w:tplc="AEB600A2">
      <w:numFmt w:val="bullet"/>
      <w:lvlText w:val="•"/>
      <w:lvlJc w:val="left"/>
      <w:pPr>
        <w:ind w:left="1383" w:hanging="195"/>
      </w:pPr>
      <w:rPr>
        <w:rFonts w:hint="default"/>
        <w:lang w:val="es-ES" w:eastAsia="en-US" w:bidi="ar-SA"/>
      </w:rPr>
    </w:lvl>
    <w:lvl w:ilvl="5" w:tplc="C7800F2E">
      <w:numFmt w:val="bullet"/>
      <w:lvlText w:val="•"/>
      <w:lvlJc w:val="left"/>
      <w:pPr>
        <w:ind w:left="1694" w:hanging="195"/>
      </w:pPr>
      <w:rPr>
        <w:rFonts w:hint="default"/>
        <w:lang w:val="es-ES" w:eastAsia="en-US" w:bidi="ar-SA"/>
      </w:rPr>
    </w:lvl>
    <w:lvl w:ilvl="6" w:tplc="A22C08B2">
      <w:numFmt w:val="bullet"/>
      <w:lvlText w:val="•"/>
      <w:lvlJc w:val="left"/>
      <w:pPr>
        <w:ind w:left="2005" w:hanging="195"/>
      </w:pPr>
      <w:rPr>
        <w:rFonts w:hint="default"/>
        <w:lang w:val="es-ES" w:eastAsia="en-US" w:bidi="ar-SA"/>
      </w:rPr>
    </w:lvl>
    <w:lvl w:ilvl="7" w:tplc="F0CA2FC4">
      <w:numFmt w:val="bullet"/>
      <w:lvlText w:val="•"/>
      <w:lvlJc w:val="left"/>
      <w:pPr>
        <w:ind w:left="2316" w:hanging="195"/>
      </w:pPr>
      <w:rPr>
        <w:rFonts w:hint="default"/>
        <w:lang w:val="es-ES" w:eastAsia="en-US" w:bidi="ar-SA"/>
      </w:rPr>
    </w:lvl>
    <w:lvl w:ilvl="8" w:tplc="F28CA25C">
      <w:numFmt w:val="bullet"/>
      <w:lvlText w:val="•"/>
      <w:lvlJc w:val="left"/>
      <w:pPr>
        <w:ind w:left="2627" w:hanging="195"/>
      </w:pPr>
      <w:rPr>
        <w:rFonts w:hint="default"/>
        <w:lang w:val="es-ES" w:eastAsia="en-US" w:bidi="ar-SA"/>
      </w:rPr>
    </w:lvl>
  </w:abstractNum>
  <w:abstractNum w:abstractNumId="70" w15:restartNumberingAfterBreak="0">
    <w:nsid w:val="50AF1419"/>
    <w:multiLevelType w:val="hybridMultilevel"/>
    <w:tmpl w:val="5A5E313C"/>
    <w:lvl w:ilvl="0" w:tplc="2D789F00">
      <w:numFmt w:val="bullet"/>
      <w:lvlText w:val=""/>
      <w:lvlJc w:val="left"/>
      <w:pPr>
        <w:ind w:left="467" w:hanging="228"/>
      </w:pPr>
      <w:rPr>
        <w:rFonts w:ascii="Symbol" w:eastAsia="Symbol" w:hAnsi="Symbol" w:cs="Symbol" w:hint="default"/>
        <w:w w:val="100"/>
        <w:sz w:val="18"/>
        <w:szCs w:val="18"/>
        <w:lang w:val="es-ES" w:eastAsia="en-US" w:bidi="ar-SA"/>
      </w:rPr>
    </w:lvl>
    <w:lvl w:ilvl="1" w:tplc="6A78D644">
      <w:numFmt w:val="bullet"/>
      <w:lvlText w:val="•"/>
      <w:lvlJc w:val="left"/>
      <w:pPr>
        <w:ind w:left="738" w:hanging="228"/>
      </w:pPr>
      <w:rPr>
        <w:rFonts w:hint="default"/>
        <w:lang w:val="es-ES" w:eastAsia="en-US" w:bidi="ar-SA"/>
      </w:rPr>
    </w:lvl>
    <w:lvl w:ilvl="2" w:tplc="AE488246">
      <w:numFmt w:val="bullet"/>
      <w:lvlText w:val="•"/>
      <w:lvlJc w:val="left"/>
      <w:pPr>
        <w:ind w:left="1017" w:hanging="228"/>
      </w:pPr>
      <w:rPr>
        <w:rFonts w:hint="default"/>
        <w:lang w:val="es-ES" w:eastAsia="en-US" w:bidi="ar-SA"/>
      </w:rPr>
    </w:lvl>
    <w:lvl w:ilvl="3" w:tplc="48BA941E">
      <w:numFmt w:val="bullet"/>
      <w:lvlText w:val="•"/>
      <w:lvlJc w:val="left"/>
      <w:pPr>
        <w:ind w:left="1296" w:hanging="228"/>
      </w:pPr>
      <w:rPr>
        <w:rFonts w:hint="default"/>
        <w:lang w:val="es-ES" w:eastAsia="en-US" w:bidi="ar-SA"/>
      </w:rPr>
    </w:lvl>
    <w:lvl w:ilvl="4" w:tplc="D8E0B7C0">
      <w:numFmt w:val="bullet"/>
      <w:lvlText w:val="•"/>
      <w:lvlJc w:val="left"/>
      <w:pPr>
        <w:ind w:left="1575" w:hanging="228"/>
      </w:pPr>
      <w:rPr>
        <w:rFonts w:hint="default"/>
        <w:lang w:val="es-ES" w:eastAsia="en-US" w:bidi="ar-SA"/>
      </w:rPr>
    </w:lvl>
    <w:lvl w:ilvl="5" w:tplc="DFC40F9A">
      <w:numFmt w:val="bullet"/>
      <w:lvlText w:val="•"/>
      <w:lvlJc w:val="left"/>
      <w:pPr>
        <w:ind w:left="1854" w:hanging="228"/>
      </w:pPr>
      <w:rPr>
        <w:rFonts w:hint="default"/>
        <w:lang w:val="es-ES" w:eastAsia="en-US" w:bidi="ar-SA"/>
      </w:rPr>
    </w:lvl>
    <w:lvl w:ilvl="6" w:tplc="0CAEF1E8">
      <w:numFmt w:val="bullet"/>
      <w:lvlText w:val="•"/>
      <w:lvlJc w:val="left"/>
      <w:pPr>
        <w:ind w:left="2133" w:hanging="228"/>
      </w:pPr>
      <w:rPr>
        <w:rFonts w:hint="default"/>
        <w:lang w:val="es-ES" w:eastAsia="en-US" w:bidi="ar-SA"/>
      </w:rPr>
    </w:lvl>
    <w:lvl w:ilvl="7" w:tplc="12F80BEE">
      <w:numFmt w:val="bullet"/>
      <w:lvlText w:val="•"/>
      <w:lvlJc w:val="left"/>
      <w:pPr>
        <w:ind w:left="2412" w:hanging="228"/>
      </w:pPr>
      <w:rPr>
        <w:rFonts w:hint="default"/>
        <w:lang w:val="es-ES" w:eastAsia="en-US" w:bidi="ar-SA"/>
      </w:rPr>
    </w:lvl>
    <w:lvl w:ilvl="8" w:tplc="F26CC95E">
      <w:numFmt w:val="bullet"/>
      <w:lvlText w:val="•"/>
      <w:lvlJc w:val="left"/>
      <w:pPr>
        <w:ind w:left="2691" w:hanging="228"/>
      </w:pPr>
      <w:rPr>
        <w:rFonts w:hint="default"/>
        <w:lang w:val="es-ES" w:eastAsia="en-US" w:bidi="ar-SA"/>
      </w:rPr>
    </w:lvl>
  </w:abstractNum>
  <w:abstractNum w:abstractNumId="71" w15:restartNumberingAfterBreak="0">
    <w:nsid w:val="5217002B"/>
    <w:multiLevelType w:val="hybridMultilevel"/>
    <w:tmpl w:val="5D34094C"/>
    <w:lvl w:ilvl="0" w:tplc="F7228676">
      <w:numFmt w:val="bullet"/>
      <w:lvlText w:val=""/>
      <w:lvlJc w:val="left"/>
      <w:pPr>
        <w:ind w:left="141" w:hanging="195"/>
      </w:pPr>
      <w:rPr>
        <w:rFonts w:ascii="Symbol" w:eastAsia="Symbol" w:hAnsi="Symbol" w:cs="Symbol" w:hint="default"/>
        <w:w w:val="100"/>
        <w:sz w:val="18"/>
        <w:szCs w:val="18"/>
        <w:lang w:val="es-ES" w:eastAsia="en-US" w:bidi="ar-SA"/>
      </w:rPr>
    </w:lvl>
    <w:lvl w:ilvl="1" w:tplc="F01E7432">
      <w:numFmt w:val="bullet"/>
      <w:lvlText w:val="•"/>
      <w:lvlJc w:val="left"/>
      <w:pPr>
        <w:ind w:left="450" w:hanging="195"/>
      </w:pPr>
      <w:rPr>
        <w:rFonts w:hint="default"/>
        <w:lang w:val="es-ES" w:eastAsia="en-US" w:bidi="ar-SA"/>
      </w:rPr>
    </w:lvl>
    <w:lvl w:ilvl="2" w:tplc="196EEDC0">
      <w:numFmt w:val="bullet"/>
      <w:lvlText w:val="•"/>
      <w:lvlJc w:val="left"/>
      <w:pPr>
        <w:ind w:left="761" w:hanging="195"/>
      </w:pPr>
      <w:rPr>
        <w:rFonts w:hint="default"/>
        <w:lang w:val="es-ES" w:eastAsia="en-US" w:bidi="ar-SA"/>
      </w:rPr>
    </w:lvl>
    <w:lvl w:ilvl="3" w:tplc="721AD320">
      <w:numFmt w:val="bullet"/>
      <w:lvlText w:val="•"/>
      <w:lvlJc w:val="left"/>
      <w:pPr>
        <w:ind w:left="1072" w:hanging="195"/>
      </w:pPr>
      <w:rPr>
        <w:rFonts w:hint="default"/>
        <w:lang w:val="es-ES" w:eastAsia="en-US" w:bidi="ar-SA"/>
      </w:rPr>
    </w:lvl>
    <w:lvl w:ilvl="4" w:tplc="00040A4C">
      <w:numFmt w:val="bullet"/>
      <w:lvlText w:val="•"/>
      <w:lvlJc w:val="left"/>
      <w:pPr>
        <w:ind w:left="1383" w:hanging="195"/>
      </w:pPr>
      <w:rPr>
        <w:rFonts w:hint="default"/>
        <w:lang w:val="es-ES" w:eastAsia="en-US" w:bidi="ar-SA"/>
      </w:rPr>
    </w:lvl>
    <w:lvl w:ilvl="5" w:tplc="6B54E7AC">
      <w:numFmt w:val="bullet"/>
      <w:lvlText w:val="•"/>
      <w:lvlJc w:val="left"/>
      <w:pPr>
        <w:ind w:left="1694" w:hanging="195"/>
      </w:pPr>
      <w:rPr>
        <w:rFonts w:hint="default"/>
        <w:lang w:val="es-ES" w:eastAsia="en-US" w:bidi="ar-SA"/>
      </w:rPr>
    </w:lvl>
    <w:lvl w:ilvl="6" w:tplc="34423476">
      <w:numFmt w:val="bullet"/>
      <w:lvlText w:val="•"/>
      <w:lvlJc w:val="left"/>
      <w:pPr>
        <w:ind w:left="2005" w:hanging="195"/>
      </w:pPr>
      <w:rPr>
        <w:rFonts w:hint="default"/>
        <w:lang w:val="es-ES" w:eastAsia="en-US" w:bidi="ar-SA"/>
      </w:rPr>
    </w:lvl>
    <w:lvl w:ilvl="7" w:tplc="F6C23A96">
      <w:numFmt w:val="bullet"/>
      <w:lvlText w:val="•"/>
      <w:lvlJc w:val="left"/>
      <w:pPr>
        <w:ind w:left="2316" w:hanging="195"/>
      </w:pPr>
      <w:rPr>
        <w:rFonts w:hint="default"/>
        <w:lang w:val="es-ES" w:eastAsia="en-US" w:bidi="ar-SA"/>
      </w:rPr>
    </w:lvl>
    <w:lvl w:ilvl="8" w:tplc="03C88BFC">
      <w:numFmt w:val="bullet"/>
      <w:lvlText w:val="•"/>
      <w:lvlJc w:val="left"/>
      <w:pPr>
        <w:ind w:left="2627" w:hanging="195"/>
      </w:pPr>
      <w:rPr>
        <w:rFonts w:hint="default"/>
        <w:lang w:val="es-ES" w:eastAsia="en-US" w:bidi="ar-SA"/>
      </w:rPr>
    </w:lvl>
  </w:abstractNum>
  <w:abstractNum w:abstractNumId="72" w15:restartNumberingAfterBreak="0">
    <w:nsid w:val="526D7688"/>
    <w:multiLevelType w:val="hybridMultilevel"/>
    <w:tmpl w:val="1F58B936"/>
    <w:lvl w:ilvl="0" w:tplc="DA4084A2">
      <w:numFmt w:val="bullet"/>
      <w:lvlText w:val=""/>
      <w:lvlJc w:val="left"/>
      <w:pPr>
        <w:ind w:left="181" w:hanging="195"/>
      </w:pPr>
      <w:rPr>
        <w:rFonts w:ascii="Symbol" w:eastAsia="Symbol" w:hAnsi="Symbol" w:cs="Symbol" w:hint="default"/>
        <w:w w:val="100"/>
        <w:sz w:val="18"/>
        <w:szCs w:val="18"/>
        <w:lang w:val="es-ES" w:eastAsia="en-US" w:bidi="ar-SA"/>
      </w:rPr>
    </w:lvl>
    <w:lvl w:ilvl="1" w:tplc="CC182AB4">
      <w:numFmt w:val="bullet"/>
      <w:lvlText w:val="•"/>
      <w:lvlJc w:val="left"/>
      <w:pPr>
        <w:ind w:left="529" w:hanging="195"/>
      </w:pPr>
      <w:rPr>
        <w:rFonts w:hint="default"/>
        <w:lang w:val="es-ES" w:eastAsia="en-US" w:bidi="ar-SA"/>
      </w:rPr>
    </w:lvl>
    <w:lvl w:ilvl="2" w:tplc="BB788906">
      <w:numFmt w:val="bullet"/>
      <w:lvlText w:val="•"/>
      <w:lvlJc w:val="left"/>
      <w:pPr>
        <w:ind w:left="878" w:hanging="195"/>
      </w:pPr>
      <w:rPr>
        <w:rFonts w:hint="default"/>
        <w:lang w:val="es-ES" w:eastAsia="en-US" w:bidi="ar-SA"/>
      </w:rPr>
    </w:lvl>
    <w:lvl w:ilvl="3" w:tplc="1FE634C2">
      <w:numFmt w:val="bullet"/>
      <w:lvlText w:val="•"/>
      <w:lvlJc w:val="left"/>
      <w:pPr>
        <w:ind w:left="1228" w:hanging="195"/>
      </w:pPr>
      <w:rPr>
        <w:rFonts w:hint="default"/>
        <w:lang w:val="es-ES" w:eastAsia="en-US" w:bidi="ar-SA"/>
      </w:rPr>
    </w:lvl>
    <w:lvl w:ilvl="4" w:tplc="77A2F530">
      <w:numFmt w:val="bullet"/>
      <w:lvlText w:val="•"/>
      <w:lvlJc w:val="left"/>
      <w:pPr>
        <w:ind w:left="1577" w:hanging="195"/>
      </w:pPr>
      <w:rPr>
        <w:rFonts w:hint="default"/>
        <w:lang w:val="es-ES" w:eastAsia="en-US" w:bidi="ar-SA"/>
      </w:rPr>
    </w:lvl>
    <w:lvl w:ilvl="5" w:tplc="BCCA39E2">
      <w:numFmt w:val="bullet"/>
      <w:lvlText w:val="•"/>
      <w:lvlJc w:val="left"/>
      <w:pPr>
        <w:ind w:left="1927" w:hanging="195"/>
      </w:pPr>
      <w:rPr>
        <w:rFonts w:hint="default"/>
        <w:lang w:val="es-ES" w:eastAsia="en-US" w:bidi="ar-SA"/>
      </w:rPr>
    </w:lvl>
    <w:lvl w:ilvl="6" w:tplc="21E6DA12">
      <w:numFmt w:val="bullet"/>
      <w:lvlText w:val="•"/>
      <w:lvlJc w:val="left"/>
      <w:pPr>
        <w:ind w:left="2276" w:hanging="195"/>
      </w:pPr>
      <w:rPr>
        <w:rFonts w:hint="default"/>
        <w:lang w:val="es-ES" w:eastAsia="en-US" w:bidi="ar-SA"/>
      </w:rPr>
    </w:lvl>
    <w:lvl w:ilvl="7" w:tplc="9CC6E3F0">
      <w:numFmt w:val="bullet"/>
      <w:lvlText w:val="•"/>
      <w:lvlJc w:val="left"/>
      <w:pPr>
        <w:ind w:left="2625" w:hanging="195"/>
      </w:pPr>
      <w:rPr>
        <w:rFonts w:hint="default"/>
        <w:lang w:val="es-ES" w:eastAsia="en-US" w:bidi="ar-SA"/>
      </w:rPr>
    </w:lvl>
    <w:lvl w:ilvl="8" w:tplc="E97A710C">
      <w:numFmt w:val="bullet"/>
      <w:lvlText w:val="•"/>
      <w:lvlJc w:val="left"/>
      <w:pPr>
        <w:ind w:left="2975" w:hanging="195"/>
      </w:pPr>
      <w:rPr>
        <w:rFonts w:hint="default"/>
        <w:lang w:val="es-ES" w:eastAsia="en-US" w:bidi="ar-SA"/>
      </w:rPr>
    </w:lvl>
  </w:abstractNum>
  <w:abstractNum w:abstractNumId="73" w15:restartNumberingAfterBreak="0">
    <w:nsid w:val="52D16A27"/>
    <w:multiLevelType w:val="hybridMultilevel"/>
    <w:tmpl w:val="4E72CF6C"/>
    <w:lvl w:ilvl="0" w:tplc="F76228F6">
      <w:numFmt w:val="bullet"/>
      <w:lvlText w:val=""/>
      <w:lvlJc w:val="left"/>
      <w:pPr>
        <w:ind w:left="335" w:hanging="228"/>
      </w:pPr>
      <w:rPr>
        <w:rFonts w:ascii="Symbol" w:eastAsia="Symbol" w:hAnsi="Symbol" w:cs="Symbol" w:hint="default"/>
        <w:w w:val="100"/>
        <w:sz w:val="18"/>
        <w:szCs w:val="18"/>
        <w:lang w:val="es-ES" w:eastAsia="en-US" w:bidi="ar-SA"/>
      </w:rPr>
    </w:lvl>
    <w:lvl w:ilvl="1" w:tplc="E562A5DA">
      <w:numFmt w:val="bullet"/>
      <w:lvlText w:val="•"/>
      <w:lvlJc w:val="left"/>
      <w:pPr>
        <w:ind w:left="673" w:hanging="228"/>
      </w:pPr>
      <w:rPr>
        <w:rFonts w:hint="default"/>
        <w:lang w:val="es-ES" w:eastAsia="en-US" w:bidi="ar-SA"/>
      </w:rPr>
    </w:lvl>
    <w:lvl w:ilvl="2" w:tplc="32429DA4">
      <w:numFmt w:val="bullet"/>
      <w:lvlText w:val="•"/>
      <w:lvlJc w:val="left"/>
      <w:pPr>
        <w:ind w:left="1006" w:hanging="228"/>
      </w:pPr>
      <w:rPr>
        <w:rFonts w:hint="default"/>
        <w:lang w:val="es-ES" w:eastAsia="en-US" w:bidi="ar-SA"/>
      </w:rPr>
    </w:lvl>
    <w:lvl w:ilvl="3" w:tplc="2E8E4F5C">
      <w:numFmt w:val="bullet"/>
      <w:lvlText w:val="•"/>
      <w:lvlJc w:val="left"/>
      <w:pPr>
        <w:ind w:left="1340" w:hanging="228"/>
      </w:pPr>
      <w:rPr>
        <w:rFonts w:hint="default"/>
        <w:lang w:val="es-ES" w:eastAsia="en-US" w:bidi="ar-SA"/>
      </w:rPr>
    </w:lvl>
    <w:lvl w:ilvl="4" w:tplc="01F45B68">
      <w:numFmt w:val="bullet"/>
      <w:lvlText w:val="•"/>
      <w:lvlJc w:val="left"/>
      <w:pPr>
        <w:ind w:left="1673" w:hanging="228"/>
      </w:pPr>
      <w:rPr>
        <w:rFonts w:hint="default"/>
        <w:lang w:val="es-ES" w:eastAsia="en-US" w:bidi="ar-SA"/>
      </w:rPr>
    </w:lvl>
    <w:lvl w:ilvl="5" w:tplc="0DFE423A">
      <w:numFmt w:val="bullet"/>
      <w:lvlText w:val="•"/>
      <w:lvlJc w:val="left"/>
      <w:pPr>
        <w:ind w:left="2007" w:hanging="228"/>
      </w:pPr>
      <w:rPr>
        <w:rFonts w:hint="default"/>
        <w:lang w:val="es-ES" w:eastAsia="en-US" w:bidi="ar-SA"/>
      </w:rPr>
    </w:lvl>
    <w:lvl w:ilvl="6" w:tplc="297AA33C">
      <w:numFmt w:val="bullet"/>
      <w:lvlText w:val="•"/>
      <w:lvlJc w:val="left"/>
      <w:pPr>
        <w:ind w:left="2340" w:hanging="228"/>
      </w:pPr>
      <w:rPr>
        <w:rFonts w:hint="default"/>
        <w:lang w:val="es-ES" w:eastAsia="en-US" w:bidi="ar-SA"/>
      </w:rPr>
    </w:lvl>
    <w:lvl w:ilvl="7" w:tplc="C35C2D42">
      <w:numFmt w:val="bullet"/>
      <w:lvlText w:val="•"/>
      <w:lvlJc w:val="left"/>
      <w:pPr>
        <w:ind w:left="2673" w:hanging="228"/>
      </w:pPr>
      <w:rPr>
        <w:rFonts w:hint="default"/>
        <w:lang w:val="es-ES" w:eastAsia="en-US" w:bidi="ar-SA"/>
      </w:rPr>
    </w:lvl>
    <w:lvl w:ilvl="8" w:tplc="9BB02446">
      <w:numFmt w:val="bullet"/>
      <w:lvlText w:val="•"/>
      <w:lvlJc w:val="left"/>
      <w:pPr>
        <w:ind w:left="3007" w:hanging="228"/>
      </w:pPr>
      <w:rPr>
        <w:rFonts w:hint="default"/>
        <w:lang w:val="es-ES" w:eastAsia="en-US" w:bidi="ar-SA"/>
      </w:rPr>
    </w:lvl>
  </w:abstractNum>
  <w:abstractNum w:abstractNumId="74" w15:restartNumberingAfterBreak="0">
    <w:nsid w:val="52DC08EC"/>
    <w:multiLevelType w:val="hybridMultilevel"/>
    <w:tmpl w:val="D5C0D866"/>
    <w:lvl w:ilvl="0" w:tplc="5DC6E796">
      <w:numFmt w:val="bullet"/>
      <w:lvlText w:val=""/>
      <w:lvlJc w:val="left"/>
      <w:pPr>
        <w:ind w:left="141" w:hanging="195"/>
      </w:pPr>
      <w:rPr>
        <w:rFonts w:ascii="Symbol" w:eastAsia="Symbol" w:hAnsi="Symbol" w:cs="Symbol" w:hint="default"/>
        <w:w w:val="100"/>
        <w:sz w:val="18"/>
        <w:szCs w:val="18"/>
        <w:lang w:val="es-ES" w:eastAsia="en-US" w:bidi="ar-SA"/>
      </w:rPr>
    </w:lvl>
    <w:lvl w:ilvl="1" w:tplc="25DE03BC">
      <w:numFmt w:val="bullet"/>
      <w:lvlText w:val="•"/>
      <w:lvlJc w:val="left"/>
      <w:pPr>
        <w:ind w:left="493" w:hanging="195"/>
      </w:pPr>
      <w:rPr>
        <w:rFonts w:hint="default"/>
        <w:lang w:val="es-ES" w:eastAsia="en-US" w:bidi="ar-SA"/>
      </w:rPr>
    </w:lvl>
    <w:lvl w:ilvl="2" w:tplc="91026B5E">
      <w:numFmt w:val="bullet"/>
      <w:lvlText w:val="•"/>
      <w:lvlJc w:val="left"/>
      <w:pPr>
        <w:ind w:left="846" w:hanging="195"/>
      </w:pPr>
      <w:rPr>
        <w:rFonts w:hint="default"/>
        <w:lang w:val="es-ES" w:eastAsia="en-US" w:bidi="ar-SA"/>
      </w:rPr>
    </w:lvl>
    <w:lvl w:ilvl="3" w:tplc="4D0E657C">
      <w:numFmt w:val="bullet"/>
      <w:lvlText w:val="•"/>
      <w:lvlJc w:val="left"/>
      <w:pPr>
        <w:ind w:left="1200" w:hanging="195"/>
      </w:pPr>
      <w:rPr>
        <w:rFonts w:hint="default"/>
        <w:lang w:val="es-ES" w:eastAsia="en-US" w:bidi="ar-SA"/>
      </w:rPr>
    </w:lvl>
    <w:lvl w:ilvl="4" w:tplc="CE622786">
      <w:numFmt w:val="bullet"/>
      <w:lvlText w:val="•"/>
      <w:lvlJc w:val="left"/>
      <w:pPr>
        <w:ind w:left="1553" w:hanging="195"/>
      </w:pPr>
      <w:rPr>
        <w:rFonts w:hint="default"/>
        <w:lang w:val="es-ES" w:eastAsia="en-US" w:bidi="ar-SA"/>
      </w:rPr>
    </w:lvl>
    <w:lvl w:ilvl="5" w:tplc="A4A00ED8">
      <w:numFmt w:val="bullet"/>
      <w:lvlText w:val="•"/>
      <w:lvlJc w:val="left"/>
      <w:pPr>
        <w:ind w:left="1907" w:hanging="195"/>
      </w:pPr>
      <w:rPr>
        <w:rFonts w:hint="default"/>
        <w:lang w:val="es-ES" w:eastAsia="en-US" w:bidi="ar-SA"/>
      </w:rPr>
    </w:lvl>
    <w:lvl w:ilvl="6" w:tplc="ED06BC6C">
      <w:numFmt w:val="bullet"/>
      <w:lvlText w:val="•"/>
      <w:lvlJc w:val="left"/>
      <w:pPr>
        <w:ind w:left="2260" w:hanging="195"/>
      </w:pPr>
      <w:rPr>
        <w:rFonts w:hint="default"/>
        <w:lang w:val="es-ES" w:eastAsia="en-US" w:bidi="ar-SA"/>
      </w:rPr>
    </w:lvl>
    <w:lvl w:ilvl="7" w:tplc="FE8C0F28">
      <w:numFmt w:val="bullet"/>
      <w:lvlText w:val="•"/>
      <w:lvlJc w:val="left"/>
      <w:pPr>
        <w:ind w:left="2613" w:hanging="195"/>
      </w:pPr>
      <w:rPr>
        <w:rFonts w:hint="default"/>
        <w:lang w:val="es-ES" w:eastAsia="en-US" w:bidi="ar-SA"/>
      </w:rPr>
    </w:lvl>
    <w:lvl w:ilvl="8" w:tplc="DB98FBEA">
      <w:numFmt w:val="bullet"/>
      <w:lvlText w:val="•"/>
      <w:lvlJc w:val="left"/>
      <w:pPr>
        <w:ind w:left="2967" w:hanging="195"/>
      </w:pPr>
      <w:rPr>
        <w:rFonts w:hint="default"/>
        <w:lang w:val="es-ES" w:eastAsia="en-US" w:bidi="ar-SA"/>
      </w:rPr>
    </w:lvl>
  </w:abstractNum>
  <w:abstractNum w:abstractNumId="75" w15:restartNumberingAfterBreak="0">
    <w:nsid w:val="54B73EC8"/>
    <w:multiLevelType w:val="hybridMultilevel"/>
    <w:tmpl w:val="8F8C8C0A"/>
    <w:lvl w:ilvl="0" w:tplc="C06EE36C">
      <w:numFmt w:val="bullet"/>
      <w:lvlText w:val=""/>
      <w:lvlJc w:val="left"/>
      <w:pPr>
        <w:ind w:left="141" w:hanging="195"/>
      </w:pPr>
      <w:rPr>
        <w:rFonts w:ascii="Symbol" w:eastAsia="Symbol" w:hAnsi="Symbol" w:cs="Symbol" w:hint="default"/>
        <w:w w:val="100"/>
        <w:sz w:val="18"/>
        <w:szCs w:val="18"/>
        <w:lang w:val="es-ES" w:eastAsia="en-US" w:bidi="ar-SA"/>
      </w:rPr>
    </w:lvl>
    <w:lvl w:ilvl="1" w:tplc="5260BA76">
      <w:numFmt w:val="bullet"/>
      <w:lvlText w:val="•"/>
      <w:lvlJc w:val="left"/>
      <w:pPr>
        <w:ind w:left="450" w:hanging="195"/>
      </w:pPr>
      <w:rPr>
        <w:rFonts w:hint="default"/>
        <w:lang w:val="es-ES" w:eastAsia="en-US" w:bidi="ar-SA"/>
      </w:rPr>
    </w:lvl>
    <w:lvl w:ilvl="2" w:tplc="C9F6690A">
      <w:numFmt w:val="bullet"/>
      <w:lvlText w:val="•"/>
      <w:lvlJc w:val="left"/>
      <w:pPr>
        <w:ind w:left="761" w:hanging="195"/>
      </w:pPr>
      <w:rPr>
        <w:rFonts w:hint="default"/>
        <w:lang w:val="es-ES" w:eastAsia="en-US" w:bidi="ar-SA"/>
      </w:rPr>
    </w:lvl>
    <w:lvl w:ilvl="3" w:tplc="3508019A">
      <w:numFmt w:val="bullet"/>
      <w:lvlText w:val="•"/>
      <w:lvlJc w:val="left"/>
      <w:pPr>
        <w:ind w:left="1072" w:hanging="195"/>
      </w:pPr>
      <w:rPr>
        <w:rFonts w:hint="default"/>
        <w:lang w:val="es-ES" w:eastAsia="en-US" w:bidi="ar-SA"/>
      </w:rPr>
    </w:lvl>
    <w:lvl w:ilvl="4" w:tplc="F0F470C6">
      <w:numFmt w:val="bullet"/>
      <w:lvlText w:val="•"/>
      <w:lvlJc w:val="left"/>
      <w:pPr>
        <w:ind w:left="1383" w:hanging="195"/>
      </w:pPr>
      <w:rPr>
        <w:rFonts w:hint="default"/>
        <w:lang w:val="es-ES" w:eastAsia="en-US" w:bidi="ar-SA"/>
      </w:rPr>
    </w:lvl>
    <w:lvl w:ilvl="5" w:tplc="E4A63756">
      <w:numFmt w:val="bullet"/>
      <w:lvlText w:val="•"/>
      <w:lvlJc w:val="left"/>
      <w:pPr>
        <w:ind w:left="1694" w:hanging="195"/>
      </w:pPr>
      <w:rPr>
        <w:rFonts w:hint="default"/>
        <w:lang w:val="es-ES" w:eastAsia="en-US" w:bidi="ar-SA"/>
      </w:rPr>
    </w:lvl>
    <w:lvl w:ilvl="6" w:tplc="5FA83FC2">
      <w:numFmt w:val="bullet"/>
      <w:lvlText w:val="•"/>
      <w:lvlJc w:val="left"/>
      <w:pPr>
        <w:ind w:left="2005" w:hanging="195"/>
      </w:pPr>
      <w:rPr>
        <w:rFonts w:hint="default"/>
        <w:lang w:val="es-ES" w:eastAsia="en-US" w:bidi="ar-SA"/>
      </w:rPr>
    </w:lvl>
    <w:lvl w:ilvl="7" w:tplc="786E8E64">
      <w:numFmt w:val="bullet"/>
      <w:lvlText w:val="•"/>
      <w:lvlJc w:val="left"/>
      <w:pPr>
        <w:ind w:left="2316" w:hanging="195"/>
      </w:pPr>
      <w:rPr>
        <w:rFonts w:hint="default"/>
        <w:lang w:val="es-ES" w:eastAsia="en-US" w:bidi="ar-SA"/>
      </w:rPr>
    </w:lvl>
    <w:lvl w:ilvl="8" w:tplc="253E0C16">
      <w:numFmt w:val="bullet"/>
      <w:lvlText w:val="•"/>
      <w:lvlJc w:val="left"/>
      <w:pPr>
        <w:ind w:left="2627" w:hanging="195"/>
      </w:pPr>
      <w:rPr>
        <w:rFonts w:hint="default"/>
        <w:lang w:val="es-ES" w:eastAsia="en-US" w:bidi="ar-SA"/>
      </w:rPr>
    </w:lvl>
  </w:abstractNum>
  <w:abstractNum w:abstractNumId="76" w15:restartNumberingAfterBreak="0">
    <w:nsid w:val="55601EE0"/>
    <w:multiLevelType w:val="hybridMultilevel"/>
    <w:tmpl w:val="4AEC919C"/>
    <w:lvl w:ilvl="0" w:tplc="A0D0E022">
      <w:numFmt w:val="bullet"/>
      <w:lvlText w:val=""/>
      <w:lvlJc w:val="left"/>
      <w:pPr>
        <w:ind w:left="141" w:hanging="195"/>
      </w:pPr>
      <w:rPr>
        <w:rFonts w:ascii="Symbol" w:eastAsia="Symbol" w:hAnsi="Symbol" w:cs="Symbol" w:hint="default"/>
        <w:w w:val="100"/>
        <w:sz w:val="18"/>
        <w:szCs w:val="18"/>
        <w:lang w:val="es-ES" w:eastAsia="en-US" w:bidi="ar-SA"/>
      </w:rPr>
    </w:lvl>
    <w:lvl w:ilvl="1" w:tplc="16BEF2A8">
      <w:numFmt w:val="bullet"/>
      <w:lvlText w:val="•"/>
      <w:lvlJc w:val="left"/>
      <w:pPr>
        <w:ind w:left="493" w:hanging="195"/>
      </w:pPr>
      <w:rPr>
        <w:rFonts w:hint="default"/>
        <w:lang w:val="es-ES" w:eastAsia="en-US" w:bidi="ar-SA"/>
      </w:rPr>
    </w:lvl>
    <w:lvl w:ilvl="2" w:tplc="AC106DC2">
      <w:numFmt w:val="bullet"/>
      <w:lvlText w:val="•"/>
      <w:lvlJc w:val="left"/>
      <w:pPr>
        <w:ind w:left="846" w:hanging="195"/>
      </w:pPr>
      <w:rPr>
        <w:rFonts w:hint="default"/>
        <w:lang w:val="es-ES" w:eastAsia="en-US" w:bidi="ar-SA"/>
      </w:rPr>
    </w:lvl>
    <w:lvl w:ilvl="3" w:tplc="1A36EDEC">
      <w:numFmt w:val="bullet"/>
      <w:lvlText w:val="•"/>
      <w:lvlJc w:val="left"/>
      <w:pPr>
        <w:ind w:left="1200" w:hanging="195"/>
      </w:pPr>
      <w:rPr>
        <w:rFonts w:hint="default"/>
        <w:lang w:val="es-ES" w:eastAsia="en-US" w:bidi="ar-SA"/>
      </w:rPr>
    </w:lvl>
    <w:lvl w:ilvl="4" w:tplc="F65A911E">
      <w:numFmt w:val="bullet"/>
      <w:lvlText w:val="•"/>
      <w:lvlJc w:val="left"/>
      <w:pPr>
        <w:ind w:left="1553" w:hanging="195"/>
      </w:pPr>
      <w:rPr>
        <w:rFonts w:hint="default"/>
        <w:lang w:val="es-ES" w:eastAsia="en-US" w:bidi="ar-SA"/>
      </w:rPr>
    </w:lvl>
    <w:lvl w:ilvl="5" w:tplc="AD94AB52">
      <w:numFmt w:val="bullet"/>
      <w:lvlText w:val="•"/>
      <w:lvlJc w:val="left"/>
      <w:pPr>
        <w:ind w:left="1907" w:hanging="195"/>
      </w:pPr>
      <w:rPr>
        <w:rFonts w:hint="default"/>
        <w:lang w:val="es-ES" w:eastAsia="en-US" w:bidi="ar-SA"/>
      </w:rPr>
    </w:lvl>
    <w:lvl w:ilvl="6" w:tplc="066A5CA4">
      <w:numFmt w:val="bullet"/>
      <w:lvlText w:val="•"/>
      <w:lvlJc w:val="left"/>
      <w:pPr>
        <w:ind w:left="2260" w:hanging="195"/>
      </w:pPr>
      <w:rPr>
        <w:rFonts w:hint="default"/>
        <w:lang w:val="es-ES" w:eastAsia="en-US" w:bidi="ar-SA"/>
      </w:rPr>
    </w:lvl>
    <w:lvl w:ilvl="7" w:tplc="91FCFB62">
      <w:numFmt w:val="bullet"/>
      <w:lvlText w:val="•"/>
      <w:lvlJc w:val="left"/>
      <w:pPr>
        <w:ind w:left="2613" w:hanging="195"/>
      </w:pPr>
      <w:rPr>
        <w:rFonts w:hint="default"/>
        <w:lang w:val="es-ES" w:eastAsia="en-US" w:bidi="ar-SA"/>
      </w:rPr>
    </w:lvl>
    <w:lvl w:ilvl="8" w:tplc="6DD61782">
      <w:numFmt w:val="bullet"/>
      <w:lvlText w:val="•"/>
      <w:lvlJc w:val="left"/>
      <w:pPr>
        <w:ind w:left="2967" w:hanging="195"/>
      </w:pPr>
      <w:rPr>
        <w:rFonts w:hint="default"/>
        <w:lang w:val="es-ES" w:eastAsia="en-US" w:bidi="ar-SA"/>
      </w:rPr>
    </w:lvl>
  </w:abstractNum>
  <w:abstractNum w:abstractNumId="77" w15:restartNumberingAfterBreak="0">
    <w:nsid w:val="56110C03"/>
    <w:multiLevelType w:val="hybridMultilevel"/>
    <w:tmpl w:val="E9CE0E08"/>
    <w:lvl w:ilvl="0" w:tplc="86FCF02A">
      <w:numFmt w:val="bullet"/>
      <w:lvlText w:val=""/>
      <w:lvlJc w:val="left"/>
      <w:pPr>
        <w:ind w:left="335" w:hanging="195"/>
      </w:pPr>
      <w:rPr>
        <w:rFonts w:ascii="Symbol" w:eastAsia="Symbol" w:hAnsi="Symbol" w:cs="Symbol" w:hint="default"/>
        <w:w w:val="100"/>
        <w:sz w:val="18"/>
        <w:szCs w:val="18"/>
        <w:lang w:val="es-ES" w:eastAsia="en-US" w:bidi="ar-SA"/>
      </w:rPr>
    </w:lvl>
    <w:lvl w:ilvl="1" w:tplc="36DE42A2">
      <w:numFmt w:val="bullet"/>
      <w:lvlText w:val="•"/>
      <w:lvlJc w:val="left"/>
      <w:pPr>
        <w:ind w:left="673" w:hanging="195"/>
      </w:pPr>
      <w:rPr>
        <w:rFonts w:hint="default"/>
        <w:lang w:val="es-ES" w:eastAsia="en-US" w:bidi="ar-SA"/>
      </w:rPr>
    </w:lvl>
    <w:lvl w:ilvl="2" w:tplc="BAFE39E8">
      <w:numFmt w:val="bullet"/>
      <w:lvlText w:val="•"/>
      <w:lvlJc w:val="left"/>
      <w:pPr>
        <w:ind w:left="1006" w:hanging="195"/>
      </w:pPr>
      <w:rPr>
        <w:rFonts w:hint="default"/>
        <w:lang w:val="es-ES" w:eastAsia="en-US" w:bidi="ar-SA"/>
      </w:rPr>
    </w:lvl>
    <w:lvl w:ilvl="3" w:tplc="DD744134">
      <w:numFmt w:val="bullet"/>
      <w:lvlText w:val="•"/>
      <w:lvlJc w:val="left"/>
      <w:pPr>
        <w:ind w:left="1340" w:hanging="195"/>
      </w:pPr>
      <w:rPr>
        <w:rFonts w:hint="default"/>
        <w:lang w:val="es-ES" w:eastAsia="en-US" w:bidi="ar-SA"/>
      </w:rPr>
    </w:lvl>
    <w:lvl w:ilvl="4" w:tplc="E1DC592E">
      <w:numFmt w:val="bullet"/>
      <w:lvlText w:val="•"/>
      <w:lvlJc w:val="left"/>
      <w:pPr>
        <w:ind w:left="1673" w:hanging="195"/>
      </w:pPr>
      <w:rPr>
        <w:rFonts w:hint="default"/>
        <w:lang w:val="es-ES" w:eastAsia="en-US" w:bidi="ar-SA"/>
      </w:rPr>
    </w:lvl>
    <w:lvl w:ilvl="5" w:tplc="A2B69444">
      <w:numFmt w:val="bullet"/>
      <w:lvlText w:val="•"/>
      <w:lvlJc w:val="left"/>
      <w:pPr>
        <w:ind w:left="2007" w:hanging="195"/>
      </w:pPr>
      <w:rPr>
        <w:rFonts w:hint="default"/>
        <w:lang w:val="es-ES" w:eastAsia="en-US" w:bidi="ar-SA"/>
      </w:rPr>
    </w:lvl>
    <w:lvl w:ilvl="6" w:tplc="92F2D3D2">
      <w:numFmt w:val="bullet"/>
      <w:lvlText w:val="•"/>
      <w:lvlJc w:val="left"/>
      <w:pPr>
        <w:ind w:left="2340" w:hanging="195"/>
      </w:pPr>
      <w:rPr>
        <w:rFonts w:hint="default"/>
        <w:lang w:val="es-ES" w:eastAsia="en-US" w:bidi="ar-SA"/>
      </w:rPr>
    </w:lvl>
    <w:lvl w:ilvl="7" w:tplc="A5F07542">
      <w:numFmt w:val="bullet"/>
      <w:lvlText w:val="•"/>
      <w:lvlJc w:val="left"/>
      <w:pPr>
        <w:ind w:left="2673" w:hanging="195"/>
      </w:pPr>
      <w:rPr>
        <w:rFonts w:hint="default"/>
        <w:lang w:val="es-ES" w:eastAsia="en-US" w:bidi="ar-SA"/>
      </w:rPr>
    </w:lvl>
    <w:lvl w:ilvl="8" w:tplc="F2E4964E">
      <w:numFmt w:val="bullet"/>
      <w:lvlText w:val="•"/>
      <w:lvlJc w:val="left"/>
      <w:pPr>
        <w:ind w:left="3007" w:hanging="195"/>
      </w:pPr>
      <w:rPr>
        <w:rFonts w:hint="default"/>
        <w:lang w:val="es-ES" w:eastAsia="en-US" w:bidi="ar-SA"/>
      </w:rPr>
    </w:lvl>
  </w:abstractNum>
  <w:abstractNum w:abstractNumId="78" w15:restartNumberingAfterBreak="0">
    <w:nsid w:val="56B775D6"/>
    <w:multiLevelType w:val="hybridMultilevel"/>
    <w:tmpl w:val="A456E284"/>
    <w:lvl w:ilvl="0" w:tplc="872E71AC">
      <w:numFmt w:val="bullet"/>
      <w:lvlText w:val=""/>
      <w:lvlJc w:val="left"/>
      <w:pPr>
        <w:ind w:left="467" w:hanging="228"/>
      </w:pPr>
      <w:rPr>
        <w:rFonts w:ascii="Symbol" w:eastAsia="Symbol" w:hAnsi="Symbol" w:cs="Symbol" w:hint="default"/>
        <w:w w:val="100"/>
        <w:sz w:val="18"/>
        <w:szCs w:val="18"/>
        <w:lang w:val="es-ES" w:eastAsia="en-US" w:bidi="ar-SA"/>
      </w:rPr>
    </w:lvl>
    <w:lvl w:ilvl="1" w:tplc="5458380E">
      <w:numFmt w:val="bullet"/>
      <w:lvlText w:val="•"/>
      <w:lvlJc w:val="left"/>
      <w:pPr>
        <w:ind w:left="738" w:hanging="228"/>
      </w:pPr>
      <w:rPr>
        <w:rFonts w:hint="default"/>
        <w:lang w:val="es-ES" w:eastAsia="en-US" w:bidi="ar-SA"/>
      </w:rPr>
    </w:lvl>
    <w:lvl w:ilvl="2" w:tplc="EEDC0CC2">
      <w:numFmt w:val="bullet"/>
      <w:lvlText w:val="•"/>
      <w:lvlJc w:val="left"/>
      <w:pPr>
        <w:ind w:left="1017" w:hanging="228"/>
      </w:pPr>
      <w:rPr>
        <w:rFonts w:hint="default"/>
        <w:lang w:val="es-ES" w:eastAsia="en-US" w:bidi="ar-SA"/>
      </w:rPr>
    </w:lvl>
    <w:lvl w:ilvl="3" w:tplc="E5D6E838">
      <w:numFmt w:val="bullet"/>
      <w:lvlText w:val="•"/>
      <w:lvlJc w:val="left"/>
      <w:pPr>
        <w:ind w:left="1296" w:hanging="228"/>
      </w:pPr>
      <w:rPr>
        <w:rFonts w:hint="default"/>
        <w:lang w:val="es-ES" w:eastAsia="en-US" w:bidi="ar-SA"/>
      </w:rPr>
    </w:lvl>
    <w:lvl w:ilvl="4" w:tplc="4B6E1E22">
      <w:numFmt w:val="bullet"/>
      <w:lvlText w:val="•"/>
      <w:lvlJc w:val="left"/>
      <w:pPr>
        <w:ind w:left="1575" w:hanging="228"/>
      </w:pPr>
      <w:rPr>
        <w:rFonts w:hint="default"/>
        <w:lang w:val="es-ES" w:eastAsia="en-US" w:bidi="ar-SA"/>
      </w:rPr>
    </w:lvl>
    <w:lvl w:ilvl="5" w:tplc="682CCA6E">
      <w:numFmt w:val="bullet"/>
      <w:lvlText w:val="•"/>
      <w:lvlJc w:val="left"/>
      <w:pPr>
        <w:ind w:left="1854" w:hanging="228"/>
      </w:pPr>
      <w:rPr>
        <w:rFonts w:hint="default"/>
        <w:lang w:val="es-ES" w:eastAsia="en-US" w:bidi="ar-SA"/>
      </w:rPr>
    </w:lvl>
    <w:lvl w:ilvl="6" w:tplc="84EE2D2E">
      <w:numFmt w:val="bullet"/>
      <w:lvlText w:val="•"/>
      <w:lvlJc w:val="left"/>
      <w:pPr>
        <w:ind w:left="2133" w:hanging="228"/>
      </w:pPr>
      <w:rPr>
        <w:rFonts w:hint="default"/>
        <w:lang w:val="es-ES" w:eastAsia="en-US" w:bidi="ar-SA"/>
      </w:rPr>
    </w:lvl>
    <w:lvl w:ilvl="7" w:tplc="C39815C6">
      <w:numFmt w:val="bullet"/>
      <w:lvlText w:val="•"/>
      <w:lvlJc w:val="left"/>
      <w:pPr>
        <w:ind w:left="2412" w:hanging="228"/>
      </w:pPr>
      <w:rPr>
        <w:rFonts w:hint="default"/>
        <w:lang w:val="es-ES" w:eastAsia="en-US" w:bidi="ar-SA"/>
      </w:rPr>
    </w:lvl>
    <w:lvl w:ilvl="8" w:tplc="C82A9634">
      <w:numFmt w:val="bullet"/>
      <w:lvlText w:val="•"/>
      <w:lvlJc w:val="left"/>
      <w:pPr>
        <w:ind w:left="2691" w:hanging="228"/>
      </w:pPr>
      <w:rPr>
        <w:rFonts w:hint="default"/>
        <w:lang w:val="es-ES" w:eastAsia="en-US" w:bidi="ar-SA"/>
      </w:rPr>
    </w:lvl>
  </w:abstractNum>
  <w:abstractNum w:abstractNumId="79" w15:restartNumberingAfterBreak="0">
    <w:nsid w:val="57A2281B"/>
    <w:multiLevelType w:val="hybridMultilevel"/>
    <w:tmpl w:val="8F5C3E50"/>
    <w:lvl w:ilvl="0" w:tplc="E4041808">
      <w:numFmt w:val="bullet"/>
      <w:lvlText w:val=""/>
      <w:lvlJc w:val="left"/>
      <w:pPr>
        <w:ind w:left="141" w:hanging="195"/>
      </w:pPr>
      <w:rPr>
        <w:rFonts w:ascii="Symbol" w:eastAsia="Symbol" w:hAnsi="Symbol" w:cs="Symbol" w:hint="default"/>
        <w:w w:val="100"/>
        <w:sz w:val="18"/>
        <w:szCs w:val="18"/>
        <w:lang w:val="es-ES" w:eastAsia="en-US" w:bidi="ar-SA"/>
      </w:rPr>
    </w:lvl>
    <w:lvl w:ilvl="1" w:tplc="36BE876E">
      <w:numFmt w:val="bullet"/>
      <w:lvlText w:val="•"/>
      <w:lvlJc w:val="left"/>
      <w:pPr>
        <w:ind w:left="450" w:hanging="195"/>
      </w:pPr>
      <w:rPr>
        <w:rFonts w:hint="default"/>
        <w:lang w:val="es-ES" w:eastAsia="en-US" w:bidi="ar-SA"/>
      </w:rPr>
    </w:lvl>
    <w:lvl w:ilvl="2" w:tplc="E9BA115C">
      <w:numFmt w:val="bullet"/>
      <w:lvlText w:val="•"/>
      <w:lvlJc w:val="left"/>
      <w:pPr>
        <w:ind w:left="761" w:hanging="195"/>
      </w:pPr>
      <w:rPr>
        <w:rFonts w:hint="default"/>
        <w:lang w:val="es-ES" w:eastAsia="en-US" w:bidi="ar-SA"/>
      </w:rPr>
    </w:lvl>
    <w:lvl w:ilvl="3" w:tplc="7160E2F4">
      <w:numFmt w:val="bullet"/>
      <w:lvlText w:val="•"/>
      <w:lvlJc w:val="left"/>
      <w:pPr>
        <w:ind w:left="1072" w:hanging="195"/>
      </w:pPr>
      <w:rPr>
        <w:rFonts w:hint="default"/>
        <w:lang w:val="es-ES" w:eastAsia="en-US" w:bidi="ar-SA"/>
      </w:rPr>
    </w:lvl>
    <w:lvl w:ilvl="4" w:tplc="5738698C">
      <w:numFmt w:val="bullet"/>
      <w:lvlText w:val="•"/>
      <w:lvlJc w:val="left"/>
      <w:pPr>
        <w:ind w:left="1383" w:hanging="195"/>
      </w:pPr>
      <w:rPr>
        <w:rFonts w:hint="default"/>
        <w:lang w:val="es-ES" w:eastAsia="en-US" w:bidi="ar-SA"/>
      </w:rPr>
    </w:lvl>
    <w:lvl w:ilvl="5" w:tplc="A08805F4">
      <w:numFmt w:val="bullet"/>
      <w:lvlText w:val="•"/>
      <w:lvlJc w:val="left"/>
      <w:pPr>
        <w:ind w:left="1694" w:hanging="195"/>
      </w:pPr>
      <w:rPr>
        <w:rFonts w:hint="default"/>
        <w:lang w:val="es-ES" w:eastAsia="en-US" w:bidi="ar-SA"/>
      </w:rPr>
    </w:lvl>
    <w:lvl w:ilvl="6" w:tplc="C59A438C">
      <w:numFmt w:val="bullet"/>
      <w:lvlText w:val="•"/>
      <w:lvlJc w:val="left"/>
      <w:pPr>
        <w:ind w:left="2005" w:hanging="195"/>
      </w:pPr>
      <w:rPr>
        <w:rFonts w:hint="default"/>
        <w:lang w:val="es-ES" w:eastAsia="en-US" w:bidi="ar-SA"/>
      </w:rPr>
    </w:lvl>
    <w:lvl w:ilvl="7" w:tplc="C4E8AE5E">
      <w:numFmt w:val="bullet"/>
      <w:lvlText w:val="•"/>
      <w:lvlJc w:val="left"/>
      <w:pPr>
        <w:ind w:left="2316" w:hanging="195"/>
      </w:pPr>
      <w:rPr>
        <w:rFonts w:hint="default"/>
        <w:lang w:val="es-ES" w:eastAsia="en-US" w:bidi="ar-SA"/>
      </w:rPr>
    </w:lvl>
    <w:lvl w:ilvl="8" w:tplc="BB58B0FC">
      <w:numFmt w:val="bullet"/>
      <w:lvlText w:val="•"/>
      <w:lvlJc w:val="left"/>
      <w:pPr>
        <w:ind w:left="2627" w:hanging="195"/>
      </w:pPr>
      <w:rPr>
        <w:rFonts w:hint="default"/>
        <w:lang w:val="es-ES" w:eastAsia="en-US" w:bidi="ar-SA"/>
      </w:rPr>
    </w:lvl>
  </w:abstractNum>
  <w:abstractNum w:abstractNumId="80" w15:restartNumberingAfterBreak="0">
    <w:nsid w:val="58CE1908"/>
    <w:multiLevelType w:val="hybridMultilevel"/>
    <w:tmpl w:val="F4C27B42"/>
    <w:lvl w:ilvl="0" w:tplc="391AF62E">
      <w:numFmt w:val="bullet"/>
      <w:lvlText w:val=""/>
      <w:lvlJc w:val="left"/>
      <w:pPr>
        <w:ind w:left="141" w:hanging="195"/>
      </w:pPr>
      <w:rPr>
        <w:rFonts w:ascii="Symbol" w:eastAsia="Symbol" w:hAnsi="Symbol" w:cs="Symbol" w:hint="default"/>
        <w:w w:val="100"/>
        <w:sz w:val="18"/>
        <w:szCs w:val="18"/>
        <w:lang w:val="es-ES" w:eastAsia="en-US" w:bidi="ar-SA"/>
      </w:rPr>
    </w:lvl>
    <w:lvl w:ilvl="1" w:tplc="E988A2BE">
      <w:numFmt w:val="bullet"/>
      <w:lvlText w:val="•"/>
      <w:lvlJc w:val="left"/>
      <w:pPr>
        <w:ind w:left="450" w:hanging="195"/>
      </w:pPr>
      <w:rPr>
        <w:rFonts w:hint="default"/>
        <w:lang w:val="es-ES" w:eastAsia="en-US" w:bidi="ar-SA"/>
      </w:rPr>
    </w:lvl>
    <w:lvl w:ilvl="2" w:tplc="E190E738">
      <w:numFmt w:val="bullet"/>
      <w:lvlText w:val="•"/>
      <w:lvlJc w:val="left"/>
      <w:pPr>
        <w:ind w:left="761" w:hanging="195"/>
      </w:pPr>
      <w:rPr>
        <w:rFonts w:hint="default"/>
        <w:lang w:val="es-ES" w:eastAsia="en-US" w:bidi="ar-SA"/>
      </w:rPr>
    </w:lvl>
    <w:lvl w:ilvl="3" w:tplc="07246E50">
      <w:numFmt w:val="bullet"/>
      <w:lvlText w:val="•"/>
      <w:lvlJc w:val="left"/>
      <w:pPr>
        <w:ind w:left="1072" w:hanging="195"/>
      </w:pPr>
      <w:rPr>
        <w:rFonts w:hint="default"/>
        <w:lang w:val="es-ES" w:eastAsia="en-US" w:bidi="ar-SA"/>
      </w:rPr>
    </w:lvl>
    <w:lvl w:ilvl="4" w:tplc="621AEC90">
      <w:numFmt w:val="bullet"/>
      <w:lvlText w:val="•"/>
      <w:lvlJc w:val="left"/>
      <w:pPr>
        <w:ind w:left="1383" w:hanging="195"/>
      </w:pPr>
      <w:rPr>
        <w:rFonts w:hint="default"/>
        <w:lang w:val="es-ES" w:eastAsia="en-US" w:bidi="ar-SA"/>
      </w:rPr>
    </w:lvl>
    <w:lvl w:ilvl="5" w:tplc="F55C92E4">
      <w:numFmt w:val="bullet"/>
      <w:lvlText w:val="•"/>
      <w:lvlJc w:val="left"/>
      <w:pPr>
        <w:ind w:left="1694" w:hanging="195"/>
      </w:pPr>
      <w:rPr>
        <w:rFonts w:hint="default"/>
        <w:lang w:val="es-ES" w:eastAsia="en-US" w:bidi="ar-SA"/>
      </w:rPr>
    </w:lvl>
    <w:lvl w:ilvl="6" w:tplc="D164A86E">
      <w:numFmt w:val="bullet"/>
      <w:lvlText w:val="•"/>
      <w:lvlJc w:val="left"/>
      <w:pPr>
        <w:ind w:left="2005" w:hanging="195"/>
      </w:pPr>
      <w:rPr>
        <w:rFonts w:hint="default"/>
        <w:lang w:val="es-ES" w:eastAsia="en-US" w:bidi="ar-SA"/>
      </w:rPr>
    </w:lvl>
    <w:lvl w:ilvl="7" w:tplc="34FC2422">
      <w:numFmt w:val="bullet"/>
      <w:lvlText w:val="•"/>
      <w:lvlJc w:val="left"/>
      <w:pPr>
        <w:ind w:left="2316" w:hanging="195"/>
      </w:pPr>
      <w:rPr>
        <w:rFonts w:hint="default"/>
        <w:lang w:val="es-ES" w:eastAsia="en-US" w:bidi="ar-SA"/>
      </w:rPr>
    </w:lvl>
    <w:lvl w:ilvl="8" w:tplc="86469B3E">
      <w:numFmt w:val="bullet"/>
      <w:lvlText w:val="•"/>
      <w:lvlJc w:val="left"/>
      <w:pPr>
        <w:ind w:left="2627" w:hanging="195"/>
      </w:pPr>
      <w:rPr>
        <w:rFonts w:hint="default"/>
        <w:lang w:val="es-ES" w:eastAsia="en-US" w:bidi="ar-SA"/>
      </w:rPr>
    </w:lvl>
  </w:abstractNum>
  <w:abstractNum w:abstractNumId="81" w15:restartNumberingAfterBreak="0">
    <w:nsid w:val="58FF790B"/>
    <w:multiLevelType w:val="hybridMultilevel"/>
    <w:tmpl w:val="C180FA72"/>
    <w:lvl w:ilvl="0" w:tplc="957C3672">
      <w:numFmt w:val="bullet"/>
      <w:lvlText w:val=""/>
      <w:lvlJc w:val="left"/>
      <w:pPr>
        <w:ind w:left="467" w:hanging="228"/>
      </w:pPr>
      <w:rPr>
        <w:rFonts w:ascii="Symbol" w:eastAsia="Symbol" w:hAnsi="Symbol" w:cs="Symbol" w:hint="default"/>
        <w:w w:val="100"/>
        <w:sz w:val="18"/>
        <w:szCs w:val="18"/>
        <w:lang w:val="es-ES" w:eastAsia="en-US" w:bidi="ar-SA"/>
      </w:rPr>
    </w:lvl>
    <w:lvl w:ilvl="1" w:tplc="310CE592">
      <w:numFmt w:val="bullet"/>
      <w:lvlText w:val="•"/>
      <w:lvlJc w:val="left"/>
      <w:pPr>
        <w:ind w:left="738" w:hanging="228"/>
      </w:pPr>
      <w:rPr>
        <w:rFonts w:hint="default"/>
        <w:lang w:val="es-ES" w:eastAsia="en-US" w:bidi="ar-SA"/>
      </w:rPr>
    </w:lvl>
    <w:lvl w:ilvl="2" w:tplc="96F26CE0">
      <w:numFmt w:val="bullet"/>
      <w:lvlText w:val="•"/>
      <w:lvlJc w:val="left"/>
      <w:pPr>
        <w:ind w:left="1017" w:hanging="228"/>
      </w:pPr>
      <w:rPr>
        <w:rFonts w:hint="default"/>
        <w:lang w:val="es-ES" w:eastAsia="en-US" w:bidi="ar-SA"/>
      </w:rPr>
    </w:lvl>
    <w:lvl w:ilvl="3" w:tplc="3C922774">
      <w:numFmt w:val="bullet"/>
      <w:lvlText w:val="•"/>
      <w:lvlJc w:val="left"/>
      <w:pPr>
        <w:ind w:left="1296" w:hanging="228"/>
      </w:pPr>
      <w:rPr>
        <w:rFonts w:hint="default"/>
        <w:lang w:val="es-ES" w:eastAsia="en-US" w:bidi="ar-SA"/>
      </w:rPr>
    </w:lvl>
    <w:lvl w:ilvl="4" w:tplc="19BA42C8">
      <w:numFmt w:val="bullet"/>
      <w:lvlText w:val="•"/>
      <w:lvlJc w:val="left"/>
      <w:pPr>
        <w:ind w:left="1575" w:hanging="228"/>
      </w:pPr>
      <w:rPr>
        <w:rFonts w:hint="default"/>
        <w:lang w:val="es-ES" w:eastAsia="en-US" w:bidi="ar-SA"/>
      </w:rPr>
    </w:lvl>
    <w:lvl w:ilvl="5" w:tplc="5CB85D04">
      <w:numFmt w:val="bullet"/>
      <w:lvlText w:val="•"/>
      <w:lvlJc w:val="left"/>
      <w:pPr>
        <w:ind w:left="1854" w:hanging="228"/>
      </w:pPr>
      <w:rPr>
        <w:rFonts w:hint="default"/>
        <w:lang w:val="es-ES" w:eastAsia="en-US" w:bidi="ar-SA"/>
      </w:rPr>
    </w:lvl>
    <w:lvl w:ilvl="6" w:tplc="F7CCD6DA">
      <w:numFmt w:val="bullet"/>
      <w:lvlText w:val="•"/>
      <w:lvlJc w:val="left"/>
      <w:pPr>
        <w:ind w:left="2133" w:hanging="228"/>
      </w:pPr>
      <w:rPr>
        <w:rFonts w:hint="default"/>
        <w:lang w:val="es-ES" w:eastAsia="en-US" w:bidi="ar-SA"/>
      </w:rPr>
    </w:lvl>
    <w:lvl w:ilvl="7" w:tplc="EBCEDE46">
      <w:numFmt w:val="bullet"/>
      <w:lvlText w:val="•"/>
      <w:lvlJc w:val="left"/>
      <w:pPr>
        <w:ind w:left="2412" w:hanging="228"/>
      </w:pPr>
      <w:rPr>
        <w:rFonts w:hint="default"/>
        <w:lang w:val="es-ES" w:eastAsia="en-US" w:bidi="ar-SA"/>
      </w:rPr>
    </w:lvl>
    <w:lvl w:ilvl="8" w:tplc="A9FE0DA2">
      <w:numFmt w:val="bullet"/>
      <w:lvlText w:val="•"/>
      <w:lvlJc w:val="left"/>
      <w:pPr>
        <w:ind w:left="2691" w:hanging="228"/>
      </w:pPr>
      <w:rPr>
        <w:rFonts w:hint="default"/>
        <w:lang w:val="es-ES" w:eastAsia="en-US" w:bidi="ar-SA"/>
      </w:rPr>
    </w:lvl>
  </w:abstractNum>
  <w:abstractNum w:abstractNumId="82" w15:restartNumberingAfterBreak="0">
    <w:nsid w:val="5A275568"/>
    <w:multiLevelType w:val="hybridMultilevel"/>
    <w:tmpl w:val="74DC7AEA"/>
    <w:lvl w:ilvl="0" w:tplc="F32436CC">
      <w:numFmt w:val="bullet"/>
      <w:lvlText w:val=""/>
      <w:lvlJc w:val="left"/>
      <w:pPr>
        <w:ind w:left="141" w:hanging="195"/>
      </w:pPr>
      <w:rPr>
        <w:rFonts w:ascii="Symbol" w:eastAsia="Symbol" w:hAnsi="Symbol" w:cs="Symbol" w:hint="default"/>
        <w:w w:val="100"/>
        <w:sz w:val="18"/>
        <w:szCs w:val="18"/>
        <w:lang w:val="es-ES" w:eastAsia="en-US" w:bidi="ar-SA"/>
      </w:rPr>
    </w:lvl>
    <w:lvl w:ilvl="1" w:tplc="A6989AB4">
      <w:numFmt w:val="bullet"/>
      <w:lvlText w:val="•"/>
      <w:lvlJc w:val="left"/>
      <w:pPr>
        <w:ind w:left="450" w:hanging="195"/>
      </w:pPr>
      <w:rPr>
        <w:rFonts w:hint="default"/>
        <w:lang w:val="es-ES" w:eastAsia="en-US" w:bidi="ar-SA"/>
      </w:rPr>
    </w:lvl>
    <w:lvl w:ilvl="2" w:tplc="6682004C">
      <w:numFmt w:val="bullet"/>
      <w:lvlText w:val="•"/>
      <w:lvlJc w:val="left"/>
      <w:pPr>
        <w:ind w:left="761" w:hanging="195"/>
      </w:pPr>
      <w:rPr>
        <w:rFonts w:hint="default"/>
        <w:lang w:val="es-ES" w:eastAsia="en-US" w:bidi="ar-SA"/>
      </w:rPr>
    </w:lvl>
    <w:lvl w:ilvl="3" w:tplc="BCE63880">
      <w:numFmt w:val="bullet"/>
      <w:lvlText w:val="•"/>
      <w:lvlJc w:val="left"/>
      <w:pPr>
        <w:ind w:left="1072" w:hanging="195"/>
      </w:pPr>
      <w:rPr>
        <w:rFonts w:hint="default"/>
        <w:lang w:val="es-ES" w:eastAsia="en-US" w:bidi="ar-SA"/>
      </w:rPr>
    </w:lvl>
    <w:lvl w:ilvl="4" w:tplc="FB36EE32">
      <w:numFmt w:val="bullet"/>
      <w:lvlText w:val="•"/>
      <w:lvlJc w:val="left"/>
      <w:pPr>
        <w:ind w:left="1383" w:hanging="195"/>
      </w:pPr>
      <w:rPr>
        <w:rFonts w:hint="default"/>
        <w:lang w:val="es-ES" w:eastAsia="en-US" w:bidi="ar-SA"/>
      </w:rPr>
    </w:lvl>
    <w:lvl w:ilvl="5" w:tplc="85105580">
      <w:numFmt w:val="bullet"/>
      <w:lvlText w:val="•"/>
      <w:lvlJc w:val="left"/>
      <w:pPr>
        <w:ind w:left="1694" w:hanging="195"/>
      </w:pPr>
      <w:rPr>
        <w:rFonts w:hint="default"/>
        <w:lang w:val="es-ES" w:eastAsia="en-US" w:bidi="ar-SA"/>
      </w:rPr>
    </w:lvl>
    <w:lvl w:ilvl="6" w:tplc="7E96BE0E">
      <w:numFmt w:val="bullet"/>
      <w:lvlText w:val="•"/>
      <w:lvlJc w:val="left"/>
      <w:pPr>
        <w:ind w:left="2005" w:hanging="195"/>
      </w:pPr>
      <w:rPr>
        <w:rFonts w:hint="default"/>
        <w:lang w:val="es-ES" w:eastAsia="en-US" w:bidi="ar-SA"/>
      </w:rPr>
    </w:lvl>
    <w:lvl w:ilvl="7" w:tplc="D92AB38C">
      <w:numFmt w:val="bullet"/>
      <w:lvlText w:val="•"/>
      <w:lvlJc w:val="left"/>
      <w:pPr>
        <w:ind w:left="2316" w:hanging="195"/>
      </w:pPr>
      <w:rPr>
        <w:rFonts w:hint="default"/>
        <w:lang w:val="es-ES" w:eastAsia="en-US" w:bidi="ar-SA"/>
      </w:rPr>
    </w:lvl>
    <w:lvl w:ilvl="8" w:tplc="90627EBA">
      <w:numFmt w:val="bullet"/>
      <w:lvlText w:val="•"/>
      <w:lvlJc w:val="left"/>
      <w:pPr>
        <w:ind w:left="2627" w:hanging="195"/>
      </w:pPr>
      <w:rPr>
        <w:rFonts w:hint="default"/>
        <w:lang w:val="es-ES" w:eastAsia="en-US" w:bidi="ar-SA"/>
      </w:rPr>
    </w:lvl>
  </w:abstractNum>
  <w:abstractNum w:abstractNumId="83" w15:restartNumberingAfterBreak="0">
    <w:nsid w:val="5C236B35"/>
    <w:multiLevelType w:val="hybridMultilevel"/>
    <w:tmpl w:val="36BAEFEE"/>
    <w:lvl w:ilvl="0" w:tplc="FD64A95C">
      <w:numFmt w:val="bullet"/>
      <w:lvlText w:val=""/>
      <w:lvlJc w:val="left"/>
      <w:pPr>
        <w:ind w:left="141" w:hanging="195"/>
      </w:pPr>
      <w:rPr>
        <w:rFonts w:ascii="Symbol" w:eastAsia="Symbol" w:hAnsi="Symbol" w:cs="Symbol" w:hint="default"/>
        <w:w w:val="100"/>
        <w:sz w:val="18"/>
        <w:szCs w:val="18"/>
        <w:lang w:val="es-ES" w:eastAsia="en-US" w:bidi="ar-SA"/>
      </w:rPr>
    </w:lvl>
    <w:lvl w:ilvl="1" w:tplc="A8CACA18">
      <w:numFmt w:val="bullet"/>
      <w:lvlText w:val="•"/>
      <w:lvlJc w:val="left"/>
      <w:pPr>
        <w:ind w:left="450" w:hanging="195"/>
      </w:pPr>
      <w:rPr>
        <w:rFonts w:hint="default"/>
        <w:lang w:val="es-ES" w:eastAsia="en-US" w:bidi="ar-SA"/>
      </w:rPr>
    </w:lvl>
    <w:lvl w:ilvl="2" w:tplc="B92A0CAA">
      <w:numFmt w:val="bullet"/>
      <w:lvlText w:val="•"/>
      <w:lvlJc w:val="left"/>
      <w:pPr>
        <w:ind w:left="761" w:hanging="195"/>
      </w:pPr>
      <w:rPr>
        <w:rFonts w:hint="default"/>
        <w:lang w:val="es-ES" w:eastAsia="en-US" w:bidi="ar-SA"/>
      </w:rPr>
    </w:lvl>
    <w:lvl w:ilvl="3" w:tplc="4D2629B2">
      <w:numFmt w:val="bullet"/>
      <w:lvlText w:val="•"/>
      <w:lvlJc w:val="left"/>
      <w:pPr>
        <w:ind w:left="1072" w:hanging="195"/>
      </w:pPr>
      <w:rPr>
        <w:rFonts w:hint="default"/>
        <w:lang w:val="es-ES" w:eastAsia="en-US" w:bidi="ar-SA"/>
      </w:rPr>
    </w:lvl>
    <w:lvl w:ilvl="4" w:tplc="07A23DDC">
      <w:numFmt w:val="bullet"/>
      <w:lvlText w:val="•"/>
      <w:lvlJc w:val="left"/>
      <w:pPr>
        <w:ind w:left="1383" w:hanging="195"/>
      </w:pPr>
      <w:rPr>
        <w:rFonts w:hint="default"/>
        <w:lang w:val="es-ES" w:eastAsia="en-US" w:bidi="ar-SA"/>
      </w:rPr>
    </w:lvl>
    <w:lvl w:ilvl="5" w:tplc="AE5A67CE">
      <w:numFmt w:val="bullet"/>
      <w:lvlText w:val="•"/>
      <w:lvlJc w:val="left"/>
      <w:pPr>
        <w:ind w:left="1694" w:hanging="195"/>
      </w:pPr>
      <w:rPr>
        <w:rFonts w:hint="default"/>
        <w:lang w:val="es-ES" w:eastAsia="en-US" w:bidi="ar-SA"/>
      </w:rPr>
    </w:lvl>
    <w:lvl w:ilvl="6" w:tplc="D2CA2E72">
      <w:numFmt w:val="bullet"/>
      <w:lvlText w:val="•"/>
      <w:lvlJc w:val="left"/>
      <w:pPr>
        <w:ind w:left="2005" w:hanging="195"/>
      </w:pPr>
      <w:rPr>
        <w:rFonts w:hint="default"/>
        <w:lang w:val="es-ES" w:eastAsia="en-US" w:bidi="ar-SA"/>
      </w:rPr>
    </w:lvl>
    <w:lvl w:ilvl="7" w:tplc="1A2C4E5C">
      <w:numFmt w:val="bullet"/>
      <w:lvlText w:val="•"/>
      <w:lvlJc w:val="left"/>
      <w:pPr>
        <w:ind w:left="2316" w:hanging="195"/>
      </w:pPr>
      <w:rPr>
        <w:rFonts w:hint="default"/>
        <w:lang w:val="es-ES" w:eastAsia="en-US" w:bidi="ar-SA"/>
      </w:rPr>
    </w:lvl>
    <w:lvl w:ilvl="8" w:tplc="A61C0568">
      <w:numFmt w:val="bullet"/>
      <w:lvlText w:val="•"/>
      <w:lvlJc w:val="left"/>
      <w:pPr>
        <w:ind w:left="2627" w:hanging="195"/>
      </w:pPr>
      <w:rPr>
        <w:rFonts w:hint="default"/>
        <w:lang w:val="es-ES" w:eastAsia="en-US" w:bidi="ar-SA"/>
      </w:rPr>
    </w:lvl>
  </w:abstractNum>
  <w:abstractNum w:abstractNumId="84" w15:restartNumberingAfterBreak="0">
    <w:nsid w:val="5D2E0260"/>
    <w:multiLevelType w:val="hybridMultilevel"/>
    <w:tmpl w:val="75EAF01C"/>
    <w:lvl w:ilvl="0" w:tplc="1BE43B20">
      <w:numFmt w:val="bullet"/>
      <w:lvlText w:val=""/>
      <w:lvlJc w:val="left"/>
      <w:pPr>
        <w:ind w:left="335" w:hanging="228"/>
      </w:pPr>
      <w:rPr>
        <w:rFonts w:ascii="Symbol" w:eastAsia="Symbol" w:hAnsi="Symbol" w:cs="Symbol" w:hint="default"/>
        <w:w w:val="100"/>
        <w:sz w:val="18"/>
        <w:szCs w:val="18"/>
        <w:lang w:val="es-ES" w:eastAsia="en-US" w:bidi="ar-SA"/>
      </w:rPr>
    </w:lvl>
    <w:lvl w:ilvl="1" w:tplc="854C3B2A">
      <w:numFmt w:val="bullet"/>
      <w:lvlText w:val="•"/>
      <w:lvlJc w:val="left"/>
      <w:pPr>
        <w:ind w:left="673" w:hanging="228"/>
      </w:pPr>
      <w:rPr>
        <w:rFonts w:hint="default"/>
        <w:lang w:val="es-ES" w:eastAsia="en-US" w:bidi="ar-SA"/>
      </w:rPr>
    </w:lvl>
    <w:lvl w:ilvl="2" w:tplc="473ACDB4">
      <w:numFmt w:val="bullet"/>
      <w:lvlText w:val="•"/>
      <w:lvlJc w:val="left"/>
      <w:pPr>
        <w:ind w:left="1006" w:hanging="228"/>
      </w:pPr>
      <w:rPr>
        <w:rFonts w:hint="default"/>
        <w:lang w:val="es-ES" w:eastAsia="en-US" w:bidi="ar-SA"/>
      </w:rPr>
    </w:lvl>
    <w:lvl w:ilvl="3" w:tplc="0A6C410E">
      <w:numFmt w:val="bullet"/>
      <w:lvlText w:val="•"/>
      <w:lvlJc w:val="left"/>
      <w:pPr>
        <w:ind w:left="1340" w:hanging="228"/>
      </w:pPr>
      <w:rPr>
        <w:rFonts w:hint="default"/>
        <w:lang w:val="es-ES" w:eastAsia="en-US" w:bidi="ar-SA"/>
      </w:rPr>
    </w:lvl>
    <w:lvl w:ilvl="4" w:tplc="062072EC">
      <w:numFmt w:val="bullet"/>
      <w:lvlText w:val="•"/>
      <w:lvlJc w:val="left"/>
      <w:pPr>
        <w:ind w:left="1673" w:hanging="228"/>
      </w:pPr>
      <w:rPr>
        <w:rFonts w:hint="default"/>
        <w:lang w:val="es-ES" w:eastAsia="en-US" w:bidi="ar-SA"/>
      </w:rPr>
    </w:lvl>
    <w:lvl w:ilvl="5" w:tplc="448C30A2">
      <w:numFmt w:val="bullet"/>
      <w:lvlText w:val="•"/>
      <w:lvlJc w:val="left"/>
      <w:pPr>
        <w:ind w:left="2007" w:hanging="228"/>
      </w:pPr>
      <w:rPr>
        <w:rFonts w:hint="default"/>
        <w:lang w:val="es-ES" w:eastAsia="en-US" w:bidi="ar-SA"/>
      </w:rPr>
    </w:lvl>
    <w:lvl w:ilvl="6" w:tplc="315E4F94">
      <w:numFmt w:val="bullet"/>
      <w:lvlText w:val="•"/>
      <w:lvlJc w:val="left"/>
      <w:pPr>
        <w:ind w:left="2340" w:hanging="228"/>
      </w:pPr>
      <w:rPr>
        <w:rFonts w:hint="default"/>
        <w:lang w:val="es-ES" w:eastAsia="en-US" w:bidi="ar-SA"/>
      </w:rPr>
    </w:lvl>
    <w:lvl w:ilvl="7" w:tplc="44E098BC">
      <w:numFmt w:val="bullet"/>
      <w:lvlText w:val="•"/>
      <w:lvlJc w:val="left"/>
      <w:pPr>
        <w:ind w:left="2673" w:hanging="228"/>
      </w:pPr>
      <w:rPr>
        <w:rFonts w:hint="default"/>
        <w:lang w:val="es-ES" w:eastAsia="en-US" w:bidi="ar-SA"/>
      </w:rPr>
    </w:lvl>
    <w:lvl w:ilvl="8" w:tplc="EC587200">
      <w:numFmt w:val="bullet"/>
      <w:lvlText w:val="•"/>
      <w:lvlJc w:val="left"/>
      <w:pPr>
        <w:ind w:left="3007" w:hanging="228"/>
      </w:pPr>
      <w:rPr>
        <w:rFonts w:hint="default"/>
        <w:lang w:val="es-ES" w:eastAsia="en-US" w:bidi="ar-SA"/>
      </w:rPr>
    </w:lvl>
  </w:abstractNum>
  <w:abstractNum w:abstractNumId="85" w15:restartNumberingAfterBreak="0">
    <w:nsid w:val="5DE148E8"/>
    <w:multiLevelType w:val="hybridMultilevel"/>
    <w:tmpl w:val="72F6E5D8"/>
    <w:lvl w:ilvl="0" w:tplc="50928250">
      <w:numFmt w:val="bullet"/>
      <w:lvlText w:val=""/>
      <w:lvlJc w:val="left"/>
      <w:pPr>
        <w:ind w:left="141" w:hanging="195"/>
      </w:pPr>
      <w:rPr>
        <w:rFonts w:ascii="Symbol" w:eastAsia="Symbol" w:hAnsi="Symbol" w:cs="Symbol" w:hint="default"/>
        <w:w w:val="100"/>
        <w:sz w:val="18"/>
        <w:szCs w:val="18"/>
        <w:lang w:val="es-ES" w:eastAsia="en-US" w:bidi="ar-SA"/>
      </w:rPr>
    </w:lvl>
    <w:lvl w:ilvl="1" w:tplc="CF42C346">
      <w:numFmt w:val="bullet"/>
      <w:lvlText w:val="•"/>
      <w:lvlJc w:val="left"/>
      <w:pPr>
        <w:ind w:left="493" w:hanging="195"/>
      </w:pPr>
      <w:rPr>
        <w:rFonts w:hint="default"/>
        <w:lang w:val="es-ES" w:eastAsia="en-US" w:bidi="ar-SA"/>
      </w:rPr>
    </w:lvl>
    <w:lvl w:ilvl="2" w:tplc="FC32C46C">
      <w:numFmt w:val="bullet"/>
      <w:lvlText w:val="•"/>
      <w:lvlJc w:val="left"/>
      <w:pPr>
        <w:ind w:left="846" w:hanging="195"/>
      </w:pPr>
      <w:rPr>
        <w:rFonts w:hint="default"/>
        <w:lang w:val="es-ES" w:eastAsia="en-US" w:bidi="ar-SA"/>
      </w:rPr>
    </w:lvl>
    <w:lvl w:ilvl="3" w:tplc="E6BE84DA">
      <w:numFmt w:val="bullet"/>
      <w:lvlText w:val="•"/>
      <w:lvlJc w:val="left"/>
      <w:pPr>
        <w:ind w:left="1200" w:hanging="195"/>
      </w:pPr>
      <w:rPr>
        <w:rFonts w:hint="default"/>
        <w:lang w:val="es-ES" w:eastAsia="en-US" w:bidi="ar-SA"/>
      </w:rPr>
    </w:lvl>
    <w:lvl w:ilvl="4" w:tplc="3BEA07F6">
      <w:numFmt w:val="bullet"/>
      <w:lvlText w:val="•"/>
      <w:lvlJc w:val="left"/>
      <w:pPr>
        <w:ind w:left="1553" w:hanging="195"/>
      </w:pPr>
      <w:rPr>
        <w:rFonts w:hint="default"/>
        <w:lang w:val="es-ES" w:eastAsia="en-US" w:bidi="ar-SA"/>
      </w:rPr>
    </w:lvl>
    <w:lvl w:ilvl="5" w:tplc="DD9A0B14">
      <w:numFmt w:val="bullet"/>
      <w:lvlText w:val="•"/>
      <w:lvlJc w:val="left"/>
      <w:pPr>
        <w:ind w:left="1907" w:hanging="195"/>
      </w:pPr>
      <w:rPr>
        <w:rFonts w:hint="default"/>
        <w:lang w:val="es-ES" w:eastAsia="en-US" w:bidi="ar-SA"/>
      </w:rPr>
    </w:lvl>
    <w:lvl w:ilvl="6" w:tplc="78FCF1B4">
      <w:numFmt w:val="bullet"/>
      <w:lvlText w:val="•"/>
      <w:lvlJc w:val="left"/>
      <w:pPr>
        <w:ind w:left="2260" w:hanging="195"/>
      </w:pPr>
      <w:rPr>
        <w:rFonts w:hint="default"/>
        <w:lang w:val="es-ES" w:eastAsia="en-US" w:bidi="ar-SA"/>
      </w:rPr>
    </w:lvl>
    <w:lvl w:ilvl="7" w:tplc="32428EF6">
      <w:numFmt w:val="bullet"/>
      <w:lvlText w:val="•"/>
      <w:lvlJc w:val="left"/>
      <w:pPr>
        <w:ind w:left="2613" w:hanging="195"/>
      </w:pPr>
      <w:rPr>
        <w:rFonts w:hint="default"/>
        <w:lang w:val="es-ES" w:eastAsia="en-US" w:bidi="ar-SA"/>
      </w:rPr>
    </w:lvl>
    <w:lvl w:ilvl="8" w:tplc="1E786974">
      <w:numFmt w:val="bullet"/>
      <w:lvlText w:val="•"/>
      <w:lvlJc w:val="left"/>
      <w:pPr>
        <w:ind w:left="2967" w:hanging="195"/>
      </w:pPr>
      <w:rPr>
        <w:rFonts w:hint="default"/>
        <w:lang w:val="es-ES" w:eastAsia="en-US" w:bidi="ar-SA"/>
      </w:rPr>
    </w:lvl>
  </w:abstractNum>
  <w:abstractNum w:abstractNumId="86" w15:restartNumberingAfterBreak="0">
    <w:nsid w:val="5E162AD7"/>
    <w:multiLevelType w:val="hybridMultilevel"/>
    <w:tmpl w:val="B022B7F2"/>
    <w:lvl w:ilvl="0" w:tplc="5238B5FE">
      <w:start w:val="1"/>
      <w:numFmt w:val="bullet"/>
      <w:lvlText w:val=""/>
      <w:lvlJc w:val="left"/>
      <w:pPr>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607C4E02"/>
    <w:multiLevelType w:val="hybridMultilevel"/>
    <w:tmpl w:val="B6CE87B8"/>
    <w:lvl w:ilvl="0" w:tplc="21365DC8">
      <w:numFmt w:val="bullet"/>
      <w:lvlText w:val=""/>
      <w:lvlJc w:val="left"/>
      <w:pPr>
        <w:ind w:left="467" w:hanging="228"/>
      </w:pPr>
      <w:rPr>
        <w:rFonts w:ascii="Symbol" w:eastAsia="Symbol" w:hAnsi="Symbol" w:cs="Symbol" w:hint="default"/>
        <w:w w:val="100"/>
        <w:sz w:val="18"/>
        <w:szCs w:val="18"/>
        <w:lang w:val="es-ES" w:eastAsia="en-US" w:bidi="ar-SA"/>
      </w:rPr>
    </w:lvl>
    <w:lvl w:ilvl="1" w:tplc="4B660554">
      <w:numFmt w:val="bullet"/>
      <w:lvlText w:val="•"/>
      <w:lvlJc w:val="left"/>
      <w:pPr>
        <w:ind w:left="738" w:hanging="228"/>
      </w:pPr>
      <w:rPr>
        <w:rFonts w:hint="default"/>
        <w:lang w:val="es-ES" w:eastAsia="en-US" w:bidi="ar-SA"/>
      </w:rPr>
    </w:lvl>
    <w:lvl w:ilvl="2" w:tplc="B1405244">
      <w:numFmt w:val="bullet"/>
      <w:lvlText w:val="•"/>
      <w:lvlJc w:val="left"/>
      <w:pPr>
        <w:ind w:left="1017" w:hanging="228"/>
      </w:pPr>
      <w:rPr>
        <w:rFonts w:hint="default"/>
        <w:lang w:val="es-ES" w:eastAsia="en-US" w:bidi="ar-SA"/>
      </w:rPr>
    </w:lvl>
    <w:lvl w:ilvl="3" w:tplc="51B2A72A">
      <w:numFmt w:val="bullet"/>
      <w:lvlText w:val="•"/>
      <w:lvlJc w:val="left"/>
      <w:pPr>
        <w:ind w:left="1296" w:hanging="228"/>
      </w:pPr>
      <w:rPr>
        <w:rFonts w:hint="default"/>
        <w:lang w:val="es-ES" w:eastAsia="en-US" w:bidi="ar-SA"/>
      </w:rPr>
    </w:lvl>
    <w:lvl w:ilvl="4" w:tplc="7F52F270">
      <w:numFmt w:val="bullet"/>
      <w:lvlText w:val="•"/>
      <w:lvlJc w:val="left"/>
      <w:pPr>
        <w:ind w:left="1575" w:hanging="228"/>
      </w:pPr>
      <w:rPr>
        <w:rFonts w:hint="default"/>
        <w:lang w:val="es-ES" w:eastAsia="en-US" w:bidi="ar-SA"/>
      </w:rPr>
    </w:lvl>
    <w:lvl w:ilvl="5" w:tplc="3D7E5D7E">
      <w:numFmt w:val="bullet"/>
      <w:lvlText w:val="•"/>
      <w:lvlJc w:val="left"/>
      <w:pPr>
        <w:ind w:left="1854" w:hanging="228"/>
      </w:pPr>
      <w:rPr>
        <w:rFonts w:hint="default"/>
        <w:lang w:val="es-ES" w:eastAsia="en-US" w:bidi="ar-SA"/>
      </w:rPr>
    </w:lvl>
    <w:lvl w:ilvl="6" w:tplc="357A039C">
      <w:numFmt w:val="bullet"/>
      <w:lvlText w:val="•"/>
      <w:lvlJc w:val="left"/>
      <w:pPr>
        <w:ind w:left="2133" w:hanging="228"/>
      </w:pPr>
      <w:rPr>
        <w:rFonts w:hint="default"/>
        <w:lang w:val="es-ES" w:eastAsia="en-US" w:bidi="ar-SA"/>
      </w:rPr>
    </w:lvl>
    <w:lvl w:ilvl="7" w:tplc="CC8001D4">
      <w:numFmt w:val="bullet"/>
      <w:lvlText w:val="•"/>
      <w:lvlJc w:val="left"/>
      <w:pPr>
        <w:ind w:left="2412" w:hanging="228"/>
      </w:pPr>
      <w:rPr>
        <w:rFonts w:hint="default"/>
        <w:lang w:val="es-ES" w:eastAsia="en-US" w:bidi="ar-SA"/>
      </w:rPr>
    </w:lvl>
    <w:lvl w:ilvl="8" w:tplc="6AA0E016">
      <w:numFmt w:val="bullet"/>
      <w:lvlText w:val="•"/>
      <w:lvlJc w:val="left"/>
      <w:pPr>
        <w:ind w:left="2691" w:hanging="228"/>
      </w:pPr>
      <w:rPr>
        <w:rFonts w:hint="default"/>
        <w:lang w:val="es-ES" w:eastAsia="en-US" w:bidi="ar-SA"/>
      </w:rPr>
    </w:lvl>
  </w:abstractNum>
  <w:abstractNum w:abstractNumId="88" w15:restartNumberingAfterBreak="0">
    <w:nsid w:val="61D50495"/>
    <w:multiLevelType w:val="hybridMultilevel"/>
    <w:tmpl w:val="E3B07C70"/>
    <w:lvl w:ilvl="0" w:tplc="686A13A2">
      <w:numFmt w:val="bullet"/>
      <w:lvlText w:val=""/>
      <w:lvlJc w:val="left"/>
      <w:pPr>
        <w:ind w:left="141" w:hanging="195"/>
      </w:pPr>
      <w:rPr>
        <w:rFonts w:ascii="Symbol" w:eastAsia="Symbol" w:hAnsi="Symbol" w:cs="Symbol" w:hint="default"/>
        <w:w w:val="100"/>
        <w:sz w:val="18"/>
        <w:szCs w:val="18"/>
        <w:lang w:val="es-ES" w:eastAsia="en-US" w:bidi="ar-SA"/>
      </w:rPr>
    </w:lvl>
    <w:lvl w:ilvl="1" w:tplc="6E7A9CBE">
      <w:numFmt w:val="bullet"/>
      <w:lvlText w:val="•"/>
      <w:lvlJc w:val="left"/>
      <w:pPr>
        <w:ind w:left="493" w:hanging="195"/>
      </w:pPr>
      <w:rPr>
        <w:rFonts w:hint="default"/>
        <w:lang w:val="es-ES" w:eastAsia="en-US" w:bidi="ar-SA"/>
      </w:rPr>
    </w:lvl>
    <w:lvl w:ilvl="2" w:tplc="D144C472">
      <w:numFmt w:val="bullet"/>
      <w:lvlText w:val="•"/>
      <w:lvlJc w:val="left"/>
      <w:pPr>
        <w:ind w:left="846" w:hanging="195"/>
      </w:pPr>
      <w:rPr>
        <w:rFonts w:hint="default"/>
        <w:lang w:val="es-ES" w:eastAsia="en-US" w:bidi="ar-SA"/>
      </w:rPr>
    </w:lvl>
    <w:lvl w:ilvl="3" w:tplc="D23022E4">
      <w:numFmt w:val="bullet"/>
      <w:lvlText w:val="•"/>
      <w:lvlJc w:val="left"/>
      <w:pPr>
        <w:ind w:left="1200" w:hanging="195"/>
      </w:pPr>
      <w:rPr>
        <w:rFonts w:hint="default"/>
        <w:lang w:val="es-ES" w:eastAsia="en-US" w:bidi="ar-SA"/>
      </w:rPr>
    </w:lvl>
    <w:lvl w:ilvl="4" w:tplc="FAA2C8D4">
      <w:numFmt w:val="bullet"/>
      <w:lvlText w:val="•"/>
      <w:lvlJc w:val="left"/>
      <w:pPr>
        <w:ind w:left="1553" w:hanging="195"/>
      </w:pPr>
      <w:rPr>
        <w:rFonts w:hint="default"/>
        <w:lang w:val="es-ES" w:eastAsia="en-US" w:bidi="ar-SA"/>
      </w:rPr>
    </w:lvl>
    <w:lvl w:ilvl="5" w:tplc="F7E83FC8">
      <w:numFmt w:val="bullet"/>
      <w:lvlText w:val="•"/>
      <w:lvlJc w:val="left"/>
      <w:pPr>
        <w:ind w:left="1907" w:hanging="195"/>
      </w:pPr>
      <w:rPr>
        <w:rFonts w:hint="default"/>
        <w:lang w:val="es-ES" w:eastAsia="en-US" w:bidi="ar-SA"/>
      </w:rPr>
    </w:lvl>
    <w:lvl w:ilvl="6" w:tplc="4D029A66">
      <w:numFmt w:val="bullet"/>
      <w:lvlText w:val="•"/>
      <w:lvlJc w:val="left"/>
      <w:pPr>
        <w:ind w:left="2260" w:hanging="195"/>
      </w:pPr>
      <w:rPr>
        <w:rFonts w:hint="default"/>
        <w:lang w:val="es-ES" w:eastAsia="en-US" w:bidi="ar-SA"/>
      </w:rPr>
    </w:lvl>
    <w:lvl w:ilvl="7" w:tplc="BC12B994">
      <w:numFmt w:val="bullet"/>
      <w:lvlText w:val="•"/>
      <w:lvlJc w:val="left"/>
      <w:pPr>
        <w:ind w:left="2613" w:hanging="195"/>
      </w:pPr>
      <w:rPr>
        <w:rFonts w:hint="default"/>
        <w:lang w:val="es-ES" w:eastAsia="en-US" w:bidi="ar-SA"/>
      </w:rPr>
    </w:lvl>
    <w:lvl w:ilvl="8" w:tplc="D67CDAE0">
      <w:numFmt w:val="bullet"/>
      <w:lvlText w:val="•"/>
      <w:lvlJc w:val="left"/>
      <w:pPr>
        <w:ind w:left="2967" w:hanging="195"/>
      </w:pPr>
      <w:rPr>
        <w:rFonts w:hint="default"/>
        <w:lang w:val="es-ES" w:eastAsia="en-US" w:bidi="ar-SA"/>
      </w:rPr>
    </w:lvl>
  </w:abstractNum>
  <w:abstractNum w:abstractNumId="89" w15:restartNumberingAfterBreak="0">
    <w:nsid w:val="6ACD7BF7"/>
    <w:multiLevelType w:val="hybridMultilevel"/>
    <w:tmpl w:val="FC5018AC"/>
    <w:lvl w:ilvl="0" w:tplc="E46C8A8C">
      <w:start w:val="1"/>
      <w:numFmt w:val="decimal"/>
      <w:lvlText w:val="%1."/>
      <w:lvlJc w:val="left"/>
      <w:pPr>
        <w:ind w:left="1254" w:hanging="360"/>
        <w:jc w:val="right"/>
      </w:pPr>
      <w:rPr>
        <w:rFonts w:ascii="Arial" w:eastAsia="Arial" w:hAnsi="Arial" w:cs="Arial" w:hint="default"/>
        <w:b/>
        <w:bCs/>
        <w:spacing w:val="-1"/>
        <w:w w:val="100"/>
        <w:sz w:val="20"/>
        <w:szCs w:val="20"/>
        <w:lang w:val="en-US" w:eastAsia="en-US" w:bidi="ar-SA"/>
      </w:rPr>
    </w:lvl>
    <w:lvl w:ilvl="1" w:tplc="B420B8A2">
      <w:numFmt w:val="bullet"/>
      <w:lvlText w:val="•"/>
      <w:lvlJc w:val="left"/>
      <w:pPr>
        <w:ind w:left="2182" w:hanging="360"/>
      </w:pPr>
      <w:rPr>
        <w:rFonts w:hint="default"/>
        <w:lang w:val="en-US" w:eastAsia="en-US" w:bidi="ar-SA"/>
      </w:rPr>
    </w:lvl>
    <w:lvl w:ilvl="2" w:tplc="A50C2726">
      <w:numFmt w:val="bullet"/>
      <w:lvlText w:val="•"/>
      <w:lvlJc w:val="left"/>
      <w:pPr>
        <w:ind w:left="3104" w:hanging="360"/>
      </w:pPr>
      <w:rPr>
        <w:rFonts w:hint="default"/>
        <w:lang w:val="en-US" w:eastAsia="en-US" w:bidi="ar-SA"/>
      </w:rPr>
    </w:lvl>
    <w:lvl w:ilvl="3" w:tplc="4FFAA730">
      <w:numFmt w:val="bullet"/>
      <w:lvlText w:val="•"/>
      <w:lvlJc w:val="left"/>
      <w:pPr>
        <w:ind w:left="4026" w:hanging="360"/>
      </w:pPr>
      <w:rPr>
        <w:rFonts w:hint="default"/>
        <w:lang w:val="en-US" w:eastAsia="en-US" w:bidi="ar-SA"/>
      </w:rPr>
    </w:lvl>
    <w:lvl w:ilvl="4" w:tplc="57E8ED74">
      <w:numFmt w:val="bullet"/>
      <w:lvlText w:val="•"/>
      <w:lvlJc w:val="left"/>
      <w:pPr>
        <w:ind w:left="4948" w:hanging="360"/>
      </w:pPr>
      <w:rPr>
        <w:rFonts w:hint="default"/>
        <w:lang w:val="en-US" w:eastAsia="en-US" w:bidi="ar-SA"/>
      </w:rPr>
    </w:lvl>
    <w:lvl w:ilvl="5" w:tplc="129C52D0">
      <w:numFmt w:val="bullet"/>
      <w:lvlText w:val="•"/>
      <w:lvlJc w:val="left"/>
      <w:pPr>
        <w:ind w:left="5870" w:hanging="360"/>
      </w:pPr>
      <w:rPr>
        <w:rFonts w:hint="default"/>
        <w:lang w:val="en-US" w:eastAsia="en-US" w:bidi="ar-SA"/>
      </w:rPr>
    </w:lvl>
    <w:lvl w:ilvl="6" w:tplc="714E43B2">
      <w:numFmt w:val="bullet"/>
      <w:lvlText w:val="•"/>
      <w:lvlJc w:val="left"/>
      <w:pPr>
        <w:ind w:left="6792" w:hanging="360"/>
      </w:pPr>
      <w:rPr>
        <w:rFonts w:hint="default"/>
        <w:lang w:val="en-US" w:eastAsia="en-US" w:bidi="ar-SA"/>
      </w:rPr>
    </w:lvl>
    <w:lvl w:ilvl="7" w:tplc="7F9604DE">
      <w:numFmt w:val="bullet"/>
      <w:lvlText w:val="•"/>
      <w:lvlJc w:val="left"/>
      <w:pPr>
        <w:ind w:left="7714" w:hanging="360"/>
      </w:pPr>
      <w:rPr>
        <w:rFonts w:hint="default"/>
        <w:lang w:val="en-US" w:eastAsia="en-US" w:bidi="ar-SA"/>
      </w:rPr>
    </w:lvl>
    <w:lvl w:ilvl="8" w:tplc="2152D304">
      <w:numFmt w:val="bullet"/>
      <w:lvlText w:val="•"/>
      <w:lvlJc w:val="left"/>
      <w:pPr>
        <w:ind w:left="8636" w:hanging="360"/>
      </w:pPr>
      <w:rPr>
        <w:rFonts w:hint="default"/>
        <w:lang w:val="en-US" w:eastAsia="en-US" w:bidi="ar-SA"/>
      </w:rPr>
    </w:lvl>
  </w:abstractNum>
  <w:abstractNum w:abstractNumId="90" w15:restartNumberingAfterBreak="0">
    <w:nsid w:val="6AF059CC"/>
    <w:multiLevelType w:val="hybridMultilevel"/>
    <w:tmpl w:val="3F18CDFA"/>
    <w:lvl w:ilvl="0" w:tplc="8AEC2744">
      <w:numFmt w:val="bullet"/>
      <w:lvlText w:val=""/>
      <w:lvlJc w:val="left"/>
      <w:pPr>
        <w:ind w:left="335" w:hanging="195"/>
      </w:pPr>
      <w:rPr>
        <w:rFonts w:ascii="Symbol" w:eastAsia="Symbol" w:hAnsi="Symbol" w:cs="Symbol" w:hint="default"/>
        <w:w w:val="100"/>
        <w:sz w:val="18"/>
        <w:szCs w:val="18"/>
        <w:lang w:val="es-ES" w:eastAsia="en-US" w:bidi="ar-SA"/>
      </w:rPr>
    </w:lvl>
    <w:lvl w:ilvl="1" w:tplc="E98AEC0E">
      <w:numFmt w:val="bullet"/>
      <w:lvlText w:val="•"/>
      <w:lvlJc w:val="left"/>
      <w:pPr>
        <w:ind w:left="673" w:hanging="195"/>
      </w:pPr>
      <w:rPr>
        <w:rFonts w:hint="default"/>
        <w:lang w:val="es-ES" w:eastAsia="en-US" w:bidi="ar-SA"/>
      </w:rPr>
    </w:lvl>
    <w:lvl w:ilvl="2" w:tplc="5504FA6A">
      <w:numFmt w:val="bullet"/>
      <w:lvlText w:val="•"/>
      <w:lvlJc w:val="left"/>
      <w:pPr>
        <w:ind w:left="1006" w:hanging="195"/>
      </w:pPr>
      <w:rPr>
        <w:rFonts w:hint="default"/>
        <w:lang w:val="es-ES" w:eastAsia="en-US" w:bidi="ar-SA"/>
      </w:rPr>
    </w:lvl>
    <w:lvl w:ilvl="3" w:tplc="4E068A94">
      <w:numFmt w:val="bullet"/>
      <w:lvlText w:val="•"/>
      <w:lvlJc w:val="left"/>
      <w:pPr>
        <w:ind w:left="1340" w:hanging="195"/>
      </w:pPr>
      <w:rPr>
        <w:rFonts w:hint="default"/>
        <w:lang w:val="es-ES" w:eastAsia="en-US" w:bidi="ar-SA"/>
      </w:rPr>
    </w:lvl>
    <w:lvl w:ilvl="4" w:tplc="CB04EB84">
      <w:numFmt w:val="bullet"/>
      <w:lvlText w:val="•"/>
      <w:lvlJc w:val="left"/>
      <w:pPr>
        <w:ind w:left="1673" w:hanging="195"/>
      </w:pPr>
      <w:rPr>
        <w:rFonts w:hint="default"/>
        <w:lang w:val="es-ES" w:eastAsia="en-US" w:bidi="ar-SA"/>
      </w:rPr>
    </w:lvl>
    <w:lvl w:ilvl="5" w:tplc="C58AE02E">
      <w:numFmt w:val="bullet"/>
      <w:lvlText w:val="•"/>
      <w:lvlJc w:val="left"/>
      <w:pPr>
        <w:ind w:left="2007" w:hanging="195"/>
      </w:pPr>
      <w:rPr>
        <w:rFonts w:hint="default"/>
        <w:lang w:val="es-ES" w:eastAsia="en-US" w:bidi="ar-SA"/>
      </w:rPr>
    </w:lvl>
    <w:lvl w:ilvl="6" w:tplc="D0C80DB4">
      <w:numFmt w:val="bullet"/>
      <w:lvlText w:val="•"/>
      <w:lvlJc w:val="left"/>
      <w:pPr>
        <w:ind w:left="2340" w:hanging="195"/>
      </w:pPr>
      <w:rPr>
        <w:rFonts w:hint="default"/>
        <w:lang w:val="es-ES" w:eastAsia="en-US" w:bidi="ar-SA"/>
      </w:rPr>
    </w:lvl>
    <w:lvl w:ilvl="7" w:tplc="F0EE6FB6">
      <w:numFmt w:val="bullet"/>
      <w:lvlText w:val="•"/>
      <w:lvlJc w:val="left"/>
      <w:pPr>
        <w:ind w:left="2673" w:hanging="195"/>
      </w:pPr>
      <w:rPr>
        <w:rFonts w:hint="default"/>
        <w:lang w:val="es-ES" w:eastAsia="en-US" w:bidi="ar-SA"/>
      </w:rPr>
    </w:lvl>
    <w:lvl w:ilvl="8" w:tplc="1DA821F6">
      <w:numFmt w:val="bullet"/>
      <w:lvlText w:val="•"/>
      <w:lvlJc w:val="left"/>
      <w:pPr>
        <w:ind w:left="3007" w:hanging="195"/>
      </w:pPr>
      <w:rPr>
        <w:rFonts w:hint="default"/>
        <w:lang w:val="es-ES" w:eastAsia="en-US" w:bidi="ar-SA"/>
      </w:rPr>
    </w:lvl>
  </w:abstractNum>
  <w:abstractNum w:abstractNumId="91" w15:restartNumberingAfterBreak="0">
    <w:nsid w:val="6CD56CC9"/>
    <w:multiLevelType w:val="hybridMultilevel"/>
    <w:tmpl w:val="79D0C694"/>
    <w:lvl w:ilvl="0" w:tplc="BCFEF7A4">
      <w:start w:val="1"/>
      <w:numFmt w:val="lowerRoman"/>
      <w:lvlText w:val="%1."/>
      <w:lvlJc w:val="left"/>
      <w:pPr>
        <w:ind w:left="-199" w:hanging="334"/>
      </w:pPr>
      <w:rPr>
        <w:rFonts w:ascii="Arial" w:eastAsia="Arial" w:hAnsi="Arial" w:cs="Arial" w:hint="default"/>
        <w:b/>
        <w:bCs/>
        <w:spacing w:val="-1"/>
        <w:w w:val="100"/>
        <w:sz w:val="20"/>
        <w:szCs w:val="20"/>
        <w:lang w:val="en-US" w:eastAsia="en-US" w:bidi="ar-SA"/>
      </w:rPr>
    </w:lvl>
    <w:lvl w:ilvl="1" w:tplc="D9FC2276">
      <w:numFmt w:val="bullet"/>
      <w:lvlText w:val="●"/>
      <w:lvlJc w:val="left"/>
      <w:pPr>
        <w:ind w:left="188" w:hanging="360"/>
      </w:pPr>
      <w:rPr>
        <w:rFonts w:ascii="Calibri" w:eastAsia="Calibri" w:hAnsi="Calibri" w:cs="Calibri" w:hint="default"/>
        <w:w w:val="100"/>
        <w:sz w:val="20"/>
        <w:szCs w:val="20"/>
        <w:lang w:val="en-US" w:eastAsia="en-US" w:bidi="ar-SA"/>
      </w:rPr>
    </w:lvl>
    <w:lvl w:ilvl="2" w:tplc="88941702">
      <w:numFmt w:val="bullet"/>
      <w:lvlText w:val="o"/>
      <w:lvlJc w:val="left"/>
      <w:pPr>
        <w:ind w:left="908" w:hanging="360"/>
      </w:pPr>
      <w:rPr>
        <w:rFonts w:ascii="Courier New" w:eastAsia="Courier New" w:hAnsi="Courier New" w:cs="Courier New" w:hint="default"/>
        <w:w w:val="100"/>
        <w:sz w:val="20"/>
        <w:szCs w:val="20"/>
        <w:lang w:val="en-US" w:eastAsia="en-US" w:bidi="ar-SA"/>
      </w:rPr>
    </w:lvl>
    <w:lvl w:ilvl="3" w:tplc="0B7277AC">
      <w:numFmt w:val="bullet"/>
      <w:lvlText w:val="•"/>
      <w:lvlJc w:val="left"/>
      <w:pPr>
        <w:ind w:left="1976" w:hanging="360"/>
      </w:pPr>
      <w:rPr>
        <w:rFonts w:hint="default"/>
        <w:lang w:val="en-US" w:eastAsia="en-US" w:bidi="ar-SA"/>
      </w:rPr>
    </w:lvl>
    <w:lvl w:ilvl="4" w:tplc="9844167C">
      <w:numFmt w:val="bullet"/>
      <w:lvlText w:val="•"/>
      <w:lvlJc w:val="left"/>
      <w:pPr>
        <w:ind w:left="3039" w:hanging="360"/>
      </w:pPr>
      <w:rPr>
        <w:rFonts w:hint="default"/>
        <w:lang w:val="en-US" w:eastAsia="en-US" w:bidi="ar-SA"/>
      </w:rPr>
    </w:lvl>
    <w:lvl w:ilvl="5" w:tplc="DAACBA4E">
      <w:numFmt w:val="bullet"/>
      <w:lvlText w:val="•"/>
      <w:lvlJc w:val="left"/>
      <w:pPr>
        <w:ind w:left="4101" w:hanging="360"/>
      </w:pPr>
      <w:rPr>
        <w:rFonts w:hint="default"/>
        <w:lang w:val="en-US" w:eastAsia="en-US" w:bidi="ar-SA"/>
      </w:rPr>
    </w:lvl>
    <w:lvl w:ilvl="6" w:tplc="DD1AD962">
      <w:numFmt w:val="bullet"/>
      <w:lvlText w:val="•"/>
      <w:lvlJc w:val="left"/>
      <w:pPr>
        <w:ind w:left="5164" w:hanging="360"/>
      </w:pPr>
      <w:rPr>
        <w:rFonts w:hint="default"/>
        <w:lang w:val="en-US" w:eastAsia="en-US" w:bidi="ar-SA"/>
      </w:rPr>
    </w:lvl>
    <w:lvl w:ilvl="7" w:tplc="30742188">
      <w:numFmt w:val="bullet"/>
      <w:lvlText w:val="•"/>
      <w:lvlJc w:val="left"/>
      <w:pPr>
        <w:ind w:left="6226" w:hanging="360"/>
      </w:pPr>
      <w:rPr>
        <w:rFonts w:hint="default"/>
        <w:lang w:val="en-US" w:eastAsia="en-US" w:bidi="ar-SA"/>
      </w:rPr>
    </w:lvl>
    <w:lvl w:ilvl="8" w:tplc="AECE95B0">
      <w:numFmt w:val="bullet"/>
      <w:lvlText w:val="•"/>
      <w:lvlJc w:val="left"/>
      <w:pPr>
        <w:ind w:left="7289" w:hanging="360"/>
      </w:pPr>
      <w:rPr>
        <w:rFonts w:hint="default"/>
        <w:lang w:val="en-US" w:eastAsia="en-US" w:bidi="ar-SA"/>
      </w:rPr>
    </w:lvl>
  </w:abstractNum>
  <w:abstractNum w:abstractNumId="92" w15:restartNumberingAfterBreak="0">
    <w:nsid w:val="6CF825E3"/>
    <w:multiLevelType w:val="hybridMultilevel"/>
    <w:tmpl w:val="7924D6AE"/>
    <w:lvl w:ilvl="0" w:tplc="8DB03552">
      <w:numFmt w:val="bullet"/>
      <w:lvlText w:val=""/>
      <w:lvlJc w:val="left"/>
      <w:pPr>
        <w:ind w:left="335" w:hanging="228"/>
      </w:pPr>
      <w:rPr>
        <w:rFonts w:ascii="Symbol" w:eastAsia="Symbol" w:hAnsi="Symbol" w:cs="Symbol" w:hint="default"/>
        <w:w w:val="100"/>
        <w:sz w:val="18"/>
        <w:szCs w:val="18"/>
        <w:lang w:val="es-ES" w:eastAsia="en-US" w:bidi="ar-SA"/>
      </w:rPr>
    </w:lvl>
    <w:lvl w:ilvl="1" w:tplc="E2DA8A9C">
      <w:numFmt w:val="bullet"/>
      <w:lvlText w:val="•"/>
      <w:lvlJc w:val="left"/>
      <w:pPr>
        <w:ind w:left="673" w:hanging="228"/>
      </w:pPr>
      <w:rPr>
        <w:rFonts w:hint="default"/>
        <w:lang w:val="es-ES" w:eastAsia="en-US" w:bidi="ar-SA"/>
      </w:rPr>
    </w:lvl>
    <w:lvl w:ilvl="2" w:tplc="FAEAB004">
      <w:numFmt w:val="bullet"/>
      <w:lvlText w:val="•"/>
      <w:lvlJc w:val="left"/>
      <w:pPr>
        <w:ind w:left="1006" w:hanging="228"/>
      </w:pPr>
      <w:rPr>
        <w:rFonts w:hint="default"/>
        <w:lang w:val="es-ES" w:eastAsia="en-US" w:bidi="ar-SA"/>
      </w:rPr>
    </w:lvl>
    <w:lvl w:ilvl="3" w:tplc="07CEB5FE">
      <w:numFmt w:val="bullet"/>
      <w:lvlText w:val="•"/>
      <w:lvlJc w:val="left"/>
      <w:pPr>
        <w:ind w:left="1340" w:hanging="228"/>
      </w:pPr>
      <w:rPr>
        <w:rFonts w:hint="default"/>
        <w:lang w:val="es-ES" w:eastAsia="en-US" w:bidi="ar-SA"/>
      </w:rPr>
    </w:lvl>
    <w:lvl w:ilvl="4" w:tplc="830870E0">
      <w:numFmt w:val="bullet"/>
      <w:lvlText w:val="•"/>
      <w:lvlJc w:val="left"/>
      <w:pPr>
        <w:ind w:left="1673" w:hanging="228"/>
      </w:pPr>
      <w:rPr>
        <w:rFonts w:hint="default"/>
        <w:lang w:val="es-ES" w:eastAsia="en-US" w:bidi="ar-SA"/>
      </w:rPr>
    </w:lvl>
    <w:lvl w:ilvl="5" w:tplc="D8E4663E">
      <w:numFmt w:val="bullet"/>
      <w:lvlText w:val="•"/>
      <w:lvlJc w:val="left"/>
      <w:pPr>
        <w:ind w:left="2007" w:hanging="228"/>
      </w:pPr>
      <w:rPr>
        <w:rFonts w:hint="default"/>
        <w:lang w:val="es-ES" w:eastAsia="en-US" w:bidi="ar-SA"/>
      </w:rPr>
    </w:lvl>
    <w:lvl w:ilvl="6" w:tplc="DB34135C">
      <w:numFmt w:val="bullet"/>
      <w:lvlText w:val="•"/>
      <w:lvlJc w:val="left"/>
      <w:pPr>
        <w:ind w:left="2340" w:hanging="228"/>
      </w:pPr>
      <w:rPr>
        <w:rFonts w:hint="default"/>
        <w:lang w:val="es-ES" w:eastAsia="en-US" w:bidi="ar-SA"/>
      </w:rPr>
    </w:lvl>
    <w:lvl w:ilvl="7" w:tplc="2F8682FC">
      <w:numFmt w:val="bullet"/>
      <w:lvlText w:val="•"/>
      <w:lvlJc w:val="left"/>
      <w:pPr>
        <w:ind w:left="2673" w:hanging="228"/>
      </w:pPr>
      <w:rPr>
        <w:rFonts w:hint="default"/>
        <w:lang w:val="es-ES" w:eastAsia="en-US" w:bidi="ar-SA"/>
      </w:rPr>
    </w:lvl>
    <w:lvl w:ilvl="8" w:tplc="862A8ACA">
      <w:numFmt w:val="bullet"/>
      <w:lvlText w:val="•"/>
      <w:lvlJc w:val="left"/>
      <w:pPr>
        <w:ind w:left="3007" w:hanging="228"/>
      </w:pPr>
      <w:rPr>
        <w:rFonts w:hint="default"/>
        <w:lang w:val="es-ES" w:eastAsia="en-US" w:bidi="ar-SA"/>
      </w:rPr>
    </w:lvl>
  </w:abstractNum>
  <w:abstractNum w:abstractNumId="93" w15:restartNumberingAfterBreak="0">
    <w:nsid w:val="6DAC2420"/>
    <w:multiLevelType w:val="hybridMultilevel"/>
    <w:tmpl w:val="0FE8AE18"/>
    <w:lvl w:ilvl="0" w:tplc="77D0FB28">
      <w:numFmt w:val="bullet"/>
      <w:lvlText w:val=""/>
      <w:lvlJc w:val="left"/>
      <w:pPr>
        <w:ind w:left="335" w:hanging="195"/>
      </w:pPr>
      <w:rPr>
        <w:rFonts w:ascii="Symbol" w:eastAsia="Symbol" w:hAnsi="Symbol" w:cs="Symbol" w:hint="default"/>
        <w:w w:val="100"/>
        <w:sz w:val="18"/>
        <w:szCs w:val="18"/>
        <w:lang w:val="es-ES" w:eastAsia="en-US" w:bidi="ar-SA"/>
      </w:rPr>
    </w:lvl>
    <w:lvl w:ilvl="1" w:tplc="C84A3322">
      <w:numFmt w:val="bullet"/>
      <w:lvlText w:val="•"/>
      <w:lvlJc w:val="left"/>
      <w:pPr>
        <w:ind w:left="673" w:hanging="195"/>
      </w:pPr>
      <w:rPr>
        <w:rFonts w:hint="default"/>
        <w:lang w:val="es-ES" w:eastAsia="en-US" w:bidi="ar-SA"/>
      </w:rPr>
    </w:lvl>
    <w:lvl w:ilvl="2" w:tplc="2182DD0E">
      <w:numFmt w:val="bullet"/>
      <w:lvlText w:val="•"/>
      <w:lvlJc w:val="left"/>
      <w:pPr>
        <w:ind w:left="1006" w:hanging="195"/>
      </w:pPr>
      <w:rPr>
        <w:rFonts w:hint="default"/>
        <w:lang w:val="es-ES" w:eastAsia="en-US" w:bidi="ar-SA"/>
      </w:rPr>
    </w:lvl>
    <w:lvl w:ilvl="3" w:tplc="14A42B3C">
      <w:numFmt w:val="bullet"/>
      <w:lvlText w:val="•"/>
      <w:lvlJc w:val="left"/>
      <w:pPr>
        <w:ind w:left="1340" w:hanging="195"/>
      </w:pPr>
      <w:rPr>
        <w:rFonts w:hint="default"/>
        <w:lang w:val="es-ES" w:eastAsia="en-US" w:bidi="ar-SA"/>
      </w:rPr>
    </w:lvl>
    <w:lvl w:ilvl="4" w:tplc="E3968B1A">
      <w:numFmt w:val="bullet"/>
      <w:lvlText w:val="•"/>
      <w:lvlJc w:val="left"/>
      <w:pPr>
        <w:ind w:left="1673" w:hanging="195"/>
      </w:pPr>
      <w:rPr>
        <w:rFonts w:hint="default"/>
        <w:lang w:val="es-ES" w:eastAsia="en-US" w:bidi="ar-SA"/>
      </w:rPr>
    </w:lvl>
    <w:lvl w:ilvl="5" w:tplc="D5DE50D6">
      <w:numFmt w:val="bullet"/>
      <w:lvlText w:val="•"/>
      <w:lvlJc w:val="left"/>
      <w:pPr>
        <w:ind w:left="2007" w:hanging="195"/>
      </w:pPr>
      <w:rPr>
        <w:rFonts w:hint="default"/>
        <w:lang w:val="es-ES" w:eastAsia="en-US" w:bidi="ar-SA"/>
      </w:rPr>
    </w:lvl>
    <w:lvl w:ilvl="6" w:tplc="B776C726">
      <w:numFmt w:val="bullet"/>
      <w:lvlText w:val="•"/>
      <w:lvlJc w:val="left"/>
      <w:pPr>
        <w:ind w:left="2340" w:hanging="195"/>
      </w:pPr>
      <w:rPr>
        <w:rFonts w:hint="default"/>
        <w:lang w:val="es-ES" w:eastAsia="en-US" w:bidi="ar-SA"/>
      </w:rPr>
    </w:lvl>
    <w:lvl w:ilvl="7" w:tplc="99527202">
      <w:numFmt w:val="bullet"/>
      <w:lvlText w:val="•"/>
      <w:lvlJc w:val="left"/>
      <w:pPr>
        <w:ind w:left="2673" w:hanging="195"/>
      </w:pPr>
      <w:rPr>
        <w:rFonts w:hint="default"/>
        <w:lang w:val="es-ES" w:eastAsia="en-US" w:bidi="ar-SA"/>
      </w:rPr>
    </w:lvl>
    <w:lvl w:ilvl="8" w:tplc="2230CCFE">
      <w:numFmt w:val="bullet"/>
      <w:lvlText w:val="•"/>
      <w:lvlJc w:val="left"/>
      <w:pPr>
        <w:ind w:left="3007" w:hanging="195"/>
      </w:pPr>
      <w:rPr>
        <w:rFonts w:hint="default"/>
        <w:lang w:val="es-ES" w:eastAsia="en-US" w:bidi="ar-SA"/>
      </w:rPr>
    </w:lvl>
  </w:abstractNum>
  <w:abstractNum w:abstractNumId="94" w15:restartNumberingAfterBreak="0">
    <w:nsid w:val="6EB30DCF"/>
    <w:multiLevelType w:val="hybridMultilevel"/>
    <w:tmpl w:val="04EAFA76"/>
    <w:lvl w:ilvl="0" w:tplc="368E3088">
      <w:numFmt w:val="bullet"/>
      <w:lvlText w:val=""/>
      <w:lvlJc w:val="left"/>
      <w:pPr>
        <w:ind w:left="335" w:hanging="195"/>
      </w:pPr>
      <w:rPr>
        <w:rFonts w:ascii="Symbol" w:eastAsia="Symbol" w:hAnsi="Symbol" w:cs="Symbol" w:hint="default"/>
        <w:w w:val="100"/>
        <w:sz w:val="18"/>
        <w:szCs w:val="18"/>
        <w:lang w:val="es-ES" w:eastAsia="en-US" w:bidi="ar-SA"/>
      </w:rPr>
    </w:lvl>
    <w:lvl w:ilvl="1" w:tplc="41605140">
      <w:numFmt w:val="bullet"/>
      <w:lvlText w:val="•"/>
      <w:lvlJc w:val="left"/>
      <w:pPr>
        <w:ind w:left="673" w:hanging="195"/>
      </w:pPr>
      <w:rPr>
        <w:rFonts w:hint="default"/>
        <w:lang w:val="es-ES" w:eastAsia="en-US" w:bidi="ar-SA"/>
      </w:rPr>
    </w:lvl>
    <w:lvl w:ilvl="2" w:tplc="94A4D158">
      <w:numFmt w:val="bullet"/>
      <w:lvlText w:val="•"/>
      <w:lvlJc w:val="left"/>
      <w:pPr>
        <w:ind w:left="1006" w:hanging="195"/>
      </w:pPr>
      <w:rPr>
        <w:rFonts w:hint="default"/>
        <w:lang w:val="es-ES" w:eastAsia="en-US" w:bidi="ar-SA"/>
      </w:rPr>
    </w:lvl>
    <w:lvl w:ilvl="3" w:tplc="AA5AD8D2">
      <w:numFmt w:val="bullet"/>
      <w:lvlText w:val="•"/>
      <w:lvlJc w:val="left"/>
      <w:pPr>
        <w:ind w:left="1340" w:hanging="195"/>
      </w:pPr>
      <w:rPr>
        <w:rFonts w:hint="default"/>
        <w:lang w:val="es-ES" w:eastAsia="en-US" w:bidi="ar-SA"/>
      </w:rPr>
    </w:lvl>
    <w:lvl w:ilvl="4" w:tplc="A65A5298">
      <w:numFmt w:val="bullet"/>
      <w:lvlText w:val="•"/>
      <w:lvlJc w:val="left"/>
      <w:pPr>
        <w:ind w:left="1673" w:hanging="195"/>
      </w:pPr>
      <w:rPr>
        <w:rFonts w:hint="default"/>
        <w:lang w:val="es-ES" w:eastAsia="en-US" w:bidi="ar-SA"/>
      </w:rPr>
    </w:lvl>
    <w:lvl w:ilvl="5" w:tplc="F314EC2C">
      <w:numFmt w:val="bullet"/>
      <w:lvlText w:val="•"/>
      <w:lvlJc w:val="left"/>
      <w:pPr>
        <w:ind w:left="2007" w:hanging="195"/>
      </w:pPr>
      <w:rPr>
        <w:rFonts w:hint="default"/>
        <w:lang w:val="es-ES" w:eastAsia="en-US" w:bidi="ar-SA"/>
      </w:rPr>
    </w:lvl>
    <w:lvl w:ilvl="6" w:tplc="F73E96CE">
      <w:numFmt w:val="bullet"/>
      <w:lvlText w:val="•"/>
      <w:lvlJc w:val="left"/>
      <w:pPr>
        <w:ind w:left="2340" w:hanging="195"/>
      </w:pPr>
      <w:rPr>
        <w:rFonts w:hint="default"/>
        <w:lang w:val="es-ES" w:eastAsia="en-US" w:bidi="ar-SA"/>
      </w:rPr>
    </w:lvl>
    <w:lvl w:ilvl="7" w:tplc="EF68FA4A">
      <w:numFmt w:val="bullet"/>
      <w:lvlText w:val="•"/>
      <w:lvlJc w:val="left"/>
      <w:pPr>
        <w:ind w:left="2673" w:hanging="195"/>
      </w:pPr>
      <w:rPr>
        <w:rFonts w:hint="default"/>
        <w:lang w:val="es-ES" w:eastAsia="en-US" w:bidi="ar-SA"/>
      </w:rPr>
    </w:lvl>
    <w:lvl w:ilvl="8" w:tplc="B2BC5A90">
      <w:numFmt w:val="bullet"/>
      <w:lvlText w:val="•"/>
      <w:lvlJc w:val="left"/>
      <w:pPr>
        <w:ind w:left="3007" w:hanging="195"/>
      </w:pPr>
      <w:rPr>
        <w:rFonts w:hint="default"/>
        <w:lang w:val="es-ES" w:eastAsia="en-US" w:bidi="ar-SA"/>
      </w:rPr>
    </w:lvl>
  </w:abstractNum>
  <w:abstractNum w:abstractNumId="95" w15:restartNumberingAfterBreak="0">
    <w:nsid w:val="6EEF1F8C"/>
    <w:multiLevelType w:val="hybridMultilevel"/>
    <w:tmpl w:val="028AA0C8"/>
    <w:lvl w:ilvl="0" w:tplc="B42A348A">
      <w:numFmt w:val="bullet"/>
      <w:lvlText w:val=""/>
      <w:lvlJc w:val="left"/>
      <w:pPr>
        <w:ind w:left="141" w:hanging="195"/>
      </w:pPr>
      <w:rPr>
        <w:rFonts w:ascii="Symbol" w:eastAsia="Symbol" w:hAnsi="Symbol" w:cs="Symbol" w:hint="default"/>
        <w:w w:val="100"/>
        <w:sz w:val="18"/>
        <w:szCs w:val="18"/>
        <w:lang w:val="es-ES" w:eastAsia="en-US" w:bidi="ar-SA"/>
      </w:rPr>
    </w:lvl>
    <w:lvl w:ilvl="1" w:tplc="11AA2974">
      <w:numFmt w:val="bullet"/>
      <w:lvlText w:val="•"/>
      <w:lvlJc w:val="left"/>
      <w:pPr>
        <w:ind w:left="450" w:hanging="195"/>
      </w:pPr>
      <w:rPr>
        <w:rFonts w:hint="default"/>
        <w:lang w:val="es-ES" w:eastAsia="en-US" w:bidi="ar-SA"/>
      </w:rPr>
    </w:lvl>
    <w:lvl w:ilvl="2" w:tplc="C11E2C5C">
      <w:numFmt w:val="bullet"/>
      <w:lvlText w:val="•"/>
      <w:lvlJc w:val="left"/>
      <w:pPr>
        <w:ind w:left="761" w:hanging="195"/>
      </w:pPr>
      <w:rPr>
        <w:rFonts w:hint="default"/>
        <w:lang w:val="es-ES" w:eastAsia="en-US" w:bidi="ar-SA"/>
      </w:rPr>
    </w:lvl>
    <w:lvl w:ilvl="3" w:tplc="227C41E2">
      <w:numFmt w:val="bullet"/>
      <w:lvlText w:val="•"/>
      <w:lvlJc w:val="left"/>
      <w:pPr>
        <w:ind w:left="1072" w:hanging="195"/>
      </w:pPr>
      <w:rPr>
        <w:rFonts w:hint="default"/>
        <w:lang w:val="es-ES" w:eastAsia="en-US" w:bidi="ar-SA"/>
      </w:rPr>
    </w:lvl>
    <w:lvl w:ilvl="4" w:tplc="DB9A5B54">
      <w:numFmt w:val="bullet"/>
      <w:lvlText w:val="•"/>
      <w:lvlJc w:val="left"/>
      <w:pPr>
        <w:ind w:left="1383" w:hanging="195"/>
      </w:pPr>
      <w:rPr>
        <w:rFonts w:hint="default"/>
        <w:lang w:val="es-ES" w:eastAsia="en-US" w:bidi="ar-SA"/>
      </w:rPr>
    </w:lvl>
    <w:lvl w:ilvl="5" w:tplc="082615FC">
      <w:numFmt w:val="bullet"/>
      <w:lvlText w:val="•"/>
      <w:lvlJc w:val="left"/>
      <w:pPr>
        <w:ind w:left="1694" w:hanging="195"/>
      </w:pPr>
      <w:rPr>
        <w:rFonts w:hint="default"/>
        <w:lang w:val="es-ES" w:eastAsia="en-US" w:bidi="ar-SA"/>
      </w:rPr>
    </w:lvl>
    <w:lvl w:ilvl="6" w:tplc="B680CA32">
      <w:numFmt w:val="bullet"/>
      <w:lvlText w:val="•"/>
      <w:lvlJc w:val="left"/>
      <w:pPr>
        <w:ind w:left="2005" w:hanging="195"/>
      </w:pPr>
      <w:rPr>
        <w:rFonts w:hint="default"/>
        <w:lang w:val="es-ES" w:eastAsia="en-US" w:bidi="ar-SA"/>
      </w:rPr>
    </w:lvl>
    <w:lvl w:ilvl="7" w:tplc="690A0920">
      <w:numFmt w:val="bullet"/>
      <w:lvlText w:val="•"/>
      <w:lvlJc w:val="left"/>
      <w:pPr>
        <w:ind w:left="2316" w:hanging="195"/>
      </w:pPr>
      <w:rPr>
        <w:rFonts w:hint="default"/>
        <w:lang w:val="es-ES" w:eastAsia="en-US" w:bidi="ar-SA"/>
      </w:rPr>
    </w:lvl>
    <w:lvl w:ilvl="8" w:tplc="7880556E">
      <w:numFmt w:val="bullet"/>
      <w:lvlText w:val="•"/>
      <w:lvlJc w:val="left"/>
      <w:pPr>
        <w:ind w:left="2627" w:hanging="195"/>
      </w:pPr>
      <w:rPr>
        <w:rFonts w:hint="default"/>
        <w:lang w:val="es-ES" w:eastAsia="en-US" w:bidi="ar-SA"/>
      </w:rPr>
    </w:lvl>
  </w:abstractNum>
  <w:abstractNum w:abstractNumId="96" w15:restartNumberingAfterBreak="0">
    <w:nsid w:val="71215FB7"/>
    <w:multiLevelType w:val="hybridMultilevel"/>
    <w:tmpl w:val="660A20CA"/>
    <w:lvl w:ilvl="0" w:tplc="6E308784">
      <w:numFmt w:val="bullet"/>
      <w:lvlText w:val=""/>
      <w:lvlJc w:val="left"/>
      <w:pPr>
        <w:ind w:left="335" w:hanging="195"/>
      </w:pPr>
      <w:rPr>
        <w:rFonts w:ascii="Symbol" w:eastAsia="Symbol" w:hAnsi="Symbol" w:cs="Symbol" w:hint="default"/>
        <w:w w:val="100"/>
        <w:sz w:val="18"/>
        <w:szCs w:val="18"/>
        <w:lang w:val="es-ES" w:eastAsia="en-US" w:bidi="ar-SA"/>
      </w:rPr>
    </w:lvl>
    <w:lvl w:ilvl="1" w:tplc="31E0D198">
      <w:numFmt w:val="bullet"/>
      <w:lvlText w:val="•"/>
      <w:lvlJc w:val="left"/>
      <w:pPr>
        <w:ind w:left="673" w:hanging="195"/>
      </w:pPr>
      <w:rPr>
        <w:rFonts w:hint="default"/>
        <w:lang w:val="es-ES" w:eastAsia="en-US" w:bidi="ar-SA"/>
      </w:rPr>
    </w:lvl>
    <w:lvl w:ilvl="2" w:tplc="3052FF5E">
      <w:numFmt w:val="bullet"/>
      <w:lvlText w:val="•"/>
      <w:lvlJc w:val="left"/>
      <w:pPr>
        <w:ind w:left="1006" w:hanging="195"/>
      </w:pPr>
      <w:rPr>
        <w:rFonts w:hint="default"/>
        <w:lang w:val="es-ES" w:eastAsia="en-US" w:bidi="ar-SA"/>
      </w:rPr>
    </w:lvl>
    <w:lvl w:ilvl="3" w:tplc="436034EA">
      <w:numFmt w:val="bullet"/>
      <w:lvlText w:val="•"/>
      <w:lvlJc w:val="left"/>
      <w:pPr>
        <w:ind w:left="1340" w:hanging="195"/>
      </w:pPr>
      <w:rPr>
        <w:rFonts w:hint="default"/>
        <w:lang w:val="es-ES" w:eastAsia="en-US" w:bidi="ar-SA"/>
      </w:rPr>
    </w:lvl>
    <w:lvl w:ilvl="4" w:tplc="7B42F930">
      <w:numFmt w:val="bullet"/>
      <w:lvlText w:val="•"/>
      <w:lvlJc w:val="left"/>
      <w:pPr>
        <w:ind w:left="1673" w:hanging="195"/>
      </w:pPr>
      <w:rPr>
        <w:rFonts w:hint="default"/>
        <w:lang w:val="es-ES" w:eastAsia="en-US" w:bidi="ar-SA"/>
      </w:rPr>
    </w:lvl>
    <w:lvl w:ilvl="5" w:tplc="364437D6">
      <w:numFmt w:val="bullet"/>
      <w:lvlText w:val="•"/>
      <w:lvlJc w:val="left"/>
      <w:pPr>
        <w:ind w:left="2007" w:hanging="195"/>
      </w:pPr>
      <w:rPr>
        <w:rFonts w:hint="default"/>
        <w:lang w:val="es-ES" w:eastAsia="en-US" w:bidi="ar-SA"/>
      </w:rPr>
    </w:lvl>
    <w:lvl w:ilvl="6" w:tplc="7EF6045C">
      <w:numFmt w:val="bullet"/>
      <w:lvlText w:val="•"/>
      <w:lvlJc w:val="left"/>
      <w:pPr>
        <w:ind w:left="2340" w:hanging="195"/>
      </w:pPr>
      <w:rPr>
        <w:rFonts w:hint="default"/>
        <w:lang w:val="es-ES" w:eastAsia="en-US" w:bidi="ar-SA"/>
      </w:rPr>
    </w:lvl>
    <w:lvl w:ilvl="7" w:tplc="85DCB77C">
      <w:numFmt w:val="bullet"/>
      <w:lvlText w:val="•"/>
      <w:lvlJc w:val="left"/>
      <w:pPr>
        <w:ind w:left="2673" w:hanging="195"/>
      </w:pPr>
      <w:rPr>
        <w:rFonts w:hint="default"/>
        <w:lang w:val="es-ES" w:eastAsia="en-US" w:bidi="ar-SA"/>
      </w:rPr>
    </w:lvl>
    <w:lvl w:ilvl="8" w:tplc="AA642890">
      <w:numFmt w:val="bullet"/>
      <w:lvlText w:val="•"/>
      <w:lvlJc w:val="left"/>
      <w:pPr>
        <w:ind w:left="3007" w:hanging="195"/>
      </w:pPr>
      <w:rPr>
        <w:rFonts w:hint="default"/>
        <w:lang w:val="es-ES" w:eastAsia="en-US" w:bidi="ar-SA"/>
      </w:rPr>
    </w:lvl>
  </w:abstractNum>
  <w:abstractNum w:abstractNumId="97" w15:restartNumberingAfterBreak="0">
    <w:nsid w:val="73026039"/>
    <w:multiLevelType w:val="hybridMultilevel"/>
    <w:tmpl w:val="69E85FE6"/>
    <w:lvl w:ilvl="0" w:tplc="8BA4B5BE">
      <w:numFmt w:val="bullet"/>
      <w:lvlText w:val=""/>
      <w:lvlJc w:val="left"/>
      <w:pPr>
        <w:ind w:left="141" w:hanging="195"/>
      </w:pPr>
      <w:rPr>
        <w:rFonts w:ascii="Symbol" w:eastAsia="Symbol" w:hAnsi="Symbol" w:cs="Symbol" w:hint="default"/>
        <w:w w:val="100"/>
        <w:sz w:val="18"/>
        <w:szCs w:val="18"/>
        <w:lang w:val="es-ES" w:eastAsia="en-US" w:bidi="ar-SA"/>
      </w:rPr>
    </w:lvl>
    <w:lvl w:ilvl="1" w:tplc="E0BC13B8">
      <w:numFmt w:val="bullet"/>
      <w:lvlText w:val="•"/>
      <w:lvlJc w:val="left"/>
      <w:pPr>
        <w:ind w:left="450" w:hanging="195"/>
      </w:pPr>
      <w:rPr>
        <w:rFonts w:hint="default"/>
        <w:lang w:val="es-ES" w:eastAsia="en-US" w:bidi="ar-SA"/>
      </w:rPr>
    </w:lvl>
    <w:lvl w:ilvl="2" w:tplc="C5F6E646">
      <w:numFmt w:val="bullet"/>
      <w:lvlText w:val="•"/>
      <w:lvlJc w:val="left"/>
      <w:pPr>
        <w:ind w:left="761" w:hanging="195"/>
      </w:pPr>
      <w:rPr>
        <w:rFonts w:hint="default"/>
        <w:lang w:val="es-ES" w:eastAsia="en-US" w:bidi="ar-SA"/>
      </w:rPr>
    </w:lvl>
    <w:lvl w:ilvl="3" w:tplc="C9E62E4A">
      <w:numFmt w:val="bullet"/>
      <w:lvlText w:val="•"/>
      <w:lvlJc w:val="left"/>
      <w:pPr>
        <w:ind w:left="1072" w:hanging="195"/>
      </w:pPr>
      <w:rPr>
        <w:rFonts w:hint="default"/>
        <w:lang w:val="es-ES" w:eastAsia="en-US" w:bidi="ar-SA"/>
      </w:rPr>
    </w:lvl>
    <w:lvl w:ilvl="4" w:tplc="42F077B4">
      <w:numFmt w:val="bullet"/>
      <w:lvlText w:val="•"/>
      <w:lvlJc w:val="left"/>
      <w:pPr>
        <w:ind w:left="1383" w:hanging="195"/>
      </w:pPr>
      <w:rPr>
        <w:rFonts w:hint="default"/>
        <w:lang w:val="es-ES" w:eastAsia="en-US" w:bidi="ar-SA"/>
      </w:rPr>
    </w:lvl>
    <w:lvl w:ilvl="5" w:tplc="C51A1850">
      <w:numFmt w:val="bullet"/>
      <w:lvlText w:val="•"/>
      <w:lvlJc w:val="left"/>
      <w:pPr>
        <w:ind w:left="1694" w:hanging="195"/>
      </w:pPr>
      <w:rPr>
        <w:rFonts w:hint="default"/>
        <w:lang w:val="es-ES" w:eastAsia="en-US" w:bidi="ar-SA"/>
      </w:rPr>
    </w:lvl>
    <w:lvl w:ilvl="6" w:tplc="FC0849B2">
      <w:numFmt w:val="bullet"/>
      <w:lvlText w:val="•"/>
      <w:lvlJc w:val="left"/>
      <w:pPr>
        <w:ind w:left="2005" w:hanging="195"/>
      </w:pPr>
      <w:rPr>
        <w:rFonts w:hint="default"/>
        <w:lang w:val="es-ES" w:eastAsia="en-US" w:bidi="ar-SA"/>
      </w:rPr>
    </w:lvl>
    <w:lvl w:ilvl="7" w:tplc="C0AAAF12">
      <w:numFmt w:val="bullet"/>
      <w:lvlText w:val="•"/>
      <w:lvlJc w:val="left"/>
      <w:pPr>
        <w:ind w:left="2316" w:hanging="195"/>
      </w:pPr>
      <w:rPr>
        <w:rFonts w:hint="default"/>
        <w:lang w:val="es-ES" w:eastAsia="en-US" w:bidi="ar-SA"/>
      </w:rPr>
    </w:lvl>
    <w:lvl w:ilvl="8" w:tplc="F5A07B4E">
      <w:numFmt w:val="bullet"/>
      <w:lvlText w:val="•"/>
      <w:lvlJc w:val="left"/>
      <w:pPr>
        <w:ind w:left="2627" w:hanging="195"/>
      </w:pPr>
      <w:rPr>
        <w:rFonts w:hint="default"/>
        <w:lang w:val="es-ES" w:eastAsia="en-US" w:bidi="ar-SA"/>
      </w:rPr>
    </w:lvl>
  </w:abstractNum>
  <w:abstractNum w:abstractNumId="98" w15:restartNumberingAfterBreak="0">
    <w:nsid w:val="74C33E12"/>
    <w:multiLevelType w:val="hybridMultilevel"/>
    <w:tmpl w:val="CE7C272C"/>
    <w:lvl w:ilvl="0" w:tplc="3B7A3D90">
      <w:numFmt w:val="bullet"/>
      <w:lvlText w:val=""/>
      <w:lvlJc w:val="left"/>
      <w:pPr>
        <w:ind w:left="467" w:hanging="228"/>
      </w:pPr>
      <w:rPr>
        <w:rFonts w:ascii="Symbol" w:eastAsia="Symbol" w:hAnsi="Symbol" w:cs="Symbol" w:hint="default"/>
        <w:w w:val="100"/>
        <w:sz w:val="18"/>
        <w:szCs w:val="18"/>
        <w:lang w:val="es-ES" w:eastAsia="en-US" w:bidi="ar-SA"/>
      </w:rPr>
    </w:lvl>
    <w:lvl w:ilvl="1" w:tplc="30EC57C6">
      <w:numFmt w:val="bullet"/>
      <w:lvlText w:val="•"/>
      <w:lvlJc w:val="left"/>
      <w:pPr>
        <w:ind w:left="738" w:hanging="228"/>
      </w:pPr>
      <w:rPr>
        <w:rFonts w:hint="default"/>
        <w:lang w:val="es-ES" w:eastAsia="en-US" w:bidi="ar-SA"/>
      </w:rPr>
    </w:lvl>
    <w:lvl w:ilvl="2" w:tplc="DA1E4ABC">
      <w:numFmt w:val="bullet"/>
      <w:lvlText w:val="•"/>
      <w:lvlJc w:val="left"/>
      <w:pPr>
        <w:ind w:left="1017" w:hanging="228"/>
      </w:pPr>
      <w:rPr>
        <w:rFonts w:hint="default"/>
        <w:lang w:val="es-ES" w:eastAsia="en-US" w:bidi="ar-SA"/>
      </w:rPr>
    </w:lvl>
    <w:lvl w:ilvl="3" w:tplc="9B78DE8C">
      <w:numFmt w:val="bullet"/>
      <w:lvlText w:val="•"/>
      <w:lvlJc w:val="left"/>
      <w:pPr>
        <w:ind w:left="1296" w:hanging="228"/>
      </w:pPr>
      <w:rPr>
        <w:rFonts w:hint="default"/>
        <w:lang w:val="es-ES" w:eastAsia="en-US" w:bidi="ar-SA"/>
      </w:rPr>
    </w:lvl>
    <w:lvl w:ilvl="4" w:tplc="5FCCAD3E">
      <w:numFmt w:val="bullet"/>
      <w:lvlText w:val="•"/>
      <w:lvlJc w:val="left"/>
      <w:pPr>
        <w:ind w:left="1575" w:hanging="228"/>
      </w:pPr>
      <w:rPr>
        <w:rFonts w:hint="default"/>
        <w:lang w:val="es-ES" w:eastAsia="en-US" w:bidi="ar-SA"/>
      </w:rPr>
    </w:lvl>
    <w:lvl w:ilvl="5" w:tplc="9AD2F54E">
      <w:numFmt w:val="bullet"/>
      <w:lvlText w:val="•"/>
      <w:lvlJc w:val="left"/>
      <w:pPr>
        <w:ind w:left="1854" w:hanging="228"/>
      </w:pPr>
      <w:rPr>
        <w:rFonts w:hint="default"/>
        <w:lang w:val="es-ES" w:eastAsia="en-US" w:bidi="ar-SA"/>
      </w:rPr>
    </w:lvl>
    <w:lvl w:ilvl="6" w:tplc="65C46722">
      <w:numFmt w:val="bullet"/>
      <w:lvlText w:val="•"/>
      <w:lvlJc w:val="left"/>
      <w:pPr>
        <w:ind w:left="2133" w:hanging="228"/>
      </w:pPr>
      <w:rPr>
        <w:rFonts w:hint="default"/>
        <w:lang w:val="es-ES" w:eastAsia="en-US" w:bidi="ar-SA"/>
      </w:rPr>
    </w:lvl>
    <w:lvl w:ilvl="7" w:tplc="EBBE9BFC">
      <w:numFmt w:val="bullet"/>
      <w:lvlText w:val="•"/>
      <w:lvlJc w:val="left"/>
      <w:pPr>
        <w:ind w:left="2412" w:hanging="228"/>
      </w:pPr>
      <w:rPr>
        <w:rFonts w:hint="default"/>
        <w:lang w:val="es-ES" w:eastAsia="en-US" w:bidi="ar-SA"/>
      </w:rPr>
    </w:lvl>
    <w:lvl w:ilvl="8" w:tplc="87265942">
      <w:numFmt w:val="bullet"/>
      <w:lvlText w:val="•"/>
      <w:lvlJc w:val="left"/>
      <w:pPr>
        <w:ind w:left="2691" w:hanging="228"/>
      </w:pPr>
      <w:rPr>
        <w:rFonts w:hint="default"/>
        <w:lang w:val="es-ES" w:eastAsia="en-US" w:bidi="ar-SA"/>
      </w:rPr>
    </w:lvl>
  </w:abstractNum>
  <w:abstractNum w:abstractNumId="99" w15:restartNumberingAfterBreak="0">
    <w:nsid w:val="74FC283D"/>
    <w:multiLevelType w:val="hybridMultilevel"/>
    <w:tmpl w:val="D6785D26"/>
    <w:lvl w:ilvl="0" w:tplc="FF4A523C">
      <w:numFmt w:val="bullet"/>
      <w:lvlText w:val=""/>
      <w:lvlJc w:val="left"/>
      <w:pPr>
        <w:ind w:left="141" w:hanging="195"/>
      </w:pPr>
      <w:rPr>
        <w:rFonts w:ascii="Symbol" w:eastAsia="Symbol" w:hAnsi="Symbol" w:cs="Symbol" w:hint="default"/>
        <w:w w:val="100"/>
        <w:sz w:val="18"/>
        <w:szCs w:val="18"/>
        <w:lang w:val="es-ES" w:eastAsia="en-US" w:bidi="ar-SA"/>
      </w:rPr>
    </w:lvl>
    <w:lvl w:ilvl="1" w:tplc="49F82B02">
      <w:numFmt w:val="bullet"/>
      <w:lvlText w:val="•"/>
      <w:lvlJc w:val="left"/>
      <w:pPr>
        <w:ind w:left="450" w:hanging="195"/>
      </w:pPr>
      <w:rPr>
        <w:rFonts w:hint="default"/>
        <w:lang w:val="es-ES" w:eastAsia="en-US" w:bidi="ar-SA"/>
      </w:rPr>
    </w:lvl>
    <w:lvl w:ilvl="2" w:tplc="7088922A">
      <w:numFmt w:val="bullet"/>
      <w:lvlText w:val="•"/>
      <w:lvlJc w:val="left"/>
      <w:pPr>
        <w:ind w:left="761" w:hanging="195"/>
      </w:pPr>
      <w:rPr>
        <w:rFonts w:hint="default"/>
        <w:lang w:val="es-ES" w:eastAsia="en-US" w:bidi="ar-SA"/>
      </w:rPr>
    </w:lvl>
    <w:lvl w:ilvl="3" w:tplc="D8920CEE">
      <w:numFmt w:val="bullet"/>
      <w:lvlText w:val="•"/>
      <w:lvlJc w:val="left"/>
      <w:pPr>
        <w:ind w:left="1072" w:hanging="195"/>
      </w:pPr>
      <w:rPr>
        <w:rFonts w:hint="default"/>
        <w:lang w:val="es-ES" w:eastAsia="en-US" w:bidi="ar-SA"/>
      </w:rPr>
    </w:lvl>
    <w:lvl w:ilvl="4" w:tplc="5162A0E8">
      <w:numFmt w:val="bullet"/>
      <w:lvlText w:val="•"/>
      <w:lvlJc w:val="left"/>
      <w:pPr>
        <w:ind w:left="1383" w:hanging="195"/>
      </w:pPr>
      <w:rPr>
        <w:rFonts w:hint="default"/>
        <w:lang w:val="es-ES" w:eastAsia="en-US" w:bidi="ar-SA"/>
      </w:rPr>
    </w:lvl>
    <w:lvl w:ilvl="5" w:tplc="6CEE7626">
      <w:numFmt w:val="bullet"/>
      <w:lvlText w:val="•"/>
      <w:lvlJc w:val="left"/>
      <w:pPr>
        <w:ind w:left="1694" w:hanging="195"/>
      </w:pPr>
      <w:rPr>
        <w:rFonts w:hint="default"/>
        <w:lang w:val="es-ES" w:eastAsia="en-US" w:bidi="ar-SA"/>
      </w:rPr>
    </w:lvl>
    <w:lvl w:ilvl="6" w:tplc="EACE70A6">
      <w:numFmt w:val="bullet"/>
      <w:lvlText w:val="•"/>
      <w:lvlJc w:val="left"/>
      <w:pPr>
        <w:ind w:left="2005" w:hanging="195"/>
      </w:pPr>
      <w:rPr>
        <w:rFonts w:hint="default"/>
        <w:lang w:val="es-ES" w:eastAsia="en-US" w:bidi="ar-SA"/>
      </w:rPr>
    </w:lvl>
    <w:lvl w:ilvl="7" w:tplc="23E80078">
      <w:numFmt w:val="bullet"/>
      <w:lvlText w:val="•"/>
      <w:lvlJc w:val="left"/>
      <w:pPr>
        <w:ind w:left="2316" w:hanging="195"/>
      </w:pPr>
      <w:rPr>
        <w:rFonts w:hint="default"/>
        <w:lang w:val="es-ES" w:eastAsia="en-US" w:bidi="ar-SA"/>
      </w:rPr>
    </w:lvl>
    <w:lvl w:ilvl="8" w:tplc="3B0A6058">
      <w:numFmt w:val="bullet"/>
      <w:lvlText w:val="•"/>
      <w:lvlJc w:val="left"/>
      <w:pPr>
        <w:ind w:left="2627" w:hanging="195"/>
      </w:pPr>
      <w:rPr>
        <w:rFonts w:hint="default"/>
        <w:lang w:val="es-ES" w:eastAsia="en-US" w:bidi="ar-SA"/>
      </w:rPr>
    </w:lvl>
  </w:abstractNum>
  <w:abstractNum w:abstractNumId="100" w15:restartNumberingAfterBreak="0">
    <w:nsid w:val="75982560"/>
    <w:multiLevelType w:val="hybridMultilevel"/>
    <w:tmpl w:val="3426FE00"/>
    <w:lvl w:ilvl="0" w:tplc="FA08C6DA">
      <w:numFmt w:val="bullet"/>
      <w:lvlText w:val=""/>
      <w:lvlJc w:val="left"/>
      <w:pPr>
        <w:ind w:left="141" w:hanging="195"/>
      </w:pPr>
      <w:rPr>
        <w:rFonts w:ascii="Symbol" w:eastAsia="Symbol" w:hAnsi="Symbol" w:cs="Symbol" w:hint="default"/>
        <w:w w:val="100"/>
        <w:sz w:val="18"/>
        <w:szCs w:val="18"/>
        <w:lang w:val="es-ES" w:eastAsia="en-US" w:bidi="ar-SA"/>
      </w:rPr>
    </w:lvl>
    <w:lvl w:ilvl="1" w:tplc="3A9A8C9C">
      <w:numFmt w:val="bullet"/>
      <w:lvlText w:val="•"/>
      <w:lvlJc w:val="left"/>
      <w:pPr>
        <w:ind w:left="450" w:hanging="195"/>
      </w:pPr>
      <w:rPr>
        <w:rFonts w:hint="default"/>
        <w:lang w:val="es-ES" w:eastAsia="en-US" w:bidi="ar-SA"/>
      </w:rPr>
    </w:lvl>
    <w:lvl w:ilvl="2" w:tplc="D0B8D2BA">
      <w:numFmt w:val="bullet"/>
      <w:lvlText w:val="•"/>
      <w:lvlJc w:val="left"/>
      <w:pPr>
        <w:ind w:left="761" w:hanging="195"/>
      </w:pPr>
      <w:rPr>
        <w:rFonts w:hint="default"/>
        <w:lang w:val="es-ES" w:eastAsia="en-US" w:bidi="ar-SA"/>
      </w:rPr>
    </w:lvl>
    <w:lvl w:ilvl="3" w:tplc="E830173E">
      <w:numFmt w:val="bullet"/>
      <w:lvlText w:val="•"/>
      <w:lvlJc w:val="left"/>
      <w:pPr>
        <w:ind w:left="1072" w:hanging="195"/>
      </w:pPr>
      <w:rPr>
        <w:rFonts w:hint="default"/>
        <w:lang w:val="es-ES" w:eastAsia="en-US" w:bidi="ar-SA"/>
      </w:rPr>
    </w:lvl>
    <w:lvl w:ilvl="4" w:tplc="27681734">
      <w:numFmt w:val="bullet"/>
      <w:lvlText w:val="•"/>
      <w:lvlJc w:val="left"/>
      <w:pPr>
        <w:ind w:left="1383" w:hanging="195"/>
      </w:pPr>
      <w:rPr>
        <w:rFonts w:hint="default"/>
        <w:lang w:val="es-ES" w:eastAsia="en-US" w:bidi="ar-SA"/>
      </w:rPr>
    </w:lvl>
    <w:lvl w:ilvl="5" w:tplc="6DBAF36C">
      <w:numFmt w:val="bullet"/>
      <w:lvlText w:val="•"/>
      <w:lvlJc w:val="left"/>
      <w:pPr>
        <w:ind w:left="1694" w:hanging="195"/>
      </w:pPr>
      <w:rPr>
        <w:rFonts w:hint="default"/>
        <w:lang w:val="es-ES" w:eastAsia="en-US" w:bidi="ar-SA"/>
      </w:rPr>
    </w:lvl>
    <w:lvl w:ilvl="6" w:tplc="1098F1A8">
      <w:numFmt w:val="bullet"/>
      <w:lvlText w:val="•"/>
      <w:lvlJc w:val="left"/>
      <w:pPr>
        <w:ind w:left="2005" w:hanging="195"/>
      </w:pPr>
      <w:rPr>
        <w:rFonts w:hint="default"/>
        <w:lang w:val="es-ES" w:eastAsia="en-US" w:bidi="ar-SA"/>
      </w:rPr>
    </w:lvl>
    <w:lvl w:ilvl="7" w:tplc="445A95E6">
      <w:numFmt w:val="bullet"/>
      <w:lvlText w:val="•"/>
      <w:lvlJc w:val="left"/>
      <w:pPr>
        <w:ind w:left="2316" w:hanging="195"/>
      </w:pPr>
      <w:rPr>
        <w:rFonts w:hint="default"/>
        <w:lang w:val="es-ES" w:eastAsia="en-US" w:bidi="ar-SA"/>
      </w:rPr>
    </w:lvl>
    <w:lvl w:ilvl="8" w:tplc="3DD6C426">
      <w:numFmt w:val="bullet"/>
      <w:lvlText w:val="•"/>
      <w:lvlJc w:val="left"/>
      <w:pPr>
        <w:ind w:left="2627" w:hanging="195"/>
      </w:pPr>
      <w:rPr>
        <w:rFonts w:hint="default"/>
        <w:lang w:val="es-ES" w:eastAsia="en-US" w:bidi="ar-SA"/>
      </w:rPr>
    </w:lvl>
  </w:abstractNum>
  <w:abstractNum w:abstractNumId="101" w15:restartNumberingAfterBreak="0">
    <w:nsid w:val="75DB2035"/>
    <w:multiLevelType w:val="hybridMultilevel"/>
    <w:tmpl w:val="A90CD97A"/>
    <w:lvl w:ilvl="0" w:tplc="AF7EF6E4">
      <w:numFmt w:val="bullet"/>
      <w:lvlText w:val=""/>
      <w:lvlJc w:val="left"/>
      <w:pPr>
        <w:ind w:left="107" w:hanging="228"/>
      </w:pPr>
      <w:rPr>
        <w:rFonts w:ascii="Symbol" w:eastAsia="Symbol" w:hAnsi="Symbol" w:cs="Symbol" w:hint="default"/>
        <w:w w:val="100"/>
        <w:sz w:val="18"/>
        <w:szCs w:val="18"/>
        <w:lang w:val="es-ES" w:eastAsia="en-US" w:bidi="ar-SA"/>
      </w:rPr>
    </w:lvl>
    <w:lvl w:ilvl="1" w:tplc="48E27B7E">
      <w:numFmt w:val="bullet"/>
      <w:lvlText w:val="•"/>
      <w:lvlJc w:val="left"/>
      <w:pPr>
        <w:ind w:left="457" w:hanging="228"/>
      </w:pPr>
      <w:rPr>
        <w:rFonts w:hint="default"/>
        <w:lang w:val="es-ES" w:eastAsia="en-US" w:bidi="ar-SA"/>
      </w:rPr>
    </w:lvl>
    <w:lvl w:ilvl="2" w:tplc="35404EEE">
      <w:numFmt w:val="bullet"/>
      <w:lvlText w:val="•"/>
      <w:lvlJc w:val="left"/>
      <w:pPr>
        <w:ind w:left="814" w:hanging="228"/>
      </w:pPr>
      <w:rPr>
        <w:rFonts w:hint="default"/>
        <w:lang w:val="es-ES" w:eastAsia="en-US" w:bidi="ar-SA"/>
      </w:rPr>
    </w:lvl>
    <w:lvl w:ilvl="3" w:tplc="7D64D088">
      <w:numFmt w:val="bullet"/>
      <w:lvlText w:val="•"/>
      <w:lvlJc w:val="left"/>
      <w:pPr>
        <w:ind w:left="1172" w:hanging="228"/>
      </w:pPr>
      <w:rPr>
        <w:rFonts w:hint="default"/>
        <w:lang w:val="es-ES" w:eastAsia="en-US" w:bidi="ar-SA"/>
      </w:rPr>
    </w:lvl>
    <w:lvl w:ilvl="4" w:tplc="6E10D9AC">
      <w:numFmt w:val="bullet"/>
      <w:lvlText w:val="•"/>
      <w:lvlJc w:val="left"/>
      <w:pPr>
        <w:ind w:left="1529" w:hanging="228"/>
      </w:pPr>
      <w:rPr>
        <w:rFonts w:hint="default"/>
        <w:lang w:val="es-ES" w:eastAsia="en-US" w:bidi="ar-SA"/>
      </w:rPr>
    </w:lvl>
    <w:lvl w:ilvl="5" w:tplc="50ECDBF0">
      <w:numFmt w:val="bullet"/>
      <w:lvlText w:val="•"/>
      <w:lvlJc w:val="left"/>
      <w:pPr>
        <w:ind w:left="1887" w:hanging="228"/>
      </w:pPr>
      <w:rPr>
        <w:rFonts w:hint="default"/>
        <w:lang w:val="es-ES" w:eastAsia="en-US" w:bidi="ar-SA"/>
      </w:rPr>
    </w:lvl>
    <w:lvl w:ilvl="6" w:tplc="1A822C9C">
      <w:numFmt w:val="bullet"/>
      <w:lvlText w:val="•"/>
      <w:lvlJc w:val="left"/>
      <w:pPr>
        <w:ind w:left="2244" w:hanging="228"/>
      </w:pPr>
      <w:rPr>
        <w:rFonts w:hint="default"/>
        <w:lang w:val="es-ES" w:eastAsia="en-US" w:bidi="ar-SA"/>
      </w:rPr>
    </w:lvl>
    <w:lvl w:ilvl="7" w:tplc="BB2074E0">
      <w:numFmt w:val="bullet"/>
      <w:lvlText w:val="•"/>
      <w:lvlJc w:val="left"/>
      <w:pPr>
        <w:ind w:left="2601" w:hanging="228"/>
      </w:pPr>
      <w:rPr>
        <w:rFonts w:hint="default"/>
        <w:lang w:val="es-ES" w:eastAsia="en-US" w:bidi="ar-SA"/>
      </w:rPr>
    </w:lvl>
    <w:lvl w:ilvl="8" w:tplc="3822ED9C">
      <w:numFmt w:val="bullet"/>
      <w:lvlText w:val="•"/>
      <w:lvlJc w:val="left"/>
      <w:pPr>
        <w:ind w:left="2959" w:hanging="228"/>
      </w:pPr>
      <w:rPr>
        <w:rFonts w:hint="default"/>
        <w:lang w:val="es-ES" w:eastAsia="en-US" w:bidi="ar-SA"/>
      </w:rPr>
    </w:lvl>
  </w:abstractNum>
  <w:abstractNum w:abstractNumId="102" w15:restartNumberingAfterBreak="0">
    <w:nsid w:val="79824CFE"/>
    <w:multiLevelType w:val="hybridMultilevel"/>
    <w:tmpl w:val="D584A9CE"/>
    <w:lvl w:ilvl="0" w:tplc="C11CC3AE">
      <w:numFmt w:val="bullet"/>
      <w:lvlText w:val=""/>
      <w:lvlJc w:val="left"/>
      <w:pPr>
        <w:ind w:left="335" w:hanging="195"/>
      </w:pPr>
      <w:rPr>
        <w:rFonts w:ascii="Symbol" w:eastAsia="Symbol" w:hAnsi="Symbol" w:cs="Symbol" w:hint="default"/>
        <w:w w:val="100"/>
        <w:sz w:val="18"/>
        <w:szCs w:val="18"/>
        <w:lang w:val="es-ES" w:eastAsia="en-US" w:bidi="ar-SA"/>
      </w:rPr>
    </w:lvl>
    <w:lvl w:ilvl="1" w:tplc="9E3E525C">
      <w:numFmt w:val="bullet"/>
      <w:lvlText w:val="•"/>
      <w:lvlJc w:val="left"/>
      <w:pPr>
        <w:ind w:left="673" w:hanging="195"/>
      </w:pPr>
      <w:rPr>
        <w:rFonts w:hint="default"/>
        <w:lang w:val="es-ES" w:eastAsia="en-US" w:bidi="ar-SA"/>
      </w:rPr>
    </w:lvl>
    <w:lvl w:ilvl="2" w:tplc="0C543C88">
      <w:numFmt w:val="bullet"/>
      <w:lvlText w:val="•"/>
      <w:lvlJc w:val="left"/>
      <w:pPr>
        <w:ind w:left="1006" w:hanging="195"/>
      </w:pPr>
      <w:rPr>
        <w:rFonts w:hint="default"/>
        <w:lang w:val="es-ES" w:eastAsia="en-US" w:bidi="ar-SA"/>
      </w:rPr>
    </w:lvl>
    <w:lvl w:ilvl="3" w:tplc="AAC4966C">
      <w:numFmt w:val="bullet"/>
      <w:lvlText w:val="•"/>
      <w:lvlJc w:val="left"/>
      <w:pPr>
        <w:ind w:left="1340" w:hanging="195"/>
      </w:pPr>
      <w:rPr>
        <w:rFonts w:hint="default"/>
        <w:lang w:val="es-ES" w:eastAsia="en-US" w:bidi="ar-SA"/>
      </w:rPr>
    </w:lvl>
    <w:lvl w:ilvl="4" w:tplc="27961F96">
      <w:numFmt w:val="bullet"/>
      <w:lvlText w:val="•"/>
      <w:lvlJc w:val="left"/>
      <w:pPr>
        <w:ind w:left="1673" w:hanging="195"/>
      </w:pPr>
      <w:rPr>
        <w:rFonts w:hint="default"/>
        <w:lang w:val="es-ES" w:eastAsia="en-US" w:bidi="ar-SA"/>
      </w:rPr>
    </w:lvl>
    <w:lvl w:ilvl="5" w:tplc="433EF326">
      <w:numFmt w:val="bullet"/>
      <w:lvlText w:val="•"/>
      <w:lvlJc w:val="left"/>
      <w:pPr>
        <w:ind w:left="2007" w:hanging="195"/>
      </w:pPr>
      <w:rPr>
        <w:rFonts w:hint="default"/>
        <w:lang w:val="es-ES" w:eastAsia="en-US" w:bidi="ar-SA"/>
      </w:rPr>
    </w:lvl>
    <w:lvl w:ilvl="6" w:tplc="9FC83FCA">
      <w:numFmt w:val="bullet"/>
      <w:lvlText w:val="•"/>
      <w:lvlJc w:val="left"/>
      <w:pPr>
        <w:ind w:left="2340" w:hanging="195"/>
      </w:pPr>
      <w:rPr>
        <w:rFonts w:hint="default"/>
        <w:lang w:val="es-ES" w:eastAsia="en-US" w:bidi="ar-SA"/>
      </w:rPr>
    </w:lvl>
    <w:lvl w:ilvl="7" w:tplc="7F461A58">
      <w:numFmt w:val="bullet"/>
      <w:lvlText w:val="•"/>
      <w:lvlJc w:val="left"/>
      <w:pPr>
        <w:ind w:left="2673" w:hanging="195"/>
      </w:pPr>
      <w:rPr>
        <w:rFonts w:hint="default"/>
        <w:lang w:val="es-ES" w:eastAsia="en-US" w:bidi="ar-SA"/>
      </w:rPr>
    </w:lvl>
    <w:lvl w:ilvl="8" w:tplc="21B8DE3C">
      <w:numFmt w:val="bullet"/>
      <w:lvlText w:val="•"/>
      <w:lvlJc w:val="left"/>
      <w:pPr>
        <w:ind w:left="3007" w:hanging="195"/>
      </w:pPr>
      <w:rPr>
        <w:rFonts w:hint="default"/>
        <w:lang w:val="es-ES" w:eastAsia="en-US" w:bidi="ar-SA"/>
      </w:rPr>
    </w:lvl>
  </w:abstractNum>
  <w:abstractNum w:abstractNumId="103" w15:restartNumberingAfterBreak="0">
    <w:nsid w:val="7A491BAC"/>
    <w:multiLevelType w:val="hybridMultilevel"/>
    <w:tmpl w:val="8A80F484"/>
    <w:lvl w:ilvl="0" w:tplc="237A72AA">
      <w:numFmt w:val="bullet"/>
      <w:lvlText w:val=""/>
      <w:lvlJc w:val="left"/>
      <w:pPr>
        <w:ind w:left="335" w:hanging="195"/>
      </w:pPr>
      <w:rPr>
        <w:rFonts w:ascii="Symbol" w:eastAsia="Symbol" w:hAnsi="Symbol" w:cs="Symbol" w:hint="default"/>
        <w:w w:val="100"/>
        <w:sz w:val="18"/>
        <w:szCs w:val="18"/>
        <w:lang w:val="es-ES" w:eastAsia="en-US" w:bidi="ar-SA"/>
      </w:rPr>
    </w:lvl>
    <w:lvl w:ilvl="1" w:tplc="4B7EB08E">
      <w:numFmt w:val="bullet"/>
      <w:lvlText w:val="•"/>
      <w:lvlJc w:val="left"/>
      <w:pPr>
        <w:ind w:left="673" w:hanging="195"/>
      </w:pPr>
      <w:rPr>
        <w:rFonts w:hint="default"/>
        <w:lang w:val="es-ES" w:eastAsia="en-US" w:bidi="ar-SA"/>
      </w:rPr>
    </w:lvl>
    <w:lvl w:ilvl="2" w:tplc="A516CC90">
      <w:numFmt w:val="bullet"/>
      <w:lvlText w:val="•"/>
      <w:lvlJc w:val="left"/>
      <w:pPr>
        <w:ind w:left="1006" w:hanging="195"/>
      </w:pPr>
      <w:rPr>
        <w:rFonts w:hint="default"/>
        <w:lang w:val="es-ES" w:eastAsia="en-US" w:bidi="ar-SA"/>
      </w:rPr>
    </w:lvl>
    <w:lvl w:ilvl="3" w:tplc="683E895C">
      <w:numFmt w:val="bullet"/>
      <w:lvlText w:val="•"/>
      <w:lvlJc w:val="left"/>
      <w:pPr>
        <w:ind w:left="1340" w:hanging="195"/>
      </w:pPr>
      <w:rPr>
        <w:rFonts w:hint="default"/>
        <w:lang w:val="es-ES" w:eastAsia="en-US" w:bidi="ar-SA"/>
      </w:rPr>
    </w:lvl>
    <w:lvl w:ilvl="4" w:tplc="331ACB0E">
      <w:numFmt w:val="bullet"/>
      <w:lvlText w:val="•"/>
      <w:lvlJc w:val="left"/>
      <w:pPr>
        <w:ind w:left="1673" w:hanging="195"/>
      </w:pPr>
      <w:rPr>
        <w:rFonts w:hint="default"/>
        <w:lang w:val="es-ES" w:eastAsia="en-US" w:bidi="ar-SA"/>
      </w:rPr>
    </w:lvl>
    <w:lvl w:ilvl="5" w:tplc="8812B712">
      <w:numFmt w:val="bullet"/>
      <w:lvlText w:val="•"/>
      <w:lvlJc w:val="left"/>
      <w:pPr>
        <w:ind w:left="2007" w:hanging="195"/>
      </w:pPr>
      <w:rPr>
        <w:rFonts w:hint="default"/>
        <w:lang w:val="es-ES" w:eastAsia="en-US" w:bidi="ar-SA"/>
      </w:rPr>
    </w:lvl>
    <w:lvl w:ilvl="6" w:tplc="D164754C">
      <w:numFmt w:val="bullet"/>
      <w:lvlText w:val="•"/>
      <w:lvlJc w:val="left"/>
      <w:pPr>
        <w:ind w:left="2340" w:hanging="195"/>
      </w:pPr>
      <w:rPr>
        <w:rFonts w:hint="default"/>
        <w:lang w:val="es-ES" w:eastAsia="en-US" w:bidi="ar-SA"/>
      </w:rPr>
    </w:lvl>
    <w:lvl w:ilvl="7" w:tplc="6944C00E">
      <w:numFmt w:val="bullet"/>
      <w:lvlText w:val="•"/>
      <w:lvlJc w:val="left"/>
      <w:pPr>
        <w:ind w:left="2673" w:hanging="195"/>
      </w:pPr>
      <w:rPr>
        <w:rFonts w:hint="default"/>
        <w:lang w:val="es-ES" w:eastAsia="en-US" w:bidi="ar-SA"/>
      </w:rPr>
    </w:lvl>
    <w:lvl w:ilvl="8" w:tplc="7CDA222C">
      <w:numFmt w:val="bullet"/>
      <w:lvlText w:val="•"/>
      <w:lvlJc w:val="left"/>
      <w:pPr>
        <w:ind w:left="3007" w:hanging="195"/>
      </w:pPr>
      <w:rPr>
        <w:rFonts w:hint="default"/>
        <w:lang w:val="es-ES" w:eastAsia="en-US" w:bidi="ar-SA"/>
      </w:rPr>
    </w:lvl>
  </w:abstractNum>
  <w:abstractNum w:abstractNumId="104" w15:restartNumberingAfterBreak="0">
    <w:nsid w:val="7A5E3DAE"/>
    <w:multiLevelType w:val="hybridMultilevel"/>
    <w:tmpl w:val="E2685E54"/>
    <w:lvl w:ilvl="0" w:tplc="449475D4">
      <w:numFmt w:val="bullet"/>
      <w:lvlText w:val=""/>
      <w:lvlJc w:val="left"/>
      <w:pPr>
        <w:ind w:left="107" w:hanging="195"/>
      </w:pPr>
      <w:rPr>
        <w:rFonts w:ascii="Symbol" w:eastAsia="Symbol" w:hAnsi="Symbol" w:cs="Symbol" w:hint="default"/>
        <w:w w:val="100"/>
        <w:sz w:val="18"/>
        <w:szCs w:val="18"/>
        <w:lang w:val="es-ES" w:eastAsia="en-US" w:bidi="ar-SA"/>
      </w:rPr>
    </w:lvl>
    <w:lvl w:ilvl="1" w:tplc="CF240D6E">
      <w:numFmt w:val="bullet"/>
      <w:lvlText w:val="•"/>
      <w:lvlJc w:val="left"/>
      <w:pPr>
        <w:ind w:left="457" w:hanging="195"/>
      </w:pPr>
      <w:rPr>
        <w:rFonts w:hint="default"/>
        <w:lang w:val="es-ES" w:eastAsia="en-US" w:bidi="ar-SA"/>
      </w:rPr>
    </w:lvl>
    <w:lvl w:ilvl="2" w:tplc="A77E0D50">
      <w:numFmt w:val="bullet"/>
      <w:lvlText w:val="•"/>
      <w:lvlJc w:val="left"/>
      <w:pPr>
        <w:ind w:left="814" w:hanging="195"/>
      </w:pPr>
      <w:rPr>
        <w:rFonts w:hint="default"/>
        <w:lang w:val="es-ES" w:eastAsia="en-US" w:bidi="ar-SA"/>
      </w:rPr>
    </w:lvl>
    <w:lvl w:ilvl="3" w:tplc="2E7CCAFC">
      <w:numFmt w:val="bullet"/>
      <w:lvlText w:val="•"/>
      <w:lvlJc w:val="left"/>
      <w:pPr>
        <w:ind w:left="1172" w:hanging="195"/>
      </w:pPr>
      <w:rPr>
        <w:rFonts w:hint="default"/>
        <w:lang w:val="es-ES" w:eastAsia="en-US" w:bidi="ar-SA"/>
      </w:rPr>
    </w:lvl>
    <w:lvl w:ilvl="4" w:tplc="B9D22F28">
      <w:numFmt w:val="bullet"/>
      <w:lvlText w:val="•"/>
      <w:lvlJc w:val="left"/>
      <w:pPr>
        <w:ind w:left="1529" w:hanging="195"/>
      </w:pPr>
      <w:rPr>
        <w:rFonts w:hint="default"/>
        <w:lang w:val="es-ES" w:eastAsia="en-US" w:bidi="ar-SA"/>
      </w:rPr>
    </w:lvl>
    <w:lvl w:ilvl="5" w:tplc="8200CDDC">
      <w:numFmt w:val="bullet"/>
      <w:lvlText w:val="•"/>
      <w:lvlJc w:val="left"/>
      <w:pPr>
        <w:ind w:left="1887" w:hanging="195"/>
      </w:pPr>
      <w:rPr>
        <w:rFonts w:hint="default"/>
        <w:lang w:val="es-ES" w:eastAsia="en-US" w:bidi="ar-SA"/>
      </w:rPr>
    </w:lvl>
    <w:lvl w:ilvl="6" w:tplc="0E067F12">
      <w:numFmt w:val="bullet"/>
      <w:lvlText w:val="•"/>
      <w:lvlJc w:val="left"/>
      <w:pPr>
        <w:ind w:left="2244" w:hanging="195"/>
      </w:pPr>
      <w:rPr>
        <w:rFonts w:hint="default"/>
        <w:lang w:val="es-ES" w:eastAsia="en-US" w:bidi="ar-SA"/>
      </w:rPr>
    </w:lvl>
    <w:lvl w:ilvl="7" w:tplc="4DDC48CC">
      <w:numFmt w:val="bullet"/>
      <w:lvlText w:val="•"/>
      <w:lvlJc w:val="left"/>
      <w:pPr>
        <w:ind w:left="2601" w:hanging="195"/>
      </w:pPr>
      <w:rPr>
        <w:rFonts w:hint="default"/>
        <w:lang w:val="es-ES" w:eastAsia="en-US" w:bidi="ar-SA"/>
      </w:rPr>
    </w:lvl>
    <w:lvl w:ilvl="8" w:tplc="1BB0B434">
      <w:numFmt w:val="bullet"/>
      <w:lvlText w:val="•"/>
      <w:lvlJc w:val="left"/>
      <w:pPr>
        <w:ind w:left="2959" w:hanging="195"/>
      </w:pPr>
      <w:rPr>
        <w:rFonts w:hint="default"/>
        <w:lang w:val="es-ES" w:eastAsia="en-US" w:bidi="ar-SA"/>
      </w:rPr>
    </w:lvl>
  </w:abstractNum>
  <w:abstractNum w:abstractNumId="105" w15:restartNumberingAfterBreak="0">
    <w:nsid w:val="7AE90584"/>
    <w:multiLevelType w:val="hybridMultilevel"/>
    <w:tmpl w:val="85465D22"/>
    <w:lvl w:ilvl="0" w:tplc="67547ED0">
      <w:numFmt w:val="bullet"/>
      <w:lvlText w:val=""/>
      <w:lvlJc w:val="left"/>
      <w:pPr>
        <w:ind w:left="141" w:hanging="195"/>
      </w:pPr>
      <w:rPr>
        <w:rFonts w:ascii="Symbol" w:eastAsia="Symbol" w:hAnsi="Symbol" w:cs="Symbol" w:hint="default"/>
        <w:w w:val="100"/>
        <w:sz w:val="18"/>
        <w:szCs w:val="18"/>
        <w:lang w:val="es-ES" w:eastAsia="en-US" w:bidi="ar-SA"/>
      </w:rPr>
    </w:lvl>
    <w:lvl w:ilvl="1" w:tplc="8294E68A">
      <w:numFmt w:val="bullet"/>
      <w:lvlText w:val="•"/>
      <w:lvlJc w:val="left"/>
      <w:pPr>
        <w:ind w:left="450" w:hanging="195"/>
      </w:pPr>
      <w:rPr>
        <w:rFonts w:hint="default"/>
        <w:lang w:val="es-ES" w:eastAsia="en-US" w:bidi="ar-SA"/>
      </w:rPr>
    </w:lvl>
    <w:lvl w:ilvl="2" w:tplc="C45A67D6">
      <w:numFmt w:val="bullet"/>
      <w:lvlText w:val="•"/>
      <w:lvlJc w:val="left"/>
      <w:pPr>
        <w:ind w:left="761" w:hanging="195"/>
      </w:pPr>
      <w:rPr>
        <w:rFonts w:hint="default"/>
        <w:lang w:val="es-ES" w:eastAsia="en-US" w:bidi="ar-SA"/>
      </w:rPr>
    </w:lvl>
    <w:lvl w:ilvl="3" w:tplc="015EC2B2">
      <w:numFmt w:val="bullet"/>
      <w:lvlText w:val="•"/>
      <w:lvlJc w:val="left"/>
      <w:pPr>
        <w:ind w:left="1072" w:hanging="195"/>
      </w:pPr>
      <w:rPr>
        <w:rFonts w:hint="default"/>
        <w:lang w:val="es-ES" w:eastAsia="en-US" w:bidi="ar-SA"/>
      </w:rPr>
    </w:lvl>
    <w:lvl w:ilvl="4" w:tplc="CAF6C754">
      <w:numFmt w:val="bullet"/>
      <w:lvlText w:val="•"/>
      <w:lvlJc w:val="left"/>
      <w:pPr>
        <w:ind w:left="1383" w:hanging="195"/>
      </w:pPr>
      <w:rPr>
        <w:rFonts w:hint="default"/>
        <w:lang w:val="es-ES" w:eastAsia="en-US" w:bidi="ar-SA"/>
      </w:rPr>
    </w:lvl>
    <w:lvl w:ilvl="5" w:tplc="9FF4BED2">
      <w:numFmt w:val="bullet"/>
      <w:lvlText w:val="•"/>
      <w:lvlJc w:val="left"/>
      <w:pPr>
        <w:ind w:left="1694" w:hanging="195"/>
      </w:pPr>
      <w:rPr>
        <w:rFonts w:hint="default"/>
        <w:lang w:val="es-ES" w:eastAsia="en-US" w:bidi="ar-SA"/>
      </w:rPr>
    </w:lvl>
    <w:lvl w:ilvl="6" w:tplc="1A00E4B2">
      <w:numFmt w:val="bullet"/>
      <w:lvlText w:val="•"/>
      <w:lvlJc w:val="left"/>
      <w:pPr>
        <w:ind w:left="2005" w:hanging="195"/>
      </w:pPr>
      <w:rPr>
        <w:rFonts w:hint="default"/>
        <w:lang w:val="es-ES" w:eastAsia="en-US" w:bidi="ar-SA"/>
      </w:rPr>
    </w:lvl>
    <w:lvl w:ilvl="7" w:tplc="0000713A">
      <w:numFmt w:val="bullet"/>
      <w:lvlText w:val="•"/>
      <w:lvlJc w:val="left"/>
      <w:pPr>
        <w:ind w:left="2316" w:hanging="195"/>
      </w:pPr>
      <w:rPr>
        <w:rFonts w:hint="default"/>
        <w:lang w:val="es-ES" w:eastAsia="en-US" w:bidi="ar-SA"/>
      </w:rPr>
    </w:lvl>
    <w:lvl w:ilvl="8" w:tplc="1E980F82">
      <w:numFmt w:val="bullet"/>
      <w:lvlText w:val="•"/>
      <w:lvlJc w:val="left"/>
      <w:pPr>
        <w:ind w:left="2627" w:hanging="195"/>
      </w:pPr>
      <w:rPr>
        <w:rFonts w:hint="default"/>
        <w:lang w:val="es-ES" w:eastAsia="en-US" w:bidi="ar-SA"/>
      </w:rPr>
    </w:lvl>
  </w:abstractNum>
  <w:abstractNum w:abstractNumId="106" w15:restartNumberingAfterBreak="0">
    <w:nsid w:val="7C3E245A"/>
    <w:multiLevelType w:val="hybridMultilevel"/>
    <w:tmpl w:val="9314F742"/>
    <w:lvl w:ilvl="0" w:tplc="40A09D68">
      <w:numFmt w:val="bullet"/>
      <w:lvlText w:val=""/>
      <w:lvlJc w:val="left"/>
      <w:pPr>
        <w:ind w:left="141" w:hanging="195"/>
      </w:pPr>
      <w:rPr>
        <w:rFonts w:ascii="Symbol" w:eastAsia="Symbol" w:hAnsi="Symbol" w:cs="Symbol" w:hint="default"/>
        <w:w w:val="100"/>
        <w:sz w:val="18"/>
        <w:szCs w:val="18"/>
        <w:lang w:val="es-ES" w:eastAsia="en-US" w:bidi="ar-SA"/>
      </w:rPr>
    </w:lvl>
    <w:lvl w:ilvl="1" w:tplc="383E3470">
      <w:numFmt w:val="bullet"/>
      <w:lvlText w:val="•"/>
      <w:lvlJc w:val="left"/>
      <w:pPr>
        <w:ind w:left="450" w:hanging="195"/>
      </w:pPr>
      <w:rPr>
        <w:rFonts w:hint="default"/>
        <w:lang w:val="es-ES" w:eastAsia="en-US" w:bidi="ar-SA"/>
      </w:rPr>
    </w:lvl>
    <w:lvl w:ilvl="2" w:tplc="F334AF4A">
      <w:numFmt w:val="bullet"/>
      <w:lvlText w:val="•"/>
      <w:lvlJc w:val="left"/>
      <w:pPr>
        <w:ind w:left="761" w:hanging="195"/>
      </w:pPr>
      <w:rPr>
        <w:rFonts w:hint="default"/>
        <w:lang w:val="es-ES" w:eastAsia="en-US" w:bidi="ar-SA"/>
      </w:rPr>
    </w:lvl>
    <w:lvl w:ilvl="3" w:tplc="5A92EF24">
      <w:numFmt w:val="bullet"/>
      <w:lvlText w:val="•"/>
      <w:lvlJc w:val="left"/>
      <w:pPr>
        <w:ind w:left="1072" w:hanging="195"/>
      </w:pPr>
      <w:rPr>
        <w:rFonts w:hint="default"/>
        <w:lang w:val="es-ES" w:eastAsia="en-US" w:bidi="ar-SA"/>
      </w:rPr>
    </w:lvl>
    <w:lvl w:ilvl="4" w:tplc="DAC204FA">
      <w:numFmt w:val="bullet"/>
      <w:lvlText w:val="•"/>
      <w:lvlJc w:val="left"/>
      <w:pPr>
        <w:ind w:left="1383" w:hanging="195"/>
      </w:pPr>
      <w:rPr>
        <w:rFonts w:hint="default"/>
        <w:lang w:val="es-ES" w:eastAsia="en-US" w:bidi="ar-SA"/>
      </w:rPr>
    </w:lvl>
    <w:lvl w:ilvl="5" w:tplc="503EE086">
      <w:numFmt w:val="bullet"/>
      <w:lvlText w:val="•"/>
      <w:lvlJc w:val="left"/>
      <w:pPr>
        <w:ind w:left="1694" w:hanging="195"/>
      </w:pPr>
      <w:rPr>
        <w:rFonts w:hint="default"/>
        <w:lang w:val="es-ES" w:eastAsia="en-US" w:bidi="ar-SA"/>
      </w:rPr>
    </w:lvl>
    <w:lvl w:ilvl="6" w:tplc="1AEC5674">
      <w:numFmt w:val="bullet"/>
      <w:lvlText w:val="•"/>
      <w:lvlJc w:val="left"/>
      <w:pPr>
        <w:ind w:left="2005" w:hanging="195"/>
      </w:pPr>
      <w:rPr>
        <w:rFonts w:hint="default"/>
        <w:lang w:val="es-ES" w:eastAsia="en-US" w:bidi="ar-SA"/>
      </w:rPr>
    </w:lvl>
    <w:lvl w:ilvl="7" w:tplc="352E7CEA">
      <w:numFmt w:val="bullet"/>
      <w:lvlText w:val="•"/>
      <w:lvlJc w:val="left"/>
      <w:pPr>
        <w:ind w:left="2316" w:hanging="195"/>
      </w:pPr>
      <w:rPr>
        <w:rFonts w:hint="default"/>
        <w:lang w:val="es-ES" w:eastAsia="en-US" w:bidi="ar-SA"/>
      </w:rPr>
    </w:lvl>
    <w:lvl w:ilvl="8" w:tplc="88AA471C">
      <w:numFmt w:val="bullet"/>
      <w:lvlText w:val="•"/>
      <w:lvlJc w:val="left"/>
      <w:pPr>
        <w:ind w:left="2627" w:hanging="195"/>
      </w:pPr>
      <w:rPr>
        <w:rFonts w:hint="default"/>
        <w:lang w:val="es-ES" w:eastAsia="en-US" w:bidi="ar-SA"/>
      </w:rPr>
    </w:lvl>
  </w:abstractNum>
  <w:abstractNum w:abstractNumId="107" w15:restartNumberingAfterBreak="0">
    <w:nsid w:val="7E0D0319"/>
    <w:multiLevelType w:val="hybridMultilevel"/>
    <w:tmpl w:val="2E444A7C"/>
    <w:lvl w:ilvl="0" w:tplc="F0322EC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DA3A19"/>
    <w:multiLevelType w:val="hybridMultilevel"/>
    <w:tmpl w:val="42F8A55A"/>
    <w:lvl w:ilvl="0" w:tplc="05D8AF00">
      <w:numFmt w:val="bullet"/>
      <w:lvlText w:val=""/>
      <w:lvlJc w:val="left"/>
      <w:pPr>
        <w:ind w:left="141" w:hanging="195"/>
      </w:pPr>
      <w:rPr>
        <w:rFonts w:ascii="Symbol" w:eastAsia="Symbol" w:hAnsi="Symbol" w:cs="Symbol" w:hint="default"/>
        <w:w w:val="100"/>
        <w:sz w:val="18"/>
        <w:szCs w:val="18"/>
        <w:lang w:val="es-ES" w:eastAsia="en-US" w:bidi="ar-SA"/>
      </w:rPr>
    </w:lvl>
    <w:lvl w:ilvl="1" w:tplc="39DAD550">
      <w:numFmt w:val="bullet"/>
      <w:lvlText w:val="•"/>
      <w:lvlJc w:val="left"/>
      <w:pPr>
        <w:ind w:left="493" w:hanging="195"/>
      </w:pPr>
      <w:rPr>
        <w:rFonts w:hint="default"/>
        <w:lang w:val="es-ES" w:eastAsia="en-US" w:bidi="ar-SA"/>
      </w:rPr>
    </w:lvl>
    <w:lvl w:ilvl="2" w:tplc="F1CE0BA8">
      <w:numFmt w:val="bullet"/>
      <w:lvlText w:val="•"/>
      <w:lvlJc w:val="left"/>
      <w:pPr>
        <w:ind w:left="846" w:hanging="195"/>
      </w:pPr>
      <w:rPr>
        <w:rFonts w:hint="default"/>
        <w:lang w:val="es-ES" w:eastAsia="en-US" w:bidi="ar-SA"/>
      </w:rPr>
    </w:lvl>
    <w:lvl w:ilvl="3" w:tplc="A1C81FCE">
      <w:numFmt w:val="bullet"/>
      <w:lvlText w:val="•"/>
      <w:lvlJc w:val="left"/>
      <w:pPr>
        <w:ind w:left="1200" w:hanging="195"/>
      </w:pPr>
      <w:rPr>
        <w:rFonts w:hint="default"/>
        <w:lang w:val="es-ES" w:eastAsia="en-US" w:bidi="ar-SA"/>
      </w:rPr>
    </w:lvl>
    <w:lvl w:ilvl="4" w:tplc="705E3614">
      <w:numFmt w:val="bullet"/>
      <w:lvlText w:val="•"/>
      <w:lvlJc w:val="left"/>
      <w:pPr>
        <w:ind w:left="1553" w:hanging="195"/>
      </w:pPr>
      <w:rPr>
        <w:rFonts w:hint="default"/>
        <w:lang w:val="es-ES" w:eastAsia="en-US" w:bidi="ar-SA"/>
      </w:rPr>
    </w:lvl>
    <w:lvl w:ilvl="5" w:tplc="167615B2">
      <w:numFmt w:val="bullet"/>
      <w:lvlText w:val="•"/>
      <w:lvlJc w:val="left"/>
      <w:pPr>
        <w:ind w:left="1907" w:hanging="195"/>
      </w:pPr>
      <w:rPr>
        <w:rFonts w:hint="default"/>
        <w:lang w:val="es-ES" w:eastAsia="en-US" w:bidi="ar-SA"/>
      </w:rPr>
    </w:lvl>
    <w:lvl w:ilvl="6" w:tplc="8D461D5A">
      <w:numFmt w:val="bullet"/>
      <w:lvlText w:val="•"/>
      <w:lvlJc w:val="left"/>
      <w:pPr>
        <w:ind w:left="2260" w:hanging="195"/>
      </w:pPr>
      <w:rPr>
        <w:rFonts w:hint="default"/>
        <w:lang w:val="es-ES" w:eastAsia="en-US" w:bidi="ar-SA"/>
      </w:rPr>
    </w:lvl>
    <w:lvl w:ilvl="7" w:tplc="4D5046F2">
      <w:numFmt w:val="bullet"/>
      <w:lvlText w:val="•"/>
      <w:lvlJc w:val="left"/>
      <w:pPr>
        <w:ind w:left="2613" w:hanging="195"/>
      </w:pPr>
      <w:rPr>
        <w:rFonts w:hint="default"/>
        <w:lang w:val="es-ES" w:eastAsia="en-US" w:bidi="ar-SA"/>
      </w:rPr>
    </w:lvl>
    <w:lvl w:ilvl="8" w:tplc="013E2726">
      <w:numFmt w:val="bullet"/>
      <w:lvlText w:val="•"/>
      <w:lvlJc w:val="left"/>
      <w:pPr>
        <w:ind w:left="2967" w:hanging="195"/>
      </w:pPr>
      <w:rPr>
        <w:rFonts w:hint="default"/>
        <w:lang w:val="es-ES" w:eastAsia="en-US" w:bidi="ar-SA"/>
      </w:rPr>
    </w:lvl>
  </w:abstractNum>
  <w:num w:numId="1">
    <w:abstractNumId w:val="33"/>
  </w:num>
  <w:num w:numId="2">
    <w:abstractNumId w:val="86"/>
  </w:num>
  <w:num w:numId="3">
    <w:abstractNumId w:val="107"/>
  </w:num>
  <w:num w:numId="4">
    <w:abstractNumId w:val="16"/>
  </w:num>
  <w:num w:numId="5">
    <w:abstractNumId w:val="53"/>
  </w:num>
  <w:num w:numId="6">
    <w:abstractNumId w:val="91"/>
  </w:num>
  <w:num w:numId="7">
    <w:abstractNumId w:val="0"/>
  </w:num>
  <w:num w:numId="8">
    <w:abstractNumId w:val="58"/>
  </w:num>
  <w:num w:numId="9">
    <w:abstractNumId w:val="63"/>
  </w:num>
  <w:num w:numId="10">
    <w:abstractNumId w:val="95"/>
  </w:num>
  <w:num w:numId="11">
    <w:abstractNumId w:val="5"/>
  </w:num>
  <w:num w:numId="12">
    <w:abstractNumId w:val="18"/>
  </w:num>
  <w:num w:numId="13">
    <w:abstractNumId w:val="7"/>
  </w:num>
  <w:num w:numId="14">
    <w:abstractNumId w:val="6"/>
  </w:num>
  <w:num w:numId="15">
    <w:abstractNumId w:val="50"/>
  </w:num>
  <w:num w:numId="16">
    <w:abstractNumId w:val="34"/>
  </w:num>
  <w:num w:numId="17">
    <w:abstractNumId w:val="41"/>
  </w:num>
  <w:num w:numId="18">
    <w:abstractNumId w:val="65"/>
  </w:num>
  <w:num w:numId="19">
    <w:abstractNumId w:val="55"/>
  </w:num>
  <w:num w:numId="20">
    <w:abstractNumId w:val="84"/>
  </w:num>
  <w:num w:numId="21">
    <w:abstractNumId w:val="92"/>
  </w:num>
  <w:num w:numId="22">
    <w:abstractNumId w:val="13"/>
  </w:num>
  <w:num w:numId="23">
    <w:abstractNumId w:val="21"/>
  </w:num>
  <w:num w:numId="24">
    <w:abstractNumId w:val="73"/>
  </w:num>
  <w:num w:numId="25">
    <w:abstractNumId w:val="20"/>
  </w:num>
  <w:num w:numId="26">
    <w:abstractNumId w:val="101"/>
  </w:num>
  <w:num w:numId="27">
    <w:abstractNumId w:val="83"/>
  </w:num>
  <w:num w:numId="28">
    <w:abstractNumId w:val="4"/>
  </w:num>
  <w:num w:numId="29">
    <w:abstractNumId w:val="24"/>
  </w:num>
  <w:num w:numId="30">
    <w:abstractNumId w:val="27"/>
  </w:num>
  <w:num w:numId="31">
    <w:abstractNumId w:val="38"/>
  </w:num>
  <w:num w:numId="32">
    <w:abstractNumId w:val="59"/>
  </w:num>
  <w:num w:numId="33">
    <w:abstractNumId w:val="11"/>
  </w:num>
  <w:num w:numId="34">
    <w:abstractNumId w:val="15"/>
  </w:num>
  <w:num w:numId="35">
    <w:abstractNumId w:val="85"/>
  </w:num>
  <w:num w:numId="36">
    <w:abstractNumId w:val="32"/>
  </w:num>
  <w:num w:numId="37">
    <w:abstractNumId w:val="94"/>
  </w:num>
  <w:num w:numId="38">
    <w:abstractNumId w:val="97"/>
  </w:num>
  <w:num w:numId="39">
    <w:abstractNumId w:val="9"/>
  </w:num>
  <w:num w:numId="40">
    <w:abstractNumId w:val="75"/>
  </w:num>
  <w:num w:numId="41">
    <w:abstractNumId w:val="103"/>
  </w:num>
  <w:num w:numId="42">
    <w:abstractNumId w:val="69"/>
  </w:num>
  <w:num w:numId="43">
    <w:abstractNumId w:val="77"/>
  </w:num>
  <w:num w:numId="44">
    <w:abstractNumId w:val="56"/>
  </w:num>
  <w:num w:numId="45">
    <w:abstractNumId w:val="36"/>
  </w:num>
  <w:num w:numId="46">
    <w:abstractNumId w:val="42"/>
  </w:num>
  <w:num w:numId="47">
    <w:abstractNumId w:val="108"/>
  </w:num>
  <w:num w:numId="48">
    <w:abstractNumId w:val="105"/>
  </w:num>
  <w:num w:numId="49">
    <w:abstractNumId w:val="30"/>
  </w:num>
  <w:num w:numId="50">
    <w:abstractNumId w:val="106"/>
  </w:num>
  <w:num w:numId="51">
    <w:abstractNumId w:val="72"/>
  </w:num>
  <w:num w:numId="52">
    <w:abstractNumId w:val="26"/>
  </w:num>
  <w:num w:numId="53">
    <w:abstractNumId w:val="82"/>
  </w:num>
  <w:num w:numId="54">
    <w:abstractNumId w:val="12"/>
  </w:num>
  <w:num w:numId="55">
    <w:abstractNumId w:val="71"/>
  </w:num>
  <w:num w:numId="56">
    <w:abstractNumId w:val="67"/>
  </w:num>
  <w:num w:numId="57">
    <w:abstractNumId w:val="43"/>
  </w:num>
  <w:num w:numId="58">
    <w:abstractNumId w:val="99"/>
  </w:num>
  <w:num w:numId="59">
    <w:abstractNumId w:val="76"/>
  </w:num>
  <w:num w:numId="60">
    <w:abstractNumId w:val="49"/>
  </w:num>
  <w:num w:numId="61">
    <w:abstractNumId w:val="104"/>
  </w:num>
  <w:num w:numId="62">
    <w:abstractNumId w:val="79"/>
  </w:num>
  <w:num w:numId="63">
    <w:abstractNumId w:val="102"/>
  </w:num>
  <w:num w:numId="64">
    <w:abstractNumId w:val="44"/>
  </w:num>
  <w:num w:numId="65">
    <w:abstractNumId w:val="37"/>
  </w:num>
  <w:num w:numId="66">
    <w:abstractNumId w:val="2"/>
  </w:num>
  <w:num w:numId="67">
    <w:abstractNumId w:val="31"/>
  </w:num>
  <w:num w:numId="68">
    <w:abstractNumId w:val="81"/>
  </w:num>
  <w:num w:numId="69">
    <w:abstractNumId w:val="47"/>
  </w:num>
  <w:num w:numId="70">
    <w:abstractNumId w:val="68"/>
  </w:num>
  <w:num w:numId="71">
    <w:abstractNumId w:val="66"/>
  </w:num>
  <w:num w:numId="72">
    <w:abstractNumId w:val="57"/>
  </w:num>
  <w:num w:numId="73">
    <w:abstractNumId w:val="74"/>
  </w:num>
  <w:num w:numId="74">
    <w:abstractNumId w:val="29"/>
  </w:num>
  <w:num w:numId="75">
    <w:abstractNumId w:val="88"/>
  </w:num>
  <w:num w:numId="76">
    <w:abstractNumId w:val="98"/>
  </w:num>
  <w:num w:numId="77">
    <w:abstractNumId w:val="10"/>
  </w:num>
  <w:num w:numId="78">
    <w:abstractNumId w:val="1"/>
  </w:num>
  <w:num w:numId="79">
    <w:abstractNumId w:val="90"/>
  </w:num>
  <w:num w:numId="80">
    <w:abstractNumId w:val="78"/>
  </w:num>
  <w:num w:numId="81">
    <w:abstractNumId w:val="19"/>
  </w:num>
  <w:num w:numId="82">
    <w:abstractNumId w:val="80"/>
  </w:num>
  <w:num w:numId="83">
    <w:abstractNumId w:val="39"/>
  </w:num>
  <w:num w:numId="84">
    <w:abstractNumId w:val="70"/>
  </w:num>
  <w:num w:numId="85">
    <w:abstractNumId w:val="14"/>
  </w:num>
  <w:num w:numId="86">
    <w:abstractNumId w:val="48"/>
  </w:num>
  <w:num w:numId="87">
    <w:abstractNumId w:val="23"/>
  </w:num>
  <w:num w:numId="88">
    <w:abstractNumId w:val="28"/>
  </w:num>
  <w:num w:numId="89">
    <w:abstractNumId w:val="54"/>
  </w:num>
  <w:num w:numId="90">
    <w:abstractNumId w:val="25"/>
  </w:num>
  <w:num w:numId="91">
    <w:abstractNumId w:val="3"/>
  </w:num>
  <w:num w:numId="92">
    <w:abstractNumId w:val="87"/>
  </w:num>
  <w:num w:numId="93">
    <w:abstractNumId w:val="93"/>
  </w:num>
  <w:num w:numId="94">
    <w:abstractNumId w:val="60"/>
  </w:num>
  <w:num w:numId="95">
    <w:abstractNumId w:val="96"/>
  </w:num>
  <w:num w:numId="96">
    <w:abstractNumId w:val="8"/>
  </w:num>
  <w:num w:numId="97">
    <w:abstractNumId w:val="35"/>
  </w:num>
  <w:num w:numId="98">
    <w:abstractNumId w:val="61"/>
  </w:num>
  <w:num w:numId="99">
    <w:abstractNumId w:val="40"/>
  </w:num>
  <w:num w:numId="100">
    <w:abstractNumId w:val="100"/>
  </w:num>
  <w:num w:numId="101">
    <w:abstractNumId w:val="64"/>
  </w:num>
  <w:num w:numId="102">
    <w:abstractNumId w:val="45"/>
  </w:num>
  <w:num w:numId="103">
    <w:abstractNumId w:val="62"/>
  </w:num>
  <w:num w:numId="104">
    <w:abstractNumId w:val="17"/>
  </w:num>
  <w:num w:numId="105">
    <w:abstractNumId w:val="51"/>
  </w:num>
  <w:num w:numId="106">
    <w:abstractNumId w:val="89"/>
  </w:num>
  <w:num w:numId="107">
    <w:abstractNumId w:val="46"/>
  </w:num>
  <w:num w:numId="108">
    <w:abstractNumId w:val="52"/>
  </w:num>
  <w:num w:numId="109">
    <w:abstractNumId w:val="2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33"/>
    <w:rsid w:val="00001696"/>
    <w:rsid w:val="00014809"/>
    <w:rsid w:val="00022E43"/>
    <w:rsid w:val="0002354B"/>
    <w:rsid w:val="00037300"/>
    <w:rsid w:val="000544BE"/>
    <w:rsid w:val="00060CA5"/>
    <w:rsid w:val="000738FE"/>
    <w:rsid w:val="00076982"/>
    <w:rsid w:val="00086177"/>
    <w:rsid w:val="0009373D"/>
    <w:rsid w:val="000A198A"/>
    <w:rsid w:val="000A293A"/>
    <w:rsid w:val="000A2DF2"/>
    <w:rsid w:val="000B39B8"/>
    <w:rsid w:val="000C00E1"/>
    <w:rsid w:val="000E0764"/>
    <w:rsid w:val="000E34B0"/>
    <w:rsid w:val="000E3863"/>
    <w:rsid w:val="000E5A66"/>
    <w:rsid w:val="000F44F1"/>
    <w:rsid w:val="000F5BCE"/>
    <w:rsid w:val="000F6157"/>
    <w:rsid w:val="000F642B"/>
    <w:rsid w:val="00100FE5"/>
    <w:rsid w:val="00122CD4"/>
    <w:rsid w:val="001271E6"/>
    <w:rsid w:val="0013019B"/>
    <w:rsid w:val="00135ABD"/>
    <w:rsid w:val="00136A3F"/>
    <w:rsid w:val="001461FF"/>
    <w:rsid w:val="0014732D"/>
    <w:rsid w:val="0015161B"/>
    <w:rsid w:val="001526C1"/>
    <w:rsid w:val="00153AF8"/>
    <w:rsid w:val="00164B28"/>
    <w:rsid w:val="00164D15"/>
    <w:rsid w:val="001665F4"/>
    <w:rsid w:val="0016793F"/>
    <w:rsid w:val="001869B4"/>
    <w:rsid w:val="00187E65"/>
    <w:rsid w:val="00191AD1"/>
    <w:rsid w:val="00193655"/>
    <w:rsid w:val="00196542"/>
    <w:rsid w:val="001B11BA"/>
    <w:rsid w:val="001B441B"/>
    <w:rsid w:val="001C3377"/>
    <w:rsid w:val="001D0644"/>
    <w:rsid w:val="001E590C"/>
    <w:rsid w:val="001F6726"/>
    <w:rsid w:val="00203669"/>
    <w:rsid w:val="002312C7"/>
    <w:rsid w:val="00232DA5"/>
    <w:rsid w:val="00240547"/>
    <w:rsid w:val="00242B3D"/>
    <w:rsid w:val="00246093"/>
    <w:rsid w:val="00270651"/>
    <w:rsid w:val="00275A49"/>
    <w:rsid w:val="00283331"/>
    <w:rsid w:val="002A5E0C"/>
    <w:rsid w:val="002A6BD2"/>
    <w:rsid w:val="002B2C20"/>
    <w:rsid w:val="002B3F73"/>
    <w:rsid w:val="002C2AA5"/>
    <w:rsid w:val="002C3A04"/>
    <w:rsid w:val="002C4462"/>
    <w:rsid w:val="002C7319"/>
    <w:rsid w:val="002E3E48"/>
    <w:rsid w:val="002E7951"/>
    <w:rsid w:val="002F1BF0"/>
    <w:rsid w:val="002F1D3D"/>
    <w:rsid w:val="00300057"/>
    <w:rsid w:val="00301AAB"/>
    <w:rsid w:val="00310EBE"/>
    <w:rsid w:val="00315FAB"/>
    <w:rsid w:val="00317AD1"/>
    <w:rsid w:val="0032692F"/>
    <w:rsid w:val="00333C85"/>
    <w:rsid w:val="00335B85"/>
    <w:rsid w:val="00340A30"/>
    <w:rsid w:val="00340CBC"/>
    <w:rsid w:val="00350498"/>
    <w:rsid w:val="003600FA"/>
    <w:rsid w:val="003669E8"/>
    <w:rsid w:val="00366F64"/>
    <w:rsid w:val="00375ED9"/>
    <w:rsid w:val="00376DDC"/>
    <w:rsid w:val="003841AA"/>
    <w:rsid w:val="00384BF6"/>
    <w:rsid w:val="00396AC0"/>
    <w:rsid w:val="003A5CF5"/>
    <w:rsid w:val="003B0271"/>
    <w:rsid w:val="003B1CE0"/>
    <w:rsid w:val="003B736D"/>
    <w:rsid w:val="003C4076"/>
    <w:rsid w:val="003C5FF6"/>
    <w:rsid w:val="003D26D5"/>
    <w:rsid w:val="003E0AB3"/>
    <w:rsid w:val="003E3E26"/>
    <w:rsid w:val="003E4390"/>
    <w:rsid w:val="003E47AB"/>
    <w:rsid w:val="003E6536"/>
    <w:rsid w:val="003F12F3"/>
    <w:rsid w:val="003F317A"/>
    <w:rsid w:val="003F48E8"/>
    <w:rsid w:val="003F5CBC"/>
    <w:rsid w:val="003F6642"/>
    <w:rsid w:val="00402C37"/>
    <w:rsid w:val="004057C2"/>
    <w:rsid w:val="00412A4F"/>
    <w:rsid w:val="00423FBA"/>
    <w:rsid w:val="00425DFA"/>
    <w:rsid w:val="00426154"/>
    <w:rsid w:val="004269F5"/>
    <w:rsid w:val="00426BBE"/>
    <w:rsid w:val="004341B1"/>
    <w:rsid w:val="00434287"/>
    <w:rsid w:val="004408EA"/>
    <w:rsid w:val="00442949"/>
    <w:rsid w:val="00444E5E"/>
    <w:rsid w:val="00465431"/>
    <w:rsid w:val="00470F9A"/>
    <w:rsid w:val="004804BD"/>
    <w:rsid w:val="004A0902"/>
    <w:rsid w:val="004A61EA"/>
    <w:rsid w:val="004B3565"/>
    <w:rsid w:val="004B617D"/>
    <w:rsid w:val="004C10B9"/>
    <w:rsid w:val="004C696F"/>
    <w:rsid w:val="004D76B0"/>
    <w:rsid w:val="004E5D98"/>
    <w:rsid w:val="004F23FA"/>
    <w:rsid w:val="00500F9A"/>
    <w:rsid w:val="00503D96"/>
    <w:rsid w:val="00505AC8"/>
    <w:rsid w:val="005079A2"/>
    <w:rsid w:val="00531678"/>
    <w:rsid w:val="005318C6"/>
    <w:rsid w:val="00535851"/>
    <w:rsid w:val="00535EE2"/>
    <w:rsid w:val="0053649A"/>
    <w:rsid w:val="0054103A"/>
    <w:rsid w:val="005443C5"/>
    <w:rsid w:val="005504EB"/>
    <w:rsid w:val="00553860"/>
    <w:rsid w:val="00555C0A"/>
    <w:rsid w:val="005612B6"/>
    <w:rsid w:val="00563ABD"/>
    <w:rsid w:val="00564421"/>
    <w:rsid w:val="00567351"/>
    <w:rsid w:val="00572A64"/>
    <w:rsid w:val="0058377E"/>
    <w:rsid w:val="00583F03"/>
    <w:rsid w:val="005862EF"/>
    <w:rsid w:val="00590A2D"/>
    <w:rsid w:val="005A1AD5"/>
    <w:rsid w:val="005A1C87"/>
    <w:rsid w:val="005B41FB"/>
    <w:rsid w:val="005B6B05"/>
    <w:rsid w:val="005C2643"/>
    <w:rsid w:val="005D03E2"/>
    <w:rsid w:val="005D098F"/>
    <w:rsid w:val="005D7936"/>
    <w:rsid w:val="005F6A5D"/>
    <w:rsid w:val="00600C6F"/>
    <w:rsid w:val="006012AB"/>
    <w:rsid w:val="006013EE"/>
    <w:rsid w:val="00601E4D"/>
    <w:rsid w:val="006058DE"/>
    <w:rsid w:val="00611553"/>
    <w:rsid w:val="00612C56"/>
    <w:rsid w:val="0061312B"/>
    <w:rsid w:val="00616996"/>
    <w:rsid w:val="006242BA"/>
    <w:rsid w:val="00634726"/>
    <w:rsid w:val="00645DBB"/>
    <w:rsid w:val="006522A0"/>
    <w:rsid w:val="0065476A"/>
    <w:rsid w:val="0066248B"/>
    <w:rsid w:val="00662E8F"/>
    <w:rsid w:val="00664E18"/>
    <w:rsid w:val="00670543"/>
    <w:rsid w:val="00670AF5"/>
    <w:rsid w:val="00674A8B"/>
    <w:rsid w:val="00676146"/>
    <w:rsid w:val="00685FFD"/>
    <w:rsid w:val="00692871"/>
    <w:rsid w:val="006A251E"/>
    <w:rsid w:val="006A2FD0"/>
    <w:rsid w:val="006A6183"/>
    <w:rsid w:val="006A7362"/>
    <w:rsid w:val="006B1AB4"/>
    <w:rsid w:val="006B271C"/>
    <w:rsid w:val="006B3304"/>
    <w:rsid w:val="006B4DC1"/>
    <w:rsid w:val="006B7163"/>
    <w:rsid w:val="006E23ED"/>
    <w:rsid w:val="006E34CB"/>
    <w:rsid w:val="006E4401"/>
    <w:rsid w:val="006E4828"/>
    <w:rsid w:val="006E6D95"/>
    <w:rsid w:val="006F15E7"/>
    <w:rsid w:val="006F2805"/>
    <w:rsid w:val="006F30B2"/>
    <w:rsid w:val="006F3FFB"/>
    <w:rsid w:val="006F7E2C"/>
    <w:rsid w:val="00706D4F"/>
    <w:rsid w:val="007206A8"/>
    <w:rsid w:val="00725142"/>
    <w:rsid w:val="00726CB0"/>
    <w:rsid w:val="00733151"/>
    <w:rsid w:val="00743C21"/>
    <w:rsid w:val="00747717"/>
    <w:rsid w:val="0075310F"/>
    <w:rsid w:val="007662B5"/>
    <w:rsid w:val="00767E1C"/>
    <w:rsid w:val="00772661"/>
    <w:rsid w:val="00772726"/>
    <w:rsid w:val="00786E86"/>
    <w:rsid w:val="00795861"/>
    <w:rsid w:val="007A30BA"/>
    <w:rsid w:val="007A5CE3"/>
    <w:rsid w:val="007B01B5"/>
    <w:rsid w:val="007B0343"/>
    <w:rsid w:val="007B3766"/>
    <w:rsid w:val="007C4604"/>
    <w:rsid w:val="007D242D"/>
    <w:rsid w:val="007D28E4"/>
    <w:rsid w:val="007E2BC6"/>
    <w:rsid w:val="007E3F94"/>
    <w:rsid w:val="007E6C71"/>
    <w:rsid w:val="007F13E7"/>
    <w:rsid w:val="007F2246"/>
    <w:rsid w:val="007F7062"/>
    <w:rsid w:val="008122B6"/>
    <w:rsid w:val="0081653E"/>
    <w:rsid w:val="00820EE1"/>
    <w:rsid w:val="0082250D"/>
    <w:rsid w:val="00822548"/>
    <w:rsid w:val="00826E72"/>
    <w:rsid w:val="008402CE"/>
    <w:rsid w:val="00840C74"/>
    <w:rsid w:val="00847A9F"/>
    <w:rsid w:val="00861B2D"/>
    <w:rsid w:val="00873139"/>
    <w:rsid w:val="0087737F"/>
    <w:rsid w:val="008858B7"/>
    <w:rsid w:val="00885B64"/>
    <w:rsid w:val="0089529E"/>
    <w:rsid w:val="00895B4A"/>
    <w:rsid w:val="00896A12"/>
    <w:rsid w:val="008B2008"/>
    <w:rsid w:val="008B4E7E"/>
    <w:rsid w:val="008C489C"/>
    <w:rsid w:val="008D73D4"/>
    <w:rsid w:val="008D7772"/>
    <w:rsid w:val="008E15EF"/>
    <w:rsid w:val="008E5435"/>
    <w:rsid w:val="008E7E46"/>
    <w:rsid w:val="008F3A74"/>
    <w:rsid w:val="008F445D"/>
    <w:rsid w:val="008F4C3C"/>
    <w:rsid w:val="008F6E31"/>
    <w:rsid w:val="00911C39"/>
    <w:rsid w:val="00912A63"/>
    <w:rsid w:val="00913C49"/>
    <w:rsid w:val="009169ED"/>
    <w:rsid w:val="009254CE"/>
    <w:rsid w:val="00926B9B"/>
    <w:rsid w:val="009313D6"/>
    <w:rsid w:val="009375F6"/>
    <w:rsid w:val="009377D7"/>
    <w:rsid w:val="00940D39"/>
    <w:rsid w:val="009457F2"/>
    <w:rsid w:val="00957C8E"/>
    <w:rsid w:val="00972481"/>
    <w:rsid w:val="00980C19"/>
    <w:rsid w:val="009A04BA"/>
    <w:rsid w:val="009A79D0"/>
    <w:rsid w:val="009A7A2D"/>
    <w:rsid w:val="009B3CAC"/>
    <w:rsid w:val="009B5002"/>
    <w:rsid w:val="009C15EE"/>
    <w:rsid w:val="009C79E5"/>
    <w:rsid w:val="009D58D9"/>
    <w:rsid w:val="009D7664"/>
    <w:rsid w:val="009E0CD0"/>
    <w:rsid w:val="009E0EE3"/>
    <w:rsid w:val="009E439D"/>
    <w:rsid w:val="009E462F"/>
    <w:rsid w:val="009F027D"/>
    <w:rsid w:val="009F0A1D"/>
    <w:rsid w:val="009F0E95"/>
    <w:rsid w:val="009F2849"/>
    <w:rsid w:val="009F4C35"/>
    <w:rsid w:val="00A01897"/>
    <w:rsid w:val="00A06150"/>
    <w:rsid w:val="00A10CB7"/>
    <w:rsid w:val="00A16169"/>
    <w:rsid w:val="00A21121"/>
    <w:rsid w:val="00A31F64"/>
    <w:rsid w:val="00A334EB"/>
    <w:rsid w:val="00A4127C"/>
    <w:rsid w:val="00A50A87"/>
    <w:rsid w:val="00A5329B"/>
    <w:rsid w:val="00A576A8"/>
    <w:rsid w:val="00A60CDB"/>
    <w:rsid w:val="00A76ADE"/>
    <w:rsid w:val="00AA2317"/>
    <w:rsid w:val="00AB1098"/>
    <w:rsid w:val="00AB265E"/>
    <w:rsid w:val="00AB2906"/>
    <w:rsid w:val="00AC3F22"/>
    <w:rsid w:val="00AC7480"/>
    <w:rsid w:val="00AD77CD"/>
    <w:rsid w:val="00AE34AA"/>
    <w:rsid w:val="00AF7F89"/>
    <w:rsid w:val="00B04820"/>
    <w:rsid w:val="00B05952"/>
    <w:rsid w:val="00B145B8"/>
    <w:rsid w:val="00B1613D"/>
    <w:rsid w:val="00B209BF"/>
    <w:rsid w:val="00B30BB6"/>
    <w:rsid w:val="00B41B13"/>
    <w:rsid w:val="00B42473"/>
    <w:rsid w:val="00B42909"/>
    <w:rsid w:val="00B441D4"/>
    <w:rsid w:val="00B44A82"/>
    <w:rsid w:val="00B4683A"/>
    <w:rsid w:val="00B47284"/>
    <w:rsid w:val="00B53435"/>
    <w:rsid w:val="00B53FF3"/>
    <w:rsid w:val="00B57547"/>
    <w:rsid w:val="00B60714"/>
    <w:rsid w:val="00B651DB"/>
    <w:rsid w:val="00B813B5"/>
    <w:rsid w:val="00B81CF9"/>
    <w:rsid w:val="00B82707"/>
    <w:rsid w:val="00B90279"/>
    <w:rsid w:val="00B924E6"/>
    <w:rsid w:val="00B948E4"/>
    <w:rsid w:val="00B96E62"/>
    <w:rsid w:val="00BB77F3"/>
    <w:rsid w:val="00BC05A1"/>
    <w:rsid w:val="00BE384A"/>
    <w:rsid w:val="00BE563C"/>
    <w:rsid w:val="00BF326F"/>
    <w:rsid w:val="00BF3D52"/>
    <w:rsid w:val="00C06FFF"/>
    <w:rsid w:val="00C072EE"/>
    <w:rsid w:val="00C07723"/>
    <w:rsid w:val="00C1664B"/>
    <w:rsid w:val="00C30C03"/>
    <w:rsid w:val="00C3183F"/>
    <w:rsid w:val="00C34333"/>
    <w:rsid w:val="00C3785C"/>
    <w:rsid w:val="00C46B0A"/>
    <w:rsid w:val="00C52BB3"/>
    <w:rsid w:val="00C62AAB"/>
    <w:rsid w:val="00C62C2D"/>
    <w:rsid w:val="00C6416D"/>
    <w:rsid w:val="00C64E51"/>
    <w:rsid w:val="00C67163"/>
    <w:rsid w:val="00C75494"/>
    <w:rsid w:val="00C77891"/>
    <w:rsid w:val="00C81333"/>
    <w:rsid w:val="00C93524"/>
    <w:rsid w:val="00CA466D"/>
    <w:rsid w:val="00CA57C1"/>
    <w:rsid w:val="00CB0A96"/>
    <w:rsid w:val="00CB171F"/>
    <w:rsid w:val="00CB3B29"/>
    <w:rsid w:val="00CB52A9"/>
    <w:rsid w:val="00CB5F1F"/>
    <w:rsid w:val="00CB66F3"/>
    <w:rsid w:val="00CC72F8"/>
    <w:rsid w:val="00CD0F3F"/>
    <w:rsid w:val="00CD114E"/>
    <w:rsid w:val="00CD1F92"/>
    <w:rsid w:val="00CD4939"/>
    <w:rsid w:val="00CF2D0F"/>
    <w:rsid w:val="00CF2F2D"/>
    <w:rsid w:val="00CF3080"/>
    <w:rsid w:val="00CF46C4"/>
    <w:rsid w:val="00D05D21"/>
    <w:rsid w:val="00D12A75"/>
    <w:rsid w:val="00D14B6A"/>
    <w:rsid w:val="00D3224C"/>
    <w:rsid w:val="00D328BE"/>
    <w:rsid w:val="00D3468B"/>
    <w:rsid w:val="00D43254"/>
    <w:rsid w:val="00D52AED"/>
    <w:rsid w:val="00D545D9"/>
    <w:rsid w:val="00D56369"/>
    <w:rsid w:val="00D63248"/>
    <w:rsid w:val="00D64638"/>
    <w:rsid w:val="00D66200"/>
    <w:rsid w:val="00D87AD3"/>
    <w:rsid w:val="00DA00E8"/>
    <w:rsid w:val="00DA05D7"/>
    <w:rsid w:val="00DA2277"/>
    <w:rsid w:val="00DA567D"/>
    <w:rsid w:val="00DA5AED"/>
    <w:rsid w:val="00DB2877"/>
    <w:rsid w:val="00DB4CC6"/>
    <w:rsid w:val="00DC4B87"/>
    <w:rsid w:val="00DD3774"/>
    <w:rsid w:val="00DD76B8"/>
    <w:rsid w:val="00DE7663"/>
    <w:rsid w:val="00DF0587"/>
    <w:rsid w:val="00E17CED"/>
    <w:rsid w:val="00E216E9"/>
    <w:rsid w:val="00E218B3"/>
    <w:rsid w:val="00E22E61"/>
    <w:rsid w:val="00E314EC"/>
    <w:rsid w:val="00E359AA"/>
    <w:rsid w:val="00E41BC6"/>
    <w:rsid w:val="00E41BCC"/>
    <w:rsid w:val="00E54DC4"/>
    <w:rsid w:val="00E662B3"/>
    <w:rsid w:val="00E67025"/>
    <w:rsid w:val="00E808CB"/>
    <w:rsid w:val="00E831D8"/>
    <w:rsid w:val="00E92AC7"/>
    <w:rsid w:val="00EA01F2"/>
    <w:rsid w:val="00EA227F"/>
    <w:rsid w:val="00EA721E"/>
    <w:rsid w:val="00EB17CD"/>
    <w:rsid w:val="00EB3666"/>
    <w:rsid w:val="00ED0108"/>
    <w:rsid w:val="00ED1275"/>
    <w:rsid w:val="00ED30A7"/>
    <w:rsid w:val="00ED4214"/>
    <w:rsid w:val="00ED791E"/>
    <w:rsid w:val="00EE0F63"/>
    <w:rsid w:val="00EE182D"/>
    <w:rsid w:val="00EE3315"/>
    <w:rsid w:val="00EE632A"/>
    <w:rsid w:val="00EE704E"/>
    <w:rsid w:val="00EF0498"/>
    <w:rsid w:val="00F0284B"/>
    <w:rsid w:val="00F05618"/>
    <w:rsid w:val="00F1609D"/>
    <w:rsid w:val="00F1689A"/>
    <w:rsid w:val="00F20D29"/>
    <w:rsid w:val="00F224ED"/>
    <w:rsid w:val="00F35162"/>
    <w:rsid w:val="00F4449F"/>
    <w:rsid w:val="00F472D9"/>
    <w:rsid w:val="00F510B0"/>
    <w:rsid w:val="00F54858"/>
    <w:rsid w:val="00F55588"/>
    <w:rsid w:val="00F57870"/>
    <w:rsid w:val="00F652A4"/>
    <w:rsid w:val="00F85486"/>
    <w:rsid w:val="00F97261"/>
    <w:rsid w:val="00FA293B"/>
    <w:rsid w:val="00FA3A53"/>
    <w:rsid w:val="00FA69F6"/>
    <w:rsid w:val="00FA7BB3"/>
    <w:rsid w:val="00FB500B"/>
    <w:rsid w:val="00FB64BF"/>
    <w:rsid w:val="00FB6AC4"/>
    <w:rsid w:val="00FC12B1"/>
    <w:rsid w:val="00FD696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85DB"/>
  <w15:chartTrackingRefBased/>
  <w15:docId w15:val="{FA6CFC49-935E-4E85-AECB-7FB01144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333"/>
  </w:style>
  <w:style w:type="paragraph" w:styleId="Ttulo1">
    <w:name w:val="heading 1"/>
    <w:basedOn w:val="Normal"/>
    <w:next w:val="Normal"/>
    <w:link w:val="Ttulo1Car"/>
    <w:uiPriority w:val="9"/>
    <w:qFormat/>
    <w:rsid w:val="00C34333"/>
    <w:pPr>
      <w:keepNext/>
      <w:keepLines/>
      <w:spacing w:before="240" w:after="0" w:line="240" w:lineRule="auto"/>
      <w:outlineLvl w:val="0"/>
    </w:pPr>
    <w:rPr>
      <w:rFonts w:asciiTheme="majorHAnsi" w:eastAsiaTheme="majorEastAsia" w:hAnsiTheme="majorHAnsi" w:cstheme="majorBidi"/>
      <w:color w:val="2F5496" w:themeColor="accent1" w:themeShade="BF"/>
      <w:sz w:val="32"/>
    </w:rPr>
  </w:style>
  <w:style w:type="paragraph" w:styleId="Ttulo2">
    <w:name w:val="heading 2"/>
    <w:basedOn w:val="Normal"/>
    <w:next w:val="Normal"/>
    <w:link w:val="Ttulo2Car"/>
    <w:uiPriority w:val="9"/>
    <w:unhideWhenUsed/>
    <w:qFormat/>
    <w:rsid w:val="00C34333"/>
    <w:pPr>
      <w:keepNext/>
      <w:keepLines/>
      <w:spacing w:before="40" w:after="0" w:line="240" w:lineRule="auto"/>
      <w:outlineLvl w:val="1"/>
    </w:pPr>
    <w:rPr>
      <w:rFonts w:asciiTheme="majorHAnsi" w:eastAsiaTheme="majorEastAsia" w:hAnsiTheme="majorHAnsi" w:cstheme="majorBidi"/>
      <w:color w:val="2F5496" w:themeColor="accent1" w:themeShade="BF"/>
      <w:sz w:val="26"/>
    </w:rPr>
  </w:style>
  <w:style w:type="paragraph" w:styleId="Ttulo3">
    <w:name w:val="heading 3"/>
    <w:basedOn w:val="Normal"/>
    <w:next w:val="Normal"/>
    <w:link w:val="Ttulo3Car"/>
    <w:uiPriority w:val="9"/>
    <w:unhideWhenUsed/>
    <w:qFormat/>
    <w:rsid w:val="00C34333"/>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Ttulo4">
    <w:name w:val="heading 4"/>
    <w:basedOn w:val="Normal"/>
    <w:next w:val="Normal"/>
    <w:link w:val="Ttulo4Car"/>
    <w:uiPriority w:val="9"/>
    <w:unhideWhenUsed/>
    <w:qFormat/>
    <w:rsid w:val="00C34333"/>
    <w:pPr>
      <w:keepNext/>
      <w:keepLines/>
      <w:spacing w:before="40" w:after="0"/>
      <w:outlineLvl w:val="3"/>
    </w:pPr>
    <w:rPr>
      <w:rFonts w:asciiTheme="majorHAnsi" w:eastAsiaTheme="majorEastAsia" w:hAnsiTheme="majorHAnsi" w:cstheme="majorBidi"/>
      <w: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43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4333"/>
  </w:style>
  <w:style w:type="paragraph" w:styleId="Sinespaciado">
    <w:name w:val="No Spacing"/>
    <w:link w:val="SinespaciadoCar"/>
    <w:uiPriority w:val="1"/>
    <w:qFormat/>
    <w:rsid w:val="00C34333"/>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C34333"/>
    <w:rPr>
      <w:rFonts w:eastAsiaTheme="minorEastAsia"/>
    </w:rPr>
  </w:style>
  <w:style w:type="character" w:customStyle="1" w:styleId="Ttulo1Car">
    <w:name w:val="Título 1 Car"/>
    <w:basedOn w:val="Fuentedeprrafopredeter"/>
    <w:link w:val="Ttulo1"/>
    <w:rsid w:val="00C34333"/>
    <w:rPr>
      <w:rFonts w:asciiTheme="majorHAnsi" w:eastAsiaTheme="majorEastAsia" w:hAnsiTheme="majorHAnsi" w:cstheme="majorBidi"/>
      <w:color w:val="2F5496" w:themeColor="accent1" w:themeShade="BF"/>
      <w:sz w:val="32"/>
    </w:rPr>
  </w:style>
  <w:style w:type="character" w:customStyle="1" w:styleId="Ttulo2Car">
    <w:name w:val="Título 2 Car"/>
    <w:basedOn w:val="Fuentedeprrafopredeter"/>
    <w:link w:val="Ttulo2"/>
    <w:uiPriority w:val="9"/>
    <w:rsid w:val="00C34333"/>
    <w:rPr>
      <w:rFonts w:asciiTheme="majorHAnsi" w:eastAsiaTheme="majorEastAsia" w:hAnsiTheme="majorHAnsi" w:cstheme="majorBidi"/>
      <w:color w:val="2F5496" w:themeColor="accent1" w:themeShade="BF"/>
      <w:sz w:val="26"/>
    </w:rPr>
  </w:style>
  <w:style w:type="character" w:customStyle="1" w:styleId="Ttulo3Car">
    <w:name w:val="Título 3 Car"/>
    <w:basedOn w:val="Fuentedeprrafopredeter"/>
    <w:link w:val="Ttulo3"/>
    <w:uiPriority w:val="9"/>
    <w:rsid w:val="00C34333"/>
    <w:rPr>
      <w:rFonts w:asciiTheme="majorHAnsi" w:eastAsiaTheme="majorEastAsia" w:hAnsiTheme="majorHAnsi" w:cstheme="majorBidi"/>
      <w:color w:val="1F3763" w:themeColor="accent1" w:themeShade="7F"/>
      <w:sz w:val="24"/>
    </w:rPr>
  </w:style>
  <w:style w:type="character" w:customStyle="1" w:styleId="Ttulo4Car">
    <w:name w:val="Título 4 Car"/>
    <w:basedOn w:val="Fuentedeprrafopredeter"/>
    <w:link w:val="Ttulo4"/>
    <w:uiPriority w:val="9"/>
    <w:rsid w:val="00C34333"/>
    <w:rPr>
      <w:rFonts w:asciiTheme="majorHAnsi" w:eastAsiaTheme="majorEastAsia" w:hAnsiTheme="majorHAnsi" w:cstheme="majorBidi"/>
      <w:i/>
      <w:color w:val="2F5496" w:themeColor="accent1" w:themeShade="BF"/>
    </w:rPr>
  </w:style>
  <w:style w:type="paragraph" w:styleId="NormalWeb">
    <w:name w:val="Normal (Web)"/>
    <w:basedOn w:val="Normal"/>
    <w:uiPriority w:val="99"/>
    <w:unhideWhenUsed/>
    <w:rsid w:val="00C34333"/>
    <w:pPr>
      <w:spacing w:before="100" w:beforeAutospacing="1" w:after="100" w:afterAutospacing="1" w:line="240" w:lineRule="auto"/>
    </w:pPr>
    <w:rPr>
      <w:rFonts w:ascii="Times New Roman" w:eastAsia="Times New Roman" w:hAnsi="Times New Roman" w:cs="Times New Roman"/>
      <w:sz w:val="24"/>
    </w:rPr>
  </w:style>
  <w:style w:type="table" w:styleId="Tablaconcuadrcula">
    <w:name w:val="Table Grid"/>
    <w:basedOn w:val="Tablanormal"/>
    <w:rsid w:val="00C3433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C34333"/>
    <w:pPr>
      <w:widowControl w:val="0"/>
      <w:spacing w:after="0" w:line="240" w:lineRule="auto"/>
      <w:ind w:left="102"/>
    </w:pPr>
    <w:rPr>
      <w:rFonts w:ascii="Calibri" w:eastAsia="Calibri" w:hAnsi="Calibri"/>
      <w:sz w:val="20"/>
    </w:rPr>
  </w:style>
  <w:style w:type="character" w:customStyle="1" w:styleId="TextoindependienteCar">
    <w:name w:val="Texto independiente Car"/>
    <w:basedOn w:val="Fuentedeprrafopredeter"/>
    <w:link w:val="Textoindependiente"/>
    <w:uiPriority w:val="1"/>
    <w:rsid w:val="00C34333"/>
    <w:rPr>
      <w:rFonts w:ascii="Calibri" w:eastAsia="Calibri" w:hAnsi="Calibri"/>
      <w:sz w:val="20"/>
    </w:rPr>
  </w:style>
  <w:style w:type="character" w:customStyle="1" w:styleId="TextonotapieCar">
    <w:name w:val="Texto nota pie Car"/>
    <w:aliases w:val="Geneva 9 Car,Font: Geneva 9 Car,Boston 10 Car,f Car1,single space Car,Footnote Car,otnote Text Car,f Car Car Car,f Car Car1,ft Car,ft1 Car,ft2 Car,ft3 Car,ft4 Car,ft5 Car,Texto nota pie Car Car Car Car,footnote text Car,fn Car"/>
    <w:basedOn w:val="Fuentedeprrafopredeter"/>
    <w:link w:val="Textonotapie"/>
    <w:uiPriority w:val="99"/>
    <w:rsid w:val="00C34333"/>
    <w:rPr>
      <w:rFonts w:ascii="Cambria" w:eastAsia="Cambria" w:hAnsi="Cambria" w:cs="Times New Roman"/>
      <w:sz w:val="20"/>
    </w:rPr>
  </w:style>
  <w:style w:type="paragraph" w:styleId="Textonotapie">
    <w:name w:val="footnote text"/>
    <w:aliases w:val="Geneva 9,Font: Geneva 9,Boston 10,f,single space,Footnote,otnote Text,f Car Car,f Car,ft,ft1,ft2,ft3,ft4,ft5,Texto nota pie Car Car Car,Testo nota a piè di pagina Carattere Carattere,Testo nota a piè di pagina Carattere,footnote text,fn"/>
    <w:basedOn w:val="Normal"/>
    <w:link w:val="TextonotapieCar"/>
    <w:uiPriority w:val="99"/>
    <w:rsid w:val="00C34333"/>
    <w:pPr>
      <w:spacing w:after="200" w:line="240" w:lineRule="auto"/>
    </w:pPr>
    <w:rPr>
      <w:rFonts w:ascii="Cambria" w:eastAsia="Cambria" w:hAnsi="Cambria" w:cs="Times New Roman"/>
      <w:sz w:val="20"/>
    </w:rPr>
  </w:style>
  <w:style w:type="character" w:customStyle="1" w:styleId="TextonotapieCar1">
    <w:name w:val="Texto nota pie Car1"/>
    <w:basedOn w:val="Fuentedeprrafopredeter"/>
    <w:uiPriority w:val="99"/>
    <w:semiHidden/>
    <w:rsid w:val="00C34333"/>
    <w:rPr>
      <w:sz w:val="20"/>
    </w:rPr>
  </w:style>
  <w:style w:type="character" w:styleId="Refdenotaalpie">
    <w:name w:val="footnote reference"/>
    <w:aliases w:val="16 Point,Superscript 6 Point,Superscript 6 Point + 11 pt,ftref,fr,Footnote Ref in FtNote,Style 24,o,SUPERS,Referencia nota al pie,Footnote Reference Number,SUPERS1,SUPERS2,SUPERS3,BVI fnr,BVI fnr Car Car,BVI fnr Car"/>
    <w:basedOn w:val="Fuentedeprrafopredeter"/>
    <w:uiPriority w:val="99"/>
    <w:unhideWhenUsed/>
    <w:rsid w:val="00C34333"/>
    <w:rPr>
      <w:vertAlign w:val="superscript"/>
    </w:rPr>
  </w:style>
  <w:style w:type="paragraph" w:styleId="Prrafodelista">
    <w:name w:val="List Paragraph"/>
    <w:aliases w:val="Bullets,List Paragraph1,Table/Figure Heading,En tête 1,List Paragraph (numbered (a)),Lapis Bulleted List,Dot pt,F5 List Paragraph,No Spacing1,List Paragraph Char Char Char,Indicator Text,Numbered Para 1,Bullet 1,List Paragraph12,L"/>
    <w:basedOn w:val="Normal"/>
    <w:link w:val="PrrafodelistaCar"/>
    <w:uiPriority w:val="1"/>
    <w:qFormat/>
    <w:rsid w:val="00C34333"/>
    <w:pPr>
      <w:ind w:left="720"/>
      <w:contextualSpacing/>
    </w:pPr>
  </w:style>
  <w:style w:type="character" w:customStyle="1" w:styleId="PrrafodelistaCar">
    <w:name w:val="Párrafo de lista Car"/>
    <w:aliases w:val="Bullets Car,List Paragraph1 Car,Table/Figure Heading Car,En tête 1 Car,List Paragraph (numbered (a)) Car,Lapis Bulleted List Car,Dot pt Car,F5 List Paragraph Car,No Spacing1 Car,List Paragraph Char Char Char Car,Indicator Text Car"/>
    <w:basedOn w:val="Fuentedeprrafopredeter"/>
    <w:link w:val="Prrafodelista"/>
    <w:uiPriority w:val="1"/>
    <w:qFormat/>
    <w:rsid w:val="00C34333"/>
  </w:style>
  <w:style w:type="character" w:styleId="Hipervnculo">
    <w:name w:val="Hyperlink"/>
    <w:basedOn w:val="Fuentedeprrafopredeter"/>
    <w:uiPriority w:val="99"/>
    <w:unhideWhenUsed/>
    <w:rsid w:val="00C34333"/>
    <w:rPr>
      <w:color w:val="0000FF"/>
      <w:u w:val="single"/>
    </w:rPr>
  </w:style>
  <w:style w:type="table" w:customStyle="1" w:styleId="NormalTable0">
    <w:name w:val="Normal Table0"/>
    <w:uiPriority w:val="2"/>
    <w:semiHidden/>
    <w:unhideWhenUsed/>
    <w:qFormat/>
    <w:rsid w:val="00C3433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4333"/>
    <w:pPr>
      <w:widowControl w:val="0"/>
      <w:autoSpaceDE w:val="0"/>
      <w:autoSpaceDN w:val="0"/>
      <w:spacing w:after="0" w:line="240" w:lineRule="auto"/>
    </w:pPr>
    <w:rPr>
      <w:rFonts w:ascii="Calibri" w:eastAsia="Calibri" w:hAnsi="Calibri" w:cs="Calibri"/>
    </w:rPr>
  </w:style>
  <w:style w:type="paragraph" w:customStyle="1" w:styleId="GEFFieldtoFillout">
    <w:name w:val="GEF Field to Fill out"/>
    <w:basedOn w:val="Normal"/>
    <w:link w:val="GEFFieldtoFilloutChar"/>
    <w:qFormat/>
    <w:rsid w:val="00C34333"/>
    <w:pPr>
      <w:spacing w:after="0" w:line="240" w:lineRule="auto"/>
      <w:ind w:left="-720"/>
    </w:pPr>
    <w:rPr>
      <w:rFonts w:ascii="Times New Roman" w:eastAsia="Times New Roman" w:hAnsi="Times New Roman" w:cs="Times New Roman"/>
      <w:color w:val="000000"/>
    </w:rPr>
  </w:style>
  <w:style w:type="character" w:customStyle="1" w:styleId="GEFFieldtoFilloutChar">
    <w:name w:val="GEF Field to Fill out Char"/>
    <w:link w:val="GEFFieldtoFillout"/>
    <w:rsid w:val="00C34333"/>
    <w:rPr>
      <w:rFonts w:ascii="Times New Roman" w:eastAsia="Times New Roman" w:hAnsi="Times New Roman" w:cs="Times New Roman"/>
      <w:color w:val="000000"/>
    </w:rPr>
  </w:style>
  <w:style w:type="table" w:styleId="Tablaconcuadrcula1clara-nfasis3">
    <w:name w:val="Grid Table 1 Light Accent 3"/>
    <w:basedOn w:val="Tablanormal"/>
    <w:uiPriority w:val="46"/>
    <w:rsid w:val="00C3433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jlqj4b">
    <w:name w:val="jlqj4b"/>
    <w:basedOn w:val="Fuentedeprrafopredeter"/>
    <w:rsid w:val="00C34333"/>
  </w:style>
  <w:style w:type="table" w:styleId="Tablaconcuadrcula1clara-nfasis1">
    <w:name w:val="Grid Table 1 Light Accent 1"/>
    <w:basedOn w:val="Tablanormal"/>
    <w:uiPriority w:val="46"/>
    <w:rsid w:val="00C3433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delista2-nfasis3">
    <w:name w:val="List Table 2 Accent 3"/>
    <w:basedOn w:val="Tablanormal"/>
    <w:uiPriority w:val="47"/>
    <w:rsid w:val="00C3433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Descripcin">
    <w:name w:val="caption"/>
    <w:basedOn w:val="Normal"/>
    <w:next w:val="Normal"/>
    <w:uiPriority w:val="35"/>
    <w:unhideWhenUsed/>
    <w:qFormat/>
    <w:rsid w:val="00C34333"/>
    <w:pPr>
      <w:spacing w:after="200" w:line="240" w:lineRule="auto"/>
      <w:jc w:val="both"/>
    </w:pPr>
    <w:rPr>
      <w:rFonts w:ascii="Arial" w:eastAsia="Times New Roman" w:hAnsi="Arial" w:cs="Times New Roman"/>
      <w:i/>
      <w:color w:val="44546A" w:themeColor="text2"/>
      <w:sz w:val="18"/>
    </w:rPr>
  </w:style>
  <w:style w:type="table" w:styleId="Tablanormal4">
    <w:name w:val="Plain Table 4"/>
    <w:basedOn w:val="Tablanormal"/>
    <w:uiPriority w:val="44"/>
    <w:rsid w:val="00C3433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lista3-nfasis3">
    <w:name w:val="List Table 3 Accent 3"/>
    <w:basedOn w:val="Tablanormal"/>
    <w:uiPriority w:val="48"/>
    <w:rsid w:val="00C3433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TtuloTDC">
    <w:name w:val="TOC Heading"/>
    <w:basedOn w:val="Ttulo1"/>
    <w:next w:val="Normal"/>
    <w:uiPriority w:val="39"/>
    <w:unhideWhenUsed/>
    <w:qFormat/>
    <w:rsid w:val="00C34333"/>
    <w:pPr>
      <w:spacing w:line="259" w:lineRule="auto"/>
      <w:outlineLvl w:val="9"/>
    </w:pPr>
  </w:style>
  <w:style w:type="paragraph" w:styleId="TDC1">
    <w:name w:val="toc 1"/>
    <w:basedOn w:val="Normal"/>
    <w:next w:val="Normal"/>
    <w:autoRedefine/>
    <w:uiPriority w:val="39"/>
    <w:unhideWhenUsed/>
    <w:rsid w:val="0014732D"/>
    <w:pPr>
      <w:tabs>
        <w:tab w:val="right" w:leader="dot" w:pos="9350"/>
      </w:tabs>
      <w:spacing w:after="100"/>
    </w:pPr>
    <w:rPr>
      <w:b/>
      <w:bCs/>
      <w:noProof/>
    </w:rPr>
  </w:style>
  <w:style w:type="paragraph" w:styleId="TDC2">
    <w:name w:val="toc 2"/>
    <w:basedOn w:val="Normal"/>
    <w:next w:val="Normal"/>
    <w:autoRedefine/>
    <w:uiPriority w:val="39"/>
    <w:unhideWhenUsed/>
    <w:rsid w:val="00ED30A7"/>
    <w:pPr>
      <w:tabs>
        <w:tab w:val="right" w:leader="dot" w:pos="9350"/>
      </w:tabs>
      <w:spacing w:after="100"/>
      <w:ind w:left="220"/>
    </w:pPr>
    <w:rPr>
      <w:rFonts w:asciiTheme="majorHAnsi" w:eastAsiaTheme="majorEastAsia" w:hAnsiTheme="majorHAnsi" w:cstheme="majorBidi"/>
      <w:noProof/>
    </w:rPr>
  </w:style>
  <w:style w:type="paragraph" w:styleId="TDC3">
    <w:name w:val="toc 3"/>
    <w:basedOn w:val="Normal"/>
    <w:next w:val="Normal"/>
    <w:autoRedefine/>
    <w:uiPriority w:val="39"/>
    <w:unhideWhenUsed/>
    <w:rsid w:val="00C34333"/>
    <w:pPr>
      <w:spacing w:after="100"/>
      <w:ind w:left="440"/>
    </w:pPr>
  </w:style>
  <w:style w:type="table" w:styleId="Tablaconcuadrcula1clara">
    <w:name w:val="Grid Table 1 Light"/>
    <w:basedOn w:val="Tablanormal"/>
    <w:uiPriority w:val="46"/>
    <w:rsid w:val="00C343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C343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iedepgina">
    <w:name w:val="footer"/>
    <w:basedOn w:val="Normal"/>
    <w:link w:val="PiedepginaCar"/>
    <w:uiPriority w:val="99"/>
    <w:unhideWhenUsed/>
    <w:rsid w:val="00C343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4333"/>
  </w:style>
  <w:style w:type="character" w:styleId="Nmerodepgina">
    <w:name w:val="page number"/>
    <w:basedOn w:val="Fuentedeprrafopredeter"/>
    <w:uiPriority w:val="99"/>
    <w:semiHidden/>
    <w:unhideWhenUsed/>
    <w:rsid w:val="00C34333"/>
  </w:style>
  <w:style w:type="table" w:styleId="Tablanormal2">
    <w:name w:val="Plain Table 2"/>
    <w:basedOn w:val="Tablanormal"/>
    <w:uiPriority w:val="42"/>
    <w:rsid w:val="00C343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tulo">
    <w:name w:val="Title"/>
    <w:basedOn w:val="Normal"/>
    <w:link w:val="TtuloCar"/>
    <w:uiPriority w:val="10"/>
    <w:qFormat/>
    <w:rsid w:val="00C34333"/>
    <w:pPr>
      <w:widowControl w:val="0"/>
      <w:autoSpaceDE w:val="0"/>
      <w:autoSpaceDN w:val="0"/>
      <w:spacing w:before="35" w:after="0" w:line="240" w:lineRule="auto"/>
      <w:ind w:left="655" w:right="368" w:firstLine="1096"/>
    </w:pPr>
    <w:rPr>
      <w:rFonts w:ascii="Calibri" w:eastAsia="Calibri" w:hAnsi="Calibri" w:cs="Calibri"/>
      <w:b/>
      <w:sz w:val="32"/>
    </w:rPr>
  </w:style>
  <w:style w:type="character" w:customStyle="1" w:styleId="TtuloCar">
    <w:name w:val="Título Car"/>
    <w:basedOn w:val="Fuentedeprrafopredeter"/>
    <w:link w:val="Ttulo"/>
    <w:uiPriority w:val="10"/>
    <w:rsid w:val="00C34333"/>
    <w:rPr>
      <w:rFonts w:ascii="Calibri" w:eastAsia="Calibri" w:hAnsi="Calibri" w:cs="Calibri"/>
      <w:b/>
      <w:sz w:val="32"/>
    </w:rPr>
  </w:style>
  <w:style w:type="paragraph" w:customStyle="1" w:styleId="Default">
    <w:name w:val="Default"/>
    <w:rsid w:val="00C34333"/>
    <w:pPr>
      <w:autoSpaceDE w:val="0"/>
      <w:autoSpaceDN w:val="0"/>
      <w:adjustRightInd w:val="0"/>
      <w:spacing w:after="0" w:line="240" w:lineRule="auto"/>
    </w:pPr>
    <w:rPr>
      <w:rFonts w:ascii="Times New Roman" w:hAnsi="Times New Roman" w:cs="Times New Roman"/>
      <w:color w:val="000000"/>
      <w:sz w:val="24"/>
    </w:rPr>
  </w:style>
  <w:style w:type="character" w:styleId="Refdecomentario">
    <w:name w:val="annotation reference"/>
    <w:basedOn w:val="Fuentedeprrafopredeter"/>
    <w:uiPriority w:val="99"/>
    <w:semiHidden/>
    <w:unhideWhenUsed/>
    <w:rsid w:val="00C34333"/>
    <w:rPr>
      <w:sz w:val="16"/>
    </w:rPr>
  </w:style>
  <w:style w:type="paragraph" w:styleId="Textocomentario">
    <w:name w:val="annotation text"/>
    <w:basedOn w:val="Normal"/>
    <w:link w:val="TextocomentarioCar"/>
    <w:unhideWhenUsed/>
    <w:rsid w:val="00C34333"/>
    <w:pPr>
      <w:widowControl w:val="0"/>
      <w:autoSpaceDE w:val="0"/>
      <w:autoSpaceDN w:val="0"/>
      <w:spacing w:after="0" w:line="240" w:lineRule="auto"/>
    </w:pPr>
    <w:rPr>
      <w:rFonts w:ascii="Calibri" w:eastAsia="Calibri" w:hAnsi="Calibri" w:cs="Calibri"/>
      <w:sz w:val="20"/>
    </w:rPr>
  </w:style>
  <w:style w:type="character" w:customStyle="1" w:styleId="TextocomentarioCar">
    <w:name w:val="Texto comentario Car"/>
    <w:basedOn w:val="Fuentedeprrafopredeter"/>
    <w:link w:val="Textocomentario"/>
    <w:rsid w:val="00C34333"/>
    <w:rPr>
      <w:rFonts w:ascii="Calibri" w:eastAsia="Calibri" w:hAnsi="Calibri" w:cs="Calibri"/>
      <w:sz w:val="20"/>
    </w:rPr>
  </w:style>
  <w:style w:type="paragraph" w:styleId="Asuntodelcomentario">
    <w:name w:val="annotation subject"/>
    <w:basedOn w:val="Textocomentario"/>
    <w:next w:val="Textocomentario"/>
    <w:link w:val="AsuntodelcomentarioCar"/>
    <w:uiPriority w:val="99"/>
    <w:semiHidden/>
    <w:unhideWhenUsed/>
    <w:rsid w:val="00C34333"/>
    <w:rPr>
      <w:b/>
    </w:rPr>
  </w:style>
  <w:style w:type="character" w:customStyle="1" w:styleId="AsuntodelcomentarioCar">
    <w:name w:val="Asunto del comentario Car"/>
    <w:basedOn w:val="TextocomentarioCar"/>
    <w:link w:val="Asuntodelcomentario"/>
    <w:uiPriority w:val="99"/>
    <w:semiHidden/>
    <w:rsid w:val="00C34333"/>
    <w:rPr>
      <w:rFonts w:ascii="Calibri" w:eastAsia="Calibri" w:hAnsi="Calibri" w:cs="Calibri"/>
      <w:b/>
      <w:sz w:val="20"/>
    </w:rPr>
  </w:style>
  <w:style w:type="character" w:styleId="Mencinsinresolver">
    <w:name w:val="Unresolved Mention"/>
    <w:basedOn w:val="Fuentedeprrafopredeter"/>
    <w:uiPriority w:val="99"/>
    <w:semiHidden/>
    <w:unhideWhenUsed/>
    <w:rsid w:val="00C34333"/>
    <w:rPr>
      <w:color w:val="605E5C"/>
      <w:shd w:val="clear" w:color="auto" w:fill="E1DFDD"/>
    </w:rPr>
  </w:style>
  <w:style w:type="paragraph" w:styleId="Revisin">
    <w:name w:val="Revision"/>
    <w:hidden/>
    <w:uiPriority w:val="99"/>
    <w:semiHidden/>
    <w:rsid w:val="00C34333"/>
    <w:pPr>
      <w:spacing w:after="0" w:line="240" w:lineRule="auto"/>
    </w:pPr>
    <w:rPr>
      <w:rFonts w:ascii="Calibri" w:eastAsia="Calibri" w:hAnsi="Calibri" w:cs="Calibri"/>
    </w:rPr>
  </w:style>
  <w:style w:type="character" w:customStyle="1" w:styleId="cf01">
    <w:name w:val="cf01"/>
    <w:basedOn w:val="Fuentedeprrafopredeter"/>
    <w:rsid w:val="00C34333"/>
    <w:rPr>
      <w:rFonts w:ascii="Segoe UI" w:hAnsi="Segoe UI" w:cs="Segoe UI" w:hint="default"/>
      <w:sz w:val="18"/>
    </w:rPr>
  </w:style>
  <w:style w:type="paragraph" w:customStyle="1" w:styleId="pf0">
    <w:name w:val="pf0"/>
    <w:basedOn w:val="Normal"/>
    <w:rsid w:val="00C34333"/>
    <w:pPr>
      <w:spacing w:before="100" w:beforeAutospacing="1" w:after="100" w:afterAutospacing="1" w:line="240" w:lineRule="auto"/>
    </w:pPr>
    <w:rPr>
      <w:rFonts w:ascii="Times New Roman" w:eastAsia="Times New Roman" w:hAnsi="Times New Roman" w:cs="Times New Roman"/>
      <w:sz w:val="24"/>
    </w:rPr>
  </w:style>
  <w:style w:type="paragraph" w:styleId="TDC4">
    <w:name w:val="toc 4"/>
    <w:basedOn w:val="Normal"/>
    <w:next w:val="Normal"/>
    <w:autoRedefine/>
    <w:uiPriority w:val="39"/>
    <w:unhideWhenUsed/>
    <w:rsid w:val="00C34333"/>
    <w:pPr>
      <w:spacing w:after="100"/>
      <w:ind w:left="660"/>
    </w:pPr>
    <w:rPr>
      <w:rFonts w:eastAsiaTheme="minorEastAsia"/>
    </w:rPr>
  </w:style>
  <w:style w:type="paragraph" w:styleId="TDC5">
    <w:name w:val="toc 5"/>
    <w:basedOn w:val="Normal"/>
    <w:next w:val="Normal"/>
    <w:autoRedefine/>
    <w:uiPriority w:val="39"/>
    <w:unhideWhenUsed/>
    <w:rsid w:val="00C34333"/>
    <w:pPr>
      <w:spacing w:after="100"/>
      <w:ind w:left="880"/>
    </w:pPr>
    <w:rPr>
      <w:rFonts w:eastAsiaTheme="minorEastAsia"/>
    </w:rPr>
  </w:style>
  <w:style w:type="paragraph" w:styleId="TDC6">
    <w:name w:val="toc 6"/>
    <w:basedOn w:val="Normal"/>
    <w:next w:val="Normal"/>
    <w:autoRedefine/>
    <w:uiPriority w:val="39"/>
    <w:unhideWhenUsed/>
    <w:rsid w:val="00C34333"/>
    <w:pPr>
      <w:spacing w:after="100"/>
      <w:ind w:left="1100"/>
    </w:pPr>
    <w:rPr>
      <w:rFonts w:eastAsiaTheme="minorEastAsia"/>
    </w:rPr>
  </w:style>
  <w:style w:type="paragraph" w:styleId="TDC7">
    <w:name w:val="toc 7"/>
    <w:basedOn w:val="Normal"/>
    <w:next w:val="Normal"/>
    <w:autoRedefine/>
    <w:uiPriority w:val="39"/>
    <w:unhideWhenUsed/>
    <w:rsid w:val="00C34333"/>
    <w:pPr>
      <w:spacing w:after="100"/>
      <w:ind w:left="1320"/>
    </w:pPr>
    <w:rPr>
      <w:rFonts w:eastAsiaTheme="minorEastAsia"/>
    </w:rPr>
  </w:style>
  <w:style w:type="paragraph" w:styleId="TDC8">
    <w:name w:val="toc 8"/>
    <w:basedOn w:val="Normal"/>
    <w:next w:val="Normal"/>
    <w:autoRedefine/>
    <w:uiPriority w:val="39"/>
    <w:unhideWhenUsed/>
    <w:rsid w:val="00C34333"/>
    <w:pPr>
      <w:spacing w:after="100"/>
      <w:ind w:left="1540"/>
    </w:pPr>
    <w:rPr>
      <w:rFonts w:eastAsiaTheme="minorEastAsia"/>
    </w:rPr>
  </w:style>
  <w:style w:type="paragraph" w:styleId="TDC9">
    <w:name w:val="toc 9"/>
    <w:basedOn w:val="Normal"/>
    <w:next w:val="Normal"/>
    <w:autoRedefine/>
    <w:uiPriority w:val="39"/>
    <w:unhideWhenUsed/>
    <w:rsid w:val="00C34333"/>
    <w:pPr>
      <w:spacing w:after="100"/>
      <w:ind w:left="1760"/>
    </w:pPr>
    <w:rPr>
      <w:rFonts w:eastAsiaTheme="minorEastAsia"/>
    </w:rPr>
  </w:style>
  <w:style w:type="character" w:customStyle="1" w:styleId="cf11">
    <w:name w:val="cf11"/>
    <w:basedOn w:val="Fuentedeprrafopredeter"/>
    <w:rsid w:val="00C34333"/>
    <w:rPr>
      <w:rFonts w:ascii="Segoe UI" w:hAnsi="Segoe UI" w:cs="Segoe UI" w:hint="default"/>
      <w:sz w:val="18"/>
    </w:rPr>
  </w:style>
  <w:style w:type="paragraph" w:styleId="Textodeglobo">
    <w:name w:val="Balloon Text"/>
    <w:basedOn w:val="Normal"/>
    <w:link w:val="TextodegloboCar"/>
    <w:uiPriority w:val="99"/>
    <w:semiHidden/>
    <w:unhideWhenUsed/>
    <w:rsid w:val="006013EE"/>
    <w:pPr>
      <w:spacing w:after="0" w:line="240" w:lineRule="auto"/>
    </w:pPr>
    <w:rPr>
      <w:rFonts w:ascii="Times New Roman" w:hAnsi="Times New Roman" w:cs="Times New Roman"/>
      <w:sz w:val="18"/>
    </w:rPr>
  </w:style>
  <w:style w:type="character" w:customStyle="1" w:styleId="TextodegloboCar">
    <w:name w:val="Texto de globo Car"/>
    <w:basedOn w:val="Fuentedeprrafopredeter"/>
    <w:link w:val="Textodeglobo"/>
    <w:uiPriority w:val="99"/>
    <w:semiHidden/>
    <w:rsid w:val="006013EE"/>
    <w:rPr>
      <w:rFonts w:ascii="Times New Roman" w:hAnsi="Times New Roman" w:cs="Times New Roman"/>
      <w:sz w:val="18"/>
    </w:rPr>
  </w:style>
  <w:style w:type="paragraph" w:styleId="Textonotaalfinal">
    <w:name w:val="endnote text"/>
    <w:basedOn w:val="Normal"/>
    <w:link w:val="TextonotaalfinalCar"/>
    <w:uiPriority w:val="99"/>
    <w:semiHidden/>
    <w:unhideWhenUsed/>
    <w:rsid w:val="002A6BD2"/>
    <w:pPr>
      <w:spacing w:after="0" w:line="240" w:lineRule="auto"/>
    </w:pPr>
    <w:rPr>
      <w:sz w:val="20"/>
    </w:rPr>
  </w:style>
  <w:style w:type="character" w:customStyle="1" w:styleId="TextonotaalfinalCar">
    <w:name w:val="Texto nota al final Car"/>
    <w:basedOn w:val="Fuentedeprrafopredeter"/>
    <w:link w:val="Textonotaalfinal"/>
    <w:uiPriority w:val="99"/>
    <w:semiHidden/>
    <w:rsid w:val="002A6BD2"/>
    <w:rPr>
      <w:sz w:val="20"/>
    </w:rPr>
  </w:style>
  <w:style w:type="character" w:styleId="Refdenotaalfinal">
    <w:name w:val="endnote reference"/>
    <w:basedOn w:val="Fuentedeprrafopredeter"/>
    <w:uiPriority w:val="99"/>
    <w:semiHidden/>
    <w:unhideWhenUsed/>
    <w:rsid w:val="002A6BD2"/>
    <w:rPr>
      <w:vertAlign w:val="superscript"/>
    </w:rPr>
  </w:style>
  <w:style w:type="paragraph" w:customStyle="1" w:styleId="P68B1DB1-Normal1">
    <w:name w:val="P68B1DB1-Normal1"/>
    <w:basedOn w:val="Normal"/>
    <w:rPr>
      <w:rFonts w:asciiTheme="majorHAnsi" w:hAnsiTheme="majorHAnsi" w:cstheme="majorHAnsi"/>
    </w:rPr>
  </w:style>
  <w:style w:type="paragraph" w:customStyle="1" w:styleId="P68B1DB1-Normal2">
    <w:name w:val="P68B1DB1-Normal2"/>
    <w:basedOn w:val="Normal"/>
    <w:rPr>
      <w:rFonts w:asciiTheme="majorHAnsi" w:eastAsia="Yu Gothic Light" w:hAnsiTheme="majorHAnsi" w:cstheme="majorHAnsi"/>
      <w:b/>
      <w:caps/>
      <w:color w:val="4472C4" w:themeColor="accent1"/>
      <w:sz w:val="56"/>
    </w:rPr>
  </w:style>
  <w:style w:type="paragraph" w:customStyle="1" w:styleId="P68B1DB1-Normal3">
    <w:name w:val="P68B1DB1-Normal3"/>
    <w:basedOn w:val="Normal"/>
    <w:rPr>
      <w:rFonts w:ascii="Yu Gothic Light" w:eastAsia="Yu Gothic Light" w:hAnsi="Yu Gothic Light" w:cstheme="majorHAnsi"/>
      <w:b/>
      <w:color w:val="000000"/>
      <w:sz w:val="28"/>
    </w:rPr>
  </w:style>
  <w:style w:type="paragraph" w:customStyle="1" w:styleId="P68B1DB1-NoSpacing4">
    <w:name w:val="P68B1DB1-NoSpacing4"/>
    <w:basedOn w:val="Sinespaciado"/>
    <w:rPr>
      <w:rFonts w:asciiTheme="majorHAnsi" w:eastAsia="Yu Gothic Light" w:hAnsiTheme="majorHAnsi" w:cstheme="majorHAnsi"/>
      <w:color w:val="000000"/>
      <w:sz w:val="24"/>
    </w:rPr>
  </w:style>
  <w:style w:type="paragraph" w:customStyle="1" w:styleId="P68B1DB1-Normal5">
    <w:name w:val="P68B1DB1-Normal5"/>
    <w:basedOn w:val="Normal"/>
    <w:rPr>
      <w:rFonts w:asciiTheme="majorHAnsi" w:eastAsia="Yu Gothic Light" w:hAnsiTheme="majorHAnsi" w:cstheme="majorHAnsi"/>
    </w:rPr>
  </w:style>
  <w:style w:type="paragraph" w:customStyle="1" w:styleId="P68B1DB1-Heading16">
    <w:name w:val="P68B1DB1-Heading16"/>
    <w:basedOn w:val="Ttulo1"/>
    <w:rPr>
      <w:rFonts w:cstheme="majorHAnsi"/>
      <w:b/>
      <w:sz w:val="28"/>
    </w:rPr>
  </w:style>
  <w:style w:type="paragraph" w:customStyle="1" w:styleId="P68B1DB1-Normal7">
    <w:name w:val="P68B1DB1-Normal7"/>
    <w:basedOn w:val="Normal"/>
    <w:rPr>
      <w:rFonts w:ascii="Calibri Light" w:hAnsi="Calibri Light" w:cs="Calibri Light"/>
      <w:sz w:val="20"/>
    </w:rPr>
  </w:style>
  <w:style w:type="paragraph" w:customStyle="1" w:styleId="P68B1DB1-NormalWeb8">
    <w:name w:val="P68B1DB1-NormalWeb8"/>
    <w:basedOn w:val="NormalWeb"/>
    <w:rPr>
      <w:rFonts w:ascii="Calibri Light" w:hAnsi="Calibri Light" w:cs="Calibri Light"/>
      <w:sz w:val="20"/>
    </w:rPr>
  </w:style>
  <w:style w:type="paragraph" w:customStyle="1" w:styleId="P68B1DB1-Normal9">
    <w:name w:val="P68B1DB1-Normal9"/>
    <w:basedOn w:val="Normal"/>
    <w:rPr>
      <w:rFonts w:ascii="Yu Gothic Light" w:eastAsia="Yu Gothic Light" w:hAnsi="Yu Gothic Light" w:cstheme="majorHAnsi"/>
      <w:b/>
      <w:i/>
      <w:sz w:val="20"/>
    </w:rPr>
  </w:style>
  <w:style w:type="paragraph" w:customStyle="1" w:styleId="P68B1DB1-Normal10">
    <w:name w:val="P68B1DB1-Normal10"/>
    <w:basedOn w:val="Normal"/>
    <w:rPr>
      <w:rFonts w:ascii="Yu Gothic Light" w:eastAsia="Yu Gothic Light" w:hAnsi="Yu Gothic Light" w:cstheme="majorBidi"/>
      <w:sz w:val="20"/>
    </w:rPr>
  </w:style>
  <w:style w:type="paragraph" w:customStyle="1" w:styleId="P68B1DB1-Heading111">
    <w:name w:val="P68B1DB1-Heading111"/>
    <w:basedOn w:val="Ttulo1"/>
    <w:rPr>
      <w:rFonts w:cstheme="majorHAnsi"/>
    </w:rPr>
  </w:style>
  <w:style w:type="paragraph" w:customStyle="1" w:styleId="P68B1DB1-TOC112">
    <w:name w:val="P68B1DB1-TOC112"/>
    <w:basedOn w:val="TDC1"/>
    <w:rPr>
      <w:rFonts w:ascii="Calibri Light" w:hAnsi="Calibri Light" w:cs="Calibri Light"/>
      <w:sz w:val="20"/>
    </w:rPr>
  </w:style>
  <w:style w:type="paragraph" w:customStyle="1" w:styleId="P68B1DB1-Normal13">
    <w:name w:val="P68B1DB1-Normal13"/>
    <w:basedOn w:val="Normal"/>
    <w:rPr>
      <w:rFonts w:asciiTheme="majorHAnsi" w:hAnsiTheme="majorHAnsi" w:cstheme="majorHAnsi"/>
      <w:sz w:val="18"/>
    </w:rPr>
  </w:style>
  <w:style w:type="paragraph" w:customStyle="1" w:styleId="P68B1DB1-Heading214">
    <w:name w:val="P68B1DB1-Heading214"/>
    <w:basedOn w:val="Ttulo2"/>
    <w:rPr>
      <w:sz w:val="24"/>
    </w:rPr>
  </w:style>
  <w:style w:type="paragraph" w:customStyle="1" w:styleId="P68B1DB1-TableParagraph15">
    <w:name w:val="P68B1DB1-TableParagraph15"/>
    <w:basedOn w:val="TableParagraph"/>
    <w:rPr>
      <w:rFonts w:asciiTheme="majorHAnsi" w:hAnsiTheme="majorHAnsi" w:cstheme="majorHAnsi"/>
      <w:b/>
      <w:color w:val="FFFFFF" w:themeColor="background1"/>
      <w:sz w:val="18"/>
    </w:rPr>
  </w:style>
  <w:style w:type="paragraph" w:customStyle="1" w:styleId="P68B1DB1-Normal16">
    <w:name w:val="P68B1DB1-Normal16"/>
    <w:basedOn w:val="Normal"/>
    <w:rPr>
      <w:rFonts w:ascii="Calibri Light" w:hAnsi="Calibri Light" w:cs="Calibri Light"/>
      <w:b/>
      <w:sz w:val="18"/>
    </w:rPr>
  </w:style>
  <w:style w:type="paragraph" w:customStyle="1" w:styleId="P68B1DB1-Normal17">
    <w:name w:val="P68B1DB1-Normal17"/>
    <w:basedOn w:val="Normal"/>
    <w:rPr>
      <w:rFonts w:ascii="Calibri Light" w:hAnsi="Calibri Light" w:cs="Calibri Light"/>
      <w:sz w:val="18"/>
    </w:rPr>
  </w:style>
  <w:style w:type="paragraph" w:customStyle="1" w:styleId="P68B1DB1-Normal18">
    <w:name w:val="P68B1DB1-Normal18"/>
    <w:basedOn w:val="Normal"/>
    <w:rPr>
      <w:rFonts w:ascii="Calibri Light" w:hAnsi="Calibri Light" w:cs="Calibri Light"/>
      <w:b/>
      <w:i/>
      <w:sz w:val="18"/>
    </w:rPr>
  </w:style>
  <w:style w:type="paragraph" w:customStyle="1" w:styleId="P68B1DB1-Normal19">
    <w:name w:val="P68B1DB1-Normal19"/>
    <w:basedOn w:val="Normal"/>
    <w:rPr>
      <w:rFonts w:ascii="Calibri Light" w:hAnsi="Calibri Light" w:cs="Calibri Light"/>
      <w:i/>
      <w:sz w:val="18"/>
    </w:rPr>
  </w:style>
  <w:style w:type="paragraph" w:customStyle="1" w:styleId="P68B1DB1-Normal20">
    <w:name w:val="P68B1DB1-Normal20"/>
    <w:basedOn w:val="Normal"/>
    <w:rPr>
      <w:rFonts w:asciiTheme="majorHAnsi" w:hAnsiTheme="majorHAnsi" w:cstheme="majorHAnsi"/>
      <w:sz w:val="20"/>
    </w:rPr>
  </w:style>
  <w:style w:type="paragraph" w:customStyle="1" w:styleId="P68B1DB1-Normal21">
    <w:name w:val="P68B1DB1-Normal21"/>
    <w:basedOn w:val="Normal"/>
    <w:rPr>
      <w:rFonts w:asciiTheme="majorHAnsi" w:hAnsiTheme="majorHAnsi" w:cstheme="majorBidi"/>
      <w:sz w:val="20"/>
    </w:rPr>
  </w:style>
  <w:style w:type="paragraph" w:customStyle="1" w:styleId="P68B1DB1-Normal22">
    <w:name w:val="P68B1DB1-Normal22"/>
    <w:basedOn w:val="Normal"/>
    <w:rPr>
      <w:rFonts w:asciiTheme="majorHAnsi" w:hAnsiTheme="majorHAnsi" w:cstheme="majorHAnsi"/>
      <w:b/>
      <w:color w:val="FFFFFF" w:themeColor="background1"/>
      <w:sz w:val="20"/>
    </w:rPr>
  </w:style>
  <w:style w:type="paragraph" w:customStyle="1" w:styleId="P68B1DB1-Normal23">
    <w:name w:val="P68B1DB1-Normal23"/>
    <w:basedOn w:val="Normal"/>
    <w:rPr>
      <w:rFonts w:asciiTheme="majorHAnsi" w:hAnsiTheme="majorHAnsi" w:cstheme="majorHAnsi"/>
      <w:b/>
      <w:sz w:val="18"/>
    </w:rPr>
  </w:style>
  <w:style w:type="paragraph" w:customStyle="1" w:styleId="P68B1DB1-Normal24">
    <w:name w:val="P68B1DB1-Normal24"/>
    <w:basedOn w:val="Normal"/>
    <w:rPr>
      <w:rFonts w:asciiTheme="majorHAnsi" w:eastAsia="Calibri" w:hAnsiTheme="majorHAnsi" w:cstheme="majorHAnsi"/>
      <w:b/>
      <w:i/>
      <w:color w:val="000000" w:themeColor="text1"/>
      <w:sz w:val="18"/>
    </w:rPr>
  </w:style>
  <w:style w:type="paragraph" w:customStyle="1" w:styleId="P68B1DB1-Normal25">
    <w:name w:val="P68B1DB1-Normal25"/>
    <w:basedOn w:val="Normal"/>
    <w:rPr>
      <w:sz w:val="18"/>
    </w:rPr>
  </w:style>
  <w:style w:type="paragraph" w:customStyle="1" w:styleId="P68B1DB1-Normal26">
    <w:name w:val="P68B1DB1-Normal26"/>
    <w:basedOn w:val="Normal"/>
    <w:rPr>
      <w:rFonts w:asciiTheme="majorHAnsi" w:eastAsia="Calibri" w:hAnsiTheme="majorHAnsi" w:cstheme="majorBidi"/>
      <w:b/>
      <w:color w:val="000000" w:themeColor="text1"/>
      <w:sz w:val="18"/>
    </w:rPr>
  </w:style>
  <w:style w:type="paragraph" w:customStyle="1" w:styleId="P68B1DB1-Normal27">
    <w:name w:val="P68B1DB1-Normal27"/>
    <w:basedOn w:val="Normal"/>
    <w:rPr>
      <w:rFonts w:asciiTheme="majorHAnsi" w:hAnsiTheme="majorHAnsi" w:cstheme="majorBidi"/>
      <w:sz w:val="18"/>
    </w:rPr>
  </w:style>
  <w:style w:type="paragraph" w:customStyle="1" w:styleId="P68B1DB1-Normal28">
    <w:name w:val="P68B1DB1-Normal28"/>
    <w:basedOn w:val="Normal"/>
    <w:rPr>
      <w:rFonts w:asciiTheme="majorHAnsi" w:hAnsiTheme="majorHAnsi" w:cstheme="majorHAnsi"/>
      <w:color w:val="000000" w:themeColor="text1"/>
      <w:sz w:val="18"/>
    </w:rPr>
  </w:style>
  <w:style w:type="paragraph" w:customStyle="1" w:styleId="P68B1DB1-ListParagraph29">
    <w:name w:val="P68B1DB1-ListParagraph29"/>
    <w:basedOn w:val="Prrafodelista"/>
    <w:rPr>
      <w:rFonts w:ascii="Calibri Light" w:hAnsi="Calibri Light" w:cs="Calibri Light"/>
      <w:color w:val="000000"/>
      <w:sz w:val="20"/>
    </w:rPr>
  </w:style>
  <w:style w:type="paragraph" w:customStyle="1" w:styleId="P68B1DB1-Normal30">
    <w:name w:val="P68B1DB1-Normal30"/>
    <w:basedOn w:val="Normal"/>
    <w:rPr>
      <w:rFonts w:asciiTheme="majorHAnsi" w:eastAsia="Calibri" w:hAnsiTheme="majorHAnsi" w:cstheme="majorHAnsi"/>
      <w:color w:val="000000" w:themeColor="text1"/>
      <w:sz w:val="20"/>
    </w:rPr>
  </w:style>
  <w:style w:type="paragraph" w:customStyle="1" w:styleId="P68B1DB1-Normal31">
    <w:name w:val="P68B1DB1-Normal31"/>
    <w:basedOn w:val="Normal"/>
    <w:rPr>
      <w:rFonts w:asciiTheme="majorHAnsi" w:eastAsia="Calibri" w:hAnsiTheme="majorHAnsi" w:cstheme="majorBidi"/>
      <w:sz w:val="20"/>
    </w:rPr>
  </w:style>
  <w:style w:type="paragraph" w:customStyle="1" w:styleId="P68B1DB1-ListParagraph32">
    <w:name w:val="P68B1DB1-ListParagraph32"/>
    <w:basedOn w:val="Prrafodelista"/>
    <w:rPr>
      <w:rFonts w:asciiTheme="majorHAnsi" w:eastAsia="Calibri" w:hAnsiTheme="majorHAnsi" w:cstheme="majorHAnsi"/>
      <w:sz w:val="20"/>
    </w:rPr>
  </w:style>
  <w:style w:type="paragraph" w:customStyle="1" w:styleId="P68B1DB1-ListParagraph33">
    <w:name w:val="P68B1DB1-ListParagraph33"/>
    <w:basedOn w:val="Prrafodelista"/>
    <w:rPr>
      <w:rFonts w:asciiTheme="majorHAnsi" w:eastAsia="Calibri" w:hAnsiTheme="majorHAnsi" w:cstheme="majorBidi"/>
      <w:sz w:val="20"/>
    </w:rPr>
  </w:style>
  <w:style w:type="paragraph" w:customStyle="1" w:styleId="P68B1DB1-Heading434">
    <w:name w:val="P68B1DB1-Heading434"/>
    <w:basedOn w:val="Ttulo4"/>
    <w:rPr>
      <w:rFonts w:cstheme="majorHAnsi"/>
      <w:b/>
      <w:i w:val="0"/>
      <w:color w:val="auto"/>
      <w:sz w:val="20"/>
    </w:rPr>
  </w:style>
  <w:style w:type="paragraph" w:customStyle="1" w:styleId="P68B1DB1-Normal35">
    <w:name w:val="P68B1DB1-Normal35"/>
    <w:basedOn w:val="Normal"/>
    <w:rPr>
      <w:rFonts w:asciiTheme="majorHAnsi" w:eastAsiaTheme="majorEastAsia" w:hAnsiTheme="majorHAnsi" w:cstheme="majorHAnsi"/>
      <w:b/>
      <w:sz w:val="20"/>
    </w:rPr>
  </w:style>
  <w:style w:type="paragraph" w:customStyle="1" w:styleId="P68B1DB1-pf036">
    <w:name w:val="P68B1DB1-pf036"/>
    <w:basedOn w:val="pf0"/>
    <w:rPr>
      <w:rFonts w:asciiTheme="majorHAnsi" w:eastAsiaTheme="minorHAnsi" w:hAnsiTheme="majorHAnsi" w:cstheme="majorBidi"/>
      <w:sz w:val="20"/>
    </w:rPr>
  </w:style>
  <w:style w:type="paragraph" w:customStyle="1" w:styleId="P68B1DB1-Heading237">
    <w:name w:val="P68B1DB1-Heading237"/>
    <w:basedOn w:val="Ttulo2"/>
    <w:rPr>
      <w:rFonts w:cstheme="majorHAnsi"/>
    </w:rPr>
  </w:style>
  <w:style w:type="paragraph" w:customStyle="1" w:styleId="P68B1DB1-Normal38">
    <w:name w:val="P68B1DB1-Normal38"/>
    <w:basedOn w:val="Normal"/>
    <w:rPr>
      <w:rFonts w:asciiTheme="majorHAnsi" w:hAnsiTheme="majorHAnsi"/>
      <w:sz w:val="20"/>
    </w:rPr>
  </w:style>
  <w:style w:type="paragraph" w:customStyle="1" w:styleId="P68B1DB1-Heading339">
    <w:name w:val="P68B1DB1-Heading339"/>
    <w:basedOn w:val="Ttulo3"/>
    <w:rPr>
      <w:rFonts w:cstheme="majorHAnsi"/>
      <w:sz w:val="22"/>
    </w:rPr>
  </w:style>
  <w:style w:type="paragraph" w:customStyle="1" w:styleId="P68B1DB1-NormalWeb40">
    <w:name w:val="P68B1DB1-NormalWeb40"/>
    <w:basedOn w:val="NormalWeb"/>
    <w:rPr>
      <w:rFonts w:asciiTheme="majorHAnsi" w:eastAsiaTheme="minorHAnsi" w:hAnsiTheme="majorHAnsi" w:cstheme="majorHAnsi"/>
      <w:sz w:val="20"/>
    </w:rPr>
  </w:style>
  <w:style w:type="paragraph" w:customStyle="1" w:styleId="P68B1DB1-ListParagraph41">
    <w:name w:val="P68B1DB1-ListParagraph41"/>
    <w:basedOn w:val="Prrafodelista"/>
    <w:rPr>
      <w:rFonts w:asciiTheme="majorHAnsi" w:hAnsiTheme="majorHAnsi" w:cstheme="majorHAnsi"/>
      <w:sz w:val="20"/>
    </w:rPr>
  </w:style>
  <w:style w:type="paragraph" w:customStyle="1" w:styleId="P68B1DB1-Caption42">
    <w:name w:val="P68B1DB1-Caption42"/>
    <w:basedOn w:val="Descripcin"/>
    <w:rPr>
      <w:rFonts w:asciiTheme="majorHAnsi" w:hAnsiTheme="majorHAnsi" w:cstheme="majorHAnsi"/>
      <w:i w:val="0"/>
      <w:color w:val="4472C4" w:themeColor="accent1"/>
      <w:sz w:val="20"/>
    </w:rPr>
  </w:style>
  <w:style w:type="paragraph" w:customStyle="1" w:styleId="P68B1DB1-TableParagraph43">
    <w:name w:val="P68B1DB1-TableParagraph43"/>
    <w:basedOn w:val="TableParagraph"/>
    <w:rPr>
      <w:rFonts w:asciiTheme="majorHAnsi" w:hAnsiTheme="majorHAnsi" w:cstheme="majorHAnsi"/>
      <w:sz w:val="18"/>
    </w:rPr>
  </w:style>
  <w:style w:type="paragraph" w:customStyle="1" w:styleId="P68B1DB1-TableParagraph44">
    <w:name w:val="P68B1DB1-TableParagraph44"/>
    <w:basedOn w:val="TableParagraph"/>
    <w:rPr>
      <w:rFonts w:asciiTheme="majorHAnsi" w:hAnsiTheme="majorHAnsi" w:cstheme="majorHAnsi"/>
      <w:b/>
      <w:sz w:val="18"/>
    </w:rPr>
  </w:style>
  <w:style w:type="paragraph" w:customStyle="1" w:styleId="P68B1DB1-Normal45">
    <w:name w:val="P68B1DB1-Normal45"/>
    <w:basedOn w:val="Normal"/>
    <w:rPr>
      <w:rFonts w:asciiTheme="majorHAnsi" w:hAnsiTheme="majorHAnsi" w:cstheme="majorHAnsi"/>
      <w:i/>
      <w:sz w:val="18"/>
    </w:rPr>
  </w:style>
  <w:style w:type="paragraph" w:customStyle="1" w:styleId="P68B1DB1-Normal46">
    <w:name w:val="P68B1DB1-Normal46"/>
    <w:basedOn w:val="Normal"/>
    <w:rPr>
      <w:rFonts w:asciiTheme="majorHAnsi" w:eastAsia="Arial" w:hAnsiTheme="majorHAnsi" w:cstheme="majorHAnsi"/>
      <w:sz w:val="20"/>
    </w:rPr>
  </w:style>
  <w:style w:type="paragraph" w:customStyle="1" w:styleId="P68B1DB1-Normal47">
    <w:name w:val="P68B1DB1-Normal47"/>
    <w:basedOn w:val="Normal"/>
    <w:rPr>
      <w:rFonts w:ascii="Calibri Light" w:eastAsia="Times New Roman" w:hAnsi="Calibri Light" w:cs="Calibri Light"/>
      <w:color w:val="FFFFFF" w:themeColor="background1"/>
      <w:sz w:val="18"/>
    </w:rPr>
  </w:style>
  <w:style w:type="paragraph" w:customStyle="1" w:styleId="P68B1DB1-BodyText48">
    <w:name w:val="P68B1DB1-BodyText48"/>
    <w:basedOn w:val="Textoindependiente"/>
    <w:rPr>
      <w:rFonts w:ascii="Calibri Light" w:hAnsi="Calibri Light" w:cs="Calibri Light"/>
      <w:sz w:val="18"/>
      <w:u w:val="single"/>
    </w:rPr>
  </w:style>
  <w:style w:type="paragraph" w:customStyle="1" w:styleId="P68B1DB1-BodyText49">
    <w:name w:val="P68B1DB1-BodyText49"/>
    <w:basedOn w:val="Textoindependiente"/>
    <w:rPr>
      <w:rFonts w:ascii="Calibri Light" w:eastAsiaTheme="minorHAnsi" w:hAnsi="Calibri Light" w:cs="Calibri Light"/>
      <w:sz w:val="18"/>
    </w:rPr>
  </w:style>
  <w:style w:type="paragraph" w:customStyle="1" w:styleId="P68B1DB1-Heading150">
    <w:name w:val="P68B1DB1-Heading150"/>
    <w:basedOn w:val="Ttulo1"/>
    <w:rPr>
      <w:rFonts w:cstheme="majorHAnsi"/>
      <w:b/>
    </w:rPr>
  </w:style>
  <w:style w:type="paragraph" w:customStyle="1" w:styleId="P68B1DB1-Normal51">
    <w:name w:val="P68B1DB1-Normal51"/>
    <w:basedOn w:val="Normal"/>
    <w:rPr>
      <w:rFonts w:asciiTheme="majorHAnsi" w:hAnsiTheme="majorHAnsi" w:cstheme="majorBidi"/>
    </w:rPr>
  </w:style>
  <w:style w:type="paragraph" w:customStyle="1" w:styleId="P68B1DB1-TableParagraph52">
    <w:name w:val="P68B1DB1-TableParagraph52"/>
    <w:basedOn w:val="TableParagraph"/>
    <w:rPr>
      <w:rFonts w:ascii="Calibri Light" w:hAnsi="Calibri Light" w:cs="Calibri Light"/>
      <w:b/>
      <w:color w:val="FFFFFF" w:themeColor="background1"/>
      <w:sz w:val="20"/>
    </w:rPr>
  </w:style>
  <w:style w:type="paragraph" w:customStyle="1" w:styleId="P68B1DB1-TableParagraph53">
    <w:name w:val="P68B1DB1-TableParagraph53"/>
    <w:basedOn w:val="TableParagraph"/>
    <w:rPr>
      <w:rFonts w:ascii="Calibri Light" w:hAnsi="Calibri Light" w:cs="Calibri Light"/>
      <w:sz w:val="20"/>
    </w:rPr>
  </w:style>
  <w:style w:type="paragraph" w:customStyle="1" w:styleId="P68B1DB1-Caption54">
    <w:name w:val="P68B1DB1-Caption54"/>
    <w:basedOn w:val="Descripcin"/>
    <w:rPr>
      <w:rFonts w:asciiTheme="majorHAnsi" w:hAnsiTheme="majorHAnsi" w:cstheme="majorBidi"/>
      <w:i w:val="0"/>
      <w:color w:val="4472C4" w:themeColor="accent1"/>
      <w:sz w:val="20"/>
    </w:rPr>
  </w:style>
  <w:style w:type="paragraph" w:customStyle="1" w:styleId="P68B1DB1-Normal55">
    <w:name w:val="P68B1DB1-Normal55"/>
    <w:basedOn w:val="Normal"/>
    <w:rPr>
      <w:rFonts w:ascii="Calibri Light" w:eastAsia="Times New Roman" w:hAnsi="Calibri Light" w:cs="Calibri Light"/>
      <w:b/>
      <w:color w:val="FFFFFF"/>
      <w:sz w:val="18"/>
    </w:rPr>
  </w:style>
  <w:style w:type="paragraph" w:customStyle="1" w:styleId="P68B1DB1-Normal56">
    <w:name w:val="P68B1DB1-Normal56"/>
    <w:basedOn w:val="Normal"/>
    <w:rPr>
      <w:rFonts w:ascii="Calibri Light" w:eastAsia="Times New Roman" w:hAnsi="Calibri Light" w:cs="Calibri Light"/>
      <w:color w:val="000000"/>
      <w:sz w:val="18"/>
    </w:rPr>
  </w:style>
  <w:style w:type="paragraph" w:customStyle="1" w:styleId="P68B1DB1-Normal57">
    <w:name w:val="P68B1DB1-Normal57"/>
    <w:basedOn w:val="Normal"/>
    <w:rPr>
      <w:rFonts w:ascii="Calibri Light" w:eastAsia="Times New Roman" w:hAnsi="Calibri Light" w:cs="Calibri Light"/>
      <w:b/>
      <w:color w:val="000000"/>
      <w:sz w:val="18"/>
    </w:rPr>
  </w:style>
  <w:style w:type="paragraph" w:customStyle="1" w:styleId="P68B1DB1-Normal58">
    <w:name w:val="P68B1DB1-Normal58"/>
    <w:basedOn w:val="Normal"/>
    <w:rPr>
      <w:rFonts w:asciiTheme="majorHAnsi" w:eastAsia="Calibri" w:hAnsiTheme="majorHAnsi" w:cstheme="majorHAnsi"/>
      <w:sz w:val="16"/>
    </w:rPr>
  </w:style>
  <w:style w:type="paragraph" w:customStyle="1" w:styleId="P68B1DB1-TableParagraph59">
    <w:name w:val="P68B1DB1-TableParagraph59"/>
    <w:basedOn w:val="TableParagraph"/>
    <w:rPr>
      <w:sz w:val="20"/>
    </w:rPr>
  </w:style>
  <w:style w:type="paragraph" w:customStyle="1" w:styleId="P68B1DB1-Normal60">
    <w:name w:val="P68B1DB1-Normal60"/>
    <w:basedOn w:val="Normal"/>
    <w:rPr>
      <w:rFonts w:asciiTheme="majorHAnsi" w:hAnsiTheme="majorHAnsi" w:cstheme="majorBidi"/>
      <w:color w:val="2F5496" w:themeColor="accent1" w:themeShade="BF"/>
      <w:sz w:val="20"/>
    </w:rPr>
  </w:style>
  <w:style w:type="paragraph" w:customStyle="1" w:styleId="P68B1DB1-Normal61">
    <w:name w:val="P68B1DB1-Normal61"/>
    <w:basedOn w:val="Normal"/>
    <w:rPr>
      <w:rFonts w:ascii="Calibri Light" w:eastAsia="Calibri" w:hAnsi="Calibri Light" w:cs="Calibri Light"/>
      <w:color w:val="525252" w:themeColor="accent3" w:themeShade="80"/>
      <w:sz w:val="16"/>
    </w:rPr>
  </w:style>
  <w:style w:type="paragraph" w:customStyle="1" w:styleId="P68B1DB1-Normal62">
    <w:name w:val="P68B1DB1-Normal62"/>
    <w:basedOn w:val="Normal"/>
    <w:rPr>
      <w:rFonts w:ascii="Calibri Light" w:eastAsia="Calibri" w:hAnsi="Calibri Light" w:cs="Calibri Light"/>
      <w:b/>
      <w:color w:val="4472C4" w:themeColor="accent1"/>
      <w:sz w:val="20"/>
    </w:rPr>
  </w:style>
  <w:style w:type="paragraph" w:customStyle="1" w:styleId="P68B1DB1-Normal63">
    <w:name w:val="P68B1DB1-Normal63"/>
    <w:basedOn w:val="Normal"/>
    <w:rPr>
      <w:rFonts w:ascii="Calibri Light" w:eastAsia="Calibri" w:hAnsi="Calibri Light" w:cs="Calibri Light"/>
      <w:b/>
      <w:sz w:val="20"/>
    </w:rPr>
  </w:style>
  <w:style w:type="paragraph" w:customStyle="1" w:styleId="P68B1DB1-Normal64">
    <w:name w:val="P68B1DB1-Normal64"/>
    <w:basedOn w:val="Normal"/>
    <w:rPr>
      <w:rFonts w:ascii="Calibri Light" w:eastAsia="Calibri" w:hAnsi="Calibri Light" w:cs="Calibri Light"/>
      <w:i/>
      <w:sz w:val="20"/>
    </w:rPr>
  </w:style>
  <w:style w:type="paragraph" w:customStyle="1" w:styleId="P68B1DB1-Normal65">
    <w:name w:val="P68B1DB1-Normal65"/>
    <w:basedOn w:val="Normal"/>
    <w:rPr>
      <w:rFonts w:asciiTheme="majorHAnsi" w:eastAsia="Calibri" w:hAnsiTheme="majorHAnsi" w:cstheme="majorHAnsi"/>
      <w:b/>
      <w:color w:val="4472C4" w:themeColor="accent1"/>
      <w:sz w:val="20"/>
    </w:rPr>
  </w:style>
  <w:style w:type="paragraph" w:customStyle="1" w:styleId="P68B1DB1-Normal66">
    <w:name w:val="P68B1DB1-Normal66"/>
    <w:basedOn w:val="Normal"/>
    <w:rPr>
      <w:rFonts w:ascii="Calibri Light" w:eastAsia="Calibri" w:hAnsi="Calibri Light" w:cs="Calibri Light"/>
      <w:color w:val="4472C4" w:themeColor="accent1"/>
      <w:sz w:val="20"/>
    </w:rPr>
  </w:style>
  <w:style w:type="paragraph" w:customStyle="1" w:styleId="P68B1DB1-Normal67">
    <w:name w:val="P68B1DB1-Normal67"/>
    <w:basedOn w:val="Normal"/>
    <w:rPr>
      <w:rFonts w:asciiTheme="majorHAnsi" w:eastAsia="Calibri" w:hAnsiTheme="majorHAnsi" w:cstheme="majorHAnsi"/>
      <w:b/>
      <w:sz w:val="20"/>
    </w:rPr>
  </w:style>
  <w:style w:type="paragraph" w:customStyle="1" w:styleId="P68B1DB1-Normal68">
    <w:name w:val="P68B1DB1-Normal68"/>
    <w:basedOn w:val="Normal"/>
    <w:rPr>
      <w:rFonts w:asciiTheme="majorHAnsi" w:eastAsia="Calibri" w:hAnsiTheme="majorHAnsi" w:cstheme="majorHAnsi"/>
      <w:color w:val="4472C4" w:themeColor="accent1"/>
      <w:sz w:val="20"/>
    </w:rPr>
  </w:style>
  <w:style w:type="paragraph" w:customStyle="1" w:styleId="P68B1DB1-Normal69">
    <w:name w:val="P68B1DB1-Normal69"/>
    <w:basedOn w:val="Normal"/>
    <w:rPr>
      <w:rFonts w:asciiTheme="majorHAnsi" w:hAnsiTheme="majorHAnsi" w:cstheme="majorHAnsi"/>
      <w:i/>
      <w:sz w:val="20"/>
    </w:rPr>
  </w:style>
  <w:style w:type="paragraph" w:customStyle="1" w:styleId="P68B1DB1-Normal70">
    <w:name w:val="P68B1DB1-Normal70"/>
    <w:basedOn w:val="Normal"/>
    <w:rPr>
      <w:rFonts w:asciiTheme="majorHAnsi" w:hAnsiTheme="majorHAnsi" w:cstheme="majorHAnsi"/>
      <w:b/>
      <w:sz w:val="20"/>
    </w:rPr>
  </w:style>
  <w:style w:type="paragraph" w:customStyle="1" w:styleId="P68B1DB1-Normal71">
    <w:name w:val="P68B1DB1-Normal71"/>
    <w:basedOn w:val="Normal"/>
    <w:rPr>
      <w:rFonts w:asciiTheme="majorHAnsi" w:eastAsia="Calibri" w:hAnsiTheme="majorHAnsi" w:cstheme="majorHAnsi"/>
      <w:b/>
      <w:color w:val="4472C4" w:themeColor="accent1"/>
    </w:rPr>
  </w:style>
  <w:style w:type="paragraph" w:customStyle="1" w:styleId="P68B1DB1-Normal72">
    <w:name w:val="P68B1DB1-Normal72"/>
    <w:basedOn w:val="Normal"/>
    <w:rPr>
      <w:rFonts w:asciiTheme="majorHAnsi" w:eastAsia="Times New Roman" w:hAnsiTheme="majorHAnsi" w:cstheme="majorHAnsi"/>
      <w:color w:val="4472C4" w:themeColor="accent1"/>
      <w:sz w:val="20"/>
    </w:rPr>
  </w:style>
  <w:style w:type="paragraph" w:customStyle="1" w:styleId="P68B1DB1-Normal73">
    <w:name w:val="P68B1DB1-Normal73"/>
    <w:basedOn w:val="Normal"/>
    <w:rPr>
      <w:rFonts w:ascii="Calibri Light" w:hAnsi="Calibri Light" w:cs="Calibri Light"/>
      <w:color w:val="000000"/>
      <w:sz w:val="18"/>
    </w:rPr>
  </w:style>
  <w:style w:type="paragraph" w:customStyle="1" w:styleId="P68B1DB1-Normal74">
    <w:name w:val="P68B1DB1-Normal74"/>
    <w:basedOn w:val="Normal"/>
    <w:rPr>
      <w:rFonts w:asciiTheme="majorHAnsi" w:eastAsia="Calibri" w:hAnsiTheme="majorHAnsi" w:cstheme="majorBidi"/>
      <w:i/>
      <w:sz w:val="16"/>
    </w:rPr>
  </w:style>
  <w:style w:type="paragraph" w:customStyle="1" w:styleId="P68B1DB1-Normal75">
    <w:name w:val="P68B1DB1-Normal75"/>
    <w:basedOn w:val="Normal"/>
    <w:rPr>
      <w:rFonts w:asciiTheme="majorHAnsi" w:eastAsia="Calibri" w:hAnsiTheme="majorHAnsi" w:cstheme="majorHAnsi"/>
      <w:sz w:val="20"/>
    </w:rPr>
  </w:style>
  <w:style w:type="paragraph" w:customStyle="1" w:styleId="P68B1DB1-ListParagraph76">
    <w:name w:val="P68B1DB1-ListParagraph76"/>
    <w:basedOn w:val="Prrafodelista"/>
    <w:rPr>
      <w:rFonts w:asciiTheme="majorHAnsi" w:hAnsiTheme="majorHAnsi" w:cstheme="majorBidi"/>
      <w:sz w:val="20"/>
    </w:rPr>
  </w:style>
  <w:style w:type="paragraph" w:customStyle="1" w:styleId="P68B1DB1-pf077">
    <w:name w:val="P68B1DB1-pf077"/>
    <w:basedOn w:val="pf0"/>
    <w:rPr>
      <w:rFonts w:asciiTheme="majorHAnsi" w:hAnsiTheme="majorHAnsi" w:cstheme="majorBidi"/>
      <w:sz w:val="20"/>
    </w:rPr>
  </w:style>
  <w:style w:type="paragraph" w:customStyle="1" w:styleId="P68B1DB1-TableParagraph78">
    <w:name w:val="P68B1DB1-TableParagraph78"/>
    <w:basedOn w:val="TableParagraph"/>
    <w:rPr>
      <w:rFonts w:asciiTheme="majorHAnsi" w:hAnsiTheme="majorHAnsi" w:cstheme="majorHAnsi"/>
      <w:color w:val="FFFFFF" w:themeColor="background1"/>
      <w:sz w:val="18"/>
    </w:rPr>
  </w:style>
  <w:style w:type="paragraph" w:customStyle="1" w:styleId="P68B1DB1-Normal79">
    <w:name w:val="P68B1DB1-Normal79"/>
    <w:basedOn w:val="Normal"/>
    <w:rPr>
      <w:rFonts w:asciiTheme="majorHAnsi" w:eastAsia="Times New Roman" w:hAnsiTheme="majorHAnsi" w:cstheme="majorHAnsi"/>
      <w:color w:val="000000"/>
      <w:sz w:val="18"/>
    </w:rPr>
  </w:style>
  <w:style w:type="paragraph" w:customStyle="1" w:styleId="P68B1DB1-Normal80">
    <w:name w:val="P68B1DB1-Normal80"/>
    <w:basedOn w:val="Normal"/>
    <w:rPr>
      <w:rFonts w:asciiTheme="majorHAnsi" w:hAnsiTheme="majorHAnsi" w:cstheme="majorHAnsi"/>
      <w:i/>
      <w:sz w:val="16"/>
    </w:rPr>
  </w:style>
  <w:style w:type="paragraph" w:customStyle="1" w:styleId="P68B1DB1-Normal81">
    <w:name w:val="P68B1DB1-Normal81"/>
    <w:basedOn w:val="Normal"/>
    <w:rPr>
      <w:rFonts w:asciiTheme="majorHAnsi" w:hAnsiTheme="majorHAnsi" w:cstheme="majorHAnsi"/>
      <w:sz w:val="16"/>
    </w:rPr>
  </w:style>
  <w:style w:type="paragraph" w:customStyle="1" w:styleId="P68B1DB1-Normal82">
    <w:name w:val="P68B1DB1-Normal82"/>
    <w:basedOn w:val="Normal"/>
    <w:rPr>
      <w:rFonts w:ascii="Calibri Light" w:hAnsi="Calibri Light" w:cs="Calibri Light"/>
      <w:b/>
      <w:color w:val="000000"/>
      <w:sz w:val="18"/>
    </w:rPr>
  </w:style>
  <w:style w:type="paragraph" w:customStyle="1" w:styleId="P68B1DB1-Heading383">
    <w:name w:val="P68B1DB1-Heading383"/>
    <w:basedOn w:val="Ttulo3"/>
    <w:rPr>
      <w:rFonts w:asciiTheme="minorHAnsi" w:hAnsiTheme="minorHAnsi" w:cstheme="minorHAnsi"/>
      <w:sz w:val="22"/>
    </w:rPr>
  </w:style>
  <w:style w:type="paragraph" w:customStyle="1" w:styleId="P68B1DB1-Normal84">
    <w:name w:val="P68B1DB1-Normal84"/>
    <w:basedOn w:val="Normal"/>
    <w:rPr>
      <w:rFonts w:ascii="Calibri Light" w:hAnsi="Calibri Light" w:cs="Calibri Light"/>
      <w:color w:val="000000"/>
      <w:sz w:val="20"/>
    </w:rPr>
  </w:style>
  <w:style w:type="paragraph" w:customStyle="1" w:styleId="P68B1DB1-Normal85">
    <w:name w:val="P68B1DB1-Normal85"/>
    <w:basedOn w:val="Normal"/>
    <w:rPr>
      <w:rFonts w:ascii="Calibri Light" w:hAnsi="Calibri Light" w:cs="Calibri Light"/>
      <w:b/>
      <w:color w:val="FFFFFF" w:themeColor="background1"/>
      <w:sz w:val="20"/>
    </w:rPr>
  </w:style>
  <w:style w:type="paragraph" w:customStyle="1" w:styleId="P68B1DB1-Normal86">
    <w:name w:val="P68B1DB1-Normal86"/>
    <w:basedOn w:val="Normal"/>
    <w:rPr>
      <w:rFonts w:ascii="Calibri Light" w:hAnsi="Calibri Light" w:cs="Calibri Light"/>
      <w:sz w:val="17"/>
    </w:rPr>
  </w:style>
  <w:style w:type="paragraph" w:customStyle="1" w:styleId="P68B1DB1-Normal87">
    <w:name w:val="P68B1DB1-Normal87"/>
    <w:basedOn w:val="Normal"/>
    <w:rPr>
      <w:rFonts w:ascii="Calibri Light" w:hAnsi="Calibri Light" w:cs="Calibri Light"/>
      <w:color w:val="000000"/>
      <w:sz w:val="16"/>
    </w:rPr>
  </w:style>
  <w:style w:type="paragraph" w:customStyle="1" w:styleId="P68B1DB1-Normal88">
    <w:name w:val="P68B1DB1-Normal88"/>
    <w:basedOn w:val="Normal"/>
    <w:rPr>
      <w:sz w:val="20"/>
    </w:rPr>
  </w:style>
  <w:style w:type="paragraph" w:customStyle="1" w:styleId="P68B1DB1-TableParagraph89">
    <w:name w:val="P68B1DB1-TableParagraph89"/>
    <w:basedOn w:val="TableParagraph"/>
    <w:rPr>
      <w:rFonts w:ascii="Calibri Light" w:eastAsiaTheme="minorHAnsi" w:hAnsi="Calibri Light" w:cs="Calibri Light"/>
      <w:color w:val="000000"/>
      <w:sz w:val="18"/>
    </w:rPr>
  </w:style>
  <w:style w:type="paragraph" w:customStyle="1" w:styleId="P68B1DB1-TableParagraph90">
    <w:name w:val="P68B1DB1-TableParagraph90"/>
    <w:basedOn w:val="TableParagraph"/>
    <w:rPr>
      <w:rFonts w:asciiTheme="minorHAnsi" w:eastAsiaTheme="majorEastAsia" w:hAnsiTheme="minorHAnsi" w:cstheme="minorHAnsi"/>
      <w:color w:val="1F3763" w:themeColor="accent1" w:themeShade="7F"/>
    </w:rPr>
  </w:style>
  <w:style w:type="paragraph" w:customStyle="1" w:styleId="P68B1DB1-ListParagraph91">
    <w:name w:val="P68B1DB1-ListParagraph91"/>
    <w:basedOn w:val="Prrafodelista"/>
    <w:rPr>
      <w:sz w:val="20"/>
    </w:rPr>
  </w:style>
  <w:style w:type="paragraph" w:customStyle="1" w:styleId="P68B1DB1-Normal92">
    <w:name w:val="P68B1DB1-Normal92"/>
    <w:basedOn w:val="Normal"/>
    <w:rPr>
      <w:rFonts w:ascii="Calibri Light" w:hAnsi="Calibri Light" w:cs="Calibri Light"/>
      <w:color w:val="4472C4" w:themeColor="accent1"/>
      <w:sz w:val="20"/>
    </w:rPr>
  </w:style>
  <w:style w:type="paragraph" w:customStyle="1" w:styleId="P68B1DB1-Normal93">
    <w:name w:val="P68B1DB1-Normal93"/>
    <w:basedOn w:val="Normal"/>
    <w:rPr>
      <w:rFonts w:ascii="Calibri Light" w:hAnsi="Calibri Light" w:cs="Calibri Light"/>
    </w:rPr>
  </w:style>
  <w:style w:type="paragraph" w:customStyle="1" w:styleId="P68B1DB1-Normal94">
    <w:name w:val="P68B1DB1-Normal94"/>
    <w:basedOn w:val="Normal"/>
    <w:rPr>
      <w:rFonts w:asciiTheme="majorHAnsi" w:eastAsiaTheme="majorEastAsia" w:hAnsiTheme="majorHAnsi" w:cstheme="majorHAnsi"/>
      <w:b/>
      <w:color w:val="2F5496" w:themeColor="accent1" w:themeShade="BF"/>
      <w:sz w:val="28"/>
    </w:rPr>
  </w:style>
  <w:style w:type="paragraph" w:customStyle="1" w:styleId="P68B1DB1-Normal95">
    <w:name w:val="P68B1DB1-Normal95"/>
    <w:basedOn w:val="Normal"/>
    <w:rPr>
      <w:rFonts w:asciiTheme="majorHAnsi" w:eastAsiaTheme="majorEastAsia" w:hAnsiTheme="majorHAnsi" w:cstheme="majorBidi"/>
      <w:color w:val="2F5496" w:themeColor="accent1" w:themeShade="BF"/>
    </w:rPr>
  </w:style>
  <w:style w:type="paragraph" w:customStyle="1" w:styleId="P68B1DB1-Heading396">
    <w:name w:val="P68B1DB1-Heading396"/>
    <w:basedOn w:val="Ttulo3"/>
    <w:rPr>
      <w:rFonts w:ascii="Calibri Light" w:hAnsi="Calibri Light" w:cs="Calibri Light"/>
      <w:sz w:val="18"/>
    </w:rPr>
  </w:style>
  <w:style w:type="paragraph" w:customStyle="1" w:styleId="P68B1DB1-BodyText97">
    <w:name w:val="P68B1DB1-BodyText97"/>
    <w:basedOn w:val="Textoindependiente"/>
    <w:rPr>
      <w:rFonts w:ascii="Calibri Light" w:hAnsi="Calibri Light" w:cs="Calibri Light"/>
      <w:sz w:val="18"/>
    </w:rPr>
  </w:style>
  <w:style w:type="paragraph" w:customStyle="1" w:styleId="P68B1DB1-ListParagraph98">
    <w:name w:val="P68B1DB1-ListParagraph98"/>
    <w:basedOn w:val="Prrafodelista"/>
    <w:rPr>
      <w:rFonts w:ascii="Calibri Light" w:hAnsi="Calibri Light" w:cs="Calibri Light"/>
      <w:sz w:val="18"/>
    </w:rPr>
  </w:style>
  <w:style w:type="paragraph" w:customStyle="1" w:styleId="P68B1DB1-TableParagraph99">
    <w:name w:val="P68B1DB1-TableParagraph99"/>
    <w:basedOn w:val="TableParagraph"/>
    <w:rPr>
      <w:rFonts w:ascii="Calibri Light" w:hAnsi="Calibri Light" w:cs="Calibri Light"/>
      <w:b/>
      <w:sz w:val="18"/>
    </w:rPr>
  </w:style>
  <w:style w:type="paragraph" w:customStyle="1" w:styleId="P68B1DB1-TableParagraph100">
    <w:name w:val="P68B1DB1-TableParagraph100"/>
    <w:basedOn w:val="TableParagraph"/>
    <w:rPr>
      <w:rFonts w:ascii="Calibri Light" w:hAnsi="Calibri Light" w:cs="Calibri Light"/>
      <w:sz w:val="18"/>
    </w:rPr>
  </w:style>
  <w:style w:type="paragraph" w:customStyle="1" w:styleId="P68B1DB1-Normal101">
    <w:name w:val="P68B1DB1-Normal101"/>
    <w:basedOn w:val="Normal"/>
    <w:rPr>
      <w:rFonts w:ascii="Calibri Light" w:hAnsi="Calibri Light" w:cs="Calibri Light"/>
      <w:b/>
      <w:sz w:val="18"/>
      <w:u w:val="single"/>
    </w:rPr>
  </w:style>
  <w:style w:type="paragraph" w:customStyle="1" w:styleId="P68B1DB1-Heading2102">
    <w:name w:val="P68B1DB1-Heading2102"/>
    <w:basedOn w:val="Ttulo2"/>
    <w:rPr>
      <w:rFonts w:ascii="Calibri Light" w:hAnsi="Calibri Light" w:cs="Calibri Light"/>
      <w:sz w:val="18"/>
    </w:rPr>
  </w:style>
  <w:style w:type="paragraph" w:customStyle="1" w:styleId="P68B1DB1-TableParagraph103">
    <w:name w:val="P68B1DB1-TableParagraph103"/>
    <w:basedOn w:val="TableParagraph"/>
    <w:rPr>
      <w:rFonts w:ascii="Calibri Light" w:hAnsi="Calibri Light" w:cs="Calibri Light"/>
      <w:b/>
      <w:color w:val="FFFFFF"/>
      <w:sz w:val="18"/>
    </w:rPr>
  </w:style>
  <w:style w:type="paragraph" w:customStyle="1" w:styleId="P68B1DB1-TableParagraph104">
    <w:name w:val="P68B1DB1-TableParagraph104"/>
    <w:basedOn w:val="TableParagraph"/>
    <w:rPr>
      <w:rFonts w:ascii="Calibri Light" w:hAnsi="Calibri Light" w:cs="Calibri Light"/>
      <w:i/>
      <w:sz w:val="18"/>
    </w:rPr>
  </w:style>
  <w:style w:type="paragraph" w:customStyle="1" w:styleId="P68B1DB1-ListParagraph105">
    <w:name w:val="P68B1DB1-ListParagraph105"/>
    <w:basedOn w:val="Prrafodelista"/>
    <w:rPr>
      <w:rFonts w:ascii="Calibri Light" w:hAnsi="Calibri Light" w:cs="Calibri Light"/>
      <w:i/>
      <w:sz w:val="18"/>
    </w:rPr>
  </w:style>
  <w:style w:type="paragraph" w:customStyle="1" w:styleId="P68B1DB1-ListParagraph106">
    <w:name w:val="P68B1DB1-ListParagraph106"/>
    <w:basedOn w:val="Prrafodelista"/>
    <w:rPr>
      <w:rFonts w:ascii="Calibri Light" w:hAnsi="Calibri Light" w:cs="Calibri Light"/>
      <w:b/>
      <w:sz w:val="18"/>
    </w:rPr>
  </w:style>
  <w:style w:type="paragraph" w:customStyle="1" w:styleId="P68B1DB1-Normal107">
    <w:name w:val="P68B1DB1-Normal107"/>
    <w:basedOn w:val="Normal"/>
    <w:rPr>
      <w:rFonts w:asciiTheme="majorHAnsi" w:hAnsiTheme="majorHAnsi" w:cstheme="majorHAnsi"/>
      <w:i/>
      <w:color w:val="000000"/>
      <w:sz w:val="18"/>
    </w:rPr>
  </w:style>
  <w:style w:type="paragraph" w:customStyle="1" w:styleId="P68B1DB1-ListParagraph108">
    <w:name w:val="P68B1DB1-ListParagraph108"/>
    <w:basedOn w:val="Prrafodelista"/>
    <w:rPr>
      <w:rFonts w:ascii="Calibri Light" w:hAnsi="Calibri Light" w:cs="Calibri Light"/>
      <w:sz w:val="20"/>
    </w:rPr>
  </w:style>
  <w:style w:type="paragraph" w:customStyle="1" w:styleId="P68B1DB1-Heading3109">
    <w:name w:val="P68B1DB1-Heading3109"/>
    <w:basedOn w:val="Ttulo3"/>
    <w:rPr>
      <w:rFonts w:ascii="Calibri Light" w:hAnsi="Calibri Light" w:cs="Calibri Light"/>
      <w:sz w:val="20"/>
    </w:rPr>
  </w:style>
  <w:style w:type="paragraph" w:customStyle="1" w:styleId="P68B1DB1-BodyText110">
    <w:name w:val="P68B1DB1-BodyText110"/>
    <w:basedOn w:val="Textoindependiente"/>
    <w:rPr>
      <w:rFonts w:ascii="Calibri Light" w:hAnsi="Calibri Light" w:cs="Calibri Light"/>
    </w:rPr>
  </w:style>
  <w:style w:type="paragraph" w:customStyle="1" w:styleId="P68B1DB1-Caption111">
    <w:name w:val="P68B1DB1-Caption111"/>
    <w:basedOn w:val="Descripcin"/>
    <w:rPr>
      <w:rFonts w:ascii="Calibri Light" w:hAnsi="Calibri Light" w:cs="Calibri Light"/>
      <w:b/>
      <w:i w:val="0"/>
      <w:sz w:val="24"/>
      <w:highlight w:val="yellow"/>
    </w:rPr>
  </w:style>
  <w:style w:type="paragraph" w:customStyle="1" w:styleId="P68B1DB1-Normal112">
    <w:name w:val="P68B1DB1-Normal112"/>
    <w:basedOn w:val="Normal"/>
    <w:rPr>
      <w:b/>
      <w:color w:val="808080"/>
    </w:rPr>
  </w:style>
  <w:style w:type="paragraph" w:customStyle="1" w:styleId="P68B1DB1-Normal113">
    <w:name w:val="P68B1DB1-Normal113"/>
    <w:basedOn w:val="Normal"/>
    <w:rPr>
      <w:i/>
      <w:sz w:val="20"/>
      <w:shd w:val="clear" w:color="auto" w:fill="D3D3D3"/>
    </w:rPr>
  </w:style>
  <w:style w:type="paragraph" w:customStyle="1" w:styleId="P68B1DB1-Normal114">
    <w:name w:val="P68B1DB1-Normal114"/>
    <w:basedOn w:val="Normal"/>
    <w:rPr>
      <w:b/>
      <w:sz w:val="20"/>
    </w:rPr>
  </w:style>
  <w:style w:type="paragraph" w:customStyle="1" w:styleId="P68B1DB1-BodyText115">
    <w:name w:val="P68B1DB1-BodyText115"/>
    <w:basedOn w:val="Textoindependiente"/>
    <w:rPr>
      <w:rFonts w:ascii="Times New Roman"/>
    </w:rPr>
  </w:style>
  <w:style w:type="paragraph" w:customStyle="1" w:styleId="P68B1DB1-Heading2116">
    <w:name w:val="P68B1DB1-Heading2116"/>
    <w:basedOn w:val="Ttulo2"/>
    <w:rPr>
      <w:rFonts w:ascii="Calibri Light" w:hAnsi="Calibri Light" w:cs="Calibri Light"/>
      <w:sz w:val="22"/>
    </w:rPr>
  </w:style>
  <w:style w:type="paragraph" w:customStyle="1" w:styleId="P68B1DB1-CommentText117">
    <w:name w:val="P68B1DB1-CommentText117"/>
    <w:basedOn w:val="Textocomentario"/>
    <w:rPr>
      <w:rFonts w:ascii="Calibri Light" w:hAnsi="Calibri Light" w:cs="Calibri Light"/>
      <w:color w:val="333333"/>
      <w:sz w:val="18"/>
      <w:shd w:val="clear" w:color="auto" w:fill="FFFFFF"/>
    </w:rPr>
  </w:style>
  <w:style w:type="paragraph" w:customStyle="1" w:styleId="P68B1DB1-Normal118">
    <w:name w:val="P68B1DB1-Normal118"/>
    <w:basedOn w:val="Normal"/>
    <w:rPr>
      <w:rFonts w:ascii="Calibri Light" w:hAnsi="Calibri Light" w:cs="Calibri Light"/>
      <w:color w:val="333333"/>
      <w:sz w:val="18"/>
      <w:shd w:val="clear" w:color="auto" w:fill="FFFFFF"/>
    </w:rPr>
  </w:style>
  <w:style w:type="paragraph" w:customStyle="1" w:styleId="P68B1DB1-Normal119">
    <w:name w:val="P68B1DB1-Normal119"/>
    <w:basedOn w:val="Normal"/>
    <w:rPr>
      <w:rFonts w:ascii="Calibri Light" w:hAnsi="Calibri Light" w:cs="Calibri Light"/>
      <w:i/>
      <w:color w:val="333333"/>
      <w:sz w:val="18"/>
      <w:shd w:val="clear" w:color="auto" w:fill="FFFFFF"/>
    </w:rPr>
  </w:style>
  <w:style w:type="paragraph" w:customStyle="1" w:styleId="P68B1DB1-pf0120">
    <w:name w:val="P68B1DB1-pf0120"/>
    <w:basedOn w:val="pf0"/>
    <w:rPr>
      <w:rFonts w:ascii="Calibri Light" w:hAnsi="Calibri Light" w:cs="Calibri Light"/>
      <w:color w:val="333333"/>
      <w:sz w:val="18"/>
      <w:shd w:val="clear" w:color="auto" w:fill="FFFFFF"/>
    </w:rPr>
  </w:style>
  <w:style w:type="paragraph" w:customStyle="1" w:styleId="P68B1DB1-Normal121">
    <w:name w:val="P68B1DB1-Normal121"/>
    <w:basedOn w:val="Normal"/>
    <w:rPr>
      <w:rFonts w:ascii="Calibri Light" w:hAnsi="Calibri Light" w:cs="Calibri Light"/>
      <w:sz w:val="18"/>
      <w:shd w:val="clear" w:color="auto" w:fill="FFFFFF"/>
    </w:rPr>
  </w:style>
  <w:style w:type="paragraph" w:customStyle="1" w:styleId="P68B1DB1-Footer122">
    <w:name w:val="P68B1DB1-Footer122"/>
    <w:basedOn w:val="Piedepgina"/>
    <w:rPr>
      <w:rFonts w:ascii="Calibri Light" w:hAnsi="Calibri Light" w:cs="Calibri Light"/>
      <w:sz w:val="18"/>
    </w:rPr>
  </w:style>
  <w:style w:type="paragraph" w:customStyle="1" w:styleId="P68B1DB1-Footer123">
    <w:name w:val="P68B1DB1-Footer123"/>
    <w:basedOn w:val="Piedepgin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41673">
      <w:bodyDiv w:val="1"/>
      <w:marLeft w:val="0"/>
      <w:marRight w:val="0"/>
      <w:marTop w:val="0"/>
      <w:marBottom w:val="0"/>
      <w:divBdr>
        <w:top w:val="none" w:sz="0" w:space="0" w:color="auto"/>
        <w:left w:val="none" w:sz="0" w:space="0" w:color="auto"/>
        <w:bottom w:val="none" w:sz="0" w:space="0" w:color="auto"/>
        <w:right w:val="none" w:sz="0" w:space="0" w:color="auto"/>
      </w:divBdr>
    </w:div>
    <w:div w:id="1306617833">
      <w:bodyDiv w:val="1"/>
      <w:marLeft w:val="0"/>
      <w:marRight w:val="0"/>
      <w:marTop w:val="0"/>
      <w:marBottom w:val="0"/>
      <w:divBdr>
        <w:top w:val="none" w:sz="0" w:space="0" w:color="auto"/>
        <w:left w:val="none" w:sz="0" w:space="0" w:color="auto"/>
        <w:bottom w:val="none" w:sz="0" w:space="0" w:color="auto"/>
        <w:right w:val="none" w:sz="0" w:space="0" w:color="auto"/>
      </w:divBdr>
    </w:div>
    <w:div w:id="180068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hyperlink" Target="http://web.undp.org/evaluation/documents/guidance/GEF/mid-" TargetMode="Externa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eb.undp.org/evaluation/guideline/documents/GEF/TE_GuidanceforUNDP-supportedGEF-financedProje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E69DA8EB5B44D94F90AAB1CB63764" ma:contentTypeVersion="20" ma:contentTypeDescription="Create a new document." ma:contentTypeScope="" ma:versionID="2288e6362e39784239edbe7bf9c6ec4e">
  <xsd:schema xmlns:xsd="http://www.w3.org/2001/XMLSchema" xmlns:xs="http://www.w3.org/2001/XMLSchema" xmlns:p="http://schemas.microsoft.com/office/2006/metadata/properties" xmlns:ns2="3dec70dd-e666-42c7-9ea3-95fbdab414f6" xmlns:ns3="a72d2ae0-c138-4721-ace7-04bde04ac43b" targetNamespace="http://schemas.microsoft.com/office/2006/metadata/properties" ma:root="true" ma:fieldsID="e08085634bcfcd3047e14b265f5fc091" ns2:_="" ns3:_="">
    <xsd:import namespace="3dec70dd-e666-42c7-9ea3-95fbdab414f6"/>
    <xsd:import namespace="a72d2ae0-c138-4721-ace7-04bde04ac4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c70dd-e666-42c7-9ea3-95fbdab41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2d2ae0-c138-4721-ace7-04bde04ac43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cfa910-9a59-400c-9660-91e859dbaeab}" ma:internalName="TaxCatchAll" ma:showField="CatchAllData" ma:web="a72d2ae0-c138-4721-ace7-04bde04ac4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2d2ae0-c138-4721-ace7-04bde04ac43b" xsi:nil="true"/>
    <lcf76f155ced4ddcb4097134ff3c332f xmlns="3dec70dd-e666-42c7-9ea3-95fbdab414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D3FFB8-EA16-B349-A522-20C547DE3AD8}">
  <ds:schemaRefs>
    <ds:schemaRef ds:uri="http://schemas.openxmlformats.org/officeDocument/2006/bibliography"/>
  </ds:schemaRefs>
</ds:datastoreItem>
</file>

<file path=customXml/itemProps2.xml><?xml version="1.0" encoding="utf-8"?>
<ds:datastoreItem xmlns:ds="http://schemas.openxmlformats.org/officeDocument/2006/customXml" ds:itemID="{99F73E7A-0989-4DFC-8CE2-57BAB613164A}">
  <ds:schemaRefs>
    <ds:schemaRef ds:uri="http://schemas.microsoft.com/sharepoint/v3/contenttype/forms"/>
  </ds:schemaRefs>
</ds:datastoreItem>
</file>

<file path=customXml/itemProps3.xml><?xml version="1.0" encoding="utf-8"?>
<ds:datastoreItem xmlns:ds="http://schemas.openxmlformats.org/officeDocument/2006/customXml" ds:itemID="{15D47C2D-8B23-4F60-88AD-0D12A23AD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c70dd-e666-42c7-9ea3-95fbdab414f6"/>
    <ds:schemaRef ds:uri="a72d2ae0-c138-4721-ace7-04bde04ac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99C36-A34C-4908-A7E9-0B8EB2ABD328}">
  <ds:schemaRefs>
    <ds:schemaRef ds:uri="http://schemas.microsoft.com/office/2006/metadata/properties"/>
    <ds:schemaRef ds:uri="http://schemas.microsoft.com/office/infopath/2007/PartnerControls"/>
    <ds:schemaRef ds:uri="a72d2ae0-c138-4721-ace7-04bde04ac43b"/>
    <ds:schemaRef ds:uri="3dec70dd-e666-42c7-9ea3-95fbdab414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61506</Words>
  <Characters>338284</Characters>
  <Application>Microsoft Office Word</Application>
  <DocSecurity>0</DocSecurity>
  <Lines>2819</Lines>
  <Paragraphs>797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Araujo</dc:creator>
  <cp:keywords/>
  <dc:description/>
  <cp:lastModifiedBy>Jose Estrada</cp:lastModifiedBy>
  <cp:revision>2</cp:revision>
  <cp:lastPrinted>2022-11-21T22:42:00Z</cp:lastPrinted>
  <dcterms:created xsi:type="dcterms:W3CDTF">2023-01-18T17:48:00Z</dcterms:created>
  <dcterms:modified xsi:type="dcterms:W3CDTF">2023-01-18T17:48:00Z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0x010100223E69DA8EB5B44D94F90AAB1CB63764</vt:lpwstr>
  </property>
  <property fmtid="{D5CDD505-2E9C-101B-9397-08002B2CF9AE}" pid="3" name="MediaServiceImageTags">
    <vt:lpwstr/>
  </property>
</Properties>
</file>