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DF708" w14:textId="37619EF0" w:rsidR="00BB0DB0" w:rsidRPr="008C616F" w:rsidRDefault="00E75637" w:rsidP="008C616F">
      <w:pPr>
        <w:autoSpaceDE w:val="0"/>
        <w:autoSpaceDN w:val="0"/>
        <w:adjustRightInd w:val="0"/>
        <w:spacing w:after="0" w:line="240" w:lineRule="auto"/>
        <w:jc w:val="center"/>
        <w:rPr>
          <w:rFonts w:ascii="Arial" w:eastAsia="Times New Roman" w:hAnsi="Arial" w:cs="Arial"/>
          <w:b/>
          <w:color w:val="000000"/>
          <w:kern w:val="0"/>
          <w:sz w:val="40"/>
          <w:szCs w:val="40"/>
          <w:lang w:val="en-GB"/>
          <w14:ligatures w14:val="none"/>
        </w:rPr>
      </w:pPr>
      <w:r>
        <w:rPr>
          <w:rFonts w:ascii="Arial" w:eastAsia="Times New Roman" w:hAnsi="Arial" w:cs="Arial"/>
          <w:b/>
          <w:color w:val="000000"/>
          <w:kern w:val="0"/>
          <w:sz w:val="40"/>
          <w:szCs w:val="40"/>
          <w:lang w:val="en-GB"/>
          <w14:ligatures w14:val="none"/>
        </w:rPr>
        <w:t>FINAL</w:t>
      </w:r>
      <w:r w:rsidR="00975219">
        <w:rPr>
          <w:rFonts w:ascii="Arial" w:eastAsia="Times New Roman" w:hAnsi="Arial" w:cs="Arial"/>
          <w:b/>
          <w:color w:val="000000"/>
          <w:kern w:val="0"/>
          <w:sz w:val="40"/>
          <w:szCs w:val="40"/>
          <w:lang w:val="en-GB"/>
          <w14:ligatures w14:val="none"/>
        </w:rPr>
        <w:t xml:space="preserve"> </w:t>
      </w:r>
      <w:r w:rsidR="00992C77" w:rsidRPr="001127E4">
        <w:rPr>
          <w:rFonts w:ascii="Arial" w:eastAsia="Times New Roman" w:hAnsi="Arial" w:cs="Arial"/>
          <w:b/>
          <w:color w:val="000000"/>
          <w:kern w:val="0"/>
          <w:sz w:val="40"/>
          <w:szCs w:val="40"/>
          <w:lang w:val="en-GB"/>
          <w14:ligatures w14:val="none"/>
        </w:rPr>
        <w:t>EVALUATION</w:t>
      </w:r>
      <w:r w:rsidR="00992C77" w:rsidRPr="00992C77">
        <w:rPr>
          <w:rFonts w:ascii="Arial" w:eastAsia="Times New Roman" w:hAnsi="Arial" w:cs="Arial"/>
          <w:b/>
          <w:color w:val="000000"/>
          <w:kern w:val="0"/>
          <w:sz w:val="40"/>
          <w:szCs w:val="40"/>
          <w:lang w:val="en-GB"/>
          <w14:ligatures w14:val="none"/>
        </w:rPr>
        <w:t xml:space="preserve"> REPORT </w:t>
      </w:r>
    </w:p>
    <w:p w14:paraId="4799A3AC" w14:textId="77777777" w:rsidR="00BB0DB0" w:rsidRPr="00992C77" w:rsidRDefault="00BB0DB0" w:rsidP="00992C77">
      <w:pPr>
        <w:autoSpaceDE w:val="0"/>
        <w:autoSpaceDN w:val="0"/>
        <w:adjustRightInd w:val="0"/>
        <w:spacing w:after="0" w:line="240" w:lineRule="auto"/>
        <w:jc w:val="center"/>
        <w:rPr>
          <w:rFonts w:ascii="Arial" w:eastAsia="Times New Roman" w:hAnsi="Arial" w:cs="Arial"/>
          <w:b/>
          <w:color w:val="000000"/>
          <w:kern w:val="0"/>
          <w:sz w:val="28"/>
          <w:szCs w:val="28"/>
          <w:lang w:val="en-GB"/>
          <w14:ligatures w14:val="none"/>
        </w:rPr>
      </w:pPr>
    </w:p>
    <w:tbl>
      <w:tblPr>
        <w:tblStyle w:val="TableGrid"/>
        <w:tblW w:w="9715" w:type="dxa"/>
        <w:tblLook w:val="04A0" w:firstRow="1" w:lastRow="0" w:firstColumn="1" w:lastColumn="0" w:noHBand="0" w:noVBand="1"/>
      </w:tblPr>
      <w:tblGrid>
        <w:gridCol w:w="3865"/>
        <w:gridCol w:w="5850"/>
      </w:tblGrid>
      <w:tr w:rsidR="00BB0DB0" w14:paraId="7BCD8DE3" w14:textId="77777777" w:rsidTr="0077062F">
        <w:trPr>
          <w:trHeight w:val="503"/>
        </w:trPr>
        <w:tc>
          <w:tcPr>
            <w:tcW w:w="3865" w:type="dxa"/>
          </w:tcPr>
          <w:p w14:paraId="1A16713A" w14:textId="1FBF69D0" w:rsidR="00BB0DB0" w:rsidRDefault="00BB0DB0" w:rsidP="00BB0DB0">
            <w:pPr>
              <w:autoSpaceDE w:val="0"/>
              <w:autoSpaceDN w:val="0"/>
              <w:adjustRightInd w:val="0"/>
              <w:rPr>
                <w:rFonts w:ascii="Arial" w:hAnsi="Arial" w:cs="Arial"/>
                <w:b/>
                <w:color w:val="000000"/>
                <w:sz w:val="28"/>
                <w:szCs w:val="28"/>
                <w:lang w:val="en-GB"/>
              </w:rPr>
            </w:pPr>
            <w:r w:rsidRPr="006F2505">
              <w:rPr>
                <w:rFonts w:ascii="Arial" w:hAnsi="Arial" w:cs="Arial"/>
                <w:lang w:val="en-GB"/>
              </w:rPr>
              <w:t>Name of the evaluation intervention:</w:t>
            </w:r>
          </w:p>
        </w:tc>
        <w:tc>
          <w:tcPr>
            <w:tcW w:w="5850" w:type="dxa"/>
          </w:tcPr>
          <w:p w14:paraId="6A02784A" w14:textId="6F4F1A4E" w:rsidR="00BB0DB0" w:rsidRDefault="00BB0DB0" w:rsidP="00BB0DB0">
            <w:pPr>
              <w:autoSpaceDE w:val="0"/>
              <w:autoSpaceDN w:val="0"/>
              <w:adjustRightInd w:val="0"/>
              <w:rPr>
                <w:rFonts w:ascii="Arial" w:hAnsi="Arial" w:cs="Arial"/>
                <w:b/>
                <w:color w:val="000000"/>
                <w:sz w:val="28"/>
                <w:szCs w:val="28"/>
                <w:lang w:val="en-GB"/>
              </w:rPr>
            </w:pPr>
            <w:r w:rsidRPr="006F2505">
              <w:rPr>
                <w:rFonts w:ascii="Arial" w:hAnsi="Arial" w:cs="Arial"/>
                <w:color w:val="000000"/>
              </w:rPr>
              <w:t>Strengthening the Role of Local Communities/</w:t>
            </w:r>
            <w:proofErr w:type="spellStart"/>
            <w:r w:rsidRPr="006F2505">
              <w:rPr>
                <w:rFonts w:ascii="Arial" w:hAnsi="Arial" w:cs="Arial"/>
                <w:color w:val="000000"/>
              </w:rPr>
              <w:t>Mjesne</w:t>
            </w:r>
            <w:proofErr w:type="spellEnd"/>
            <w:r w:rsidRPr="006F2505">
              <w:rPr>
                <w:rFonts w:ascii="Arial" w:hAnsi="Arial" w:cs="Arial"/>
                <w:color w:val="000000"/>
              </w:rPr>
              <w:t xml:space="preserve"> </w:t>
            </w:r>
            <w:proofErr w:type="spellStart"/>
            <w:r w:rsidRPr="006F2505">
              <w:rPr>
                <w:rFonts w:ascii="Arial" w:hAnsi="Arial" w:cs="Arial"/>
                <w:color w:val="000000"/>
              </w:rPr>
              <w:t>Zajednice</w:t>
            </w:r>
            <w:proofErr w:type="spellEnd"/>
            <w:r w:rsidRPr="006F2505">
              <w:rPr>
                <w:rFonts w:ascii="Arial" w:hAnsi="Arial" w:cs="Arial"/>
                <w:color w:val="000000"/>
              </w:rPr>
              <w:t xml:space="preserve"> </w:t>
            </w:r>
            <w:r w:rsidRPr="00DF3940">
              <w:rPr>
                <w:rFonts w:ascii="Arial" w:hAnsi="Arial" w:cs="Arial"/>
                <w:bCs/>
                <w:lang w:val="en-GB"/>
              </w:rPr>
              <w:t>in Bosnia and Herzegovina 2020–2024 (Phase II)</w:t>
            </w:r>
          </w:p>
        </w:tc>
      </w:tr>
      <w:tr w:rsidR="00BB0DB0" w14:paraId="1410ED14" w14:textId="77777777" w:rsidTr="0077062F">
        <w:tc>
          <w:tcPr>
            <w:tcW w:w="3865" w:type="dxa"/>
          </w:tcPr>
          <w:p w14:paraId="17C949F5" w14:textId="7F5A0CC8" w:rsidR="00BB0DB0" w:rsidRDefault="00BB0DB0"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 xml:space="preserve">Evaluation conducted in the period: </w:t>
            </w:r>
          </w:p>
        </w:tc>
        <w:tc>
          <w:tcPr>
            <w:tcW w:w="5850" w:type="dxa"/>
          </w:tcPr>
          <w:p w14:paraId="202705A9" w14:textId="3CA93E75" w:rsidR="00BB0DB0" w:rsidRDefault="00BB0DB0"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March-April, 2024</w:t>
            </w:r>
          </w:p>
        </w:tc>
      </w:tr>
      <w:tr w:rsidR="00BB0DB0" w14:paraId="69515456" w14:textId="77777777" w:rsidTr="0077062F">
        <w:tc>
          <w:tcPr>
            <w:tcW w:w="3865" w:type="dxa"/>
          </w:tcPr>
          <w:p w14:paraId="6863D315" w14:textId="43CDD443" w:rsidR="00BB0DB0" w:rsidRDefault="00BB0DB0"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Inception Report date:</w:t>
            </w:r>
          </w:p>
        </w:tc>
        <w:tc>
          <w:tcPr>
            <w:tcW w:w="5850" w:type="dxa"/>
          </w:tcPr>
          <w:p w14:paraId="58A5BD05" w14:textId="4E1E7D95" w:rsidR="00BB0DB0" w:rsidRDefault="00BB0DB0" w:rsidP="00BB0DB0">
            <w:pPr>
              <w:autoSpaceDE w:val="0"/>
              <w:autoSpaceDN w:val="0"/>
              <w:adjustRightInd w:val="0"/>
              <w:rPr>
                <w:rFonts w:ascii="Arial" w:hAnsi="Arial" w:cs="Arial"/>
                <w:b/>
                <w:color w:val="000000"/>
                <w:sz w:val="28"/>
                <w:szCs w:val="28"/>
                <w:lang w:val="en-GB"/>
              </w:rPr>
            </w:pPr>
            <w:r>
              <w:rPr>
                <w:rFonts w:ascii="Arial" w:hAnsi="Arial" w:cs="Arial"/>
                <w:lang w:val="en-GB"/>
              </w:rPr>
              <w:t>March 15, 2024</w:t>
            </w:r>
          </w:p>
        </w:tc>
      </w:tr>
      <w:tr w:rsidR="00BB0DB0" w14:paraId="3BA8B8CF" w14:textId="77777777" w:rsidTr="0077062F">
        <w:tc>
          <w:tcPr>
            <w:tcW w:w="3865" w:type="dxa"/>
          </w:tcPr>
          <w:p w14:paraId="701D5A2E" w14:textId="36FA1745" w:rsidR="00BB0DB0" w:rsidRDefault="00BB0DB0"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 xml:space="preserve">Draft Report date: </w:t>
            </w:r>
          </w:p>
        </w:tc>
        <w:tc>
          <w:tcPr>
            <w:tcW w:w="5850" w:type="dxa"/>
          </w:tcPr>
          <w:p w14:paraId="311988FA" w14:textId="34F9B3E5" w:rsidR="00BB0DB0" w:rsidRPr="0077062F" w:rsidRDefault="00BB0DB0" w:rsidP="0077062F">
            <w:pPr>
              <w:rPr>
                <w:rFonts w:ascii="Arial" w:hAnsi="Arial" w:cs="Arial"/>
                <w:lang w:val="en-GB"/>
              </w:rPr>
            </w:pPr>
            <w:r>
              <w:rPr>
                <w:rFonts w:ascii="Arial" w:hAnsi="Arial" w:cs="Arial"/>
                <w:lang w:val="en-GB"/>
              </w:rPr>
              <w:t xml:space="preserve">April 30, 2024 </w:t>
            </w:r>
          </w:p>
        </w:tc>
      </w:tr>
      <w:tr w:rsidR="00BB0DB0" w14:paraId="76A07F4E" w14:textId="77777777" w:rsidTr="0077062F">
        <w:tc>
          <w:tcPr>
            <w:tcW w:w="3865" w:type="dxa"/>
          </w:tcPr>
          <w:p w14:paraId="52C6BCCF" w14:textId="335B8EFB" w:rsidR="00BB0DB0" w:rsidRDefault="00BB0DB0"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Final Report date:</w:t>
            </w:r>
          </w:p>
        </w:tc>
        <w:tc>
          <w:tcPr>
            <w:tcW w:w="5850" w:type="dxa"/>
          </w:tcPr>
          <w:p w14:paraId="2D462259" w14:textId="437B0D64" w:rsidR="00BB0DB0" w:rsidRPr="0077062F" w:rsidRDefault="00BB0DB0" w:rsidP="0077062F">
            <w:pPr>
              <w:rPr>
                <w:rFonts w:ascii="Arial" w:hAnsi="Arial" w:cs="Arial"/>
                <w:lang w:val="en-GB"/>
              </w:rPr>
            </w:pPr>
            <w:r>
              <w:rPr>
                <w:rFonts w:ascii="Arial" w:hAnsi="Arial" w:cs="Arial"/>
                <w:lang w:val="en-GB"/>
              </w:rPr>
              <w:t xml:space="preserve">May </w:t>
            </w:r>
            <w:r w:rsidR="00E75637">
              <w:rPr>
                <w:rFonts w:ascii="Arial" w:hAnsi="Arial" w:cs="Arial"/>
                <w:lang w:val="en-GB"/>
              </w:rPr>
              <w:t>8</w:t>
            </w:r>
            <w:r>
              <w:rPr>
                <w:rFonts w:ascii="Arial" w:hAnsi="Arial" w:cs="Arial"/>
                <w:lang w:val="en-GB"/>
              </w:rPr>
              <w:t>, 2024</w:t>
            </w:r>
          </w:p>
        </w:tc>
      </w:tr>
      <w:tr w:rsidR="00BB0DB0" w14:paraId="274FC0EE" w14:textId="77777777" w:rsidTr="0077062F">
        <w:tc>
          <w:tcPr>
            <w:tcW w:w="3865" w:type="dxa"/>
          </w:tcPr>
          <w:p w14:paraId="0640BE6A" w14:textId="5A88EFA6" w:rsidR="00BB0DB0" w:rsidRDefault="00BB0DB0"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Country of the evaluation intervention:</w:t>
            </w:r>
          </w:p>
        </w:tc>
        <w:tc>
          <w:tcPr>
            <w:tcW w:w="5850" w:type="dxa"/>
          </w:tcPr>
          <w:p w14:paraId="7CD58B59" w14:textId="525EA38C" w:rsidR="00BB0DB0" w:rsidRDefault="00BB0DB0"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Bosnia and Herzegovina</w:t>
            </w:r>
          </w:p>
        </w:tc>
      </w:tr>
      <w:tr w:rsidR="00B229E0" w14:paraId="5A804784" w14:textId="77777777" w:rsidTr="0077062F">
        <w:tc>
          <w:tcPr>
            <w:tcW w:w="3865" w:type="dxa"/>
          </w:tcPr>
          <w:p w14:paraId="39A93E02" w14:textId="13B50F73" w:rsidR="00B229E0" w:rsidRDefault="00B229E0"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 xml:space="preserve">Evaluation commissioned to: </w:t>
            </w:r>
          </w:p>
        </w:tc>
        <w:tc>
          <w:tcPr>
            <w:tcW w:w="5850" w:type="dxa"/>
          </w:tcPr>
          <w:p w14:paraId="2CBC9A82" w14:textId="4B9278F4" w:rsidR="00B229E0" w:rsidRPr="00AD36BC" w:rsidRDefault="00AD36BC" w:rsidP="00BB0DB0">
            <w:pPr>
              <w:autoSpaceDE w:val="0"/>
              <w:autoSpaceDN w:val="0"/>
              <w:adjustRightInd w:val="0"/>
              <w:rPr>
                <w:rFonts w:ascii="Arial" w:hAnsi="Arial" w:cs="Arial"/>
                <w:bCs/>
                <w:color w:val="000000"/>
                <w:sz w:val="28"/>
                <w:szCs w:val="28"/>
                <w:lang w:val="en-GB"/>
              </w:rPr>
            </w:pPr>
            <w:r w:rsidRPr="00AD36BC">
              <w:rPr>
                <w:rFonts w:ascii="Arial" w:hAnsi="Arial" w:cs="Arial"/>
                <w:bCs/>
                <w:color w:val="000000"/>
                <w:lang w:val="en-GB"/>
              </w:rPr>
              <w:t>UNDP Bosnia and Herzegovina</w:t>
            </w:r>
          </w:p>
        </w:tc>
      </w:tr>
      <w:tr w:rsidR="00B229E0" w14:paraId="4500C826" w14:textId="77777777" w:rsidTr="0077062F">
        <w:tc>
          <w:tcPr>
            <w:tcW w:w="3865" w:type="dxa"/>
          </w:tcPr>
          <w:p w14:paraId="06446813" w14:textId="241E5D3C" w:rsidR="00B229E0" w:rsidRDefault="00B229E0"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 xml:space="preserve">Evaluation conducted and reported by: </w:t>
            </w:r>
          </w:p>
        </w:tc>
        <w:tc>
          <w:tcPr>
            <w:tcW w:w="5850" w:type="dxa"/>
          </w:tcPr>
          <w:p w14:paraId="09596192" w14:textId="44B535BD" w:rsidR="00B229E0" w:rsidRDefault="00AD36BC" w:rsidP="00BB0DB0">
            <w:pPr>
              <w:autoSpaceDE w:val="0"/>
              <w:autoSpaceDN w:val="0"/>
              <w:adjustRightInd w:val="0"/>
              <w:rPr>
                <w:rFonts w:ascii="Arial" w:hAnsi="Arial" w:cs="Arial"/>
                <w:b/>
                <w:color w:val="000000"/>
                <w:sz w:val="28"/>
                <w:szCs w:val="28"/>
                <w:lang w:val="en-GB"/>
              </w:rPr>
            </w:pPr>
            <w:r w:rsidRPr="007A27F7">
              <w:rPr>
                <w:rFonts w:ascii="Arial" w:hAnsi="Arial" w:cs="Arial"/>
                <w:lang w:val="en-GB"/>
              </w:rPr>
              <w:t>Radmila Miković, PhD, Independent Evaluation Expert</w:t>
            </w:r>
          </w:p>
        </w:tc>
      </w:tr>
    </w:tbl>
    <w:p w14:paraId="7E649C93" w14:textId="77777777" w:rsidR="002C4A47" w:rsidRDefault="002C4A47" w:rsidP="00A857B5">
      <w:pPr>
        <w:spacing w:after="0" w:line="240" w:lineRule="auto"/>
        <w:rPr>
          <w:rFonts w:ascii="Arial" w:eastAsia="Times New Roman" w:hAnsi="Arial" w:cs="Arial"/>
          <w:kern w:val="0"/>
          <w:sz w:val="20"/>
          <w:szCs w:val="20"/>
          <w:shd w:val="clear" w:color="auto" w:fill="FFFFFF"/>
          <w:lang w:val="en-GB"/>
          <w14:ligatures w14:val="none"/>
        </w:rPr>
      </w:pPr>
    </w:p>
    <w:p w14:paraId="1B9B8ECD" w14:textId="59F9F800" w:rsidR="00DC1808" w:rsidRDefault="00DC1808" w:rsidP="00DC1808">
      <w:pPr>
        <w:spacing w:after="0" w:line="240" w:lineRule="auto"/>
        <w:jc w:val="center"/>
        <w:rPr>
          <w:rFonts w:ascii="Arial" w:eastAsia="Times New Roman" w:hAnsi="Arial" w:cs="Arial"/>
          <w:kern w:val="0"/>
          <w:sz w:val="20"/>
          <w:szCs w:val="20"/>
          <w:shd w:val="clear" w:color="auto" w:fill="FFFFFF"/>
          <w:lang w:val="en-GB"/>
          <w14:ligatures w14:val="none"/>
        </w:rPr>
      </w:pPr>
      <w:r w:rsidRPr="00DC1808">
        <w:rPr>
          <w:noProof/>
        </w:rPr>
        <w:drawing>
          <wp:inline distT="0" distB="0" distL="0" distR="0" wp14:anchorId="65ABED44" wp14:editId="24CCEAF4">
            <wp:extent cx="4507523" cy="6024478"/>
            <wp:effectExtent l="0" t="0" r="7620" b="0"/>
            <wp:docPr id="171267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0416" name=""/>
                    <pic:cNvPicPr/>
                  </pic:nvPicPr>
                  <pic:blipFill>
                    <a:blip r:embed="rId12"/>
                    <a:stretch>
                      <a:fillRect/>
                    </a:stretch>
                  </pic:blipFill>
                  <pic:spPr>
                    <a:xfrm>
                      <a:off x="0" y="0"/>
                      <a:ext cx="4515875" cy="6035640"/>
                    </a:xfrm>
                    <a:prstGeom prst="rect">
                      <a:avLst/>
                    </a:prstGeom>
                  </pic:spPr>
                </pic:pic>
              </a:graphicData>
            </a:graphic>
          </wp:inline>
        </w:drawing>
      </w:r>
    </w:p>
    <w:p w14:paraId="6352F321" w14:textId="77777777" w:rsidR="00DC1808" w:rsidRDefault="00DC1808" w:rsidP="00A857B5">
      <w:pPr>
        <w:spacing w:after="0" w:line="240" w:lineRule="auto"/>
        <w:rPr>
          <w:rFonts w:ascii="Arial" w:eastAsia="Times New Roman" w:hAnsi="Arial" w:cs="Arial"/>
          <w:kern w:val="0"/>
          <w:sz w:val="20"/>
          <w:szCs w:val="20"/>
          <w:shd w:val="clear" w:color="auto" w:fill="FFFFFF"/>
          <w:lang w:val="en-GB"/>
          <w14:ligatures w14:val="none"/>
        </w:rPr>
      </w:pPr>
    </w:p>
    <w:p w14:paraId="4FA34E7A" w14:textId="77777777" w:rsidR="002C4A47" w:rsidRPr="00992C77" w:rsidRDefault="002C4A47" w:rsidP="002C4A47">
      <w:pPr>
        <w:pBdr>
          <w:bottom w:val="single" w:sz="4" w:space="1" w:color="auto"/>
        </w:pBdr>
        <w:shd w:val="clear" w:color="auto" w:fill="C6D9F1"/>
        <w:spacing w:after="0" w:line="240" w:lineRule="auto"/>
        <w:ind w:right="594"/>
        <w:outlineLvl w:val="0"/>
        <w:rPr>
          <w:rFonts w:ascii="Arial" w:eastAsia="SimSun" w:hAnsi="Arial" w:cs="Arial"/>
          <w:b/>
          <w:bCs/>
          <w:spacing w:val="5"/>
          <w:kern w:val="28"/>
          <w:sz w:val="20"/>
          <w:szCs w:val="20"/>
          <w:lang w:val="en-GB"/>
          <w14:ligatures w14:val="none"/>
        </w:rPr>
      </w:pPr>
      <w:r>
        <w:rPr>
          <w:rFonts w:ascii="Trebuchet MS" w:eastAsia="SimSun" w:hAnsi="Trebuchet MS" w:cs="Times New Roman"/>
          <w:b/>
          <w:spacing w:val="5"/>
          <w:kern w:val="28"/>
          <w:sz w:val="26"/>
          <w:szCs w:val="26"/>
          <w:lang w:val="en-GB"/>
          <w14:ligatures w14:val="none"/>
        </w:rPr>
        <w:lastRenderedPageBreak/>
        <w:t>Project and evaluation details</w:t>
      </w:r>
    </w:p>
    <w:p w14:paraId="0E46CD2C" w14:textId="77777777" w:rsidR="002C4A47" w:rsidRDefault="002C4A47" w:rsidP="002C4A4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p>
    <w:tbl>
      <w:tblPr>
        <w:tblStyle w:val="TableGrid"/>
        <w:tblW w:w="9350" w:type="dxa"/>
        <w:tblLayout w:type="fixed"/>
        <w:tblLook w:val="04A0" w:firstRow="1" w:lastRow="0" w:firstColumn="1" w:lastColumn="0" w:noHBand="0" w:noVBand="1"/>
      </w:tblPr>
      <w:tblGrid>
        <w:gridCol w:w="3055"/>
        <w:gridCol w:w="3147"/>
        <w:gridCol w:w="3148"/>
      </w:tblGrid>
      <w:tr w:rsidR="002C4A47" w:rsidRPr="00DF3940" w14:paraId="3FB38C31" w14:textId="77777777" w:rsidTr="002C4A47">
        <w:trPr>
          <w:trHeight w:val="675"/>
        </w:trPr>
        <w:tc>
          <w:tcPr>
            <w:tcW w:w="9350" w:type="dxa"/>
            <w:gridSpan w:val="3"/>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vAlign w:val="center"/>
          </w:tcPr>
          <w:p w14:paraId="4D39DBD6" w14:textId="77777777" w:rsidR="002C4A47" w:rsidRPr="0077062F" w:rsidRDefault="002C4A47" w:rsidP="006C146B">
            <w:pPr>
              <w:jc w:val="center"/>
              <w:rPr>
                <w:rFonts w:ascii="Arial" w:eastAsia="Calibri" w:hAnsi="Arial" w:cs="Arial"/>
                <w:b/>
                <w:bCs/>
                <w:color w:val="000000" w:themeColor="text1"/>
                <w:lang w:val="en-GB"/>
              </w:rPr>
            </w:pPr>
            <w:r w:rsidRPr="0077062F">
              <w:rPr>
                <w:rFonts w:ascii="Arial" w:eastAsia="Calibri" w:hAnsi="Arial" w:cs="Arial"/>
                <w:b/>
                <w:bCs/>
                <w:lang w:val="en-GB"/>
              </w:rPr>
              <w:t xml:space="preserve">Project </w:t>
            </w:r>
            <w:r w:rsidRPr="0077062F">
              <w:rPr>
                <w:rFonts w:ascii="Arial" w:eastAsia="Calibri" w:hAnsi="Arial" w:cs="Arial"/>
                <w:b/>
                <w:bCs/>
                <w:color w:val="000000" w:themeColor="text1"/>
                <w:lang w:val="en-GB"/>
              </w:rPr>
              <w:t>Information</w:t>
            </w:r>
          </w:p>
        </w:tc>
      </w:tr>
      <w:tr w:rsidR="002C4A47" w:rsidRPr="00DF3940" w14:paraId="584FA829"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6615F968"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Project/outcome title</w:t>
            </w:r>
          </w:p>
        </w:tc>
        <w:tc>
          <w:tcPr>
            <w:tcW w:w="6295" w:type="dxa"/>
            <w:gridSpan w:val="2"/>
            <w:tcBorders>
              <w:top w:val="nil"/>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740E012A" w14:textId="2019B324" w:rsidR="002C4A47" w:rsidRPr="0077062F" w:rsidRDefault="002C4A47" w:rsidP="006C146B">
            <w:pPr>
              <w:jc w:val="center"/>
              <w:rPr>
                <w:rFonts w:ascii="Arial" w:hAnsi="Arial" w:cs="Arial"/>
              </w:rPr>
            </w:pPr>
            <w:r w:rsidRPr="00DF3940">
              <w:rPr>
                <w:rFonts w:ascii="Arial" w:hAnsi="Arial" w:cs="Arial"/>
                <w:bCs/>
                <w:lang w:val="en-GB"/>
              </w:rPr>
              <w:t>Strengthening the Role of Local Communities/</w:t>
            </w:r>
            <w:proofErr w:type="spellStart"/>
            <w:r w:rsidRPr="00DF3940">
              <w:rPr>
                <w:rFonts w:ascii="Arial" w:hAnsi="Arial" w:cs="Arial"/>
                <w:bCs/>
                <w:lang w:val="en-GB"/>
              </w:rPr>
              <w:t>Mjesne</w:t>
            </w:r>
            <w:proofErr w:type="spellEnd"/>
            <w:r w:rsidRPr="00DF3940">
              <w:rPr>
                <w:rFonts w:ascii="Arial" w:hAnsi="Arial" w:cs="Arial"/>
                <w:bCs/>
                <w:lang w:val="en-GB"/>
              </w:rPr>
              <w:t xml:space="preserve"> </w:t>
            </w:r>
            <w:proofErr w:type="spellStart"/>
            <w:r w:rsidRPr="00DF3940">
              <w:rPr>
                <w:rFonts w:ascii="Arial" w:hAnsi="Arial" w:cs="Arial"/>
                <w:bCs/>
                <w:lang w:val="en-GB"/>
              </w:rPr>
              <w:t>Zajednice</w:t>
            </w:r>
            <w:proofErr w:type="spellEnd"/>
            <w:r w:rsidRPr="00DF3940">
              <w:rPr>
                <w:rFonts w:ascii="Arial" w:hAnsi="Arial" w:cs="Arial"/>
                <w:bCs/>
                <w:lang w:val="en-GB"/>
              </w:rPr>
              <w:t xml:space="preserve"> in Bosnia and Herzegovina 2020–2024 (Phase II)</w:t>
            </w:r>
            <w:r w:rsidRPr="0077062F">
              <w:rPr>
                <w:rFonts w:ascii="Arial" w:eastAsia="Calibri" w:hAnsi="Arial" w:cs="Arial"/>
                <w:lang w:val="en-GB"/>
              </w:rPr>
              <w:t xml:space="preserve"> </w:t>
            </w:r>
          </w:p>
        </w:tc>
      </w:tr>
      <w:tr w:rsidR="002C4A47" w:rsidRPr="00DF3940" w14:paraId="0DAEDEFD"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02F30923" w14:textId="77777777" w:rsidR="002C4A47" w:rsidRPr="0077062F" w:rsidRDefault="002C4A47" w:rsidP="002C4A47">
            <w:pPr>
              <w:rPr>
                <w:rFonts w:ascii="Arial" w:eastAsia="Calibri" w:hAnsi="Arial" w:cs="Arial"/>
                <w:b/>
                <w:bCs/>
                <w:color w:val="000000" w:themeColor="text1"/>
                <w:lang w:val="en-GB"/>
              </w:rPr>
            </w:pPr>
            <w:r w:rsidRPr="0077062F">
              <w:rPr>
                <w:rFonts w:ascii="Arial" w:eastAsia="Calibri" w:hAnsi="Arial" w:cs="Arial"/>
                <w:b/>
                <w:bCs/>
                <w:color w:val="000000" w:themeColor="text1"/>
                <w:lang w:val="en-GB"/>
              </w:rPr>
              <w:t>Quantum ID</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40B227D5" w14:textId="1EC1581F" w:rsidR="002C4A47" w:rsidRPr="0077062F" w:rsidRDefault="002C4A47" w:rsidP="002C4A47">
            <w:pPr>
              <w:jc w:val="center"/>
              <w:rPr>
                <w:rFonts w:ascii="Arial" w:hAnsi="Arial" w:cs="Arial"/>
              </w:rPr>
            </w:pPr>
            <w:r w:rsidRPr="0077062F">
              <w:rPr>
                <w:rFonts w:ascii="Arial" w:hAnsi="Arial" w:cs="Arial"/>
              </w:rPr>
              <w:t>00097541</w:t>
            </w:r>
          </w:p>
        </w:tc>
      </w:tr>
      <w:tr w:rsidR="002C4A47" w:rsidRPr="00DF3940" w14:paraId="2C4C9A7E"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08AD5AC4" w14:textId="77777777" w:rsidR="002C4A47" w:rsidRPr="0077062F" w:rsidRDefault="002C4A47" w:rsidP="002C4A47">
            <w:pPr>
              <w:rPr>
                <w:rFonts w:ascii="Arial" w:hAnsi="Arial" w:cs="Arial"/>
              </w:rPr>
            </w:pPr>
            <w:r w:rsidRPr="0077062F">
              <w:rPr>
                <w:rFonts w:ascii="Arial" w:eastAsia="Calibri" w:hAnsi="Arial" w:cs="Arial"/>
                <w:b/>
                <w:bCs/>
                <w:color w:val="000000" w:themeColor="text1"/>
                <w:lang w:val="en-GB"/>
              </w:rPr>
              <w:t>Corporate outcome and output</w:t>
            </w:r>
            <w:r w:rsidRPr="00DF3940">
              <w:rPr>
                <w:rFonts w:ascii="Arial" w:eastAsia="Arial" w:hAnsi="Arial" w:cs="Arial"/>
                <w:b/>
                <w:bCs/>
                <w:color w:val="333333"/>
                <w:lang w:val="en-GB"/>
              </w:rPr>
              <w:t xml:space="preserve"> </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7D7FD649" w14:textId="110CA029" w:rsidR="002C4A47" w:rsidRPr="0077062F" w:rsidRDefault="002C4A47" w:rsidP="002C4A47">
            <w:pPr>
              <w:jc w:val="center"/>
              <w:rPr>
                <w:rFonts w:ascii="Arial" w:hAnsi="Arial" w:cs="Arial"/>
              </w:rPr>
            </w:pPr>
            <w:r w:rsidRPr="0077062F">
              <w:rPr>
                <w:rFonts w:ascii="Arial" w:hAnsi="Arial" w:cs="Arial"/>
              </w:rPr>
              <w:t>Outcome 5. By 2025, there is stronger mutual understanding, respect, and trust among individuals and communities.</w:t>
            </w:r>
          </w:p>
        </w:tc>
      </w:tr>
      <w:tr w:rsidR="002C4A47" w:rsidRPr="00DF3940" w14:paraId="3E72005C"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11CFA3E0" w14:textId="77777777" w:rsidR="002C4A47" w:rsidRPr="0077062F" w:rsidRDefault="002C4A47" w:rsidP="002C4A47">
            <w:pPr>
              <w:rPr>
                <w:rFonts w:ascii="Arial" w:hAnsi="Arial" w:cs="Arial"/>
              </w:rPr>
            </w:pPr>
            <w:r w:rsidRPr="0077062F">
              <w:rPr>
                <w:rFonts w:ascii="Arial" w:eastAsia="Calibri" w:hAnsi="Arial" w:cs="Arial"/>
                <w:b/>
                <w:bCs/>
                <w:color w:val="000000" w:themeColor="text1"/>
                <w:lang w:val="en-GB"/>
              </w:rPr>
              <w:t>Country</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65CE8284" w14:textId="2B226260" w:rsidR="002C4A47" w:rsidRPr="0077062F" w:rsidRDefault="002C4A47" w:rsidP="002C4A47">
            <w:pPr>
              <w:jc w:val="center"/>
              <w:rPr>
                <w:rFonts w:ascii="Arial" w:hAnsi="Arial" w:cs="Arial"/>
              </w:rPr>
            </w:pPr>
            <w:r w:rsidRPr="0077062F">
              <w:rPr>
                <w:rFonts w:ascii="Arial" w:hAnsi="Arial" w:cs="Arial"/>
              </w:rPr>
              <w:t>Bosnia and Herzegovina</w:t>
            </w:r>
          </w:p>
        </w:tc>
      </w:tr>
      <w:tr w:rsidR="002C4A47" w:rsidRPr="00DF3940" w14:paraId="77E70183"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36848D4F"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Region</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162DD8E8" w14:textId="39E3EDE7" w:rsidR="002C4A47" w:rsidRPr="0077062F" w:rsidRDefault="002C4A47" w:rsidP="006C146B">
            <w:pPr>
              <w:jc w:val="center"/>
              <w:rPr>
                <w:rFonts w:ascii="Arial" w:hAnsi="Arial" w:cs="Arial"/>
              </w:rPr>
            </w:pPr>
            <w:r w:rsidRPr="0077062F">
              <w:rPr>
                <w:rFonts w:ascii="Arial" w:eastAsia="Calibri" w:hAnsi="Arial" w:cs="Arial"/>
                <w:lang w:val="en-GB"/>
              </w:rPr>
              <w:t xml:space="preserve"> -</w:t>
            </w:r>
          </w:p>
        </w:tc>
      </w:tr>
      <w:tr w:rsidR="002C4A47" w:rsidRPr="00DF3940" w14:paraId="5B8E9A64"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7431F87F"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Date project document signed</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3C170E5B" w14:textId="0DE6C3A0" w:rsidR="002C4A47" w:rsidRPr="0077062F" w:rsidRDefault="002C4A47" w:rsidP="006C146B">
            <w:pPr>
              <w:jc w:val="center"/>
              <w:rPr>
                <w:rFonts w:ascii="Arial" w:hAnsi="Arial" w:cs="Arial"/>
              </w:rPr>
            </w:pPr>
            <w:r w:rsidRPr="00DF3940">
              <w:rPr>
                <w:rFonts w:ascii="Arial" w:hAnsi="Arial" w:cs="Arial"/>
                <w:bCs/>
                <w:lang w:val="en-GB"/>
              </w:rPr>
              <w:t>1 March 2020</w:t>
            </w:r>
            <w:r w:rsidRPr="0077062F">
              <w:rPr>
                <w:rFonts w:ascii="Arial" w:eastAsia="Calibri" w:hAnsi="Arial" w:cs="Arial"/>
                <w:lang w:val="en-GB"/>
              </w:rPr>
              <w:t xml:space="preserve"> </w:t>
            </w:r>
          </w:p>
        </w:tc>
      </w:tr>
      <w:tr w:rsidR="002C4A47" w:rsidRPr="00DF3940" w14:paraId="3368E75F" w14:textId="77777777" w:rsidTr="002C4A47">
        <w:trPr>
          <w:trHeight w:val="300"/>
        </w:trPr>
        <w:tc>
          <w:tcPr>
            <w:tcW w:w="3055" w:type="dxa"/>
            <w:vMerge w:val="restart"/>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vAlign w:val="center"/>
          </w:tcPr>
          <w:p w14:paraId="08C5C64C"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Project dates</w:t>
            </w:r>
          </w:p>
        </w:tc>
        <w:tc>
          <w:tcPr>
            <w:tcW w:w="3147"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26550E87" w14:textId="77777777" w:rsidR="002C4A47" w:rsidRPr="0077062F" w:rsidRDefault="002C4A47" w:rsidP="006C146B">
            <w:pPr>
              <w:jc w:val="center"/>
              <w:rPr>
                <w:rFonts w:ascii="Arial" w:hAnsi="Arial" w:cs="Arial"/>
              </w:rPr>
            </w:pPr>
            <w:r w:rsidRPr="0077062F">
              <w:rPr>
                <w:rFonts w:ascii="Arial" w:eastAsia="Calibri" w:hAnsi="Arial" w:cs="Arial"/>
                <w:b/>
                <w:bCs/>
                <w:color w:val="000000" w:themeColor="text1"/>
                <w:lang w:val="en-GB"/>
              </w:rPr>
              <w:t>Start</w:t>
            </w:r>
          </w:p>
        </w:tc>
        <w:tc>
          <w:tcPr>
            <w:tcW w:w="3148" w:type="dxa"/>
            <w:tcBorders>
              <w:top w:val="nil"/>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281B1E5F" w14:textId="77777777" w:rsidR="002C4A47" w:rsidRPr="0077062F" w:rsidRDefault="002C4A47" w:rsidP="006C146B">
            <w:pPr>
              <w:jc w:val="center"/>
              <w:rPr>
                <w:rFonts w:ascii="Arial" w:hAnsi="Arial" w:cs="Arial"/>
              </w:rPr>
            </w:pPr>
            <w:r w:rsidRPr="0077062F">
              <w:rPr>
                <w:rFonts w:ascii="Arial" w:eastAsia="Calibri" w:hAnsi="Arial" w:cs="Arial"/>
                <w:b/>
                <w:bCs/>
                <w:color w:val="000000" w:themeColor="text1"/>
                <w:lang w:val="en-GB"/>
              </w:rPr>
              <w:t>Planned end</w:t>
            </w:r>
          </w:p>
        </w:tc>
      </w:tr>
      <w:tr w:rsidR="002C4A47" w:rsidRPr="00DF3940" w14:paraId="3EE6FADB" w14:textId="77777777" w:rsidTr="002C4A47">
        <w:trPr>
          <w:trHeight w:val="300"/>
        </w:trPr>
        <w:tc>
          <w:tcPr>
            <w:tcW w:w="3055" w:type="dxa"/>
            <w:vMerge/>
            <w:tcBorders>
              <w:left w:val="single" w:sz="0" w:space="0" w:color="1E687C"/>
              <w:bottom w:val="single" w:sz="0" w:space="0" w:color="1E687C"/>
              <w:right w:val="single" w:sz="0" w:space="0" w:color="1E687C"/>
            </w:tcBorders>
            <w:vAlign w:val="center"/>
          </w:tcPr>
          <w:p w14:paraId="5A80FE94" w14:textId="77777777" w:rsidR="002C4A47" w:rsidRPr="0077062F" w:rsidRDefault="002C4A47" w:rsidP="006C146B">
            <w:pPr>
              <w:rPr>
                <w:rFonts w:ascii="Arial" w:hAnsi="Arial" w:cs="Arial"/>
              </w:rPr>
            </w:pPr>
          </w:p>
        </w:tc>
        <w:tc>
          <w:tcPr>
            <w:tcW w:w="3147" w:type="dxa"/>
            <w:tcBorders>
              <w:top w:val="single" w:sz="8" w:space="0" w:color="1E687C"/>
              <w:left w:val="nil"/>
              <w:bottom w:val="single" w:sz="8" w:space="0" w:color="1E687C"/>
              <w:right w:val="single" w:sz="8" w:space="0" w:color="1E687C"/>
            </w:tcBorders>
            <w:shd w:val="clear" w:color="auto" w:fill="EAF6F3"/>
            <w:tcMar>
              <w:top w:w="29" w:type="dxa"/>
              <w:left w:w="115" w:type="dxa"/>
              <w:bottom w:w="29" w:type="dxa"/>
              <w:right w:w="115" w:type="dxa"/>
            </w:tcMar>
          </w:tcPr>
          <w:p w14:paraId="21B35028" w14:textId="2080883B" w:rsidR="002C4A47" w:rsidRPr="0077062F" w:rsidRDefault="002C4A47" w:rsidP="006C146B">
            <w:pPr>
              <w:jc w:val="center"/>
              <w:rPr>
                <w:rFonts w:ascii="Arial" w:hAnsi="Arial" w:cs="Arial"/>
              </w:rPr>
            </w:pPr>
            <w:r w:rsidRPr="0077062F">
              <w:rPr>
                <w:rFonts w:ascii="Arial" w:eastAsia="Calibri" w:hAnsi="Arial" w:cs="Arial"/>
                <w:lang w:val="en-GB"/>
              </w:rPr>
              <w:t xml:space="preserve"> </w:t>
            </w:r>
            <w:r w:rsidRPr="00DF3940">
              <w:rPr>
                <w:rFonts w:ascii="Arial" w:hAnsi="Arial" w:cs="Arial"/>
                <w:bCs/>
                <w:lang w:val="en-GB"/>
              </w:rPr>
              <w:t>1 March 2020</w:t>
            </w:r>
          </w:p>
        </w:tc>
        <w:tc>
          <w:tcPr>
            <w:tcW w:w="3148"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7716C095" w14:textId="22949D17" w:rsidR="002C4A47" w:rsidRPr="0077062F" w:rsidRDefault="002C4A47" w:rsidP="006C146B">
            <w:pPr>
              <w:jc w:val="center"/>
              <w:rPr>
                <w:rFonts w:ascii="Arial" w:hAnsi="Arial" w:cs="Arial"/>
              </w:rPr>
            </w:pPr>
            <w:r w:rsidRPr="0077062F">
              <w:rPr>
                <w:rFonts w:ascii="Arial" w:eastAsia="Calibri" w:hAnsi="Arial" w:cs="Arial"/>
                <w:lang w:val="en-GB"/>
              </w:rPr>
              <w:t xml:space="preserve"> </w:t>
            </w:r>
            <w:r w:rsidRPr="00DF3940">
              <w:rPr>
                <w:rFonts w:ascii="Arial" w:hAnsi="Arial" w:cs="Arial"/>
                <w:bCs/>
                <w:lang w:val="en-GB"/>
              </w:rPr>
              <w:t>31 December 2024</w:t>
            </w:r>
          </w:p>
        </w:tc>
      </w:tr>
      <w:tr w:rsidR="002C4A47" w:rsidRPr="00DF3940" w14:paraId="638DEE35" w14:textId="77777777" w:rsidTr="002C4A47">
        <w:trPr>
          <w:trHeight w:val="300"/>
        </w:trPr>
        <w:tc>
          <w:tcPr>
            <w:tcW w:w="3055" w:type="dxa"/>
            <w:tcBorders>
              <w:top w:val="nil"/>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3E327E99"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Total committed budget</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322F81A9" w14:textId="6117B5B2" w:rsidR="002C4A47" w:rsidRPr="0077062F" w:rsidRDefault="002C4A47" w:rsidP="006C146B">
            <w:pPr>
              <w:jc w:val="center"/>
              <w:rPr>
                <w:rFonts w:ascii="Arial" w:hAnsi="Arial" w:cs="Arial"/>
              </w:rPr>
            </w:pPr>
            <w:r w:rsidRPr="00DF3940">
              <w:rPr>
                <w:rFonts w:ascii="Arial" w:hAnsi="Arial" w:cs="Arial"/>
                <w:bCs/>
                <w:lang w:val="en-GB"/>
              </w:rPr>
              <w:t>USD 10,334,746.44</w:t>
            </w:r>
            <w:r w:rsidRPr="0077062F">
              <w:rPr>
                <w:rFonts w:ascii="Arial" w:eastAsia="Calibri" w:hAnsi="Arial" w:cs="Arial"/>
                <w:b/>
                <w:bCs/>
                <w:lang w:val="en-GB"/>
              </w:rPr>
              <w:t xml:space="preserve"> </w:t>
            </w:r>
          </w:p>
        </w:tc>
      </w:tr>
      <w:tr w:rsidR="002C4A47" w:rsidRPr="00DF3940" w14:paraId="2DE922F0"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56F861D6"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Project expenditure at the time of evaluation</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11CE2EE1" w14:textId="3E2044E5" w:rsidR="002C4A47" w:rsidRPr="0077062F" w:rsidRDefault="005F454D" w:rsidP="005F454D">
            <w:pPr>
              <w:spacing w:after="160" w:line="259" w:lineRule="auto"/>
              <w:jc w:val="center"/>
              <w:rPr>
                <w:rFonts w:ascii="Arial" w:hAnsi="Arial" w:cs="Arial"/>
                <w:color w:val="000000"/>
              </w:rPr>
            </w:pPr>
            <w:r w:rsidRPr="0077062F">
              <w:rPr>
                <w:rFonts w:ascii="Arial" w:hAnsi="Arial" w:cs="Arial"/>
                <w:color w:val="000000"/>
              </w:rPr>
              <w:t xml:space="preserve">   </w:t>
            </w:r>
            <w:r>
              <w:rPr>
                <w:rFonts w:ascii="Arial" w:hAnsi="Arial" w:cs="Arial"/>
                <w:color w:val="000000"/>
              </w:rPr>
              <w:t>USD</w:t>
            </w:r>
            <w:r w:rsidRPr="0077062F">
              <w:rPr>
                <w:rFonts w:ascii="Arial" w:hAnsi="Arial" w:cs="Arial"/>
                <w:color w:val="000000"/>
              </w:rPr>
              <w:t xml:space="preserve"> 8,040,981.12 </w:t>
            </w:r>
            <w:r>
              <w:rPr>
                <w:rStyle w:val="FootnoteReference"/>
                <w:rFonts w:ascii="Arial" w:hAnsi="Arial" w:cs="Arial"/>
                <w:color w:val="000000"/>
              </w:rPr>
              <w:footnoteReference w:id="2"/>
            </w:r>
          </w:p>
        </w:tc>
      </w:tr>
      <w:tr w:rsidR="002C4A47" w:rsidRPr="00DF3940" w14:paraId="1DDE0E57"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63EE29AD"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Funding source</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5E722A40" w14:textId="77777777" w:rsidR="002C4A47" w:rsidRPr="0077062F" w:rsidRDefault="002C4A47" w:rsidP="002C4A47">
            <w:pPr>
              <w:jc w:val="center"/>
              <w:rPr>
                <w:rFonts w:ascii="Arial" w:eastAsia="Calibri" w:hAnsi="Arial" w:cs="Arial"/>
                <w:lang w:val="en-GB"/>
              </w:rPr>
            </w:pPr>
            <w:r w:rsidRPr="0077062F">
              <w:rPr>
                <w:rFonts w:ascii="Arial" w:eastAsia="Calibri" w:hAnsi="Arial" w:cs="Arial"/>
                <w:lang w:val="en-GB"/>
              </w:rPr>
              <w:t>Government of Sweden, Government of Switzerland,</w:t>
            </w:r>
          </w:p>
          <w:p w14:paraId="42C1BF8B" w14:textId="5CCBBC9A" w:rsidR="002C4A47" w:rsidRPr="0077062F" w:rsidRDefault="002C4A47" w:rsidP="002C4A47">
            <w:pPr>
              <w:jc w:val="center"/>
              <w:rPr>
                <w:rFonts w:ascii="Arial" w:hAnsi="Arial" w:cs="Arial"/>
              </w:rPr>
            </w:pPr>
            <w:r w:rsidRPr="0077062F">
              <w:rPr>
                <w:rFonts w:ascii="Arial" w:eastAsia="Calibri" w:hAnsi="Arial" w:cs="Arial"/>
                <w:lang w:val="en-GB"/>
              </w:rPr>
              <w:t>Government of Bosnia and Herzegovina</w:t>
            </w:r>
            <w:r w:rsidRPr="0077062F">
              <w:rPr>
                <w:rFonts w:ascii="Arial" w:eastAsia="Calibri" w:hAnsi="Arial" w:cs="Arial"/>
                <w:b/>
                <w:bCs/>
                <w:lang w:val="en-GB"/>
              </w:rPr>
              <w:t xml:space="preserve"> </w:t>
            </w:r>
          </w:p>
        </w:tc>
      </w:tr>
      <w:tr w:rsidR="002C4A47" w:rsidRPr="00DF3940" w14:paraId="37043A3F"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6AD8E716"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Implementing party</w:t>
            </w:r>
            <w:hyperlink r:id="rId13" w:anchor="_ftn1">
              <w:r w:rsidRPr="0077062F">
                <w:rPr>
                  <w:rStyle w:val="Hyperlink"/>
                  <w:rFonts w:ascii="Arial" w:eastAsia="Calibri" w:hAnsi="Arial" w:cs="Arial"/>
                  <w:b/>
                  <w:bCs/>
                  <w:color w:val="000000" w:themeColor="text1"/>
                  <w:vertAlign w:val="superscript"/>
                  <w:lang w:val="en-GB"/>
                </w:rPr>
                <w:t>[1]</w:t>
              </w:r>
            </w:hyperlink>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1E261BC6" w14:textId="3AB758A7" w:rsidR="002C4A47" w:rsidRPr="0077062F" w:rsidRDefault="002C4A47" w:rsidP="006C146B">
            <w:pPr>
              <w:jc w:val="center"/>
              <w:rPr>
                <w:rFonts w:ascii="Arial" w:hAnsi="Arial" w:cs="Arial"/>
              </w:rPr>
            </w:pPr>
            <w:r w:rsidRPr="0077062F">
              <w:rPr>
                <w:rFonts w:ascii="Arial" w:eastAsia="Calibri" w:hAnsi="Arial" w:cs="Arial"/>
                <w:lang w:val="en-GB"/>
              </w:rPr>
              <w:t xml:space="preserve"> UNDP Bosnia and Herzegovina</w:t>
            </w:r>
          </w:p>
        </w:tc>
      </w:tr>
    </w:tbl>
    <w:p w14:paraId="383B4905" w14:textId="77777777" w:rsidR="002C4A47" w:rsidRDefault="002C4A47" w:rsidP="002C4A47">
      <w:pPr>
        <w:spacing w:after="0"/>
        <w:ind w:left="360"/>
        <w:jc w:val="both"/>
      </w:pPr>
      <w:r w:rsidRPr="4BDE1AA8">
        <w:rPr>
          <w:rFonts w:ascii="Calibri" w:eastAsia="Calibri" w:hAnsi="Calibri" w:cs="Calibri"/>
          <w:b/>
          <w:bCs/>
          <w:lang w:val="en-GB"/>
        </w:rPr>
        <w:t xml:space="preserve"> </w:t>
      </w:r>
    </w:p>
    <w:tbl>
      <w:tblPr>
        <w:tblStyle w:val="TableGrid"/>
        <w:tblW w:w="9350" w:type="dxa"/>
        <w:tblLayout w:type="fixed"/>
        <w:tblLook w:val="04A0" w:firstRow="1" w:lastRow="0" w:firstColumn="1" w:lastColumn="0" w:noHBand="0" w:noVBand="1"/>
      </w:tblPr>
      <w:tblGrid>
        <w:gridCol w:w="3055"/>
        <w:gridCol w:w="3147"/>
        <w:gridCol w:w="3148"/>
      </w:tblGrid>
      <w:tr w:rsidR="002C4A47" w:rsidRPr="00DF3940" w14:paraId="5654E3AB" w14:textId="77777777" w:rsidTr="002C4A47">
        <w:trPr>
          <w:trHeight w:val="615"/>
        </w:trPr>
        <w:tc>
          <w:tcPr>
            <w:tcW w:w="9350" w:type="dxa"/>
            <w:gridSpan w:val="3"/>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vAlign w:val="center"/>
          </w:tcPr>
          <w:p w14:paraId="556D1F41" w14:textId="77777777" w:rsidR="002C4A47" w:rsidRPr="0077062F" w:rsidRDefault="002C4A47" w:rsidP="006C146B">
            <w:pPr>
              <w:jc w:val="center"/>
              <w:rPr>
                <w:rFonts w:ascii="Arial" w:hAnsi="Arial" w:cs="Arial"/>
              </w:rPr>
            </w:pPr>
            <w:r w:rsidRPr="0077062F">
              <w:rPr>
                <w:rFonts w:ascii="Arial" w:eastAsia="Calibri" w:hAnsi="Arial" w:cs="Arial"/>
                <w:b/>
                <w:bCs/>
                <w:lang w:val="en-GB"/>
              </w:rPr>
              <w:t xml:space="preserve">Evaluation </w:t>
            </w:r>
            <w:r w:rsidRPr="0077062F">
              <w:rPr>
                <w:rFonts w:ascii="Arial" w:eastAsia="Calibri" w:hAnsi="Arial" w:cs="Arial"/>
                <w:b/>
                <w:bCs/>
                <w:color w:val="000000" w:themeColor="text1"/>
                <w:lang w:val="en-GB"/>
              </w:rPr>
              <w:t>information</w:t>
            </w:r>
          </w:p>
        </w:tc>
      </w:tr>
      <w:tr w:rsidR="002C4A47" w:rsidRPr="00DF3940" w14:paraId="63C6A8CE"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11AEF5E9"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Evaluation type (project/ outcome/thematic/country programme, etc.)</w:t>
            </w:r>
          </w:p>
        </w:tc>
        <w:tc>
          <w:tcPr>
            <w:tcW w:w="6295" w:type="dxa"/>
            <w:gridSpan w:val="2"/>
            <w:tcBorders>
              <w:top w:val="nil"/>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001C9682" w14:textId="36E97727" w:rsidR="002C4A47" w:rsidRPr="0077062F" w:rsidRDefault="002C4A47" w:rsidP="002C4A47">
            <w:pPr>
              <w:jc w:val="center"/>
              <w:rPr>
                <w:rFonts w:ascii="Arial" w:hAnsi="Arial" w:cs="Arial"/>
              </w:rPr>
            </w:pPr>
            <w:r w:rsidRPr="0077062F">
              <w:rPr>
                <w:rFonts w:ascii="Arial" w:eastAsia="Calibri" w:hAnsi="Arial" w:cs="Arial"/>
                <w:lang w:val="en-GB"/>
              </w:rPr>
              <w:t>Project evaluation</w:t>
            </w:r>
          </w:p>
        </w:tc>
      </w:tr>
      <w:tr w:rsidR="002C4A47" w:rsidRPr="00DF3940" w14:paraId="1EFED7BE"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5746CDCA"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Final/midterm review/ other</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52519646" w14:textId="0C4ACA9C" w:rsidR="002C4A47" w:rsidRPr="0077062F" w:rsidRDefault="002C4A47" w:rsidP="006C146B">
            <w:pPr>
              <w:jc w:val="center"/>
              <w:rPr>
                <w:rFonts w:ascii="Arial" w:hAnsi="Arial" w:cs="Arial"/>
              </w:rPr>
            </w:pPr>
            <w:r w:rsidRPr="0077062F">
              <w:rPr>
                <w:rFonts w:ascii="Arial" w:eastAsia="Calibri" w:hAnsi="Arial" w:cs="Arial"/>
                <w:lang w:val="en-GB"/>
              </w:rPr>
              <w:t xml:space="preserve"> Final</w:t>
            </w:r>
          </w:p>
        </w:tc>
      </w:tr>
      <w:tr w:rsidR="002C4A47" w:rsidRPr="00DF3940" w14:paraId="140AF249" w14:textId="77777777" w:rsidTr="002C4A47">
        <w:trPr>
          <w:trHeight w:val="300"/>
        </w:trPr>
        <w:tc>
          <w:tcPr>
            <w:tcW w:w="3055" w:type="dxa"/>
            <w:vMerge w:val="restart"/>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31A76579"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Period under evaluation</w:t>
            </w:r>
          </w:p>
        </w:tc>
        <w:tc>
          <w:tcPr>
            <w:tcW w:w="3147"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7DEC9770" w14:textId="77777777" w:rsidR="002C4A47" w:rsidRPr="0077062F" w:rsidRDefault="002C4A47" w:rsidP="006C146B">
            <w:pPr>
              <w:jc w:val="center"/>
              <w:rPr>
                <w:rFonts w:ascii="Arial" w:hAnsi="Arial" w:cs="Arial"/>
              </w:rPr>
            </w:pPr>
            <w:r w:rsidRPr="0077062F">
              <w:rPr>
                <w:rFonts w:ascii="Arial" w:eastAsia="Calibri" w:hAnsi="Arial" w:cs="Arial"/>
                <w:b/>
                <w:bCs/>
                <w:color w:val="000000" w:themeColor="text1"/>
                <w:lang w:val="en-GB"/>
              </w:rPr>
              <w:t>Start</w:t>
            </w:r>
          </w:p>
        </w:tc>
        <w:tc>
          <w:tcPr>
            <w:tcW w:w="3148" w:type="dxa"/>
            <w:tcBorders>
              <w:top w:val="nil"/>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787AA4A3" w14:textId="77777777" w:rsidR="002C4A47" w:rsidRPr="0077062F" w:rsidRDefault="002C4A47" w:rsidP="006C146B">
            <w:pPr>
              <w:jc w:val="center"/>
              <w:rPr>
                <w:rFonts w:ascii="Arial" w:hAnsi="Arial" w:cs="Arial"/>
              </w:rPr>
            </w:pPr>
            <w:r w:rsidRPr="0077062F">
              <w:rPr>
                <w:rFonts w:ascii="Arial" w:eastAsia="Calibri" w:hAnsi="Arial" w:cs="Arial"/>
                <w:b/>
                <w:bCs/>
                <w:color w:val="000000" w:themeColor="text1"/>
                <w:lang w:val="en-GB"/>
              </w:rPr>
              <w:t>End</w:t>
            </w:r>
          </w:p>
        </w:tc>
      </w:tr>
      <w:tr w:rsidR="002C4A47" w:rsidRPr="00DF3940" w14:paraId="1E24FAB9" w14:textId="77777777" w:rsidTr="002C4A47">
        <w:trPr>
          <w:trHeight w:val="300"/>
        </w:trPr>
        <w:tc>
          <w:tcPr>
            <w:tcW w:w="3055" w:type="dxa"/>
            <w:vMerge/>
            <w:tcBorders>
              <w:left w:val="single" w:sz="0" w:space="0" w:color="1E687C"/>
              <w:bottom w:val="single" w:sz="0" w:space="0" w:color="1E687C"/>
              <w:right w:val="single" w:sz="0" w:space="0" w:color="1E687C"/>
            </w:tcBorders>
            <w:vAlign w:val="center"/>
          </w:tcPr>
          <w:p w14:paraId="02FD91BF" w14:textId="77777777" w:rsidR="002C4A47" w:rsidRPr="0077062F" w:rsidRDefault="002C4A47" w:rsidP="006C146B">
            <w:pPr>
              <w:rPr>
                <w:rFonts w:ascii="Arial" w:hAnsi="Arial" w:cs="Arial"/>
              </w:rPr>
            </w:pPr>
          </w:p>
        </w:tc>
        <w:tc>
          <w:tcPr>
            <w:tcW w:w="3147" w:type="dxa"/>
            <w:tcBorders>
              <w:top w:val="single" w:sz="8" w:space="0" w:color="1E687C"/>
              <w:left w:val="nil"/>
              <w:bottom w:val="single" w:sz="8" w:space="0" w:color="1E687C"/>
              <w:right w:val="single" w:sz="8" w:space="0" w:color="1E687C"/>
            </w:tcBorders>
            <w:shd w:val="clear" w:color="auto" w:fill="EAF6F3"/>
            <w:tcMar>
              <w:top w:w="29" w:type="dxa"/>
              <w:left w:w="115" w:type="dxa"/>
              <w:bottom w:w="29" w:type="dxa"/>
              <w:right w:w="115" w:type="dxa"/>
            </w:tcMar>
          </w:tcPr>
          <w:p w14:paraId="54CCFAD7" w14:textId="76C5115A" w:rsidR="002C4A47" w:rsidRPr="0077062F" w:rsidRDefault="002C4A47" w:rsidP="006C146B">
            <w:pPr>
              <w:jc w:val="center"/>
              <w:rPr>
                <w:rFonts w:ascii="Arial" w:hAnsi="Arial" w:cs="Arial"/>
              </w:rPr>
            </w:pPr>
            <w:r w:rsidRPr="0077062F">
              <w:rPr>
                <w:rFonts w:ascii="Arial" w:eastAsia="Calibri" w:hAnsi="Arial" w:cs="Arial"/>
                <w:lang w:val="en-GB"/>
              </w:rPr>
              <w:t xml:space="preserve"> </w:t>
            </w:r>
            <w:r w:rsidR="002561DD">
              <w:rPr>
                <w:rFonts w:ascii="Arial" w:eastAsia="Calibri" w:hAnsi="Arial" w:cs="Arial"/>
                <w:lang w:val="en-GB"/>
              </w:rPr>
              <w:t xml:space="preserve">March 1, </w:t>
            </w:r>
            <w:r w:rsidRPr="0077062F">
              <w:rPr>
                <w:rFonts w:ascii="Arial" w:eastAsia="Calibri" w:hAnsi="Arial" w:cs="Arial"/>
                <w:lang w:val="en-GB"/>
              </w:rPr>
              <w:t>2020</w:t>
            </w:r>
          </w:p>
        </w:tc>
        <w:tc>
          <w:tcPr>
            <w:tcW w:w="3148"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56BFFBA0" w14:textId="61F84307" w:rsidR="002C4A47" w:rsidRPr="0077062F" w:rsidRDefault="002561DD" w:rsidP="006C146B">
            <w:pPr>
              <w:jc w:val="center"/>
              <w:rPr>
                <w:rFonts w:ascii="Arial" w:hAnsi="Arial" w:cs="Arial"/>
              </w:rPr>
            </w:pPr>
            <w:r>
              <w:rPr>
                <w:rFonts w:ascii="Arial" w:eastAsia="Calibri" w:hAnsi="Arial" w:cs="Arial"/>
                <w:lang w:val="en-GB"/>
              </w:rPr>
              <w:t xml:space="preserve">March 1, </w:t>
            </w:r>
            <w:r w:rsidR="002C4A47" w:rsidRPr="0077062F">
              <w:rPr>
                <w:rFonts w:ascii="Arial" w:eastAsia="Calibri" w:hAnsi="Arial" w:cs="Arial"/>
                <w:lang w:val="en-GB"/>
              </w:rPr>
              <w:t xml:space="preserve">2024 </w:t>
            </w:r>
          </w:p>
        </w:tc>
      </w:tr>
      <w:tr w:rsidR="002C4A47" w:rsidRPr="00DF3940" w14:paraId="7201CC1E" w14:textId="77777777" w:rsidTr="002C4A47">
        <w:trPr>
          <w:trHeight w:val="300"/>
        </w:trPr>
        <w:tc>
          <w:tcPr>
            <w:tcW w:w="3055" w:type="dxa"/>
            <w:tcBorders>
              <w:top w:val="nil"/>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0BB35DA2"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Evaluators</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7B1BBBD5" w14:textId="5067DDCB" w:rsidR="002C4A47" w:rsidRPr="0077062F" w:rsidRDefault="002C4A47" w:rsidP="006C146B">
            <w:pPr>
              <w:jc w:val="center"/>
              <w:rPr>
                <w:rFonts w:ascii="Arial" w:hAnsi="Arial" w:cs="Arial"/>
              </w:rPr>
            </w:pPr>
            <w:r w:rsidRPr="0077062F">
              <w:rPr>
                <w:rFonts w:ascii="Arial" w:eastAsia="Calibri" w:hAnsi="Arial" w:cs="Arial"/>
                <w:lang w:val="en-GB"/>
              </w:rPr>
              <w:t xml:space="preserve">Radmila Miković, PhD </w:t>
            </w:r>
          </w:p>
        </w:tc>
      </w:tr>
      <w:tr w:rsidR="002C4A47" w:rsidRPr="00DF3940" w14:paraId="7D86616B" w14:textId="77777777" w:rsidTr="0077062F">
        <w:trPr>
          <w:trHeight w:val="428"/>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4A0090E9"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Evaluator email address</w:t>
            </w:r>
          </w:p>
        </w:tc>
        <w:tc>
          <w:tcPr>
            <w:tcW w:w="6295" w:type="dxa"/>
            <w:gridSpan w:val="2"/>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3CA087B9" w14:textId="4AE3A40E" w:rsidR="002C4A47" w:rsidRPr="0077062F" w:rsidRDefault="002C4A47" w:rsidP="006C146B">
            <w:pPr>
              <w:jc w:val="center"/>
              <w:rPr>
                <w:rFonts w:ascii="Arial" w:eastAsia="Calibri" w:hAnsi="Arial" w:cs="Arial"/>
              </w:rPr>
            </w:pPr>
            <w:r w:rsidRPr="0077062F">
              <w:rPr>
                <w:rFonts w:ascii="Arial" w:eastAsia="Calibri" w:hAnsi="Arial" w:cs="Arial"/>
                <w:lang w:val="en-GB"/>
              </w:rPr>
              <w:t xml:space="preserve"> </w:t>
            </w:r>
            <w:hyperlink r:id="rId14" w:history="1">
              <w:r w:rsidRPr="0077062F">
                <w:rPr>
                  <w:rStyle w:val="Hyperlink"/>
                  <w:rFonts w:ascii="Arial" w:eastAsia="Calibri" w:hAnsi="Arial" w:cs="Arial"/>
                  <w:lang w:val="en-GB"/>
                </w:rPr>
                <w:t>radmila.mikovic</w:t>
              </w:r>
              <w:r w:rsidRPr="0077062F">
                <w:rPr>
                  <w:rStyle w:val="Hyperlink"/>
                  <w:rFonts w:ascii="Arial" w:eastAsia="Calibri" w:hAnsi="Arial" w:cs="Arial"/>
                </w:rPr>
                <w:t>@gmail.com</w:t>
              </w:r>
            </w:hyperlink>
          </w:p>
          <w:p w14:paraId="07D12508" w14:textId="224B44F1" w:rsidR="002C4A47" w:rsidRPr="0077062F" w:rsidRDefault="002C4A47" w:rsidP="0077062F">
            <w:pPr>
              <w:rPr>
                <w:rFonts w:ascii="Arial" w:hAnsi="Arial" w:cs="Arial"/>
              </w:rPr>
            </w:pPr>
            <w:r w:rsidRPr="0077062F">
              <w:rPr>
                <w:rFonts w:ascii="Arial" w:eastAsia="Calibri" w:hAnsi="Arial" w:cs="Arial"/>
                <w:lang w:val="en-GB"/>
              </w:rPr>
              <w:t xml:space="preserve"> </w:t>
            </w:r>
          </w:p>
        </w:tc>
      </w:tr>
      <w:tr w:rsidR="002C4A47" w:rsidRPr="00DF3940" w14:paraId="6D9ACF26"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27544AF2" w14:textId="77777777" w:rsidR="002C4A47" w:rsidRPr="0077062F" w:rsidRDefault="002C4A47" w:rsidP="006C146B">
            <w:pPr>
              <w:rPr>
                <w:rFonts w:ascii="Arial" w:hAnsi="Arial" w:cs="Arial"/>
              </w:rPr>
            </w:pPr>
            <w:r w:rsidRPr="0077062F">
              <w:rPr>
                <w:rFonts w:ascii="Arial" w:eastAsia="Calibri" w:hAnsi="Arial" w:cs="Arial"/>
                <w:b/>
                <w:bCs/>
                <w:color w:val="000000" w:themeColor="text1"/>
                <w:lang w:val="en-GB"/>
              </w:rPr>
              <w:t>Evaluation dates</w:t>
            </w:r>
          </w:p>
        </w:tc>
        <w:tc>
          <w:tcPr>
            <w:tcW w:w="3147"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67CBF02A" w14:textId="77777777" w:rsidR="002C4A47" w:rsidRPr="0077062F" w:rsidRDefault="002C4A47" w:rsidP="006C146B">
            <w:pPr>
              <w:jc w:val="center"/>
              <w:rPr>
                <w:rFonts w:ascii="Arial" w:hAnsi="Arial" w:cs="Arial"/>
              </w:rPr>
            </w:pPr>
            <w:r w:rsidRPr="0077062F">
              <w:rPr>
                <w:rFonts w:ascii="Arial" w:eastAsia="Calibri" w:hAnsi="Arial" w:cs="Arial"/>
                <w:b/>
                <w:bCs/>
                <w:color w:val="000000" w:themeColor="text1"/>
                <w:lang w:val="en-GB"/>
              </w:rPr>
              <w:t>Start</w:t>
            </w:r>
          </w:p>
        </w:tc>
        <w:tc>
          <w:tcPr>
            <w:tcW w:w="3148"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15C97BB0" w14:textId="77777777" w:rsidR="002C4A47" w:rsidRPr="0077062F" w:rsidRDefault="002C4A47" w:rsidP="006C146B">
            <w:pPr>
              <w:jc w:val="center"/>
              <w:rPr>
                <w:rFonts w:ascii="Arial" w:hAnsi="Arial" w:cs="Arial"/>
              </w:rPr>
            </w:pPr>
            <w:r w:rsidRPr="0077062F">
              <w:rPr>
                <w:rFonts w:ascii="Arial" w:eastAsia="Calibri" w:hAnsi="Arial" w:cs="Arial"/>
                <w:b/>
                <w:bCs/>
                <w:color w:val="000000" w:themeColor="text1"/>
                <w:lang w:val="en-GB"/>
              </w:rPr>
              <w:t>Completion</w:t>
            </w:r>
          </w:p>
        </w:tc>
      </w:tr>
      <w:tr w:rsidR="002C4A47" w:rsidRPr="00DF3940" w14:paraId="38F4B21E" w14:textId="77777777" w:rsidTr="002C4A47">
        <w:trPr>
          <w:trHeight w:val="300"/>
        </w:trPr>
        <w:tc>
          <w:tcPr>
            <w:tcW w:w="3055"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6709D831" w14:textId="77777777" w:rsidR="002C4A47" w:rsidRPr="0077062F" w:rsidRDefault="002C4A47" w:rsidP="006C146B">
            <w:pPr>
              <w:rPr>
                <w:rFonts w:ascii="Arial" w:hAnsi="Arial" w:cs="Arial"/>
              </w:rPr>
            </w:pPr>
            <w:r w:rsidRPr="0077062F">
              <w:rPr>
                <w:rFonts w:ascii="Arial" w:eastAsia="Calibri" w:hAnsi="Arial" w:cs="Arial"/>
                <w:b/>
                <w:bCs/>
                <w:lang w:val="en-GB"/>
              </w:rPr>
              <w:t xml:space="preserve"> </w:t>
            </w:r>
          </w:p>
        </w:tc>
        <w:tc>
          <w:tcPr>
            <w:tcW w:w="3147"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7FB7C582" w14:textId="702DE837" w:rsidR="002C4A47" w:rsidRPr="0077062F" w:rsidRDefault="002C4A47" w:rsidP="006C146B">
            <w:pPr>
              <w:jc w:val="center"/>
              <w:rPr>
                <w:rFonts w:ascii="Arial" w:hAnsi="Arial" w:cs="Arial"/>
              </w:rPr>
            </w:pPr>
            <w:r w:rsidRPr="0077062F">
              <w:rPr>
                <w:rFonts w:ascii="Arial" w:eastAsia="Calibri" w:hAnsi="Arial" w:cs="Arial"/>
                <w:lang w:val="en-GB"/>
              </w:rPr>
              <w:t xml:space="preserve"> March 14, 2024</w:t>
            </w:r>
          </w:p>
        </w:tc>
        <w:tc>
          <w:tcPr>
            <w:tcW w:w="3148" w:type="dxa"/>
            <w:tcBorders>
              <w:top w:val="single" w:sz="8" w:space="0" w:color="1E687C"/>
              <w:left w:val="single" w:sz="8" w:space="0" w:color="1E687C"/>
              <w:bottom w:val="single" w:sz="8" w:space="0" w:color="1E687C"/>
              <w:right w:val="single" w:sz="8" w:space="0" w:color="1E687C"/>
            </w:tcBorders>
            <w:shd w:val="clear" w:color="auto" w:fill="EAF6F3"/>
            <w:tcMar>
              <w:top w:w="29" w:type="dxa"/>
              <w:left w:w="115" w:type="dxa"/>
              <w:bottom w:w="29" w:type="dxa"/>
              <w:right w:w="115" w:type="dxa"/>
            </w:tcMar>
          </w:tcPr>
          <w:p w14:paraId="48211A24" w14:textId="4CFAA09C" w:rsidR="002C4A47" w:rsidRPr="0077062F" w:rsidRDefault="002C4A47" w:rsidP="006C146B">
            <w:pPr>
              <w:jc w:val="center"/>
              <w:rPr>
                <w:rFonts w:ascii="Arial" w:eastAsia="Calibri" w:hAnsi="Arial" w:cs="Arial"/>
                <w:lang w:val="en-GB"/>
              </w:rPr>
            </w:pPr>
            <w:r w:rsidRPr="0077062F">
              <w:rPr>
                <w:rFonts w:ascii="Arial" w:eastAsia="Calibri" w:hAnsi="Arial" w:cs="Arial"/>
                <w:lang w:val="en-GB"/>
              </w:rPr>
              <w:t>April 30, 2024</w:t>
            </w:r>
          </w:p>
        </w:tc>
      </w:tr>
    </w:tbl>
    <w:p w14:paraId="27A24B70" w14:textId="77777777" w:rsidR="002C4A47" w:rsidRDefault="002C4A47" w:rsidP="002C4A47">
      <w:pPr>
        <w:spacing w:after="0"/>
      </w:pPr>
    </w:p>
    <w:p w14:paraId="52160474" w14:textId="092BFCC6" w:rsidR="002C4A47" w:rsidRPr="0077062F" w:rsidRDefault="00E770D2" w:rsidP="0077062F">
      <w:pPr>
        <w:spacing w:after="0" w:line="257" w:lineRule="auto"/>
      </w:pPr>
      <w:hyperlink r:id="rId15" w:anchor="_ftnref1">
        <w:r w:rsidR="002C4A47" w:rsidRPr="4BDE1AA8">
          <w:rPr>
            <w:rStyle w:val="Hyperlink"/>
            <w:rFonts w:ascii="Calibri" w:eastAsia="Calibri" w:hAnsi="Calibri" w:cs="Calibri"/>
            <w:sz w:val="18"/>
            <w:szCs w:val="18"/>
            <w:vertAlign w:val="superscript"/>
            <w:lang w:val="en-GB"/>
          </w:rPr>
          <w:t>[1]</w:t>
        </w:r>
      </w:hyperlink>
      <w:r w:rsidR="002C4A47" w:rsidRPr="4BDE1AA8">
        <w:rPr>
          <w:rFonts w:ascii="Calibri" w:eastAsia="Calibri" w:hAnsi="Calibri" w:cs="Calibri"/>
          <w:sz w:val="18"/>
          <w:szCs w:val="18"/>
          <w:lang w:val="en-GB"/>
        </w:rPr>
        <w:t xml:space="preserve"> This is the entity that has overall responsibility for implementation of the project (award), effective use of resources and delivery of outputs in the signed project document and workplan</w:t>
      </w:r>
    </w:p>
    <w:bookmarkStart w:id="0" w:name="_Toc458938528" w:displacedByCustomXml="next"/>
    <w:bookmarkStart w:id="1" w:name="_Toc290998011" w:displacedByCustomXml="next"/>
    <w:sdt>
      <w:sdtPr>
        <w:rPr>
          <w:rFonts w:ascii="Arial" w:eastAsia="Times New Roman" w:hAnsi="Arial" w:cs="Arial"/>
          <w:kern w:val="0"/>
          <w:sz w:val="28"/>
          <w:szCs w:val="24"/>
          <w:lang w:val="en-GB"/>
          <w14:ligatures w14:val="none"/>
        </w:rPr>
        <w:id w:val="-2015141071"/>
        <w:docPartObj>
          <w:docPartGallery w:val="Table of Contents"/>
          <w:docPartUnique/>
        </w:docPartObj>
      </w:sdtPr>
      <w:sdtEndPr>
        <w:rPr>
          <w:noProof/>
          <w:sz w:val="24"/>
        </w:rPr>
      </w:sdtEndPr>
      <w:sdtContent>
        <w:p w14:paraId="79062B61" w14:textId="16445FD0" w:rsidR="00992C77" w:rsidRPr="00992C77" w:rsidRDefault="0070281E" w:rsidP="00992C77">
          <w:pPr>
            <w:keepNext/>
            <w:keepLines/>
            <w:pBdr>
              <w:bottom w:val="single" w:sz="4" w:space="1" w:color="auto"/>
            </w:pBdr>
            <w:shd w:val="clear" w:color="auto" w:fill="C6D9F1"/>
            <w:tabs>
              <w:tab w:val="left" w:pos="0"/>
            </w:tabs>
            <w:spacing w:before="480" w:after="0" w:line="276" w:lineRule="auto"/>
            <w:ind w:right="594"/>
            <w:rPr>
              <w:rFonts w:ascii="Arial" w:eastAsia="SimSun" w:hAnsi="Arial" w:cs="Arial"/>
              <w:b/>
              <w:kern w:val="0"/>
              <w:sz w:val="28"/>
              <w:szCs w:val="28"/>
              <w:lang w:val="en-GB"/>
              <w14:ligatures w14:val="none"/>
            </w:rPr>
          </w:pPr>
          <w:r w:rsidRPr="0070281E">
            <w:rPr>
              <w:rFonts w:ascii="Arial" w:eastAsia="Times New Roman" w:hAnsi="Arial" w:cs="Arial"/>
              <w:b/>
              <w:bCs/>
              <w:kern w:val="0"/>
              <w:sz w:val="28"/>
              <w:szCs w:val="24"/>
              <w:lang w:val="en-GB"/>
              <w14:ligatures w14:val="none"/>
            </w:rPr>
            <w:t>Table of</w:t>
          </w:r>
          <w:r>
            <w:rPr>
              <w:rFonts w:ascii="Arial" w:eastAsia="Times New Roman" w:hAnsi="Arial" w:cs="Arial"/>
              <w:kern w:val="0"/>
              <w:sz w:val="28"/>
              <w:szCs w:val="24"/>
              <w:lang w:val="en-GB"/>
              <w14:ligatures w14:val="none"/>
            </w:rPr>
            <w:t xml:space="preserve"> </w:t>
          </w:r>
          <w:r>
            <w:rPr>
              <w:rFonts w:ascii="Arial" w:eastAsia="SimSun" w:hAnsi="Arial" w:cs="Arial"/>
              <w:b/>
              <w:kern w:val="0"/>
              <w:sz w:val="28"/>
              <w:szCs w:val="28"/>
              <w:lang w:val="en-GB"/>
              <w14:ligatures w14:val="none"/>
            </w:rPr>
            <w:t>c</w:t>
          </w:r>
          <w:r w:rsidR="00992C77" w:rsidRPr="00992C77">
            <w:rPr>
              <w:rFonts w:ascii="Arial" w:eastAsia="SimSun" w:hAnsi="Arial" w:cs="Arial"/>
              <w:b/>
              <w:kern w:val="0"/>
              <w:sz w:val="28"/>
              <w:szCs w:val="28"/>
              <w:lang w:val="en-GB"/>
              <w14:ligatures w14:val="none"/>
            </w:rPr>
            <w:t>ontent</w:t>
          </w:r>
          <w:r>
            <w:rPr>
              <w:rFonts w:ascii="Arial" w:eastAsia="SimSun" w:hAnsi="Arial" w:cs="Arial"/>
              <w:b/>
              <w:kern w:val="0"/>
              <w:sz w:val="28"/>
              <w:szCs w:val="28"/>
              <w:lang w:val="en-GB"/>
              <w14:ligatures w14:val="none"/>
            </w:rPr>
            <w:t>s</w:t>
          </w:r>
          <w:r w:rsidR="00992C77" w:rsidRPr="00992C77">
            <w:rPr>
              <w:rFonts w:ascii="Arial" w:eastAsia="SimSun" w:hAnsi="Arial" w:cs="Arial"/>
              <w:b/>
              <w:kern w:val="0"/>
              <w:sz w:val="28"/>
              <w:szCs w:val="28"/>
              <w:lang w:val="en-GB"/>
              <w14:ligatures w14:val="none"/>
            </w:rPr>
            <w:t xml:space="preserve"> </w:t>
          </w:r>
        </w:p>
        <w:p w14:paraId="3D0F9670" w14:textId="479C2DF3" w:rsidR="00AB6C8A" w:rsidRPr="003C4C5C" w:rsidRDefault="00992C77" w:rsidP="00335CB5">
          <w:pPr>
            <w:pStyle w:val="TOC1"/>
            <w:rPr>
              <w:noProof/>
            </w:rPr>
          </w:pPr>
          <w:r w:rsidRPr="00992C77">
            <w:rPr>
              <w:lang w:val="en-GB"/>
            </w:rPr>
            <w:fldChar w:fldCharType="begin"/>
          </w:r>
          <w:r w:rsidRPr="00992C77">
            <w:rPr>
              <w:lang w:val="en-GB"/>
            </w:rPr>
            <w:instrText xml:space="preserve"> TOC \o "1-3" \h \z \u </w:instrText>
          </w:r>
          <w:r w:rsidRPr="00992C77">
            <w:rPr>
              <w:lang w:val="en-GB"/>
            </w:rPr>
            <w:fldChar w:fldCharType="separate"/>
          </w:r>
        </w:p>
        <w:p w14:paraId="27E3A9AF" w14:textId="5035D10B" w:rsidR="00AB6C8A" w:rsidRPr="003C4C5C" w:rsidRDefault="00E770D2" w:rsidP="00335CB5">
          <w:pPr>
            <w:pStyle w:val="TOC1"/>
            <w:rPr>
              <w:noProof/>
            </w:rPr>
          </w:pPr>
          <w:hyperlink w:anchor="_Toc163551891" w:history="1">
            <w:r w:rsidR="00AB6C8A" w:rsidRPr="003C4C5C">
              <w:rPr>
                <w:rStyle w:val="Hyperlink"/>
                <w:rFonts w:ascii="Arial" w:eastAsia="SimSun" w:hAnsi="Arial" w:cs="Arial"/>
                <w:b/>
                <w:bCs/>
                <w:noProof/>
                <w:spacing w:val="5"/>
                <w:kern w:val="28"/>
                <w:lang w:val="en-GB"/>
                <w14:ligatures w14:val="none"/>
              </w:rPr>
              <w:t>Executive summary</w:t>
            </w:r>
            <w:r w:rsidR="00AB6C8A" w:rsidRPr="003C4C5C">
              <w:rPr>
                <w:noProof/>
                <w:webHidden/>
              </w:rPr>
              <w:tab/>
            </w:r>
            <w:r w:rsidR="00AB6C8A" w:rsidRPr="003C4C5C">
              <w:rPr>
                <w:noProof/>
                <w:webHidden/>
              </w:rPr>
              <w:fldChar w:fldCharType="begin"/>
            </w:r>
            <w:r w:rsidR="00AB6C8A" w:rsidRPr="003C4C5C">
              <w:rPr>
                <w:noProof/>
                <w:webHidden/>
              </w:rPr>
              <w:instrText xml:space="preserve"> PAGEREF _Toc163551891 \h </w:instrText>
            </w:r>
            <w:r w:rsidR="00AB6C8A" w:rsidRPr="003C4C5C">
              <w:rPr>
                <w:noProof/>
                <w:webHidden/>
              </w:rPr>
            </w:r>
            <w:r w:rsidR="00AB6C8A" w:rsidRPr="003C4C5C">
              <w:rPr>
                <w:noProof/>
                <w:webHidden/>
              </w:rPr>
              <w:fldChar w:fldCharType="separate"/>
            </w:r>
            <w:r w:rsidR="001C6974">
              <w:rPr>
                <w:noProof/>
                <w:webHidden/>
              </w:rPr>
              <w:t>4</w:t>
            </w:r>
            <w:r w:rsidR="00AB6C8A" w:rsidRPr="003C4C5C">
              <w:rPr>
                <w:noProof/>
                <w:webHidden/>
              </w:rPr>
              <w:fldChar w:fldCharType="end"/>
            </w:r>
          </w:hyperlink>
        </w:p>
        <w:p w14:paraId="63F17471" w14:textId="60591EEA" w:rsidR="00AB6C8A" w:rsidRPr="003C4C5C" w:rsidRDefault="00E770D2" w:rsidP="00335CB5">
          <w:pPr>
            <w:pStyle w:val="TOC1"/>
            <w:rPr>
              <w:noProof/>
            </w:rPr>
          </w:pPr>
          <w:hyperlink w:anchor="_Toc163551892" w:history="1">
            <w:r w:rsidR="00AB6C8A" w:rsidRPr="003C4C5C">
              <w:rPr>
                <w:rStyle w:val="Hyperlink"/>
                <w:rFonts w:ascii="Arial" w:eastAsia="SimSun" w:hAnsi="Arial" w:cs="Arial"/>
                <w:b/>
                <w:bCs/>
                <w:noProof/>
                <w:spacing w:val="5"/>
                <w:kern w:val="28"/>
                <w:lang w:val="en-GB"/>
                <w14:ligatures w14:val="none"/>
              </w:rPr>
              <w:t>I – Introduction and overview</w:t>
            </w:r>
            <w:r w:rsidR="00AB6C8A" w:rsidRPr="003C4C5C">
              <w:rPr>
                <w:noProof/>
                <w:webHidden/>
              </w:rPr>
              <w:tab/>
            </w:r>
            <w:r w:rsidR="00AB6C8A" w:rsidRPr="003C4C5C">
              <w:rPr>
                <w:noProof/>
                <w:webHidden/>
              </w:rPr>
              <w:fldChar w:fldCharType="begin"/>
            </w:r>
            <w:r w:rsidR="00AB6C8A" w:rsidRPr="003C4C5C">
              <w:rPr>
                <w:noProof/>
                <w:webHidden/>
              </w:rPr>
              <w:instrText xml:space="preserve"> PAGEREF _Toc163551892 \h </w:instrText>
            </w:r>
            <w:r w:rsidR="00AB6C8A" w:rsidRPr="003C4C5C">
              <w:rPr>
                <w:noProof/>
                <w:webHidden/>
              </w:rPr>
            </w:r>
            <w:r w:rsidR="00AB6C8A" w:rsidRPr="003C4C5C">
              <w:rPr>
                <w:noProof/>
                <w:webHidden/>
              </w:rPr>
              <w:fldChar w:fldCharType="separate"/>
            </w:r>
            <w:r w:rsidR="001C6974">
              <w:rPr>
                <w:noProof/>
                <w:webHidden/>
              </w:rPr>
              <w:t>9</w:t>
            </w:r>
            <w:r w:rsidR="00AB6C8A" w:rsidRPr="003C4C5C">
              <w:rPr>
                <w:noProof/>
                <w:webHidden/>
              </w:rPr>
              <w:fldChar w:fldCharType="end"/>
            </w:r>
          </w:hyperlink>
        </w:p>
        <w:p w14:paraId="410CF309" w14:textId="6F49DA24" w:rsidR="00AB6C8A" w:rsidRPr="003C4C5C" w:rsidRDefault="00E770D2" w:rsidP="00335CB5">
          <w:pPr>
            <w:pStyle w:val="TOC1"/>
            <w:rPr>
              <w:noProof/>
            </w:rPr>
          </w:pPr>
          <w:hyperlink w:anchor="_Toc163551893" w:history="1">
            <w:r w:rsidR="00AB6C8A" w:rsidRPr="003C4C5C">
              <w:rPr>
                <w:rStyle w:val="Hyperlink"/>
                <w:rFonts w:ascii="Arial" w:eastAsia="SimSun" w:hAnsi="Arial" w:cs="Arial"/>
                <w:b/>
                <w:bCs/>
                <w:noProof/>
                <w:spacing w:val="5"/>
                <w:kern w:val="28"/>
                <w:lang w:val="en-GB"/>
                <w14:ligatures w14:val="none"/>
              </w:rPr>
              <w:t>II – Description of the intervention being evaluated</w:t>
            </w:r>
            <w:r w:rsidR="00AB6C8A" w:rsidRPr="003C4C5C">
              <w:rPr>
                <w:noProof/>
                <w:webHidden/>
              </w:rPr>
              <w:tab/>
            </w:r>
            <w:r w:rsidR="00AB6C8A" w:rsidRPr="003C4C5C">
              <w:rPr>
                <w:noProof/>
                <w:webHidden/>
              </w:rPr>
              <w:fldChar w:fldCharType="begin"/>
            </w:r>
            <w:r w:rsidR="00AB6C8A" w:rsidRPr="003C4C5C">
              <w:rPr>
                <w:noProof/>
                <w:webHidden/>
              </w:rPr>
              <w:instrText xml:space="preserve"> PAGEREF _Toc163551893 \h </w:instrText>
            </w:r>
            <w:r w:rsidR="00AB6C8A" w:rsidRPr="003C4C5C">
              <w:rPr>
                <w:noProof/>
                <w:webHidden/>
              </w:rPr>
            </w:r>
            <w:r w:rsidR="00AB6C8A" w:rsidRPr="003C4C5C">
              <w:rPr>
                <w:noProof/>
                <w:webHidden/>
              </w:rPr>
              <w:fldChar w:fldCharType="separate"/>
            </w:r>
            <w:r w:rsidR="001C6974">
              <w:rPr>
                <w:noProof/>
                <w:webHidden/>
              </w:rPr>
              <w:t>10</w:t>
            </w:r>
            <w:r w:rsidR="00AB6C8A" w:rsidRPr="003C4C5C">
              <w:rPr>
                <w:noProof/>
                <w:webHidden/>
              </w:rPr>
              <w:fldChar w:fldCharType="end"/>
            </w:r>
          </w:hyperlink>
        </w:p>
        <w:p w14:paraId="28D46DE6" w14:textId="39844D63" w:rsidR="00AB6C8A" w:rsidRPr="003C4C5C" w:rsidRDefault="00E770D2" w:rsidP="00335CB5">
          <w:pPr>
            <w:pStyle w:val="TOC1"/>
            <w:rPr>
              <w:noProof/>
            </w:rPr>
          </w:pPr>
          <w:hyperlink w:anchor="_Toc163551894" w:history="1">
            <w:r w:rsidR="00AB6C8A" w:rsidRPr="003C4C5C">
              <w:rPr>
                <w:rStyle w:val="Hyperlink"/>
                <w:rFonts w:ascii="Arial" w:eastAsia="SimSun" w:hAnsi="Arial" w:cs="Arial"/>
                <w:b/>
                <w:bCs/>
                <w:noProof/>
                <w:spacing w:val="5"/>
                <w:kern w:val="28"/>
                <w:lang w:val="en-GB"/>
                <w14:ligatures w14:val="none"/>
              </w:rPr>
              <w:t xml:space="preserve">III - </w:t>
            </w:r>
            <w:r w:rsidR="00AB6C8A" w:rsidRPr="003C4C5C">
              <w:rPr>
                <w:rStyle w:val="Hyperlink"/>
                <w:rFonts w:ascii="Arial" w:eastAsia="Times New Roman" w:hAnsi="Arial" w:cs="Arial"/>
                <w:b/>
                <w:bCs/>
                <w:noProof/>
                <w:kern w:val="0"/>
                <w:lang w:val="en-GB"/>
                <w14:ligatures w14:val="none"/>
              </w:rPr>
              <w:t>Evaluation scope and objectives</w:t>
            </w:r>
            <w:r w:rsidR="00AB6C8A" w:rsidRPr="003C4C5C">
              <w:rPr>
                <w:noProof/>
                <w:webHidden/>
              </w:rPr>
              <w:tab/>
            </w:r>
            <w:r w:rsidR="00AB6C8A" w:rsidRPr="003C4C5C">
              <w:rPr>
                <w:noProof/>
                <w:webHidden/>
              </w:rPr>
              <w:fldChar w:fldCharType="begin"/>
            </w:r>
            <w:r w:rsidR="00AB6C8A" w:rsidRPr="003C4C5C">
              <w:rPr>
                <w:noProof/>
                <w:webHidden/>
              </w:rPr>
              <w:instrText xml:space="preserve"> PAGEREF _Toc163551894 \h </w:instrText>
            </w:r>
            <w:r w:rsidR="00AB6C8A" w:rsidRPr="003C4C5C">
              <w:rPr>
                <w:noProof/>
                <w:webHidden/>
              </w:rPr>
            </w:r>
            <w:r w:rsidR="00AB6C8A" w:rsidRPr="003C4C5C">
              <w:rPr>
                <w:noProof/>
                <w:webHidden/>
              </w:rPr>
              <w:fldChar w:fldCharType="separate"/>
            </w:r>
            <w:r w:rsidR="001C6974">
              <w:rPr>
                <w:noProof/>
                <w:webHidden/>
              </w:rPr>
              <w:t>11</w:t>
            </w:r>
            <w:r w:rsidR="00AB6C8A" w:rsidRPr="003C4C5C">
              <w:rPr>
                <w:noProof/>
                <w:webHidden/>
              </w:rPr>
              <w:fldChar w:fldCharType="end"/>
            </w:r>
          </w:hyperlink>
        </w:p>
        <w:p w14:paraId="7888CAEC" w14:textId="59C82EAE" w:rsidR="00AB6C8A" w:rsidRPr="003C4C5C" w:rsidRDefault="00E770D2" w:rsidP="00335CB5">
          <w:pPr>
            <w:pStyle w:val="TOC1"/>
            <w:rPr>
              <w:noProof/>
            </w:rPr>
          </w:pPr>
          <w:hyperlink w:anchor="_Toc163551895" w:history="1">
            <w:r w:rsidR="00AB6C8A" w:rsidRPr="003C4C5C">
              <w:rPr>
                <w:rStyle w:val="Hyperlink"/>
                <w:rFonts w:ascii="Arial" w:eastAsia="SimSun" w:hAnsi="Arial" w:cs="Arial"/>
                <w:b/>
                <w:bCs/>
                <w:noProof/>
                <w:spacing w:val="5"/>
                <w:kern w:val="28"/>
                <w:lang w:val="en-GB"/>
                <w14:ligatures w14:val="none"/>
              </w:rPr>
              <w:t xml:space="preserve">IV - </w:t>
            </w:r>
            <w:r w:rsidR="00AB6C8A" w:rsidRPr="003C4C5C">
              <w:rPr>
                <w:rStyle w:val="Hyperlink"/>
                <w:rFonts w:ascii="Arial" w:eastAsia="Times New Roman" w:hAnsi="Arial" w:cs="Arial"/>
                <w:b/>
                <w:bCs/>
                <w:noProof/>
                <w:kern w:val="0"/>
                <w:lang w:val="en-GB"/>
                <w14:ligatures w14:val="none"/>
              </w:rPr>
              <w:t>Evaluation approach and methods</w:t>
            </w:r>
            <w:r w:rsidR="00AB6C8A" w:rsidRPr="003C4C5C">
              <w:rPr>
                <w:noProof/>
                <w:webHidden/>
              </w:rPr>
              <w:tab/>
            </w:r>
            <w:r w:rsidR="00AB6C8A" w:rsidRPr="003C4C5C">
              <w:rPr>
                <w:noProof/>
                <w:webHidden/>
              </w:rPr>
              <w:fldChar w:fldCharType="begin"/>
            </w:r>
            <w:r w:rsidR="00AB6C8A" w:rsidRPr="003C4C5C">
              <w:rPr>
                <w:noProof/>
                <w:webHidden/>
              </w:rPr>
              <w:instrText xml:space="preserve"> PAGEREF _Toc163551895 \h </w:instrText>
            </w:r>
            <w:r w:rsidR="00AB6C8A" w:rsidRPr="003C4C5C">
              <w:rPr>
                <w:noProof/>
                <w:webHidden/>
              </w:rPr>
            </w:r>
            <w:r w:rsidR="00AB6C8A" w:rsidRPr="003C4C5C">
              <w:rPr>
                <w:noProof/>
                <w:webHidden/>
              </w:rPr>
              <w:fldChar w:fldCharType="separate"/>
            </w:r>
            <w:r w:rsidR="001C6974">
              <w:rPr>
                <w:noProof/>
                <w:webHidden/>
              </w:rPr>
              <w:t>12</w:t>
            </w:r>
            <w:r w:rsidR="00AB6C8A" w:rsidRPr="003C4C5C">
              <w:rPr>
                <w:noProof/>
                <w:webHidden/>
              </w:rPr>
              <w:fldChar w:fldCharType="end"/>
            </w:r>
          </w:hyperlink>
        </w:p>
        <w:p w14:paraId="32DDACAE" w14:textId="58804708" w:rsidR="00AB6C8A" w:rsidRPr="003C4C5C" w:rsidRDefault="00E770D2" w:rsidP="00335CB5">
          <w:pPr>
            <w:pStyle w:val="TOC1"/>
            <w:rPr>
              <w:noProof/>
            </w:rPr>
          </w:pPr>
          <w:hyperlink w:anchor="_Toc163551896" w:history="1">
            <w:r w:rsidR="00AB6C8A" w:rsidRPr="003C4C5C">
              <w:rPr>
                <w:rStyle w:val="Hyperlink"/>
                <w:rFonts w:ascii="Arial" w:eastAsia="SimSun" w:hAnsi="Arial" w:cs="Arial"/>
                <w:b/>
                <w:bCs/>
                <w:noProof/>
                <w:spacing w:val="5"/>
                <w:kern w:val="28"/>
                <w:lang w:val="en-GB"/>
                <w14:ligatures w14:val="none"/>
              </w:rPr>
              <w:t xml:space="preserve">V – </w:t>
            </w:r>
            <w:r w:rsidR="00AB6C8A" w:rsidRPr="003C4C5C">
              <w:rPr>
                <w:rStyle w:val="Hyperlink"/>
                <w:rFonts w:ascii="Arial" w:eastAsia="Times New Roman" w:hAnsi="Arial" w:cs="Arial"/>
                <w:b/>
                <w:bCs/>
                <w:noProof/>
                <w:kern w:val="0"/>
                <w:lang w:val="en-GB"/>
                <w14:ligatures w14:val="none"/>
              </w:rPr>
              <w:t xml:space="preserve">Data </w:t>
            </w:r>
            <w:r w:rsidR="00880383">
              <w:rPr>
                <w:rStyle w:val="Hyperlink"/>
                <w:rFonts w:ascii="Arial" w:eastAsia="Times New Roman" w:hAnsi="Arial" w:cs="Arial"/>
                <w:b/>
                <w:bCs/>
                <w:noProof/>
                <w:kern w:val="0"/>
                <w:lang w:val="en-GB"/>
                <w14:ligatures w14:val="none"/>
              </w:rPr>
              <w:t xml:space="preserve">collection and </w:t>
            </w:r>
            <w:r w:rsidR="00AB6C8A" w:rsidRPr="003C4C5C">
              <w:rPr>
                <w:rStyle w:val="Hyperlink"/>
                <w:rFonts w:ascii="Arial" w:eastAsia="Times New Roman" w:hAnsi="Arial" w:cs="Arial"/>
                <w:b/>
                <w:bCs/>
                <w:noProof/>
                <w:kern w:val="0"/>
                <w:lang w:val="en-GB"/>
                <w14:ligatures w14:val="none"/>
              </w:rPr>
              <w:t>analysis</w:t>
            </w:r>
            <w:r w:rsidR="00AB6C8A" w:rsidRPr="003C4C5C">
              <w:rPr>
                <w:noProof/>
                <w:webHidden/>
              </w:rPr>
              <w:tab/>
            </w:r>
            <w:r w:rsidR="00AB6C8A" w:rsidRPr="003C4C5C">
              <w:rPr>
                <w:noProof/>
                <w:webHidden/>
              </w:rPr>
              <w:fldChar w:fldCharType="begin"/>
            </w:r>
            <w:r w:rsidR="00AB6C8A" w:rsidRPr="003C4C5C">
              <w:rPr>
                <w:noProof/>
                <w:webHidden/>
              </w:rPr>
              <w:instrText xml:space="preserve"> PAGEREF _Toc163551896 \h </w:instrText>
            </w:r>
            <w:r w:rsidR="00AB6C8A" w:rsidRPr="003C4C5C">
              <w:rPr>
                <w:noProof/>
                <w:webHidden/>
              </w:rPr>
            </w:r>
            <w:r w:rsidR="00AB6C8A" w:rsidRPr="003C4C5C">
              <w:rPr>
                <w:noProof/>
                <w:webHidden/>
              </w:rPr>
              <w:fldChar w:fldCharType="separate"/>
            </w:r>
            <w:r w:rsidR="001C6974">
              <w:rPr>
                <w:noProof/>
                <w:webHidden/>
              </w:rPr>
              <w:t>14</w:t>
            </w:r>
            <w:r w:rsidR="00AB6C8A" w:rsidRPr="003C4C5C">
              <w:rPr>
                <w:noProof/>
                <w:webHidden/>
              </w:rPr>
              <w:fldChar w:fldCharType="end"/>
            </w:r>
          </w:hyperlink>
        </w:p>
        <w:p w14:paraId="7D366D3E" w14:textId="32F4609B" w:rsidR="00AB6C8A" w:rsidRPr="003C4C5C" w:rsidRDefault="00E770D2" w:rsidP="00335CB5">
          <w:pPr>
            <w:pStyle w:val="TOC1"/>
            <w:rPr>
              <w:noProof/>
            </w:rPr>
          </w:pPr>
          <w:hyperlink w:anchor="_Toc163551897" w:history="1">
            <w:r w:rsidR="00AB6C8A" w:rsidRPr="003C4C5C">
              <w:rPr>
                <w:rStyle w:val="Hyperlink"/>
                <w:rFonts w:ascii="Arial" w:eastAsia="SimSun" w:hAnsi="Arial" w:cs="Arial"/>
                <w:b/>
                <w:bCs/>
                <w:noProof/>
                <w:spacing w:val="5"/>
                <w:kern w:val="28"/>
                <w:lang w:val="en-GB"/>
                <w14:ligatures w14:val="none"/>
              </w:rPr>
              <w:t xml:space="preserve">VI – </w:t>
            </w:r>
            <w:r w:rsidR="00AB6C8A" w:rsidRPr="003C4C5C">
              <w:rPr>
                <w:rStyle w:val="Hyperlink"/>
                <w:rFonts w:ascii="Arial" w:eastAsia="Times New Roman" w:hAnsi="Arial" w:cs="Arial"/>
                <w:b/>
                <w:bCs/>
                <w:noProof/>
                <w:kern w:val="0"/>
                <w:lang w:val="en-GB"/>
                <w14:ligatures w14:val="none"/>
              </w:rPr>
              <w:t>Findings and conclusions</w:t>
            </w:r>
            <w:r w:rsidR="00AB6C8A" w:rsidRPr="003C4C5C">
              <w:rPr>
                <w:noProof/>
                <w:webHidden/>
              </w:rPr>
              <w:tab/>
            </w:r>
            <w:r w:rsidR="00AB6C8A" w:rsidRPr="003C4C5C">
              <w:rPr>
                <w:noProof/>
                <w:webHidden/>
              </w:rPr>
              <w:fldChar w:fldCharType="begin"/>
            </w:r>
            <w:r w:rsidR="00AB6C8A" w:rsidRPr="003C4C5C">
              <w:rPr>
                <w:noProof/>
                <w:webHidden/>
              </w:rPr>
              <w:instrText xml:space="preserve"> PAGEREF _Toc163551897 \h </w:instrText>
            </w:r>
            <w:r w:rsidR="00AB6C8A" w:rsidRPr="003C4C5C">
              <w:rPr>
                <w:noProof/>
                <w:webHidden/>
              </w:rPr>
            </w:r>
            <w:r w:rsidR="00AB6C8A" w:rsidRPr="003C4C5C">
              <w:rPr>
                <w:noProof/>
                <w:webHidden/>
              </w:rPr>
              <w:fldChar w:fldCharType="separate"/>
            </w:r>
            <w:r w:rsidR="001C6974">
              <w:rPr>
                <w:noProof/>
                <w:webHidden/>
              </w:rPr>
              <w:t>16</w:t>
            </w:r>
            <w:r w:rsidR="00AB6C8A" w:rsidRPr="003C4C5C">
              <w:rPr>
                <w:noProof/>
                <w:webHidden/>
              </w:rPr>
              <w:fldChar w:fldCharType="end"/>
            </w:r>
          </w:hyperlink>
        </w:p>
        <w:p w14:paraId="2C09E227" w14:textId="5E49EE75" w:rsidR="00AB6C8A" w:rsidRPr="003C4C5C" w:rsidRDefault="00E770D2" w:rsidP="00335CB5">
          <w:pPr>
            <w:pStyle w:val="TOC1"/>
            <w:rPr>
              <w:noProof/>
            </w:rPr>
          </w:pPr>
          <w:hyperlink w:anchor="_Toc163551898" w:history="1">
            <w:r w:rsidR="00AB6C8A" w:rsidRPr="003C4C5C">
              <w:rPr>
                <w:rStyle w:val="Hyperlink"/>
                <w:rFonts w:ascii="Arial" w:eastAsia="SimSun" w:hAnsi="Arial" w:cs="Arial"/>
                <w:b/>
                <w:bCs/>
                <w:noProof/>
                <w:spacing w:val="5"/>
                <w:kern w:val="28"/>
                <w:lang w:val="en-GB"/>
                <w14:ligatures w14:val="none"/>
              </w:rPr>
              <w:t xml:space="preserve">VII – </w:t>
            </w:r>
            <w:r w:rsidR="00AB6C8A" w:rsidRPr="003C4C5C">
              <w:rPr>
                <w:rStyle w:val="Hyperlink"/>
                <w:rFonts w:ascii="Arial" w:eastAsia="Times New Roman" w:hAnsi="Arial" w:cs="Arial"/>
                <w:b/>
                <w:bCs/>
                <w:noProof/>
                <w:kern w:val="0"/>
                <w:lang w:val="en-GB"/>
                <w14:ligatures w14:val="none"/>
              </w:rPr>
              <w:t>Recommendations</w:t>
            </w:r>
            <w:r w:rsidR="00AB6C8A" w:rsidRPr="003C4C5C">
              <w:rPr>
                <w:noProof/>
                <w:webHidden/>
              </w:rPr>
              <w:tab/>
            </w:r>
            <w:r w:rsidR="00AB6C8A" w:rsidRPr="003C4C5C">
              <w:rPr>
                <w:noProof/>
                <w:webHidden/>
              </w:rPr>
              <w:fldChar w:fldCharType="begin"/>
            </w:r>
            <w:r w:rsidR="00AB6C8A" w:rsidRPr="003C4C5C">
              <w:rPr>
                <w:noProof/>
                <w:webHidden/>
              </w:rPr>
              <w:instrText xml:space="preserve"> PAGEREF _Toc163551898 \h </w:instrText>
            </w:r>
            <w:r w:rsidR="00AB6C8A" w:rsidRPr="003C4C5C">
              <w:rPr>
                <w:noProof/>
                <w:webHidden/>
              </w:rPr>
            </w:r>
            <w:r w:rsidR="00AB6C8A" w:rsidRPr="003C4C5C">
              <w:rPr>
                <w:noProof/>
                <w:webHidden/>
              </w:rPr>
              <w:fldChar w:fldCharType="separate"/>
            </w:r>
            <w:r w:rsidR="001C6974">
              <w:rPr>
                <w:noProof/>
                <w:webHidden/>
              </w:rPr>
              <w:t>38</w:t>
            </w:r>
            <w:r w:rsidR="00AB6C8A" w:rsidRPr="003C4C5C">
              <w:rPr>
                <w:noProof/>
                <w:webHidden/>
              </w:rPr>
              <w:fldChar w:fldCharType="end"/>
            </w:r>
          </w:hyperlink>
        </w:p>
        <w:p w14:paraId="1235CB1C" w14:textId="2AFAC565" w:rsidR="00AB6C8A" w:rsidRPr="003C4C5C" w:rsidRDefault="00E770D2" w:rsidP="00335CB5">
          <w:pPr>
            <w:pStyle w:val="TOC1"/>
            <w:rPr>
              <w:noProof/>
            </w:rPr>
          </w:pPr>
          <w:hyperlink w:anchor="_Toc163551899" w:history="1">
            <w:r w:rsidR="00AB6C8A" w:rsidRPr="003C4C5C">
              <w:rPr>
                <w:rStyle w:val="Hyperlink"/>
                <w:rFonts w:ascii="Arial" w:eastAsia="SimSun" w:hAnsi="Arial" w:cs="Arial"/>
                <w:b/>
                <w:bCs/>
                <w:noProof/>
                <w:spacing w:val="5"/>
                <w:kern w:val="28"/>
                <w:lang w:val="en-GB"/>
                <w14:ligatures w14:val="none"/>
              </w:rPr>
              <w:t xml:space="preserve">VIII – </w:t>
            </w:r>
            <w:r w:rsidR="00AB6C8A" w:rsidRPr="003C4C5C">
              <w:rPr>
                <w:rStyle w:val="Hyperlink"/>
                <w:rFonts w:ascii="Arial" w:eastAsia="Times New Roman" w:hAnsi="Arial" w:cs="Arial"/>
                <w:b/>
                <w:bCs/>
                <w:noProof/>
                <w:kern w:val="0"/>
                <w:lang w:val="en-GB"/>
                <w14:ligatures w14:val="none"/>
              </w:rPr>
              <w:t>Lessons learned</w:t>
            </w:r>
            <w:r w:rsidR="00AB6C8A" w:rsidRPr="003C4C5C">
              <w:rPr>
                <w:noProof/>
                <w:webHidden/>
              </w:rPr>
              <w:tab/>
            </w:r>
            <w:r w:rsidR="00AB6C8A" w:rsidRPr="003C4C5C">
              <w:rPr>
                <w:noProof/>
                <w:webHidden/>
              </w:rPr>
              <w:fldChar w:fldCharType="begin"/>
            </w:r>
            <w:r w:rsidR="00AB6C8A" w:rsidRPr="003C4C5C">
              <w:rPr>
                <w:noProof/>
                <w:webHidden/>
              </w:rPr>
              <w:instrText xml:space="preserve"> PAGEREF _Toc163551899 \h </w:instrText>
            </w:r>
            <w:r w:rsidR="00AB6C8A" w:rsidRPr="003C4C5C">
              <w:rPr>
                <w:noProof/>
                <w:webHidden/>
              </w:rPr>
            </w:r>
            <w:r w:rsidR="00AB6C8A" w:rsidRPr="003C4C5C">
              <w:rPr>
                <w:noProof/>
                <w:webHidden/>
              </w:rPr>
              <w:fldChar w:fldCharType="separate"/>
            </w:r>
            <w:r w:rsidR="001C6974">
              <w:rPr>
                <w:noProof/>
                <w:webHidden/>
              </w:rPr>
              <w:t>44</w:t>
            </w:r>
            <w:r w:rsidR="00AB6C8A" w:rsidRPr="003C4C5C">
              <w:rPr>
                <w:noProof/>
                <w:webHidden/>
              </w:rPr>
              <w:fldChar w:fldCharType="end"/>
            </w:r>
          </w:hyperlink>
        </w:p>
        <w:p w14:paraId="34BDBBF4" w14:textId="76ADC73C" w:rsidR="00AB6C8A" w:rsidRDefault="00E770D2" w:rsidP="00335CB5">
          <w:pPr>
            <w:pStyle w:val="TOC1"/>
            <w:rPr>
              <w:noProof/>
            </w:rPr>
          </w:pPr>
          <w:hyperlink w:anchor="_Toc163551900" w:history="1">
            <w:r w:rsidR="00AB6C8A" w:rsidRPr="0083354B">
              <w:rPr>
                <w:rStyle w:val="Hyperlink"/>
                <w:rFonts w:ascii="Trebuchet MS" w:eastAsia="SimSun" w:hAnsi="Trebuchet MS" w:cs="Times New Roman"/>
                <w:b/>
                <w:bCs/>
                <w:noProof/>
                <w:spacing w:val="5"/>
                <w:kern w:val="28"/>
                <w:lang w:val="en-GB"/>
                <w14:ligatures w14:val="none"/>
              </w:rPr>
              <w:t xml:space="preserve">IX – </w:t>
            </w:r>
            <w:r w:rsidR="00AB6C8A" w:rsidRPr="0083354B">
              <w:rPr>
                <w:rStyle w:val="Hyperlink"/>
                <w:rFonts w:ascii="Arial" w:eastAsia="Times New Roman" w:hAnsi="Arial" w:cs="Arial"/>
                <w:b/>
                <w:bCs/>
                <w:noProof/>
                <w:kern w:val="0"/>
                <w:lang w:val="en-GB"/>
                <w14:ligatures w14:val="none"/>
              </w:rPr>
              <w:t>Annexes</w:t>
            </w:r>
            <w:r w:rsidR="00AB6C8A">
              <w:rPr>
                <w:noProof/>
                <w:webHidden/>
              </w:rPr>
              <w:tab/>
            </w:r>
            <w:r w:rsidR="00AB6C8A">
              <w:rPr>
                <w:noProof/>
                <w:webHidden/>
              </w:rPr>
              <w:fldChar w:fldCharType="begin"/>
            </w:r>
            <w:r w:rsidR="00AB6C8A">
              <w:rPr>
                <w:noProof/>
                <w:webHidden/>
              </w:rPr>
              <w:instrText xml:space="preserve"> PAGEREF _Toc163551900 \h </w:instrText>
            </w:r>
            <w:r w:rsidR="00AB6C8A">
              <w:rPr>
                <w:noProof/>
                <w:webHidden/>
              </w:rPr>
            </w:r>
            <w:r w:rsidR="00AB6C8A">
              <w:rPr>
                <w:noProof/>
                <w:webHidden/>
              </w:rPr>
              <w:fldChar w:fldCharType="separate"/>
            </w:r>
            <w:r w:rsidR="001C6974">
              <w:rPr>
                <w:noProof/>
                <w:webHidden/>
              </w:rPr>
              <w:t>45</w:t>
            </w:r>
            <w:r w:rsidR="00AB6C8A">
              <w:rPr>
                <w:noProof/>
                <w:webHidden/>
              </w:rPr>
              <w:fldChar w:fldCharType="end"/>
            </w:r>
          </w:hyperlink>
        </w:p>
        <w:p w14:paraId="1C8F38EA" w14:textId="330EA40E" w:rsidR="00992C77" w:rsidRPr="00992C77" w:rsidRDefault="00992C77" w:rsidP="00992C77">
          <w:pPr>
            <w:tabs>
              <w:tab w:val="right" w:leader="dot" w:pos="9510"/>
            </w:tabs>
            <w:spacing w:before="120" w:after="0" w:line="240" w:lineRule="auto"/>
            <w:rPr>
              <w:rFonts w:ascii="Arial" w:eastAsia="Times New Roman" w:hAnsi="Arial" w:cs="Arial"/>
              <w:kern w:val="0"/>
              <w:sz w:val="24"/>
              <w:szCs w:val="24"/>
              <w:lang w:val="en-GB"/>
              <w14:ligatures w14:val="none"/>
            </w:rPr>
          </w:pPr>
          <w:r w:rsidRPr="00992C77">
            <w:rPr>
              <w:rFonts w:ascii="Arial" w:eastAsia="Times New Roman" w:hAnsi="Arial" w:cs="Arial"/>
              <w:b/>
              <w:bCs/>
              <w:noProof/>
              <w:kern w:val="0"/>
              <w:sz w:val="24"/>
              <w:szCs w:val="24"/>
              <w:lang w:val="en-GB"/>
              <w14:ligatures w14:val="none"/>
            </w:rPr>
            <w:fldChar w:fldCharType="end"/>
          </w:r>
        </w:p>
      </w:sdtContent>
    </w:sdt>
    <w:p w14:paraId="03C7E278" w14:textId="77777777" w:rsidR="00992C77" w:rsidRDefault="00992C77"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p>
    <w:p w14:paraId="2647CE78" w14:textId="0F50F8D0" w:rsidR="00992C77" w:rsidRPr="0077062F" w:rsidRDefault="0070281E" w:rsidP="00992C77">
      <w:pPr>
        <w:tabs>
          <w:tab w:val="left" w:pos="442"/>
          <w:tab w:val="right" w:leader="dot" w:pos="9510"/>
        </w:tabs>
        <w:spacing w:after="0" w:line="240" w:lineRule="auto"/>
        <w:rPr>
          <w:rFonts w:ascii="Arial" w:eastAsia="Times New Roman" w:hAnsi="Arial" w:cs="Arial"/>
          <w:b/>
          <w:bCs/>
          <w:kern w:val="0"/>
          <w:sz w:val="24"/>
          <w:szCs w:val="24"/>
          <w:lang w:val="en-GB"/>
          <w14:ligatures w14:val="none"/>
        </w:rPr>
      </w:pPr>
      <w:r w:rsidRPr="0077062F">
        <w:rPr>
          <w:rFonts w:ascii="Arial" w:eastAsia="Times New Roman" w:hAnsi="Arial" w:cs="Arial"/>
          <w:b/>
          <w:bCs/>
          <w:kern w:val="0"/>
          <w:sz w:val="24"/>
          <w:szCs w:val="24"/>
          <w:lang w:val="en-GB"/>
          <w14:ligatures w14:val="none"/>
        </w:rPr>
        <w:t>List of acronyms and abbreviations</w:t>
      </w:r>
    </w:p>
    <w:p w14:paraId="6B24CA59" w14:textId="07A7290F" w:rsidR="0077062F" w:rsidRDefault="004009FB"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AMC</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Association of Municipalities and Cities</w:t>
      </w:r>
    </w:p>
    <w:p w14:paraId="3182D5FA" w14:textId="325D295E" w:rsidR="0070281E" w:rsidRDefault="0070281E"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BH</w:t>
      </w:r>
      <w:r w:rsidR="008B7318">
        <w:rPr>
          <w:rFonts w:ascii="Arial" w:eastAsia="Times New Roman" w:hAnsi="Arial" w:cs="Arial"/>
          <w:color w:val="000000"/>
          <w:kern w:val="0"/>
          <w:sz w:val="20"/>
          <w:szCs w:val="20"/>
          <w:lang w:val="en-GB"/>
          <w14:textFill>
            <w14:solidFill>
              <w14:srgbClr w14:val="000000">
                <w14:lumMod w14:val="75000"/>
              </w14:srgbClr>
            </w14:solidFill>
          </w14:textFill>
          <w14:ligatures w14:val="none"/>
        </w:rPr>
        <w:t xml:space="preserve"> </w:t>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sidR="008B7318">
        <w:rPr>
          <w:rFonts w:ascii="Arial" w:eastAsia="Times New Roman" w:hAnsi="Arial" w:cs="Arial"/>
          <w:color w:val="000000"/>
          <w:kern w:val="0"/>
          <w:sz w:val="20"/>
          <w:szCs w:val="20"/>
          <w:lang w:val="en-GB"/>
          <w14:textFill>
            <w14:solidFill>
              <w14:srgbClr w14:val="000000">
                <w14:lumMod w14:val="75000"/>
              </w14:srgbClr>
            </w14:solidFill>
          </w14:textFill>
          <w14:ligatures w14:val="none"/>
        </w:rPr>
        <w:t>Bosnia and Herzegovina</w:t>
      </w:r>
    </w:p>
    <w:p w14:paraId="789D3A25" w14:textId="473159B1" w:rsidR="005A5C85" w:rsidRDefault="005A5C85"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CA</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Citizen association</w:t>
      </w:r>
    </w:p>
    <w:p w14:paraId="6E58A7A8" w14:textId="6132E58D" w:rsidR="00EE0EAB" w:rsidRDefault="00EE0EAB"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CFs</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Citizens’ forums</w:t>
      </w:r>
    </w:p>
    <w:p w14:paraId="66B2A733" w14:textId="20FEE9B6" w:rsidR="003F7152" w:rsidRDefault="003F7152"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CHs</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Community hubs</w:t>
      </w:r>
    </w:p>
    <w:p w14:paraId="5266EB29" w14:textId="2E92DDE4" w:rsidR="00377370" w:rsidRDefault="00377370"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CLA-MEL</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Collaborative learning and adapting based monitoring, evaluation and learning</w:t>
      </w:r>
    </w:p>
    <w:p w14:paraId="6153D252" w14:textId="173B20D3" w:rsidR="00E655EC" w:rsidRDefault="00E655EC"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proofErr w:type="spellStart"/>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CoE</w:t>
      </w:r>
      <w:proofErr w:type="spellEnd"/>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Council of Europe</w:t>
      </w:r>
    </w:p>
    <w:p w14:paraId="2BC896E5" w14:textId="5B8F6EB6" w:rsidR="00992C77" w:rsidRDefault="0070281E"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CSO</w:t>
      </w:r>
      <w:r w:rsidR="008B7318">
        <w:rPr>
          <w:rFonts w:ascii="Arial" w:eastAsia="Times New Roman" w:hAnsi="Arial" w:cs="Arial"/>
          <w:color w:val="000000"/>
          <w:kern w:val="0"/>
          <w:sz w:val="20"/>
          <w:szCs w:val="20"/>
          <w:lang w:val="en-GB"/>
          <w14:textFill>
            <w14:solidFill>
              <w14:srgbClr w14:val="000000">
                <w14:lumMod w14:val="75000"/>
              </w14:srgbClr>
            </w14:solidFill>
          </w14:textFill>
          <w14:ligatures w14:val="none"/>
        </w:rPr>
        <w:t xml:space="preserve"> </w:t>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sidR="008B7318">
        <w:rPr>
          <w:rFonts w:ascii="Arial" w:eastAsia="Times New Roman" w:hAnsi="Arial" w:cs="Arial"/>
          <w:color w:val="000000"/>
          <w:kern w:val="0"/>
          <w:sz w:val="20"/>
          <w:szCs w:val="20"/>
          <w:lang w:val="en-GB"/>
          <w14:textFill>
            <w14:solidFill>
              <w14:srgbClr w14:val="000000">
                <w14:lumMod w14:val="75000"/>
              </w14:srgbClr>
            </w14:solidFill>
          </w14:textFill>
          <w14:ligatures w14:val="none"/>
        </w:rPr>
        <w:t>Civil society organization</w:t>
      </w:r>
    </w:p>
    <w:p w14:paraId="68717DE1" w14:textId="2ED98E14" w:rsidR="008B7318" w:rsidRDefault="008B7318"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ERG</w:t>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 xml:space="preserve"> Evaluation reference group</w:t>
      </w:r>
    </w:p>
    <w:p w14:paraId="42281C21" w14:textId="44076980" w:rsidR="00E91E61" w:rsidRDefault="00E91E61"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EQ</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Evaluation questions</w:t>
      </w:r>
    </w:p>
    <w:p w14:paraId="0D664374" w14:textId="19AF8571" w:rsidR="002368F1" w:rsidRDefault="002368F1"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FGD</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Focus group discussion</w:t>
      </w:r>
    </w:p>
    <w:p w14:paraId="704F5231" w14:textId="148A9C8E" w:rsidR="00B20C18" w:rsidRDefault="00B20C18"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GESI</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Gender equality and social inclusion</w:t>
      </w:r>
    </w:p>
    <w:p w14:paraId="0AF7DAE3" w14:textId="1843C33A" w:rsidR="00F96169" w:rsidRDefault="00F96169"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GG</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Good governance</w:t>
      </w:r>
    </w:p>
    <w:p w14:paraId="5F2A1ECA" w14:textId="277AE4E1" w:rsidR="00235ADA" w:rsidRDefault="00235ADA"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HGA</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Higher government authorities</w:t>
      </w:r>
    </w:p>
    <w:p w14:paraId="59C17CB7" w14:textId="535F8473" w:rsidR="00E224C0" w:rsidRDefault="00E224C0"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ID</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International development</w:t>
      </w:r>
    </w:p>
    <w:p w14:paraId="5A166144" w14:textId="525463DE" w:rsidR="00AB6C8A" w:rsidRDefault="00AB6C8A"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KII</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 xml:space="preserve"> </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Key informant interview</w:t>
      </w:r>
    </w:p>
    <w:p w14:paraId="410B501A" w14:textId="6797A62E" w:rsidR="0070281E" w:rsidRDefault="0070281E"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LG</w:t>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sidR="008B7318">
        <w:rPr>
          <w:rFonts w:ascii="Arial" w:eastAsia="Times New Roman" w:hAnsi="Arial" w:cs="Arial"/>
          <w:color w:val="000000"/>
          <w:kern w:val="0"/>
          <w:sz w:val="20"/>
          <w:szCs w:val="20"/>
          <w:lang w:val="en-GB"/>
          <w14:textFill>
            <w14:solidFill>
              <w14:srgbClr w14:val="000000">
                <w14:lumMod w14:val="75000"/>
              </w14:srgbClr>
            </w14:solidFill>
          </w14:textFill>
          <w14:ligatures w14:val="none"/>
        </w:rPr>
        <w:t xml:space="preserve"> Local government</w:t>
      </w:r>
    </w:p>
    <w:p w14:paraId="0692527D" w14:textId="6175C74D" w:rsidR="00AB6C8A" w:rsidRPr="00AB6C8A" w:rsidRDefault="0070281E" w:rsidP="00992C77">
      <w:pPr>
        <w:tabs>
          <w:tab w:val="left" w:pos="442"/>
          <w:tab w:val="right" w:leader="dot" w:pos="9510"/>
        </w:tabs>
        <w:spacing w:after="0" w:line="240" w:lineRule="auto"/>
        <w:rPr>
          <w:rFonts w:ascii="Arial" w:eastAsia="Times New Roman" w:hAnsi="Arial" w:cs="Arial"/>
          <w:color w:val="000000"/>
          <w:kern w:val="0"/>
          <w:sz w:val="20"/>
          <w:szCs w:val="20"/>
          <w14:textFill>
            <w14:solidFill>
              <w14:srgbClr w14:val="000000">
                <w14:lumMod w14:val="75000"/>
              </w14:srgbClr>
            </w14:solidFill>
          </w14:textFill>
          <w14:ligatures w14:val="none"/>
        </w:rPr>
      </w:pPr>
      <w:r w:rsidRPr="00AB6C8A">
        <w:rPr>
          <w:rFonts w:ascii="Arial" w:eastAsia="Times New Roman" w:hAnsi="Arial" w:cs="Arial"/>
          <w:color w:val="000000"/>
          <w:kern w:val="0"/>
          <w:sz w:val="20"/>
          <w:szCs w:val="20"/>
          <w14:textFill>
            <w14:solidFill>
              <w14:srgbClr w14:val="000000">
                <w14:lumMod w14:val="75000"/>
              </w14:srgbClr>
            </w14:solidFill>
          </w14:textFill>
          <w14:ligatures w14:val="none"/>
        </w:rPr>
        <w:t>MZ</w:t>
      </w:r>
      <w:r w:rsidR="00AB6C8A">
        <w:rPr>
          <w:rFonts w:ascii="Arial" w:eastAsia="Times New Roman" w:hAnsi="Arial" w:cs="Arial"/>
          <w:color w:val="000000"/>
          <w:kern w:val="0"/>
          <w:sz w:val="20"/>
          <w:szCs w:val="20"/>
          <w14:textFill>
            <w14:solidFill>
              <w14:srgbClr w14:val="000000">
                <w14:lumMod w14:val="75000"/>
              </w14:srgbClr>
            </w14:solidFill>
          </w14:textFill>
          <w14:ligatures w14:val="none"/>
        </w:rPr>
        <w:tab/>
      </w:r>
      <w:r w:rsidR="00AB6C8A">
        <w:rPr>
          <w:rFonts w:ascii="Arial" w:eastAsia="Times New Roman" w:hAnsi="Arial" w:cs="Arial"/>
          <w:color w:val="000000"/>
          <w:kern w:val="0"/>
          <w:sz w:val="20"/>
          <w:szCs w:val="20"/>
          <w14:textFill>
            <w14:solidFill>
              <w14:srgbClr w14:val="000000">
                <w14:lumMod w14:val="75000"/>
              </w14:srgbClr>
            </w14:solidFill>
          </w14:textFill>
          <w14:ligatures w14:val="none"/>
        </w:rPr>
        <w:tab/>
      </w:r>
      <w:proofErr w:type="spellStart"/>
      <w:r w:rsidR="008B7318" w:rsidRPr="00AB6C8A">
        <w:rPr>
          <w:rFonts w:ascii="Arial" w:eastAsia="Times New Roman" w:hAnsi="Arial" w:cs="Arial"/>
          <w:color w:val="000000"/>
          <w:kern w:val="0"/>
          <w:sz w:val="20"/>
          <w:szCs w:val="20"/>
          <w14:textFill>
            <w14:solidFill>
              <w14:srgbClr w14:val="000000">
                <w14:lumMod w14:val="75000"/>
              </w14:srgbClr>
            </w14:solidFill>
          </w14:textFill>
          <w14:ligatures w14:val="none"/>
        </w:rPr>
        <w:t>Mesna</w:t>
      </w:r>
      <w:proofErr w:type="spellEnd"/>
      <w:r w:rsidR="008B7318" w:rsidRPr="00AB6C8A">
        <w:rPr>
          <w:rFonts w:ascii="Arial" w:eastAsia="Times New Roman" w:hAnsi="Arial" w:cs="Arial"/>
          <w:color w:val="000000"/>
          <w:kern w:val="0"/>
          <w:sz w:val="20"/>
          <w:szCs w:val="20"/>
          <w14:textFill>
            <w14:solidFill>
              <w14:srgbClr w14:val="000000">
                <w14:lumMod w14:val="75000"/>
              </w14:srgbClr>
            </w14:solidFill>
          </w14:textFill>
          <w14:ligatures w14:val="none"/>
        </w:rPr>
        <w:t xml:space="preserve"> </w:t>
      </w:r>
      <w:proofErr w:type="spellStart"/>
      <w:r w:rsidR="008B7318" w:rsidRPr="00AB6C8A">
        <w:rPr>
          <w:rFonts w:ascii="Arial" w:eastAsia="Times New Roman" w:hAnsi="Arial" w:cs="Arial"/>
          <w:color w:val="000000"/>
          <w:kern w:val="0"/>
          <w:sz w:val="20"/>
          <w:szCs w:val="20"/>
          <w14:textFill>
            <w14:solidFill>
              <w14:srgbClr w14:val="000000">
                <w14:lumMod w14:val="75000"/>
              </w14:srgbClr>
            </w14:solidFill>
          </w14:textFill>
          <w14:ligatures w14:val="none"/>
        </w:rPr>
        <w:t>zajednica</w:t>
      </w:r>
      <w:proofErr w:type="spellEnd"/>
      <w:r w:rsidR="00AB6C8A" w:rsidRPr="00AB6C8A">
        <w:rPr>
          <w:rFonts w:ascii="Arial" w:eastAsia="Times New Roman" w:hAnsi="Arial" w:cs="Arial"/>
          <w:color w:val="000000"/>
          <w:kern w:val="0"/>
          <w:sz w:val="20"/>
          <w:szCs w:val="20"/>
          <w14:textFill>
            <w14:solidFill>
              <w14:srgbClr w14:val="000000">
                <w14:lumMod w14:val="75000"/>
              </w14:srgbClr>
            </w14:solidFill>
          </w14:textFill>
          <w14:ligatures w14:val="none"/>
        </w:rPr>
        <w:t xml:space="preserve"> (</w:t>
      </w:r>
      <w:r w:rsidR="00AB6C8A">
        <w:rPr>
          <w:rFonts w:ascii="Arial" w:eastAsia="Times New Roman" w:hAnsi="Arial" w:cs="Arial"/>
          <w:color w:val="000000"/>
          <w:kern w:val="0"/>
          <w:sz w:val="20"/>
          <w:szCs w:val="20"/>
          <w14:textFill>
            <w14:solidFill>
              <w14:srgbClr w14:val="000000">
                <w14:lumMod w14:val="75000"/>
              </w14:srgbClr>
            </w14:solidFill>
          </w14:textFill>
          <w14:ligatures w14:val="none"/>
        </w:rPr>
        <w:t xml:space="preserve">local community as </w:t>
      </w:r>
      <w:r w:rsidR="00AB6C8A" w:rsidRPr="00AB6C8A">
        <w:rPr>
          <w:rFonts w:ascii="Arial" w:eastAsia="Times New Roman" w:hAnsi="Arial" w:cs="Arial"/>
          <w:color w:val="000000"/>
          <w:kern w:val="0"/>
          <w:sz w:val="20"/>
          <w:szCs w:val="20"/>
          <w14:textFill>
            <w14:solidFill>
              <w14:srgbClr w14:val="000000">
                <w14:lumMod w14:val="75000"/>
              </w14:srgbClr>
            </w14:solidFill>
          </w14:textFill>
          <w14:ligatures w14:val="none"/>
        </w:rPr>
        <w:t>the l</w:t>
      </w:r>
      <w:r w:rsidR="00AB6C8A">
        <w:rPr>
          <w:rFonts w:ascii="Arial" w:eastAsia="Times New Roman" w:hAnsi="Arial" w:cs="Arial"/>
          <w:color w:val="000000"/>
          <w:kern w:val="0"/>
          <w:sz w:val="20"/>
          <w:szCs w:val="20"/>
          <w14:textFill>
            <w14:solidFill>
              <w14:srgbClr w14:val="000000">
                <w14:lumMod w14:val="75000"/>
              </w14:srgbClr>
            </w14:solidFill>
          </w14:textFill>
          <w14:ligatures w14:val="none"/>
        </w:rPr>
        <w:t>owest administrative unit of local government)</w:t>
      </w:r>
    </w:p>
    <w:p w14:paraId="3F1C9701" w14:textId="0CCF0FEC" w:rsidR="00A07EEE" w:rsidRDefault="00A07EEE" w:rsidP="00992C77">
      <w:pPr>
        <w:tabs>
          <w:tab w:val="left" w:pos="442"/>
          <w:tab w:val="right" w:leader="dot" w:pos="9510"/>
        </w:tabs>
        <w:spacing w:after="0" w:line="240" w:lineRule="auto"/>
        <w:rPr>
          <w:rFonts w:ascii="Arial" w:eastAsia="Times New Roman" w:hAnsi="Arial" w:cs="Arial"/>
          <w:color w:val="000000"/>
          <w:kern w:val="0"/>
          <w:sz w:val="20"/>
          <w:szCs w:val="20"/>
          <w14:textFill>
            <w14:solidFill>
              <w14:srgbClr w14:val="000000">
                <w14:lumMod w14:val="75000"/>
              </w14:srgbClr>
            </w14:solidFill>
          </w14:textFill>
          <w14:ligatures w14:val="none"/>
        </w:rPr>
      </w:pPr>
      <w:r>
        <w:rPr>
          <w:rFonts w:ascii="Arial" w:eastAsia="Times New Roman" w:hAnsi="Arial" w:cs="Arial"/>
          <w:color w:val="000000"/>
          <w:kern w:val="0"/>
          <w:sz w:val="20"/>
          <w:szCs w:val="20"/>
          <w14:textFill>
            <w14:solidFill>
              <w14:srgbClr w14:val="000000">
                <w14:lumMod w14:val="75000"/>
              </w14:srgbClr>
            </w14:solidFill>
          </w14:textFill>
          <w14:ligatures w14:val="none"/>
        </w:rPr>
        <w:t>OP</w:t>
      </w:r>
      <w:r>
        <w:rPr>
          <w:rFonts w:ascii="Arial" w:eastAsia="Times New Roman" w:hAnsi="Arial" w:cs="Arial"/>
          <w:color w:val="000000"/>
          <w:kern w:val="0"/>
          <w:sz w:val="20"/>
          <w:szCs w:val="20"/>
          <w14:textFill>
            <w14:solidFill>
              <w14:srgbClr w14:val="000000">
                <w14:lumMod w14:val="75000"/>
              </w14:srgbClr>
            </w14:solidFill>
          </w14:textFill>
          <w14:ligatures w14:val="none"/>
        </w:rPr>
        <w:tab/>
      </w:r>
      <w:r>
        <w:rPr>
          <w:rFonts w:ascii="Arial" w:eastAsia="Times New Roman" w:hAnsi="Arial" w:cs="Arial"/>
          <w:color w:val="000000"/>
          <w:kern w:val="0"/>
          <w:sz w:val="20"/>
          <w:szCs w:val="20"/>
          <w14:textFill>
            <w14:solidFill>
              <w14:srgbClr w14:val="000000">
                <w14:lumMod w14:val="75000"/>
              </w14:srgbClr>
            </w14:solidFill>
          </w14:textFill>
          <w14:ligatures w14:val="none"/>
        </w:rPr>
        <w:tab/>
        <w:t>Operational plans of LGs</w:t>
      </w:r>
    </w:p>
    <w:p w14:paraId="236C1FB6" w14:textId="4ECA39EA" w:rsidR="00EE0EAB" w:rsidRDefault="00EE0EAB" w:rsidP="00992C77">
      <w:pPr>
        <w:tabs>
          <w:tab w:val="left" w:pos="442"/>
          <w:tab w:val="right" w:leader="dot" w:pos="9510"/>
        </w:tabs>
        <w:spacing w:after="0" w:line="240" w:lineRule="auto"/>
        <w:rPr>
          <w:rFonts w:ascii="Arial" w:eastAsia="Times New Roman" w:hAnsi="Arial" w:cs="Arial"/>
          <w:color w:val="000000"/>
          <w:kern w:val="0"/>
          <w:sz w:val="20"/>
          <w:szCs w:val="20"/>
          <w14:textFill>
            <w14:solidFill>
              <w14:srgbClr w14:val="000000">
                <w14:lumMod w14:val="75000"/>
              </w14:srgbClr>
            </w14:solidFill>
          </w14:textFill>
          <w14:ligatures w14:val="none"/>
        </w:rPr>
      </w:pPr>
      <w:r>
        <w:rPr>
          <w:rFonts w:ascii="Arial" w:eastAsia="Times New Roman" w:hAnsi="Arial" w:cs="Arial"/>
          <w:color w:val="000000"/>
          <w:kern w:val="0"/>
          <w:sz w:val="20"/>
          <w:szCs w:val="20"/>
          <w14:textFill>
            <w14:solidFill>
              <w14:srgbClr w14:val="000000">
                <w14:lumMod w14:val="75000"/>
              </w14:srgbClr>
            </w14:solidFill>
          </w14:textFill>
          <w14:ligatures w14:val="none"/>
        </w:rPr>
        <w:t>OSCE</w:t>
      </w:r>
      <w:r>
        <w:rPr>
          <w:rFonts w:ascii="Arial" w:eastAsia="Times New Roman" w:hAnsi="Arial" w:cs="Arial"/>
          <w:color w:val="000000"/>
          <w:kern w:val="0"/>
          <w:sz w:val="20"/>
          <w:szCs w:val="20"/>
          <w14:textFill>
            <w14:solidFill>
              <w14:srgbClr w14:val="000000">
                <w14:lumMod w14:val="75000"/>
              </w14:srgbClr>
            </w14:solidFill>
          </w14:textFill>
          <w14:ligatures w14:val="none"/>
        </w:rPr>
        <w:tab/>
        <w:t>Organization for Security Cooperation and Cooperation in Europe</w:t>
      </w:r>
    </w:p>
    <w:p w14:paraId="61410EEC" w14:textId="26F5167A" w:rsidR="00357170" w:rsidRDefault="00357170" w:rsidP="00992C77">
      <w:pPr>
        <w:tabs>
          <w:tab w:val="left" w:pos="442"/>
          <w:tab w:val="right" w:leader="dot" w:pos="9510"/>
        </w:tabs>
        <w:spacing w:after="0" w:line="240" w:lineRule="auto"/>
        <w:rPr>
          <w:rFonts w:ascii="Arial" w:eastAsia="Times New Roman" w:hAnsi="Arial" w:cs="Arial"/>
          <w:color w:val="000000"/>
          <w:kern w:val="0"/>
          <w:sz w:val="20"/>
          <w:szCs w:val="20"/>
          <w14:textFill>
            <w14:solidFill>
              <w14:srgbClr w14:val="000000">
                <w14:lumMod w14:val="75000"/>
              </w14:srgbClr>
            </w14:solidFill>
          </w14:textFill>
          <w14:ligatures w14:val="none"/>
        </w:rPr>
      </w:pPr>
      <w:r>
        <w:rPr>
          <w:rFonts w:ascii="Arial" w:eastAsia="Times New Roman" w:hAnsi="Arial" w:cs="Arial"/>
          <w:color w:val="000000"/>
          <w:kern w:val="0"/>
          <w:sz w:val="20"/>
          <w:szCs w:val="20"/>
          <w14:textFill>
            <w14:solidFill>
              <w14:srgbClr w14:val="000000">
                <w14:lumMod w14:val="75000"/>
              </w14:srgbClr>
            </w14:solidFill>
          </w14:textFill>
          <w14:ligatures w14:val="none"/>
        </w:rPr>
        <w:t>PB</w:t>
      </w:r>
      <w:r>
        <w:rPr>
          <w:rFonts w:ascii="Arial" w:eastAsia="Times New Roman" w:hAnsi="Arial" w:cs="Arial"/>
          <w:color w:val="000000"/>
          <w:kern w:val="0"/>
          <w:sz w:val="20"/>
          <w:szCs w:val="20"/>
          <w14:textFill>
            <w14:solidFill>
              <w14:srgbClr w14:val="000000">
                <w14:lumMod w14:val="75000"/>
              </w14:srgbClr>
            </w14:solidFill>
          </w14:textFill>
          <w14:ligatures w14:val="none"/>
        </w:rPr>
        <w:tab/>
      </w:r>
      <w:r>
        <w:rPr>
          <w:rFonts w:ascii="Arial" w:eastAsia="Times New Roman" w:hAnsi="Arial" w:cs="Arial"/>
          <w:color w:val="000000"/>
          <w:kern w:val="0"/>
          <w:sz w:val="20"/>
          <w:szCs w:val="20"/>
          <w14:textFill>
            <w14:solidFill>
              <w14:srgbClr w14:val="000000">
                <w14:lumMod w14:val="75000"/>
              </w14:srgbClr>
            </w14:solidFill>
          </w14:textFill>
          <w14:ligatures w14:val="none"/>
        </w:rPr>
        <w:tab/>
        <w:t>Project Board</w:t>
      </w:r>
    </w:p>
    <w:p w14:paraId="136F2DE7" w14:textId="529B0376" w:rsidR="00F96169" w:rsidRDefault="00F96169" w:rsidP="00992C77">
      <w:pPr>
        <w:tabs>
          <w:tab w:val="left" w:pos="442"/>
          <w:tab w:val="right" w:leader="dot" w:pos="9510"/>
        </w:tabs>
        <w:spacing w:after="0" w:line="240" w:lineRule="auto"/>
        <w:rPr>
          <w:rFonts w:ascii="Arial" w:eastAsia="Times New Roman" w:hAnsi="Arial" w:cs="Arial"/>
          <w:color w:val="000000"/>
          <w:kern w:val="0"/>
          <w:sz w:val="20"/>
          <w:szCs w:val="20"/>
          <w14:textFill>
            <w14:solidFill>
              <w14:srgbClr w14:val="000000">
                <w14:lumMod w14:val="75000"/>
              </w14:srgbClr>
            </w14:solidFill>
          </w14:textFill>
          <w14:ligatures w14:val="none"/>
        </w:rPr>
      </w:pPr>
      <w:proofErr w:type="spellStart"/>
      <w:r>
        <w:rPr>
          <w:rFonts w:ascii="Arial" w:eastAsia="Times New Roman" w:hAnsi="Arial" w:cs="Arial"/>
          <w:color w:val="000000"/>
          <w:kern w:val="0"/>
          <w:sz w:val="20"/>
          <w:szCs w:val="20"/>
          <w14:textFill>
            <w14:solidFill>
              <w14:srgbClr w14:val="000000">
                <w14:lumMod w14:val="75000"/>
              </w14:srgbClr>
            </w14:solidFill>
          </w14:textFill>
          <w14:ligatures w14:val="none"/>
        </w:rPr>
        <w:t>RoL</w:t>
      </w:r>
      <w:proofErr w:type="spellEnd"/>
      <w:r>
        <w:rPr>
          <w:rFonts w:ascii="Arial" w:eastAsia="Times New Roman" w:hAnsi="Arial" w:cs="Arial"/>
          <w:color w:val="000000"/>
          <w:kern w:val="0"/>
          <w:sz w:val="20"/>
          <w:szCs w:val="20"/>
          <w14:textFill>
            <w14:solidFill>
              <w14:srgbClr w14:val="000000">
                <w14:lumMod w14:val="75000"/>
              </w14:srgbClr>
            </w14:solidFill>
          </w14:textFill>
          <w14:ligatures w14:val="none"/>
        </w:rPr>
        <w:tab/>
      </w:r>
      <w:r>
        <w:rPr>
          <w:rFonts w:ascii="Arial" w:eastAsia="Times New Roman" w:hAnsi="Arial" w:cs="Arial"/>
          <w:color w:val="000000"/>
          <w:kern w:val="0"/>
          <w:sz w:val="20"/>
          <w:szCs w:val="20"/>
          <w14:textFill>
            <w14:solidFill>
              <w14:srgbClr w14:val="000000">
                <w14:lumMod w14:val="75000"/>
              </w14:srgbClr>
            </w14:solidFill>
          </w14:textFill>
          <w14:ligatures w14:val="none"/>
        </w:rPr>
        <w:tab/>
        <w:t>Rule of Law</w:t>
      </w:r>
    </w:p>
    <w:p w14:paraId="6EA31B3E" w14:textId="7F31508B" w:rsidR="00E817CE" w:rsidRDefault="00E817CE" w:rsidP="00992C77">
      <w:pPr>
        <w:tabs>
          <w:tab w:val="left" w:pos="442"/>
          <w:tab w:val="right" w:leader="dot" w:pos="9510"/>
        </w:tabs>
        <w:spacing w:after="0" w:line="240" w:lineRule="auto"/>
        <w:rPr>
          <w:rFonts w:ascii="Arial" w:eastAsia="Times New Roman" w:hAnsi="Arial" w:cs="Arial"/>
          <w:color w:val="000000"/>
          <w:kern w:val="0"/>
          <w:sz w:val="20"/>
          <w:szCs w:val="20"/>
          <w14:textFill>
            <w14:solidFill>
              <w14:srgbClr w14:val="000000">
                <w14:lumMod w14:val="75000"/>
              </w14:srgbClr>
            </w14:solidFill>
          </w14:textFill>
          <w14:ligatures w14:val="none"/>
        </w:rPr>
      </w:pPr>
      <w:r>
        <w:rPr>
          <w:rFonts w:ascii="Arial" w:eastAsia="Times New Roman" w:hAnsi="Arial" w:cs="Arial"/>
          <w:color w:val="000000"/>
          <w:kern w:val="0"/>
          <w:sz w:val="20"/>
          <w:szCs w:val="20"/>
          <w14:textFill>
            <w14:solidFill>
              <w14:srgbClr w14:val="000000">
                <w14:lumMod w14:val="75000"/>
              </w14:srgbClr>
            </w14:solidFill>
          </w14:textFill>
          <w14:ligatures w14:val="none"/>
        </w:rPr>
        <w:t xml:space="preserve">SDG </w:t>
      </w:r>
      <w:r>
        <w:rPr>
          <w:rFonts w:ascii="Arial" w:eastAsia="Times New Roman" w:hAnsi="Arial" w:cs="Arial"/>
          <w:color w:val="000000"/>
          <w:kern w:val="0"/>
          <w:sz w:val="20"/>
          <w:szCs w:val="20"/>
          <w14:textFill>
            <w14:solidFill>
              <w14:srgbClr w14:val="000000">
                <w14:lumMod w14:val="75000"/>
              </w14:srgbClr>
            </w14:solidFill>
          </w14:textFill>
          <w14:ligatures w14:val="none"/>
        </w:rPr>
        <w:tab/>
        <w:t>Sustainable Development Goals</w:t>
      </w:r>
    </w:p>
    <w:p w14:paraId="56E1C330" w14:textId="615AACC6" w:rsidR="0070281E" w:rsidRPr="00AB6C8A" w:rsidRDefault="0070281E" w:rsidP="00992C77">
      <w:pPr>
        <w:tabs>
          <w:tab w:val="left" w:pos="442"/>
          <w:tab w:val="right" w:leader="dot" w:pos="9510"/>
        </w:tabs>
        <w:spacing w:after="0" w:line="240" w:lineRule="auto"/>
        <w:rPr>
          <w:rFonts w:ascii="Arial" w:eastAsia="Times New Roman" w:hAnsi="Arial" w:cs="Arial"/>
          <w:color w:val="000000"/>
          <w:kern w:val="0"/>
          <w:sz w:val="20"/>
          <w:szCs w:val="20"/>
          <w14:textFill>
            <w14:solidFill>
              <w14:srgbClr w14:val="000000">
                <w14:lumMod w14:val="75000"/>
              </w14:srgbClr>
            </w14:solidFill>
          </w14:textFill>
          <w14:ligatures w14:val="none"/>
        </w:rPr>
      </w:pPr>
      <w:r w:rsidRPr="00AB6C8A">
        <w:rPr>
          <w:rFonts w:ascii="Arial" w:eastAsia="Times New Roman" w:hAnsi="Arial" w:cs="Arial"/>
          <w:color w:val="000000"/>
          <w:kern w:val="0"/>
          <w:sz w:val="20"/>
          <w:szCs w:val="20"/>
          <w14:textFill>
            <w14:solidFill>
              <w14:srgbClr w14:val="000000">
                <w14:lumMod w14:val="75000"/>
              </w14:srgbClr>
            </w14:solidFill>
          </w14:textFill>
          <w14:ligatures w14:val="none"/>
        </w:rPr>
        <w:t>SDC</w:t>
      </w:r>
      <w:r w:rsidR="00AB6C8A">
        <w:rPr>
          <w:rFonts w:ascii="Arial" w:eastAsia="Times New Roman" w:hAnsi="Arial" w:cs="Arial"/>
          <w:color w:val="000000"/>
          <w:kern w:val="0"/>
          <w:sz w:val="20"/>
          <w:szCs w:val="20"/>
          <w14:textFill>
            <w14:solidFill>
              <w14:srgbClr w14:val="000000">
                <w14:lumMod w14:val="75000"/>
              </w14:srgbClr>
            </w14:solidFill>
          </w14:textFill>
          <w14:ligatures w14:val="none"/>
        </w:rPr>
        <w:tab/>
      </w:r>
      <w:r w:rsidR="00AB6C8A">
        <w:rPr>
          <w:rFonts w:ascii="Arial" w:eastAsia="Times New Roman" w:hAnsi="Arial" w:cs="Arial"/>
          <w:color w:val="000000"/>
          <w:kern w:val="0"/>
          <w:sz w:val="20"/>
          <w:szCs w:val="20"/>
          <w14:textFill>
            <w14:solidFill>
              <w14:srgbClr w14:val="000000">
                <w14:lumMod w14:val="75000"/>
              </w14:srgbClr>
            </w14:solidFill>
          </w14:textFill>
          <w14:ligatures w14:val="none"/>
        </w:rPr>
        <w:tab/>
        <w:t>Swiss Development Cooperation</w:t>
      </w:r>
    </w:p>
    <w:p w14:paraId="6307A9AD" w14:textId="3DE81302" w:rsidR="0070281E" w:rsidRDefault="0070281E"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SIDA</w:t>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Swedish International Development Agency</w:t>
      </w:r>
    </w:p>
    <w:p w14:paraId="4C84AC0C" w14:textId="4E0DE0B8" w:rsidR="00AB6C8A" w:rsidRDefault="00AB6C8A"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proofErr w:type="spellStart"/>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ToC</w:t>
      </w:r>
      <w:proofErr w:type="spellEnd"/>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Theory of Change</w:t>
      </w:r>
    </w:p>
    <w:p w14:paraId="54AA0A6C" w14:textId="166AF833" w:rsidR="00AB6C8A" w:rsidRDefault="00AB6C8A" w:rsidP="00992C77">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proofErr w:type="spellStart"/>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ToR</w:t>
      </w:r>
      <w:proofErr w:type="spellEnd"/>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Terms of reference</w:t>
      </w:r>
    </w:p>
    <w:p w14:paraId="2D9A23FA" w14:textId="43C283E6" w:rsidR="00AB6C8A" w:rsidRDefault="0070281E" w:rsidP="0070281E">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UNDP</w:t>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United Nations Development Programme</w:t>
      </w:r>
    </w:p>
    <w:p w14:paraId="4E5385B7" w14:textId="0832CD1E" w:rsidR="00AB6C8A" w:rsidRDefault="00AB6C8A" w:rsidP="0070281E">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USAID</w:t>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t>United State Agency for International Development</w:t>
      </w:r>
    </w:p>
    <w:p w14:paraId="3E1F08AE" w14:textId="465047F6" w:rsidR="00AB6C8A" w:rsidRDefault="00AB6C8A" w:rsidP="0070281E">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YA</w:t>
      </w:r>
      <w:r w:rsidR="00CF79A6">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sidR="00CF79A6">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 xml:space="preserve"> Youth association</w:t>
      </w:r>
    </w:p>
    <w:p w14:paraId="5CE722ED" w14:textId="6B03659C" w:rsidR="0070281E" w:rsidRDefault="0070281E" w:rsidP="0070281E">
      <w:pPr>
        <w:tabs>
          <w:tab w:val="left" w:pos="442"/>
          <w:tab w:val="right" w:leader="dot" w:pos="9510"/>
        </w:tabs>
        <w:spacing w:after="0" w:line="240" w:lineRule="auto"/>
        <w:rPr>
          <w:rFonts w:ascii="Arial" w:eastAsia="Times New Roman" w:hAnsi="Arial" w:cs="Arial"/>
          <w:color w:val="000000"/>
          <w:kern w:val="0"/>
          <w:sz w:val="20"/>
          <w:szCs w:val="20"/>
          <w:lang w:val="en-GB"/>
          <w14:textFill>
            <w14:solidFill>
              <w14:srgbClr w14:val="000000">
                <w14:lumMod w14:val="75000"/>
              </w14:srgbClr>
            </w14:solidFill>
          </w14:textFill>
          <w14:ligatures w14:val="none"/>
        </w:rPr>
      </w:pPr>
      <w:r>
        <w:rPr>
          <w:rFonts w:ascii="Arial" w:eastAsia="Times New Roman" w:hAnsi="Arial" w:cs="Arial"/>
          <w:color w:val="000000"/>
          <w:kern w:val="0"/>
          <w:sz w:val="20"/>
          <w:szCs w:val="20"/>
          <w:lang w:val="en-GB"/>
          <w14:textFill>
            <w14:solidFill>
              <w14:srgbClr w14:val="000000">
                <w14:lumMod w14:val="75000"/>
              </w14:srgbClr>
            </w14:solidFill>
          </w14:textFill>
          <w14:ligatures w14:val="none"/>
        </w:rPr>
        <w:t>WA</w:t>
      </w:r>
      <w:r w:rsidR="00CF79A6">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sidR="00CF79A6">
        <w:rPr>
          <w:rFonts w:ascii="Arial" w:eastAsia="Times New Roman" w:hAnsi="Arial" w:cs="Arial"/>
          <w:color w:val="000000"/>
          <w:kern w:val="0"/>
          <w:sz w:val="20"/>
          <w:szCs w:val="20"/>
          <w:lang w:val="en-GB"/>
          <w14:textFill>
            <w14:solidFill>
              <w14:srgbClr w14:val="000000">
                <w14:lumMod w14:val="75000"/>
              </w14:srgbClr>
            </w14:solidFill>
          </w14:textFill>
          <w14:ligatures w14:val="none"/>
        </w:rPr>
        <w:tab/>
      </w:r>
      <w:r w:rsidR="00AB6C8A">
        <w:rPr>
          <w:rFonts w:ascii="Arial" w:eastAsia="Times New Roman" w:hAnsi="Arial" w:cs="Arial"/>
          <w:color w:val="000000"/>
          <w:kern w:val="0"/>
          <w:sz w:val="20"/>
          <w:szCs w:val="20"/>
          <w:lang w:val="en-GB"/>
          <w14:textFill>
            <w14:solidFill>
              <w14:srgbClr w14:val="000000">
                <w14:lumMod w14:val="75000"/>
              </w14:srgbClr>
            </w14:solidFill>
          </w14:textFill>
          <w14:ligatures w14:val="none"/>
        </w:rPr>
        <w:t>Women association</w:t>
      </w:r>
    </w:p>
    <w:p w14:paraId="43C46B17" w14:textId="77777777" w:rsidR="00E655EC" w:rsidRDefault="00E655EC" w:rsidP="00992C77">
      <w:pPr>
        <w:spacing w:before="120" w:after="0" w:line="240" w:lineRule="auto"/>
        <w:rPr>
          <w:rFonts w:ascii="Times New Roman" w:eastAsia="Times New Roman" w:hAnsi="Times New Roman" w:cs="Times New Roman"/>
          <w:kern w:val="0"/>
          <w:sz w:val="2"/>
          <w:szCs w:val="2"/>
          <w:lang w:val="en-GB"/>
          <w14:ligatures w14:val="none"/>
        </w:rPr>
      </w:pPr>
    </w:p>
    <w:p w14:paraId="5FC8D305" w14:textId="77777777" w:rsidR="00B20C18" w:rsidRDefault="00B20C18" w:rsidP="00992C77">
      <w:pPr>
        <w:spacing w:before="120" w:after="0" w:line="240" w:lineRule="auto"/>
        <w:rPr>
          <w:rFonts w:ascii="Times New Roman" w:eastAsia="Times New Roman" w:hAnsi="Times New Roman" w:cs="Times New Roman"/>
          <w:kern w:val="0"/>
          <w:sz w:val="2"/>
          <w:szCs w:val="2"/>
          <w:lang w:val="en-GB"/>
          <w14:ligatures w14:val="none"/>
        </w:rPr>
      </w:pPr>
    </w:p>
    <w:p w14:paraId="5C7FF954" w14:textId="77777777" w:rsidR="00B20C18" w:rsidRPr="00E655EC" w:rsidRDefault="00B20C18" w:rsidP="00992C77">
      <w:pPr>
        <w:spacing w:before="120" w:after="0" w:line="240" w:lineRule="auto"/>
        <w:rPr>
          <w:rFonts w:ascii="Times New Roman" w:eastAsia="Times New Roman" w:hAnsi="Times New Roman" w:cs="Times New Roman"/>
          <w:kern w:val="0"/>
          <w:sz w:val="2"/>
          <w:szCs w:val="2"/>
          <w:lang w:val="en-GB"/>
          <w14:ligatures w14:val="none"/>
        </w:rPr>
      </w:pPr>
    </w:p>
    <w:p w14:paraId="61345FA3" w14:textId="03B8FDAF" w:rsidR="0070281E" w:rsidRPr="0070281E" w:rsidRDefault="0070281E" w:rsidP="0070281E">
      <w:pPr>
        <w:pBdr>
          <w:bottom w:val="single" w:sz="4" w:space="1" w:color="auto"/>
        </w:pBdr>
        <w:shd w:val="clear" w:color="auto" w:fill="C6D9F1"/>
        <w:tabs>
          <w:tab w:val="left" w:pos="0"/>
        </w:tabs>
        <w:spacing w:after="0" w:line="240" w:lineRule="auto"/>
        <w:ind w:right="594"/>
        <w:outlineLvl w:val="0"/>
        <w:rPr>
          <w:rFonts w:ascii="Arial" w:eastAsia="SimSun" w:hAnsi="Arial" w:cs="Arial"/>
          <w:b/>
          <w:bCs/>
          <w:spacing w:val="5"/>
          <w:kern w:val="28"/>
          <w:sz w:val="20"/>
          <w:szCs w:val="20"/>
          <w:lang w:val="en-GB"/>
          <w14:ligatures w14:val="none"/>
        </w:rPr>
      </w:pPr>
      <w:bookmarkStart w:id="2" w:name="_Toc163551891"/>
      <w:r>
        <w:rPr>
          <w:rFonts w:ascii="Trebuchet MS" w:eastAsia="SimSun" w:hAnsi="Trebuchet MS" w:cs="Times New Roman"/>
          <w:b/>
          <w:bCs/>
          <w:spacing w:val="5"/>
          <w:kern w:val="28"/>
          <w:sz w:val="26"/>
          <w:szCs w:val="52"/>
          <w:lang w:val="en-GB"/>
          <w14:ligatures w14:val="none"/>
        </w:rPr>
        <w:t>Executive summary</w:t>
      </w:r>
      <w:bookmarkEnd w:id="2"/>
    </w:p>
    <w:p w14:paraId="3E5859E4" w14:textId="77777777" w:rsidR="0070281E" w:rsidRDefault="0070281E" w:rsidP="00992C7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p>
    <w:p w14:paraId="2A6F15AC" w14:textId="26B96852" w:rsidR="00072366" w:rsidRDefault="00072366" w:rsidP="00992C7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r>
        <w:rPr>
          <w:rFonts w:ascii="Arial" w:eastAsia="Times New Roman" w:hAnsi="Arial" w:cs="Arial"/>
          <w:b/>
          <w:bCs/>
          <w:kern w:val="0"/>
          <w:sz w:val="20"/>
          <w:szCs w:val="20"/>
          <w:lang w:val="en-GB"/>
          <w14:ligatures w14:val="none"/>
        </w:rPr>
        <w:t>Introduction</w:t>
      </w:r>
    </w:p>
    <w:p w14:paraId="44E21D20" w14:textId="77777777" w:rsidR="00183DB6" w:rsidRPr="00183DB6" w:rsidRDefault="00183DB6" w:rsidP="00992C77">
      <w:pPr>
        <w:tabs>
          <w:tab w:val="left" w:pos="442"/>
          <w:tab w:val="right" w:leader="dot" w:pos="9510"/>
        </w:tabs>
        <w:spacing w:after="0" w:line="240" w:lineRule="auto"/>
        <w:rPr>
          <w:rFonts w:ascii="Arial" w:eastAsia="Times New Roman" w:hAnsi="Arial" w:cs="Arial"/>
          <w:b/>
          <w:bCs/>
          <w:kern w:val="0"/>
          <w:sz w:val="10"/>
          <w:szCs w:val="10"/>
          <w:lang w:val="en-GB"/>
          <w14:ligatures w14:val="none"/>
        </w:rPr>
      </w:pPr>
    </w:p>
    <w:p w14:paraId="741FA6CF" w14:textId="3796234E" w:rsidR="001F60D4" w:rsidRPr="00183DB6" w:rsidRDefault="00BB4DB1" w:rsidP="00BB4DB1">
      <w:pPr>
        <w:tabs>
          <w:tab w:val="left" w:pos="442"/>
          <w:tab w:val="right" w:leader="dot" w:pos="9510"/>
        </w:tabs>
        <w:spacing w:after="0" w:line="240" w:lineRule="auto"/>
        <w:jc w:val="both"/>
        <w:rPr>
          <w:rFonts w:ascii="Arial" w:eastAsia="Calibri" w:hAnsi="Arial" w:cs="Arial"/>
          <w:color w:val="000000"/>
          <w:kern w:val="0"/>
          <w:sz w:val="20"/>
          <w:szCs w:val="20"/>
          <w14:ligatures w14:val="none"/>
        </w:rPr>
      </w:pPr>
      <w:r w:rsidRPr="00183DB6">
        <w:rPr>
          <w:rFonts w:ascii="Arial" w:eastAsia="Calibri" w:hAnsi="Arial" w:cs="Arial"/>
          <w:color w:val="000000"/>
          <w:kern w:val="0"/>
          <w:sz w:val="20"/>
          <w:szCs w:val="20"/>
          <w14:ligatures w14:val="none"/>
        </w:rPr>
        <w:t xml:space="preserve">In November 2023, UNDP BIH published a Call seeking final evaluation of the Project </w:t>
      </w:r>
      <w:r w:rsidRPr="00183DB6">
        <w:rPr>
          <w:rFonts w:ascii="Arial" w:eastAsia="Times New Roman" w:hAnsi="Arial" w:cs="Arial"/>
          <w:color w:val="000000"/>
          <w:kern w:val="0"/>
          <w:sz w:val="20"/>
          <w:szCs w:val="20"/>
          <w:lang w:val="en-GB"/>
          <w14:ligatures w14:val="none"/>
        </w:rPr>
        <w:t>“Strengthening the Role of Local Communities/</w:t>
      </w:r>
      <w:proofErr w:type="spellStart"/>
      <w:r w:rsidRPr="00183DB6">
        <w:rPr>
          <w:rFonts w:ascii="Arial" w:eastAsia="Times New Roman" w:hAnsi="Arial" w:cs="Arial"/>
          <w:color w:val="000000"/>
          <w:kern w:val="0"/>
          <w:sz w:val="20"/>
          <w:szCs w:val="20"/>
          <w:lang w:val="en-GB"/>
          <w14:ligatures w14:val="none"/>
        </w:rPr>
        <w:t>Mjesne</w:t>
      </w:r>
      <w:proofErr w:type="spellEnd"/>
      <w:r w:rsidRPr="00183DB6">
        <w:rPr>
          <w:rFonts w:ascii="Arial" w:eastAsia="Times New Roman" w:hAnsi="Arial" w:cs="Arial"/>
          <w:color w:val="000000"/>
          <w:kern w:val="0"/>
          <w:sz w:val="20"/>
          <w:szCs w:val="20"/>
          <w:lang w:val="en-GB"/>
          <w14:ligatures w14:val="none"/>
        </w:rPr>
        <w:t xml:space="preserve"> </w:t>
      </w:r>
      <w:proofErr w:type="spellStart"/>
      <w:r w:rsidRPr="00183DB6">
        <w:rPr>
          <w:rFonts w:ascii="Arial" w:eastAsia="Times New Roman" w:hAnsi="Arial" w:cs="Arial"/>
          <w:color w:val="000000"/>
          <w:kern w:val="0"/>
          <w:sz w:val="20"/>
          <w:szCs w:val="20"/>
          <w:lang w:val="en-GB"/>
          <w14:ligatures w14:val="none"/>
        </w:rPr>
        <w:t>Zajednice</w:t>
      </w:r>
      <w:proofErr w:type="spellEnd"/>
      <w:r w:rsidRPr="00183DB6">
        <w:rPr>
          <w:rFonts w:ascii="Arial" w:eastAsia="Times New Roman" w:hAnsi="Arial" w:cs="Arial"/>
          <w:color w:val="000000"/>
          <w:kern w:val="0"/>
          <w:sz w:val="20"/>
          <w:szCs w:val="20"/>
          <w:lang w:val="en-GB"/>
          <w14:ligatures w14:val="none"/>
        </w:rPr>
        <w:t xml:space="preserve"> in Bosnia and Herzegovina 2020–2024 (Phase II) to be conducted February-April, 2024. </w:t>
      </w:r>
      <w:r w:rsidRPr="00183DB6">
        <w:rPr>
          <w:rFonts w:ascii="Arial" w:eastAsia="Calibri" w:hAnsi="Arial" w:cs="Arial"/>
          <w:color w:val="000000"/>
          <w:kern w:val="0"/>
          <w:sz w:val="20"/>
          <w:szCs w:val="20"/>
          <w14:ligatures w14:val="none"/>
        </w:rPr>
        <w:t xml:space="preserve">This Evaluation Report builds on what was put forward in the </w:t>
      </w:r>
      <w:proofErr w:type="spellStart"/>
      <w:r w:rsidRPr="00183DB6">
        <w:rPr>
          <w:rFonts w:ascii="Arial" w:eastAsia="Calibri" w:hAnsi="Arial" w:cs="Arial"/>
          <w:color w:val="000000"/>
          <w:kern w:val="0"/>
          <w:sz w:val="20"/>
          <w:szCs w:val="20"/>
          <w14:ligatures w14:val="none"/>
        </w:rPr>
        <w:t>ToR</w:t>
      </w:r>
      <w:proofErr w:type="spellEnd"/>
      <w:r w:rsidRPr="00183DB6">
        <w:rPr>
          <w:rFonts w:ascii="Arial" w:eastAsia="Calibri" w:hAnsi="Arial" w:cs="Arial"/>
          <w:color w:val="000000"/>
          <w:kern w:val="0"/>
          <w:sz w:val="20"/>
          <w:szCs w:val="20"/>
          <w14:ligatures w14:val="none"/>
        </w:rPr>
        <w:t xml:space="preserve"> and the Inception Report explaining the majority of aspects important for the assignment.</w:t>
      </w:r>
    </w:p>
    <w:p w14:paraId="22C1E7A6" w14:textId="77777777" w:rsidR="00BB4DB1" w:rsidRPr="00183DB6" w:rsidRDefault="00BB4DB1" w:rsidP="00BB4DB1">
      <w:pPr>
        <w:tabs>
          <w:tab w:val="left" w:pos="442"/>
          <w:tab w:val="right" w:leader="dot" w:pos="9510"/>
        </w:tabs>
        <w:spacing w:after="0" w:line="240" w:lineRule="auto"/>
        <w:jc w:val="both"/>
        <w:rPr>
          <w:rFonts w:ascii="Arial" w:eastAsia="Calibri" w:hAnsi="Arial" w:cs="Arial"/>
          <w:color w:val="000000"/>
          <w:kern w:val="0"/>
          <w:sz w:val="20"/>
          <w:szCs w:val="20"/>
          <w14:ligatures w14:val="none"/>
        </w:rPr>
      </w:pPr>
    </w:p>
    <w:p w14:paraId="5849BADC" w14:textId="0BB9C329" w:rsidR="00BB4DB1" w:rsidRDefault="00BB4DB1" w:rsidP="00BB4DB1">
      <w:pPr>
        <w:tabs>
          <w:tab w:val="left" w:pos="442"/>
          <w:tab w:val="right" w:leader="dot" w:pos="9510"/>
        </w:tabs>
        <w:spacing w:after="0" w:line="240" w:lineRule="auto"/>
        <w:jc w:val="both"/>
        <w:rPr>
          <w:rFonts w:ascii="Arial" w:eastAsia="Calibri" w:hAnsi="Arial" w:cs="Arial"/>
          <w:b/>
          <w:bCs/>
          <w:color w:val="000000"/>
          <w:kern w:val="0"/>
          <w:sz w:val="20"/>
          <w:szCs w:val="20"/>
          <w14:ligatures w14:val="none"/>
        </w:rPr>
      </w:pPr>
      <w:r w:rsidRPr="00BB4DB1">
        <w:rPr>
          <w:rFonts w:ascii="Arial" w:eastAsia="Calibri" w:hAnsi="Arial" w:cs="Arial"/>
          <w:b/>
          <w:bCs/>
          <w:color w:val="000000"/>
          <w:kern w:val="0"/>
          <w:sz w:val="20"/>
          <w:szCs w:val="20"/>
          <w14:ligatures w14:val="none"/>
        </w:rPr>
        <w:t>Project background</w:t>
      </w:r>
    </w:p>
    <w:p w14:paraId="34C11661" w14:textId="77777777" w:rsidR="00183DB6" w:rsidRPr="00183DB6" w:rsidRDefault="00183DB6" w:rsidP="00BB4DB1">
      <w:pPr>
        <w:tabs>
          <w:tab w:val="left" w:pos="442"/>
          <w:tab w:val="right" w:leader="dot" w:pos="9510"/>
        </w:tabs>
        <w:spacing w:after="0" w:line="240" w:lineRule="auto"/>
        <w:jc w:val="both"/>
        <w:rPr>
          <w:rFonts w:ascii="Arial" w:eastAsia="Times New Roman" w:hAnsi="Arial" w:cs="Arial"/>
          <w:b/>
          <w:bCs/>
          <w:kern w:val="0"/>
          <w:sz w:val="10"/>
          <w:szCs w:val="10"/>
          <w:lang w:val="en-GB"/>
          <w14:ligatures w14:val="none"/>
        </w:rPr>
      </w:pPr>
    </w:p>
    <w:p w14:paraId="4CD56338" w14:textId="228C4586" w:rsidR="00BB4DB1" w:rsidRPr="00183DB6" w:rsidRDefault="00BB4DB1" w:rsidP="00BB4DB1">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r w:rsidRPr="00183DB6">
        <w:rPr>
          <w:rFonts w:ascii="Arial" w:eastAsia="Times New Roman" w:hAnsi="Arial" w:cs="Arial"/>
          <w:kern w:val="0"/>
          <w:sz w:val="20"/>
          <w:szCs w:val="20"/>
          <w:lang w:val="en-GB"/>
          <w14:ligatures w14:val="none"/>
        </w:rPr>
        <w:t>The Project “Strengthening the Role of Local Communities (</w:t>
      </w:r>
      <w:proofErr w:type="spellStart"/>
      <w:r w:rsidRPr="00183DB6">
        <w:rPr>
          <w:rFonts w:ascii="Arial" w:eastAsia="Times New Roman" w:hAnsi="Arial" w:cs="Arial"/>
          <w:kern w:val="0"/>
          <w:sz w:val="20"/>
          <w:szCs w:val="20"/>
          <w:lang w:val="en-GB"/>
          <w14:ligatures w14:val="none"/>
        </w:rPr>
        <w:t>Mjesne</w:t>
      </w:r>
      <w:proofErr w:type="spellEnd"/>
      <w:r w:rsidRPr="00183DB6">
        <w:rPr>
          <w:rFonts w:ascii="Arial" w:eastAsia="Times New Roman" w:hAnsi="Arial" w:cs="Arial"/>
          <w:kern w:val="0"/>
          <w:sz w:val="20"/>
          <w:szCs w:val="20"/>
          <w:lang w:val="en-GB"/>
          <w14:ligatures w14:val="none"/>
        </w:rPr>
        <w:t xml:space="preserve"> </w:t>
      </w:r>
      <w:proofErr w:type="spellStart"/>
      <w:r w:rsidRPr="00183DB6">
        <w:rPr>
          <w:rFonts w:ascii="Arial" w:eastAsia="Times New Roman" w:hAnsi="Arial" w:cs="Arial"/>
          <w:kern w:val="0"/>
          <w:sz w:val="20"/>
          <w:szCs w:val="20"/>
          <w:lang w:val="en-GB"/>
          <w14:ligatures w14:val="none"/>
        </w:rPr>
        <w:t>Zajednice</w:t>
      </w:r>
      <w:proofErr w:type="spellEnd"/>
      <w:r w:rsidRPr="00183DB6">
        <w:rPr>
          <w:rFonts w:ascii="Arial" w:eastAsia="Times New Roman" w:hAnsi="Arial" w:cs="Arial"/>
          <w:kern w:val="0"/>
          <w:sz w:val="20"/>
          <w:szCs w:val="20"/>
          <w:lang w:val="en-GB"/>
          <w14:ligatures w14:val="none"/>
        </w:rPr>
        <w:t>) in Bosnia and Herzegovina,</w:t>
      </w:r>
      <w:r w:rsidRPr="00183DB6">
        <w:rPr>
          <w:rFonts w:ascii="Arial" w:eastAsia="Times New Roman" w:hAnsi="Arial" w:cs="Arial"/>
          <w:kern w:val="0"/>
          <w:sz w:val="20"/>
          <w:szCs w:val="20"/>
          <w:lang w:val="en-GB"/>
          <w14:ligatures w14:val="none"/>
        </w:rPr>
        <w:br/>
        <w:t>Phase II” (2020-2024) supports community-led local development and revitalising community governance</w:t>
      </w:r>
      <w:r w:rsidRPr="00183DB6">
        <w:rPr>
          <w:rFonts w:ascii="Arial" w:eastAsia="Times New Roman" w:hAnsi="Arial" w:cs="Arial"/>
          <w:kern w:val="0"/>
          <w:sz w:val="20"/>
          <w:szCs w:val="20"/>
          <w:lang w:val="en-GB"/>
          <w14:ligatures w14:val="none"/>
        </w:rPr>
        <w:br/>
        <w:t xml:space="preserve">through </w:t>
      </w:r>
      <w:proofErr w:type="spellStart"/>
      <w:r w:rsidRPr="00183DB6">
        <w:rPr>
          <w:rFonts w:ascii="Arial" w:eastAsia="Times New Roman" w:hAnsi="Arial" w:cs="Arial"/>
          <w:i/>
          <w:iCs/>
          <w:kern w:val="0"/>
          <w:sz w:val="20"/>
          <w:szCs w:val="20"/>
          <w:lang w:val="en-GB"/>
          <w14:ligatures w14:val="none"/>
        </w:rPr>
        <w:t>mjesne</w:t>
      </w:r>
      <w:proofErr w:type="spellEnd"/>
      <w:r w:rsidRPr="00183DB6">
        <w:rPr>
          <w:rFonts w:ascii="Arial" w:eastAsia="Times New Roman" w:hAnsi="Arial" w:cs="Arial"/>
          <w:i/>
          <w:iCs/>
          <w:kern w:val="0"/>
          <w:sz w:val="20"/>
          <w:szCs w:val="20"/>
          <w:lang w:val="en-GB"/>
          <w14:ligatures w14:val="none"/>
        </w:rPr>
        <w:t xml:space="preserve"> </w:t>
      </w:r>
      <w:proofErr w:type="spellStart"/>
      <w:r w:rsidRPr="00183DB6">
        <w:rPr>
          <w:rFonts w:ascii="Arial" w:eastAsia="Times New Roman" w:hAnsi="Arial" w:cs="Arial"/>
          <w:i/>
          <w:iCs/>
          <w:kern w:val="0"/>
          <w:sz w:val="20"/>
          <w:szCs w:val="20"/>
          <w:lang w:val="en-GB"/>
          <w14:ligatures w14:val="none"/>
        </w:rPr>
        <w:t>zajednice</w:t>
      </w:r>
      <w:proofErr w:type="spellEnd"/>
      <w:r w:rsidRPr="00183DB6">
        <w:rPr>
          <w:rFonts w:ascii="Arial" w:eastAsia="Times New Roman" w:hAnsi="Arial" w:cs="Arial"/>
          <w:i/>
          <w:iCs/>
          <w:kern w:val="0"/>
          <w:sz w:val="20"/>
          <w:szCs w:val="20"/>
          <w:lang w:val="en-GB"/>
          <w14:ligatures w14:val="none"/>
        </w:rPr>
        <w:t xml:space="preserve"> </w:t>
      </w:r>
      <w:r w:rsidRPr="00183DB6">
        <w:rPr>
          <w:rFonts w:ascii="Arial" w:eastAsia="Times New Roman" w:hAnsi="Arial" w:cs="Arial"/>
          <w:kern w:val="0"/>
          <w:sz w:val="20"/>
          <w:szCs w:val="20"/>
          <w:lang w:val="en-GB"/>
          <w14:ligatures w14:val="none"/>
        </w:rPr>
        <w:t>(the smallest administrative unit for direct government engagement with</w:t>
      </w:r>
      <w:r w:rsidRPr="00183DB6">
        <w:rPr>
          <w:rFonts w:ascii="Arial" w:eastAsia="Times New Roman" w:hAnsi="Arial" w:cs="Arial"/>
          <w:kern w:val="0"/>
          <w:sz w:val="20"/>
          <w:szCs w:val="20"/>
          <w:lang w:val="en-GB"/>
          <w14:ligatures w14:val="none"/>
        </w:rPr>
        <w:br/>
        <w:t xml:space="preserve">citizens in Bosnia and Herzegovina). The central theme of this Project Phase is the empowerment of local communities, with changes at both the system level and behavioural level. </w:t>
      </w:r>
      <w:r w:rsidRPr="00183DB6">
        <w:rPr>
          <w:rFonts w:ascii="Arial" w:eastAsia="Times New Roman" w:hAnsi="Arial" w:cs="Arial"/>
          <w:color w:val="000000"/>
          <w:kern w:val="0"/>
          <w:sz w:val="20"/>
          <w:szCs w:val="20"/>
          <w:lang w:val="en-GB"/>
          <w14:ligatures w14:val="none"/>
        </w:rPr>
        <w:t>In order to answer the challenging context and expectations, the Project established a cross sector team of local partners and created its own theory of change (</w:t>
      </w:r>
      <w:proofErr w:type="spellStart"/>
      <w:r w:rsidRPr="00183DB6">
        <w:rPr>
          <w:rFonts w:ascii="Arial" w:eastAsia="Times New Roman" w:hAnsi="Arial" w:cs="Arial"/>
          <w:color w:val="000000"/>
          <w:kern w:val="0"/>
          <w:sz w:val="20"/>
          <w:szCs w:val="20"/>
          <w:lang w:val="en-GB"/>
          <w14:ligatures w14:val="none"/>
        </w:rPr>
        <w:t>ToC</w:t>
      </w:r>
      <w:proofErr w:type="spellEnd"/>
      <w:r w:rsidRPr="00183DB6">
        <w:rPr>
          <w:rFonts w:ascii="Arial" w:eastAsia="Times New Roman" w:hAnsi="Arial" w:cs="Arial"/>
          <w:color w:val="000000"/>
          <w:kern w:val="0"/>
          <w:sz w:val="20"/>
          <w:szCs w:val="20"/>
          <w:lang w:val="en-GB"/>
          <w14:ligatures w14:val="none"/>
        </w:rPr>
        <w:t>) to guide the change process. The Project aims to create conducive environment that enables pro-active engagement of MZs in gender-responsive decision-making and community-led local development as well as to motivate higher government authorities take responsibility and act in response to increased citizens demand for an improved MZ regulatory framework. The Project has been implemented in 41 LGs and 199 MZs. The Project is supported by Governments of Switzerland, Sweden</w:t>
      </w:r>
      <w:r w:rsidR="00EE0EAB">
        <w:rPr>
          <w:rFonts w:ascii="Arial" w:eastAsia="Times New Roman" w:hAnsi="Arial" w:cs="Arial"/>
          <w:color w:val="000000"/>
          <w:kern w:val="0"/>
          <w:sz w:val="20"/>
          <w:szCs w:val="20"/>
          <w:lang w:val="en-GB"/>
          <w14:ligatures w14:val="none"/>
        </w:rPr>
        <w:t xml:space="preserve">, </w:t>
      </w:r>
      <w:r w:rsidRPr="00183DB6">
        <w:rPr>
          <w:rFonts w:ascii="Arial" w:eastAsia="Times New Roman" w:hAnsi="Arial" w:cs="Arial"/>
          <w:color w:val="000000"/>
          <w:kern w:val="0"/>
          <w:sz w:val="20"/>
          <w:szCs w:val="20"/>
          <w:lang w:val="en-GB"/>
          <w14:ligatures w14:val="none"/>
        </w:rPr>
        <w:t xml:space="preserve">Bosnia and Herzegovina and UNDP. </w:t>
      </w:r>
    </w:p>
    <w:p w14:paraId="4E98AFD2" w14:textId="77777777" w:rsidR="00BB4DB1" w:rsidRDefault="00BB4DB1" w:rsidP="00992C7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p>
    <w:p w14:paraId="6B88083D" w14:textId="16EE49FA" w:rsidR="00072366" w:rsidRDefault="00072366" w:rsidP="00992C7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r>
        <w:rPr>
          <w:rFonts w:ascii="Arial" w:eastAsia="Times New Roman" w:hAnsi="Arial" w:cs="Arial"/>
          <w:b/>
          <w:bCs/>
          <w:kern w:val="0"/>
          <w:sz w:val="20"/>
          <w:szCs w:val="20"/>
          <w:lang w:val="en-GB"/>
          <w14:ligatures w14:val="none"/>
        </w:rPr>
        <w:t xml:space="preserve">Evaluation </w:t>
      </w:r>
      <w:r w:rsidR="00BB4DB1">
        <w:rPr>
          <w:rFonts w:ascii="Arial" w:eastAsia="Times New Roman" w:hAnsi="Arial" w:cs="Arial"/>
          <w:b/>
          <w:bCs/>
          <w:kern w:val="0"/>
          <w:sz w:val="20"/>
          <w:szCs w:val="20"/>
          <w:lang w:val="en-GB"/>
          <w14:ligatures w14:val="none"/>
        </w:rPr>
        <w:t>scope and objectives</w:t>
      </w:r>
    </w:p>
    <w:p w14:paraId="686A63FA" w14:textId="77777777" w:rsidR="00183DB6" w:rsidRPr="00183DB6" w:rsidRDefault="00183DB6" w:rsidP="00992C77">
      <w:pPr>
        <w:tabs>
          <w:tab w:val="left" w:pos="442"/>
          <w:tab w:val="right" w:leader="dot" w:pos="9510"/>
        </w:tabs>
        <w:spacing w:after="0" w:line="240" w:lineRule="auto"/>
        <w:rPr>
          <w:rFonts w:ascii="Arial" w:eastAsia="Times New Roman" w:hAnsi="Arial" w:cs="Arial"/>
          <w:b/>
          <w:bCs/>
          <w:kern w:val="0"/>
          <w:sz w:val="10"/>
          <w:szCs w:val="10"/>
          <w:lang w:val="en-GB"/>
          <w14:ligatures w14:val="none"/>
        </w:rPr>
      </w:pPr>
    </w:p>
    <w:p w14:paraId="3281CE2A" w14:textId="2BB2087F" w:rsidR="001F60D4" w:rsidRPr="00183DB6" w:rsidRDefault="00860071" w:rsidP="004F3EA8">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r w:rsidRPr="00183DB6">
        <w:rPr>
          <w:rFonts w:ascii="Arial" w:eastAsia="Times New Roman" w:hAnsi="Arial" w:cs="Arial"/>
          <w:color w:val="000000"/>
          <w:kern w:val="0"/>
          <w:sz w:val="20"/>
          <w:szCs w:val="20"/>
          <w14:ligatures w14:val="none"/>
        </w:rPr>
        <w:t>The scope of the evaluation refers to</w:t>
      </w:r>
      <w:r w:rsidRPr="00183DB6">
        <w:rPr>
          <w:rFonts w:ascii="Arial" w:eastAsia="Times New Roman" w:hAnsi="Arial" w:cs="Arial"/>
          <w:color w:val="000000"/>
          <w:kern w:val="0"/>
          <w:sz w:val="20"/>
          <w:szCs w:val="20"/>
          <w:lang w:val="en-GB"/>
          <w14:ligatures w14:val="none"/>
        </w:rPr>
        <w:t xml:space="preserve"> the extent to which the planned Project outcomes and outputs have been achieved since the beginning on 1st March 2020 (Phase II), providing advice for full implementation and achievement of the planned outcomes by 31st December 2024, and options for phasing out or a Project follow-up intervention in a view of sustainable system transformation.</w:t>
      </w:r>
      <w:r w:rsidR="004F3EA8" w:rsidRPr="00183DB6">
        <w:rPr>
          <w:rFonts w:ascii="Arial" w:eastAsia="Times New Roman" w:hAnsi="Arial" w:cs="Arial"/>
          <w:color w:val="000000"/>
          <w:kern w:val="0"/>
          <w:sz w:val="20"/>
          <w:szCs w:val="20"/>
          <w:lang w:val="en-GB"/>
          <w14:ligatures w14:val="none"/>
        </w:rPr>
        <w:t xml:space="preserve"> </w:t>
      </w:r>
      <w:r w:rsidRPr="00183DB6">
        <w:rPr>
          <w:rFonts w:ascii="Arial" w:eastAsia="Times New Roman" w:hAnsi="Arial" w:cs="Arial"/>
          <w:color w:val="000000"/>
          <w:kern w:val="0"/>
          <w:sz w:val="20"/>
          <w:szCs w:val="20"/>
          <w:lang w:val="en-GB"/>
          <w14:ligatures w14:val="none"/>
        </w:rPr>
        <w:t>The main objective of the evaluation is to assess progress, achievements, failures, gaps, delays, contextual challenges, institutional risks, using data collection tools and methods that will enable collective insights and distilling of key lessons learned in relation to (signals of) transformative change induced by the Project, mistakes, as well as important cross-cutting issues, leaving no one behind</w:t>
      </w:r>
      <w:r w:rsidR="004F3EA8" w:rsidRPr="00183DB6">
        <w:rPr>
          <w:rFonts w:ascii="Arial" w:eastAsia="Times New Roman" w:hAnsi="Arial" w:cs="Arial"/>
          <w:color w:val="000000"/>
          <w:kern w:val="0"/>
          <w:sz w:val="20"/>
          <w:szCs w:val="20"/>
          <w:lang w:val="en-GB"/>
          <w14:ligatures w14:val="none"/>
        </w:rPr>
        <w:t>.</w:t>
      </w:r>
    </w:p>
    <w:p w14:paraId="1FD03815" w14:textId="77777777" w:rsidR="00BB4DB1" w:rsidRPr="00E817CE" w:rsidRDefault="00BB4DB1" w:rsidP="00992C7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p>
    <w:p w14:paraId="6DA7F117" w14:textId="2D07B9F5" w:rsidR="00DD29F0" w:rsidRPr="00072366" w:rsidRDefault="00072366" w:rsidP="00992C7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r>
        <w:rPr>
          <w:rFonts w:ascii="Arial" w:eastAsia="Times New Roman" w:hAnsi="Arial" w:cs="Arial"/>
          <w:b/>
          <w:bCs/>
          <w:kern w:val="0"/>
          <w:sz w:val="20"/>
          <w:szCs w:val="20"/>
          <w:lang w:val="en-GB"/>
          <w14:ligatures w14:val="none"/>
        </w:rPr>
        <w:t>Evaluation approach and m</w:t>
      </w:r>
      <w:r w:rsidRPr="00072366">
        <w:rPr>
          <w:rFonts w:ascii="Arial" w:eastAsia="Times New Roman" w:hAnsi="Arial" w:cs="Arial"/>
          <w:b/>
          <w:bCs/>
          <w:kern w:val="0"/>
          <w:sz w:val="20"/>
          <w:szCs w:val="20"/>
          <w:lang w:val="en-GB"/>
          <w14:ligatures w14:val="none"/>
        </w:rPr>
        <w:t>ethodology</w:t>
      </w:r>
    </w:p>
    <w:p w14:paraId="70E36675" w14:textId="77777777" w:rsidR="00183DB6" w:rsidRPr="00183DB6" w:rsidRDefault="00183DB6" w:rsidP="00A80F11">
      <w:pPr>
        <w:spacing w:after="0" w:line="240" w:lineRule="auto"/>
        <w:jc w:val="both"/>
        <w:rPr>
          <w:rFonts w:ascii="Arial" w:eastAsia="Times New Roman" w:hAnsi="Arial" w:cs="Arial"/>
          <w:kern w:val="0"/>
          <w:sz w:val="10"/>
          <w:szCs w:val="10"/>
          <w:lang w:val="en-GB"/>
          <w14:ligatures w14:val="none"/>
        </w:rPr>
      </w:pPr>
    </w:p>
    <w:p w14:paraId="754B5D8D" w14:textId="3EDAF485" w:rsidR="004F3EA8" w:rsidRPr="00183DB6" w:rsidRDefault="004F3EA8" w:rsidP="00A80F11">
      <w:pPr>
        <w:spacing w:after="0" w:line="240" w:lineRule="auto"/>
        <w:jc w:val="both"/>
        <w:rPr>
          <w:rFonts w:ascii="Arial" w:eastAsia="Times New Roman" w:hAnsi="Arial" w:cs="Arial"/>
          <w:kern w:val="0"/>
          <w:sz w:val="20"/>
          <w:szCs w:val="20"/>
          <w:lang w:val="en-GB"/>
          <w14:ligatures w14:val="none"/>
        </w:rPr>
      </w:pPr>
      <w:r w:rsidRPr="00183DB6">
        <w:rPr>
          <w:rFonts w:ascii="Arial" w:eastAsia="Times New Roman" w:hAnsi="Arial" w:cs="Arial"/>
          <w:kern w:val="0"/>
          <w:sz w:val="20"/>
          <w:szCs w:val="20"/>
          <w:lang w:val="en-GB"/>
          <w14:ligatures w14:val="none"/>
        </w:rPr>
        <w:t xml:space="preserve">The evaluation approach was characterized good understanding of the </w:t>
      </w:r>
      <w:r w:rsidRPr="00183DB6">
        <w:rPr>
          <w:rFonts w:ascii="Arial" w:eastAsia="Times New Roman" w:hAnsi="Arial" w:cs="Arial"/>
          <w:iCs/>
          <w:kern w:val="0"/>
          <w:sz w:val="20"/>
          <w:szCs w:val="20"/>
          <w:lang w:val="en-GB"/>
          <w14:ligatures w14:val="none"/>
        </w:rPr>
        <w:t>socio-economic-political</w:t>
      </w:r>
      <w:r w:rsidR="00153B76" w:rsidRPr="00183DB6">
        <w:rPr>
          <w:rFonts w:ascii="Arial" w:eastAsia="Times New Roman" w:hAnsi="Arial" w:cs="Arial"/>
          <w:iCs/>
          <w:kern w:val="0"/>
          <w:sz w:val="20"/>
          <w:szCs w:val="20"/>
          <w:lang w:val="en-GB"/>
          <w14:ligatures w14:val="none"/>
        </w:rPr>
        <w:t>-institutional-organization</w:t>
      </w:r>
      <w:r w:rsidRPr="00183DB6">
        <w:rPr>
          <w:rFonts w:ascii="Arial" w:eastAsia="Times New Roman" w:hAnsi="Arial" w:cs="Arial"/>
          <w:iCs/>
          <w:kern w:val="0"/>
          <w:sz w:val="20"/>
          <w:szCs w:val="20"/>
          <w:lang w:val="en-GB"/>
          <w14:ligatures w14:val="none"/>
        </w:rPr>
        <w:t xml:space="preserve"> context</w:t>
      </w:r>
      <w:r w:rsidR="00153B76" w:rsidRPr="00183DB6">
        <w:rPr>
          <w:rFonts w:ascii="Arial" w:eastAsia="Times New Roman" w:hAnsi="Arial" w:cs="Arial"/>
          <w:kern w:val="0"/>
          <w:sz w:val="20"/>
          <w:szCs w:val="20"/>
          <w:lang w:val="en-GB"/>
          <w14:ligatures w14:val="none"/>
        </w:rPr>
        <w:t xml:space="preserve">, enabling </w:t>
      </w:r>
      <w:r w:rsidRPr="00183DB6">
        <w:rPr>
          <w:rFonts w:ascii="Arial" w:eastAsia="Times New Roman" w:hAnsi="Arial" w:cs="Arial"/>
          <w:iCs/>
          <w:kern w:val="0"/>
          <w:sz w:val="20"/>
          <w:szCs w:val="20"/>
          <w:lang w:val="en-GB"/>
          <w14:ligatures w14:val="none"/>
        </w:rPr>
        <w:t>participat</w:t>
      </w:r>
      <w:r w:rsidR="00153B76" w:rsidRPr="00183DB6">
        <w:rPr>
          <w:rFonts w:ascii="Arial" w:eastAsia="Times New Roman" w:hAnsi="Arial" w:cs="Arial"/>
          <w:iCs/>
          <w:kern w:val="0"/>
          <w:sz w:val="20"/>
          <w:szCs w:val="20"/>
          <w:lang w:val="en-GB"/>
          <w14:ligatures w14:val="none"/>
        </w:rPr>
        <w:t>ion of all Project stakeholders,</w:t>
      </w:r>
      <w:r w:rsidR="00153B76" w:rsidRPr="00183DB6">
        <w:rPr>
          <w:rFonts w:ascii="Arial" w:eastAsia="Times New Roman" w:hAnsi="Arial" w:cs="Arial"/>
          <w:kern w:val="0"/>
          <w:sz w:val="20"/>
          <w:szCs w:val="20"/>
          <w:lang w:val="en-GB"/>
          <w14:ligatures w14:val="none"/>
        </w:rPr>
        <w:t xml:space="preserve"> a </w:t>
      </w:r>
      <w:r w:rsidRPr="00183DB6">
        <w:rPr>
          <w:rFonts w:ascii="Arial" w:eastAsia="Times New Roman" w:hAnsi="Arial" w:cs="Arial"/>
          <w:iCs/>
          <w:kern w:val="0"/>
          <w:sz w:val="20"/>
          <w:szCs w:val="20"/>
          <w:lang w:val="en-GB"/>
          <w14:ligatures w14:val="none"/>
        </w:rPr>
        <w:t xml:space="preserve">tailor-made </w:t>
      </w:r>
      <w:r w:rsidR="00A80F11" w:rsidRPr="00183DB6">
        <w:rPr>
          <w:rFonts w:ascii="Arial" w:eastAsia="Times New Roman" w:hAnsi="Arial" w:cs="Arial"/>
          <w:iCs/>
          <w:kern w:val="0"/>
          <w:sz w:val="20"/>
          <w:szCs w:val="20"/>
          <w:lang w:val="en-GB"/>
          <w14:ligatures w14:val="none"/>
        </w:rPr>
        <w:t>methodology,</w:t>
      </w:r>
      <w:r w:rsidRPr="00183DB6">
        <w:rPr>
          <w:rFonts w:ascii="Arial" w:eastAsia="Times New Roman" w:hAnsi="Arial" w:cs="Arial"/>
          <w:i/>
          <w:kern w:val="0"/>
          <w:sz w:val="20"/>
          <w:szCs w:val="20"/>
          <w:lang w:val="en-GB"/>
          <w14:ligatures w14:val="none"/>
        </w:rPr>
        <w:t xml:space="preserve"> </w:t>
      </w:r>
      <w:r w:rsidR="00153B76" w:rsidRPr="00183DB6">
        <w:rPr>
          <w:rFonts w:ascii="Arial" w:eastAsia="Times New Roman" w:hAnsi="Arial" w:cs="Arial"/>
          <w:iCs/>
          <w:kern w:val="0"/>
          <w:sz w:val="20"/>
          <w:szCs w:val="20"/>
          <w:lang w:val="en-GB"/>
          <w14:ligatures w14:val="none"/>
        </w:rPr>
        <w:t>i</w:t>
      </w:r>
      <w:r w:rsidRPr="00183DB6">
        <w:rPr>
          <w:rFonts w:ascii="Arial" w:eastAsia="Times New Roman" w:hAnsi="Arial" w:cs="Arial"/>
          <w:iCs/>
          <w:kern w:val="0"/>
          <w:sz w:val="20"/>
          <w:szCs w:val="20"/>
          <w:lang w:val="en-GB"/>
          <w14:ligatures w14:val="none"/>
        </w:rPr>
        <w:t>nter- and intra-organizational</w:t>
      </w:r>
      <w:r w:rsidR="00A80F11" w:rsidRPr="00183DB6">
        <w:rPr>
          <w:rFonts w:ascii="Arial" w:eastAsia="Times New Roman" w:hAnsi="Arial" w:cs="Arial"/>
          <w:iCs/>
          <w:kern w:val="0"/>
          <w:sz w:val="20"/>
          <w:szCs w:val="20"/>
          <w:lang w:val="en-GB"/>
          <w14:ligatures w14:val="none"/>
        </w:rPr>
        <w:t xml:space="preserve"> learning,</w:t>
      </w:r>
      <w:r w:rsidRPr="00183DB6">
        <w:rPr>
          <w:rFonts w:ascii="Arial" w:eastAsia="Times New Roman" w:hAnsi="Arial" w:cs="Arial"/>
          <w:iCs/>
          <w:kern w:val="0"/>
          <w:sz w:val="20"/>
          <w:szCs w:val="20"/>
          <w:lang w:val="en-GB"/>
          <w14:ligatures w14:val="none"/>
        </w:rPr>
        <w:t xml:space="preserve"> </w:t>
      </w:r>
      <w:r w:rsidR="00A80F11" w:rsidRPr="00183DB6">
        <w:rPr>
          <w:rFonts w:ascii="Arial" w:eastAsia="Times New Roman" w:hAnsi="Arial" w:cs="Arial"/>
          <w:kern w:val="0"/>
          <w:sz w:val="20"/>
          <w:szCs w:val="20"/>
          <w:lang w:val="en-GB"/>
          <w14:ligatures w14:val="none"/>
        </w:rPr>
        <w:t>r</w:t>
      </w:r>
      <w:r w:rsidRPr="00183DB6">
        <w:rPr>
          <w:rFonts w:ascii="Arial" w:eastAsia="Times New Roman" w:hAnsi="Arial" w:cs="Arial"/>
          <w:kern w:val="0"/>
          <w:sz w:val="20"/>
          <w:szCs w:val="20"/>
          <w:lang w:val="en-GB"/>
          <w14:ligatures w14:val="none"/>
        </w:rPr>
        <w:t>espect of the evaluation practices and standards set by the OECD-DA</w:t>
      </w:r>
      <w:r w:rsidR="00A80F11" w:rsidRPr="00183DB6">
        <w:rPr>
          <w:rFonts w:ascii="Arial" w:eastAsia="Times New Roman" w:hAnsi="Arial" w:cs="Arial"/>
          <w:kern w:val="0"/>
          <w:sz w:val="20"/>
          <w:szCs w:val="20"/>
          <w:lang w:val="en-GB"/>
          <w14:ligatures w14:val="none"/>
        </w:rPr>
        <w:t xml:space="preserve">, </w:t>
      </w:r>
      <w:r w:rsidRPr="00183DB6">
        <w:rPr>
          <w:rFonts w:ascii="Arial" w:eastAsia="Times New Roman" w:hAnsi="Arial" w:cs="Arial"/>
          <w:iCs/>
          <w:kern w:val="0"/>
          <w:sz w:val="20"/>
          <w:szCs w:val="20"/>
          <w:lang w:val="en-GB"/>
          <w14:ligatures w14:val="none"/>
        </w:rPr>
        <w:t>utility focus</w:t>
      </w:r>
      <w:r w:rsidR="00A80F11" w:rsidRPr="00183DB6">
        <w:rPr>
          <w:rFonts w:ascii="Arial" w:eastAsia="Times New Roman" w:hAnsi="Arial" w:cs="Arial"/>
          <w:iCs/>
          <w:kern w:val="0"/>
          <w:sz w:val="20"/>
          <w:szCs w:val="20"/>
          <w:lang w:val="en-GB"/>
          <w14:ligatures w14:val="none"/>
        </w:rPr>
        <w:t>, and the</w:t>
      </w:r>
      <w:r w:rsidRPr="00183DB6">
        <w:rPr>
          <w:rFonts w:ascii="Arial" w:eastAsia="Times New Roman" w:hAnsi="Arial" w:cs="Arial"/>
          <w:kern w:val="0"/>
          <w:sz w:val="20"/>
          <w:szCs w:val="20"/>
          <w:lang w:val="en-GB"/>
          <w14:ligatures w14:val="none"/>
        </w:rPr>
        <w:t xml:space="preserve"> </w:t>
      </w:r>
      <w:r w:rsidR="00A80F11" w:rsidRPr="00183DB6">
        <w:rPr>
          <w:rFonts w:ascii="Arial" w:eastAsia="Times New Roman" w:hAnsi="Arial" w:cs="Arial"/>
          <w:kern w:val="0"/>
          <w:sz w:val="20"/>
          <w:szCs w:val="20"/>
          <w:lang w:val="en-GB"/>
          <w14:ligatures w14:val="none"/>
        </w:rPr>
        <w:t>h</w:t>
      </w:r>
      <w:r w:rsidRPr="00183DB6">
        <w:rPr>
          <w:rFonts w:ascii="Arial" w:eastAsia="Times New Roman" w:hAnsi="Arial" w:cs="Arial"/>
          <w:kern w:val="0"/>
          <w:sz w:val="20"/>
          <w:szCs w:val="20"/>
          <w:lang w:val="en-GB"/>
          <w14:ligatures w14:val="none"/>
        </w:rPr>
        <w:t xml:space="preserve">ighest possible degree of </w:t>
      </w:r>
      <w:r w:rsidRPr="00183DB6">
        <w:rPr>
          <w:rFonts w:ascii="Arial" w:eastAsia="Times New Roman" w:hAnsi="Arial" w:cs="Arial"/>
          <w:iCs/>
          <w:kern w:val="0"/>
          <w:sz w:val="20"/>
          <w:szCs w:val="20"/>
          <w:lang w:val="en-GB"/>
          <w14:ligatures w14:val="none"/>
        </w:rPr>
        <w:t>integrity and impartiality</w:t>
      </w:r>
      <w:r w:rsidR="00A80F11" w:rsidRPr="00183DB6">
        <w:rPr>
          <w:rFonts w:ascii="Arial" w:eastAsia="Times New Roman" w:hAnsi="Arial" w:cs="Arial"/>
          <w:kern w:val="0"/>
          <w:sz w:val="20"/>
          <w:szCs w:val="20"/>
          <w:lang w:val="en-GB"/>
          <w14:ligatures w14:val="none"/>
        </w:rPr>
        <w:t>.</w:t>
      </w:r>
    </w:p>
    <w:p w14:paraId="08509718" w14:textId="77777777" w:rsidR="00183DB6" w:rsidRDefault="00183DB6" w:rsidP="00183DB6">
      <w:pPr>
        <w:autoSpaceDE w:val="0"/>
        <w:autoSpaceDN w:val="0"/>
        <w:adjustRightInd w:val="0"/>
        <w:spacing w:after="0" w:line="240" w:lineRule="auto"/>
        <w:jc w:val="both"/>
        <w:rPr>
          <w:rFonts w:ascii="Arial" w:eastAsia="Calibri" w:hAnsi="Arial" w:cs="Arial"/>
          <w:kern w:val="0"/>
          <w:sz w:val="20"/>
          <w:szCs w:val="20"/>
          <w14:ligatures w14:val="none"/>
        </w:rPr>
      </w:pPr>
    </w:p>
    <w:p w14:paraId="1C2E90BE" w14:textId="412ECC98" w:rsidR="00183DB6" w:rsidRDefault="004F3EA8" w:rsidP="00183DB6">
      <w:pPr>
        <w:autoSpaceDE w:val="0"/>
        <w:autoSpaceDN w:val="0"/>
        <w:adjustRightInd w:val="0"/>
        <w:spacing w:after="0" w:line="240" w:lineRule="auto"/>
        <w:jc w:val="both"/>
        <w:rPr>
          <w:rFonts w:ascii="Arial" w:hAnsi="Arial" w:cs="Arial"/>
          <w:sz w:val="20"/>
          <w:szCs w:val="20"/>
        </w:rPr>
      </w:pPr>
      <w:r w:rsidRPr="00183DB6">
        <w:rPr>
          <w:rFonts w:ascii="Arial" w:eastAsia="Calibri" w:hAnsi="Arial" w:cs="Arial"/>
          <w:kern w:val="0"/>
          <w:sz w:val="20"/>
          <w:szCs w:val="20"/>
          <w14:ligatures w14:val="none"/>
        </w:rPr>
        <w:t xml:space="preserve">The evaluation methodology was be based on standard international practices in project evaluation relying on the OECD DAC Evaluation Quality Standards </w:t>
      </w:r>
      <w:r w:rsidRPr="00183DB6">
        <w:rPr>
          <w:rFonts w:ascii="Arial" w:eastAsia="Calibri" w:hAnsi="Arial" w:cs="Arial"/>
          <w:kern w:val="0"/>
          <w:sz w:val="20"/>
          <w:szCs w:val="20"/>
          <w:lang w:val="en-GB"/>
          <w14:ligatures w14:val="none"/>
        </w:rPr>
        <w:t>(relevance, coherence, effectiveness, efficiency, impact and sustainability)</w:t>
      </w:r>
      <w:r w:rsidRPr="00183DB6">
        <w:rPr>
          <w:rFonts w:ascii="Arial" w:eastAsia="Calibri" w:hAnsi="Arial" w:cs="Arial"/>
          <w:kern w:val="0"/>
          <w:sz w:val="20"/>
          <w:szCs w:val="20"/>
          <w14:ligatures w14:val="none"/>
        </w:rPr>
        <w:t xml:space="preserve"> in order to answer the evaluation questions (EQs) </w:t>
      </w:r>
      <w:r w:rsidRPr="00183DB6">
        <w:rPr>
          <w:rFonts w:ascii="Arial" w:eastAsia="Calibri" w:hAnsi="Arial" w:cs="Arial"/>
          <w:color w:val="000000"/>
          <w:kern w:val="0"/>
          <w:sz w:val="20"/>
          <w:szCs w:val="20"/>
          <w14:ligatures w14:val="none"/>
        </w:rPr>
        <w:t xml:space="preserve">identified in the </w:t>
      </w:r>
      <w:proofErr w:type="spellStart"/>
      <w:r w:rsidRPr="00183DB6">
        <w:rPr>
          <w:rFonts w:ascii="Arial" w:eastAsia="Calibri" w:hAnsi="Arial" w:cs="Arial"/>
          <w:color w:val="000000"/>
          <w:kern w:val="0"/>
          <w:sz w:val="20"/>
          <w:szCs w:val="20"/>
          <w14:ligatures w14:val="none"/>
        </w:rPr>
        <w:t>ToR</w:t>
      </w:r>
      <w:proofErr w:type="spellEnd"/>
      <w:r w:rsidRPr="00183DB6">
        <w:rPr>
          <w:rFonts w:ascii="Arial" w:eastAsia="Calibri" w:hAnsi="Arial" w:cs="Arial"/>
          <w:color w:val="000000"/>
          <w:kern w:val="0"/>
          <w:sz w:val="20"/>
          <w:szCs w:val="20"/>
          <w14:ligatures w14:val="none"/>
        </w:rPr>
        <w:t xml:space="preserve">. </w:t>
      </w:r>
      <w:r w:rsidRPr="00183DB6">
        <w:rPr>
          <w:rFonts w:ascii="Arial" w:eastAsia="Times New Roman" w:hAnsi="Arial" w:cs="Arial"/>
          <w:color w:val="000000"/>
          <w:kern w:val="0"/>
          <w:sz w:val="20"/>
          <w:szCs w:val="20"/>
          <w14:ligatures w14:val="none"/>
        </w:rPr>
        <w:t xml:space="preserve">The evaluation had three phases: Inception, Fieldwork, Synthesis phase. </w:t>
      </w:r>
      <w:r w:rsidR="00A80F11" w:rsidRPr="00183DB6">
        <w:rPr>
          <w:rFonts w:ascii="Arial" w:eastAsia="Times New Roman" w:hAnsi="Arial" w:cs="Arial"/>
          <w:color w:val="000000"/>
          <w:kern w:val="0"/>
          <w:sz w:val="20"/>
          <w:szCs w:val="20"/>
          <w14:ligatures w14:val="none"/>
        </w:rPr>
        <w:t xml:space="preserve">Data collection was done through desk research, survey, KIIs, FGDs, and site visits. Collected data were both quantitatively </w:t>
      </w:r>
      <w:r w:rsidR="001F4E58">
        <w:rPr>
          <w:rFonts w:ascii="Arial" w:eastAsia="Times New Roman" w:hAnsi="Arial" w:cs="Arial"/>
          <w:color w:val="000000"/>
          <w:kern w:val="0"/>
          <w:sz w:val="20"/>
          <w:szCs w:val="20"/>
          <w14:ligatures w14:val="none"/>
        </w:rPr>
        <w:t xml:space="preserve">and </w:t>
      </w:r>
      <w:r w:rsidR="00A80F11" w:rsidRPr="00183DB6">
        <w:rPr>
          <w:rFonts w:ascii="Arial" w:eastAsia="Times New Roman" w:hAnsi="Arial" w:cs="Arial"/>
          <w:color w:val="000000"/>
          <w:kern w:val="0"/>
          <w:sz w:val="20"/>
          <w:szCs w:val="20"/>
          <w14:ligatures w14:val="none"/>
        </w:rPr>
        <w:t xml:space="preserve">qualitatively analyzed applying </w:t>
      </w:r>
      <w:r w:rsidR="00004322">
        <w:rPr>
          <w:rFonts w:ascii="Arial" w:eastAsia="Times New Roman" w:hAnsi="Arial" w:cs="Arial"/>
          <w:color w:val="000000"/>
          <w:kern w:val="0"/>
          <w:sz w:val="20"/>
          <w:szCs w:val="20"/>
          <w14:ligatures w14:val="none"/>
        </w:rPr>
        <w:t xml:space="preserve">software solutions, </w:t>
      </w:r>
      <w:r w:rsidR="00A80F11" w:rsidRPr="00183DB6">
        <w:rPr>
          <w:rFonts w:ascii="Arial" w:eastAsia="Times New Roman" w:hAnsi="Arial" w:cs="Arial"/>
          <w:color w:val="000000"/>
          <w:kern w:val="0"/>
          <w:sz w:val="20"/>
          <w:szCs w:val="20"/>
          <w14:ligatures w14:val="none"/>
        </w:rPr>
        <w:t>data, investigator and methodological triangulations. General and specific findings have been grouped against EQs and then interpreted against evaluation criteria.</w:t>
      </w:r>
      <w:r w:rsidR="00A80F11" w:rsidRPr="00183DB6">
        <w:rPr>
          <w:rFonts w:ascii="Arial" w:eastAsia="Calibri" w:hAnsi="Arial" w:cs="Arial"/>
          <w:color w:val="000000"/>
          <w:kern w:val="0"/>
          <w:sz w:val="20"/>
          <w:szCs w:val="20"/>
          <w14:ligatures w14:val="none"/>
        </w:rPr>
        <w:t xml:space="preserve"> </w:t>
      </w:r>
      <w:r w:rsidR="00A80F11" w:rsidRPr="00183DB6">
        <w:rPr>
          <w:rFonts w:ascii="Arial" w:hAnsi="Arial" w:cs="Arial"/>
          <w:sz w:val="20"/>
          <w:szCs w:val="20"/>
        </w:rPr>
        <w:t>The evaluation managed to consult with 370 informants and reach 9 different groups of Project stakeholders: 39 LGs, 130 MZs, 9 MZ Project team</w:t>
      </w:r>
      <w:r w:rsidR="000F6EE0">
        <w:rPr>
          <w:rFonts w:ascii="Arial" w:hAnsi="Arial" w:cs="Arial"/>
          <w:sz w:val="20"/>
          <w:szCs w:val="20"/>
        </w:rPr>
        <w:t xml:space="preserve"> members from UNDP as implementing organization</w:t>
      </w:r>
      <w:r w:rsidR="00A80F11" w:rsidRPr="00183DB6">
        <w:rPr>
          <w:rFonts w:ascii="Arial" w:hAnsi="Arial" w:cs="Arial"/>
          <w:sz w:val="20"/>
          <w:szCs w:val="20"/>
        </w:rPr>
        <w:t xml:space="preserve">, </w:t>
      </w:r>
      <w:r w:rsidR="000F6EE0">
        <w:rPr>
          <w:rFonts w:ascii="Arial" w:hAnsi="Arial" w:cs="Arial"/>
          <w:sz w:val="20"/>
          <w:szCs w:val="20"/>
        </w:rPr>
        <w:t>2 project donors</w:t>
      </w:r>
      <w:r w:rsidR="00A80F11" w:rsidRPr="00183DB6">
        <w:rPr>
          <w:rFonts w:ascii="Arial" w:hAnsi="Arial" w:cs="Arial"/>
          <w:sz w:val="20"/>
          <w:szCs w:val="20"/>
        </w:rPr>
        <w:t xml:space="preserve"> (SIDA</w:t>
      </w:r>
      <w:r w:rsidR="000F6EE0">
        <w:rPr>
          <w:rFonts w:ascii="Arial" w:hAnsi="Arial" w:cs="Arial"/>
          <w:sz w:val="20"/>
          <w:szCs w:val="20"/>
        </w:rPr>
        <w:t xml:space="preserve"> and</w:t>
      </w:r>
      <w:r w:rsidR="00A80F11" w:rsidRPr="00183DB6">
        <w:rPr>
          <w:rFonts w:ascii="Arial" w:hAnsi="Arial" w:cs="Arial"/>
          <w:sz w:val="20"/>
          <w:szCs w:val="20"/>
        </w:rPr>
        <w:t xml:space="preserve"> SDC</w:t>
      </w:r>
      <w:r w:rsidR="008C616F">
        <w:rPr>
          <w:rFonts w:ascii="Arial" w:hAnsi="Arial" w:cs="Arial"/>
          <w:sz w:val="20"/>
          <w:szCs w:val="20"/>
        </w:rPr>
        <w:t>)</w:t>
      </w:r>
      <w:r w:rsidR="000F6EE0">
        <w:rPr>
          <w:rFonts w:ascii="Arial" w:hAnsi="Arial" w:cs="Arial"/>
          <w:sz w:val="20"/>
          <w:szCs w:val="20"/>
        </w:rPr>
        <w:t xml:space="preserve"> and other donors such as USAID</w:t>
      </w:r>
      <w:r w:rsidR="00A80F11" w:rsidRPr="00183DB6">
        <w:rPr>
          <w:rFonts w:ascii="Arial" w:hAnsi="Arial" w:cs="Arial"/>
          <w:sz w:val="20"/>
          <w:szCs w:val="20"/>
        </w:rPr>
        <w:t>, 3 ministries, 2 associations, 7 CSOs, 1 media, and local citizens.</w:t>
      </w:r>
      <w:r w:rsidR="00A80F11" w:rsidRPr="00183DB6">
        <w:rPr>
          <w:rFonts w:ascii="Arial" w:eastAsia="Calibri" w:hAnsi="Arial" w:cs="Arial"/>
          <w:kern w:val="0"/>
          <w:sz w:val="20"/>
          <w:szCs w:val="20"/>
          <w14:ligatures w14:val="none"/>
        </w:rPr>
        <w:t xml:space="preserve"> The final targets exceeded all initially planned numbers. The field work was highly demanding activity for one evaluator but, on the other hand, </w:t>
      </w:r>
      <w:r w:rsidR="00004322">
        <w:rPr>
          <w:rFonts w:ascii="Arial" w:eastAsia="Calibri" w:hAnsi="Arial" w:cs="Arial"/>
          <w:kern w:val="0"/>
          <w:sz w:val="20"/>
          <w:szCs w:val="20"/>
          <w14:ligatures w14:val="none"/>
        </w:rPr>
        <w:t xml:space="preserve">the </w:t>
      </w:r>
      <w:r w:rsidR="00A80F11" w:rsidRPr="00183DB6">
        <w:rPr>
          <w:rFonts w:ascii="Arial" w:eastAsia="Calibri" w:hAnsi="Arial" w:cs="Arial"/>
          <w:kern w:val="0"/>
          <w:sz w:val="20"/>
          <w:szCs w:val="20"/>
          <w14:ligatures w14:val="none"/>
        </w:rPr>
        <w:t>bigger the sample</w:t>
      </w:r>
      <w:r w:rsidR="00004322">
        <w:rPr>
          <w:rFonts w:ascii="Arial" w:eastAsia="Calibri" w:hAnsi="Arial" w:cs="Arial"/>
          <w:kern w:val="0"/>
          <w:sz w:val="20"/>
          <w:szCs w:val="20"/>
          <w14:ligatures w14:val="none"/>
        </w:rPr>
        <w:t xml:space="preserve"> provided</w:t>
      </w:r>
      <w:r w:rsidR="00A80F11" w:rsidRPr="00183DB6">
        <w:rPr>
          <w:rFonts w:ascii="Arial" w:eastAsia="Calibri" w:hAnsi="Arial" w:cs="Arial"/>
          <w:kern w:val="0"/>
          <w:sz w:val="20"/>
          <w:szCs w:val="20"/>
          <w14:ligatures w14:val="none"/>
        </w:rPr>
        <w:t xml:space="preserve"> more credible findings. This was achieved through:</w:t>
      </w:r>
      <w:r w:rsidR="00A80F11" w:rsidRPr="00183DB6">
        <w:rPr>
          <w:rFonts w:ascii="Arial" w:eastAsia="Calibri" w:hAnsi="Arial" w:cs="Arial"/>
          <w:color w:val="000000"/>
          <w:kern w:val="0"/>
          <w:sz w:val="20"/>
          <w:szCs w:val="20"/>
          <w14:ligatures w14:val="none"/>
        </w:rPr>
        <w:t xml:space="preserve"> </w:t>
      </w:r>
      <w:r w:rsidR="00A80F11" w:rsidRPr="00183DB6">
        <w:rPr>
          <w:rFonts w:ascii="Arial" w:eastAsia="Calibri" w:hAnsi="Arial" w:cs="Arial"/>
          <w:kern w:val="0"/>
          <w:sz w:val="20"/>
          <w:szCs w:val="20"/>
          <w14:ligatures w14:val="none"/>
        </w:rPr>
        <w:t>4 two-three days field/s</w:t>
      </w:r>
      <w:r w:rsidR="00A80F11" w:rsidRPr="00183DB6">
        <w:rPr>
          <w:rFonts w:ascii="Arial" w:hAnsi="Arial" w:cs="Arial"/>
          <w:sz w:val="20"/>
          <w:szCs w:val="20"/>
        </w:rPr>
        <w:t xml:space="preserve">ite visits to 24 LGs and 26 projects of </w:t>
      </w:r>
      <w:r w:rsidR="00A80F11" w:rsidRPr="00183DB6">
        <w:rPr>
          <w:rFonts w:ascii="Arial" w:eastAsia="Calibri" w:hAnsi="Arial" w:cs="Arial"/>
          <w:kern w:val="0"/>
          <w:sz w:val="20"/>
          <w:szCs w:val="20"/>
          <w14:ligatures w14:val="none"/>
        </w:rPr>
        <w:t>MZs</w:t>
      </w:r>
      <w:r w:rsidR="00A80F11" w:rsidRPr="00183DB6">
        <w:rPr>
          <w:rFonts w:ascii="Arial" w:eastAsia="Calibri" w:hAnsi="Arial" w:cs="Arial"/>
          <w:color w:val="000000"/>
          <w:kern w:val="0"/>
          <w:sz w:val="20"/>
          <w:szCs w:val="20"/>
          <w14:ligatures w14:val="none"/>
        </w:rPr>
        <w:t xml:space="preserve">, </w:t>
      </w:r>
      <w:r w:rsidR="00A80F11" w:rsidRPr="00183DB6">
        <w:rPr>
          <w:rFonts w:ascii="Arial" w:hAnsi="Arial" w:cs="Arial"/>
          <w:sz w:val="20"/>
          <w:szCs w:val="20"/>
        </w:rPr>
        <w:t xml:space="preserve">121 key informants reached via </w:t>
      </w:r>
      <w:r w:rsidR="00A80F11" w:rsidRPr="00183DB6">
        <w:rPr>
          <w:rFonts w:ascii="Arial" w:eastAsia="Calibri" w:hAnsi="Arial" w:cs="Arial"/>
          <w:kern w:val="0"/>
          <w:sz w:val="20"/>
          <w:szCs w:val="20"/>
          <w14:ligatures w14:val="none"/>
        </w:rPr>
        <w:t xml:space="preserve">6 FGDs (74 people) and 32 KIIs (47 people) coming from </w:t>
      </w:r>
      <w:r w:rsidR="00A80F11" w:rsidRPr="00183DB6">
        <w:rPr>
          <w:rFonts w:ascii="Arial" w:hAnsi="Arial" w:cs="Arial"/>
          <w:sz w:val="20"/>
          <w:szCs w:val="20"/>
        </w:rPr>
        <w:t>29 LGs (70%),</w:t>
      </w:r>
      <w:r w:rsidR="00A80F11" w:rsidRPr="00A80F11">
        <w:rPr>
          <w:rFonts w:ascii="Arial" w:hAnsi="Arial" w:cs="Arial"/>
          <w:sz w:val="20"/>
          <w:szCs w:val="20"/>
        </w:rPr>
        <w:t xml:space="preserve"> 42 MZs (20%)</w:t>
      </w:r>
      <w:r w:rsidR="00A80F11">
        <w:rPr>
          <w:rFonts w:ascii="Arial" w:eastAsia="Calibri" w:hAnsi="Arial" w:cs="Arial"/>
          <w:color w:val="000000"/>
          <w:kern w:val="0"/>
          <w:sz w:val="20"/>
          <w:szCs w:val="20"/>
          <w14:ligatures w14:val="none"/>
        </w:rPr>
        <w:t xml:space="preserve">, and </w:t>
      </w:r>
      <w:r w:rsidR="00A80F11" w:rsidRPr="00A80F11">
        <w:rPr>
          <w:rFonts w:ascii="Arial" w:hAnsi="Arial" w:cs="Arial"/>
          <w:sz w:val="20"/>
          <w:szCs w:val="20"/>
        </w:rPr>
        <w:lastRenderedPageBreak/>
        <w:t>249 survey respondents (CH beneficiaries, CF participants, LG members, MZ members, activists) coming from 35 LGS, 130 MZs.</w:t>
      </w:r>
    </w:p>
    <w:p w14:paraId="1D05804E" w14:textId="77777777" w:rsidR="00E817CE" w:rsidRPr="00183DB6" w:rsidRDefault="00E817CE" w:rsidP="00183DB6">
      <w:pPr>
        <w:autoSpaceDE w:val="0"/>
        <w:autoSpaceDN w:val="0"/>
        <w:adjustRightInd w:val="0"/>
        <w:spacing w:after="0" w:line="240" w:lineRule="auto"/>
        <w:jc w:val="both"/>
        <w:rPr>
          <w:rFonts w:ascii="Arial" w:hAnsi="Arial" w:cs="Arial"/>
          <w:sz w:val="20"/>
          <w:szCs w:val="20"/>
        </w:rPr>
      </w:pPr>
    </w:p>
    <w:p w14:paraId="0F6BD5D2" w14:textId="3E3B2B9E" w:rsidR="00072366" w:rsidRDefault="00072366" w:rsidP="00992C7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r>
        <w:rPr>
          <w:rFonts w:ascii="Arial" w:eastAsia="Times New Roman" w:hAnsi="Arial" w:cs="Arial"/>
          <w:b/>
          <w:bCs/>
          <w:kern w:val="0"/>
          <w:sz w:val="20"/>
          <w:szCs w:val="20"/>
          <w:lang w:val="en-GB"/>
          <w14:ligatures w14:val="none"/>
        </w:rPr>
        <w:t>Evaluation f</w:t>
      </w:r>
      <w:r w:rsidRPr="00072366">
        <w:rPr>
          <w:rFonts w:ascii="Arial" w:eastAsia="Times New Roman" w:hAnsi="Arial" w:cs="Arial"/>
          <w:b/>
          <w:bCs/>
          <w:kern w:val="0"/>
          <w:sz w:val="20"/>
          <w:szCs w:val="20"/>
          <w:lang w:val="en-GB"/>
          <w14:ligatures w14:val="none"/>
        </w:rPr>
        <w:t>indings</w:t>
      </w:r>
    </w:p>
    <w:p w14:paraId="169DCD55" w14:textId="77777777" w:rsidR="00183DB6" w:rsidRPr="00B102EE" w:rsidRDefault="00183DB6" w:rsidP="00992C77">
      <w:pPr>
        <w:tabs>
          <w:tab w:val="left" w:pos="442"/>
          <w:tab w:val="right" w:leader="dot" w:pos="9510"/>
        </w:tabs>
        <w:spacing w:after="0" w:line="240" w:lineRule="auto"/>
        <w:rPr>
          <w:rFonts w:ascii="Arial" w:eastAsia="Times New Roman" w:hAnsi="Arial" w:cs="Arial"/>
          <w:b/>
          <w:bCs/>
          <w:kern w:val="0"/>
          <w:sz w:val="10"/>
          <w:szCs w:val="10"/>
          <w:lang w:val="en-GB"/>
          <w14:ligatures w14:val="none"/>
        </w:rPr>
      </w:pPr>
    </w:p>
    <w:p w14:paraId="6CAC298D" w14:textId="44BBFB12" w:rsidR="00916572" w:rsidRPr="0077062F" w:rsidRDefault="00072366" w:rsidP="00E770D2">
      <w:pPr>
        <w:pStyle w:val="EcorysBody"/>
        <w:numPr>
          <w:ilvl w:val="0"/>
          <w:numId w:val="37"/>
        </w:numPr>
        <w:spacing w:before="0" w:after="0" w:line="240" w:lineRule="auto"/>
        <w:ind w:left="270" w:hanging="270"/>
        <w:jc w:val="both"/>
        <w:rPr>
          <w:rFonts w:ascii="Arial" w:eastAsia="Times New Roman" w:hAnsi="Arial" w:cs="Arial"/>
          <w:sz w:val="20"/>
        </w:rPr>
      </w:pPr>
      <w:r w:rsidRPr="00D1798C">
        <w:rPr>
          <w:rFonts w:ascii="Arial" w:eastAsia="Times New Roman" w:hAnsi="Arial" w:cs="Arial"/>
          <w:b/>
          <w:bCs/>
          <w:sz w:val="20"/>
        </w:rPr>
        <w:t>Relevance</w:t>
      </w:r>
      <w:r w:rsidR="00D1798C">
        <w:rPr>
          <w:rFonts w:ascii="Arial" w:eastAsia="Times New Roman" w:hAnsi="Arial" w:cs="Arial"/>
          <w:sz w:val="20"/>
        </w:rPr>
        <w:t xml:space="preserve"> </w:t>
      </w:r>
      <w:r w:rsidR="00916572">
        <w:rPr>
          <w:rFonts w:ascii="Arial" w:eastAsia="Times New Roman" w:hAnsi="Arial" w:cs="Arial"/>
          <w:sz w:val="20"/>
        </w:rPr>
        <w:t>–</w:t>
      </w:r>
      <w:r w:rsidR="00D1798C">
        <w:rPr>
          <w:rFonts w:ascii="Arial" w:eastAsia="Times New Roman" w:hAnsi="Arial" w:cs="Arial"/>
          <w:sz w:val="20"/>
        </w:rPr>
        <w:t xml:space="preserve"> </w:t>
      </w:r>
      <w:r w:rsidR="00916572" w:rsidRPr="00916572">
        <w:rPr>
          <w:rFonts w:ascii="Arial" w:hAnsi="Arial" w:cs="Arial"/>
          <w:sz w:val="20"/>
        </w:rPr>
        <w:t xml:space="preserve">the context in which the Project has worked can be classified as extremely challenging. Bosnia and Herzegovina as a </w:t>
      </w:r>
      <w:r w:rsidR="00916572" w:rsidRPr="00916572">
        <w:rPr>
          <w:rFonts w:ascii="Arial" w:eastAsia="Calibri" w:hAnsi="Arial" w:cs="Arial"/>
          <w:sz w:val="20"/>
          <w:lang w:eastAsia="en-GB"/>
        </w:rPr>
        <w:t xml:space="preserve">partly free </w:t>
      </w:r>
      <w:r w:rsidR="00916572" w:rsidRPr="00916572">
        <w:rPr>
          <w:rFonts w:ascii="Arial" w:hAnsi="Arial" w:cs="Arial"/>
          <w:sz w:val="20"/>
        </w:rPr>
        <w:t xml:space="preserve">country is at an early stage for majority of criteria driving the overall country progress and development. It is characterized by a complex governance structure marked by political instability, slow pace of structural reforms, slowed-down economic stabilization, deepening poverty and inequalities, divisive political rhetoric and growing outmigration. General and local elections occur every two years slowing down the efficiency of development initiatives. The Law on Principles of LSG is adopted </w:t>
      </w:r>
      <w:r w:rsidR="00A83ACF">
        <w:rPr>
          <w:rFonts w:ascii="Arial" w:hAnsi="Arial" w:cs="Arial"/>
          <w:sz w:val="20"/>
        </w:rPr>
        <w:t>in FBH while in RS there is adopted the Law on LSG. However</w:t>
      </w:r>
      <w:r w:rsidR="00B9147E">
        <w:rPr>
          <w:rFonts w:ascii="Arial" w:hAnsi="Arial" w:cs="Arial"/>
          <w:sz w:val="20"/>
        </w:rPr>
        <w:t>,</w:t>
      </w:r>
      <w:r w:rsidR="00A83ACF">
        <w:rPr>
          <w:rFonts w:ascii="Arial" w:hAnsi="Arial" w:cs="Arial"/>
          <w:sz w:val="20"/>
        </w:rPr>
        <w:t xml:space="preserve"> </w:t>
      </w:r>
      <w:r w:rsidR="00916572" w:rsidRPr="00916572">
        <w:rPr>
          <w:rFonts w:ascii="Arial" w:hAnsi="Arial" w:cs="Arial"/>
          <w:sz w:val="20"/>
        </w:rPr>
        <w:t xml:space="preserve">there is still large discrepancy in regard to its implementation due to different policies (laws, strategies) and practices on the entity level. However, the </w:t>
      </w:r>
      <w:r w:rsidR="00916572" w:rsidRPr="00916572">
        <w:rPr>
          <w:rFonts w:ascii="Arial" w:eastAsia="Times New Roman" w:hAnsi="Arial" w:cs="Arial"/>
          <w:sz w:val="20"/>
        </w:rPr>
        <w:t>municipal level democratic institutions tend to be stable and responsive to citizens needs and interests</w:t>
      </w:r>
      <w:r w:rsidR="00916572" w:rsidRPr="00916572">
        <w:rPr>
          <w:rFonts w:ascii="Arial" w:hAnsi="Arial" w:cs="Arial"/>
          <w:sz w:val="20"/>
        </w:rPr>
        <w:t xml:space="preserve">. Local authorities had become frontrunners in introducing integrated and participatory strategic planning. This encouraged Project to continue with phase two addressing local challenges and exploring development opportunities increasing </w:t>
      </w:r>
      <w:r w:rsidR="00916572" w:rsidRPr="00916572">
        <w:rPr>
          <w:rFonts w:ascii="Arial" w:eastAsia="Calibri" w:hAnsi="Arial" w:cs="Arial"/>
          <w:sz w:val="20"/>
        </w:rPr>
        <w:t xml:space="preserve">citizens’ trust in the government. The Project has provided strong support to </w:t>
      </w:r>
      <w:r w:rsidR="00916572" w:rsidRPr="00916572">
        <w:rPr>
          <w:rFonts w:ascii="Arial" w:hAnsi="Arial" w:cs="Arial"/>
          <w:sz w:val="20"/>
        </w:rPr>
        <w:t xml:space="preserve">MZ as citizens’ voice (demand side), LG as inclusive decision maker and service provider (supply side), and HGA as a policy reformer (enabler) creating thus a much-needed basis for systemic changes. The overall satisfaction with the Project is high, over 95% of survey respondents said to be (very) satisfied. </w:t>
      </w:r>
      <w:r w:rsidR="00916572" w:rsidRPr="00916572">
        <w:rPr>
          <w:rFonts w:ascii="Arial" w:eastAsia="Calibri" w:hAnsi="Arial" w:cs="Arial"/>
          <w:sz w:val="20"/>
        </w:rPr>
        <w:t xml:space="preserve">The Project did consult with its key stakeholders and beneficiaries and variety of communication channels were used for that purpose. </w:t>
      </w:r>
      <w:r w:rsidR="00916572" w:rsidRPr="00916572">
        <w:rPr>
          <w:rFonts w:ascii="Arial" w:hAnsi="Arial" w:cs="Arial"/>
          <w:sz w:val="20"/>
        </w:rPr>
        <w:t xml:space="preserve">The Project took into consideration equally the needs of both women and men, young and </w:t>
      </w:r>
      <w:r w:rsidR="00F71200">
        <w:rPr>
          <w:rFonts w:ascii="Arial" w:hAnsi="Arial" w:cs="Arial"/>
          <w:sz w:val="20"/>
        </w:rPr>
        <w:t>elderly.</w:t>
      </w:r>
      <w:r w:rsidR="00397021" w:rsidRPr="00E817CE">
        <w:rPr>
          <w:rFonts w:ascii="Arial" w:hAnsi="Arial" w:cs="Arial"/>
          <w:sz w:val="20"/>
        </w:rPr>
        <w:t xml:space="preserve"> </w:t>
      </w:r>
      <w:r w:rsidR="00397021" w:rsidRPr="00E817CE">
        <w:rPr>
          <w:rFonts w:ascii="Arial" w:eastAsia="Times New Roman" w:hAnsi="Arial" w:cs="Arial"/>
          <w:sz w:val="20"/>
        </w:rPr>
        <w:t>In general, thanks to the Project approach which incorporated gender equality and social inclusion principles in each Project measure and intervention, the Project influenced that MZ development becomes inclusive enhancing local community as a place where all citizens feel safe, trusted and happy with their own identity</w:t>
      </w:r>
      <w:r w:rsidR="00397021" w:rsidRPr="00892CDA">
        <w:rPr>
          <w:rFonts w:ascii="Arial" w:hAnsi="Arial" w:cs="Arial"/>
          <w:sz w:val="20"/>
        </w:rPr>
        <w:t xml:space="preserve"> </w:t>
      </w:r>
      <w:r w:rsidR="00916572" w:rsidRPr="00916572">
        <w:rPr>
          <w:rFonts w:ascii="Arial" w:hAnsi="Arial" w:cs="Arial"/>
          <w:sz w:val="20"/>
        </w:rPr>
        <w:t>Project tactics, so far, did bring positive results, but majority of interviewed and surveyed respondents point out that interventions similar to MZ Project are still needed as they do not feel confident yet in MZs to overtake the full responsibility due to a number of factors that make their efforts fragile.</w:t>
      </w:r>
    </w:p>
    <w:p w14:paraId="1F583EDB" w14:textId="77777777" w:rsidR="0077062F" w:rsidRPr="00E817CE" w:rsidRDefault="0077062F" w:rsidP="0077062F">
      <w:pPr>
        <w:pStyle w:val="EcorysBody"/>
        <w:numPr>
          <w:ilvl w:val="0"/>
          <w:numId w:val="0"/>
        </w:numPr>
        <w:spacing w:before="0" w:after="0" w:line="240" w:lineRule="auto"/>
        <w:ind w:left="270"/>
        <w:jc w:val="both"/>
        <w:rPr>
          <w:rFonts w:ascii="Arial" w:eastAsia="Times New Roman" w:hAnsi="Arial" w:cs="Arial"/>
          <w:sz w:val="20"/>
        </w:rPr>
      </w:pPr>
    </w:p>
    <w:p w14:paraId="78409407" w14:textId="3F151FB9" w:rsidR="0077062F" w:rsidRDefault="00072366" w:rsidP="00E770D2">
      <w:pPr>
        <w:pStyle w:val="EcorysBody"/>
        <w:numPr>
          <w:ilvl w:val="0"/>
          <w:numId w:val="37"/>
        </w:numPr>
        <w:spacing w:before="0" w:after="0" w:line="240" w:lineRule="auto"/>
        <w:ind w:left="270" w:hanging="270"/>
        <w:jc w:val="both"/>
        <w:rPr>
          <w:rFonts w:ascii="Arial" w:eastAsia="Times New Roman" w:hAnsi="Arial" w:cs="Arial"/>
          <w:sz w:val="20"/>
        </w:rPr>
      </w:pPr>
      <w:r w:rsidRPr="0077062F">
        <w:rPr>
          <w:rFonts w:ascii="Arial" w:eastAsia="Times New Roman" w:hAnsi="Arial" w:cs="Arial"/>
          <w:b/>
          <w:bCs/>
          <w:sz w:val="20"/>
        </w:rPr>
        <w:t>Coherence</w:t>
      </w:r>
      <w:r w:rsidR="00D1798C" w:rsidRPr="0077062F">
        <w:rPr>
          <w:rFonts w:ascii="Arial" w:eastAsia="Times New Roman" w:hAnsi="Arial" w:cs="Arial"/>
          <w:sz w:val="20"/>
        </w:rPr>
        <w:t xml:space="preserve"> – </w:t>
      </w:r>
      <w:r w:rsidR="007638E8" w:rsidRPr="0077062F">
        <w:rPr>
          <w:rFonts w:ascii="Arial" w:eastAsia="Times New Roman" w:hAnsi="Arial" w:cs="Arial"/>
          <w:sz w:val="20"/>
        </w:rPr>
        <w:t xml:space="preserve">the </w:t>
      </w:r>
      <w:r w:rsidR="00183DB6" w:rsidRPr="0077062F">
        <w:rPr>
          <w:rFonts w:ascii="Arial" w:eastAsia="Times New Roman" w:hAnsi="Arial" w:cs="Arial"/>
          <w:sz w:val="20"/>
        </w:rPr>
        <w:t xml:space="preserve">Project contains three different but mutually reinforcing pillars of strategic importance for its target groups and beneficiaries which enhanced networking, knowledge, inclusion, gender equality, strategic and project management capacities, motivation, </w:t>
      </w:r>
      <w:r w:rsidR="00BE20B0">
        <w:rPr>
          <w:rFonts w:ascii="Arial" w:eastAsia="Times New Roman" w:hAnsi="Arial" w:cs="Arial"/>
          <w:sz w:val="20"/>
        </w:rPr>
        <w:t xml:space="preserve">and </w:t>
      </w:r>
      <w:r w:rsidR="00183DB6" w:rsidRPr="0077062F">
        <w:rPr>
          <w:rFonts w:ascii="Arial" w:eastAsia="Times New Roman" w:hAnsi="Arial" w:cs="Arial"/>
          <w:sz w:val="20"/>
        </w:rPr>
        <w:t>replicatio</w:t>
      </w:r>
      <w:r w:rsidR="007F4B93" w:rsidRPr="0077062F">
        <w:rPr>
          <w:rFonts w:ascii="Arial" w:eastAsia="Times New Roman" w:hAnsi="Arial" w:cs="Arial"/>
          <w:sz w:val="20"/>
        </w:rPr>
        <w:t>n</w:t>
      </w:r>
      <w:r w:rsidR="00183DB6" w:rsidRPr="0077062F">
        <w:rPr>
          <w:rFonts w:ascii="Arial" w:eastAsia="Times New Roman" w:hAnsi="Arial" w:cs="Arial"/>
          <w:sz w:val="20"/>
        </w:rPr>
        <w:t>. The Project team has been logically set up but 40 MZs per field officer seems quite exhausting target given the expected impact. Project Board and UNDP senior sector managers provided constructive opinion</w:t>
      </w:r>
      <w:r w:rsidR="005967F2" w:rsidRPr="0077062F">
        <w:rPr>
          <w:rFonts w:ascii="Arial" w:eastAsia="Times New Roman" w:hAnsi="Arial" w:cs="Arial"/>
          <w:sz w:val="20"/>
        </w:rPr>
        <w:t>s</w:t>
      </w:r>
      <w:r w:rsidR="00183DB6" w:rsidRPr="0077062F">
        <w:rPr>
          <w:rFonts w:ascii="Arial" w:eastAsia="Times New Roman" w:hAnsi="Arial" w:cs="Arial"/>
          <w:sz w:val="20"/>
        </w:rPr>
        <w:t xml:space="preserve"> and linkages with the sector</w:t>
      </w:r>
      <w:r w:rsidR="007F4B93" w:rsidRPr="0077062F">
        <w:rPr>
          <w:rFonts w:ascii="Arial" w:eastAsia="Times New Roman" w:hAnsi="Arial" w:cs="Arial"/>
          <w:sz w:val="20"/>
        </w:rPr>
        <w:t>s</w:t>
      </w:r>
      <w:r w:rsidR="00183DB6" w:rsidRPr="0077062F">
        <w:rPr>
          <w:rFonts w:ascii="Arial" w:eastAsia="Times New Roman" w:hAnsi="Arial" w:cs="Arial"/>
          <w:sz w:val="20"/>
        </w:rPr>
        <w:t xml:space="preserve"> they </w:t>
      </w:r>
      <w:r w:rsidR="005967F2" w:rsidRPr="0077062F">
        <w:rPr>
          <w:rFonts w:ascii="Arial" w:eastAsia="Times New Roman" w:hAnsi="Arial" w:cs="Arial"/>
          <w:sz w:val="20"/>
        </w:rPr>
        <w:t>c</w:t>
      </w:r>
      <w:r w:rsidR="00183DB6" w:rsidRPr="0077062F">
        <w:rPr>
          <w:rFonts w:ascii="Arial" w:eastAsia="Times New Roman" w:hAnsi="Arial" w:cs="Arial"/>
          <w:sz w:val="20"/>
        </w:rPr>
        <w:t>ome from. The Project has achieved a sound internal (within UNDP) complementarity and synergy. Although the Project implementors (UNDP, SDC, SIDA) show to be familiar with the international development scene in Bosnia and Herzegovina, the evaluation came across unexplored potentials for more synergic interventions within donor community.</w:t>
      </w:r>
    </w:p>
    <w:p w14:paraId="78B84BED" w14:textId="77777777" w:rsidR="0077062F" w:rsidRPr="00E817CE" w:rsidRDefault="0077062F" w:rsidP="0077062F">
      <w:pPr>
        <w:pStyle w:val="EcorysBody"/>
        <w:numPr>
          <w:ilvl w:val="0"/>
          <w:numId w:val="0"/>
        </w:numPr>
        <w:spacing w:before="0" w:after="0" w:line="240" w:lineRule="auto"/>
        <w:jc w:val="both"/>
        <w:rPr>
          <w:rFonts w:ascii="Arial" w:eastAsia="Times New Roman" w:hAnsi="Arial" w:cs="Arial"/>
          <w:sz w:val="20"/>
        </w:rPr>
      </w:pPr>
    </w:p>
    <w:p w14:paraId="2CB58D72" w14:textId="221361B0" w:rsidR="0077062F" w:rsidRDefault="00072366" w:rsidP="00E770D2">
      <w:pPr>
        <w:pStyle w:val="EcorysBody"/>
        <w:numPr>
          <w:ilvl w:val="0"/>
          <w:numId w:val="37"/>
        </w:numPr>
        <w:spacing w:before="0" w:after="0" w:line="240" w:lineRule="auto"/>
        <w:ind w:left="270" w:hanging="270"/>
        <w:jc w:val="both"/>
        <w:rPr>
          <w:rFonts w:ascii="Arial" w:eastAsia="Times New Roman" w:hAnsi="Arial" w:cs="Arial"/>
          <w:sz w:val="20"/>
        </w:rPr>
      </w:pPr>
      <w:r w:rsidRPr="0077062F">
        <w:rPr>
          <w:rFonts w:ascii="Arial" w:eastAsia="Times New Roman" w:hAnsi="Arial" w:cs="Arial"/>
          <w:b/>
          <w:bCs/>
          <w:sz w:val="20"/>
        </w:rPr>
        <w:t>Effectiveness</w:t>
      </w:r>
      <w:r w:rsidR="005967F2" w:rsidRPr="0077062F">
        <w:rPr>
          <w:rFonts w:ascii="Arial" w:eastAsia="Times New Roman" w:hAnsi="Arial" w:cs="Arial"/>
          <w:b/>
          <w:bCs/>
          <w:sz w:val="20"/>
        </w:rPr>
        <w:t xml:space="preserve"> </w:t>
      </w:r>
      <w:r w:rsidR="007638E8" w:rsidRPr="0077062F">
        <w:rPr>
          <w:rFonts w:ascii="Arial" w:eastAsia="Times New Roman" w:hAnsi="Arial" w:cs="Arial"/>
          <w:sz w:val="20"/>
        </w:rPr>
        <w:t>–</w:t>
      </w:r>
      <w:r w:rsidR="005967F2" w:rsidRPr="0077062F">
        <w:rPr>
          <w:rFonts w:ascii="Arial" w:eastAsia="Times New Roman" w:hAnsi="Arial" w:cs="Arial"/>
          <w:sz w:val="20"/>
        </w:rPr>
        <w:t xml:space="preserve"> </w:t>
      </w:r>
      <w:r w:rsidR="00687ED3" w:rsidRPr="00E817CE">
        <w:rPr>
          <w:rFonts w:ascii="Arial" w:hAnsi="Arial" w:cs="Arial"/>
          <w:sz w:val="20"/>
        </w:rPr>
        <w:t>the Project’s progress against the outcomes and outputs can be classified as on track with the dynamics of achievements varied over time</w:t>
      </w:r>
      <w:r w:rsidR="00687ED3">
        <w:rPr>
          <w:rFonts w:ascii="Arial" w:hAnsi="Arial" w:cs="Arial"/>
          <w:sz w:val="16"/>
          <w:szCs w:val="16"/>
        </w:rPr>
        <w:t>.</w:t>
      </w:r>
      <w:r w:rsidR="00687ED3" w:rsidRPr="00E27EB8">
        <w:rPr>
          <w:rFonts w:ascii="Arial" w:hAnsi="Arial" w:cs="Arial"/>
          <w:sz w:val="16"/>
          <w:szCs w:val="16"/>
        </w:rPr>
        <w:t xml:space="preserve"> </w:t>
      </w:r>
      <w:r w:rsidR="00687ED3">
        <w:rPr>
          <w:rFonts w:ascii="Arial" w:eastAsia="Times New Roman" w:hAnsi="Arial" w:cs="Arial"/>
          <w:sz w:val="20"/>
        </w:rPr>
        <w:t>T</w:t>
      </w:r>
      <w:r w:rsidR="00E27EB8" w:rsidRPr="0077062F">
        <w:rPr>
          <w:rFonts w:ascii="Arial" w:eastAsia="Times New Roman" w:hAnsi="Arial" w:cs="Arial"/>
          <w:kern w:val="24"/>
          <w:sz w:val="20"/>
        </w:rPr>
        <w:t xml:space="preserve">he Project provided significant financial, human, technical and material support to LGs and MZs which resulted with new mechanisms and infrastructure, more efficient procedures and processes and raised human capacities for community led development of MZs. </w:t>
      </w:r>
      <w:r w:rsidR="00E27EB8" w:rsidRPr="0077062F">
        <w:rPr>
          <w:rFonts w:ascii="Arial" w:hAnsi="Arial" w:cs="Arial"/>
          <w:kern w:val="24"/>
          <w:sz w:val="20"/>
        </w:rPr>
        <w:t xml:space="preserve">In short, </w:t>
      </w:r>
      <w:r w:rsidR="00E27EB8" w:rsidRPr="0077062F">
        <w:rPr>
          <w:rFonts w:ascii="Arial" w:eastAsia="Times New Roman" w:hAnsi="Arial" w:cs="Arial"/>
          <w:kern w:val="24"/>
          <w:sz w:val="20"/>
        </w:rPr>
        <w:t>41 LGs and 199 MZs benefited from methodological packages (MZ management guides, MZ council protocols and codex, project management tools, etc.) and strategic frameworks (MZ Visions and Operational plans), facilitated via external consultants, trainers, and experts. There were established 41 CHs, implemented 70 capacity building workshops, delivered 17 grants and 239 community projects prioritized via 298 CFs. All said deliverables were part of the Project outputs navigating Project outcomes, successfully distributed through different project pillars within a four-year timespan</w:t>
      </w:r>
      <w:r w:rsidR="00E27EB8" w:rsidRPr="0077062F">
        <w:rPr>
          <w:rFonts w:ascii="Arial" w:eastAsia="Times New Roman" w:hAnsi="Arial" w:cs="Arial"/>
          <w:kern w:val="24"/>
          <w:sz w:val="16"/>
          <w:szCs w:val="16"/>
        </w:rPr>
        <w:t xml:space="preserve">. </w:t>
      </w:r>
      <w:r w:rsidR="007638E8" w:rsidRPr="0077062F">
        <w:rPr>
          <w:rFonts w:ascii="Arial" w:eastAsia="Times New Roman" w:hAnsi="Arial" w:cs="Arial"/>
          <w:b/>
          <w:bCs/>
          <w:sz w:val="20"/>
        </w:rPr>
        <w:t xml:space="preserve"> </w:t>
      </w:r>
      <w:r w:rsidR="000E4D58" w:rsidRPr="0077062F">
        <w:rPr>
          <w:rFonts w:ascii="Arial" w:eastAsia="Times New Roman" w:hAnsi="Arial" w:cs="Arial"/>
          <w:kern w:val="24"/>
          <w:sz w:val="20"/>
        </w:rPr>
        <w:t>As a result of successful project performance, the Project is heading well towards desired achievements</w:t>
      </w:r>
      <w:r w:rsidR="000E4D58" w:rsidRPr="0077062F">
        <w:rPr>
          <w:rFonts w:ascii="Arial" w:hAnsi="Arial" w:cs="Arial"/>
          <w:sz w:val="20"/>
        </w:rPr>
        <w:t xml:space="preserve">. </w:t>
      </w:r>
      <w:r w:rsidR="007638E8" w:rsidRPr="0077062F">
        <w:rPr>
          <w:rFonts w:ascii="Arial" w:eastAsia="Times New Roman" w:hAnsi="Arial" w:cs="Arial"/>
          <w:sz w:val="20"/>
        </w:rPr>
        <w:t xml:space="preserve">So far, the Project exceeded expectations in regard to: a) Partner LGs adoption of renewed local gender-sensitive legislative frameworks, b) Citizens’ trust in inclusive and responsive decision-making, and c) Citizens participating in citizens’ forums and benefiting from MZs projects. Project still needs to invest more efforts in regard to: a) LGs total budgets allocated for democratically </w:t>
      </w:r>
      <w:r w:rsidR="007638E8" w:rsidRPr="0077062F">
        <w:rPr>
          <w:rFonts w:ascii="Arial" w:eastAsia="Times New Roman" w:hAnsi="Arial" w:cs="Arial"/>
          <w:sz w:val="20"/>
        </w:rPr>
        <w:lastRenderedPageBreak/>
        <w:t>voiced MZ development priorities, b) Number of MZ (% of all) that adopted gender-sensitive legislative frameworks, c) Number of MZ (% of all) actively engaged in MZ networking, f) Amendments related to legal/policy related frameworks, and e) MZs, LGs and their representative bodies proactive work towards MZ and LG reforms. Majority of targets under the control of the Project have sound background explanation and do seem logical and achievable</w:t>
      </w:r>
      <w:r w:rsidR="007F4B93" w:rsidRPr="0077062F">
        <w:rPr>
          <w:rFonts w:ascii="Arial" w:eastAsia="Times New Roman" w:hAnsi="Arial" w:cs="Arial"/>
          <w:sz w:val="20"/>
        </w:rPr>
        <w:t xml:space="preserve"> within the remaining </w:t>
      </w:r>
      <w:r w:rsidR="007638E8" w:rsidRPr="0077062F">
        <w:rPr>
          <w:rFonts w:ascii="Arial" w:eastAsia="Times New Roman" w:hAnsi="Arial" w:cs="Arial"/>
          <w:sz w:val="20"/>
        </w:rPr>
        <w:t>ten months of Project duration. However, there are a couple of targets that need to be revised. Majority of interviewed and surveyed respondents think the Project was very beneficial for local communities and that the functioning of MZ changed overtime. The most significant Project contributions to MZs and LGs were related to revitalization of local infrastructure, investment into space for MZ work, operational plans, CHs and CFs, and IT equipment. Less than 20% of the respondents prioritized MZ Vision, budget advocacy, legal maps, etc. The most influencing factors were related to political will of LG to support their MZs, citizens’ will to get engaged, MZ leadership style, innovativeness and visibility of the Project and its concrete effects. Evaluation respondents believe that the functioning of their MZ changed for better arguing that citizens: a) have more trust in MZ, b) come more often to MZ for a solution, c) are happy to have MZ functional office, d) respect the possibility of being consulted, e) feel respected and trusted when the needs of MZ are adopted by LG, and e) feel more organized and useful to their local community.</w:t>
      </w:r>
    </w:p>
    <w:p w14:paraId="39328408" w14:textId="77777777" w:rsidR="0077062F" w:rsidRPr="00E817CE" w:rsidRDefault="0077062F" w:rsidP="0077062F">
      <w:pPr>
        <w:pStyle w:val="EcorysBody"/>
        <w:numPr>
          <w:ilvl w:val="0"/>
          <w:numId w:val="0"/>
        </w:numPr>
        <w:spacing w:before="0" w:after="0" w:line="240" w:lineRule="auto"/>
        <w:ind w:left="270"/>
        <w:jc w:val="both"/>
        <w:rPr>
          <w:rFonts w:ascii="Arial" w:eastAsia="Times New Roman" w:hAnsi="Arial" w:cs="Arial"/>
          <w:sz w:val="20"/>
        </w:rPr>
      </w:pPr>
    </w:p>
    <w:p w14:paraId="7A84D0CF" w14:textId="1AB014E2" w:rsidR="0077062F" w:rsidRPr="0077062F" w:rsidRDefault="00072366" w:rsidP="00E770D2">
      <w:pPr>
        <w:pStyle w:val="EcorysBody"/>
        <w:numPr>
          <w:ilvl w:val="0"/>
          <w:numId w:val="37"/>
        </w:numPr>
        <w:spacing w:before="0" w:after="0" w:line="240" w:lineRule="auto"/>
        <w:ind w:left="270" w:hanging="270"/>
        <w:jc w:val="both"/>
        <w:rPr>
          <w:rFonts w:ascii="Arial" w:eastAsia="Times New Roman" w:hAnsi="Arial" w:cs="Arial"/>
          <w:sz w:val="20"/>
        </w:rPr>
      </w:pPr>
      <w:r w:rsidRPr="0077062F">
        <w:rPr>
          <w:rFonts w:ascii="Arial" w:eastAsia="Times New Roman" w:hAnsi="Arial" w:cs="Arial"/>
          <w:b/>
          <w:bCs/>
          <w:sz w:val="20"/>
        </w:rPr>
        <w:t>Efficiency</w:t>
      </w:r>
      <w:r w:rsidR="007638E8" w:rsidRPr="0077062F">
        <w:rPr>
          <w:rFonts w:ascii="Arial" w:eastAsia="Times New Roman" w:hAnsi="Arial" w:cs="Arial"/>
          <w:sz w:val="20"/>
        </w:rPr>
        <w:t xml:space="preserve"> – the </w:t>
      </w:r>
      <w:r w:rsidR="007638E8" w:rsidRPr="0077062F">
        <w:rPr>
          <w:rFonts w:ascii="Arial" w:eastAsia="Times New Roman" w:hAnsi="Arial" w:cs="Arial"/>
          <w:kern w:val="24"/>
          <w:sz w:val="20"/>
        </w:rPr>
        <w:t xml:space="preserve">Project obtained significant resources to LGs and MZs as well as to HGAs. However, not all have been fully consumed. Fully consumed are: infrastructure, </w:t>
      </w:r>
      <w:r w:rsidR="00D22E8E" w:rsidRPr="0077062F">
        <w:rPr>
          <w:rFonts w:ascii="Arial" w:eastAsia="Times New Roman" w:hAnsi="Arial" w:cs="Arial"/>
          <w:kern w:val="24"/>
          <w:sz w:val="20"/>
        </w:rPr>
        <w:t xml:space="preserve">CFs, MZ Vision and OPs adopted by partner LGs and MZs, </w:t>
      </w:r>
      <w:r w:rsidR="00D22E8E" w:rsidRPr="0077062F">
        <w:rPr>
          <w:rFonts w:ascii="Arial" w:hAnsi="Arial" w:cs="Arial"/>
          <w:kern w:val="24"/>
          <w:sz w:val="20"/>
        </w:rPr>
        <w:t xml:space="preserve">MZ hubs or CHs under the CSO or WA management, where a CSO project takes place, where MZ leadership created a self-sustained model based on diversification. Partly consumed are: capacitated human resources within LGs and MZs capable to generate projects and attract finances, recently established community of practice, models of MZ Vision and OP along with set of legal docs disseminated to non-partner LGs and MZs, MZ hubs or CHs under the LG management, foreseen for private or public events, recently renovated. </w:t>
      </w:r>
      <w:r w:rsidR="007638E8" w:rsidRPr="0077062F">
        <w:rPr>
          <w:rFonts w:ascii="Arial" w:eastAsia="Times New Roman" w:hAnsi="Arial" w:cs="Arial"/>
          <w:kern w:val="24"/>
          <w:sz w:val="20"/>
        </w:rPr>
        <w:t xml:space="preserve">There are also a couple of critical issues </w:t>
      </w:r>
      <w:r w:rsidR="00D22E8E" w:rsidRPr="0077062F">
        <w:rPr>
          <w:rFonts w:ascii="Arial" w:eastAsia="Times New Roman" w:hAnsi="Arial" w:cs="Arial"/>
          <w:kern w:val="24"/>
          <w:sz w:val="20"/>
        </w:rPr>
        <w:t xml:space="preserve">revealed: a) </w:t>
      </w:r>
      <w:r w:rsidR="007638E8" w:rsidRPr="0077062F">
        <w:rPr>
          <w:rFonts w:ascii="Arial" w:eastAsia="Times New Roman" w:hAnsi="Arial" w:cs="Arial"/>
          <w:kern w:val="24"/>
          <w:sz w:val="20"/>
        </w:rPr>
        <w:t>Procurement caused delays in delivery of works in many LGs and MZs</w:t>
      </w:r>
      <w:r w:rsidR="00D22E8E" w:rsidRPr="0077062F">
        <w:rPr>
          <w:rFonts w:ascii="Arial" w:eastAsia="Times New Roman" w:hAnsi="Arial" w:cs="Arial"/>
          <w:kern w:val="24"/>
          <w:sz w:val="20"/>
        </w:rPr>
        <w:t>; b)</w:t>
      </w:r>
      <w:r w:rsidR="007638E8" w:rsidRPr="0077062F">
        <w:rPr>
          <w:rFonts w:ascii="Arial" w:eastAsia="Times New Roman" w:hAnsi="Arial" w:cs="Arial"/>
          <w:kern w:val="24"/>
          <w:sz w:val="20"/>
        </w:rPr>
        <w:t xml:space="preserve"> UNDP has recently shifted to the new system (Quantum) which caused delays with agreements and payment to MZs and LGs (also some other contractors)</w:t>
      </w:r>
      <w:r w:rsidR="00D22E8E" w:rsidRPr="0077062F">
        <w:rPr>
          <w:rFonts w:ascii="Arial" w:eastAsia="Times New Roman" w:hAnsi="Arial" w:cs="Arial"/>
          <w:kern w:val="24"/>
          <w:sz w:val="20"/>
        </w:rPr>
        <w:t>; c)</w:t>
      </w:r>
      <w:r w:rsidR="007638E8" w:rsidRPr="0077062F">
        <w:rPr>
          <w:rFonts w:ascii="Arial" w:eastAsia="Times New Roman" w:hAnsi="Arial" w:cs="Arial"/>
          <w:kern w:val="24"/>
          <w:sz w:val="20"/>
        </w:rPr>
        <w:t xml:space="preserve"> Insisting on all-in-one (one company covering more lots) type of service provider for capacity building might be efficient solution for contracting authority given it is much easier to manage one than more contractors. However, this cut a chance for locally qualified individuals to be recruited</w:t>
      </w:r>
      <w:r w:rsidR="00D22E8E" w:rsidRPr="0077062F">
        <w:rPr>
          <w:rFonts w:ascii="Arial" w:eastAsia="Times New Roman" w:hAnsi="Arial" w:cs="Arial"/>
          <w:kern w:val="24"/>
          <w:sz w:val="20"/>
        </w:rPr>
        <w:t xml:space="preserve">; d) </w:t>
      </w:r>
      <w:r w:rsidR="007638E8" w:rsidRPr="0077062F">
        <w:rPr>
          <w:rFonts w:ascii="Arial" w:eastAsia="Times New Roman" w:hAnsi="Arial" w:cs="Arial"/>
          <w:kern w:val="24"/>
          <w:sz w:val="20"/>
        </w:rPr>
        <w:t>The Project provided financial incentives for local projects prioritized by citizens living in MZs</w:t>
      </w:r>
      <w:r w:rsidR="00D22E8E" w:rsidRPr="0077062F">
        <w:rPr>
          <w:rFonts w:ascii="Arial" w:eastAsia="Times New Roman" w:hAnsi="Arial" w:cs="Arial"/>
          <w:kern w:val="24"/>
          <w:sz w:val="20"/>
        </w:rPr>
        <w:t xml:space="preserve"> but </w:t>
      </w:r>
      <w:r w:rsidR="007638E8" w:rsidRPr="0077062F">
        <w:rPr>
          <w:rFonts w:ascii="Arial" w:eastAsia="Times New Roman" w:hAnsi="Arial" w:cs="Arial"/>
          <w:kern w:val="24"/>
          <w:sz w:val="20"/>
        </w:rPr>
        <w:t>the site visits and desk research revealed that financing of some projects could have been covered through other available sources and, therefore, replaced by some other priority on the list</w:t>
      </w:r>
      <w:r w:rsidR="00D22E8E" w:rsidRPr="0077062F">
        <w:rPr>
          <w:rFonts w:ascii="Arial" w:eastAsia="Times New Roman" w:hAnsi="Arial" w:cs="Arial"/>
          <w:kern w:val="24"/>
          <w:sz w:val="20"/>
        </w:rPr>
        <w:t xml:space="preserve">, and e) </w:t>
      </w:r>
      <w:r w:rsidR="007638E8" w:rsidRPr="0077062F">
        <w:rPr>
          <w:rFonts w:ascii="Arial" w:eastAsia="Times New Roman" w:hAnsi="Arial" w:cs="Arial"/>
          <w:kern w:val="24"/>
          <w:sz w:val="20"/>
        </w:rPr>
        <w:t>Functioning of some CHs and (rural) MZs hubs may be critical</w:t>
      </w:r>
      <w:r w:rsidR="00D22E8E" w:rsidRPr="0077062F">
        <w:rPr>
          <w:rFonts w:ascii="Arial" w:eastAsia="Times New Roman" w:hAnsi="Arial" w:cs="Arial"/>
          <w:kern w:val="24"/>
          <w:sz w:val="20"/>
        </w:rPr>
        <w:t xml:space="preserve"> in regard to </w:t>
      </w:r>
      <w:r w:rsidR="007638E8" w:rsidRPr="0077062F">
        <w:rPr>
          <w:rFonts w:ascii="Arial" w:eastAsia="Times New Roman" w:hAnsi="Arial" w:cs="Arial"/>
          <w:kern w:val="24"/>
          <w:sz w:val="20"/>
        </w:rPr>
        <w:t xml:space="preserve">heating </w:t>
      </w:r>
      <w:r w:rsidR="00D22E8E" w:rsidRPr="0077062F">
        <w:rPr>
          <w:rFonts w:ascii="Arial" w:eastAsia="Times New Roman" w:hAnsi="Arial" w:cs="Arial"/>
          <w:kern w:val="24"/>
          <w:sz w:val="20"/>
        </w:rPr>
        <w:t xml:space="preserve">and </w:t>
      </w:r>
      <w:r w:rsidR="007638E8" w:rsidRPr="0077062F">
        <w:rPr>
          <w:rFonts w:ascii="Arial" w:eastAsia="Times New Roman" w:hAnsi="Arial" w:cs="Arial"/>
          <w:kern w:val="24"/>
          <w:sz w:val="20"/>
        </w:rPr>
        <w:t>maintenance</w:t>
      </w:r>
      <w:r w:rsidR="00D22E8E" w:rsidRPr="0077062F">
        <w:rPr>
          <w:rFonts w:ascii="Arial" w:eastAsia="Times New Roman" w:hAnsi="Arial" w:cs="Arial"/>
          <w:kern w:val="24"/>
          <w:sz w:val="20"/>
        </w:rPr>
        <w:t>.</w:t>
      </w:r>
    </w:p>
    <w:p w14:paraId="716A90DA" w14:textId="77777777" w:rsidR="0077062F" w:rsidRPr="00E817CE" w:rsidRDefault="0077062F" w:rsidP="0077062F">
      <w:pPr>
        <w:pStyle w:val="EcorysBody"/>
        <w:numPr>
          <w:ilvl w:val="0"/>
          <w:numId w:val="0"/>
        </w:numPr>
        <w:spacing w:before="0" w:after="0" w:line="240" w:lineRule="auto"/>
        <w:ind w:left="270"/>
        <w:jc w:val="both"/>
        <w:rPr>
          <w:rFonts w:ascii="Arial" w:eastAsia="Times New Roman" w:hAnsi="Arial" w:cs="Arial"/>
          <w:sz w:val="20"/>
        </w:rPr>
      </w:pPr>
    </w:p>
    <w:p w14:paraId="02A74AAE" w14:textId="657C12CA" w:rsidR="0077062F" w:rsidRPr="0077062F" w:rsidRDefault="00072366" w:rsidP="00E770D2">
      <w:pPr>
        <w:pStyle w:val="EcorysBody"/>
        <w:numPr>
          <w:ilvl w:val="0"/>
          <w:numId w:val="37"/>
        </w:numPr>
        <w:spacing w:before="0" w:after="0" w:line="240" w:lineRule="auto"/>
        <w:ind w:left="270" w:hanging="270"/>
        <w:jc w:val="both"/>
        <w:rPr>
          <w:rFonts w:ascii="Arial" w:eastAsia="Times New Roman" w:hAnsi="Arial" w:cs="Arial"/>
          <w:sz w:val="20"/>
        </w:rPr>
      </w:pPr>
      <w:r w:rsidRPr="0077062F">
        <w:rPr>
          <w:rFonts w:ascii="Arial" w:hAnsi="Arial" w:cs="Arial"/>
          <w:b/>
          <w:bCs/>
          <w:sz w:val="20"/>
        </w:rPr>
        <w:t>Impact</w:t>
      </w:r>
      <w:r w:rsidR="001D7FAE" w:rsidRPr="0077062F">
        <w:rPr>
          <w:rFonts w:ascii="Arial" w:hAnsi="Arial" w:cs="Arial"/>
          <w:b/>
          <w:bCs/>
          <w:sz w:val="20"/>
        </w:rPr>
        <w:t xml:space="preserve"> </w:t>
      </w:r>
      <w:r w:rsidR="001D7FAE" w:rsidRPr="0077062F">
        <w:rPr>
          <w:rFonts w:ascii="Arial" w:hAnsi="Arial" w:cs="Arial"/>
          <w:sz w:val="20"/>
        </w:rPr>
        <w:t xml:space="preserve">- </w:t>
      </w:r>
      <w:r w:rsidR="001D7FAE" w:rsidRPr="0077062F">
        <w:rPr>
          <w:rFonts w:ascii="Arial" w:eastAsia="Calibri" w:hAnsi="Arial" w:cs="Arial"/>
          <w:kern w:val="24"/>
          <w:sz w:val="20"/>
        </w:rPr>
        <w:t>The evaluation found a lot of examples that witness that the Project will very likely leave an impactful trail for the BH society</w:t>
      </w:r>
      <w:r w:rsidR="001D7FAE" w:rsidRPr="0077062F">
        <w:rPr>
          <w:rFonts w:ascii="Arial" w:eastAsia="Calibri" w:hAnsi="Arial" w:cs="Arial"/>
          <w:b/>
          <w:bCs/>
          <w:kern w:val="24"/>
          <w:sz w:val="20"/>
        </w:rPr>
        <w:t xml:space="preserve">. </w:t>
      </w:r>
      <w:r w:rsidR="00E81F62" w:rsidRPr="00E817CE">
        <w:rPr>
          <w:rFonts w:ascii="Arial" w:eastAsia="Calibri" w:hAnsi="Arial" w:cs="Arial"/>
          <w:kern w:val="24"/>
          <w:sz w:val="20"/>
        </w:rPr>
        <w:t>The Project managed to scrutinize benefits leaving no one behind leveraging additional value that stems from the</w:t>
      </w:r>
      <w:r w:rsidR="00E81F62" w:rsidRPr="00E81F62">
        <w:rPr>
          <w:rFonts w:ascii="Arial" w:eastAsia="Calibri" w:hAnsi="Arial" w:cs="Arial"/>
          <w:kern w:val="24"/>
          <w:sz w:val="20"/>
        </w:rPr>
        <w:t xml:space="preserve"> </w:t>
      </w:r>
      <w:r w:rsidR="00E81F62" w:rsidRPr="00E817CE">
        <w:rPr>
          <w:rFonts w:ascii="Arial" w:eastAsia="Calibri" w:hAnsi="Arial" w:cs="Arial"/>
          <w:kern w:val="24"/>
          <w:sz w:val="20"/>
        </w:rPr>
        <w:t>UNDP</w:t>
      </w:r>
      <w:r w:rsidR="00E81F62" w:rsidRPr="00E81F62">
        <w:rPr>
          <w:rFonts w:ascii="Arial" w:eastAsia="Calibri" w:hAnsi="Arial" w:cs="Arial"/>
          <w:kern w:val="24"/>
          <w:sz w:val="20"/>
        </w:rPr>
        <w:t xml:space="preserve"> </w:t>
      </w:r>
      <w:r w:rsidR="00E81F62" w:rsidRPr="00E817CE">
        <w:rPr>
          <w:rFonts w:ascii="Arial" w:eastAsia="Calibri" w:hAnsi="Arial" w:cs="Arial"/>
          <w:kern w:val="24"/>
          <w:sz w:val="20"/>
        </w:rPr>
        <w:t>sustainable development goals (SDG) approach and committed efforts to use each intervention to enhance effects on the gender equality, social inclusion and human rights</w:t>
      </w:r>
      <w:r w:rsidR="00E81F62">
        <w:rPr>
          <w:rFonts w:ascii="Arial" w:hAnsi="Arial" w:cs="Arial"/>
          <w:sz w:val="20"/>
        </w:rPr>
        <w:t xml:space="preserve">. </w:t>
      </w:r>
      <w:r w:rsidR="001D7FAE" w:rsidRPr="0077062F">
        <w:rPr>
          <w:rFonts w:ascii="Arial" w:hAnsi="Arial" w:cs="Arial"/>
          <w:sz w:val="20"/>
        </w:rPr>
        <w:t xml:space="preserve">The Project overall goal is to improve the quality of life of the citizens of Bosnia and Herzegovina through empowered, gender-responsive local communities (MZs) that facilitate active citizen engagement in public life, and stand for people-centred performance of local governments that catalyse democratic transformation at the local level. Although there is still a lot of work to be done, given Bosnia and Herzegovina is a country at an early stage for majority of criteria driving the overall country progress and development, MZ Project did contribute to activation of local communities (MZs) pushing for gender equality and social inclusion approach leaving no one behind, and enhancing local government capacities (LGs) to overtake responsibility over locally led development based on participative democracy. To what extent this will last beyond the Project life depends on many factors. The Project is doing its best to stay on positive direction and get prepared for full transition </w:t>
      </w:r>
      <w:r w:rsidR="007F4B93" w:rsidRPr="0077062F">
        <w:rPr>
          <w:rFonts w:ascii="Arial" w:hAnsi="Arial" w:cs="Arial"/>
          <w:sz w:val="20"/>
        </w:rPr>
        <w:t>of leadership from</w:t>
      </w:r>
      <w:r w:rsidR="001D7FAE" w:rsidRPr="0077062F">
        <w:rPr>
          <w:rFonts w:ascii="Arial" w:hAnsi="Arial" w:cs="Arial"/>
          <w:sz w:val="20"/>
        </w:rPr>
        <w:t xml:space="preserve"> international to local. </w:t>
      </w:r>
      <w:r w:rsidR="007F4B93" w:rsidRPr="0077062F">
        <w:rPr>
          <w:rFonts w:ascii="Arial" w:hAnsi="Arial" w:cs="Arial"/>
          <w:sz w:val="20"/>
        </w:rPr>
        <w:t>S</w:t>
      </w:r>
      <w:r w:rsidR="001D7FAE" w:rsidRPr="0077062F">
        <w:rPr>
          <w:rFonts w:ascii="Arial" w:hAnsi="Arial" w:cs="Arial"/>
          <w:sz w:val="20"/>
        </w:rPr>
        <w:t xml:space="preserve">tories collected from KIIs and FGDs respondents during field visits, </w:t>
      </w:r>
      <w:r w:rsidR="001D7FAE" w:rsidRPr="0077062F">
        <w:rPr>
          <w:rFonts w:ascii="Arial" w:eastAsia="Calibri" w:hAnsi="Arial" w:cs="Arial"/>
          <w:kern w:val="24"/>
          <w:sz w:val="20"/>
        </w:rPr>
        <w:t xml:space="preserve">provide strong evidence that it is possible to influence positively both big and small, urban and rural, ethnically and politically diversified communities and that the dominant influencing factors are: leadership style, community bonding culture and access to knowledge. It is up to the Project to use these stories to motivate other LGs and MZs that report to have difficulties with engaging and activating citizens. The evaluation cannot provide exact data on how many such LGs and MZs exist, but is quite confident that </w:t>
      </w:r>
      <w:r w:rsidR="001D7FAE" w:rsidRPr="0077062F">
        <w:rPr>
          <w:rFonts w:ascii="Arial" w:eastAsia="Calibri" w:hAnsi="Arial" w:cs="Arial"/>
          <w:kern w:val="24"/>
          <w:sz w:val="20"/>
        </w:rPr>
        <w:lastRenderedPageBreak/>
        <w:t>the Project team can invest some efforts in that regard, at least in classifying LGs and MZs with positive experiences. The evaluation estimation, based on survey, FGDs, KIIs, and field visits is that the ratio is 60%-40% in favour of the positive ones.</w:t>
      </w:r>
    </w:p>
    <w:p w14:paraId="43F19C88" w14:textId="77777777" w:rsidR="0077062F" w:rsidRPr="00E817CE" w:rsidRDefault="0077062F" w:rsidP="0077062F">
      <w:pPr>
        <w:pStyle w:val="EcorysBody"/>
        <w:numPr>
          <w:ilvl w:val="0"/>
          <w:numId w:val="0"/>
        </w:numPr>
        <w:spacing w:before="0" w:after="0" w:line="240" w:lineRule="auto"/>
        <w:ind w:left="270"/>
        <w:jc w:val="both"/>
        <w:rPr>
          <w:rFonts w:ascii="Arial" w:eastAsia="Times New Roman" w:hAnsi="Arial" w:cs="Arial"/>
          <w:sz w:val="20"/>
        </w:rPr>
      </w:pPr>
    </w:p>
    <w:p w14:paraId="08D2FC1C" w14:textId="02CAF53A" w:rsidR="00C7670D" w:rsidRPr="0077062F" w:rsidRDefault="00072366" w:rsidP="00E770D2">
      <w:pPr>
        <w:pStyle w:val="EcorysBody"/>
        <w:numPr>
          <w:ilvl w:val="0"/>
          <w:numId w:val="37"/>
        </w:numPr>
        <w:spacing w:before="0" w:after="0" w:line="240" w:lineRule="auto"/>
        <w:ind w:left="270" w:hanging="270"/>
        <w:jc w:val="both"/>
        <w:rPr>
          <w:rFonts w:ascii="Arial" w:eastAsia="Times New Roman" w:hAnsi="Arial" w:cs="Arial"/>
          <w:sz w:val="20"/>
        </w:rPr>
      </w:pPr>
      <w:r w:rsidRPr="0077062F">
        <w:rPr>
          <w:rFonts w:ascii="Arial" w:eastAsia="Times New Roman" w:hAnsi="Arial" w:cs="Arial"/>
          <w:b/>
          <w:bCs/>
          <w:sz w:val="20"/>
        </w:rPr>
        <w:t>Sustainability</w:t>
      </w:r>
      <w:r w:rsidR="001D7FAE" w:rsidRPr="0077062F">
        <w:rPr>
          <w:rFonts w:ascii="Arial" w:eastAsia="Times New Roman" w:hAnsi="Arial" w:cs="Arial"/>
          <w:b/>
          <w:bCs/>
          <w:sz w:val="20"/>
        </w:rPr>
        <w:t xml:space="preserve"> </w:t>
      </w:r>
      <w:r w:rsidR="001D7FAE" w:rsidRPr="0077062F">
        <w:rPr>
          <w:rFonts w:ascii="Arial" w:eastAsia="Times New Roman" w:hAnsi="Arial" w:cs="Arial"/>
          <w:sz w:val="20"/>
        </w:rPr>
        <w:t xml:space="preserve">- </w:t>
      </w:r>
      <w:r w:rsidR="00C7670D" w:rsidRPr="0077062F">
        <w:rPr>
          <w:rFonts w:ascii="Arial" w:eastAsia="+mn-ea" w:hAnsi="Arial" w:cs="Arial"/>
          <w:kern w:val="24"/>
          <w:sz w:val="20"/>
        </w:rPr>
        <w:t xml:space="preserve">The Project has solid preconditions to sustain and root results and capacities, within the partner LGs and MZs. </w:t>
      </w:r>
      <w:r w:rsidR="007E4105" w:rsidRPr="007E4105">
        <w:rPr>
          <w:rFonts w:ascii="Arial" w:eastAsia="+mn-ea" w:hAnsi="Arial" w:cs="Arial"/>
          <w:kern w:val="24"/>
          <w:sz w:val="20"/>
        </w:rPr>
        <w:t>However, given the Project is at the end of its second (and maybe the last) phase, there should be initiated an exit planning process aligned with the UNDP transition to portfolio management as this may maximize the Project efforts invested and effects achieved so far</w:t>
      </w:r>
      <w:r w:rsidR="007E4105">
        <w:rPr>
          <w:rFonts w:ascii="Arial" w:eastAsia="+mn-ea" w:hAnsi="Arial" w:cs="Arial"/>
          <w:kern w:val="24"/>
          <w:sz w:val="20"/>
        </w:rPr>
        <w:t xml:space="preserve">. </w:t>
      </w:r>
      <w:r w:rsidR="00C7670D" w:rsidRPr="0077062F">
        <w:rPr>
          <w:rFonts w:ascii="Arial" w:eastAsia="Times New Roman" w:hAnsi="Arial" w:cs="Arial"/>
          <w:sz w:val="20"/>
        </w:rPr>
        <w:t xml:space="preserve">Partner LGs and MZs hold necessary capacities to overtake more responsibilities in years to come while </w:t>
      </w:r>
      <w:r w:rsidR="00C7670D" w:rsidRPr="0077062F">
        <w:rPr>
          <w:rFonts w:ascii="Arial" w:eastAsia="+mn-ea" w:hAnsi="Arial" w:cs="Arial"/>
          <w:kern w:val="24"/>
          <w:sz w:val="20"/>
        </w:rPr>
        <w:t>in case of non-partner LGs and MZs the situation is unclear. M</w:t>
      </w:r>
      <w:r w:rsidR="00C7670D" w:rsidRPr="0077062F">
        <w:rPr>
          <w:rFonts w:ascii="Arial" w:eastAsia="Times New Roman" w:hAnsi="Arial" w:cs="Arial"/>
          <w:sz w:val="20"/>
        </w:rPr>
        <w:t xml:space="preserve">ajority of interviewed and surveyed respondents </w:t>
      </w:r>
      <w:r w:rsidR="00C7670D" w:rsidRPr="0077062F">
        <w:rPr>
          <w:rFonts w:ascii="Arial" w:eastAsia="Times New Roman" w:hAnsi="Arial" w:cs="Arial"/>
          <w:kern w:val="24"/>
          <w:sz w:val="20"/>
        </w:rPr>
        <w:t>share unique opinion about Project sustainability</w:t>
      </w:r>
      <w:r w:rsidR="00A368A5" w:rsidRPr="0077062F">
        <w:rPr>
          <w:rFonts w:ascii="Arial" w:eastAsia="Times New Roman" w:hAnsi="Arial" w:cs="Arial"/>
          <w:kern w:val="24"/>
          <w:sz w:val="20"/>
        </w:rPr>
        <w:t xml:space="preserve"> - </w:t>
      </w:r>
      <w:r w:rsidR="00C7670D" w:rsidRPr="0077062F">
        <w:rPr>
          <w:rFonts w:ascii="Arial" w:eastAsia="Times New Roman" w:hAnsi="Arial" w:cs="Arial"/>
          <w:kern w:val="24"/>
          <w:sz w:val="20"/>
        </w:rPr>
        <w:t xml:space="preserve">60% of them say that their MZs are continuing with new activities but that there are serious factors that may impede invested efforts. The most critical ones are related to lack of finances, lack of interest of people, lack of political will, and lack of enabling environment for MZ development. </w:t>
      </w:r>
      <w:r w:rsidR="00C7670D" w:rsidRPr="0077062F">
        <w:rPr>
          <w:rFonts w:ascii="Arial" w:eastAsia="Times New Roman" w:hAnsi="Arial" w:cs="Arial"/>
          <w:sz w:val="20"/>
        </w:rPr>
        <w:t xml:space="preserve">Further </w:t>
      </w:r>
      <w:r w:rsidR="00417B3A" w:rsidRPr="0077062F">
        <w:rPr>
          <w:rFonts w:ascii="Arial" w:eastAsia="Times New Roman" w:hAnsi="Arial" w:cs="Arial"/>
          <w:sz w:val="20"/>
        </w:rPr>
        <w:t>support to</w:t>
      </w:r>
      <w:r w:rsidR="00C7670D" w:rsidRPr="0077062F">
        <w:rPr>
          <w:rFonts w:ascii="Arial" w:eastAsia="Times New Roman" w:hAnsi="Arial" w:cs="Arial"/>
          <w:sz w:val="20"/>
        </w:rPr>
        <w:t xml:space="preserve"> LGs and MZs </w:t>
      </w:r>
      <w:r w:rsidR="00417B3A" w:rsidRPr="0077062F">
        <w:rPr>
          <w:rFonts w:ascii="Arial" w:eastAsia="Times New Roman" w:hAnsi="Arial" w:cs="Arial"/>
          <w:sz w:val="20"/>
        </w:rPr>
        <w:t>with safeguarding the Project achievements are advisable</w:t>
      </w:r>
      <w:r w:rsidR="00C7670D" w:rsidRPr="0077062F">
        <w:rPr>
          <w:rFonts w:ascii="Arial" w:eastAsia="Times New Roman" w:hAnsi="Arial" w:cs="Arial"/>
          <w:sz w:val="20"/>
        </w:rPr>
        <w:t xml:space="preserve">. The current capacities of MZs are not sufficient to defend their fragile status and manage the level of (under)development, additionally burdened by such a challenging context. </w:t>
      </w:r>
      <w:r w:rsidR="00D45DE3" w:rsidRPr="0077062F">
        <w:rPr>
          <w:rFonts w:ascii="Arial" w:eastAsia="Times New Roman" w:hAnsi="Arial" w:cs="Arial"/>
          <w:sz w:val="20"/>
        </w:rPr>
        <w:t>T</w:t>
      </w:r>
      <w:r w:rsidR="00C7670D" w:rsidRPr="0077062F">
        <w:rPr>
          <w:rFonts w:ascii="Arial" w:eastAsia="Times New Roman" w:hAnsi="Arial" w:cs="Arial"/>
          <w:sz w:val="20"/>
        </w:rPr>
        <w:t xml:space="preserve">he most </w:t>
      </w:r>
      <w:r w:rsidR="00D45DE3" w:rsidRPr="0077062F">
        <w:rPr>
          <w:rFonts w:ascii="Arial" w:eastAsia="Times New Roman" w:hAnsi="Arial" w:cs="Arial"/>
          <w:sz w:val="20"/>
        </w:rPr>
        <w:t>requested</w:t>
      </w:r>
      <w:r w:rsidR="00C7670D" w:rsidRPr="0077062F">
        <w:rPr>
          <w:rFonts w:ascii="Arial" w:eastAsia="Times New Roman" w:hAnsi="Arial" w:cs="Arial"/>
          <w:sz w:val="20"/>
        </w:rPr>
        <w:t xml:space="preserve"> investments in MZs </w:t>
      </w:r>
      <w:r w:rsidR="00C7670D" w:rsidRPr="0077062F">
        <w:rPr>
          <w:rFonts w:ascii="Arial" w:eastAsia="+mn-ea" w:hAnsi="Arial" w:cs="Arial"/>
          <w:kern w:val="24"/>
          <w:sz w:val="20"/>
        </w:rPr>
        <w:t xml:space="preserve">are </w:t>
      </w:r>
      <w:r w:rsidR="00D45DE3" w:rsidRPr="0077062F">
        <w:rPr>
          <w:rFonts w:ascii="Arial" w:eastAsia="+mn-ea" w:hAnsi="Arial" w:cs="Arial"/>
          <w:kern w:val="24"/>
          <w:sz w:val="20"/>
        </w:rPr>
        <w:t xml:space="preserve">related to </w:t>
      </w:r>
      <w:r w:rsidR="00C7670D" w:rsidRPr="0077062F">
        <w:rPr>
          <w:rFonts w:ascii="Arial" w:eastAsia="+mn-ea" w:hAnsi="Arial" w:cs="Arial"/>
          <w:kern w:val="24"/>
          <w:sz w:val="20"/>
        </w:rPr>
        <w:t>the efficiency of MZs, project incentives, citizen engagement and capacity building. The Project has two non-financial tools at disposal to leverage these needs - GESI approach and Project ecosystem. It is up to the Project how to capitalize from these through upscaling, innovating, piloting that may increase chances for more sustainable efforts.</w:t>
      </w:r>
    </w:p>
    <w:p w14:paraId="2A732287" w14:textId="77777777" w:rsidR="00C7670D" w:rsidRDefault="00C7670D" w:rsidP="00992C7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p>
    <w:p w14:paraId="3BD0F8B8" w14:textId="0322E923" w:rsidR="0070281E" w:rsidRPr="00072366" w:rsidRDefault="00072366" w:rsidP="00992C77">
      <w:pPr>
        <w:tabs>
          <w:tab w:val="left" w:pos="442"/>
          <w:tab w:val="right" w:leader="dot" w:pos="9510"/>
        </w:tabs>
        <w:spacing w:after="0" w:line="240" w:lineRule="auto"/>
        <w:rPr>
          <w:rFonts w:ascii="Arial" w:eastAsia="Times New Roman" w:hAnsi="Arial" w:cs="Arial"/>
          <w:b/>
          <w:bCs/>
          <w:kern w:val="0"/>
          <w:sz w:val="20"/>
          <w:szCs w:val="20"/>
          <w:lang w:val="en-GB"/>
          <w14:ligatures w14:val="none"/>
        </w:rPr>
      </w:pPr>
      <w:r>
        <w:rPr>
          <w:rFonts w:ascii="Arial" w:eastAsia="Times New Roman" w:hAnsi="Arial" w:cs="Arial"/>
          <w:b/>
          <w:bCs/>
          <w:kern w:val="0"/>
          <w:sz w:val="20"/>
          <w:szCs w:val="20"/>
          <w:lang w:val="en-GB"/>
          <w14:ligatures w14:val="none"/>
        </w:rPr>
        <w:t>Evaluation r</w:t>
      </w:r>
      <w:r w:rsidRPr="00072366">
        <w:rPr>
          <w:rFonts w:ascii="Arial" w:eastAsia="Times New Roman" w:hAnsi="Arial" w:cs="Arial"/>
          <w:b/>
          <w:bCs/>
          <w:kern w:val="0"/>
          <w:sz w:val="20"/>
          <w:szCs w:val="20"/>
          <w:lang w:val="en-GB"/>
          <w14:ligatures w14:val="none"/>
        </w:rPr>
        <w:t>ecommendations</w:t>
      </w:r>
    </w:p>
    <w:p w14:paraId="16C5FFC2" w14:textId="77777777" w:rsidR="0070281E" w:rsidRPr="00B102EE" w:rsidRDefault="0070281E" w:rsidP="00992C77">
      <w:pPr>
        <w:tabs>
          <w:tab w:val="left" w:pos="442"/>
          <w:tab w:val="right" w:leader="dot" w:pos="9510"/>
        </w:tabs>
        <w:spacing w:after="0" w:line="240" w:lineRule="auto"/>
        <w:rPr>
          <w:rFonts w:ascii="Arial" w:eastAsia="Times New Roman" w:hAnsi="Arial" w:cs="Arial"/>
          <w:kern w:val="0"/>
          <w:sz w:val="10"/>
          <w:szCs w:val="10"/>
          <w:lang w:val="en-GB"/>
          <w14:ligatures w14:val="none"/>
        </w:rPr>
      </w:pPr>
    </w:p>
    <w:p w14:paraId="524DA426" w14:textId="77777777" w:rsidR="0077062F" w:rsidRPr="0077062F" w:rsidRDefault="0072745F" w:rsidP="00E770D2">
      <w:pPr>
        <w:pStyle w:val="ListParagraph"/>
        <w:numPr>
          <w:ilvl w:val="0"/>
          <w:numId w:val="38"/>
        </w:numPr>
        <w:spacing w:after="0" w:line="240" w:lineRule="auto"/>
        <w:ind w:left="270" w:hanging="270"/>
        <w:jc w:val="both"/>
        <w:rPr>
          <w:rFonts w:ascii="Arial" w:eastAsia="Times New Roman" w:hAnsi="Arial" w:cs="Arial"/>
          <w:kern w:val="0"/>
          <w:sz w:val="20"/>
          <w:szCs w:val="20"/>
          <w14:ligatures w14:val="none"/>
        </w:rPr>
      </w:pPr>
      <w:r w:rsidRPr="0072745F">
        <w:rPr>
          <w:rFonts w:ascii="Arial" w:eastAsia="Times New Roman" w:hAnsi="Arial" w:cs="Arial"/>
          <w:b/>
          <w:bCs/>
          <w:kern w:val="0"/>
          <w:sz w:val="20"/>
          <w:szCs w:val="20"/>
          <w:lang w:val="en-GB"/>
          <w14:ligatures w14:val="none"/>
        </w:rPr>
        <w:t>To enhance relevance</w:t>
      </w:r>
      <w:r w:rsidR="00B102EE">
        <w:rPr>
          <w:rFonts w:ascii="Arial" w:eastAsia="Times New Roman" w:hAnsi="Arial" w:cs="Arial"/>
          <w:b/>
          <w:bCs/>
          <w:kern w:val="0"/>
          <w:sz w:val="20"/>
          <w:szCs w:val="20"/>
          <w:lang w:val="en-GB"/>
          <w14:ligatures w14:val="none"/>
        </w:rPr>
        <w:t>:</w:t>
      </w:r>
      <w:r w:rsidRPr="0072745F">
        <w:rPr>
          <w:rFonts w:ascii="Arial" w:eastAsia="Times New Roman" w:hAnsi="Arial" w:cs="Arial"/>
          <w:b/>
          <w:bCs/>
          <w:kern w:val="0"/>
          <w:sz w:val="20"/>
          <w:szCs w:val="20"/>
          <w:lang w:val="en-GB"/>
          <w14:ligatures w14:val="none"/>
        </w:rPr>
        <w:t xml:space="preserve"> </w:t>
      </w:r>
      <w:r>
        <w:rPr>
          <w:rFonts w:ascii="Arial" w:eastAsia="Times New Roman" w:hAnsi="Arial" w:cs="Arial"/>
          <w:kern w:val="0"/>
          <w:sz w:val="20"/>
          <w:szCs w:val="20"/>
          <w:lang w:val="en-GB"/>
          <w14:ligatures w14:val="none"/>
        </w:rPr>
        <w:t>1</w:t>
      </w:r>
      <w:r w:rsidRPr="0072745F">
        <w:rPr>
          <w:rFonts w:ascii="Arial" w:eastAsia="Times New Roman" w:hAnsi="Arial" w:cs="Arial"/>
          <w:kern w:val="0"/>
          <w:sz w:val="20"/>
          <w:szCs w:val="20"/>
          <w:lang w:val="en-GB"/>
          <w14:ligatures w14:val="none"/>
        </w:rPr>
        <w:t xml:space="preserve">) </w:t>
      </w:r>
      <w:r w:rsidR="003C05C5">
        <w:rPr>
          <w:rFonts w:ascii="Arial" w:eastAsia="+mn-ea" w:hAnsi="Arial" w:cs="Arial"/>
          <w:kern w:val="24"/>
          <w:sz w:val="20"/>
          <w:szCs w:val="20"/>
          <w14:ligatures w14:val="none"/>
        </w:rPr>
        <w:t>Replace</w:t>
      </w:r>
      <w:r w:rsidRPr="0072745F">
        <w:rPr>
          <w:rFonts w:ascii="Arial" w:eastAsia="+mn-ea" w:hAnsi="Arial" w:cs="Arial"/>
          <w:kern w:val="24"/>
          <w:sz w:val="20"/>
          <w:szCs w:val="20"/>
          <w14:ligatures w14:val="none"/>
        </w:rPr>
        <w:t xml:space="preserve"> </w:t>
      </w:r>
      <w:r w:rsidR="00A368A5">
        <w:rPr>
          <w:rFonts w:ascii="Arial" w:eastAsia="+mn-ea" w:hAnsi="Arial" w:cs="Arial"/>
          <w:kern w:val="24"/>
          <w:sz w:val="20"/>
          <w:szCs w:val="20"/>
          <w14:ligatures w14:val="none"/>
        </w:rPr>
        <w:t xml:space="preserve">focus from </w:t>
      </w:r>
      <w:r w:rsidRPr="0072745F">
        <w:rPr>
          <w:rFonts w:ascii="Arial" w:eastAsia="+mn-ea" w:hAnsi="Arial" w:cs="Arial"/>
          <w:kern w:val="24"/>
          <w:sz w:val="20"/>
          <w:szCs w:val="20"/>
          <w14:ligatures w14:val="none"/>
        </w:rPr>
        <w:t xml:space="preserve">legislative </w:t>
      </w:r>
      <w:r w:rsidR="00A368A5">
        <w:rPr>
          <w:rFonts w:ascii="Arial" w:eastAsia="+mn-ea" w:hAnsi="Arial" w:cs="Arial"/>
          <w:kern w:val="24"/>
          <w:sz w:val="20"/>
          <w:szCs w:val="20"/>
          <w14:ligatures w14:val="none"/>
        </w:rPr>
        <w:t>to</w:t>
      </w:r>
      <w:r w:rsidRPr="0072745F">
        <w:rPr>
          <w:rFonts w:ascii="Arial" w:eastAsia="+mn-ea" w:hAnsi="Arial" w:cs="Arial"/>
          <w:kern w:val="24"/>
          <w:sz w:val="20"/>
          <w:szCs w:val="20"/>
          <w14:ligatures w14:val="none"/>
        </w:rPr>
        <w:t xml:space="preserve"> substantial questions that need consensus (status of MZ in BH, more or less MZs, managing more MZ through less resources, paid or voluntary work, best models, etc.)</w:t>
      </w:r>
      <w:r w:rsidR="00A368A5">
        <w:rPr>
          <w:rFonts w:ascii="Arial" w:eastAsia="+mn-ea" w:hAnsi="Arial" w:cs="Arial"/>
          <w:kern w:val="24"/>
          <w:sz w:val="20"/>
          <w:szCs w:val="20"/>
          <w14:ligatures w14:val="none"/>
        </w:rPr>
        <w:t>;</w:t>
      </w:r>
      <w:r w:rsidRPr="0072745F">
        <w:rPr>
          <w:rFonts w:ascii="Arial" w:eastAsia="+mn-ea" w:hAnsi="Arial" w:cs="Arial"/>
          <w:kern w:val="24"/>
          <w:sz w:val="20"/>
          <w:szCs w:val="20"/>
          <w14:ligatures w14:val="none"/>
        </w:rPr>
        <w:t xml:space="preserve"> </w:t>
      </w:r>
      <w:r>
        <w:rPr>
          <w:rFonts w:ascii="Arial" w:eastAsia="+mn-ea" w:hAnsi="Arial" w:cs="Arial"/>
          <w:kern w:val="24"/>
          <w:sz w:val="20"/>
          <w:szCs w:val="20"/>
          <w14:ligatures w14:val="none"/>
        </w:rPr>
        <w:t>2</w:t>
      </w:r>
      <w:r w:rsidRPr="0072745F">
        <w:rPr>
          <w:rFonts w:ascii="Arial" w:eastAsia="+mn-ea" w:hAnsi="Arial" w:cs="Arial"/>
          <w:kern w:val="24"/>
          <w:sz w:val="20"/>
          <w:szCs w:val="20"/>
          <w14:ligatures w14:val="none"/>
        </w:rPr>
        <w:t xml:space="preserve">) Develop a more detailed </w:t>
      </w:r>
      <w:proofErr w:type="spellStart"/>
      <w:r w:rsidRPr="0072745F">
        <w:rPr>
          <w:rFonts w:ascii="Arial" w:eastAsia="+mn-ea" w:hAnsi="Arial" w:cs="Arial"/>
          <w:kern w:val="24"/>
          <w:sz w:val="20"/>
          <w:szCs w:val="20"/>
          <w14:ligatures w14:val="none"/>
        </w:rPr>
        <w:t>ToC</w:t>
      </w:r>
      <w:proofErr w:type="spellEnd"/>
      <w:r w:rsidRPr="0072745F">
        <w:rPr>
          <w:rFonts w:ascii="Arial" w:eastAsia="+mn-ea" w:hAnsi="Arial" w:cs="Arial"/>
          <w:kern w:val="24"/>
          <w:sz w:val="20"/>
          <w:szCs w:val="20"/>
          <w14:ligatures w14:val="none"/>
        </w:rPr>
        <w:t xml:space="preserve">  with more in-depth paths leading to broader changes, and concrete roles of each stakeholder on that road along with assumptions, risk and mitigation measures</w:t>
      </w:r>
      <w:r w:rsidR="00A368A5">
        <w:rPr>
          <w:rFonts w:ascii="Arial" w:eastAsia="+mn-ea" w:hAnsi="Arial" w:cs="Arial"/>
          <w:kern w:val="24"/>
          <w:sz w:val="20"/>
          <w:szCs w:val="20"/>
          <w14:ligatures w14:val="none"/>
        </w:rPr>
        <w:t>;</w:t>
      </w:r>
      <w:r w:rsidRPr="0072745F">
        <w:rPr>
          <w:rFonts w:ascii="Arial" w:eastAsia="+mn-ea" w:hAnsi="Arial" w:cs="Arial"/>
          <w:kern w:val="24"/>
          <w:sz w:val="20"/>
          <w:szCs w:val="20"/>
          <w14:ligatures w14:val="none"/>
        </w:rPr>
        <w:t xml:space="preserve"> </w:t>
      </w:r>
      <w:r>
        <w:rPr>
          <w:rFonts w:ascii="Arial" w:eastAsia="+mn-ea" w:hAnsi="Arial" w:cs="Arial"/>
          <w:kern w:val="24"/>
          <w:sz w:val="20"/>
          <w:szCs w:val="20"/>
          <w14:ligatures w14:val="none"/>
        </w:rPr>
        <w:t>and 3</w:t>
      </w:r>
      <w:r w:rsidRPr="0072745F">
        <w:rPr>
          <w:rFonts w:ascii="Arial" w:eastAsia="+mn-ea" w:hAnsi="Arial" w:cs="Arial"/>
          <w:kern w:val="24"/>
          <w:sz w:val="20"/>
          <w:szCs w:val="20"/>
          <w14:ligatures w14:val="none"/>
        </w:rPr>
        <w:t>) Apply  collaborative learning and adapting to keep the relevance of the intervention high</w:t>
      </w:r>
      <w:r w:rsidR="00377B6F">
        <w:rPr>
          <w:rFonts w:ascii="Arial" w:eastAsia="+mn-ea" w:hAnsi="Arial" w:cs="Arial"/>
          <w:kern w:val="24"/>
          <w:sz w:val="20"/>
          <w:szCs w:val="20"/>
          <w14:ligatures w14:val="none"/>
        </w:rPr>
        <w:t>, and r</w:t>
      </w:r>
      <w:r w:rsidRPr="0072745F">
        <w:rPr>
          <w:rFonts w:ascii="Arial" w:eastAsia="+mn-ea" w:hAnsi="Arial" w:cs="Arial"/>
          <w:kern w:val="24"/>
          <w:sz w:val="20"/>
          <w:szCs w:val="20"/>
          <w14:ligatures w14:val="none"/>
        </w:rPr>
        <w:t>einforce the CLA based MEL function in the Project.</w:t>
      </w:r>
    </w:p>
    <w:p w14:paraId="00A196B1" w14:textId="77777777" w:rsidR="0077062F" w:rsidRPr="00E817CE" w:rsidRDefault="0077062F" w:rsidP="0077062F">
      <w:pPr>
        <w:pStyle w:val="ListParagraph"/>
        <w:spacing w:after="0" w:line="240" w:lineRule="auto"/>
        <w:ind w:left="270"/>
        <w:jc w:val="both"/>
        <w:rPr>
          <w:rFonts w:ascii="Arial" w:eastAsia="Times New Roman" w:hAnsi="Arial" w:cs="Arial"/>
          <w:kern w:val="0"/>
          <w:sz w:val="20"/>
          <w:szCs w:val="20"/>
          <w14:ligatures w14:val="none"/>
        </w:rPr>
      </w:pPr>
    </w:p>
    <w:p w14:paraId="2EBCEDE8" w14:textId="77777777" w:rsidR="0077062F" w:rsidRPr="0077062F" w:rsidRDefault="0072745F" w:rsidP="00E770D2">
      <w:pPr>
        <w:pStyle w:val="ListParagraph"/>
        <w:numPr>
          <w:ilvl w:val="0"/>
          <w:numId w:val="38"/>
        </w:numPr>
        <w:spacing w:after="0" w:line="240" w:lineRule="auto"/>
        <w:ind w:left="270" w:hanging="270"/>
        <w:jc w:val="both"/>
        <w:rPr>
          <w:rFonts w:ascii="Arial" w:eastAsia="Times New Roman" w:hAnsi="Arial" w:cs="Arial"/>
          <w:kern w:val="0"/>
          <w:sz w:val="20"/>
          <w:szCs w:val="20"/>
          <w14:ligatures w14:val="none"/>
        </w:rPr>
      </w:pPr>
      <w:r w:rsidRPr="0077062F">
        <w:rPr>
          <w:rFonts w:ascii="Arial" w:eastAsia="Times New Roman" w:hAnsi="Arial" w:cs="Arial"/>
          <w:b/>
          <w:bCs/>
          <w:kern w:val="0"/>
          <w:sz w:val="20"/>
          <w:szCs w:val="20"/>
          <w:lang w:val="en-GB"/>
          <w14:ligatures w14:val="none"/>
        </w:rPr>
        <w:t>To enhance coherence</w:t>
      </w:r>
      <w:r w:rsidR="00B102EE" w:rsidRPr="0077062F">
        <w:rPr>
          <w:rFonts w:ascii="Arial" w:eastAsia="Times New Roman" w:hAnsi="Arial" w:cs="Arial"/>
          <w:b/>
          <w:bCs/>
          <w:kern w:val="0"/>
          <w:sz w:val="20"/>
          <w:szCs w:val="20"/>
          <w:lang w:val="en-GB"/>
          <w14:ligatures w14:val="none"/>
        </w:rPr>
        <w:t>:</w:t>
      </w:r>
      <w:r w:rsidR="003C05C5" w:rsidRPr="0077062F">
        <w:rPr>
          <w:rFonts w:ascii="Arial" w:eastAsia="Times New Roman" w:hAnsi="Arial" w:cs="Arial"/>
          <w:kern w:val="0"/>
          <w:sz w:val="20"/>
          <w:szCs w:val="20"/>
          <w:lang w:val="en-GB"/>
          <w14:ligatures w14:val="none"/>
        </w:rPr>
        <w:t xml:space="preserve"> 1) </w:t>
      </w:r>
      <w:r w:rsidR="00E36844" w:rsidRPr="0077062F">
        <w:rPr>
          <w:rFonts w:ascii="Arial" w:eastAsia="Times New Roman" w:hAnsi="Arial" w:cs="Arial"/>
          <w:kern w:val="0"/>
          <w:sz w:val="20"/>
          <w:szCs w:val="20"/>
          <w:lang w:val="en-GB"/>
          <w14:ligatures w14:val="none"/>
        </w:rPr>
        <w:t xml:space="preserve">Continue with </w:t>
      </w:r>
      <w:r w:rsidR="00E36844" w:rsidRPr="0077062F">
        <w:rPr>
          <w:rFonts w:ascii="Arial" w:eastAsia="+mn-ea" w:hAnsi="Arial" w:cs="Arial"/>
          <w:kern w:val="24"/>
          <w:sz w:val="20"/>
          <w:szCs w:val="20"/>
          <w14:ligatures w14:val="none"/>
        </w:rPr>
        <w:t>t</w:t>
      </w:r>
      <w:r w:rsidRPr="0077062F">
        <w:rPr>
          <w:rFonts w:ascii="Arial" w:eastAsia="+mn-ea" w:hAnsi="Arial" w:cs="Arial"/>
          <w:kern w:val="24"/>
          <w:sz w:val="20"/>
          <w:szCs w:val="20"/>
          <w14:ligatures w14:val="none"/>
        </w:rPr>
        <w:t>ransition from project to portfolio management</w:t>
      </w:r>
      <w:r w:rsidR="00E36844" w:rsidRPr="0077062F">
        <w:rPr>
          <w:rFonts w:ascii="Arial" w:eastAsia="+mn-ea" w:hAnsi="Arial" w:cs="Arial"/>
          <w:kern w:val="24"/>
          <w:sz w:val="20"/>
          <w:szCs w:val="20"/>
          <w14:ligatures w14:val="none"/>
        </w:rPr>
        <w:t xml:space="preserve"> with</w:t>
      </w:r>
      <w:r w:rsidRPr="0077062F">
        <w:rPr>
          <w:rFonts w:ascii="Arial" w:eastAsia="+mn-ea" w:hAnsi="Arial" w:cs="Arial"/>
          <w:kern w:val="24"/>
          <w:sz w:val="20"/>
          <w:szCs w:val="20"/>
          <w14:ligatures w14:val="none"/>
        </w:rPr>
        <w:t xml:space="preserve"> strategic, multisector, multistakeholder approach</w:t>
      </w:r>
      <w:r w:rsidR="00E36844" w:rsidRPr="0077062F">
        <w:rPr>
          <w:rFonts w:ascii="Arial" w:eastAsia="+mn-ea" w:hAnsi="Arial" w:cs="Arial"/>
          <w:kern w:val="24"/>
          <w:sz w:val="20"/>
          <w:szCs w:val="20"/>
          <w14:ligatures w14:val="none"/>
        </w:rPr>
        <w:t xml:space="preserve"> m</w:t>
      </w:r>
      <w:r w:rsidRPr="0077062F">
        <w:rPr>
          <w:rFonts w:ascii="Arial" w:eastAsia="+mn-ea" w:hAnsi="Arial" w:cs="Arial"/>
          <w:kern w:val="24"/>
          <w:sz w:val="20"/>
          <w:szCs w:val="20"/>
          <w14:ligatures w14:val="none"/>
        </w:rPr>
        <w:t>ap</w:t>
      </w:r>
      <w:r w:rsidR="00E36844" w:rsidRPr="0077062F">
        <w:rPr>
          <w:rFonts w:ascii="Arial" w:eastAsia="+mn-ea" w:hAnsi="Arial" w:cs="Arial"/>
          <w:kern w:val="24"/>
          <w:sz w:val="20"/>
          <w:szCs w:val="20"/>
          <w14:ligatures w14:val="none"/>
        </w:rPr>
        <w:t>ping</w:t>
      </w:r>
      <w:r w:rsidRPr="0077062F">
        <w:rPr>
          <w:rFonts w:ascii="Arial" w:eastAsia="+mn-ea" w:hAnsi="Arial" w:cs="Arial"/>
          <w:kern w:val="24"/>
          <w:sz w:val="20"/>
          <w:szCs w:val="20"/>
          <w14:ligatures w14:val="none"/>
        </w:rPr>
        <w:t xml:space="preserve"> realistic (smaller) changes driven by quality rather than quantity and look for windows of opportunities for each stakeholder involved</w:t>
      </w:r>
      <w:r w:rsidR="00E36844" w:rsidRPr="0077062F">
        <w:rPr>
          <w:rFonts w:ascii="Arial" w:eastAsia="+mn-ea" w:hAnsi="Arial" w:cs="Arial"/>
          <w:kern w:val="24"/>
          <w:sz w:val="20"/>
          <w:szCs w:val="20"/>
          <w14:ligatures w14:val="none"/>
        </w:rPr>
        <w:t>; 2) Create p</w:t>
      </w:r>
      <w:r w:rsidRPr="0077062F">
        <w:rPr>
          <w:rFonts w:ascii="Arial" w:eastAsia="+mn-ea" w:hAnsi="Arial" w:cs="Arial"/>
          <w:kern w:val="24"/>
          <w:sz w:val="20"/>
          <w:szCs w:val="20"/>
          <w14:ligatures w14:val="none"/>
        </w:rPr>
        <w:t>roject assistance packages to MZs and LGs driven by prior need assessment that will be based both on quantitative and qualitative criteria</w:t>
      </w:r>
      <w:r w:rsidR="00A368A5" w:rsidRPr="0077062F">
        <w:rPr>
          <w:rFonts w:ascii="Arial" w:eastAsia="+mn-ea" w:hAnsi="Arial" w:cs="Arial"/>
          <w:kern w:val="24"/>
          <w:sz w:val="20"/>
          <w:szCs w:val="20"/>
          <w14:ligatures w14:val="none"/>
        </w:rPr>
        <w:t>;</w:t>
      </w:r>
      <w:r w:rsidR="00E36844" w:rsidRPr="0077062F">
        <w:rPr>
          <w:rFonts w:ascii="Arial" w:eastAsia="+mn-ea" w:hAnsi="Arial" w:cs="Arial"/>
          <w:kern w:val="24"/>
          <w:sz w:val="20"/>
          <w:szCs w:val="20"/>
          <w14:ligatures w14:val="none"/>
        </w:rPr>
        <w:t xml:space="preserve"> and 3) </w:t>
      </w:r>
      <w:r w:rsidRPr="0077062F">
        <w:rPr>
          <w:rFonts w:ascii="Arial" w:eastAsia="+mn-ea" w:hAnsi="Arial" w:cs="Arial"/>
          <w:kern w:val="24"/>
          <w:sz w:val="20"/>
          <w:szCs w:val="20"/>
          <w14:ligatures w14:val="none"/>
        </w:rPr>
        <w:t xml:space="preserve">Conduct detailed mapping of ID </w:t>
      </w:r>
      <w:proofErr w:type="spellStart"/>
      <w:r w:rsidRPr="0077062F">
        <w:rPr>
          <w:rFonts w:ascii="Arial" w:eastAsia="+mn-ea" w:hAnsi="Arial" w:cs="Arial"/>
          <w:kern w:val="24"/>
          <w:sz w:val="20"/>
          <w:szCs w:val="20"/>
          <w14:ligatures w14:val="none"/>
        </w:rPr>
        <w:t>RoL</w:t>
      </w:r>
      <w:proofErr w:type="spellEnd"/>
      <w:r w:rsidRPr="0077062F">
        <w:rPr>
          <w:rFonts w:ascii="Arial" w:eastAsia="+mn-ea" w:hAnsi="Arial" w:cs="Arial"/>
          <w:kern w:val="24"/>
          <w:sz w:val="20"/>
          <w:szCs w:val="20"/>
          <w14:ligatures w14:val="none"/>
        </w:rPr>
        <w:t xml:space="preserve"> and GG assistance with focus on locally led development in BH provided</w:t>
      </w:r>
      <w:r w:rsidR="00E36844" w:rsidRPr="0077062F">
        <w:rPr>
          <w:rFonts w:ascii="Arial" w:eastAsia="+mn-ea" w:hAnsi="Arial" w:cs="Arial"/>
          <w:kern w:val="24"/>
          <w:sz w:val="20"/>
          <w:szCs w:val="20"/>
          <w14:ligatures w14:val="none"/>
        </w:rPr>
        <w:t xml:space="preserve"> and a</w:t>
      </w:r>
      <w:r w:rsidRPr="0077062F">
        <w:rPr>
          <w:rFonts w:ascii="Arial" w:eastAsia="+mn-ea" w:hAnsi="Arial" w:cs="Arial"/>
          <w:kern w:val="24"/>
          <w:sz w:val="20"/>
          <w:szCs w:val="20"/>
          <w14:ligatures w14:val="none"/>
        </w:rPr>
        <w:t xml:space="preserve">nalyze potential overlapping and turn it into complementarity. </w:t>
      </w:r>
    </w:p>
    <w:p w14:paraId="20FFB8D9" w14:textId="77777777" w:rsidR="0077062F" w:rsidRPr="00E817CE" w:rsidRDefault="0077062F" w:rsidP="0077062F">
      <w:pPr>
        <w:pStyle w:val="ListParagraph"/>
        <w:rPr>
          <w:rFonts w:ascii="Arial" w:eastAsia="Times New Roman" w:hAnsi="Arial" w:cs="Arial"/>
          <w:b/>
          <w:bCs/>
          <w:kern w:val="0"/>
          <w:sz w:val="20"/>
          <w:szCs w:val="20"/>
          <w:lang w:val="en-GB"/>
          <w14:ligatures w14:val="none"/>
        </w:rPr>
      </w:pPr>
    </w:p>
    <w:p w14:paraId="22E199C1" w14:textId="77777777" w:rsidR="0077062F" w:rsidRPr="0077062F" w:rsidRDefault="0072745F" w:rsidP="00E770D2">
      <w:pPr>
        <w:pStyle w:val="ListParagraph"/>
        <w:numPr>
          <w:ilvl w:val="0"/>
          <w:numId w:val="38"/>
        </w:numPr>
        <w:spacing w:after="0" w:line="240" w:lineRule="auto"/>
        <w:ind w:left="270" w:hanging="270"/>
        <w:jc w:val="both"/>
        <w:rPr>
          <w:rFonts w:ascii="Arial" w:eastAsia="Times New Roman" w:hAnsi="Arial" w:cs="Arial"/>
          <w:kern w:val="0"/>
          <w:sz w:val="20"/>
          <w:szCs w:val="20"/>
          <w14:ligatures w14:val="none"/>
        </w:rPr>
      </w:pPr>
      <w:r w:rsidRPr="0077062F">
        <w:rPr>
          <w:rFonts w:ascii="Arial" w:eastAsia="Times New Roman" w:hAnsi="Arial" w:cs="Arial"/>
          <w:b/>
          <w:bCs/>
          <w:kern w:val="0"/>
          <w:sz w:val="20"/>
          <w:szCs w:val="20"/>
          <w:lang w:val="en-GB"/>
          <w14:ligatures w14:val="none"/>
        </w:rPr>
        <w:t>To enhance effectiveness:</w:t>
      </w:r>
      <w:r w:rsidR="00E36844" w:rsidRPr="0077062F">
        <w:rPr>
          <w:rFonts w:ascii="Arial" w:eastAsia="Times New Roman" w:hAnsi="Arial" w:cs="Arial"/>
          <w:b/>
          <w:bCs/>
          <w:kern w:val="0"/>
          <w:sz w:val="20"/>
          <w:szCs w:val="20"/>
          <w:lang w:val="en-GB"/>
          <w14:ligatures w14:val="none"/>
        </w:rPr>
        <w:t xml:space="preserve"> </w:t>
      </w:r>
      <w:r w:rsidR="00A368A5" w:rsidRPr="0077062F">
        <w:rPr>
          <w:rFonts w:ascii="Arial" w:eastAsia="Times New Roman" w:hAnsi="Arial" w:cs="Arial"/>
          <w:kern w:val="0"/>
          <w:sz w:val="20"/>
          <w:szCs w:val="20"/>
          <w:lang w:val="en-GB"/>
          <w14:ligatures w14:val="none"/>
        </w:rPr>
        <w:t>1)</w:t>
      </w:r>
      <w:r w:rsidR="00A368A5" w:rsidRPr="0077062F">
        <w:rPr>
          <w:rFonts w:ascii="Arial" w:eastAsia="Times New Roman" w:hAnsi="Arial" w:cs="Arial"/>
          <w:b/>
          <w:bCs/>
          <w:kern w:val="0"/>
          <w:sz w:val="20"/>
          <w:szCs w:val="20"/>
          <w:lang w:val="en-GB"/>
          <w14:ligatures w14:val="none"/>
        </w:rPr>
        <w:t xml:space="preserve"> </w:t>
      </w:r>
      <w:r w:rsidR="00E36844" w:rsidRPr="0077062F">
        <w:rPr>
          <w:rFonts w:ascii="Arial" w:eastAsia="+mn-ea" w:hAnsi="Arial" w:cs="Arial"/>
          <w:kern w:val="24"/>
          <w:sz w:val="20"/>
          <w:szCs w:val="20"/>
          <w14:ligatures w14:val="none"/>
        </w:rPr>
        <w:t>T</w:t>
      </w:r>
      <w:r w:rsidRPr="0077062F">
        <w:rPr>
          <w:rFonts w:ascii="Arial" w:eastAsia="+mn-ea" w:hAnsi="Arial" w:cs="Arial"/>
          <w:kern w:val="24"/>
          <w:sz w:val="20"/>
          <w:szCs w:val="20"/>
          <w14:ligatures w14:val="none"/>
        </w:rPr>
        <w:t>ry to reach</w:t>
      </w:r>
      <w:r w:rsidR="00E36844" w:rsidRPr="0077062F">
        <w:rPr>
          <w:rFonts w:ascii="Arial" w:eastAsia="+mn-ea" w:hAnsi="Arial" w:cs="Arial"/>
          <w:kern w:val="24"/>
          <w:sz w:val="20"/>
          <w:szCs w:val="20"/>
          <w14:ligatures w14:val="none"/>
        </w:rPr>
        <w:t xml:space="preserve"> MZs that are s</w:t>
      </w:r>
      <w:r w:rsidRPr="0077062F">
        <w:rPr>
          <w:rFonts w:ascii="Arial" w:eastAsia="+mn-ea" w:hAnsi="Arial" w:cs="Arial"/>
          <w:kern w:val="24"/>
          <w:sz w:val="20"/>
          <w:szCs w:val="20"/>
          <w14:ligatures w14:val="none"/>
        </w:rPr>
        <w:t>mall or big, urban or rural, less developed but with strong community bonding culture and absorption capacity</w:t>
      </w:r>
      <w:r w:rsidR="00E36844" w:rsidRPr="0077062F">
        <w:rPr>
          <w:rFonts w:ascii="Arial" w:eastAsia="+mn-ea" w:hAnsi="Arial" w:cs="Arial"/>
          <w:kern w:val="24"/>
          <w:sz w:val="20"/>
          <w:szCs w:val="20"/>
          <w14:ligatures w14:val="none"/>
        </w:rPr>
        <w:t xml:space="preserve">, </w:t>
      </w:r>
      <w:r w:rsidR="0088134C" w:rsidRPr="0077062F">
        <w:rPr>
          <w:rFonts w:ascii="Arial" w:eastAsia="+mn-ea" w:hAnsi="Arial" w:cs="Arial"/>
          <w:kern w:val="24"/>
          <w:sz w:val="20"/>
          <w:szCs w:val="20"/>
          <w14:ligatures w14:val="none"/>
        </w:rPr>
        <w:t>with</w:t>
      </w:r>
      <w:r w:rsidR="00E36844" w:rsidRPr="0077062F">
        <w:rPr>
          <w:rFonts w:ascii="Arial" w:eastAsia="+mn-ea" w:hAnsi="Arial" w:cs="Arial"/>
          <w:kern w:val="24"/>
          <w:sz w:val="20"/>
          <w:szCs w:val="20"/>
          <w14:ligatures w14:val="none"/>
        </w:rPr>
        <w:t xml:space="preserve"> </w:t>
      </w:r>
      <w:r w:rsidRPr="0077062F">
        <w:rPr>
          <w:rFonts w:ascii="Arial" w:eastAsia="+mn-ea" w:hAnsi="Arial" w:cs="Arial"/>
          <w:kern w:val="24"/>
          <w:sz w:val="20"/>
          <w:szCs w:val="20"/>
          <w14:ligatures w14:val="none"/>
        </w:rPr>
        <w:t>active CSOs or informal grassroot incentives</w:t>
      </w:r>
      <w:r w:rsidR="00E36844" w:rsidRPr="0077062F">
        <w:rPr>
          <w:rFonts w:ascii="Arial" w:eastAsia="+mn-ea" w:hAnsi="Arial" w:cs="Arial"/>
          <w:kern w:val="24"/>
          <w:sz w:val="20"/>
          <w:szCs w:val="20"/>
          <w14:ligatures w14:val="none"/>
        </w:rPr>
        <w:t xml:space="preserve">; 2) </w:t>
      </w:r>
      <w:r w:rsidRPr="0077062F">
        <w:rPr>
          <w:rFonts w:ascii="Arial" w:eastAsia="+mn-ea" w:hAnsi="Arial" w:cs="Arial"/>
          <w:kern w:val="24"/>
          <w:sz w:val="20"/>
          <w:szCs w:val="20"/>
          <w14:ligatures w14:val="none"/>
        </w:rPr>
        <w:t xml:space="preserve">Use </w:t>
      </w:r>
      <w:r w:rsidR="00E36844" w:rsidRPr="0077062F">
        <w:rPr>
          <w:rFonts w:ascii="Arial" w:eastAsia="+mn-ea" w:hAnsi="Arial" w:cs="Arial"/>
          <w:kern w:val="24"/>
          <w:sz w:val="20"/>
          <w:szCs w:val="20"/>
          <w14:ligatures w14:val="none"/>
        </w:rPr>
        <w:t>CFs</w:t>
      </w:r>
      <w:r w:rsidRPr="0077062F">
        <w:rPr>
          <w:rFonts w:ascii="Arial" w:eastAsia="+mn-ea" w:hAnsi="Arial" w:cs="Arial"/>
          <w:kern w:val="24"/>
          <w:sz w:val="20"/>
          <w:szCs w:val="20"/>
          <w14:ligatures w14:val="none"/>
        </w:rPr>
        <w:t xml:space="preserve"> to engage citizens in localization of MZ Vision and strateg</w:t>
      </w:r>
      <w:r w:rsidR="00E36844" w:rsidRPr="0077062F">
        <w:rPr>
          <w:rFonts w:ascii="Arial" w:eastAsia="+mn-ea" w:hAnsi="Arial" w:cs="Arial"/>
          <w:kern w:val="24"/>
          <w:sz w:val="20"/>
          <w:szCs w:val="20"/>
          <w14:ligatures w14:val="none"/>
        </w:rPr>
        <w:t xml:space="preserve">y; 3) </w:t>
      </w:r>
      <w:r w:rsidRPr="0077062F">
        <w:rPr>
          <w:rFonts w:ascii="Arial" w:eastAsia="+mn-ea" w:hAnsi="Arial" w:cs="Arial"/>
          <w:kern w:val="24"/>
          <w:sz w:val="20"/>
          <w:szCs w:val="20"/>
          <w14:ligatures w14:val="none"/>
        </w:rPr>
        <w:t>Boost transfer of knowledge among MZs and LGs via established Project ecosystem</w:t>
      </w:r>
      <w:r w:rsidR="00E36844" w:rsidRPr="0077062F">
        <w:rPr>
          <w:rFonts w:ascii="Arial" w:eastAsia="+mn-ea" w:hAnsi="Arial" w:cs="Arial"/>
          <w:kern w:val="24"/>
          <w:sz w:val="20"/>
          <w:szCs w:val="20"/>
          <w14:ligatures w14:val="none"/>
        </w:rPr>
        <w:t xml:space="preserve">; 4) </w:t>
      </w:r>
      <w:r w:rsidRPr="0077062F">
        <w:rPr>
          <w:rFonts w:ascii="Arial" w:eastAsia="+mn-ea" w:hAnsi="Arial" w:cs="Arial"/>
          <w:kern w:val="24"/>
          <w:sz w:val="20"/>
          <w:szCs w:val="20"/>
          <w14:ligatures w14:val="none"/>
        </w:rPr>
        <w:t>Build strategic, management and community bonding capacities of LG Coordinators and Managers</w:t>
      </w:r>
      <w:r w:rsidR="00E36844" w:rsidRPr="0077062F">
        <w:rPr>
          <w:rFonts w:ascii="Arial" w:eastAsia="+mn-ea" w:hAnsi="Arial" w:cs="Arial"/>
          <w:kern w:val="24"/>
          <w:sz w:val="20"/>
          <w:szCs w:val="20"/>
          <w14:ligatures w14:val="none"/>
        </w:rPr>
        <w:t xml:space="preserve">, </w:t>
      </w:r>
      <w:r w:rsidRPr="0077062F">
        <w:rPr>
          <w:rFonts w:ascii="Arial" w:eastAsia="+mn-ea" w:hAnsi="Arial" w:cs="Arial"/>
          <w:kern w:val="24"/>
          <w:sz w:val="20"/>
          <w:szCs w:val="20"/>
          <w14:ligatures w14:val="none"/>
        </w:rPr>
        <w:t>MZ leadership</w:t>
      </w:r>
      <w:r w:rsidR="00E36844" w:rsidRPr="0077062F">
        <w:rPr>
          <w:rFonts w:ascii="Arial" w:eastAsia="+mn-ea" w:hAnsi="Arial" w:cs="Arial"/>
          <w:kern w:val="24"/>
          <w:sz w:val="20"/>
          <w:szCs w:val="20"/>
          <w14:ligatures w14:val="none"/>
        </w:rPr>
        <w:t xml:space="preserve">, </w:t>
      </w:r>
      <w:r w:rsidRPr="0077062F">
        <w:rPr>
          <w:rFonts w:ascii="Arial" w:eastAsia="+mn-ea" w:hAnsi="Arial" w:cs="Arial"/>
          <w:kern w:val="24"/>
          <w:sz w:val="20"/>
          <w:szCs w:val="20"/>
          <w14:ligatures w14:val="none"/>
        </w:rPr>
        <w:t xml:space="preserve">local CSOs and talented/interested individuals spotted at </w:t>
      </w:r>
      <w:r w:rsidR="00E36844" w:rsidRPr="0077062F">
        <w:rPr>
          <w:rFonts w:ascii="Arial" w:eastAsia="+mn-ea" w:hAnsi="Arial" w:cs="Arial"/>
          <w:kern w:val="24"/>
          <w:sz w:val="20"/>
          <w:szCs w:val="20"/>
          <w14:ligatures w14:val="none"/>
        </w:rPr>
        <w:t xml:space="preserve">CFs; and 5) </w:t>
      </w:r>
      <w:r w:rsidRPr="0077062F">
        <w:rPr>
          <w:rFonts w:ascii="Arial" w:eastAsia="+mn-ea" w:hAnsi="Arial" w:cs="Arial"/>
          <w:kern w:val="24"/>
          <w:sz w:val="20"/>
          <w:szCs w:val="20"/>
          <w14:ligatures w14:val="none"/>
        </w:rPr>
        <w:t>Invest more efforts in visibility – the Project has done much more than it is known</w:t>
      </w:r>
      <w:r w:rsidR="00E36844" w:rsidRPr="0077062F">
        <w:rPr>
          <w:rFonts w:ascii="Arial" w:eastAsia="+mn-ea" w:hAnsi="Arial" w:cs="Arial"/>
          <w:kern w:val="24"/>
          <w:sz w:val="20"/>
          <w:szCs w:val="20"/>
          <w14:ligatures w14:val="none"/>
        </w:rPr>
        <w:t>.</w:t>
      </w:r>
    </w:p>
    <w:p w14:paraId="43D44479" w14:textId="77777777" w:rsidR="0077062F" w:rsidRPr="00E817CE" w:rsidRDefault="0077062F" w:rsidP="0077062F">
      <w:pPr>
        <w:pStyle w:val="ListParagraph"/>
        <w:rPr>
          <w:rFonts w:ascii="Arial" w:eastAsia="Times New Roman" w:hAnsi="Arial" w:cs="Arial"/>
          <w:b/>
          <w:bCs/>
          <w:kern w:val="0"/>
          <w:sz w:val="20"/>
          <w:szCs w:val="20"/>
          <w:lang w:val="en-GB"/>
          <w14:ligatures w14:val="none"/>
        </w:rPr>
      </w:pPr>
    </w:p>
    <w:p w14:paraId="38554E2E" w14:textId="77777777" w:rsidR="0077062F" w:rsidRPr="0077062F" w:rsidRDefault="0072745F" w:rsidP="00E770D2">
      <w:pPr>
        <w:pStyle w:val="ListParagraph"/>
        <w:numPr>
          <w:ilvl w:val="0"/>
          <w:numId w:val="38"/>
        </w:numPr>
        <w:spacing w:after="0" w:line="240" w:lineRule="auto"/>
        <w:ind w:left="270" w:hanging="270"/>
        <w:jc w:val="both"/>
        <w:rPr>
          <w:rFonts w:ascii="Arial" w:eastAsia="Times New Roman" w:hAnsi="Arial" w:cs="Arial"/>
          <w:kern w:val="0"/>
          <w:sz w:val="20"/>
          <w:szCs w:val="20"/>
          <w14:ligatures w14:val="none"/>
        </w:rPr>
      </w:pPr>
      <w:r w:rsidRPr="0077062F">
        <w:rPr>
          <w:rFonts w:ascii="Arial" w:eastAsia="Times New Roman" w:hAnsi="Arial" w:cs="Arial"/>
          <w:b/>
          <w:bCs/>
          <w:kern w:val="0"/>
          <w:sz w:val="20"/>
          <w:szCs w:val="20"/>
          <w:lang w:val="en-GB"/>
          <w14:ligatures w14:val="none"/>
        </w:rPr>
        <w:t>To enhance efficiency:</w:t>
      </w:r>
      <w:r w:rsidR="00E36844" w:rsidRPr="0077062F">
        <w:rPr>
          <w:rFonts w:ascii="Arial" w:eastAsia="Times New Roman" w:hAnsi="Arial" w:cs="Arial"/>
          <w:b/>
          <w:bCs/>
          <w:kern w:val="0"/>
          <w:sz w:val="20"/>
          <w:szCs w:val="20"/>
          <w:lang w:val="en-GB"/>
          <w14:ligatures w14:val="none"/>
        </w:rPr>
        <w:t xml:space="preserve"> </w:t>
      </w:r>
      <w:r w:rsidR="00E36844" w:rsidRPr="0077062F">
        <w:rPr>
          <w:rFonts w:ascii="Arial" w:eastAsia="Times New Roman" w:hAnsi="Arial" w:cs="Arial"/>
          <w:kern w:val="0"/>
          <w:sz w:val="20"/>
          <w:szCs w:val="20"/>
          <w:lang w:val="en-GB"/>
          <w14:ligatures w14:val="none"/>
        </w:rPr>
        <w:t>1) I</w:t>
      </w:r>
      <w:proofErr w:type="spellStart"/>
      <w:r w:rsidRPr="0077062F">
        <w:rPr>
          <w:rFonts w:ascii="Arial" w:eastAsia="Times New Roman" w:hAnsi="Arial" w:cs="Arial"/>
          <w:kern w:val="0"/>
          <w:sz w:val="20"/>
          <w:szCs w:val="20"/>
          <w14:ligatures w14:val="none"/>
        </w:rPr>
        <w:t>nvest</w:t>
      </w:r>
      <w:proofErr w:type="spellEnd"/>
      <w:r w:rsidRPr="0077062F">
        <w:rPr>
          <w:rFonts w:ascii="Arial" w:eastAsia="Times New Roman" w:hAnsi="Arial" w:cs="Arial"/>
          <w:kern w:val="0"/>
          <w:sz w:val="20"/>
          <w:szCs w:val="20"/>
          <w14:ligatures w14:val="none"/>
        </w:rPr>
        <w:t xml:space="preserve"> more efforts in dissemination and multiplication of Project best practi</w:t>
      </w:r>
      <w:r w:rsidR="00E36844" w:rsidRPr="0077062F">
        <w:rPr>
          <w:rFonts w:ascii="Arial" w:eastAsia="Times New Roman" w:hAnsi="Arial" w:cs="Arial"/>
          <w:kern w:val="0"/>
          <w:sz w:val="20"/>
          <w:szCs w:val="20"/>
          <w14:ligatures w14:val="none"/>
        </w:rPr>
        <w:t>c</w:t>
      </w:r>
      <w:r w:rsidRPr="0077062F">
        <w:rPr>
          <w:rFonts w:ascii="Arial" w:eastAsia="Times New Roman" w:hAnsi="Arial" w:cs="Arial"/>
          <w:kern w:val="0"/>
          <w:sz w:val="20"/>
          <w:szCs w:val="20"/>
          <w14:ligatures w14:val="none"/>
        </w:rPr>
        <w:t>es to non-partner LGs and MZs</w:t>
      </w:r>
      <w:r w:rsidR="00E36844" w:rsidRPr="0077062F">
        <w:rPr>
          <w:rFonts w:ascii="Arial" w:eastAsia="Times New Roman" w:hAnsi="Arial" w:cs="Arial"/>
          <w:kern w:val="0"/>
          <w:sz w:val="20"/>
          <w:szCs w:val="20"/>
          <w14:ligatures w14:val="none"/>
        </w:rPr>
        <w:t xml:space="preserve"> (</w:t>
      </w:r>
      <w:r w:rsidRPr="0077062F">
        <w:rPr>
          <w:rFonts w:ascii="Arial" w:eastAsia="+mn-ea" w:hAnsi="Arial" w:cs="Arial"/>
          <w:kern w:val="24"/>
          <w:sz w:val="20"/>
          <w:szCs w:val="20"/>
          <w14:ligatures w14:val="none"/>
        </w:rPr>
        <w:t>CHs and MZs hubs models of work</w:t>
      </w:r>
      <w:r w:rsidR="00E36844" w:rsidRPr="0077062F">
        <w:rPr>
          <w:rFonts w:ascii="Arial" w:eastAsia="+mn-ea" w:hAnsi="Arial" w:cs="Arial"/>
          <w:kern w:val="24"/>
          <w:sz w:val="20"/>
          <w:szCs w:val="20"/>
          <w14:ligatures w14:val="none"/>
        </w:rPr>
        <w:t xml:space="preserve">); 2) </w:t>
      </w:r>
      <w:r w:rsidRPr="0077062F">
        <w:rPr>
          <w:rFonts w:ascii="Arial" w:eastAsia="+mn-ea" w:hAnsi="Arial" w:cs="Arial"/>
          <w:kern w:val="24"/>
          <w:sz w:val="20"/>
          <w:szCs w:val="20"/>
          <w14:ligatures w14:val="none"/>
        </w:rPr>
        <w:t>Assess capacities of local partner assigned to manage the community of practice platform and allocate finances to enhance the impact of this measure</w:t>
      </w:r>
      <w:r w:rsidR="00E36844" w:rsidRPr="0077062F">
        <w:rPr>
          <w:rFonts w:ascii="Arial" w:eastAsia="+mn-ea" w:hAnsi="Arial" w:cs="Arial"/>
          <w:kern w:val="24"/>
          <w:sz w:val="20"/>
          <w:szCs w:val="20"/>
          <w14:ligatures w14:val="none"/>
        </w:rPr>
        <w:t>; 3) O</w:t>
      </w:r>
      <w:r w:rsidRPr="0077062F">
        <w:rPr>
          <w:rFonts w:ascii="Arial" w:eastAsia="Times New Roman" w:hAnsi="Arial" w:cs="Arial"/>
          <w:kern w:val="0"/>
          <w:sz w:val="20"/>
          <w:szCs w:val="20"/>
          <w14:ligatures w14:val="none"/>
        </w:rPr>
        <w:t>pen room for engagement of local knowledge providers that may be eas</w:t>
      </w:r>
      <w:r w:rsidR="0088134C" w:rsidRPr="0077062F">
        <w:rPr>
          <w:rFonts w:ascii="Arial" w:eastAsia="Times New Roman" w:hAnsi="Arial" w:cs="Arial"/>
          <w:kern w:val="0"/>
          <w:sz w:val="20"/>
          <w:szCs w:val="20"/>
          <w14:ligatures w14:val="none"/>
        </w:rPr>
        <w:t>ily</w:t>
      </w:r>
      <w:r w:rsidRPr="0077062F">
        <w:rPr>
          <w:rFonts w:ascii="Arial" w:eastAsia="Times New Roman" w:hAnsi="Arial" w:cs="Arial"/>
          <w:kern w:val="0"/>
          <w:sz w:val="20"/>
          <w:szCs w:val="20"/>
          <w14:ligatures w14:val="none"/>
        </w:rPr>
        <w:t xml:space="preserve"> mobilize</w:t>
      </w:r>
      <w:r w:rsidR="0088134C" w:rsidRPr="0077062F">
        <w:rPr>
          <w:rFonts w:ascii="Arial" w:eastAsia="Times New Roman" w:hAnsi="Arial" w:cs="Arial"/>
          <w:kern w:val="0"/>
          <w:sz w:val="20"/>
          <w:szCs w:val="20"/>
          <w14:ligatures w14:val="none"/>
        </w:rPr>
        <w:t>d</w:t>
      </w:r>
      <w:r w:rsidRPr="0077062F">
        <w:rPr>
          <w:rFonts w:ascii="Arial" w:eastAsia="Times New Roman" w:hAnsi="Arial" w:cs="Arial"/>
          <w:kern w:val="0"/>
          <w:sz w:val="20"/>
          <w:szCs w:val="20"/>
          <w14:ligatures w14:val="none"/>
        </w:rPr>
        <w:t xml:space="preserve"> when LGs and MZs are in need of</w:t>
      </w:r>
      <w:r w:rsidR="00E36844" w:rsidRPr="0077062F">
        <w:rPr>
          <w:rFonts w:ascii="Arial" w:eastAsia="Times New Roman" w:hAnsi="Arial" w:cs="Arial"/>
          <w:kern w:val="0"/>
          <w:sz w:val="20"/>
          <w:szCs w:val="20"/>
          <w14:ligatures w14:val="none"/>
        </w:rPr>
        <w:t xml:space="preserve">; 4) </w:t>
      </w:r>
      <w:r w:rsidRPr="0077062F">
        <w:rPr>
          <w:rFonts w:ascii="Arial" w:eastAsia="Times New Roman" w:hAnsi="Arial" w:cs="Arial"/>
          <w:kern w:val="24"/>
          <w:sz w:val="20"/>
          <w:szCs w:val="20"/>
          <w:lang w:val="en-GB"/>
          <w14:ligatures w14:val="none"/>
        </w:rPr>
        <w:t>Organize consultations with LGs and MZs to mitigate the negative impact of</w:t>
      </w:r>
      <w:r w:rsidR="00E36844" w:rsidRPr="0077062F">
        <w:rPr>
          <w:rFonts w:ascii="Arial" w:eastAsia="Times New Roman" w:hAnsi="Arial" w:cs="Arial"/>
          <w:kern w:val="24"/>
          <w:sz w:val="20"/>
          <w:szCs w:val="20"/>
          <w:lang w:val="en-GB"/>
          <w14:ligatures w14:val="none"/>
        </w:rPr>
        <w:t xml:space="preserve"> </w:t>
      </w:r>
      <w:r w:rsidR="0088134C" w:rsidRPr="0077062F">
        <w:rPr>
          <w:rFonts w:ascii="Arial" w:eastAsia="Times New Roman" w:hAnsi="Arial" w:cs="Arial"/>
          <w:kern w:val="24"/>
          <w:sz w:val="20"/>
          <w:szCs w:val="20"/>
          <w:lang w:val="en-GB"/>
          <w14:ligatures w14:val="none"/>
        </w:rPr>
        <w:t>p</w:t>
      </w:r>
      <w:r w:rsidRPr="0077062F">
        <w:rPr>
          <w:rFonts w:ascii="Arial" w:eastAsia="Times New Roman" w:hAnsi="Arial" w:cs="Arial"/>
          <w:kern w:val="24"/>
          <w:sz w:val="20"/>
          <w:szCs w:val="20"/>
          <w:lang w:val="en-GB"/>
          <w14:ligatures w14:val="none"/>
        </w:rPr>
        <w:t>rocurement issues</w:t>
      </w:r>
      <w:r w:rsidR="00E36844" w:rsidRPr="0077062F">
        <w:rPr>
          <w:rFonts w:ascii="Arial" w:eastAsia="Times New Roman" w:hAnsi="Arial" w:cs="Arial"/>
          <w:kern w:val="24"/>
          <w:sz w:val="20"/>
          <w:szCs w:val="20"/>
          <w:lang w:val="en-GB"/>
          <w14:ligatures w14:val="none"/>
        </w:rPr>
        <w:t xml:space="preserve">, CH and MZ hubs </w:t>
      </w:r>
      <w:r w:rsidR="0088134C" w:rsidRPr="0077062F">
        <w:rPr>
          <w:rFonts w:ascii="Arial" w:eastAsia="Times New Roman" w:hAnsi="Arial" w:cs="Arial"/>
          <w:kern w:val="24"/>
          <w:sz w:val="20"/>
          <w:szCs w:val="20"/>
          <w:lang w:val="en-GB"/>
          <w14:ligatures w14:val="none"/>
        </w:rPr>
        <w:t>m</w:t>
      </w:r>
      <w:r w:rsidRPr="0077062F">
        <w:rPr>
          <w:rFonts w:ascii="Arial" w:eastAsia="Times New Roman" w:hAnsi="Arial" w:cs="Arial"/>
          <w:kern w:val="24"/>
          <w:sz w:val="20"/>
          <w:szCs w:val="20"/>
          <w:lang w:val="en-GB"/>
          <w14:ligatures w14:val="none"/>
        </w:rPr>
        <w:t>aintenance issues</w:t>
      </w:r>
      <w:r w:rsidR="00E36844" w:rsidRPr="0077062F">
        <w:rPr>
          <w:rFonts w:ascii="Arial" w:eastAsia="Times New Roman" w:hAnsi="Arial" w:cs="Arial"/>
          <w:kern w:val="24"/>
          <w:sz w:val="20"/>
          <w:szCs w:val="20"/>
          <w:lang w:val="en-GB"/>
          <w14:ligatures w14:val="none"/>
        </w:rPr>
        <w:t>; and 5) O</w:t>
      </w:r>
      <w:r w:rsidRPr="0077062F">
        <w:rPr>
          <w:rFonts w:ascii="Arial" w:eastAsia="Times New Roman" w:hAnsi="Arial" w:cs="Arial"/>
          <w:kern w:val="24"/>
          <w:sz w:val="20"/>
          <w:szCs w:val="20"/>
          <w:lang w:val="en-GB"/>
          <w14:ligatures w14:val="none"/>
        </w:rPr>
        <w:t>rganize internal discussion (within UNDP) on how to mitigate the negative effect of</w:t>
      </w:r>
      <w:r w:rsidR="00E36844" w:rsidRPr="0077062F">
        <w:rPr>
          <w:rFonts w:ascii="Arial" w:eastAsia="Times New Roman" w:hAnsi="Arial" w:cs="Arial"/>
          <w:kern w:val="24"/>
          <w:sz w:val="20"/>
          <w:szCs w:val="20"/>
          <w:lang w:val="en-GB"/>
          <w14:ligatures w14:val="none"/>
        </w:rPr>
        <w:t xml:space="preserve"> n</w:t>
      </w:r>
      <w:r w:rsidRPr="0077062F">
        <w:rPr>
          <w:rFonts w:ascii="Arial" w:eastAsia="Times New Roman" w:hAnsi="Arial" w:cs="Arial"/>
          <w:kern w:val="24"/>
          <w:sz w:val="20"/>
          <w:szCs w:val="20"/>
          <w:lang w:val="en-GB"/>
          <w14:ligatures w14:val="none"/>
        </w:rPr>
        <w:t>ew UNDP system</w:t>
      </w:r>
      <w:r w:rsidR="00E36844" w:rsidRPr="0077062F">
        <w:rPr>
          <w:rFonts w:ascii="Arial" w:eastAsia="Times New Roman" w:hAnsi="Arial" w:cs="Arial"/>
          <w:kern w:val="24"/>
          <w:sz w:val="20"/>
          <w:szCs w:val="20"/>
          <w:lang w:val="en-GB"/>
          <w14:ligatures w14:val="none"/>
        </w:rPr>
        <w:t>, o</w:t>
      </w:r>
      <w:r w:rsidRPr="0077062F">
        <w:rPr>
          <w:rFonts w:ascii="Arial" w:eastAsia="Times New Roman" w:hAnsi="Arial" w:cs="Arial"/>
          <w:kern w:val="24"/>
          <w:sz w:val="20"/>
          <w:szCs w:val="20"/>
          <w:lang w:val="en-GB"/>
          <w14:ligatures w14:val="none"/>
        </w:rPr>
        <w:t>verlapping with financing</w:t>
      </w:r>
      <w:r w:rsidR="00E36844" w:rsidRPr="0077062F">
        <w:rPr>
          <w:rFonts w:ascii="Arial" w:eastAsia="Times New Roman" w:hAnsi="Arial" w:cs="Arial"/>
          <w:kern w:val="24"/>
          <w:sz w:val="20"/>
          <w:szCs w:val="20"/>
          <w:lang w:val="en-GB"/>
          <w14:ligatures w14:val="none"/>
        </w:rPr>
        <w:t>, and</w:t>
      </w:r>
      <w:r w:rsidR="00E36844" w:rsidRPr="0077062F">
        <w:rPr>
          <w:rFonts w:ascii="Arial" w:eastAsia="Times New Roman" w:hAnsi="Arial" w:cs="Arial"/>
          <w:b/>
          <w:bCs/>
          <w:kern w:val="0"/>
          <w:sz w:val="20"/>
          <w:szCs w:val="20"/>
          <w:lang w:val="en-GB"/>
          <w14:ligatures w14:val="none"/>
        </w:rPr>
        <w:t xml:space="preserve"> </w:t>
      </w:r>
      <w:r w:rsidR="00E36844" w:rsidRPr="0077062F">
        <w:rPr>
          <w:rFonts w:ascii="Arial" w:eastAsia="Times New Roman" w:hAnsi="Arial" w:cs="Arial"/>
          <w:kern w:val="0"/>
          <w:sz w:val="20"/>
          <w:szCs w:val="20"/>
          <w:lang w:val="en-GB"/>
          <w14:ligatures w14:val="none"/>
        </w:rPr>
        <w:t>back up the work of fields officers.</w:t>
      </w:r>
      <w:r w:rsidRPr="0077062F">
        <w:rPr>
          <w:rFonts w:ascii="Arial" w:eastAsia="Times New Roman" w:hAnsi="Arial" w:cs="Arial"/>
          <w:kern w:val="0"/>
          <w:sz w:val="20"/>
          <w:szCs w:val="20"/>
          <w:lang w:val="en-GB"/>
          <w14:ligatures w14:val="none"/>
        </w:rPr>
        <w:t xml:space="preserve"> </w:t>
      </w:r>
    </w:p>
    <w:p w14:paraId="3BA5130D" w14:textId="77777777" w:rsidR="0077062F" w:rsidRPr="00E817CE" w:rsidRDefault="0077062F" w:rsidP="0077062F">
      <w:pPr>
        <w:pStyle w:val="ListParagraph"/>
        <w:rPr>
          <w:rFonts w:ascii="Arial" w:eastAsia="Times New Roman" w:hAnsi="Arial" w:cs="Arial"/>
          <w:b/>
          <w:bCs/>
          <w:kern w:val="0"/>
          <w:sz w:val="20"/>
          <w:szCs w:val="20"/>
          <w:lang w:val="en-GB"/>
          <w14:ligatures w14:val="none"/>
        </w:rPr>
      </w:pPr>
    </w:p>
    <w:p w14:paraId="002E4DA7" w14:textId="77777777" w:rsidR="0077062F" w:rsidRPr="0077062F" w:rsidRDefault="0072745F" w:rsidP="00E770D2">
      <w:pPr>
        <w:pStyle w:val="ListParagraph"/>
        <w:numPr>
          <w:ilvl w:val="0"/>
          <w:numId w:val="38"/>
        </w:numPr>
        <w:spacing w:after="0" w:line="240" w:lineRule="auto"/>
        <w:ind w:left="270" w:hanging="270"/>
        <w:jc w:val="both"/>
        <w:rPr>
          <w:rFonts w:ascii="Arial" w:eastAsia="Times New Roman" w:hAnsi="Arial" w:cs="Arial"/>
          <w:kern w:val="0"/>
          <w:sz w:val="20"/>
          <w:szCs w:val="20"/>
          <w14:ligatures w14:val="none"/>
        </w:rPr>
      </w:pPr>
      <w:r w:rsidRPr="0077062F">
        <w:rPr>
          <w:rFonts w:ascii="Arial" w:eastAsia="Times New Roman" w:hAnsi="Arial" w:cs="Arial"/>
          <w:b/>
          <w:bCs/>
          <w:kern w:val="0"/>
          <w:sz w:val="20"/>
          <w:szCs w:val="20"/>
          <w:lang w:val="en-GB"/>
          <w14:ligatures w14:val="none"/>
        </w:rPr>
        <w:lastRenderedPageBreak/>
        <w:t>To enhance impact:</w:t>
      </w:r>
      <w:r w:rsidR="00B102EE" w:rsidRPr="0077062F">
        <w:rPr>
          <w:rFonts w:ascii="Arial" w:eastAsia="Times New Roman" w:hAnsi="Arial" w:cs="Arial"/>
          <w:b/>
          <w:bCs/>
          <w:kern w:val="0"/>
          <w:sz w:val="20"/>
          <w:szCs w:val="20"/>
          <w:lang w:val="en-GB"/>
          <w14:ligatures w14:val="none"/>
        </w:rPr>
        <w:t xml:space="preserve"> </w:t>
      </w:r>
      <w:r w:rsidR="00B102EE" w:rsidRPr="0077062F">
        <w:rPr>
          <w:rFonts w:ascii="Arial" w:eastAsia="Times New Roman" w:hAnsi="Arial" w:cs="Arial"/>
          <w:kern w:val="0"/>
          <w:sz w:val="20"/>
          <w:szCs w:val="20"/>
          <w:lang w:val="en-GB"/>
          <w14:ligatures w14:val="none"/>
        </w:rPr>
        <w:t>1)</w:t>
      </w:r>
      <w:r w:rsidRPr="0077062F">
        <w:rPr>
          <w:rFonts w:ascii="Arial" w:eastAsia="+mn-ea" w:hAnsi="Arial" w:cs="Arial"/>
          <w:kern w:val="24"/>
          <w:sz w:val="20"/>
          <w:szCs w:val="20"/>
          <w14:ligatures w14:val="none"/>
        </w:rPr>
        <w:t xml:space="preserve"> </w:t>
      </w:r>
      <w:r w:rsidR="00B102EE" w:rsidRPr="0077062F">
        <w:rPr>
          <w:rFonts w:ascii="Arial" w:eastAsia="+mn-ea" w:hAnsi="Arial" w:cs="Arial"/>
          <w:kern w:val="24"/>
          <w:sz w:val="20"/>
          <w:szCs w:val="20"/>
          <w14:ligatures w14:val="none"/>
        </w:rPr>
        <w:t>M</w:t>
      </w:r>
      <w:r w:rsidRPr="0077062F">
        <w:rPr>
          <w:rFonts w:ascii="Arial" w:eastAsia="+mn-ea" w:hAnsi="Arial" w:cs="Arial"/>
          <w:kern w:val="24"/>
          <w:sz w:val="20"/>
          <w:szCs w:val="20"/>
          <w14:ligatures w14:val="none"/>
        </w:rPr>
        <w:t>ap partner</w:t>
      </w:r>
      <w:r w:rsidR="00377B6F" w:rsidRPr="0077062F">
        <w:rPr>
          <w:rFonts w:ascii="Arial" w:eastAsia="+mn-ea" w:hAnsi="Arial" w:cs="Arial"/>
          <w:kern w:val="24"/>
          <w:sz w:val="20"/>
          <w:szCs w:val="20"/>
          <w14:ligatures w14:val="none"/>
        </w:rPr>
        <w:t xml:space="preserve"> </w:t>
      </w:r>
      <w:r w:rsidRPr="0077062F">
        <w:rPr>
          <w:rFonts w:ascii="Arial" w:eastAsia="+mn-ea" w:hAnsi="Arial" w:cs="Arial"/>
          <w:kern w:val="24"/>
          <w:sz w:val="20"/>
          <w:szCs w:val="20"/>
          <w14:ligatures w14:val="none"/>
        </w:rPr>
        <w:t>LGs and MZs</w:t>
      </w:r>
      <w:r w:rsidR="00377B6F" w:rsidRPr="0077062F">
        <w:rPr>
          <w:rFonts w:ascii="Arial" w:eastAsia="+mn-ea" w:hAnsi="Arial" w:cs="Arial"/>
          <w:kern w:val="24"/>
          <w:sz w:val="20"/>
          <w:szCs w:val="20"/>
          <w14:ligatures w14:val="none"/>
        </w:rPr>
        <w:t xml:space="preserve"> (ex, current, future)</w:t>
      </w:r>
      <w:r w:rsidRPr="0077062F">
        <w:rPr>
          <w:rFonts w:ascii="Arial" w:eastAsia="+mn-ea" w:hAnsi="Arial" w:cs="Arial"/>
          <w:kern w:val="24"/>
          <w:sz w:val="20"/>
          <w:szCs w:val="20"/>
          <w14:ligatures w14:val="none"/>
        </w:rPr>
        <w:t xml:space="preserve"> + non-partner LGs and MZs </w:t>
      </w:r>
      <w:r w:rsidR="00B102EE" w:rsidRPr="0077062F">
        <w:rPr>
          <w:rFonts w:ascii="Arial" w:eastAsia="+mn-ea" w:hAnsi="Arial" w:cs="Arial"/>
          <w:kern w:val="24"/>
          <w:sz w:val="20"/>
          <w:szCs w:val="20"/>
          <w14:ligatures w14:val="none"/>
        </w:rPr>
        <w:t xml:space="preserve">and allocate different packages of support based on their prior categorization; 2) </w:t>
      </w:r>
      <w:r w:rsidRPr="0077062F">
        <w:rPr>
          <w:rFonts w:ascii="Arial" w:eastAsia="+mn-ea" w:hAnsi="Arial" w:cs="Arial"/>
          <w:kern w:val="24"/>
          <w:sz w:val="20"/>
          <w:szCs w:val="20"/>
          <w14:ligatures w14:val="none"/>
        </w:rPr>
        <w:t>Scale down support to big LGs and MZs that have weak potentials to change and influence</w:t>
      </w:r>
      <w:r w:rsidR="00B102EE" w:rsidRPr="0077062F">
        <w:rPr>
          <w:rFonts w:ascii="Arial" w:eastAsia="+mn-ea" w:hAnsi="Arial" w:cs="Arial"/>
          <w:kern w:val="24"/>
          <w:sz w:val="20"/>
          <w:szCs w:val="20"/>
          <w14:ligatures w14:val="none"/>
        </w:rPr>
        <w:t xml:space="preserve">; 3) </w:t>
      </w:r>
      <w:r w:rsidRPr="0077062F">
        <w:rPr>
          <w:rFonts w:ascii="Arial" w:eastAsia="+mn-ea" w:hAnsi="Arial" w:cs="Arial"/>
          <w:kern w:val="24"/>
          <w:sz w:val="20"/>
          <w:szCs w:val="20"/>
          <w14:ligatures w14:val="none"/>
        </w:rPr>
        <w:t>Scale up support to rural and smaller communities with strong potential to engage citizens and feel the change</w:t>
      </w:r>
      <w:r w:rsidR="00B102EE" w:rsidRPr="0077062F">
        <w:rPr>
          <w:rFonts w:ascii="Arial" w:eastAsia="+mn-ea" w:hAnsi="Arial" w:cs="Arial"/>
          <w:kern w:val="24"/>
          <w:sz w:val="20"/>
          <w:szCs w:val="20"/>
          <w14:ligatures w14:val="none"/>
        </w:rPr>
        <w:t xml:space="preserve">; </w:t>
      </w:r>
      <w:r w:rsidR="00D003D9" w:rsidRPr="0077062F">
        <w:rPr>
          <w:rFonts w:ascii="Arial" w:eastAsia="+mn-ea" w:hAnsi="Arial" w:cs="Arial"/>
          <w:kern w:val="24"/>
          <w:sz w:val="20"/>
          <w:szCs w:val="20"/>
          <w14:ligatures w14:val="none"/>
        </w:rPr>
        <w:t xml:space="preserve">4) </w:t>
      </w:r>
      <w:r w:rsidRPr="0077062F">
        <w:rPr>
          <w:rFonts w:ascii="Arial" w:eastAsia="+mn-ea" w:hAnsi="Arial" w:cs="Arial"/>
          <w:kern w:val="24"/>
          <w:sz w:val="20"/>
          <w:szCs w:val="20"/>
          <w14:ligatures w14:val="none"/>
        </w:rPr>
        <w:t xml:space="preserve">Pilot planning, exchange and learning activities both internally (within </w:t>
      </w:r>
      <w:r w:rsidR="00377B6F" w:rsidRPr="0077062F">
        <w:rPr>
          <w:rFonts w:ascii="Arial" w:eastAsia="+mn-ea" w:hAnsi="Arial" w:cs="Arial"/>
          <w:kern w:val="24"/>
          <w:sz w:val="20"/>
          <w:szCs w:val="20"/>
          <w14:ligatures w14:val="none"/>
        </w:rPr>
        <w:t xml:space="preserve">partner </w:t>
      </w:r>
      <w:r w:rsidRPr="0077062F">
        <w:rPr>
          <w:rFonts w:ascii="Arial" w:eastAsia="+mn-ea" w:hAnsi="Arial" w:cs="Arial"/>
          <w:kern w:val="24"/>
          <w:sz w:val="20"/>
          <w:szCs w:val="20"/>
          <w14:ligatures w14:val="none"/>
        </w:rPr>
        <w:t xml:space="preserve">LGs and MZs) and externally (among </w:t>
      </w:r>
      <w:r w:rsidR="00377B6F" w:rsidRPr="0077062F">
        <w:rPr>
          <w:rFonts w:ascii="Arial" w:eastAsia="+mn-ea" w:hAnsi="Arial" w:cs="Arial"/>
          <w:kern w:val="24"/>
          <w:sz w:val="20"/>
          <w:szCs w:val="20"/>
          <w14:ligatures w14:val="none"/>
        </w:rPr>
        <w:t xml:space="preserve">all </w:t>
      </w:r>
      <w:r w:rsidRPr="0077062F">
        <w:rPr>
          <w:rFonts w:ascii="Arial" w:eastAsia="+mn-ea" w:hAnsi="Arial" w:cs="Arial"/>
          <w:kern w:val="24"/>
          <w:sz w:val="20"/>
          <w:szCs w:val="20"/>
          <w14:ligatures w14:val="none"/>
        </w:rPr>
        <w:t>LGs and MZs)</w:t>
      </w:r>
      <w:r w:rsidR="00D003D9" w:rsidRPr="0077062F">
        <w:rPr>
          <w:rFonts w:ascii="Arial" w:eastAsia="+mn-ea" w:hAnsi="Arial" w:cs="Arial"/>
          <w:kern w:val="24"/>
          <w:sz w:val="20"/>
          <w:szCs w:val="20"/>
          <w14:ligatures w14:val="none"/>
        </w:rPr>
        <w:t>; 5)</w:t>
      </w:r>
      <w:r w:rsidR="00B102EE" w:rsidRPr="0077062F">
        <w:rPr>
          <w:rFonts w:ascii="Arial" w:eastAsia="+mn-ea" w:hAnsi="Arial" w:cs="Arial"/>
          <w:kern w:val="24"/>
          <w:sz w:val="20"/>
          <w:szCs w:val="20"/>
          <w14:ligatures w14:val="none"/>
        </w:rPr>
        <w:t xml:space="preserve"> </w:t>
      </w:r>
      <w:r w:rsidRPr="0077062F">
        <w:rPr>
          <w:rFonts w:ascii="Arial" w:eastAsia="+mn-ea" w:hAnsi="Arial" w:cs="Arial"/>
          <w:kern w:val="24"/>
          <w:sz w:val="20"/>
          <w:szCs w:val="20"/>
          <w14:ligatures w14:val="none"/>
        </w:rPr>
        <w:t xml:space="preserve">Enhance informal activism </w:t>
      </w:r>
      <w:r w:rsidR="00B102EE" w:rsidRPr="0077062F">
        <w:rPr>
          <w:rFonts w:ascii="Arial" w:eastAsia="+mn-ea" w:hAnsi="Arial" w:cs="Arial"/>
          <w:kern w:val="24"/>
          <w:sz w:val="20"/>
          <w:szCs w:val="20"/>
          <w14:ligatures w14:val="none"/>
        </w:rPr>
        <w:t xml:space="preserve">and </w:t>
      </w:r>
      <w:r w:rsidR="00D003D9" w:rsidRPr="0077062F">
        <w:rPr>
          <w:rFonts w:ascii="Arial" w:eastAsia="+mn-ea" w:hAnsi="Arial" w:cs="Arial"/>
          <w:kern w:val="24"/>
          <w:sz w:val="20"/>
          <w:szCs w:val="20"/>
          <w14:ligatures w14:val="none"/>
        </w:rPr>
        <w:t>e</w:t>
      </w:r>
      <w:r w:rsidRPr="0077062F">
        <w:rPr>
          <w:rFonts w:ascii="Arial" w:eastAsia="+mn-ea" w:hAnsi="Arial" w:cs="Arial"/>
          <w:kern w:val="24"/>
          <w:sz w:val="20"/>
          <w:szCs w:val="20"/>
          <w14:ligatures w14:val="none"/>
        </w:rPr>
        <w:t>mpower women for political activism</w:t>
      </w:r>
      <w:r w:rsidR="00B102EE" w:rsidRPr="0077062F">
        <w:rPr>
          <w:rFonts w:ascii="Arial" w:eastAsia="+mn-ea" w:hAnsi="Arial" w:cs="Arial"/>
          <w:kern w:val="24"/>
          <w:sz w:val="20"/>
          <w:szCs w:val="20"/>
          <w14:ligatures w14:val="none"/>
        </w:rPr>
        <w:t xml:space="preserve">; and </w:t>
      </w:r>
      <w:r w:rsidR="00D003D9" w:rsidRPr="0077062F">
        <w:rPr>
          <w:rFonts w:ascii="Arial" w:eastAsia="+mn-ea" w:hAnsi="Arial" w:cs="Arial"/>
          <w:kern w:val="24"/>
          <w:sz w:val="20"/>
          <w:szCs w:val="20"/>
          <w14:ligatures w14:val="none"/>
        </w:rPr>
        <w:t>6</w:t>
      </w:r>
      <w:r w:rsidR="00B102EE" w:rsidRPr="0077062F">
        <w:rPr>
          <w:rFonts w:ascii="Arial" w:eastAsia="+mn-ea" w:hAnsi="Arial" w:cs="Arial"/>
          <w:kern w:val="24"/>
          <w:sz w:val="20"/>
          <w:szCs w:val="20"/>
          <w14:ligatures w14:val="none"/>
        </w:rPr>
        <w:t xml:space="preserve">) </w:t>
      </w:r>
      <w:r w:rsidRPr="0077062F">
        <w:rPr>
          <w:rFonts w:ascii="Arial" w:eastAsia="+mn-ea" w:hAnsi="Arial" w:cs="Arial"/>
          <w:kern w:val="24"/>
          <w:sz w:val="20"/>
          <w:szCs w:val="20"/>
          <w14:ligatures w14:val="none"/>
        </w:rPr>
        <w:t>Nurture the culture of networking</w:t>
      </w:r>
      <w:r w:rsidR="00D003D9" w:rsidRPr="0077062F">
        <w:rPr>
          <w:rFonts w:ascii="Arial" w:eastAsia="+mn-ea" w:hAnsi="Arial" w:cs="Arial"/>
          <w:kern w:val="24"/>
          <w:sz w:val="20"/>
          <w:szCs w:val="20"/>
          <w14:ligatures w14:val="none"/>
        </w:rPr>
        <w:t>,</w:t>
      </w:r>
      <w:r w:rsidRPr="0077062F">
        <w:rPr>
          <w:rFonts w:ascii="Arial" w:eastAsia="+mn-ea" w:hAnsi="Arial" w:cs="Arial"/>
          <w:kern w:val="24"/>
          <w:sz w:val="20"/>
          <w:szCs w:val="20"/>
          <w14:ligatures w14:val="none"/>
        </w:rPr>
        <w:t xml:space="preserve"> </w:t>
      </w:r>
      <w:r w:rsidR="00D003D9" w:rsidRPr="0077062F">
        <w:rPr>
          <w:rFonts w:ascii="Arial" w:eastAsia="+mn-ea" w:hAnsi="Arial" w:cs="Arial"/>
          <w:kern w:val="24"/>
          <w:sz w:val="20"/>
          <w:szCs w:val="20"/>
          <w14:ligatures w14:val="none"/>
        </w:rPr>
        <w:t>b</w:t>
      </w:r>
      <w:r w:rsidRPr="0077062F">
        <w:rPr>
          <w:rFonts w:ascii="Arial" w:eastAsia="+mn-ea" w:hAnsi="Arial" w:cs="Arial"/>
          <w:kern w:val="24"/>
          <w:sz w:val="20"/>
          <w:szCs w:val="20"/>
          <w14:ligatures w14:val="none"/>
        </w:rPr>
        <w:t>ring people together, send them one to another, bring decision makers from national level to learn from MZs experiences and positive changes</w:t>
      </w:r>
      <w:r w:rsidR="00D003D9" w:rsidRPr="0077062F">
        <w:rPr>
          <w:rFonts w:ascii="Arial" w:eastAsia="+mn-ea" w:hAnsi="Arial" w:cs="Arial"/>
          <w:kern w:val="24"/>
          <w:sz w:val="20"/>
          <w:szCs w:val="20"/>
          <w14:ligatures w14:val="none"/>
        </w:rPr>
        <w:t>.</w:t>
      </w:r>
    </w:p>
    <w:p w14:paraId="0B65A80F" w14:textId="77777777" w:rsidR="0077062F" w:rsidRPr="00E817CE" w:rsidRDefault="0077062F" w:rsidP="0077062F">
      <w:pPr>
        <w:pStyle w:val="ListParagraph"/>
        <w:rPr>
          <w:rFonts w:ascii="Arial" w:eastAsia="Times New Roman" w:hAnsi="Arial" w:cs="Arial"/>
          <w:b/>
          <w:bCs/>
          <w:kern w:val="0"/>
          <w:sz w:val="20"/>
          <w:szCs w:val="20"/>
          <w:lang w:val="en-GB"/>
          <w14:ligatures w14:val="none"/>
        </w:rPr>
      </w:pPr>
    </w:p>
    <w:p w14:paraId="1E9F5F0E" w14:textId="20587F3E" w:rsidR="00D003D9" w:rsidRPr="00E817CE" w:rsidRDefault="0072745F" w:rsidP="00E770D2">
      <w:pPr>
        <w:pStyle w:val="ListParagraph"/>
        <w:numPr>
          <w:ilvl w:val="0"/>
          <w:numId w:val="38"/>
        </w:numPr>
        <w:spacing w:after="0" w:line="240" w:lineRule="auto"/>
        <w:ind w:left="270" w:hanging="270"/>
        <w:jc w:val="both"/>
        <w:rPr>
          <w:rFonts w:ascii="Arial" w:eastAsia="Times New Roman" w:hAnsi="Arial" w:cs="Arial"/>
          <w:kern w:val="0"/>
          <w:sz w:val="20"/>
          <w:szCs w:val="20"/>
          <w14:ligatures w14:val="none"/>
        </w:rPr>
      </w:pPr>
      <w:r w:rsidRPr="0077062F">
        <w:rPr>
          <w:rFonts w:ascii="Arial" w:eastAsia="Times New Roman" w:hAnsi="Arial" w:cs="Arial"/>
          <w:b/>
          <w:bCs/>
          <w:kern w:val="0"/>
          <w:sz w:val="20"/>
          <w:szCs w:val="20"/>
          <w:lang w:val="en-GB"/>
          <w14:ligatures w14:val="none"/>
        </w:rPr>
        <w:t>To enhance sustainability:</w:t>
      </w:r>
      <w:r w:rsidR="00B102EE" w:rsidRPr="0077062F">
        <w:rPr>
          <w:rFonts w:ascii="Arial" w:eastAsia="Times New Roman" w:hAnsi="Arial" w:cs="Arial"/>
          <w:kern w:val="0"/>
          <w:sz w:val="20"/>
          <w:szCs w:val="20"/>
          <w:lang w:val="en-GB"/>
          <w14:ligatures w14:val="none"/>
        </w:rPr>
        <w:t xml:space="preserve"> 1) </w:t>
      </w:r>
      <w:r w:rsidRPr="0077062F">
        <w:rPr>
          <w:rFonts w:ascii="Arial" w:eastAsia="+mn-ea" w:hAnsi="Arial" w:cs="Arial"/>
          <w:kern w:val="24"/>
          <w:sz w:val="20"/>
          <w:szCs w:val="20"/>
          <w14:ligatures w14:val="none"/>
        </w:rPr>
        <w:t>Use the human and social capital established in previous phases to leverage development</w:t>
      </w:r>
      <w:r w:rsidR="00B102EE" w:rsidRPr="0077062F">
        <w:rPr>
          <w:rFonts w:ascii="Arial" w:eastAsia="+mn-ea" w:hAnsi="Arial" w:cs="Arial"/>
          <w:kern w:val="24"/>
          <w:sz w:val="20"/>
          <w:szCs w:val="20"/>
          <w14:ligatures w14:val="none"/>
        </w:rPr>
        <w:t xml:space="preserve"> </w:t>
      </w:r>
      <w:r w:rsidRPr="0077062F">
        <w:rPr>
          <w:rFonts w:ascii="Arial" w:eastAsia="+mn-ea" w:hAnsi="Arial" w:cs="Arial"/>
          <w:kern w:val="24"/>
          <w:sz w:val="20"/>
          <w:szCs w:val="20"/>
          <w14:ligatures w14:val="none"/>
        </w:rPr>
        <w:t>needs of LGs and MZs and thus become a role model for other BH (and WB) communities</w:t>
      </w:r>
      <w:r w:rsidR="00B102EE" w:rsidRPr="0077062F">
        <w:rPr>
          <w:rFonts w:ascii="Arial" w:eastAsia="+mn-ea" w:hAnsi="Arial" w:cs="Arial"/>
          <w:kern w:val="24"/>
          <w:sz w:val="20"/>
          <w:szCs w:val="20"/>
          <w14:ligatures w14:val="none"/>
        </w:rPr>
        <w:t xml:space="preserve">; 2) </w:t>
      </w:r>
      <w:r w:rsidRPr="0077062F">
        <w:rPr>
          <w:rFonts w:ascii="Arial" w:eastAsia="+mn-ea" w:hAnsi="Arial" w:cs="Arial"/>
          <w:kern w:val="24"/>
          <w:sz w:val="20"/>
          <w:szCs w:val="20"/>
          <w14:ligatures w14:val="none"/>
        </w:rPr>
        <w:t xml:space="preserve">Explore fundraising opportunities through planning and testing with MZs </w:t>
      </w:r>
      <w:r w:rsidR="00B102EE" w:rsidRPr="0077062F">
        <w:rPr>
          <w:rFonts w:ascii="Arial" w:eastAsia="+mn-ea" w:hAnsi="Arial" w:cs="Arial"/>
          <w:kern w:val="24"/>
          <w:sz w:val="20"/>
          <w:szCs w:val="20"/>
          <w14:ligatures w14:val="none"/>
        </w:rPr>
        <w:t>the giving from d</w:t>
      </w:r>
      <w:r w:rsidRPr="0077062F">
        <w:rPr>
          <w:rFonts w:ascii="Arial" w:eastAsia="+mn-ea" w:hAnsi="Arial" w:cs="Arial"/>
          <w:kern w:val="24"/>
          <w:sz w:val="20"/>
          <w:szCs w:val="20"/>
          <w14:ligatures w14:val="none"/>
        </w:rPr>
        <w:t>iaspora</w:t>
      </w:r>
      <w:r w:rsidR="00377B6F" w:rsidRPr="0077062F">
        <w:rPr>
          <w:rFonts w:ascii="Arial" w:eastAsia="+mn-ea" w:hAnsi="Arial" w:cs="Arial"/>
          <w:kern w:val="24"/>
          <w:sz w:val="20"/>
          <w:szCs w:val="20"/>
          <w14:ligatures w14:val="none"/>
        </w:rPr>
        <w:t>,</w:t>
      </w:r>
      <w:r w:rsidRPr="0077062F">
        <w:rPr>
          <w:rFonts w:ascii="Arial" w:eastAsia="+mn-ea" w:hAnsi="Arial" w:cs="Arial"/>
          <w:kern w:val="24"/>
          <w:sz w:val="20"/>
          <w:szCs w:val="20"/>
          <w14:ligatures w14:val="none"/>
        </w:rPr>
        <w:t xml:space="preserve"> </w:t>
      </w:r>
      <w:r w:rsidR="00B102EE" w:rsidRPr="0077062F">
        <w:rPr>
          <w:rFonts w:ascii="Arial" w:eastAsia="+mn-ea" w:hAnsi="Arial" w:cs="Arial"/>
          <w:kern w:val="24"/>
          <w:sz w:val="20"/>
          <w:szCs w:val="20"/>
          <w14:ligatures w14:val="none"/>
        </w:rPr>
        <w:t>p</w:t>
      </w:r>
      <w:r w:rsidRPr="0077062F">
        <w:rPr>
          <w:rFonts w:ascii="Arial" w:eastAsia="+mn-ea" w:hAnsi="Arial" w:cs="Arial"/>
          <w:kern w:val="24"/>
          <w:sz w:val="20"/>
          <w:szCs w:val="20"/>
          <w14:ligatures w14:val="none"/>
        </w:rPr>
        <w:t>ublic private partnerships</w:t>
      </w:r>
      <w:r w:rsidR="00B102EE" w:rsidRPr="0077062F">
        <w:rPr>
          <w:rFonts w:ascii="Arial" w:eastAsia="+mn-ea" w:hAnsi="Arial" w:cs="Arial"/>
          <w:kern w:val="24"/>
          <w:sz w:val="20"/>
          <w:szCs w:val="20"/>
          <w14:ligatures w14:val="none"/>
        </w:rPr>
        <w:t>, c</w:t>
      </w:r>
      <w:r w:rsidRPr="0077062F">
        <w:rPr>
          <w:rFonts w:ascii="Arial" w:eastAsia="+mn-ea" w:hAnsi="Arial" w:cs="Arial"/>
          <w:kern w:val="24"/>
          <w:sz w:val="20"/>
          <w:szCs w:val="20"/>
          <w14:ligatures w14:val="none"/>
        </w:rPr>
        <w:t>rowdfunding</w:t>
      </w:r>
      <w:r w:rsidR="00B102EE" w:rsidRPr="0077062F">
        <w:rPr>
          <w:rFonts w:ascii="Arial" w:eastAsia="+mn-ea" w:hAnsi="Arial" w:cs="Arial"/>
          <w:kern w:val="24"/>
          <w:sz w:val="20"/>
          <w:szCs w:val="20"/>
          <w14:ligatures w14:val="none"/>
        </w:rPr>
        <w:t>, and</w:t>
      </w:r>
      <w:r w:rsidRPr="0077062F">
        <w:rPr>
          <w:rFonts w:ascii="Arial" w:eastAsia="+mn-ea" w:hAnsi="Arial" w:cs="Arial"/>
          <w:kern w:val="24"/>
          <w:sz w:val="20"/>
          <w:szCs w:val="20"/>
          <w14:ligatures w14:val="none"/>
        </w:rPr>
        <w:t xml:space="preserve"> </w:t>
      </w:r>
      <w:r w:rsidR="00B102EE" w:rsidRPr="0077062F">
        <w:rPr>
          <w:rFonts w:ascii="Arial" w:eastAsia="+mn-ea" w:hAnsi="Arial" w:cs="Arial"/>
          <w:kern w:val="24"/>
          <w:sz w:val="20"/>
          <w:szCs w:val="20"/>
          <w14:ligatures w14:val="none"/>
        </w:rPr>
        <w:t>c</w:t>
      </w:r>
      <w:r w:rsidRPr="0077062F">
        <w:rPr>
          <w:rFonts w:ascii="Arial" w:eastAsia="+mn-ea" w:hAnsi="Arial" w:cs="Arial"/>
          <w:kern w:val="24"/>
          <w:sz w:val="20"/>
          <w:szCs w:val="20"/>
          <w14:ligatures w14:val="none"/>
        </w:rPr>
        <w:t>ompanies</w:t>
      </w:r>
      <w:r w:rsidR="00B102EE" w:rsidRPr="0077062F">
        <w:rPr>
          <w:rFonts w:ascii="Arial" w:eastAsia="+mn-ea" w:hAnsi="Arial" w:cs="Arial"/>
          <w:kern w:val="24"/>
          <w:sz w:val="20"/>
          <w:szCs w:val="20"/>
          <w14:ligatures w14:val="none"/>
        </w:rPr>
        <w:t xml:space="preserve">; </w:t>
      </w:r>
      <w:r w:rsidR="00D003D9" w:rsidRPr="0077062F">
        <w:rPr>
          <w:rFonts w:ascii="Arial" w:eastAsia="+mn-ea" w:hAnsi="Arial" w:cs="Arial"/>
          <w:kern w:val="24"/>
          <w:sz w:val="20"/>
          <w:szCs w:val="20"/>
          <w14:ligatures w14:val="none"/>
        </w:rPr>
        <w:t>3</w:t>
      </w:r>
      <w:r w:rsidR="00B102EE" w:rsidRPr="0077062F">
        <w:rPr>
          <w:rFonts w:ascii="Arial" w:eastAsia="+mn-ea" w:hAnsi="Arial" w:cs="Arial"/>
          <w:kern w:val="24"/>
          <w:sz w:val="20"/>
          <w:szCs w:val="20"/>
          <w14:ligatures w14:val="none"/>
        </w:rPr>
        <w:t>) Create s</w:t>
      </w:r>
      <w:r w:rsidRPr="0077062F">
        <w:rPr>
          <w:rFonts w:ascii="Arial" w:eastAsia="+mn-ea" w:hAnsi="Arial" w:cs="Arial"/>
          <w:kern w:val="24"/>
          <w:sz w:val="20"/>
          <w:szCs w:val="20"/>
          <w14:ligatures w14:val="none"/>
        </w:rPr>
        <w:t>trategic communication including visibility</w:t>
      </w:r>
      <w:r w:rsidR="00B102EE" w:rsidRPr="0077062F">
        <w:rPr>
          <w:rFonts w:ascii="Arial" w:eastAsia="+mn-ea" w:hAnsi="Arial" w:cs="Arial"/>
          <w:kern w:val="24"/>
          <w:sz w:val="20"/>
          <w:szCs w:val="20"/>
          <w14:ligatures w14:val="none"/>
        </w:rPr>
        <w:t xml:space="preserve">; and </w:t>
      </w:r>
      <w:r w:rsidR="00D003D9" w:rsidRPr="0077062F">
        <w:rPr>
          <w:rFonts w:ascii="Arial" w:eastAsia="+mn-ea" w:hAnsi="Arial" w:cs="Arial"/>
          <w:kern w:val="24"/>
          <w:sz w:val="20"/>
          <w:szCs w:val="20"/>
          <w14:ligatures w14:val="none"/>
        </w:rPr>
        <w:t>4</w:t>
      </w:r>
      <w:r w:rsidR="00B102EE" w:rsidRPr="0077062F">
        <w:rPr>
          <w:rFonts w:ascii="Arial" w:eastAsia="+mn-ea" w:hAnsi="Arial" w:cs="Arial"/>
          <w:kern w:val="24"/>
          <w:sz w:val="20"/>
          <w:szCs w:val="20"/>
          <w14:ligatures w14:val="none"/>
        </w:rPr>
        <w:t>) Prepare</w:t>
      </w:r>
      <w:r w:rsidRPr="0077062F">
        <w:rPr>
          <w:rFonts w:ascii="Arial" w:eastAsia="Times New Roman" w:hAnsi="Arial" w:cs="Arial"/>
          <w:kern w:val="0"/>
          <w:sz w:val="20"/>
          <w:szCs w:val="20"/>
          <w:lang w:val="en-GB"/>
          <w14:ligatures w14:val="none"/>
        </w:rPr>
        <w:t xml:space="preserve"> a phase-out strategy </w:t>
      </w:r>
      <w:r w:rsidRPr="0077062F">
        <w:rPr>
          <w:rStyle w:val="hgkelc"/>
          <w:rFonts w:ascii="Arial" w:hAnsi="Arial" w:cs="Arial"/>
          <w:sz w:val="20"/>
          <w:szCs w:val="20"/>
          <w:lang w:val="en"/>
        </w:rPr>
        <w:t>includ</w:t>
      </w:r>
      <w:r w:rsidR="00B102EE" w:rsidRPr="0077062F">
        <w:rPr>
          <w:rStyle w:val="hgkelc"/>
          <w:rFonts w:ascii="Arial" w:hAnsi="Arial" w:cs="Arial"/>
          <w:sz w:val="20"/>
          <w:szCs w:val="20"/>
          <w:lang w:val="en"/>
        </w:rPr>
        <w:t>ing</w:t>
      </w:r>
      <w:r w:rsidRPr="0077062F">
        <w:rPr>
          <w:rStyle w:val="hgkelc"/>
          <w:rFonts w:ascii="Arial" w:hAnsi="Arial" w:cs="Arial"/>
          <w:sz w:val="20"/>
          <w:szCs w:val="20"/>
          <w:lang w:val="en"/>
        </w:rPr>
        <w:t xml:space="preserve"> </w:t>
      </w:r>
      <w:r w:rsidR="00377B6F" w:rsidRPr="0077062F">
        <w:rPr>
          <w:rStyle w:val="hgkelc"/>
          <w:rFonts w:ascii="Arial" w:hAnsi="Arial" w:cs="Arial"/>
          <w:sz w:val="20"/>
          <w:szCs w:val="20"/>
          <w:lang w:val="en"/>
        </w:rPr>
        <w:t xml:space="preserve">the above recommendations and </w:t>
      </w:r>
      <w:r w:rsidRPr="0077062F">
        <w:rPr>
          <w:rStyle w:val="hgkelc"/>
          <w:rFonts w:ascii="Arial" w:hAnsi="Arial" w:cs="Arial"/>
          <w:sz w:val="20"/>
          <w:szCs w:val="20"/>
          <w:lang w:val="en"/>
        </w:rPr>
        <w:t xml:space="preserve">details on how the project will be formally closed, how final reports will be generated, and who will be responsible for each step. </w:t>
      </w:r>
      <w:r w:rsidR="00B102EE" w:rsidRPr="0077062F">
        <w:rPr>
          <w:rFonts w:ascii="Arial" w:eastAsia="Times New Roman" w:hAnsi="Arial" w:cs="Arial"/>
          <w:kern w:val="0"/>
          <w:sz w:val="20"/>
          <w:szCs w:val="20"/>
          <w:lang w:val="en-GB"/>
          <w14:ligatures w14:val="none"/>
        </w:rPr>
        <w:t>L</w:t>
      </w:r>
      <w:r w:rsidRPr="0077062F">
        <w:rPr>
          <w:rFonts w:ascii="Arial" w:eastAsia="Times New Roman" w:hAnsi="Arial" w:cs="Arial"/>
          <w:kern w:val="0"/>
          <w:sz w:val="20"/>
          <w:szCs w:val="20"/>
          <w:lang w:val="en-GB"/>
          <w14:ligatures w14:val="none"/>
        </w:rPr>
        <w:t xml:space="preserve">eave enough time (at least one year – timeframe is dependent upon prior analysis and phase out goals), to close down the Project and safeguard efficient and effective transfer of ownerships and responsibilities. </w:t>
      </w:r>
      <w:bookmarkEnd w:id="1"/>
      <w:bookmarkEnd w:id="0"/>
    </w:p>
    <w:p w14:paraId="264B0A60" w14:textId="77777777" w:rsidR="00E817CE" w:rsidRPr="00E817CE" w:rsidRDefault="00E817CE" w:rsidP="00E817CE">
      <w:pPr>
        <w:pStyle w:val="ListParagraph"/>
        <w:rPr>
          <w:rFonts w:ascii="Arial" w:eastAsia="Times New Roman" w:hAnsi="Arial" w:cs="Arial"/>
          <w:kern w:val="0"/>
          <w:sz w:val="20"/>
          <w:szCs w:val="20"/>
          <w14:ligatures w14:val="none"/>
        </w:rPr>
      </w:pPr>
    </w:p>
    <w:p w14:paraId="6B408C16"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5F3DA541"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0D7B7B50"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72712E18"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08F005D7"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3CA0B097"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448C2FE9"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344D1B01"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02338CD1"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23533AF2"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500F76E4"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72948B6A"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3AF54155"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1159E8AB"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5B2B8AAC"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55AF81D8"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34843826"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7D94080D"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75B1B6E4"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6E48F80E"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6F36C94F"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78BBD8F0"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6CA43080"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2BD9EC7B"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07C1ED98"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0CDEF7EA"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77AD095E"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7BFF3A76"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19F47434"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1CE500B4"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02FAAAFF"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3CC7DF82"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76DB2003"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46767FEB"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0D5511FC" w14:textId="77777777" w:rsidR="00E817CE"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107DFE40" w14:textId="77777777" w:rsidR="00E817CE" w:rsidRPr="00665192" w:rsidRDefault="00E817CE" w:rsidP="00665192">
      <w:pPr>
        <w:spacing w:after="0" w:line="240" w:lineRule="auto"/>
        <w:jc w:val="both"/>
        <w:rPr>
          <w:rFonts w:ascii="Arial" w:eastAsia="Times New Roman" w:hAnsi="Arial" w:cs="Arial"/>
          <w:kern w:val="0"/>
          <w:sz w:val="20"/>
          <w:szCs w:val="20"/>
          <w14:ligatures w14:val="none"/>
        </w:rPr>
      </w:pPr>
    </w:p>
    <w:p w14:paraId="78AC928D" w14:textId="77777777" w:rsidR="00E817CE" w:rsidRPr="0077062F" w:rsidRDefault="00E817CE" w:rsidP="00E817CE">
      <w:pPr>
        <w:pStyle w:val="ListParagraph"/>
        <w:spacing w:after="0" w:line="240" w:lineRule="auto"/>
        <w:ind w:left="270"/>
        <w:jc w:val="both"/>
        <w:rPr>
          <w:rFonts w:ascii="Arial" w:eastAsia="Times New Roman" w:hAnsi="Arial" w:cs="Arial"/>
          <w:kern w:val="0"/>
          <w:sz w:val="20"/>
          <w:szCs w:val="20"/>
          <w14:ligatures w14:val="none"/>
        </w:rPr>
      </w:pPr>
    </w:p>
    <w:p w14:paraId="6ED2803A" w14:textId="4114AAFD" w:rsidR="0070281E" w:rsidRPr="001127E4" w:rsidRDefault="0070281E" w:rsidP="0070281E">
      <w:pPr>
        <w:pBdr>
          <w:bottom w:val="single" w:sz="4" w:space="1" w:color="auto"/>
        </w:pBdr>
        <w:shd w:val="clear" w:color="auto" w:fill="C6D9F1"/>
        <w:tabs>
          <w:tab w:val="left" w:pos="0"/>
        </w:tabs>
        <w:spacing w:after="0" w:line="240" w:lineRule="auto"/>
        <w:ind w:right="594"/>
        <w:outlineLvl w:val="0"/>
        <w:rPr>
          <w:rFonts w:ascii="Arial" w:eastAsia="SimSun" w:hAnsi="Arial" w:cs="Arial"/>
          <w:b/>
          <w:bCs/>
          <w:spacing w:val="5"/>
          <w:kern w:val="28"/>
          <w:sz w:val="24"/>
          <w:szCs w:val="24"/>
          <w:lang w:val="en-GB"/>
          <w14:ligatures w14:val="none"/>
        </w:rPr>
      </w:pPr>
      <w:bookmarkStart w:id="3" w:name="_Toc163551892"/>
      <w:r w:rsidRPr="001127E4">
        <w:rPr>
          <w:rFonts w:ascii="Arial" w:eastAsia="SimSun" w:hAnsi="Arial" w:cs="Arial"/>
          <w:b/>
          <w:bCs/>
          <w:spacing w:val="5"/>
          <w:kern w:val="28"/>
          <w:sz w:val="24"/>
          <w:szCs w:val="24"/>
          <w:lang w:val="en-GB"/>
          <w14:ligatures w14:val="none"/>
        </w:rPr>
        <w:lastRenderedPageBreak/>
        <w:t>I – Introduction and overview</w:t>
      </w:r>
      <w:bookmarkEnd w:id="3"/>
    </w:p>
    <w:p w14:paraId="7883D546" w14:textId="77777777" w:rsidR="00FA7C02" w:rsidRPr="001127E4" w:rsidRDefault="00FA7C02" w:rsidP="00992C77">
      <w:pPr>
        <w:spacing w:after="0" w:line="240" w:lineRule="auto"/>
        <w:rPr>
          <w:rFonts w:ascii="Arial" w:eastAsia="Times New Roman" w:hAnsi="Arial" w:cs="Arial"/>
          <w:b/>
          <w:bCs/>
          <w:kern w:val="0"/>
          <w:sz w:val="20"/>
          <w:szCs w:val="20"/>
          <w:lang w:val="en-GB"/>
          <w14:ligatures w14:val="none"/>
        </w:rPr>
      </w:pPr>
    </w:p>
    <w:p w14:paraId="1168FA8A" w14:textId="0A5BC839" w:rsidR="00FA7C02" w:rsidRPr="00FA7C02" w:rsidRDefault="00FA7C02" w:rsidP="00FA7C02">
      <w:pPr>
        <w:autoSpaceDE w:val="0"/>
        <w:autoSpaceDN w:val="0"/>
        <w:adjustRightInd w:val="0"/>
        <w:spacing w:after="0" w:line="240" w:lineRule="auto"/>
        <w:jc w:val="both"/>
        <w:rPr>
          <w:rFonts w:ascii="Arial" w:eastAsia="Calibri" w:hAnsi="Arial" w:cs="Arial"/>
          <w:color w:val="000000"/>
          <w:kern w:val="0"/>
          <w:sz w:val="20"/>
          <w:szCs w:val="20"/>
          <w14:ligatures w14:val="none"/>
        </w:rPr>
      </w:pPr>
      <w:r>
        <w:rPr>
          <w:rFonts w:ascii="Arial" w:eastAsia="Calibri" w:hAnsi="Arial" w:cs="Arial"/>
          <w:color w:val="000000"/>
          <w:kern w:val="0"/>
          <w:sz w:val="20"/>
          <w:szCs w:val="20"/>
          <w14:ligatures w14:val="none"/>
        </w:rPr>
        <w:t>I</w:t>
      </w:r>
      <w:r w:rsidRPr="00FA7C02">
        <w:rPr>
          <w:rFonts w:ascii="Arial" w:eastAsia="Calibri" w:hAnsi="Arial" w:cs="Arial"/>
          <w:color w:val="000000"/>
          <w:kern w:val="0"/>
          <w:sz w:val="20"/>
          <w:szCs w:val="20"/>
          <w14:ligatures w14:val="none"/>
        </w:rPr>
        <w:t>n November 2023</w:t>
      </w:r>
      <w:r>
        <w:rPr>
          <w:rFonts w:ascii="Arial" w:eastAsia="Calibri" w:hAnsi="Arial" w:cs="Arial"/>
          <w:color w:val="000000"/>
          <w:kern w:val="0"/>
          <w:sz w:val="20"/>
          <w:szCs w:val="20"/>
          <w14:ligatures w14:val="none"/>
        </w:rPr>
        <w:t>,</w:t>
      </w:r>
      <w:r w:rsidRPr="00FA7C02">
        <w:rPr>
          <w:rFonts w:ascii="Arial" w:eastAsia="Calibri" w:hAnsi="Arial" w:cs="Arial"/>
          <w:color w:val="000000"/>
          <w:kern w:val="0"/>
          <w:sz w:val="20"/>
          <w:szCs w:val="20"/>
          <w14:ligatures w14:val="none"/>
        </w:rPr>
        <w:t xml:space="preserve"> UNDP BIH published a Call seeking </w:t>
      </w:r>
      <w:r w:rsidRPr="00FA7C02">
        <w:rPr>
          <w:rFonts w:ascii="Arial" w:eastAsia="Calibri" w:hAnsi="Arial" w:cs="Arial"/>
          <w:b/>
          <w:bCs/>
          <w:color w:val="000000"/>
          <w:kern w:val="0"/>
          <w:sz w:val="20"/>
          <w:szCs w:val="20"/>
          <w14:ligatures w14:val="none"/>
        </w:rPr>
        <w:t>final evaluation</w:t>
      </w:r>
      <w:r w:rsidRPr="00FA7C02">
        <w:rPr>
          <w:rFonts w:ascii="Arial" w:eastAsia="Calibri" w:hAnsi="Arial" w:cs="Arial"/>
          <w:color w:val="000000"/>
          <w:kern w:val="0"/>
          <w:sz w:val="20"/>
          <w:szCs w:val="20"/>
          <w14:ligatures w14:val="none"/>
        </w:rPr>
        <w:t xml:space="preserve"> of the Project </w:t>
      </w:r>
      <w:r w:rsidRPr="00FA7C02">
        <w:rPr>
          <w:rFonts w:ascii="Arial" w:eastAsia="Times New Roman" w:hAnsi="Arial" w:cs="Arial"/>
          <w:bCs/>
          <w:color w:val="000000"/>
          <w:kern w:val="0"/>
          <w:sz w:val="20"/>
          <w:szCs w:val="20"/>
          <w:lang w:val="en-GB"/>
          <w14:ligatures w14:val="none"/>
        </w:rPr>
        <w:t>“Strengthening the Role of Local Communities/</w:t>
      </w:r>
      <w:proofErr w:type="spellStart"/>
      <w:r w:rsidRPr="00FA7C02">
        <w:rPr>
          <w:rFonts w:ascii="Arial" w:eastAsia="Times New Roman" w:hAnsi="Arial" w:cs="Arial"/>
          <w:bCs/>
          <w:color w:val="000000"/>
          <w:kern w:val="0"/>
          <w:sz w:val="20"/>
          <w:szCs w:val="20"/>
          <w:lang w:val="en-GB"/>
          <w14:ligatures w14:val="none"/>
        </w:rPr>
        <w:t>Mjesne</w:t>
      </w:r>
      <w:proofErr w:type="spellEnd"/>
      <w:r w:rsidRPr="00FA7C02">
        <w:rPr>
          <w:rFonts w:ascii="Arial" w:eastAsia="Times New Roman" w:hAnsi="Arial" w:cs="Arial"/>
          <w:bCs/>
          <w:color w:val="000000"/>
          <w:kern w:val="0"/>
          <w:sz w:val="20"/>
          <w:szCs w:val="20"/>
          <w:lang w:val="en-GB"/>
          <w14:ligatures w14:val="none"/>
        </w:rPr>
        <w:t xml:space="preserve"> </w:t>
      </w:r>
      <w:proofErr w:type="spellStart"/>
      <w:r w:rsidRPr="00FA7C02">
        <w:rPr>
          <w:rFonts w:ascii="Arial" w:eastAsia="Times New Roman" w:hAnsi="Arial" w:cs="Arial"/>
          <w:bCs/>
          <w:color w:val="000000"/>
          <w:kern w:val="0"/>
          <w:sz w:val="20"/>
          <w:szCs w:val="20"/>
          <w:lang w:val="en-GB"/>
          <w14:ligatures w14:val="none"/>
        </w:rPr>
        <w:t>Zajednice</w:t>
      </w:r>
      <w:proofErr w:type="spellEnd"/>
      <w:r w:rsidRPr="00FA7C02">
        <w:rPr>
          <w:rFonts w:ascii="Arial" w:eastAsia="Times New Roman" w:hAnsi="Arial" w:cs="Arial"/>
          <w:bCs/>
          <w:color w:val="000000"/>
          <w:kern w:val="0"/>
          <w:sz w:val="20"/>
          <w:szCs w:val="20"/>
          <w:lang w:val="en-GB"/>
          <w14:ligatures w14:val="none"/>
        </w:rPr>
        <w:t xml:space="preserve"> in Bosnia and Herzegovina 2020–2024 (Phase II) to be conducted February-April, 2024. </w:t>
      </w:r>
      <w:r w:rsidRPr="00FA7C02">
        <w:rPr>
          <w:rFonts w:ascii="Arial" w:eastAsia="Calibri" w:hAnsi="Arial" w:cs="Arial"/>
          <w:color w:val="000000"/>
          <w:kern w:val="0"/>
          <w:sz w:val="20"/>
          <w:szCs w:val="20"/>
          <w14:ligatures w14:val="none"/>
        </w:rPr>
        <w:t xml:space="preserve">This </w:t>
      </w:r>
      <w:r>
        <w:rPr>
          <w:rFonts w:ascii="Arial" w:eastAsia="Calibri" w:hAnsi="Arial" w:cs="Arial"/>
          <w:color w:val="000000"/>
          <w:kern w:val="0"/>
          <w:sz w:val="20"/>
          <w:szCs w:val="20"/>
          <w14:ligatures w14:val="none"/>
        </w:rPr>
        <w:t>Evaluation</w:t>
      </w:r>
      <w:r w:rsidRPr="00FA7C02">
        <w:rPr>
          <w:rFonts w:ascii="Arial" w:eastAsia="Calibri" w:hAnsi="Arial" w:cs="Arial"/>
          <w:color w:val="000000"/>
          <w:kern w:val="0"/>
          <w:sz w:val="20"/>
          <w:szCs w:val="20"/>
          <w14:ligatures w14:val="none"/>
        </w:rPr>
        <w:t xml:space="preserve"> Report builds on what was put forward in the </w:t>
      </w:r>
      <w:proofErr w:type="spellStart"/>
      <w:r w:rsidRPr="00FA7C02">
        <w:rPr>
          <w:rFonts w:ascii="Arial" w:eastAsia="Calibri" w:hAnsi="Arial" w:cs="Arial"/>
          <w:color w:val="000000"/>
          <w:kern w:val="0"/>
          <w:sz w:val="20"/>
          <w:szCs w:val="20"/>
          <w14:ligatures w14:val="none"/>
        </w:rPr>
        <w:t>ToR</w:t>
      </w:r>
      <w:proofErr w:type="spellEnd"/>
      <w:r>
        <w:rPr>
          <w:rFonts w:ascii="Arial" w:eastAsia="Calibri" w:hAnsi="Arial" w:cs="Arial"/>
          <w:color w:val="000000"/>
          <w:kern w:val="0"/>
          <w:sz w:val="20"/>
          <w:szCs w:val="20"/>
          <w14:ligatures w14:val="none"/>
        </w:rPr>
        <w:t xml:space="preserve"> </w:t>
      </w:r>
      <w:r w:rsidR="008643A7">
        <w:rPr>
          <w:rFonts w:ascii="Arial" w:eastAsia="Calibri" w:hAnsi="Arial" w:cs="Arial"/>
          <w:color w:val="000000"/>
          <w:kern w:val="0"/>
          <w:sz w:val="20"/>
          <w:szCs w:val="20"/>
          <w14:ligatures w14:val="none"/>
        </w:rPr>
        <w:t xml:space="preserve">(Annex 1) </w:t>
      </w:r>
      <w:r>
        <w:rPr>
          <w:rFonts w:ascii="Arial" w:eastAsia="Calibri" w:hAnsi="Arial" w:cs="Arial"/>
          <w:color w:val="000000"/>
          <w:kern w:val="0"/>
          <w:sz w:val="20"/>
          <w:szCs w:val="20"/>
          <w14:ligatures w14:val="none"/>
        </w:rPr>
        <w:t>and the Inception Report</w:t>
      </w:r>
      <w:r w:rsidRPr="00FA7C02">
        <w:rPr>
          <w:rFonts w:ascii="Arial" w:eastAsia="Calibri" w:hAnsi="Arial" w:cs="Arial"/>
          <w:color w:val="000000"/>
          <w:kern w:val="0"/>
          <w:sz w:val="20"/>
          <w:szCs w:val="20"/>
          <w14:ligatures w14:val="none"/>
        </w:rPr>
        <w:t xml:space="preserve"> explaining the majority of aspects important for the assignment.    </w:t>
      </w:r>
    </w:p>
    <w:p w14:paraId="03604D8A" w14:textId="77777777" w:rsidR="00FA7C02" w:rsidRPr="00FA7C02" w:rsidRDefault="00FA7C02" w:rsidP="00FA7C02">
      <w:pPr>
        <w:autoSpaceDE w:val="0"/>
        <w:autoSpaceDN w:val="0"/>
        <w:adjustRightInd w:val="0"/>
        <w:spacing w:after="0" w:line="240" w:lineRule="auto"/>
        <w:jc w:val="both"/>
        <w:rPr>
          <w:rFonts w:ascii="Arial" w:eastAsia="Calibri" w:hAnsi="Arial" w:cs="Arial"/>
          <w:color w:val="000000"/>
          <w:kern w:val="0"/>
          <w:sz w:val="20"/>
          <w:szCs w:val="20"/>
          <w14:ligatures w14:val="none"/>
        </w:rPr>
      </w:pPr>
    </w:p>
    <w:p w14:paraId="7856A9F1" w14:textId="260A6EA4" w:rsidR="00992C77" w:rsidRPr="0077062F" w:rsidRDefault="002857EB" w:rsidP="0079489D">
      <w:pPr>
        <w:spacing w:after="0" w:line="240" w:lineRule="auto"/>
        <w:jc w:val="both"/>
        <w:rPr>
          <w:rFonts w:ascii="Arial" w:eastAsia="SimSun" w:hAnsi="Arial" w:cs="Arial"/>
          <w:spacing w:val="-2"/>
          <w:kern w:val="0"/>
          <w:sz w:val="20"/>
          <w:szCs w:val="20"/>
          <w:lang w:val="en-GB"/>
          <w14:ligatures w14:val="none"/>
        </w:rPr>
      </w:pPr>
      <w:r w:rsidRPr="002857EB">
        <w:rPr>
          <w:rFonts w:ascii="Arial" w:eastAsia="SimSun" w:hAnsi="Arial" w:cs="Arial"/>
          <w:spacing w:val="-2"/>
          <w:kern w:val="0"/>
          <w:sz w:val="20"/>
          <w:szCs w:val="20"/>
          <w:lang w:val="en-GB"/>
          <w14:ligatures w14:val="none"/>
        </w:rPr>
        <w:t xml:space="preserve">The </w:t>
      </w:r>
      <w:r w:rsidRPr="0077062F">
        <w:rPr>
          <w:rFonts w:ascii="Arial" w:eastAsia="SimSun" w:hAnsi="Arial" w:cs="Arial"/>
          <w:b/>
          <w:bCs/>
          <w:spacing w:val="-2"/>
          <w:kern w:val="0"/>
          <w:sz w:val="20"/>
          <w:szCs w:val="20"/>
          <w:lang w:val="en-GB"/>
          <w14:ligatures w14:val="none"/>
        </w:rPr>
        <w:t>purpose</w:t>
      </w:r>
      <w:r w:rsidRPr="002857EB">
        <w:rPr>
          <w:rFonts w:ascii="Arial" w:eastAsia="SimSun" w:hAnsi="Arial" w:cs="Arial"/>
          <w:spacing w:val="-2"/>
          <w:kern w:val="0"/>
          <w:sz w:val="20"/>
          <w:szCs w:val="20"/>
          <w:lang w:val="en-GB"/>
          <w14:ligatures w14:val="none"/>
        </w:rPr>
        <w:t xml:space="preserve"> </w:t>
      </w:r>
      <w:r w:rsidRPr="0077062F">
        <w:rPr>
          <w:rFonts w:ascii="Arial" w:eastAsia="SimSun" w:hAnsi="Arial" w:cs="Arial"/>
          <w:b/>
          <w:bCs/>
          <w:spacing w:val="-2"/>
          <w:kern w:val="0"/>
          <w:sz w:val="20"/>
          <w:szCs w:val="20"/>
          <w:lang w:val="en-GB"/>
          <w14:ligatures w14:val="none"/>
        </w:rPr>
        <w:t xml:space="preserve">of </w:t>
      </w:r>
      <w:r w:rsidR="0015563B" w:rsidRPr="0077062F">
        <w:rPr>
          <w:rFonts w:ascii="Arial" w:eastAsia="SimSun" w:hAnsi="Arial" w:cs="Arial"/>
          <w:b/>
          <w:bCs/>
          <w:spacing w:val="-2"/>
          <w:kern w:val="0"/>
          <w:sz w:val="20"/>
          <w:szCs w:val="20"/>
          <w:lang w:val="en-GB"/>
          <w14:ligatures w14:val="none"/>
        </w:rPr>
        <w:t>e</w:t>
      </w:r>
      <w:r w:rsidR="0079489D" w:rsidRPr="0077062F">
        <w:rPr>
          <w:rFonts w:ascii="Arial" w:eastAsia="SimSun" w:hAnsi="Arial" w:cs="Arial"/>
          <w:b/>
          <w:bCs/>
          <w:spacing w:val="-2"/>
          <w:kern w:val="0"/>
          <w:sz w:val="20"/>
          <w:szCs w:val="20"/>
          <w:lang w:val="en-GB"/>
          <w14:ligatures w14:val="none"/>
        </w:rPr>
        <w:t>valuati</w:t>
      </w:r>
      <w:r w:rsidR="0015563B" w:rsidRPr="0077062F">
        <w:rPr>
          <w:rFonts w:ascii="Arial" w:eastAsia="SimSun" w:hAnsi="Arial" w:cs="Arial"/>
          <w:b/>
          <w:bCs/>
          <w:spacing w:val="-2"/>
          <w:kern w:val="0"/>
          <w:sz w:val="20"/>
          <w:szCs w:val="20"/>
          <w:lang w:val="en-GB"/>
          <w14:ligatures w14:val="none"/>
        </w:rPr>
        <w:t>on</w:t>
      </w:r>
      <w:r w:rsidR="0015563B">
        <w:rPr>
          <w:rFonts w:ascii="Arial" w:eastAsia="SimSun" w:hAnsi="Arial" w:cs="Arial"/>
          <w:spacing w:val="-2"/>
          <w:kern w:val="0"/>
          <w:sz w:val="20"/>
          <w:szCs w:val="20"/>
          <w:lang w:val="en-GB"/>
          <w14:ligatures w14:val="none"/>
        </w:rPr>
        <w:t xml:space="preserve"> </w:t>
      </w:r>
      <w:r w:rsidR="00603B14">
        <w:rPr>
          <w:rFonts w:ascii="Arial" w:eastAsia="SimSun" w:hAnsi="Arial" w:cs="Arial"/>
          <w:spacing w:val="-2"/>
          <w:kern w:val="0"/>
          <w:sz w:val="20"/>
          <w:szCs w:val="20"/>
          <w:lang w:val="en-GB"/>
          <w14:ligatures w14:val="none"/>
        </w:rPr>
        <w:t>was</w:t>
      </w:r>
      <w:r w:rsidRPr="002857EB">
        <w:rPr>
          <w:rFonts w:ascii="Arial" w:eastAsia="SimSun" w:hAnsi="Arial" w:cs="Arial"/>
          <w:spacing w:val="-2"/>
          <w:kern w:val="0"/>
          <w:sz w:val="20"/>
          <w:szCs w:val="20"/>
          <w:lang w:val="en-GB"/>
          <w14:ligatures w14:val="none"/>
        </w:rPr>
        <w:t xml:space="preserve"> to provide an </w:t>
      </w:r>
      <w:r w:rsidRPr="00733BD8">
        <w:rPr>
          <w:rFonts w:ascii="Arial" w:eastAsia="SimSun" w:hAnsi="Arial" w:cs="Arial"/>
          <w:b/>
          <w:bCs/>
          <w:spacing w:val="-2"/>
          <w:kern w:val="0"/>
          <w:sz w:val="20"/>
          <w:szCs w:val="20"/>
          <w:lang w:val="en-GB"/>
          <w14:ligatures w14:val="none"/>
        </w:rPr>
        <w:t>impartial review</w:t>
      </w:r>
      <w:r w:rsidRPr="002857EB">
        <w:rPr>
          <w:rFonts w:ascii="Arial" w:eastAsia="SimSun" w:hAnsi="Arial" w:cs="Arial"/>
          <w:spacing w:val="-2"/>
          <w:kern w:val="0"/>
          <w:sz w:val="20"/>
          <w:szCs w:val="20"/>
          <w:lang w:val="en-GB"/>
          <w14:ligatures w14:val="none"/>
        </w:rPr>
        <w:t xml:space="preserve"> of the Project “Strengthening the Role of Local Communities/</w:t>
      </w:r>
      <w:proofErr w:type="spellStart"/>
      <w:r w:rsidRPr="002857EB">
        <w:rPr>
          <w:rFonts w:ascii="Arial" w:eastAsia="SimSun" w:hAnsi="Arial" w:cs="Arial"/>
          <w:spacing w:val="-2"/>
          <w:kern w:val="0"/>
          <w:sz w:val="20"/>
          <w:szCs w:val="20"/>
          <w:lang w:val="en-GB"/>
          <w14:ligatures w14:val="none"/>
        </w:rPr>
        <w:t>Mjesne</w:t>
      </w:r>
      <w:proofErr w:type="spellEnd"/>
      <w:r w:rsidRPr="002857EB">
        <w:rPr>
          <w:rFonts w:ascii="Arial" w:eastAsia="SimSun" w:hAnsi="Arial" w:cs="Arial"/>
          <w:spacing w:val="-2"/>
          <w:kern w:val="0"/>
          <w:sz w:val="20"/>
          <w:szCs w:val="20"/>
          <w:lang w:val="en-GB"/>
          <w14:ligatures w14:val="none"/>
        </w:rPr>
        <w:t xml:space="preserve"> </w:t>
      </w:r>
      <w:proofErr w:type="spellStart"/>
      <w:r w:rsidRPr="002857EB">
        <w:rPr>
          <w:rFonts w:ascii="Arial" w:eastAsia="SimSun" w:hAnsi="Arial" w:cs="Arial"/>
          <w:spacing w:val="-2"/>
          <w:kern w:val="0"/>
          <w:sz w:val="20"/>
          <w:szCs w:val="20"/>
          <w:lang w:val="en-GB"/>
          <w14:ligatures w14:val="none"/>
        </w:rPr>
        <w:t>Zajednice</w:t>
      </w:r>
      <w:proofErr w:type="spellEnd"/>
      <w:r w:rsidRPr="002857EB">
        <w:rPr>
          <w:rFonts w:ascii="Arial" w:eastAsia="SimSun" w:hAnsi="Arial" w:cs="Arial"/>
          <w:spacing w:val="-2"/>
          <w:kern w:val="0"/>
          <w:sz w:val="20"/>
          <w:szCs w:val="20"/>
          <w:lang w:val="en-GB"/>
          <w14:ligatures w14:val="none"/>
        </w:rPr>
        <w:t xml:space="preserve"> in Bosnia and Herzegovina, Phase II”, in terms of its relevance, coherence, effectiveness, efficiency, impact, and sustainability as well as the overall performance. By applying highly participatory review approaches, the </w:t>
      </w:r>
      <w:r>
        <w:rPr>
          <w:rFonts w:ascii="Arial" w:eastAsia="SimSun" w:hAnsi="Arial" w:cs="Arial"/>
          <w:spacing w:val="-2"/>
          <w:kern w:val="0"/>
          <w:sz w:val="20"/>
          <w:szCs w:val="20"/>
          <w:lang w:val="en-GB"/>
          <w14:ligatures w14:val="none"/>
        </w:rPr>
        <w:t>report</w:t>
      </w:r>
      <w:r w:rsidRPr="002857EB">
        <w:rPr>
          <w:rFonts w:ascii="Arial" w:eastAsia="SimSun" w:hAnsi="Arial" w:cs="Arial"/>
          <w:spacing w:val="-2"/>
          <w:kern w:val="0"/>
          <w:sz w:val="20"/>
          <w:szCs w:val="20"/>
          <w:lang w:val="en-GB"/>
          <w14:ligatures w14:val="none"/>
        </w:rPr>
        <w:t xml:space="preserve"> generate</w:t>
      </w:r>
      <w:r>
        <w:rPr>
          <w:rFonts w:ascii="Arial" w:eastAsia="SimSun" w:hAnsi="Arial" w:cs="Arial"/>
          <w:spacing w:val="-2"/>
          <w:kern w:val="0"/>
          <w:sz w:val="20"/>
          <w:szCs w:val="20"/>
          <w:lang w:val="en-GB"/>
          <w14:ligatures w14:val="none"/>
        </w:rPr>
        <w:t>d</w:t>
      </w:r>
      <w:r w:rsidRPr="002857EB">
        <w:rPr>
          <w:rFonts w:ascii="Arial" w:eastAsia="SimSun" w:hAnsi="Arial" w:cs="Arial"/>
          <w:spacing w:val="-2"/>
          <w:kern w:val="0"/>
          <w:sz w:val="20"/>
          <w:szCs w:val="20"/>
          <w:lang w:val="en-GB"/>
          <w14:ligatures w14:val="none"/>
        </w:rPr>
        <w:t xml:space="preserve"> honest and diverse feedback by all relevant stakeholders on the signs of change influenced by the Project and indicate</w:t>
      </w:r>
      <w:r>
        <w:rPr>
          <w:rFonts w:ascii="Arial" w:eastAsia="SimSun" w:hAnsi="Arial" w:cs="Arial"/>
          <w:spacing w:val="-2"/>
          <w:kern w:val="0"/>
          <w:sz w:val="20"/>
          <w:szCs w:val="20"/>
          <w:lang w:val="en-GB"/>
          <w14:ligatures w14:val="none"/>
        </w:rPr>
        <w:t>d</w:t>
      </w:r>
      <w:r w:rsidRPr="002857EB">
        <w:rPr>
          <w:rFonts w:ascii="Arial" w:eastAsia="SimSun" w:hAnsi="Arial" w:cs="Arial"/>
          <w:spacing w:val="-2"/>
          <w:kern w:val="0"/>
          <w:sz w:val="20"/>
          <w:szCs w:val="20"/>
          <w:lang w:val="en-GB"/>
          <w14:ligatures w14:val="none"/>
        </w:rPr>
        <w:t xml:space="preserve"> if there </w:t>
      </w:r>
      <w:r w:rsidR="00603B14">
        <w:rPr>
          <w:rFonts w:ascii="Arial" w:eastAsia="SimSun" w:hAnsi="Arial" w:cs="Arial"/>
          <w:spacing w:val="-2"/>
          <w:kern w:val="0"/>
          <w:sz w:val="20"/>
          <w:szCs w:val="20"/>
          <w:lang w:val="en-GB"/>
          <w14:ligatures w14:val="none"/>
        </w:rPr>
        <w:t>wa</w:t>
      </w:r>
      <w:r w:rsidRPr="002857EB">
        <w:rPr>
          <w:rFonts w:ascii="Arial" w:eastAsia="SimSun" w:hAnsi="Arial" w:cs="Arial"/>
          <w:spacing w:val="-2"/>
          <w:kern w:val="0"/>
          <w:sz w:val="20"/>
          <w:szCs w:val="20"/>
          <w:lang w:val="en-GB"/>
          <w14:ligatures w14:val="none"/>
        </w:rPr>
        <w:t xml:space="preserve">s a space or an opportunity to improve strategic choices across different perspectives. Findings, best practices, and recommendations generated by the evaluation </w:t>
      </w:r>
      <w:r w:rsidR="0079489D">
        <w:rPr>
          <w:rFonts w:ascii="Arial" w:eastAsia="SimSun" w:hAnsi="Arial" w:cs="Arial"/>
          <w:spacing w:val="-2"/>
          <w:kern w:val="0"/>
          <w:sz w:val="20"/>
          <w:szCs w:val="20"/>
          <w:lang w:val="en-GB"/>
          <w14:ligatures w14:val="none"/>
        </w:rPr>
        <w:t>should</w:t>
      </w:r>
      <w:r w:rsidRPr="002857EB">
        <w:rPr>
          <w:rFonts w:ascii="Arial" w:eastAsia="SimSun" w:hAnsi="Arial" w:cs="Arial"/>
          <w:spacing w:val="-2"/>
          <w:kern w:val="0"/>
          <w:sz w:val="20"/>
          <w:szCs w:val="20"/>
          <w:lang w:val="en-GB"/>
          <w14:ligatures w14:val="none"/>
        </w:rPr>
        <w:t xml:space="preserve"> help the Project Board, the governments in Bosnia and Herzegovina, the Embassy of Switzerland, the Embassy of Sweden, UNDP, and other relevant stakeholders strengthen the ongoing or future decision-making and work, including for adapting successful programming modalities to suit the changing context. Thus, the evaluation will be used to promote </w:t>
      </w:r>
      <w:r w:rsidRPr="00733BD8">
        <w:rPr>
          <w:rFonts w:ascii="Arial" w:eastAsia="SimSun" w:hAnsi="Arial" w:cs="Arial"/>
          <w:b/>
          <w:bCs/>
          <w:spacing w:val="-2"/>
          <w:kern w:val="0"/>
          <w:sz w:val="20"/>
          <w:szCs w:val="20"/>
          <w:lang w:val="en-GB"/>
          <w14:ligatures w14:val="none"/>
        </w:rPr>
        <w:t>organizational learning both at the strategic and operational level.</w:t>
      </w:r>
    </w:p>
    <w:p w14:paraId="1F1F1C54" w14:textId="77777777" w:rsidR="0054748B" w:rsidRDefault="0054748B" w:rsidP="0079489D">
      <w:pPr>
        <w:spacing w:after="0" w:line="240" w:lineRule="auto"/>
        <w:jc w:val="both"/>
        <w:rPr>
          <w:rFonts w:ascii="Arial" w:eastAsia="SimSun" w:hAnsi="Arial" w:cs="Arial"/>
          <w:spacing w:val="-2"/>
          <w:kern w:val="0"/>
          <w:sz w:val="20"/>
          <w:szCs w:val="20"/>
          <w:lang w:val="en-GB"/>
          <w14:ligatures w14:val="none"/>
        </w:rPr>
      </w:pPr>
    </w:p>
    <w:p w14:paraId="712E3E54" w14:textId="29F0CA37" w:rsidR="0015563B" w:rsidRPr="0077062F" w:rsidRDefault="0015563B" w:rsidP="0077062F">
      <w:pPr>
        <w:spacing w:after="0" w:line="240" w:lineRule="auto"/>
        <w:jc w:val="both"/>
        <w:rPr>
          <w:rFonts w:ascii="Arial" w:eastAsia="SimSun" w:hAnsi="Arial" w:cs="Arial"/>
          <w:spacing w:val="-2"/>
          <w:kern w:val="0"/>
          <w:sz w:val="20"/>
          <w:szCs w:val="20"/>
          <w:lang w:val="en-GB"/>
          <w14:ligatures w14:val="none"/>
        </w:rPr>
      </w:pPr>
      <w:r w:rsidRPr="00F329BC">
        <w:rPr>
          <w:rFonts w:ascii="Arial" w:eastAsia="SimSun" w:hAnsi="Arial" w:cs="Arial"/>
          <w:spacing w:val="-2"/>
          <w:kern w:val="0"/>
          <w:sz w:val="20"/>
          <w:szCs w:val="20"/>
          <w:lang w:val="en-GB"/>
          <w14:ligatures w14:val="none"/>
        </w:rPr>
        <w:t xml:space="preserve">The </w:t>
      </w:r>
      <w:r w:rsidRPr="0077062F">
        <w:rPr>
          <w:rFonts w:ascii="Arial" w:eastAsia="SimSun" w:hAnsi="Arial" w:cs="Arial"/>
          <w:b/>
          <w:bCs/>
          <w:spacing w:val="-2"/>
          <w:kern w:val="0"/>
          <w:sz w:val="20"/>
          <w:szCs w:val="20"/>
          <w:lang w:val="en-GB"/>
          <w14:ligatures w14:val="none"/>
        </w:rPr>
        <w:t xml:space="preserve">scope of the evaluation </w:t>
      </w:r>
      <w:r w:rsidR="00603B14">
        <w:rPr>
          <w:rFonts w:ascii="Arial" w:eastAsia="SimSun" w:hAnsi="Arial" w:cs="Arial"/>
          <w:spacing w:val="-2"/>
          <w:kern w:val="0"/>
          <w:sz w:val="20"/>
          <w:szCs w:val="20"/>
          <w:lang w:val="en-GB"/>
          <w14:ligatures w14:val="none"/>
        </w:rPr>
        <w:t>wa</w:t>
      </w:r>
      <w:r w:rsidR="00F329BC" w:rsidRPr="00F329BC">
        <w:rPr>
          <w:rFonts w:ascii="Arial" w:eastAsia="SimSun" w:hAnsi="Arial" w:cs="Arial"/>
          <w:spacing w:val="-2"/>
          <w:kern w:val="0"/>
          <w:sz w:val="20"/>
          <w:szCs w:val="20"/>
          <w:lang w:val="en-GB"/>
          <w14:ligatures w14:val="none"/>
        </w:rPr>
        <w:t xml:space="preserve">s </w:t>
      </w:r>
      <w:r w:rsidR="00F329BC" w:rsidRPr="0077062F">
        <w:rPr>
          <w:rFonts w:ascii="Arial" w:eastAsia="SimSun" w:hAnsi="Arial" w:cs="Arial"/>
          <w:kern w:val="0"/>
          <w:sz w:val="20"/>
          <w:szCs w:val="20"/>
          <w:lang w:val="en-GB"/>
          <w14:ligatures w14:val="none"/>
        </w:rPr>
        <w:t>focused on</w:t>
      </w:r>
      <w:r w:rsidRPr="0077062F">
        <w:rPr>
          <w:rFonts w:ascii="Arial" w:eastAsia="SimSun" w:hAnsi="Arial" w:cs="Arial"/>
          <w:kern w:val="0"/>
          <w:sz w:val="20"/>
          <w:szCs w:val="20"/>
          <w:lang w:val="en-GB"/>
          <w14:ligatures w14:val="none"/>
        </w:rPr>
        <w:t xml:space="preserve"> the extent to which the planned Project outcomes and outputs ha</w:t>
      </w:r>
      <w:r w:rsidR="00603B14">
        <w:rPr>
          <w:rFonts w:ascii="Arial" w:eastAsia="SimSun" w:hAnsi="Arial" w:cs="Arial"/>
          <w:kern w:val="0"/>
          <w:sz w:val="20"/>
          <w:szCs w:val="20"/>
          <w:lang w:val="en-GB"/>
          <w14:ligatures w14:val="none"/>
        </w:rPr>
        <w:t>d</w:t>
      </w:r>
      <w:r w:rsidRPr="0077062F">
        <w:rPr>
          <w:rFonts w:ascii="Arial" w:eastAsia="SimSun" w:hAnsi="Arial" w:cs="Arial"/>
          <w:kern w:val="0"/>
          <w:sz w:val="20"/>
          <w:szCs w:val="20"/>
          <w:lang w:val="en-GB"/>
          <w14:ligatures w14:val="none"/>
        </w:rPr>
        <w:t xml:space="preserve"> been achieved since the beginning on 1</w:t>
      </w:r>
      <w:r w:rsidRPr="0077062F">
        <w:rPr>
          <w:rFonts w:ascii="Arial" w:eastAsia="SimSun" w:hAnsi="Arial" w:cs="Arial"/>
          <w:kern w:val="0"/>
          <w:sz w:val="20"/>
          <w:szCs w:val="20"/>
          <w:vertAlign w:val="superscript"/>
          <w:lang w:val="en-GB"/>
          <w14:ligatures w14:val="none"/>
        </w:rPr>
        <w:t>st</w:t>
      </w:r>
      <w:r w:rsidRPr="0077062F">
        <w:rPr>
          <w:rFonts w:ascii="Arial" w:eastAsia="SimSun" w:hAnsi="Arial" w:cs="Arial"/>
          <w:kern w:val="0"/>
          <w:sz w:val="20"/>
          <w:szCs w:val="20"/>
          <w:lang w:val="en-GB"/>
          <w14:ligatures w14:val="none"/>
        </w:rPr>
        <w:t xml:space="preserve"> March 2020 (Phase II), </w:t>
      </w:r>
      <w:r w:rsidRPr="0077062F">
        <w:rPr>
          <w:rFonts w:ascii="Arial" w:eastAsia="SimSun" w:hAnsi="Arial" w:cs="Arial"/>
          <w:b/>
          <w:bCs/>
          <w:kern w:val="0"/>
          <w:sz w:val="20"/>
          <w:szCs w:val="20"/>
          <w:lang w:val="en-GB"/>
          <w14:ligatures w14:val="none"/>
        </w:rPr>
        <w:t>provide advice for full implementation and achievement of the planned outcomes by 31</w:t>
      </w:r>
      <w:r w:rsidRPr="0077062F">
        <w:rPr>
          <w:rFonts w:ascii="Arial" w:eastAsia="SimSun" w:hAnsi="Arial" w:cs="Arial"/>
          <w:b/>
          <w:bCs/>
          <w:kern w:val="0"/>
          <w:sz w:val="20"/>
          <w:szCs w:val="20"/>
          <w:vertAlign w:val="superscript"/>
          <w:lang w:val="en-GB"/>
          <w14:ligatures w14:val="none"/>
        </w:rPr>
        <w:t>st</w:t>
      </w:r>
      <w:r w:rsidRPr="0077062F">
        <w:rPr>
          <w:rFonts w:ascii="Arial" w:eastAsia="SimSun" w:hAnsi="Arial" w:cs="Arial"/>
          <w:b/>
          <w:bCs/>
          <w:kern w:val="0"/>
          <w:sz w:val="20"/>
          <w:szCs w:val="20"/>
          <w:lang w:val="en-GB"/>
          <w14:ligatures w14:val="none"/>
        </w:rPr>
        <w:t xml:space="preserve"> December 2024, and options for phasing out</w:t>
      </w:r>
      <w:r w:rsidRPr="0077062F">
        <w:rPr>
          <w:rFonts w:ascii="Arial" w:eastAsia="SimSun" w:hAnsi="Arial" w:cs="Arial"/>
          <w:kern w:val="0"/>
          <w:sz w:val="20"/>
          <w:szCs w:val="20"/>
          <w:lang w:val="en-GB"/>
          <w14:ligatures w14:val="none"/>
        </w:rPr>
        <w:t xml:space="preserve"> or Project follow-up interventions in a view of sustainable system transformation. The </w:t>
      </w:r>
      <w:r w:rsidR="00F329BC">
        <w:rPr>
          <w:rFonts w:ascii="Arial" w:eastAsia="SimSun" w:hAnsi="Arial" w:cs="Arial"/>
          <w:kern w:val="0"/>
          <w:sz w:val="20"/>
          <w:szCs w:val="20"/>
          <w:lang w:val="en-GB"/>
          <w14:ligatures w14:val="none"/>
        </w:rPr>
        <w:t>e</w:t>
      </w:r>
      <w:r w:rsidRPr="0077062F">
        <w:rPr>
          <w:rFonts w:ascii="Arial" w:eastAsia="SimSun" w:hAnsi="Arial" w:cs="Arial"/>
          <w:kern w:val="0"/>
          <w:sz w:val="20"/>
          <w:szCs w:val="20"/>
          <w:lang w:val="en-GB"/>
          <w14:ligatures w14:val="none"/>
        </w:rPr>
        <w:t>valuation look</w:t>
      </w:r>
      <w:r w:rsidR="00F329BC" w:rsidRPr="0077062F">
        <w:rPr>
          <w:rFonts w:ascii="Arial" w:eastAsia="SimSun" w:hAnsi="Arial" w:cs="Arial"/>
          <w:kern w:val="0"/>
          <w:sz w:val="20"/>
          <w:szCs w:val="20"/>
          <w:lang w:val="en-GB"/>
          <w14:ligatures w14:val="none"/>
        </w:rPr>
        <w:t>ed</w:t>
      </w:r>
      <w:r w:rsidRPr="0077062F">
        <w:rPr>
          <w:rFonts w:ascii="Arial" w:eastAsia="SimSun" w:hAnsi="Arial" w:cs="Arial"/>
          <w:kern w:val="0"/>
          <w:sz w:val="20"/>
          <w:szCs w:val="20"/>
          <w:lang w:val="en-GB"/>
          <w14:ligatures w14:val="none"/>
        </w:rPr>
        <w:t xml:space="preserve"> into the Project’s processes, strategic partnerships and local ownership, and linkages in the specific country’s context that proved critical in producing the intended outputs and the factors that facilitated and/or hindered the progress in achieving the outputs, both in terms of the external environment and risks as well as internal, including weaknesses in programme design, management and implementation, human resource skills, and financial resources. The </w:t>
      </w:r>
      <w:r w:rsidR="00F329BC" w:rsidRPr="0077062F">
        <w:rPr>
          <w:rFonts w:ascii="Arial" w:eastAsia="SimSun" w:hAnsi="Arial" w:cs="Arial"/>
          <w:kern w:val="0"/>
          <w:sz w:val="20"/>
          <w:szCs w:val="20"/>
          <w:lang w:val="en-GB"/>
          <w14:ligatures w14:val="none"/>
        </w:rPr>
        <w:t>e</w:t>
      </w:r>
      <w:r w:rsidRPr="0077062F">
        <w:rPr>
          <w:rFonts w:ascii="Arial" w:eastAsia="SimSun" w:hAnsi="Arial" w:cs="Arial"/>
          <w:kern w:val="0"/>
          <w:sz w:val="20"/>
          <w:szCs w:val="20"/>
          <w:lang w:val="en-GB"/>
          <w14:ligatures w14:val="none"/>
        </w:rPr>
        <w:t>valuation also assess</w:t>
      </w:r>
      <w:r w:rsidR="00F329BC" w:rsidRPr="0077062F">
        <w:rPr>
          <w:rFonts w:ascii="Arial" w:eastAsia="SimSun" w:hAnsi="Arial" w:cs="Arial"/>
          <w:kern w:val="0"/>
          <w:sz w:val="20"/>
          <w:szCs w:val="20"/>
          <w:lang w:val="en-GB"/>
          <w14:ligatures w14:val="none"/>
        </w:rPr>
        <w:t>ed</w:t>
      </w:r>
      <w:r w:rsidRPr="0077062F">
        <w:rPr>
          <w:rFonts w:ascii="Arial" w:eastAsia="SimSun" w:hAnsi="Arial" w:cs="Arial"/>
          <w:kern w:val="0"/>
          <w:sz w:val="20"/>
          <w:szCs w:val="20"/>
          <w:lang w:val="en-GB"/>
          <w14:ligatures w14:val="none"/>
        </w:rPr>
        <w:t xml:space="preserve"> the taken approach and results related to </w:t>
      </w:r>
      <w:r w:rsidRPr="0077062F">
        <w:rPr>
          <w:rFonts w:ascii="Arial" w:eastAsia="SimSun" w:hAnsi="Arial" w:cs="Arial"/>
          <w:b/>
          <w:bCs/>
          <w:kern w:val="0"/>
          <w:sz w:val="20"/>
          <w:szCs w:val="20"/>
          <w:lang w:val="en-GB"/>
          <w14:ligatures w14:val="none"/>
        </w:rPr>
        <w:t>cross-cutting aspects</w:t>
      </w:r>
      <w:r w:rsidRPr="0077062F">
        <w:rPr>
          <w:rFonts w:ascii="Arial" w:eastAsia="SimSun" w:hAnsi="Arial" w:cs="Arial"/>
          <w:kern w:val="0"/>
          <w:sz w:val="20"/>
          <w:szCs w:val="20"/>
          <w:lang w:val="en-GB"/>
          <w14:ligatures w14:val="none"/>
        </w:rPr>
        <w:t xml:space="preserve"> of the Project, such as gender equality and gender-responsiveness of MZs, as well as human rights and innovativeness in result areas. </w:t>
      </w:r>
    </w:p>
    <w:p w14:paraId="09A406AA" w14:textId="77777777" w:rsidR="0015563B" w:rsidRPr="00F329BC" w:rsidRDefault="0015563B" w:rsidP="0079489D">
      <w:pPr>
        <w:spacing w:after="0" w:line="240" w:lineRule="auto"/>
        <w:jc w:val="both"/>
        <w:rPr>
          <w:rFonts w:ascii="Arial" w:eastAsia="SimSun" w:hAnsi="Arial" w:cs="Arial"/>
          <w:spacing w:val="-2"/>
          <w:kern w:val="0"/>
          <w:sz w:val="20"/>
          <w:szCs w:val="20"/>
          <w:lang w:val="en-GB"/>
          <w14:ligatures w14:val="none"/>
        </w:rPr>
      </w:pPr>
    </w:p>
    <w:p w14:paraId="150D70A1" w14:textId="31274EF8" w:rsidR="002561DD" w:rsidRDefault="002561DD" w:rsidP="008643A7">
      <w:pPr>
        <w:spacing w:after="0" w:line="240" w:lineRule="auto"/>
        <w:jc w:val="both"/>
        <w:rPr>
          <w:rFonts w:ascii="Arial" w:eastAsia="Calibri" w:hAnsi="Arial" w:cs="Arial"/>
          <w:color w:val="000000"/>
          <w:kern w:val="0"/>
          <w:sz w:val="20"/>
          <w:szCs w:val="20"/>
          <w14:ligatures w14:val="none"/>
        </w:rPr>
      </w:pPr>
      <w:bookmarkStart w:id="4" w:name="_Hlk145782430"/>
      <w:r w:rsidRPr="0077062F">
        <w:rPr>
          <w:rFonts w:ascii="Arial" w:eastAsia="Calibri" w:hAnsi="Arial" w:cs="Arial"/>
          <w:color w:val="000000"/>
          <w:kern w:val="0"/>
          <w:sz w:val="20"/>
          <w:szCs w:val="20"/>
          <w14:ligatures w14:val="none"/>
        </w:rPr>
        <w:t xml:space="preserve">The </w:t>
      </w:r>
      <w:r w:rsidR="00F329BC" w:rsidRPr="0077062F">
        <w:rPr>
          <w:rFonts w:ascii="Arial" w:eastAsia="Calibri" w:hAnsi="Arial" w:cs="Arial"/>
          <w:b/>
          <w:bCs/>
          <w:color w:val="000000"/>
          <w:kern w:val="0"/>
          <w:sz w:val="20"/>
          <w:szCs w:val="20"/>
          <w14:ligatures w14:val="none"/>
        </w:rPr>
        <w:t>e</w:t>
      </w:r>
      <w:r w:rsidRPr="0077062F">
        <w:rPr>
          <w:rFonts w:ascii="Arial" w:eastAsia="Calibri" w:hAnsi="Arial" w:cs="Arial"/>
          <w:b/>
          <w:bCs/>
          <w:color w:val="000000"/>
          <w:kern w:val="0"/>
          <w:sz w:val="20"/>
          <w:szCs w:val="20"/>
          <w14:ligatures w14:val="none"/>
        </w:rPr>
        <w:t>valuation</w:t>
      </w:r>
      <w:r w:rsidR="00F329BC" w:rsidRPr="0077062F">
        <w:rPr>
          <w:rFonts w:ascii="Arial" w:eastAsia="Calibri" w:hAnsi="Arial" w:cs="Arial"/>
          <w:b/>
          <w:bCs/>
          <w:color w:val="000000"/>
          <w:kern w:val="0"/>
          <w:sz w:val="20"/>
          <w:szCs w:val="20"/>
          <w14:ligatures w14:val="none"/>
        </w:rPr>
        <w:t xml:space="preserve"> objectives</w:t>
      </w:r>
      <w:r w:rsidRPr="0077062F">
        <w:rPr>
          <w:rFonts w:ascii="Arial" w:eastAsia="Calibri" w:hAnsi="Arial" w:cs="Arial"/>
          <w:color w:val="000000"/>
          <w:kern w:val="0"/>
          <w:sz w:val="20"/>
          <w:szCs w:val="20"/>
          <w14:ligatures w14:val="none"/>
        </w:rPr>
        <w:t xml:space="preserve"> </w:t>
      </w:r>
      <w:r w:rsidR="00F329BC" w:rsidRPr="0077062F">
        <w:rPr>
          <w:rFonts w:ascii="Arial" w:eastAsia="Calibri" w:hAnsi="Arial" w:cs="Arial"/>
          <w:color w:val="000000"/>
          <w:kern w:val="0"/>
          <w:sz w:val="20"/>
          <w:szCs w:val="20"/>
          <w14:ligatures w14:val="none"/>
        </w:rPr>
        <w:t>were related towards a</w:t>
      </w:r>
      <w:r w:rsidRPr="0077062F">
        <w:rPr>
          <w:rFonts w:ascii="Arial" w:eastAsia="Calibri" w:hAnsi="Arial" w:cs="Arial"/>
          <w:color w:val="000000"/>
          <w:kern w:val="0"/>
          <w:sz w:val="20"/>
          <w:szCs w:val="20"/>
          <w14:ligatures w14:val="none"/>
        </w:rPr>
        <w:t>ssess</w:t>
      </w:r>
      <w:r w:rsidR="00F329BC" w:rsidRPr="0077062F">
        <w:rPr>
          <w:rFonts w:ascii="Arial" w:eastAsia="Calibri" w:hAnsi="Arial" w:cs="Arial"/>
          <w:color w:val="000000"/>
          <w:kern w:val="0"/>
          <w:sz w:val="20"/>
          <w:szCs w:val="20"/>
          <w14:ligatures w14:val="none"/>
        </w:rPr>
        <w:t>ing: a)</w:t>
      </w:r>
      <w:r w:rsidRPr="0077062F">
        <w:rPr>
          <w:rFonts w:ascii="Arial" w:eastAsia="Calibri" w:hAnsi="Arial" w:cs="Arial"/>
          <w:color w:val="000000"/>
          <w:kern w:val="0"/>
          <w:sz w:val="20"/>
          <w:szCs w:val="20"/>
          <w14:ligatures w14:val="none"/>
        </w:rPr>
        <w:t xml:space="preserve"> the overall </w:t>
      </w:r>
      <w:r w:rsidRPr="0077062F">
        <w:rPr>
          <w:rFonts w:ascii="Arial" w:eastAsia="Calibri" w:hAnsi="Arial" w:cs="Arial"/>
          <w:b/>
          <w:bCs/>
          <w:color w:val="000000"/>
          <w:kern w:val="0"/>
          <w:sz w:val="20"/>
          <w:szCs w:val="20"/>
          <w14:ligatures w14:val="none"/>
        </w:rPr>
        <w:t>Project progress vis-à-vis the Result Framework</w:t>
      </w:r>
      <w:r w:rsidRPr="0077062F">
        <w:rPr>
          <w:rFonts w:ascii="Arial" w:eastAsia="Calibri" w:hAnsi="Arial" w:cs="Arial"/>
          <w:color w:val="000000"/>
          <w:kern w:val="0"/>
          <w:sz w:val="20"/>
          <w:szCs w:val="20"/>
          <w14:ligatures w14:val="none"/>
        </w:rPr>
        <w:t xml:space="preserve"> based on data, qualitative information, and evidence on results in addition to identifying critical gaps or delays; </w:t>
      </w:r>
      <w:r w:rsidR="00F329BC" w:rsidRPr="0077062F">
        <w:rPr>
          <w:rFonts w:ascii="Arial" w:eastAsia="Calibri" w:hAnsi="Arial" w:cs="Arial"/>
          <w:color w:val="000000"/>
          <w:kern w:val="0"/>
          <w:sz w:val="20"/>
          <w:szCs w:val="20"/>
          <w14:ligatures w14:val="none"/>
        </w:rPr>
        <w:t xml:space="preserve">b) </w:t>
      </w:r>
      <w:r w:rsidR="00F329BC" w:rsidRPr="0077062F">
        <w:rPr>
          <w:rFonts w:ascii="Arial" w:eastAsia="Calibri" w:hAnsi="Arial" w:cs="Arial"/>
          <w:b/>
          <w:bCs/>
          <w:color w:val="000000"/>
          <w:kern w:val="0"/>
          <w:sz w:val="20"/>
          <w:szCs w:val="20"/>
          <w14:ligatures w14:val="none"/>
        </w:rPr>
        <w:t>fulfilment of the criteria</w:t>
      </w:r>
      <w:r w:rsidR="00F329BC" w:rsidRPr="0077062F">
        <w:rPr>
          <w:rFonts w:ascii="Arial" w:eastAsia="Calibri" w:hAnsi="Arial" w:cs="Arial"/>
          <w:color w:val="000000"/>
          <w:kern w:val="0"/>
          <w:sz w:val="20"/>
          <w:szCs w:val="20"/>
          <w14:ligatures w14:val="none"/>
        </w:rPr>
        <w:t xml:space="preserve"> such as </w:t>
      </w:r>
      <w:r w:rsidRPr="0077062F">
        <w:rPr>
          <w:rFonts w:ascii="Arial" w:eastAsia="Calibri" w:hAnsi="Arial" w:cs="Arial"/>
          <w:color w:val="000000"/>
          <w:kern w:val="0"/>
          <w:sz w:val="20"/>
          <w:szCs w:val="20"/>
          <w14:ligatures w14:val="none"/>
        </w:rPr>
        <w:t>relevance and coherence, effectiveness, efficiency, performance, and success or failures of the project, including the sustainability of results and the project exit strategies;</w:t>
      </w:r>
      <w:r w:rsidR="00F329BC" w:rsidRPr="0077062F">
        <w:rPr>
          <w:rFonts w:ascii="Arial" w:eastAsia="Calibri" w:hAnsi="Arial" w:cs="Arial"/>
          <w:color w:val="000000"/>
          <w:kern w:val="0"/>
          <w:sz w:val="20"/>
          <w:szCs w:val="20"/>
          <w14:ligatures w14:val="none"/>
        </w:rPr>
        <w:t xml:space="preserve"> c)</w:t>
      </w:r>
      <w:r w:rsidRPr="0077062F">
        <w:rPr>
          <w:rFonts w:ascii="Arial" w:eastAsia="Calibri" w:hAnsi="Arial" w:cs="Arial"/>
          <w:color w:val="000000"/>
          <w:kern w:val="0"/>
          <w:sz w:val="20"/>
          <w:szCs w:val="20"/>
          <w14:ligatures w14:val="none"/>
        </w:rPr>
        <w:t xml:space="preserve"> </w:t>
      </w:r>
      <w:r w:rsidRPr="0077062F">
        <w:rPr>
          <w:rFonts w:ascii="Arial" w:eastAsia="Calibri" w:hAnsi="Arial" w:cs="Arial"/>
          <w:b/>
          <w:bCs/>
          <w:color w:val="000000"/>
          <w:kern w:val="0"/>
          <w:sz w:val="20"/>
          <w:szCs w:val="20"/>
          <w14:ligatures w14:val="none"/>
        </w:rPr>
        <w:t>external contextual environment and risks</w:t>
      </w:r>
      <w:r w:rsidRPr="0077062F">
        <w:rPr>
          <w:rFonts w:ascii="Arial" w:eastAsia="Calibri" w:hAnsi="Arial" w:cs="Arial"/>
          <w:color w:val="000000"/>
          <w:kern w:val="0"/>
          <w:sz w:val="20"/>
          <w:szCs w:val="20"/>
          <w14:ligatures w14:val="none"/>
        </w:rPr>
        <w:t xml:space="preserve">, such as crisis caused by the pandemic, </w:t>
      </w:r>
      <w:r w:rsidR="00F329BC" w:rsidRPr="0077062F">
        <w:rPr>
          <w:rFonts w:ascii="Arial" w:eastAsia="Calibri" w:hAnsi="Arial" w:cs="Arial"/>
          <w:color w:val="000000"/>
          <w:kern w:val="0"/>
          <w:sz w:val="20"/>
          <w:szCs w:val="20"/>
          <w14:ligatures w14:val="none"/>
        </w:rPr>
        <w:t xml:space="preserve">and d) </w:t>
      </w:r>
      <w:r w:rsidRPr="0077062F">
        <w:rPr>
          <w:rFonts w:ascii="Arial" w:eastAsia="Calibri" w:hAnsi="Arial" w:cs="Arial"/>
          <w:b/>
          <w:bCs/>
          <w:color w:val="000000"/>
          <w:kern w:val="0"/>
          <w:sz w:val="20"/>
          <w:szCs w:val="20"/>
          <w14:ligatures w14:val="none"/>
        </w:rPr>
        <w:t>institutional risks</w:t>
      </w:r>
      <w:r w:rsidRPr="0077062F">
        <w:rPr>
          <w:rFonts w:ascii="Arial" w:eastAsia="Calibri" w:hAnsi="Arial" w:cs="Arial"/>
          <w:color w:val="000000"/>
          <w:kern w:val="0"/>
          <w:sz w:val="20"/>
          <w:szCs w:val="20"/>
          <w14:ligatures w14:val="none"/>
        </w:rPr>
        <w:t>, such are weaknesses in the programme design, management and implementation, human resource skills, and resource</w:t>
      </w:r>
      <w:r w:rsidR="00F329BC" w:rsidRPr="0077062F">
        <w:rPr>
          <w:rFonts w:ascii="Arial" w:eastAsia="Calibri" w:hAnsi="Arial" w:cs="Arial"/>
          <w:color w:val="000000"/>
          <w:kern w:val="0"/>
          <w:sz w:val="20"/>
          <w:szCs w:val="20"/>
          <w14:ligatures w14:val="none"/>
        </w:rPr>
        <w:t>.</w:t>
      </w:r>
    </w:p>
    <w:p w14:paraId="4BD81E06" w14:textId="77777777" w:rsidR="008643A7" w:rsidRPr="0077062F" w:rsidRDefault="008643A7" w:rsidP="0077062F">
      <w:pPr>
        <w:spacing w:after="0" w:line="240" w:lineRule="auto"/>
        <w:jc w:val="both"/>
        <w:rPr>
          <w:rFonts w:ascii="Arial" w:eastAsia="Calibri" w:hAnsi="Arial" w:cs="Arial"/>
          <w:color w:val="000000"/>
          <w:kern w:val="0"/>
          <w:sz w:val="20"/>
          <w:szCs w:val="20"/>
          <w14:ligatures w14:val="none"/>
        </w:rPr>
      </w:pPr>
    </w:p>
    <w:p w14:paraId="3DFED3E1" w14:textId="4ACB3DD8" w:rsidR="002561DD" w:rsidRPr="0077062F" w:rsidRDefault="00F329BC" w:rsidP="00F329BC">
      <w:pPr>
        <w:spacing w:after="0" w:line="240" w:lineRule="auto"/>
        <w:contextualSpacing/>
        <w:jc w:val="both"/>
        <w:rPr>
          <w:rFonts w:ascii="Arial" w:eastAsia="Calibri" w:hAnsi="Arial" w:cs="Arial"/>
          <w:color w:val="000000"/>
          <w:kern w:val="0"/>
          <w:sz w:val="20"/>
          <w:szCs w:val="20"/>
          <w14:ligatures w14:val="none"/>
        </w:rPr>
      </w:pPr>
      <w:r w:rsidRPr="0077062F">
        <w:rPr>
          <w:rFonts w:ascii="Arial" w:eastAsia="Calibri" w:hAnsi="Arial" w:cs="Arial"/>
          <w:color w:val="000000"/>
          <w:kern w:val="0"/>
          <w:sz w:val="20"/>
          <w:szCs w:val="20"/>
          <w14:ligatures w14:val="none"/>
        </w:rPr>
        <w:t xml:space="preserve">The </w:t>
      </w:r>
      <w:r w:rsidRPr="0077062F">
        <w:rPr>
          <w:rFonts w:ascii="Arial" w:eastAsia="Calibri" w:hAnsi="Arial" w:cs="Arial"/>
          <w:b/>
          <w:bCs/>
          <w:color w:val="000000"/>
          <w:kern w:val="0"/>
          <w:sz w:val="20"/>
          <w:szCs w:val="20"/>
          <w14:ligatures w14:val="none"/>
        </w:rPr>
        <w:t>evaluation e</w:t>
      </w:r>
      <w:r w:rsidR="002561DD" w:rsidRPr="0077062F">
        <w:rPr>
          <w:rFonts w:ascii="Arial" w:eastAsia="Calibri" w:hAnsi="Arial" w:cs="Arial"/>
          <w:b/>
          <w:bCs/>
          <w:color w:val="000000"/>
          <w:kern w:val="0"/>
          <w:sz w:val="20"/>
          <w:szCs w:val="20"/>
          <w14:ligatures w14:val="none"/>
        </w:rPr>
        <w:t>ngage</w:t>
      </w:r>
      <w:r w:rsidRPr="0077062F">
        <w:rPr>
          <w:rFonts w:ascii="Arial" w:eastAsia="Calibri" w:hAnsi="Arial" w:cs="Arial"/>
          <w:b/>
          <w:bCs/>
          <w:color w:val="000000"/>
          <w:kern w:val="0"/>
          <w:sz w:val="20"/>
          <w:szCs w:val="20"/>
          <w14:ligatures w14:val="none"/>
        </w:rPr>
        <w:t>d</w:t>
      </w:r>
      <w:r w:rsidR="002561DD" w:rsidRPr="0077062F">
        <w:rPr>
          <w:rFonts w:ascii="Arial" w:eastAsia="Calibri" w:hAnsi="Arial" w:cs="Arial"/>
          <w:b/>
          <w:bCs/>
          <w:color w:val="000000"/>
          <w:kern w:val="0"/>
          <w:sz w:val="20"/>
          <w:szCs w:val="20"/>
          <w14:ligatures w14:val="none"/>
        </w:rPr>
        <w:t xml:space="preserve"> all relevant stakeholders</w:t>
      </w:r>
      <w:r w:rsidR="002561DD" w:rsidRPr="0077062F">
        <w:rPr>
          <w:rFonts w:ascii="Arial" w:eastAsia="Calibri" w:hAnsi="Arial" w:cs="Arial"/>
          <w:color w:val="000000"/>
          <w:kern w:val="0"/>
          <w:sz w:val="20"/>
          <w:szCs w:val="20"/>
          <w14:ligatures w14:val="none"/>
        </w:rPr>
        <w:t xml:space="preserve"> (institutions, state, entity and cantonal ministries, local governments, the international community, civil society organizations, MZs, etc.) in structured conversations, which </w:t>
      </w:r>
      <w:r w:rsidR="002561DD" w:rsidRPr="0077062F">
        <w:rPr>
          <w:rFonts w:ascii="Arial" w:eastAsia="Calibri" w:hAnsi="Arial" w:cs="Arial"/>
          <w:b/>
          <w:bCs/>
          <w:color w:val="000000"/>
          <w:kern w:val="0"/>
          <w:sz w:val="20"/>
          <w:szCs w:val="20"/>
          <w14:ligatures w14:val="none"/>
        </w:rPr>
        <w:t>enable</w:t>
      </w:r>
      <w:r w:rsidRPr="0077062F">
        <w:rPr>
          <w:rFonts w:ascii="Arial" w:eastAsia="Calibri" w:hAnsi="Arial" w:cs="Arial"/>
          <w:b/>
          <w:bCs/>
          <w:color w:val="000000"/>
          <w:kern w:val="0"/>
          <w:sz w:val="20"/>
          <w:szCs w:val="20"/>
          <w14:ligatures w14:val="none"/>
        </w:rPr>
        <w:t>d</w:t>
      </w:r>
      <w:r w:rsidR="002561DD" w:rsidRPr="0077062F">
        <w:rPr>
          <w:rFonts w:ascii="Arial" w:eastAsia="Calibri" w:hAnsi="Arial" w:cs="Arial"/>
          <w:b/>
          <w:bCs/>
          <w:color w:val="000000"/>
          <w:kern w:val="0"/>
          <w:sz w:val="20"/>
          <w:szCs w:val="20"/>
          <w14:ligatures w14:val="none"/>
        </w:rPr>
        <w:t xml:space="preserve"> collective insights and distilling of key lessons learned</w:t>
      </w:r>
      <w:r w:rsidR="002561DD" w:rsidRPr="0077062F">
        <w:rPr>
          <w:rFonts w:ascii="Arial" w:eastAsia="Calibri" w:hAnsi="Arial" w:cs="Arial"/>
          <w:color w:val="000000"/>
          <w:kern w:val="0"/>
          <w:sz w:val="20"/>
          <w:szCs w:val="20"/>
          <w14:ligatures w14:val="none"/>
        </w:rPr>
        <w:t xml:space="preserve"> in relation to (signals of) transformative change induced by the Project, mistakes, as well as important cross-cutting issues, such as innovation, gender equality and leaving no one behind</w:t>
      </w:r>
      <w:r w:rsidRPr="0077062F">
        <w:rPr>
          <w:rFonts w:ascii="Arial" w:eastAsia="Calibri" w:hAnsi="Arial" w:cs="Arial"/>
          <w:color w:val="000000"/>
          <w:kern w:val="0"/>
          <w:sz w:val="20"/>
          <w:szCs w:val="20"/>
          <w14:ligatures w14:val="none"/>
        </w:rPr>
        <w:t>. The evaluation u</w:t>
      </w:r>
      <w:r w:rsidR="002561DD" w:rsidRPr="0077062F">
        <w:rPr>
          <w:rFonts w:ascii="Arial" w:eastAsia="Calibri" w:hAnsi="Arial" w:cs="Arial"/>
          <w:color w:val="000000"/>
          <w:kern w:val="0"/>
          <w:sz w:val="20"/>
          <w:szCs w:val="20"/>
          <w14:ligatures w14:val="none"/>
        </w:rPr>
        <w:t>s</w:t>
      </w:r>
      <w:r w:rsidRPr="0077062F">
        <w:rPr>
          <w:rFonts w:ascii="Arial" w:eastAsia="Calibri" w:hAnsi="Arial" w:cs="Arial"/>
          <w:color w:val="000000"/>
          <w:kern w:val="0"/>
          <w:sz w:val="20"/>
          <w:szCs w:val="20"/>
          <w14:ligatures w14:val="none"/>
        </w:rPr>
        <w:t>ed</w:t>
      </w:r>
      <w:r w:rsidR="002561DD" w:rsidRPr="0077062F">
        <w:rPr>
          <w:rFonts w:ascii="Arial" w:eastAsia="Calibri" w:hAnsi="Arial" w:cs="Arial"/>
          <w:color w:val="000000"/>
          <w:kern w:val="0"/>
          <w:sz w:val="20"/>
          <w:szCs w:val="20"/>
          <w14:ligatures w14:val="none"/>
        </w:rPr>
        <w:t xml:space="preserve"> </w:t>
      </w:r>
      <w:r w:rsidR="002561DD" w:rsidRPr="0077062F">
        <w:rPr>
          <w:rFonts w:ascii="Arial" w:eastAsia="Calibri" w:hAnsi="Arial" w:cs="Arial"/>
          <w:b/>
          <w:bCs/>
          <w:color w:val="000000"/>
          <w:kern w:val="0"/>
          <w:sz w:val="20"/>
          <w:szCs w:val="20"/>
          <w14:ligatures w14:val="none"/>
        </w:rPr>
        <w:t>multiple-level analysis</w:t>
      </w:r>
      <w:r w:rsidR="002561DD" w:rsidRPr="0077062F">
        <w:rPr>
          <w:rFonts w:ascii="Arial" w:eastAsia="Calibri" w:hAnsi="Arial" w:cs="Arial"/>
          <w:color w:val="000000"/>
          <w:kern w:val="0"/>
          <w:sz w:val="20"/>
          <w:szCs w:val="20"/>
          <w14:ligatures w14:val="none"/>
        </w:rPr>
        <w:t xml:space="preserve"> to generate an understanding of change processes influenced by the Project, related buy-in and ownership by the stakeholders, and assess</w:t>
      </w:r>
      <w:r w:rsidR="00635F5C">
        <w:rPr>
          <w:rFonts w:ascii="Arial" w:eastAsia="Calibri" w:hAnsi="Arial" w:cs="Arial"/>
          <w:color w:val="000000"/>
          <w:kern w:val="0"/>
          <w:sz w:val="20"/>
          <w:szCs w:val="20"/>
          <w14:ligatures w14:val="none"/>
        </w:rPr>
        <w:t>ed</w:t>
      </w:r>
      <w:r w:rsidR="002561DD" w:rsidRPr="0077062F">
        <w:rPr>
          <w:rFonts w:ascii="Arial" w:eastAsia="Calibri" w:hAnsi="Arial" w:cs="Arial"/>
          <w:color w:val="000000"/>
          <w:kern w:val="0"/>
          <w:sz w:val="20"/>
          <w:szCs w:val="20"/>
          <w14:ligatures w14:val="none"/>
        </w:rPr>
        <w:t xml:space="preserve"> how this change was made and what was the specific contribution by the Project to that change</w:t>
      </w:r>
      <w:r w:rsidRPr="0077062F">
        <w:rPr>
          <w:rFonts w:ascii="Arial" w:eastAsia="Calibri" w:hAnsi="Arial" w:cs="Arial"/>
          <w:color w:val="000000"/>
          <w:kern w:val="0"/>
          <w:sz w:val="20"/>
          <w:szCs w:val="20"/>
          <w14:ligatures w14:val="none"/>
        </w:rPr>
        <w:t xml:space="preserve">. </w:t>
      </w:r>
      <w:r w:rsidR="00635F5C">
        <w:rPr>
          <w:rFonts w:ascii="Arial" w:eastAsia="Calibri" w:hAnsi="Arial" w:cs="Arial"/>
          <w:color w:val="000000"/>
          <w:kern w:val="0"/>
          <w:sz w:val="20"/>
          <w:szCs w:val="20"/>
          <w14:ligatures w14:val="none"/>
        </w:rPr>
        <w:t xml:space="preserve">The </w:t>
      </w:r>
      <w:r w:rsidR="00635F5C" w:rsidRPr="0077062F">
        <w:rPr>
          <w:rFonts w:ascii="Arial" w:eastAsia="Calibri" w:hAnsi="Arial" w:cs="Arial"/>
          <w:b/>
          <w:bCs/>
          <w:color w:val="000000"/>
          <w:kern w:val="0"/>
          <w:sz w:val="20"/>
          <w:szCs w:val="20"/>
          <w14:ligatures w14:val="none"/>
        </w:rPr>
        <w:t>evaluation f</w:t>
      </w:r>
      <w:r w:rsidR="002561DD" w:rsidRPr="0077062F">
        <w:rPr>
          <w:rFonts w:ascii="Arial" w:eastAsia="Calibri" w:hAnsi="Arial" w:cs="Arial"/>
          <w:b/>
          <w:bCs/>
          <w:color w:val="000000"/>
          <w:kern w:val="0"/>
          <w:sz w:val="20"/>
          <w:szCs w:val="20"/>
          <w14:ligatures w14:val="none"/>
        </w:rPr>
        <w:t>ormulat</w:t>
      </w:r>
      <w:r w:rsidR="00635F5C" w:rsidRPr="0077062F">
        <w:rPr>
          <w:rFonts w:ascii="Arial" w:eastAsia="Calibri" w:hAnsi="Arial" w:cs="Arial"/>
          <w:b/>
          <w:bCs/>
          <w:color w:val="000000"/>
          <w:kern w:val="0"/>
          <w:sz w:val="20"/>
          <w:szCs w:val="20"/>
          <w14:ligatures w14:val="none"/>
        </w:rPr>
        <w:t>ed</w:t>
      </w:r>
      <w:r w:rsidR="002561DD" w:rsidRPr="0077062F">
        <w:rPr>
          <w:rFonts w:ascii="Arial" w:eastAsia="Calibri" w:hAnsi="Arial" w:cs="Arial"/>
          <w:b/>
          <w:bCs/>
          <w:color w:val="000000"/>
          <w:kern w:val="0"/>
          <w:sz w:val="20"/>
          <w:szCs w:val="20"/>
          <w14:ligatures w14:val="none"/>
        </w:rPr>
        <w:t xml:space="preserve"> strategic recommendations </w:t>
      </w:r>
      <w:r w:rsidR="002561DD" w:rsidRPr="0077062F">
        <w:rPr>
          <w:rFonts w:ascii="Arial" w:eastAsia="Calibri" w:hAnsi="Arial" w:cs="Arial"/>
          <w:color w:val="000000"/>
          <w:kern w:val="0"/>
          <w:sz w:val="20"/>
          <w:szCs w:val="20"/>
          <w14:ligatures w14:val="none"/>
        </w:rPr>
        <w:t xml:space="preserve">for consideration by the </w:t>
      </w:r>
      <w:r w:rsidR="002561DD" w:rsidRPr="0077062F">
        <w:rPr>
          <w:rFonts w:ascii="Arial" w:eastAsia="Calibri" w:hAnsi="Arial" w:cs="Arial"/>
          <w:b/>
          <w:bCs/>
          <w:color w:val="000000"/>
          <w:kern w:val="0"/>
          <w:sz w:val="20"/>
          <w:szCs w:val="20"/>
          <w14:ligatures w14:val="none"/>
        </w:rPr>
        <w:t>Project owners</w:t>
      </w:r>
      <w:r w:rsidR="002561DD" w:rsidRPr="0077062F">
        <w:rPr>
          <w:rFonts w:ascii="Arial" w:eastAsia="Calibri" w:hAnsi="Arial" w:cs="Arial"/>
          <w:color w:val="000000"/>
          <w:kern w:val="0"/>
          <w:sz w:val="20"/>
          <w:szCs w:val="20"/>
          <w14:ligatures w14:val="none"/>
        </w:rPr>
        <w:t xml:space="preserve"> (Government of Switzerland and Sweden, UNDP, the Ministry of Human Rights and Refugees of Bosnia and Herzegovina, the Ministry of Justice of the Federation of Bosnia and Herzegovina, the Ministry for Administration and Local Self-Government of </w:t>
      </w:r>
      <w:proofErr w:type="spellStart"/>
      <w:r w:rsidR="002561DD" w:rsidRPr="0077062F">
        <w:rPr>
          <w:rFonts w:ascii="Arial" w:eastAsia="Calibri" w:hAnsi="Arial" w:cs="Arial"/>
          <w:color w:val="000000"/>
          <w:kern w:val="0"/>
          <w:sz w:val="20"/>
          <w:szCs w:val="20"/>
          <w14:ligatures w14:val="none"/>
        </w:rPr>
        <w:t>Republika</w:t>
      </w:r>
      <w:proofErr w:type="spellEnd"/>
      <w:r w:rsidR="002561DD" w:rsidRPr="0077062F">
        <w:rPr>
          <w:rFonts w:ascii="Arial" w:eastAsia="Calibri" w:hAnsi="Arial" w:cs="Arial"/>
          <w:color w:val="000000"/>
          <w:kern w:val="0"/>
          <w:sz w:val="20"/>
          <w:szCs w:val="20"/>
          <w14:ligatures w14:val="none"/>
        </w:rPr>
        <w:t xml:space="preserve"> Srpska, the Government of Brčko District, the entity associations of municipalities and cities; local governments, </w:t>
      </w:r>
      <w:proofErr w:type="spellStart"/>
      <w:r w:rsidR="002561DD" w:rsidRPr="0077062F">
        <w:rPr>
          <w:rFonts w:ascii="Arial" w:eastAsia="Calibri" w:hAnsi="Arial" w:cs="Arial"/>
          <w:color w:val="000000"/>
          <w:kern w:val="0"/>
          <w:sz w:val="20"/>
          <w:szCs w:val="20"/>
          <w14:ligatures w14:val="none"/>
        </w:rPr>
        <w:t>mjesne</w:t>
      </w:r>
      <w:proofErr w:type="spellEnd"/>
      <w:r w:rsidR="002561DD" w:rsidRPr="0077062F">
        <w:rPr>
          <w:rFonts w:ascii="Arial" w:eastAsia="Calibri" w:hAnsi="Arial" w:cs="Arial"/>
          <w:color w:val="000000"/>
          <w:kern w:val="0"/>
          <w:sz w:val="20"/>
          <w:szCs w:val="20"/>
          <w14:ligatures w14:val="none"/>
        </w:rPr>
        <w:t xml:space="preserve"> </w:t>
      </w:r>
      <w:proofErr w:type="spellStart"/>
      <w:r w:rsidR="002561DD" w:rsidRPr="0077062F">
        <w:rPr>
          <w:rFonts w:ascii="Arial" w:eastAsia="Calibri" w:hAnsi="Arial" w:cs="Arial"/>
          <w:color w:val="000000"/>
          <w:kern w:val="0"/>
          <w:sz w:val="20"/>
          <w:szCs w:val="20"/>
          <w14:ligatures w14:val="none"/>
        </w:rPr>
        <w:t>zajednice</w:t>
      </w:r>
      <w:proofErr w:type="spellEnd"/>
      <w:r w:rsidR="002561DD" w:rsidRPr="0077062F">
        <w:rPr>
          <w:rFonts w:ascii="Arial" w:eastAsia="Calibri" w:hAnsi="Arial" w:cs="Arial"/>
          <w:color w:val="000000"/>
          <w:kern w:val="0"/>
          <w:sz w:val="20"/>
          <w:szCs w:val="20"/>
          <w14:ligatures w14:val="none"/>
        </w:rPr>
        <w:t xml:space="preserve"> and civil society organizations) and its partners, towards more effective Project implementation until the end of Phase II and for a Project exit strategy, including recommendations for the Phase II follow-up</w:t>
      </w:r>
      <w:r w:rsidR="00A301A4" w:rsidRPr="0077062F">
        <w:rPr>
          <w:rFonts w:ascii="Arial" w:eastAsia="Calibri" w:hAnsi="Arial" w:cs="Arial"/>
          <w:color w:val="000000"/>
          <w:kern w:val="0"/>
          <w:sz w:val="20"/>
          <w:szCs w:val="20"/>
          <w14:ligatures w14:val="none"/>
        </w:rPr>
        <w:t>.</w:t>
      </w:r>
    </w:p>
    <w:p w14:paraId="2E073649" w14:textId="77777777" w:rsidR="00A301A4" w:rsidRDefault="00A301A4" w:rsidP="00F329BC">
      <w:pPr>
        <w:spacing w:after="0" w:line="240" w:lineRule="auto"/>
        <w:contextualSpacing/>
        <w:jc w:val="both"/>
        <w:rPr>
          <w:rFonts w:ascii="Calibri" w:eastAsia="Calibri" w:hAnsi="Calibri" w:cs="Times New Roman"/>
          <w:color w:val="000000"/>
          <w:kern w:val="0"/>
          <w:sz w:val="21"/>
          <w14:ligatures w14:val="none"/>
        </w:rPr>
      </w:pPr>
    </w:p>
    <w:p w14:paraId="1992F8AC" w14:textId="6FA2AE92" w:rsidR="00A301A4" w:rsidRPr="0077062F" w:rsidRDefault="00635F5C" w:rsidP="00F329BC">
      <w:pPr>
        <w:spacing w:after="0" w:line="240" w:lineRule="auto"/>
        <w:contextualSpacing/>
        <w:jc w:val="both"/>
        <w:rPr>
          <w:rFonts w:ascii="Arial" w:eastAsia="Calibri" w:hAnsi="Arial" w:cs="Arial"/>
          <w:color w:val="000000"/>
          <w:kern w:val="0"/>
          <w:sz w:val="20"/>
          <w:szCs w:val="20"/>
          <w14:ligatures w14:val="none"/>
        </w:rPr>
      </w:pPr>
      <w:r w:rsidRPr="0077062F">
        <w:rPr>
          <w:rFonts w:ascii="Arial" w:eastAsia="Calibri" w:hAnsi="Arial" w:cs="Arial"/>
          <w:color w:val="000000"/>
          <w:kern w:val="0"/>
          <w:sz w:val="20"/>
          <w:szCs w:val="20"/>
          <w14:ligatures w14:val="none"/>
        </w:rPr>
        <w:lastRenderedPageBreak/>
        <w:t xml:space="preserve">The Evaluation Report has </w:t>
      </w:r>
      <w:r w:rsidRPr="0077062F">
        <w:rPr>
          <w:rFonts w:ascii="Arial" w:eastAsia="Calibri" w:hAnsi="Arial" w:cs="Arial"/>
          <w:b/>
          <w:bCs/>
          <w:color w:val="000000"/>
          <w:kern w:val="0"/>
          <w:sz w:val="20"/>
          <w:szCs w:val="20"/>
          <w14:ligatures w14:val="none"/>
        </w:rPr>
        <w:t>e</w:t>
      </w:r>
      <w:r w:rsidR="00F14DB3" w:rsidRPr="0077062F">
        <w:rPr>
          <w:rFonts w:ascii="Arial" w:eastAsia="Calibri" w:hAnsi="Arial" w:cs="Arial"/>
          <w:b/>
          <w:bCs/>
          <w:color w:val="000000"/>
          <w:kern w:val="0"/>
          <w:sz w:val="20"/>
          <w:szCs w:val="20"/>
          <w14:ligatures w14:val="none"/>
        </w:rPr>
        <w:t>ight</w:t>
      </w:r>
      <w:r w:rsidRPr="0077062F">
        <w:rPr>
          <w:rFonts w:ascii="Arial" w:eastAsia="Calibri" w:hAnsi="Arial" w:cs="Arial"/>
          <w:b/>
          <w:bCs/>
          <w:color w:val="000000"/>
          <w:kern w:val="0"/>
          <w:sz w:val="20"/>
          <w:szCs w:val="20"/>
          <w14:ligatures w14:val="none"/>
        </w:rPr>
        <w:t xml:space="preserve"> chapters, executive summary and annexes</w:t>
      </w:r>
      <w:r w:rsidRPr="0077062F">
        <w:rPr>
          <w:rFonts w:ascii="Arial" w:eastAsia="Calibri" w:hAnsi="Arial" w:cs="Arial"/>
          <w:color w:val="000000"/>
          <w:kern w:val="0"/>
          <w:sz w:val="20"/>
          <w:szCs w:val="20"/>
          <w14:ligatures w14:val="none"/>
        </w:rPr>
        <w:t xml:space="preserve">. </w:t>
      </w:r>
      <w:r w:rsidR="00F14DB3" w:rsidRPr="0077062F">
        <w:rPr>
          <w:rFonts w:ascii="Arial" w:eastAsia="Calibri" w:hAnsi="Arial" w:cs="Arial"/>
          <w:color w:val="000000"/>
          <w:kern w:val="0"/>
          <w:sz w:val="20"/>
          <w:szCs w:val="20"/>
          <w14:ligatures w14:val="none"/>
        </w:rPr>
        <w:t>First five chapters are related to brief overview of the intervention evaluated, evaluation scope, objectives, approach and methodology. The core of the evaluation is in its last three chapters where findings, conclusions, recommendations and lessons learned have been provided. While the executive summary provides an overview of key features the evaluation came across, the attached annexes enclose additional information tha</w:t>
      </w:r>
      <w:r w:rsidR="00A6068B">
        <w:rPr>
          <w:rFonts w:ascii="Arial" w:eastAsia="Calibri" w:hAnsi="Arial" w:cs="Arial"/>
          <w:color w:val="000000"/>
          <w:kern w:val="0"/>
          <w:sz w:val="20"/>
          <w:szCs w:val="20"/>
          <w14:ligatures w14:val="none"/>
        </w:rPr>
        <w:t>t</w:t>
      </w:r>
      <w:r w:rsidR="00F14DB3" w:rsidRPr="0077062F">
        <w:rPr>
          <w:rFonts w:ascii="Arial" w:eastAsia="Calibri" w:hAnsi="Arial" w:cs="Arial"/>
          <w:color w:val="000000"/>
          <w:kern w:val="0"/>
          <w:sz w:val="20"/>
          <w:szCs w:val="20"/>
          <w14:ligatures w14:val="none"/>
        </w:rPr>
        <w:t xml:space="preserve"> enhance</w:t>
      </w:r>
      <w:r w:rsidR="00A6068B">
        <w:rPr>
          <w:rFonts w:ascii="Arial" w:eastAsia="Calibri" w:hAnsi="Arial" w:cs="Arial"/>
          <w:color w:val="000000"/>
          <w:kern w:val="0"/>
          <w:sz w:val="20"/>
          <w:szCs w:val="20"/>
          <w14:ligatures w14:val="none"/>
        </w:rPr>
        <w:t xml:space="preserve"> the evidence used</w:t>
      </w:r>
      <w:r w:rsidR="00245AA8">
        <w:rPr>
          <w:rFonts w:ascii="Arial" w:eastAsia="Calibri" w:hAnsi="Arial" w:cs="Arial"/>
          <w:color w:val="000000"/>
          <w:kern w:val="0"/>
          <w:sz w:val="20"/>
          <w:szCs w:val="20"/>
          <w14:ligatures w14:val="none"/>
        </w:rPr>
        <w:t xml:space="preserve"> and ease</w:t>
      </w:r>
      <w:r w:rsidR="00A6068B">
        <w:rPr>
          <w:rFonts w:ascii="Arial" w:eastAsia="Calibri" w:hAnsi="Arial" w:cs="Arial"/>
          <w:color w:val="000000"/>
          <w:kern w:val="0"/>
          <w:sz w:val="20"/>
          <w:szCs w:val="20"/>
          <w14:ligatures w14:val="none"/>
        </w:rPr>
        <w:t xml:space="preserve"> overall</w:t>
      </w:r>
      <w:r w:rsidR="00F14DB3" w:rsidRPr="0077062F">
        <w:rPr>
          <w:rFonts w:ascii="Arial" w:eastAsia="Calibri" w:hAnsi="Arial" w:cs="Arial"/>
          <w:color w:val="000000"/>
          <w:kern w:val="0"/>
          <w:sz w:val="20"/>
          <w:szCs w:val="20"/>
          <w14:ligatures w14:val="none"/>
        </w:rPr>
        <w:t xml:space="preserve"> understanding of the Evaluation Report</w:t>
      </w:r>
      <w:r w:rsidR="00A6068B">
        <w:rPr>
          <w:rFonts w:ascii="Arial" w:eastAsia="Calibri" w:hAnsi="Arial" w:cs="Arial"/>
          <w:color w:val="000000"/>
          <w:kern w:val="0"/>
          <w:sz w:val="20"/>
          <w:szCs w:val="20"/>
          <w14:ligatures w14:val="none"/>
        </w:rPr>
        <w:t xml:space="preserve"> and the </w:t>
      </w:r>
      <w:r w:rsidR="00245AA8">
        <w:rPr>
          <w:rFonts w:ascii="Arial" w:eastAsia="Calibri" w:hAnsi="Arial" w:cs="Arial"/>
          <w:color w:val="000000"/>
          <w:kern w:val="0"/>
          <w:sz w:val="20"/>
          <w:szCs w:val="20"/>
          <w14:ligatures w14:val="none"/>
        </w:rPr>
        <w:t>Project</w:t>
      </w:r>
      <w:r w:rsidR="00A6068B">
        <w:rPr>
          <w:rFonts w:ascii="Arial" w:eastAsia="Calibri" w:hAnsi="Arial" w:cs="Arial"/>
          <w:color w:val="000000"/>
          <w:kern w:val="0"/>
          <w:sz w:val="20"/>
          <w:szCs w:val="20"/>
          <w14:ligatures w14:val="none"/>
        </w:rPr>
        <w:t xml:space="preserve"> evaluated</w:t>
      </w:r>
      <w:r w:rsidR="00F14DB3" w:rsidRPr="0077062F">
        <w:rPr>
          <w:rFonts w:ascii="Arial" w:eastAsia="Calibri" w:hAnsi="Arial" w:cs="Arial"/>
          <w:color w:val="000000"/>
          <w:kern w:val="0"/>
          <w:sz w:val="20"/>
          <w:szCs w:val="20"/>
          <w14:ligatures w14:val="none"/>
        </w:rPr>
        <w:t>.</w:t>
      </w:r>
    </w:p>
    <w:bookmarkEnd w:id="4"/>
    <w:p w14:paraId="37D62D7A" w14:textId="77777777" w:rsidR="002857EB" w:rsidRPr="001127E4" w:rsidRDefault="002857EB" w:rsidP="00992C77">
      <w:pPr>
        <w:spacing w:after="0" w:line="240" w:lineRule="auto"/>
        <w:rPr>
          <w:rFonts w:ascii="Arial" w:eastAsia="Times New Roman" w:hAnsi="Arial" w:cs="Arial"/>
          <w:b/>
          <w:bCs/>
          <w:kern w:val="0"/>
          <w:sz w:val="24"/>
          <w:szCs w:val="24"/>
          <w:lang w:val="en-GB"/>
          <w14:ligatures w14:val="none"/>
        </w:rPr>
      </w:pPr>
    </w:p>
    <w:p w14:paraId="000D6962" w14:textId="57658535" w:rsidR="0070281E" w:rsidRPr="001127E4" w:rsidRDefault="0070281E" w:rsidP="008B7318">
      <w:pPr>
        <w:pBdr>
          <w:bottom w:val="single" w:sz="4" w:space="1" w:color="auto"/>
        </w:pBdr>
        <w:shd w:val="clear" w:color="auto" w:fill="C6D9F1"/>
        <w:tabs>
          <w:tab w:val="left" w:pos="0"/>
        </w:tabs>
        <w:spacing w:after="0" w:line="240" w:lineRule="auto"/>
        <w:ind w:right="594"/>
        <w:outlineLvl w:val="0"/>
        <w:rPr>
          <w:rFonts w:ascii="Arial" w:eastAsia="SimSun" w:hAnsi="Arial" w:cs="Arial"/>
          <w:b/>
          <w:bCs/>
          <w:spacing w:val="5"/>
          <w:kern w:val="28"/>
          <w:sz w:val="24"/>
          <w:szCs w:val="24"/>
          <w:lang w:val="en-GB"/>
          <w14:ligatures w14:val="none"/>
        </w:rPr>
      </w:pPr>
      <w:bookmarkStart w:id="5" w:name="_Toc163551893"/>
      <w:r w:rsidRPr="001127E4">
        <w:rPr>
          <w:rFonts w:ascii="Arial" w:eastAsia="SimSun" w:hAnsi="Arial" w:cs="Arial"/>
          <w:b/>
          <w:bCs/>
          <w:spacing w:val="5"/>
          <w:kern w:val="28"/>
          <w:sz w:val="24"/>
          <w:szCs w:val="24"/>
          <w:lang w:val="en-GB"/>
          <w14:ligatures w14:val="none"/>
        </w:rPr>
        <w:t>II – Description of the intervention being evaluated</w:t>
      </w:r>
      <w:bookmarkEnd w:id="5"/>
    </w:p>
    <w:p w14:paraId="457E6AD9" w14:textId="77777777" w:rsidR="00FA7C02" w:rsidRDefault="00FA7C02" w:rsidP="00992C77">
      <w:pPr>
        <w:spacing w:after="0" w:line="240" w:lineRule="auto"/>
        <w:rPr>
          <w:rFonts w:ascii="Arial" w:eastAsia="Times New Roman" w:hAnsi="Arial" w:cs="Arial"/>
          <w:kern w:val="0"/>
          <w:sz w:val="20"/>
          <w:szCs w:val="20"/>
          <w:lang w:val="en-GB"/>
          <w14:ligatures w14:val="none"/>
        </w:rPr>
      </w:pPr>
    </w:p>
    <w:p w14:paraId="5FF9F8D4" w14:textId="415C8582" w:rsidR="00FA7C02" w:rsidRDefault="00FA7C02" w:rsidP="00FA7C02">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r w:rsidRPr="00FA7C02">
        <w:rPr>
          <w:rFonts w:ascii="Arial" w:eastAsia="Times New Roman" w:hAnsi="Arial" w:cs="Arial"/>
          <w:kern w:val="0"/>
          <w:sz w:val="20"/>
          <w:szCs w:val="20"/>
          <w:lang w:val="en-GB"/>
          <w14:ligatures w14:val="none"/>
        </w:rPr>
        <w:t>The Project “Strengthening the Role of Local Communities (</w:t>
      </w:r>
      <w:proofErr w:type="spellStart"/>
      <w:r w:rsidRPr="00FA7C02">
        <w:rPr>
          <w:rFonts w:ascii="Arial" w:eastAsia="Times New Roman" w:hAnsi="Arial" w:cs="Arial"/>
          <w:kern w:val="0"/>
          <w:sz w:val="20"/>
          <w:szCs w:val="20"/>
          <w:lang w:val="en-GB"/>
          <w14:ligatures w14:val="none"/>
        </w:rPr>
        <w:t>Mjesne</w:t>
      </w:r>
      <w:proofErr w:type="spellEnd"/>
      <w:r w:rsidRPr="00FA7C02">
        <w:rPr>
          <w:rFonts w:ascii="Arial" w:eastAsia="Times New Roman" w:hAnsi="Arial" w:cs="Arial"/>
          <w:kern w:val="0"/>
          <w:sz w:val="20"/>
          <w:szCs w:val="20"/>
          <w:lang w:val="en-GB"/>
          <w14:ligatures w14:val="none"/>
        </w:rPr>
        <w:t xml:space="preserve"> </w:t>
      </w:r>
      <w:proofErr w:type="spellStart"/>
      <w:r w:rsidRPr="00FA7C02">
        <w:rPr>
          <w:rFonts w:ascii="Arial" w:eastAsia="Times New Roman" w:hAnsi="Arial" w:cs="Arial"/>
          <w:kern w:val="0"/>
          <w:sz w:val="20"/>
          <w:szCs w:val="20"/>
          <w:lang w:val="en-GB"/>
          <w14:ligatures w14:val="none"/>
        </w:rPr>
        <w:t>Zajednice</w:t>
      </w:r>
      <w:proofErr w:type="spellEnd"/>
      <w:r w:rsidRPr="00FA7C02">
        <w:rPr>
          <w:rFonts w:ascii="Arial" w:eastAsia="Times New Roman" w:hAnsi="Arial" w:cs="Arial"/>
          <w:kern w:val="0"/>
          <w:sz w:val="20"/>
          <w:szCs w:val="20"/>
          <w:lang w:val="en-GB"/>
          <w14:ligatures w14:val="none"/>
        </w:rPr>
        <w:t>) in Bosnia and Herzegovina,</w:t>
      </w:r>
      <w:r w:rsidRPr="00FA7C02">
        <w:rPr>
          <w:rFonts w:ascii="Arial" w:eastAsia="Times New Roman" w:hAnsi="Arial" w:cs="Arial"/>
          <w:kern w:val="0"/>
          <w:sz w:val="20"/>
          <w:szCs w:val="20"/>
          <w:lang w:val="en-GB"/>
          <w14:ligatures w14:val="none"/>
        </w:rPr>
        <w:br/>
        <w:t>Phase II” (2020-2024) supports community-led local development and revitalising community governance</w:t>
      </w:r>
      <w:r w:rsidRPr="00FA7C02">
        <w:rPr>
          <w:rFonts w:ascii="Arial" w:eastAsia="Times New Roman" w:hAnsi="Arial" w:cs="Arial"/>
          <w:kern w:val="0"/>
          <w:sz w:val="20"/>
          <w:szCs w:val="20"/>
          <w:lang w:val="en-GB"/>
          <w14:ligatures w14:val="none"/>
        </w:rPr>
        <w:br/>
        <w:t xml:space="preserve">through </w:t>
      </w:r>
      <w:proofErr w:type="spellStart"/>
      <w:r w:rsidRPr="00FA7C02">
        <w:rPr>
          <w:rFonts w:ascii="Arial" w:eastAsia="Times New Roman" w:hAnsi="Arial" w:cs="Arial"/>
          <w:i/>
          <w:iCs/>
          <w:kern w:val="0"/>
          <w:sz w:val="20"/>
          <w:szCs w:val="20"/>
          <w:lang w:val="en-GB"/>
          <w14:ligatures w14:val="none"/>
        </w:rPr>
        <w:t>mjesne</w:t>
      </w:r>
      <w:proofErr w:type="spellEnd"/>
      <w:r w:rsidRPr="00FA7C02">
        <w:rPr>
          <w:rFonts w:ascii="Arial" w:eastAsia="Times New Roman" w:hAnsi="Arial" w:cs="Arial"/>
          <w:i/>
          <w:iCs/>
          <w:kern w:val="0"/>
          <w:sz w:val="20"/>
          <w:szCs w:val="20"/>
          <w:lang w:val="en-GB"/>
          <w14:ligatures w14:val="none"/>
        </w:rPr>
        <w:t xml:space="preserve"> </w:t>
      </w:r>
      <w:proofErr w:type="spellStart"/>
      <w:r w:rsidRPr="00FA7C02">
        <w:rPr>
          <w:rFonts w:ascii="Arial" w:eastAsia="Times New Roman" w:hAnsi="Arial" w:cs="Arial"/>
          <w:i/>
          <w:iCs/>
          <w:kern w:val="0"/>
          <w:sz w:val="20"/>
          <w:szCs w:val="20"/>
          <w:lang w:val="en-GB"/>
          <w14:ligatures w14:val="none"/>
        </w:rPr>
        <w:t>zajednice</w:t>
      </w:r>
      <w:proofErr w:type="spellEnd"/>
      <w:r w:rsidRPr="00FA7C02">
        <w:rPr>
          <w:rFonts w:ascii="Arial" w:eastAsia="Times New Roman" w:hAnsi="Arial" w:cs="Arial"/>
          <w:i/>
          <w:iCs/>
          <w:kern w:val="0"/>
          <w:sz w:val="20"/>
          <w:szCs w:val="20"/>
          <w:lang w:val="en-GB"/>
          <w14:ligatures w14:val="none"/>
        </w:rPr>
        <w:t xml:space="preserve"> </w:t>
      </w:r>
      <w:r w:rsidRPr="00FA7C02">
        <w:rPr>
          <w:rFonts w:ascii="Arial" w:eastAsia="Times New Roman" w:hAnsi="Arial" w:cs="Arial"/>
          <w:kern w:val="0"/>
          <w:sz w:val="20"/>
          <w:szCs w:val="20"/>
          <w:lang w:val="en-GB"/>
          <w14:ligatures w14:val="none"/>
        </w:rPr>
        <w:t>(the smallest administrative unit for direct government engagement with</w:t>
      </w:r>
      <w:r w:rsidRPr="00FA7C02">
        <w:rPr>
          <w:rFonts w:ascii="Arial" w:eastAsia="Times New Roman" w:hAnsi="Arial" w:cs="Arial"/>
          <w:kern w:val="0"/>
          <w:sz w:val="20"/>
          <w:szCs w:val="20"/>
          <w:lang w:val="en-GB"/>
          <w14:ligatures w14:val="none"/>
        </w:rPr>
        <w:br/>
        <w:t xml:space="preserve">citizens in Bosnia and Herzegovina). The central theme of this Project Phase is the empowerment of local communities, with changes at both the </w:t>
      </w:r>
      <w:r w:rsidRPr="00FA7C02">
        <w:rPr>
          <w:rFonts w:ascii="Arial" w:eastAsia="Times New Roman" w:hAnsi="Arial" w:cs="Arial"/>
          <w:b/>
          <w:bCs/>
          <w:kern w:val="0"/>
          <w:sz w:val="20"/>
          <w:szCs w:val="20"/>
          <w:lang w:val="en-GB"/>
          <w14:ligatures w14:val="none"/>
        </w:rPr>
        <w:t>system level</w:t>
      </w:r>
      <w:r w:rsidRPr="00FA7C02">
        <w:rPr>
          <w:rFonts w:ascii="Arial" w:eastAsia="Times New Roman" w:hAnsi="Arial" w:cs="Arial"/>
          <w:kern w:val="0"/>
          <w:sz w:val="20"/>
          <w:szCs w:val="20"/>
          <w:lang w:val="en-GB"/>
          <w14:ligatures w14:val="none"/>
        </w:rPr>
        <w:t xml:space="preserve"> (improvement of the local government regulatory framework, rulebooks and practices, emerging policy and regulatory changes at the higher level) and </w:t>
      </w:r>
      <w:r w:rsidRPr="00FA7C02">
        <w:rPr>
          <w:rFonts w:ascii="Arial" w:eastAsia="Times New Roman" w:hAnsi="Arial" w:cs="Arial"/>
          <w:b/>
          <w:bCs/>
          <w:kern w:val="0"/>
          <w:sz w:val="20"/>
          <w:szCs w:val="20"/>
          <w:lang w:val="en-GB"/>
          <w14:ligatures w14:val="none"/>
        </w:rPr>
        <w:t>behavioural level</w:t>
      </w:r>
      <w:r w:rsidRPr="00FA7C02">
        <w:rPr>
          <w:rFonts w:ascii="Arial" w:eastAsia="Times New Roman" w:hAnsi="Arial" w:cs="Arial"/>
          <w:kern w:val="0"/>
          <w:sz w:val="20"/>
          <w:szCs w:val="20"/>
          <w:lang w:val="en-GB"/>
          <w14:ligatures w14:val="none"/>
        </w:rPr>
        <w:t xml:space="preserve"> (change in attitude, perceptions within communities; change in traditional gender roles and stereotyping, critical thinking community representatives, pro-active engagement in local public life, use of technologies for socially </w:t>
      </w:r>
      <w:r w:rsidRPr="00FA7C02">
        <w:rPr>
          <w:rFonts w:ascii="Arial" w:eastAsia="Times New Roman" w:hAnsi="Arial" w:cs="Arial"/>
          <w:color w:val="000000"/>
          <w:kern w:val="0"/>
          <w:sz w:val="20"/>
          <w:szCs w:val="20"/>
          <w:lang w:val="en-GB"/>
          <w14:ligatures w14:val="none"/>
        </w:rPr>
        <w:t xml:space="preserve">constructive purposes, restoration of trust in government and hope that change is positive). </w:t>
      </w:r>
    </w:p>
    <w:p w14:paraId="0816E468" w14:textId="77777777" w:rsidR="001025C3" w:rsidRDefault="001025C3" w:rsidP="00FA7C02">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637BF802" w14:textId="77777777" w:rsidR="001025C3" w:rsidRPr="00E817CE" w:rsidRDefault="001025C3" w:rsidP="001025C3">
      <w:pPr>
        <w:autoSpaceDE w:val="0"/>
        <w:autoSpaceDN w:val="0"/>
        <w:adjustRightInd w:val="0"/>
        <w:spacing w:after="0" w:line="240" w:lineRule="auto"/>
        <w:jc w:val="both"/>
        <w:rPr>
          <w:rFonts w:ascii="Arial" w:eastAsia="Calibri" w:hAnsi="Arial" w:cs="Arial"/>
          <w:kern w:val="0"/>
          <w:sz w:val="20"/>
          <w:szCs w:val="20"/>
          <w14:ligatures w14:val="none"/>
        </w:rPr>
      </w:pPr>
      <w:r w:rsidRPr="00E817CE">
        <w:rPr>
          <w:rFonts w:ascii="Arial" w:eastAsia="Times New Roman" w:hAnsi="Arial" w:cs="Arial"/>
          <w:kern w:val="0"/>
          <w:sz w:val="20"/>
          <w:szCs w:val="20"/>
          <w:lang w:val="en-GB"/>
          <w14:ligatures w14:val="none"/>
        </w:rPr>
        <w:t xml:space="preserve">Hence, the </w:t>
      </w:r>
      <w:r w:rsidRPr="00E817CE">
        <w:rPr>
          <w:rFonts w:ascii="Arial" w:eastAsia="Times New Roman" w:hAnsi="Arial" w:cs="Arial"/>
          <w:b/>
          <w:kern w:val="0"/>
          <w:sz w:val="20"/>
          <w:szCs w:val="20"/>
          <w:lang w:val="en-GB"/>
          <w14:ligatures w14:val="none"/>
        </w:rPr>
        <w:t xml:space="preserve">overall goal </w:t>
      </w:r>
      <w:r w:rsidRPr="00E817CE">
        <w:rPr>
          <w:rFonts w:ascii="Arial" w:eastAsia="Times New Roman" w:hAnsi="Arial" w:cs="Arial"/>
          <w:kern w:val="0"/>
          <w:sz w:val="20"/>
          <w:szCs w:val="20"/>
          <w:lang w:val="en-GB"/>
          <w14:ligatures w14:val="none"/>
        </w:rPr>
        <w:t>of the Project is to improve the quality of life of the citizens of Bosnia and Herzegovina through empowered, gender-responsive local communities (MZs) that facilitate active citizen engagement in public life, stand for people-centred performance of local governments and catalyse democratic transformation at the local level. T</w:t>
      </w:r>
      <w:r w:rsidRPr="00E817CE">
        <w:rPr>
          <w:rFonts w:ascii="Arial" w:eastAsia="Calibri" w:hAnsi="Arial" w:cs="Arial"/>
          <w:kern w:val="0"/>
          <w:sz w:val="20"/>
          <w:szCs w:val="20"/>
          <w14:ligatures w14:val="none"/>
        </w:rPr>
        <w:t xml:space="preserve">he Project’s efforts are channeled along the following three outcomes: </w:t>
      </w:r>
    </w:p>
    <w:p w14:paraId="25E651F9" w14:textId="77777777" w:rsidR="001025C3" w:rsidRPr="00E817CE" w:rsidRDefault="001025C3" w:rsidP="001025C3">
      <w:pPr>
        <w:spacing w:after="0" w:line="240" w:lineRule="auto"/>
        <w:ind w:left="90"/>
        <w:rPr>
          <w:rFonts w:ascii="Arial" w:eastAsia="Calibri" w:hAnsi="Arial" w:cs="Arial"/>
          <w:b/>
          <w:bCs/>
          <w:kern w:val="0"/>
          <w:sz w:val="20"/>
          <w:szCs w:val="20"/>
          <w14:ligatures w14:val="none"/>
        </w:rPr>
      </w:pPr>
    </w:p>
    <w:p w14:paraId="0FE390DB" w14:textId="77777777" w:rsidR="001025C3" w:rsidRPr="00E817CE" w:rsidRDefault="001025C3" w:rsidP="007C55D9">
      <w:pPr>
        <w:autoSpaceDE w:val="0"/>
        <w:autoSpaceDN w:val="0"/>
        <w:adjustRightInd w:val="0"/>
        <w:spacing w:after="0" w:line="240" w:lineRule="auto"/>
        <w:jc w:val="both"/>
        <w:rPr>
          <w:rFonts w:ascii="Arial" w:eastAsia="Times New Roman" w:hAnsi="Arial" w:cs="Arial"/>
          <w:kern w:val="0"/>
          <w:sz w:val="20"/>
          <w:szCs w:val="20"/>
          <w:lang w:val="en-GB"/>
          <w14:ligatures w14:val="none"/>
        </w:rPr>
      </w:pPr>
      <w:r w:rsidRPr="00E817CE">
        <w:rPr>
          <w:rFonts w:ascii="Arial" w:eastAsia="Calibri" w:hAnsi="Arial" w:cs="Arial"/>
          <w:b/>
          <w:bCs/>
          <w:kern w:val="0"/>
          <w:sz w:val="20"/>
          <w:szCs w:val="20"/>
          <w14:ligatures w14:val="none"/>
        </w:rPr>
        <w:t xml:space="preserve">Outcome 1: </w:t>
      </w:r>
      <w:r w:rsidRPr="00E817CE">
        <w:rPr>
          <w:rFonts w:ascii="Arial" w:eastAsia="Calibri" w:hAnsi="Arial" w:cs="Arial"/>
          <w:kern w:val="0"/>
          <w:sz w:val="20"/>
          <w:szCs w:val="20"/>
          <w14:ligatures w14:val="none"/>
        </w:rPr>
        <w:t>L</w:t>
      </w:r>
      <w:proofErr w:type="spellStart"/>
      <w:r w:rsidRPr="00E817CE">
        <w:rPr>
          <w:rFonts w:ascii="Arial" w:eastAsia="Times New Roman" w:hAnsi="Arial" w:cs="Arial"/>
          <w:kern w:val="0"/>
          <w:sz w:val="20"/>
          <w:szCs w:val="20"/>
          <w:lang w:val="en-GB"/>
          <w14:ligatures w14:val="none"/>
        </w:rPr>
        <w:t>ocal</w:t>
      </w:r>
      <w:proofErr w:type="spellEnd"/>
      <w:r w:rsidRPr="00E817CE">
        <w:rPr>
          <w:rFonts w:ascii="Arial" w:eastAsia="Times New Roman" w:hAnsi="Arial" w:cs="Arial"/>
          <w:kern w:val="0"/>
          <w:sz w:val="20"/>
          <w:szCs w:val="20"/>
          <w:lang w:val="en-GB"/>
          <w14:ligatures w14:val="none"/>
        </w:rPr>
        <w:t xml:space="preserve"> governments create a conducive environment that enables pro-active engagement      of MZs in decision-making and community-led local development. Under this Outcome, the Project works to localise the MZ Vision through local government frameworks and create conducive environment for community-led, gender-responsive local development. </w:t>
      </w:r>
    </w:p>
    <w:p w14:paraId="6D2C3583" w14:textId="77777777" w:rsidR="007C55D9" w:rsidRDefault="007C55D9" w:rsidP="007C55D9">
      <w:pPr>
        <w:autoSpaceDE w:val="0"/>
        <w:autoSpaceDN w:val="0"/>
        <w:adjustRightInd w:val="0"/>
        <w:spacing w:after="0" w:line="240" w:lineRule="auto"/>
        <w:jc w:val="both"/>
        <w:rPr>
          <w:rFonts w:ascii="Arial" w:eastAsia="Calibri" w:hAnsi="Arial" w:cs="Arial"/>
          <w:b/>
          <w:bCs/>
          <w:kern w:val="0"/>
          <w:sz w:val="20"/>
          <w:szCs w:val="20"/>
          <w14:ligatures w14:val="none"/>
        </w:rPr>
      </w:pPr>
    </w:p>
    <w:p w14:paraId="3F933556" w14:textId="58A28098" w:rsidR="00CD158C" w:rsidRDefault="001025C3" w:rsidP="007C55D9">
      <w:pPr>
        <w:autoSpaceDE w:val="0"/>
        <w:autoSpaceDN w:val="0"/>
        <w:adjustRightInd w:val="0"/>
        <w:spacing w:after="0" w:line="240" w:lineRule="auto"/>
        <w:jc w:val="both"/>
        <w:rPr>
          <w:rFonts w:ascii="Arial" w:eastAsia="Calibri" w:hAnsi="Arial" w:cs="Arial"/>
          <w:kern w:val="0"/>
          <w:sz w:val="20"/>
          <w:szCs w:val="20"/>
          <w14:ligatures w14:val="none"/>
        </w:rPr>
      </w:pPr>
      <w:r w:rsidRPr="00E817CE">
        <w:rPr>
          <w:rFonts w:ascii="Arial" w:eastAsia="Calibri" w:hAnsi="Arial" w:cs="Arial"/>
          <w:b/>
          <w:bCs/>
          <w:kern w:val="0"/>
          <w:sz w:val="20"/>
          <w:szCs w:val="20"/>
          <w14:ligatures w14:val="none"/>
        </w:rPr>
        <w:t xml:space="preserve">Outcome 2: </w:t>
      </w:r>
      <w:r w:rsidRPr="00E817CE">
        <w:rPr>
          <w:rFonts w:ascii="Arial" w:eastAsia="Calibri" w:hAnsi="Arial" w:cs="Arial"/>
          <w:kern w:val="0"/>
          <w:sz w:val="20"/>
          <w:szCs w:val="20"/>
          <w14:ligatures w14:val="none"/>
        </w:rPr>
        <w:t xml:space="preserve">MZs as legitimate and sustainable community spaces translate citizens’ voice into quality, gender-responsive and inclusive services and use MZ networks for replication of successful MZ models countrywide. Under this Outcome, the Project empowers MZs to be citizen-centered, reliable and more financially independent community leaders. </w:t>
      </w:r>
    </w:p>
    <w:p w14:paraId="398DE287" w14:textId="25DF1FCC" w:rsidR="009C25F9" w:rsidRPr="007C55D9" w:rsidRDefault="001025C3" w:rsidP="007C55D9">
      <w:pPr>
        <w:shd w:val="clear" w:color="auto" w:fill="FFFFFF"/>
        <w:autoSpaceDE w:val="0"/>
        <w:autoSpaceDN w:val="0"/>
        <w:adjustRightInd w:val="0"/>
        <w:spacing w:before="120" w:after="120" w:line="240" w:lineRule="auto"/>
        <w:jc w:val="both"/>
        <w:rPr>
          <w:rFonts w:ascii="Arial" w:eastAsia="Times New Roman" w:hAnsi="Arial" w:cs="Arial"/>
          <w:i/>
          <w:iCs/>
          <w:kern w:val="0"/>
          <w:sz w:val="20"/>
          <w:szCs w:val="20"/>
          <w:lang w:val="en-GB"/>
          <w14:ligatures w14:val="none"/>
        </w:rPr>
      </w:pPr>
      <w:r w:rsidRPr="00E817CE">
        <w:rPr>
          <w:rFonts w:ascii="Arial" w:eastAsia="Calibri" w:hAnsi="Arial" w:cs="Arial"/>
          <w:b/>
          <w:bCs/>
          <w:kern w:val="0"/>
          <w:sz w:val="20"/>
          <w:szCs w:val="20"/>
          <w14:ligatures w14:val="none"/>
        </w:rPr>
        <w:t xml:space="preserve">Outcome 3: </w:t>
      </w:r>
      <w:r w:rsidRPr="00E817CE">
        <w:rPr>
          <w:rFonts w:ascii="Arial" w:eastAsia="Calibri" w:hAnsi="Arial" w:cs="Arial"/>
          <w:kern w:val="0"/>
          <w:sz w:val="20"/>
          <w:szCs w:val="20"/>
          <w14:ligatures w14:val="none"/>
        </w:rPr>
        <w:t>Higher government authorities take responsibility and act in response to increased citizens demand for an improved MZ regulatory framework, moving forward broader local governance reforms at country level</w:t>
      </w:r>
      <w:r w:rsidRPr="00E817CE">
        <w:rPr>
          <w:rFonts w:ascii="Arial" w:eastAsia="Calibri" w:hAnsi="Arial" w:cs="Arial"/>
          <w:b/>
          <w:bCs/>
          <w:kern w:val="0"/>
          <w:sz w:val="20"/>
          <w:szCs w:val="20"/>
          <w14:ligatures w14:val="none"/>
        </w:rPr>
        <w:t xml:space="preserve">. </w:t>
      </w:r>
      <w:r w:rsidRPr="00E817CE">
        <w:rPr>
          <w:rFonts w:ascii="Arial" w:eastAsia="Calibri" w:hAnsi="Arial" w:cs="Arial"/>
          <w:kern w:val="0"/>
          <w:sz w:val="20"/>
          <w:szCs w:val="20"/>
          <w14:ligatures w14:val="none"/>
        </w:rPr>
        <w:t xml:space="preserve">Under this Outcome, the Project works to foster inclusive dialogue to formulate policy reforms that translate the Vision of MZs into a whole-of-system policy framework in Bosnia and Herzegovina. </w:t>
      </w:r>
    </w:p>
    <w:p w14:paraId="0B4F5A57" w14:textId="314C47C4" w:rsidR="002857EB" w:rsidRDefault="00FA7C02" w:rsidP="00FA7C02">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r w:rsidRPr="00FA7C02">
        <w:rPr>
          <w:rFonts w:ascii="Arial" w:eastAsia="Times New Roman" w:hAnsi="Arial" w:cs="Arial"/>
          <w:color w:val="000000"/>
          <w:kern w:val="0"/>
          <w:sz w:val="20"/>
          <w:szCs w:val="20"/>
          <w:lang w:val="en-GB"/>
          <w14:ligatures w14:val="none"/>
        </w:rPr>
        <w:t xml:space="preserve">In order to answer the challenging context and expectations, the Project created its own </w:t>
      </w:r>
      <w:r w:rsidRPr="00FA7C02">
        <w:rPr>
          <w:rFonts w:ascii="Arial" w:eastAsia="Times New Roman" w:hAnsi="Arial" w:cs="Arial"/>
          <w:b/>
          <w:bCs/>
          <w:color w:val="000000"/>
          <w:kern w:val="0"/>
          <w:sz w:val="20"/>
          <w:szCs w:val="20"/>
          <w:lang w:val="en-GB"/>
          <w14:ligatures w14:val="none"/>
        </w:rPr>
        <w:t xml:space="preserve">theory of change </w:t>
      </w:r>
      <w:r w:rsidRPr="00FA7C02">
        <w:rPr>
          <w:rFonts w:ascii="Arial" w:eastAsia="Times New Roman" w:hAnsi="Arial" w:cs="Arial"/>
          <w:color w:val="000000"/>
          <w:kern w:val="0"/>
          <w:sz w:val="20"/>
          <w:szCs w:val="20"/>
          <w:lang w:val="en-GB"/>
          <w14:ligatures w14:val="none"/>
        </w:rPr>
        <w:t>(</w:t>
      </w:r>
      <w:proofErr w:type="spellStart"/>
      <w:r w:rsidRPr="00FA7C02">
        <w:rPr>
          <w:rFonts w:ascii="Arial" w:eastAsia="Times New Roman" w:hAnsi="Arial" w:cs="Arial"/>
          <w:color w:val="000000"/>
          <w:kern w:val="0"/>
          <w:sz w:val="20"/>
          <w:szCs w:val="20"/>
          <w:lang w:val="en-GB"/>
          <w14:ligatures w14:val="none"/>
        </w:rPr>
        <w:t>ToC</w:t>
      </w:r>
      <w:proofErr w:type="spellEnd"/>
      <w:r w:rsidRPr="00FA7C02">
        <w:rPr>
          <w:rFonts w:ascii="Arial" w:eastAsia="Times New Roman" w:hAnsi="Arial" w:cs="Arial"/>
          <w:color w:val="000000"/>
          <w:kern w:val="0"/>
          <w:sz w:val="20"/>
          <w:szCs w:val="20"/>
          <w:lang w:val="en-GB"/>
          <w14:ligatures w14:val="none"/>
        </w:rPr>
        <w:t xml:space="preserve">) to guide the change process. The </w:t>
      </w:r>
      <w:proofErr w:type="spellStart"/>
      <w:r w:rsidRPr="00FA7C02">
        <w:rPr>
          <w:rFonts w:ascii="Arial" w:eastAsia="Times New Roman" w:hAnsi="Arial" w:cs="Arial"/>
          <w:color w:val="000000"/>
          <w:kern w:val="0"/>
          <w:sz w:val="20"/>
          <w:szCs w:val="20"/>
          <w:lang w:val="en-GB"/>
          <w14:ligatures w14:val="none"/>
        </w:rPr>
        <w:t>ToC</w:t>
      </w:r>
      <w:proofErr w:type="spellEnd"/>
      <w:r w:rsidRPr="00FA7C02">
        <w:rPr>
          <w:rFonts w:ascii="Arial" w:eastAsia="Times New Roman" w:hAnsi="Arial" w:cs="Arial"/>
          <w:color w:val="000000"/>
          <w:kern w:val="0"/>
          <w:sz w:val="20"/>
          <w:szCs w:val="20"/>
          <w:lang w:val="en-GB"/>
          <w14:ligatures w14:val="none"/>
        </w:rPr>
        <w:t xml:space="preserve"> path (</w:t>
      </w:r>
      <w:r w:rsidRPr="00FA7C02">
        <w:rPr>
          <w:rFonts w:ascii="Arial" w:eastAsia="Times New Roman" w:hAnsi="Arial" w:cs="Arial"/>
          <w:i/>
          <w:iCs/>
          <w:color w:val="000000"/>
          <w:kern w:val="0"/>
          <w:sz w:val="20"/>
          <w:szCs w:val="20"/>
          <w:lang w:val="en-GB"/>
          <w14:ligatures w14:val="none"/>
        </w:rPr>
        <w:t>interpretated by the evaluator</w:t>
      </w:r>
      <w:r w:rsidRPr="00FA7C02">
        <w:rPr>
          <w:rFonts w:ascii="Arial" w:eastAsia="Times New Roman" w:hAnsi="Arial" w:cs="Arial"/>
          <w:color w:val="000000"/>
          <w:kern w:val="0"/>
          <w:sz w:val="20"/>
          <w:szCs w:val="20"/>
          <w:lang w:val="en-GB"/>
          <w14:ligatures w14:val="none"/>
        </w:rPr>
        <w:t xml:space="preserve">) is that if local governments create a conducive environment that enables pro-active engagement of MZs in gender-responsive decision-making and community-led local development, and if MZ manage to become reliable citizen-centred spaces able to translate citizens’ voice into quality, gender-responsive and inclusive services, and thus motivate higher government authorities take responsibility and act in response to increased citizens demand for an improved MZ regulatory framework, this will catalyse democratic transformation at the local level and improve the overall quality of life of the citizens of Bosnia and Herzegovina. </w:t>
      </w:r>
      <w:r w:rsidR="002857EB">
        <w:rPr>
          <w:rFonts w:ascii="Arial" w:eastAsia="Times New Roman" w:hAnsi="Arial" w:cs="Arial"/>
          <w:color w:val="000000"/>
          <w:kern w:val="0"/>
          <w:sz w:val="20"/>
          <w:szCs w:val="20"/>
          <w:lang w:val="en-GB"/>
          <w14:ligatures w14:val="none"/>
        </w:rPr>
        <w:t>A detailed result framework is provided below in Figure 1.</w:t>
      </w:r>
    </w:p>
    <w:p w14:paraId="3DA0B3AE" w14:textId="77777777" w:rsidR="00BB4DB1" w:rsidRDefault="00BB4DB1" w:rsidP="00FA7C02">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78577822" w14:textId="77777777" w:rsidR="001025C3" w:rsidRDefault="00FA7C02" w:rsidP="00FA7C02">
      <w:pPr>
        <w:autoSpaceDE w:val="0"/>
        <w:autoSpaceDN w:val="0"/>
        <w:adjustRightInd w:val="0"/>
        <w:spacing w:after="0" w:line="240" w:lineRule="auto"/>
        <w:jc w:val="both"/>
        <w:rPr>
          <w:rFonts w:ascii="Arial" w:eastAsia="Calibri" w:hAnsi="Arial" w:cs="Times New Roman"/>
          <w:noProof/>
          <w:kern w:val="0"/>
          <w:sz w:val="20"/>
          <w:szCs w:val="24"/>
          <w14:ligatures w14:val="none"/>
        </w:rPr>
      </w:pPr>
      <w:r w:rsidRPr="00FA7C02">
        <w:rPr>
          <w:rFonts w:ascii="Arial" w:eastAsia="Times New Roman" w:hAnsi="Arial" w:cs="Arial"/>
          <w:color w:val="000000"/>
          <w:kern w:val="0"/>
          <w:sz w:val="20"/>
          <w:szCs w:val="20"/>
          <w:lang w:val="en-GB"/>
          <w14:ligatures w14:val="none"/>
        </w:rPr>
        <w:t>Given systemic and behavioural changes demand a multi stakeholder</w:t>
      </w:r>
      <w:r w:rsidRPr="00FA7C02">
        <w:rPr>
          <w:rFonts w:ascii="Arial" w:eastAsia="Times New Roman" w:hAnsi="Arial" w:cs="Arial"/>
          <w:b/>
          <w:bCs/>
          <w:color w:val="000000"/>
          <w:kern w:val="0"/>
          <w:sz w:val="20"/>
          <w:szCs w:val="20"/>
          <w:lang w:val="en-GB"/>
          <w14:ligatures w14:val="none"/>
        </w:rPr>
        <w:t>, cross sector participatory approach</w:t>
      </w:r>
      <w:r w:rsidRPr="00FA7C02">
        <w:rPr>
          <w:rFonts w:ascii="Arial" w:eastAsia="Times New Roman" w:hAnsi="Arial" w:cs="Arial"/>
          <w:color w:val="000000"/>
          <w:kern w:val="0"/>
          <w:sz w:val="20"/>
          <w:szCs w:val="20"/>
          <w:lang w:val="en-GB"/>
          <w14:ligatures w14:val="none"/>
        </w:rPr>
        <w:t xml:space="preserve">, the Project created and nurtured an ecosystem of key state and non-state actors partners: UNDP, the Governments of Switzerland and Sweden, Ministry of Human Rights and Refugees of Bosnia and Herzegovina, Ministry of Justice of the Federation of Bosnia and Herzegovina, the Ministry for </w:t>
      </w:r>
      <w:r w:rsidRPr="00FA7C02">
        <w:rPr>
          <w:rFonts w:ascii="Arial" w:eastAsia="Times New Roman" w:hAnsi="Arial" w:cs="Arial"/>
          <w:color w:val="000000"/>
          <w:kern w:val="0"/>
          <w:sz w:val="20"/>
          <w:szCs w:val="20"/>
          <w:lang w:val="en-GB"/>
          <w14:ligatures w14:val="none"/>
        </w:rPr>
        <w:lastRenderedPageBreak/>
        <w:t xml:space="preserve">Administration and Local Self-Government of </w:t>
      </w:r>
      <w:proofErr w:type="spellStart"/>
      <w:r w:rsidRPr="00FA7C02">
        <w:rPr>
          <w:rFonts w:ascii="Arial" w:eastAsia="Times New Roman" w:hAnsi="Arial" w:cs="Arial"/>
          <w:color w:val="000000"/>
          <w:kern w:val="0"/>
          <w:sz w:val="20"/>
          <w:szCs w:val="20"/>
          <w:lang w:val="en-GB"/>
          <w14:ligatures w14:val="none"/>
        </w:rPr>
        <w:t>Republika</w:t>
      </w:r>
      <w:proofErr w:type="spellEnd"/>
      <w:r w:rsidRPr="00FA7C02">
        <w:rPr>
          <w:rFonts w:ascii="Arial" w:eastAsia="Times New Roman" w:hAnsi="Arial" w:cs="Arial"/>
          <w:color w:val="000000"/>
          <w:kern w:val="0"/>
          <w:sz w:val="20"/>
          <w:szCs w:val="20"/>
          <w:lang w:val="en-GB"/>
          <w14:ligatures w14:val="none"/>
        </w:rPr>
        <w:t xml:space="preserve"> Srpska, the Government of Brčko District</w:t>
      </w:r>
      <w:r w:rsidR="43632061" w:rsidRPr="00FA7C02">
        <w:rPr>
          <w:rFonts w:ascii="Arial" w:eastAsia="Times New Roman" w:hAnsi="Arial" w:cs="Arial"/>
          <w:color w:val="000000"/>
          <w:kern w:val="0"/>
          <w:sz w:val="20"/>
          <w:szCs w:val="20"/>
          <w:lang w:val="en-GB"/>
          <w14:ligatures w14:val="none"/>
        </w:rPr>
        <w:t xml:space="preserve"> BIH</w:t>
      </w:r>
      <w:r w:rsidRPr="00FA7C02">
        <w:rPr>
          <w:rFonts w:ascii="Arial" w:eastAsia="Times New Roman" w:hAnsi="Arial" w:cs="Arial"/>
          <w:color w:val="000000"/>
          <w:kern w:val="0"/>
          <w:sz w:val="20"/>
          <w:szCs w:val="20"/>
          <w:lang w:val="en-GB"/>
          <w14:ligatures w14:val="none"/>
        </w:rPr>
        <w:t xml:space="preserve">, the entity associations of municipalities and cities, civil society organisations, and.199 MZ from 41 local governments (Banja Luka, </w:t>
      </w:r>
      <w:proofErr w:type="spellStart"/>
      <w:r w:rsidRPr="00FA7C02">
        <w:rPr>
          <w:rFonts w:ascii="Arial" w:eastAsia="Times New Roman" w:hAnsi="Arial" w:cs="Arial"/>
          <w:color w:val="000000"/>
          <w:kern w:val="0"/>
          <w:sz w:val="20"/>
          <w:szCs w:val="20"/>
          <w:lang w:val="en-GB"/>
          <w14:ligatures w14:val="none"/>
        </w:rPr>
        <w:t>Bihać</w:t>
      </w:r>
      <w:proofErr w:type="spellEnd"/>
      <w:r w:rsidRPr="00FA7C02">
        <w:rPr>
          <w:rFonts w:ascii="Arial" w:eastAsia="Times New Roman" w:hAnsi="Arial" w:cs="Arial"/>
          <w:color w:val="000000"/>
          <w:kern w:val="0"/>
          <w:sz w:val="20"/>
          <w:szCs w:val="20"/>
          <w:lang w:val="en-GB"/>
          <w14:ligatures w14:val="none"/>
        </w:rPr>
        <w:t xml:space="preserve">, Bijeljina, Brčko </w:t>
      </w:r>
      <w:r w:rsidR="44BDDB13" w:rsidRPr="00FA7C02">
        <w:rPr>
          <w:rFonts w:ascii="Arial" w:eastAsia="Times New Roman" w:hAnsi="Arial" w:cs="Arial"/>
          <w:color w:val="000000"/>
          <w:kern w:val="0"/>
          <w:sz w:val="20"/>
          <w:szCs w:val="20"/>
          <w:lang w:val="en-GB"/>
          <w14:ligatures w14:val="none"/>
        </w:rPr>
        <w:t>D</w:t>
      </w:r>
      <w:r w:rsidRPr="00FA7C02">
        <w:rPr>
          <w:rFonts w:ascii="Arial" w:eastAsia="Times New Roman" w:hAnsi="Arial" w:cs="Arial"/>
          <w:color w:val="000000"/>
          <w:kern w:val="0"/>
          <w:sz w:val="20"/>
          <w:szCs w:val="20"/>
          <w:lang w:val="en-GB"/>
          <w14:ligatures w14:val="none"/>
        </w:rPr>
        <w:t>istri</w:t>
      </w:r>
      <w:r w:rsidR="6C59AC23" w:rsidRPr="00FA7C02">
        <w:rPr>
          <w:rFonts w:ascii="Arial" w:eastAsia="Times New Roman" w:hAnsi="Arial" w:cs="Arial"/>
          <w:color w:val="000000"/>
          <w:kern w:val="0"/>
          <w:sz w:val="20"/>
          <w:szCs w:val="20"/>
          <w:lang w:val="en-GB"/>
          <w14:ligatures w14:val="none"/>
        </w:rPr>
        <w:t>c</w:t>
      </w:r>
      <w:r w:rsidRPr="00FA7C02">
        <w:rPr>
          <w:rFonts w:ascii="Arial" w:eastAsia="Times New Roman" w:hAnsi="Arial" w:cs="Arial"/>
          <w:color w:val="000000"/>
          <w:kern w:val="0"/>
          <w:sz w:val="20"/>
          <w:szCs w:val="20"/>
          <w:lang w:val="en-GB"/>
          <w14:ligatures w14:val="none"/>
        </w:rPr>
        <w:t xml:space="preserve">t, </w:t>
      </w:r>
      <w:proofErr w:type="spellStart"/>
      <w:r w:rsidRPr="00FA7C02">
        <w:rPr>
          <w:rFonts w:ascii="Arial" w:eastAsia="Times New Roman" w:hAnsi="Arial" w:cs="Arial"/>
          <w:color w:val="000000"/>
          <w:kern w:val="0"/>
          <w:sz w:val="20"/>
          <w:szCs w:val="20"/>
          <w:lang w:val="en-GB"/>
          <w14:ligatures w14:val="none"/>
        </w:rPr>
        <w:t>Breza</w:t>
      </w:r>
      <w:proofErr w:type="spellEnd"/>
      <w:r w:rsidRPr="00FA7C02">
        <w:rPr>
          <w:rFonts w:ascii="Arial" w:eastAsia="Times New Roman" w:hAnsi="Arial" w:cs="Arial"/>
          <w:color w:val="000000"/>
          <w:kern w:val="0"/>
          <w:sz w:val="20"/>
          <w:szCs w:val="20"/>
          <w:lang w:val="en-GB"/>
          <w14:ligatures w14:val="none"/>
        </w:rPr>
        <w:t xml:space="preserve">, Centar Sarajevo, </w:t>
      </w:r>
      <w:proofErr w:type="spellStart"/>
      <w:r w:rsidRPr="00FA7C02">
        <w:rPr>
          <w:rFonts w:ascii="Arial" w:eastAsia="Times New Roman" w:hAnsi="Arial" w:cs="Arial"/>
          <w:color w:val="000000"/>
          <w:kern w:val="0"/>
          <w:sz w:val="20"/>
          <w:szCs w:val="20"/>
          <w:lang w:val="en-GB"/>
          <w14:ligatures w14:val="none"/>
        </w:rPr>
        <w:t>Čitluk</w:t>
      </w:r>
      <w:proofErr w:type="spellEnd"/>
      <w:r w:rsidRPr="00FA7C02">
        <w:rPr>
          <w:rFonts w:ascii="Arial" w:eastAsia="Times New Roman" w:hAnsi="Arial" w:cs="Arial"/>
          <w:color w:val="000000"/>
          <w:kern w:val="0"/>
          <w:sz w:val="20"/>
          <w:szCs w:val="20"/>
          <w:lang w:val="en-GB"/>
          <w14:ligatures w14:val="none"/>
        </w:rPr>
        <w:t xml:space="preserve">, Doboj, </w:t>
      </w:r>
      <w:proofErr w:type="spellStart"/>
      <w:r w:rsidRPr="00FA7C02">
        <w:rPr>
          <w:rFonts w:ascii="Arial" w:eastAsia="Times New Roman" w:hAnsi="Arial" w:cs="Arial"/>
          <w:color w:val="000000"/>
          <w:kern w:val="0"/>
          <w:sz w:val="20"/>
          <w:szCs w:val="20"/>
          <w:lang w:val="en-GB"/>
          <w14:ligatures w14:val="none"/>
        </w:rPr>
        <w:t>Goražde</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Gračanica</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Gradačac</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Gradiška</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Ilijaš</w:t>
      </w:r>
      <w:proofErr w:type="spellEnd"/>
      <w:r w:rsidRPr="00FA7C02">
        <w:rPr>
          <w:rFonts w:ascii="Arial" w:eastAsia="Times New Roman" w:hAnsi="Arial" w:cs="Arial"/>
          <w:color w:val="000000"/>
          <w:kern w:val="0"/>
          <w:sz w:val="20"/>
          <w:szCs w:val="20"/>
          <w:lang w:val="en-GB"/>
          <w14:ligatures w14:val="none"/>
        </w:rPr>
        <w:t xml:space="preserve">, Jablanica, </w:t>
      </w:r>
      <w:proofErr w:type="spellStart"/>
      <w:r w:rsidRPr="00FA7C02">
        <w:rPr>
          <w:rFonts w:ascii="Arial" w:eastAsia="Times New Roman" w:hAnsi="Arial" w:cs="Arial"/>
          <w:color w:val="000000"/>
          <w:kern w:val="0"/>
          <w:sz w:val="20"/>
          <w:szCs w:val="20"/>
          <w:lang w:val="en-GB"/>
          <w14:ligatures w14:val="none"/>
        </w:rPr>
        <w:t>Ključ</w:t>
      </w:r>
      <w:proofErr w:type="spellEnd"/>
      <w:r w:rsidRPr="00FA7C02">
        <w:rPr>
          <w:rFonts w:ascii="Arial" w:eastAsia="Times New Roman" w:hAnsi="Arial" w:cs="Arial"/>
          <w:color w:val="000000"/>
          <w:kern w:val="0"/>
          <w:sz w:val="20"/>
          <w:szCs w:val="20"/>
          <w:lang w:val="en-GB"/>
          <w14:ligatures w14:val="none"/>
        </w:rPr>
        <w:t xml:space="preserve">, Kotor </w:t>
      </w:r>
      <w:proofErr w:type="spellStart"/>
      <w:r w:rsidRPr="00FA7C02">
        <w:rPr>
          <w:rFonts w:ascii="Arial" w:eastAsia="Times New Roman" w:hAnsi="Arial" w:cs="Arial"/>
          <w:color w:val="000000"/>
          <w:kern w:val="0"/>
          <w:sz w:val="20"/>
          <w:szCs w:val="20"/>
          <w:lang w:val="en-GB"/>
          <w14:ligatures w14:val="none"/>
        </w:rPr>
        <w:t>Varoš</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Laktaši</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Ljubinje</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Ljubuški</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Maglaj</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Modriča</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Mrkonjić</w:t>
      </w:r>
      <w:proofErr w:type="spellEnd"/>
      <w:r w:rsidRPr="00FA7C02">
        <w:rPr>
          <w:rFonts w:ascii="Arial" w:eastAsia="Times New Roman" w:hAnsi="Arial" w:cs="Arial"/>
          <w:color w:val="000000"/>
          <w:kern w:val="0"/>
          <w:sz w:val="20"/>
          <w:szCs w:val="20"/>
          <w:lang w:val="en-GB"/>
          <w14:ligatures w14:val="none"/>
        </w:rPr>
        <w:t xml:space="preserve"> Grad, </w:t>
      </w:r>
      <w:proofErr w:type="spellStart"/>
      <w:r w:rsidRPr="00FA7C02">
        <w:rPr>
          <w:rFonts w:ascii="Arial" w:eastAsia="Times New Roman" w:hAnsi="Arial" w:cs="Arial"/>
          <w:color w:val="000000"/>
          <w:kern w:val="0"/>
          <w:sz w:val="20"/>
          <w:szCs w:val="20"/>
          <w:lang w:val="en-GB"/>
          <w14:ligatures w14:val="none"/>
        </w:rPr>
        <w:t>Nevesinje</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Olovo</w:t>
      </w:r>
      <w:proofErr w:type="spellEnd"/>
      <w:r w:rsidRPr="00FA7C02">
        <w:rPr>
          <w:rFonts w:ascii="Arial" w:eastAsia="Times New Roman" w:hAnsi="Arial" w:cs="Arial"/>
          <w:color w:val="000000"/>
          <w:kern w:val="0"/>
          <w:sz w:val="20"/>
          <w:szCs w:val="20"/>
          <w:lang w:val="en-GB"/>
          <w14:ligatures w14:val="none"/>
        </w:rPr>
        <w:t xml:space="preserve">, Pale FBiH, </w:t>
      </w:r>
      <w:proofErr w:type="spellStart"/>
      <w:r w:rsidRPr="00FA7C02">
        <w:rPr>
          <w:rFonts w:ascii="Arial" w:eastAsia="Times New Roman" w:hAnsi="Arial" w:cs="Arial"/>
          <w:color w:val="000000"/>
          <w:kern w:val="0"/>
          <w:sz w:val="20"/>
          <w:szCs w:val="20"/>
          <w:lang w:val="en-GB"/>
          <w14:ligatures w14:val="none"/>
        </w:rPr>
        <w:t>Petrovo</w:t>
      </w:r>
      <w:proofErr w:type="spellEnd"/>
      <w:r w:rsidRPr="00FA7C02">
        <w:rPr>
          <w:rFonts w:ascii="Arial" w:eastAsia="Times New Roman" w:hAnsi="Arial" w:cs="Arial"/>
          <w:color w:val="000000"/>
          <w:kern w:val="0"/>
          <w:sz w:val="20"/>
          <w:szCs w:val="20"/>
          <w:lang w:val="en-GB"/>
          <w14:ligatures w14:val="none"/>
        </w:rPr>
        <w:t xml:space="preserve">, Rogatica, </w:t>
      </w:r>
      <w:proofErr w:type="spellStart"/>
      <w:r w:rsidRPr="00FA7C02">
        <w:rPr>
          <w:rFonts w:ascii="Arial" w:eastAsia="Times New Roman" w:hAnsi="Arial" w:cs="Arial"/>
          <w:color w:val="000000"/>
          <w:kern w:val="0"/>
          <w:sz w:val="20"/>
          <w:szCs w:val="20"/>
          <w:lang w:val="en-GB"/>
          <w14:ligatures w14:val="none"/>
        </w:rPr>
        <w:t>Rudo</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Sanski</w:t>
      </w:r>
      <w:proofErr w:type="spellEnd"/>
      <w:r w:rsidRPr="00FA7C02">
        <w:rPr>
          <w:rFonts w:ascii="Arial" w:eastAsia="Times New Roman" w:hAnsi="Arial" w:cs="Arial"/>
          <w:color w:val="000000"/>
          <w:kern w:val="0"/>
          <w:sz w:val="20"/>
          <w:szCs w:val="20"/>
          <w:lang w:val="en-GB"/>
          <w14:ligatures w14:val="none"/>
        </w:rPr>
        <w:t xml:space="preserve"> Most, </w:t>
      </w:r>
      <w:proofErr w:type="spellStart"/>
      <w:r w:rsidRPr="00FA7C02">
        <w:rPr>
          <w:rFonts w:ascii="Arial" w:eastAsia="Times New Roman" w:hAnsi="Arial" w:cs="Arial"/>
          <w:color w:val="000000"/>
          <w:kern w:val="0"/>
          <w:sz w:val="20"/>
          <w:szCs w:val="20"/>
          <w:lang w:val="en-GB"/>
          <w14:ligatures w14:val="none"/>
        </w:rPr>
        <w:t>Tešanj</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Teslić</w:t>
      </w:r>
      <w:proofErr w:type="spellEnd"/>
      <w:r w:rsidRPr="00FA7C02">
        <w:rPr>
          <w:rFonts w:ascii="Arial" w:eastAsia="Times New Roman" w:hAnsi="Arial" w:cs="Arial"/>
          <w:color w:val="000000"/>
          <w:kern w:val="0"/>
          <w:sz w:val="20"/>
          <w:szCs w:val="20"/>
          <w:lang w:val="en-GB"/>
          <w14:ligatures w14:val="none"/>
        </w:rPr>
        <w:t xml:space="preserve">,  Trebinje, </w:t>
      </w:r>
      <w:proofErr w:type="spellStart"/>
      <w:r w:rsidRPr="00FA7C02">
        <w:rPr>
          <w:rFonts w:ascii="Arial" w:eastAsia="Times New Roman" w:hAnsi="Arial" w:cs="Arial"/>
          <w:color w:val="000000"/>
          <w:kern w:val="0"/>
          <w:sz w:val="20"/>
          <w:szCs w:val="20"/>
          <w:lang w:val="en-GB"/>
          <w14:ligatures w14:val="none"/>
        </w:rPr>
        <w:t>Trnovo</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Višegrad</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Visoko</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Vitez</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Vlasenica</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Vogošća</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Zavidovići</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Zenica</w:t>
      </w:r>
      <w:proofErr w:type="spellEnd"/>
      <w:r w:rsidRPr="00FA7C02">
        <w:rPr>
          <w:rFonts w:ascii="Arial" w:eastAsia="Times New Roman" w:hAnsi="Arial" w:cs="Arial"/>
          <w:color w:val="000000"/>
          <w:kern w:val="0"/>
          <w:sz w:val="20"/>
          <w:szCs w:val="20"/>
          <w:lang w:val="en-GB"/>
          <w14:ligatures w14:val="none"/>
        </w:rPr>
        <w:t xml:space="preserve">, </w:t>
      </w:r>
      <w:proofErr w:type="spellStart"/>
      <w:r w:rsidRPr="00FA7C02">
        <w:rPr>
          <w:rFonts w:ascii="Arial" w:eastAsia="Times New Roman" w:hAnsi="Arial" w:cs="Arial"/>
          <w:color w:val="000000"/>
          <w:kern w:val="0"/>
          <w:sz w:val="20"/>
          <w:szCs w:val="20"/>
          <w:lang w:val="en-GB"/>
          <w14:ligatures w14:val="none"/>
        </w:rPr>
        <w:t>Žepče</w:t>
      </w:r>
      <w:proofErr w:type="spellEnd"/>
      <w:r w:rsidRPr="00FA7C02">
        <w:rPr>
          <w:rFonts w:ascii="Arial" w:eastAsia="Times New Roman" w:hAnsi="Arial" w:cs="Arial"/>
          <w:color w:val="000000"/>
          <w:kern w:val="0"/>
          <w:sz w:val="20"/>
          <w:szCs w:val="20"/>
          <w:lang w:val="en-GB"/>
          <w14:ligatures w14:val="none"/>
        </w:rPr>
        <w:t xml:space="preserve">), </w:t>
      </w:r>
      <w:r w:rsidR="000F6EE0" w:rsidRPr="00B9147E">
        <w:rPr>
          <w:rFonts w:ascii="Arial" w:eastAsia="Times New Roman" w:hAnsi="Arial" w:cs="Arial"/>
          <w:color w:val="000000"/>
          <w:kern w:val="0"/>
          <w:sz w:val="20"/>
          <w:szCs w:val="20"/>
          <w:lang w:val="en-GB"/>
          <w14:ligatures w14:val="none"/>
        </w:rPr>
        <w:t>Additional 22 LGs were included</w:t>
      </w:r>
      <w:r w:rsidR="00642438" w:rsidRPr="00B9147E">
        <w:rPr>
          <w:rFonts w:ascii="Arial" w:eastAsia="Calibri" w:hAnsi="Arial" w:cs="Times New Roman"/>
          <w:noProof/>
          <w:kern w:val="0"/>
          <w:sz w:val="20"/>
          <w:szCs w:val="24"/>
          <w14:ligatures w14:val="none"/>
        </w:rPr>
        <w:t xml:space="preserve"> through technical assistance of two Associations of Municipalities and Cities (AMC).</w:t>
      </w:r>
    </w:p>
    <w:p w14:paraId="1859FF39" w14:textId="791FDD08" w:rsidR="002857EB" w:rsidRDefault="002857EB" w:rsidP="00FA7C02">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2B9F7535" w14:textId="6A61C5B7" w:rsidR="002857EB" w:rsidRDefault="002857EB" w:rsidP="0077062F">
      <w:pPr>
        <w:autoSpaceDE w:val="0"/>
        <w:autoSpaceDN w:val="0"/>
        <w:adjustRightInd w:val="0"/>
        <w:spacing w:after="0" w:line="240" w:lineRule="auto"/>
        <w:jc w:val="center"/>
        <w:rPr>
          <w:rFonts w:ascii="Arial" w:eastAsia="Times New Roman" w:hAnsi="Arial" w:cs="Arial"/>
          <w:color w:val="000000"/>
          <w:kern w:val="0"/>
          <w:sz w:val="20"/>
          <w:szCs w:val="20"/>
          <w:lang w:val="en-GB"/>
          <w14:ligatures w14:val="none"/>
        </w:rPr>
      </w:pPr>
      <w:r>
        <w:rPr>
          <w:noProof/>
        </w:rPr>
        <w:drawing>
          <wp:inline distT="0" distB="0" distL="0" distR="0" wp14:anchorId="547658C2" wp14:editId="0C24178E">
            <wp:extent cx="6402603" cy="3295015"/>
            <wp:effectExtent l="0" t="0" r="0" b="635"/>
            <wp:docPr id="78756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6036" name=""/>
                    <pic:cNvPicPr/>
                  </pic:nvPicPr>
                  <pic:blipFill>
                    <a:blip r:embed="rId16"/>
                    <a:stretch>
                      <a:fillRect/>
                    </a:stretch>
                  </pic:blipFill>
                  <pic:spPr>
                    <a:xfrm>
                      <a:off x="0" y="0"/>
                      <a:ext cx="6409374" cy="3298499"/>
                    </a:xfrm>
                    <a:prstGeom prst="rect">
                      <a:avLst/>
                    </a:prstGeom>
                  </pic:spPr>
                </pic:pic>
              </a:graphicData>
            </a:graphic>
          </wp:inline>
        </w:drawing>
      </w:r>
    </w:p>
    <w:p w14:paraId="0A7BE6CC" w14:textId="72CFAC5B" w:rsidR="002857EB" w:rsidRDefault="002857EB" w:rsidP="002857EB">
      <w:pPr>
        <w:autoSpaceDE w:val="0"/>
        <w:autoSpaceDN w:val="0"/>
        <w:adjustRightInd w:val="0"/>
        <w:spacing w:after="0" w:line="240" w:lineRule="auto"/>
        <w:jc w:val="center"/>
        <w:rPr>
          <w:rFonts w:ascii="Arial" w:eastAsia="Times New Roman" w:hAnsi="Arial" w:cs="Arial"/>
          <w:color w:val="000000"/>
          <w:kern w:val="0"/>
          <w:sz w:val="20"/>
          <w:szCs w:val="20"/>
          <w:lang w:val="en-GB"/>
          <w14:ligatures w14:val="none"/>
        </w:rPr>
      </w:pPr>
      <w:r>
        <w:rPr>
          <w:rFonts w:ascii="Arial" w:eastAsia="Times New Roman" w:hAnsi="Arial" w:cs="Arial"/>
          <w:color w:val="000000"/>
          <w:kern w:val="0"/>
          <w:sz w:val="20"/>
          <w:szCs w:val="20"/>
          <w:lang w:val="en-GB"/>
          <w14:ligatures w14:val="none"/>
        </w:rPr>
        <w:t>Figure 1 – Result framework (extracted from project document)</w:t>
      </w:r>
    </w:p>
    <w:p w14:paraId="31D34E53" w14:textId="77777777" w:rsidR="002857EB" w:rsidRPr="00FA7C02" w:rsidRDefault="002857EB" w:rsidP="00FA7C02">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2F8F29E0" w14:textId="77777777" w:rsidR="00FA7C02" w:rsidRDefault="00FA7C02" w:rsidP="00992C77">
      <w:pPr>
        <w:spacing w:after="0" w:line="240" w:lineRule="auto"/>
        <w:rPr>
          <w:rFonts w:ascii="Arial" w:eastAsia="Times New Roman" w:hAnsi="Arial" w:cs="Arial"/>
          <w:kern w:val="0"/>
          <w:sz w:val="20"/>
          <w:szCs w:val="20"/>
          <w:lang w:val="en-GB"/>
          <w14:ligatures w14:val="none"/>
        </w:rPr>
      </w:pPr>
    </w:p>
    <w:p w14:paraId="06B58A74" w14:textId="7F53959A" w:rsidR="0070281E" w:rsidRPr="001127E4" w:rsidRDefault="0070281E" w:rsidP="0070281E">
      <w:pPr>
        <w:pBdr>
          <w:bottom w:val="single" w:sz="4" w:space="1" w:color="auto"/>
        </w:pBdr>
        <w:shd w:val="clear" w:color="auto" w:fill="C6D9F1"/>
        <w:tabs>
          <w:tab w:val="left" w:pos="0"/>
        </w:tabs>
        <w:spacing w:after="0" w:line="240" w:lineRule="auto"/>
        <w:ind w:right="594"/>
        <w:outlineLvl w:val="0"/>
        <w:rPr>
          <w:rFonts w:ascii="Arial" w:eastAsia="SimSun" w:hAnsi="Arial" w:cs="Arial"/>
          <w:b/>
          <w:bCs/>
          <w:spacing w:val="5"/>
          <w:kern w:val="28"/>
          <w:sz w:val="24"/>
          <w:szCs w:val="24"/>
          <w:lang w:val="en-GB"/>
          <w14:ligatures w14:val="none"/>
        </w:rPr>
      </w:pPr>
      <w:bookmarkStart w:id="6" w:name="_Toc163551894"/>
      <w:r w:rsidRPr="001127E4">
        <w:rPr>
          <w:rFonts w:ascii="Arial" w:eastAsia="SimSun" w:hAnsi="Arial" w:cs="Arial"/>
          <w:b/>
          <w:bCs/>
          <w:spacing w:val="5"/>
          <w:kern w:val="28"/>
          <w:sz w:val="24"/>
          <w:szCs w:val="24"/>
          <w:lang w:val="en-GB"/>
          <w14:ligatures w14:val="none"/>
        </w:rPr>
        <w:t>I</w:t>
      </w:r>
      <w:r w:rsidR="008B7318" w:rsidRPr="001127E4">
        <w:rPr>
          <w:rFonts w:ascii="Arial" w:eastAsia="SimSun" w:hAnsi="Arial" w:cs="Arial"/>
          <w:b/>
          <w:bCs/>
          <w:spacing w:val="5"/>
          <w:kern w:val="28"/>
          <w:sz w:val="24"/>
          <w:szCs w:val="24"/>
          <w:lang w:val="en-GB"/>
          <w14:ligatures w14:val="none"/>
        </w:rPr>
        <w:t>II</w:t>
      </w:r>
      <w:r w:rsidRPr="001127E4">
        <w:rPr>
          <w:rFonts w:ascii="Arial" w:eastAsia="SimSun" w:hAnsi="Arial" w:cs="Arial"/>
          <w:b/>
          <w:bCs/>
          <w:spacing w:val="5"/>
          <w:kern w:val="28"/>
          <w:sz w:val="24"/>
          <w:szCs w:val="24"/>
          <w:lang w:val="en-GB"/>
          <w14:ligatures w14:val="none"/>
        </w:rPr>
        <w:t xml:space="preserve"> - </w:t>
      </w:r>
      <w:r w:rsidRPr="00992C77">
        <w:rPr>
          <w:rFonts w:ascii="Arial" w:eastAsia="Times New Roman" w:hAnsi="Arial" w:cs="Arial"/>
          <w:b/>
          <w:bCs/>
          <w:kern w:val="0"/>
          <w:sz w:val="24"/>
          <w:szCs w:val="24"/>
          <w:lang w:val="en-GB"/>
          <w14:ligatures w14:val="none"/>
        </w:rPr>
        <w:t>Evaluation scope and objectives</w:t>
      </w:r>
      <w:bookmarkEnd w:id="6"/>
    </w:p>
    <w:p w14:paraId="394C4576" w14:textId="77777777" w:rsidR="008B7318" w:rsidRDefault="008B7318" w:rsidP="00992C77">
      <w:pPr>
        <w:spacing w:after="0" w:line="240" w:lineRule="auto"/>
        <w:rPr>
          <w:rFonts w:ascii="Arial" w:eastAsia="Times New Roman" w:hAnsi="Arial" w:cs="Arial"/>
          <w:b/>
          <w:bCs/>
          <w:kern w:val="0"/>
          <w:sz w:val="24"/>
          <w:szCs w:val="24"/>
          <w:lang w:val="en-GB"/>
          <w14:ligatures w14:val="none"/>
        </w:rPr>
      </w:pPr>
    </w:p>
    <w:p w14:paraId="7A66614E" w14:textId="77777777" w:rsidR="00B50B47" w:rsidRPr="00B50B47" w:rsidRDefault="00B50B47" w:rsidP="00B50B47">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r w:rsidRPr="00B50B47">
        <w:rPr>
          <w:rFonts w:ascii="Arial" w:eastAsia="Times New Roman" w:hAnsi="Arial" w:cs="Arial"/>
          <w:color w:val="000000"/>
          <w:kern w:val="0"/>
          <w:sz w:val="20"/>
          <w:szCs w:val="20"/>
          <w14:ligatures w14:val="none"/>
        </w:rPr>
        <w:t xml:space="preserve">The main </w:t>
      </w:r>
      <w:r w:rsidRPr="00B50B47">
        <w:rPr>
          <w:rFonts w:ascii="Arial" w:eastAsia="Times New Roman" w:hAnsi="Arial" w:cs="Arial"/>
          <w:b/>
          <w:bCs/>
          <w:color w:val="000000"/>
          <w:kern w:val="0"/>
          <w:sz w:val="20"/>
          <w:szCs w:val="20"/>
          <w14:ligatures w14:val="none"/>
        </w:rPr>
        <w:t>purpose of the evaluation</w:t>
      </w:r>
      <w:r w:rsidRPr="00B50B47">
        <w:rPr>
          <w:rFonts w:ascii="Arial" w:eastAsia="Times New Roman" w:hAnsi="Arial" w:cs="Arial"/>
          <w:color w:val="000000"/>
          <w:kern w:val="0"/>
          <w:sz w:val="20"/>
          <w:szCs w:val="20"/>
          <w14:ligatures w14:val="none"/>
        </w:rPr>
        <w:t xml:space="preserve"> is </w:t>
      </w:r>
      <w:r w:rsidRPr="00B50B47">
        <w:rPr>
          <w:rFonts w:ascii="Arial" w:eastAsia="Times New Roman" w:hAnsi="Arial" w:cs="Arial"/>
          <w:color w:val="000000"/>
          <w:kern w:val="0"/>
          <w:sz w:val="20"/>
          <w:szCs w:val="20"/>
          <w:lang w:val="en-GB"/>
          <w14:ligatures w14:val="none"/>
        </w:rPr>
        <w:t>to provide an impartial review of the Project</w:t>
      </w:r>
      <w:r w:rsidRPr="00B50B47">
        <w:rPr>
          <w:rFonts w:ascii="Arial" w:eastAsia="Times New Roman" w:hAnsi="Arial" w:cs="Arial"/>
          <w:color w:val="000000"/>
          <w:kern w:val="0"/>
          <w:sz w:val="20"/>
          <w:szCs w:val="20"/>
          <w:lang w:val="en-GB"/>
          <w14:ligatures w14:val="none"/>
        </w:rPr>
        <w:br/>
        <w:t>“Strengthening the Role of Local Communities/</w:t>
      </w:r>
      <w:proofErr w:type="spellStart"/>
      <w:r w:rsidRPr="00B50B47">
        <w:rPr>
          <w:rFonts w:ascii="Arial" w:eastAsia="Times New Roman" w:hAnsi="Arial" w:cs="Arial"/>
          <w:color w:val="000000"/>
          <w:kern w:val="0"/>
          <w:sz w:val="20"/>
          <w:szCs w:val="20"/>
          <w:lang w:val="en-GB"/>
          <w14:ligatures w14:val="none"/>
        </w:rPr>
        <w:t>Mjesne</w:t>
      </w:r>
      <w:proofErr w:type="spellEnd"/>
      <w:r w:rsidRPr="00B50B47">
        <w:rPr>
          <w:rFonts w:ascii="Arial" w:eastAsia="Times New Roman" w:hAnsi="Arial" w:cs="Arial"/>
          <w:color w:val="000000"/>
          <w:kern w:val="0"/>
          <w:sz w:val="20"/>
          <w:szCs w:val="20"/>
          <w:lang w:val="en-GB"/>
          <w14:ligatures w14:val="none"/>
        </w:rPr>
        <w:t xml:space="preserve"> </w:t>
      </w:r>
      <w:proofErr w:type="spellStart"/>
      <w:r w:rsidRPr="00B50B47">
        <w:rPr>
          <w:rFonts w:ascii="Arial" w:eastAsia="Times New Roman" w:hAnsi="Arial" w:cs="Arial"/>
          <w:color w:val="000000"/>
          <w:kern w:val="0"/>
          <w:sz w:val="20"/>
          <w:szCs w:val="20"/>
          <w:lang w:val="en-GB"/>
          <w14:ligatures w14:val="none"/>
        </w:rPr>
        <w:t>Zajednice</w:t>
      </w:r>
      <w:proofErr w:type="spellEnd"/>
      <w:r w:rsidRPr="00B50B47">
        <w:rPr>
          <w:rFonts w:ascii="Arial" w:eastAsia="Times New Roman" w:hAnsi="Arial" w:cs="Arial"/>
          <w:color w:val="000000"/>
          <w:kern w:val="0"/>
          <w:sz w:val="20"/>
          <w:szCs w:val="20"/>
          <w:lang w:val="en-GB"/>
          <w14:ligatures w14:val="none"/>
        </w:rPr>
        <w:t xml:space="preserve"> in Bosnia and Herzegovina, Phase II”, in</w:t>
      </w:r>
      <w:r w:rsidRPr="00B50B47">
        <w:rPr>
          <w:rFonts w:ascii="Arial" w:eastAsia="Times New Roman" w:hAnsi="Arial" w:cs="Arial"/>
          <w:color w:val="000000"/>
          <w:kern w:val="0"/>
          <w:sz w:val="20"/>
          <w:szCs w:val="20"/>
          <w:lang w:val="en-GB"/>
          <w14:ligatures w14:val="none"/>
        </w:rPr>
        <w:br/>
        <w:t>terms of its relevance, coherence, effectiveness, efficiency, impact, and sustainability as well as the overall</w:t>
      </w:r>
      <w:r w:rsidRPr="00B50B47">
        <w:rPr>
          <w:rFonts w:ascii="Arial" w:eastAsia="Times New Roman" w:hAnsi="Arial" w:cs="Arial"/>
          <w:color w:val="000000"/>
          <w:kern w:val="0"/>
          <w:sz w:val="20"/>
          <w:szCs w:val="20"/>
          <w:lang w:val="en-GB"/>
          <w14:ligatures w14:val="none"/>
        </w:rPr>
        <w:br/>
        <w:t>performance.</w:t>
      </w:r>
    </w:p>
    <w:p w14:paraId="44AFF149" w14:textId="77777777" w:rsidR="00B50B47" w:rsidRDefault="00B50B47" w:rsidP="00B50B47">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556375FB" w14:textId="6F668856" w:rsidR="00257534" w:rsidRDefault="00257534" w:rsidP="00B50B47">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r w:rsidRPr="00B50B47">
        <w:rPr>
          <w:rFonts w:ascii="Arial" w:eastAsia="Times New Roman" w:hAnsi="Arial" w:cs="Arial"/>
          <w:color w:val="000000"/>
          <w:kern w:val="0"/>
          <w:sz w:val="20"/>
          <w:szCs w:val="20"/>
          <w14:ligatures w14:val="none"/>
        </w:rPr>
        <w:t xml:space="preserve">The </w:t>
      </w:r>
      <w:r w:rsidRPr="00B50B47">
        <w:rPr>
          <w:rFonts w:ascii="Arial" w:eastAsia="Times New Roman" w:hAnsi="Arial" w:cs="Arial"/>
          <w:b/>
          <w:bCs/>
          <w:color w:val="000000"/>
          <w:kern w:val="0"/>
          <w:sz w:val="20"/>
          <w:szCs w:val="20"/>
          <w14:ligatures w14:val="none"/>
        </w:rPr>
        <w:t>scope of the evaluation</w:t>
      </w:r>
      <w:r w:rsidRPr="00B50B47">
        <w:rPr>
          <w:rFonts w:ascii="Arial" w:eastAsia="Times New Roman" w:hAnsi="Arial" w:cs="Arial"/>
          <w:color w:val="000000"/>
          <w:kern w:val="0"/>
          <w:sz w:val="20"/>
          <w:szCs w:val="20"/>
          <w14:ligatures w14:val="none"/>
        </w:rPr>
        <w:t xml:space="preserve"> refers to</w:t>
      </w:r>
      <w:r w:rsidRPr="00B50B47">
        <w:rPr>
          <w:rFonts w:ascii="Arial" w:eastAsia="Times New Roman" w:hAnsi="Arial" w:cs="Arial"/>
          <w:color w:val="000000"/>
          <w:kern w:val="0"/>
          <w:sz w:val="20"/>
          <w:szCs w:val="20"/>
          <w:lang w:val="en-GB"/>
          <w14:ligatures w14:val="none"/>
        </w:rPr>
        <w:t xml:space="preserve"> the extent to which the planned Project outcomes and outputs have been achieved since the beginning on 1st March 2020 (Phase II), providing advice for full implementation and achievement of the planned outcomes by 31st December 2024, and options for phasing out or a Project follow-up intervention in a view of sustainable system transformation.</w:t>
      </w:r>
    </w:p>
    <w:p w14:paraId="41BD9F3A" w14:textId="77777777" w:rsidR="00257534" w:rsidRPr="00B50B47" w:rsidRDefault="00257534" w:rsidP="00B50B47">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1C0E7EA2" w14:textId="1E47202F" w:rsidR="00B50B47" w:rsidRPr="00B50B47" w:rsidRDefault="00B50B47" w:rsidP="00B50B47">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r w:rsidRPr="00B50B47">
        <w:rPr>
          <w:rFonts w:ascii="Arial" w:eastAsia="Times New Roman" w:hAnsi="Arial" w:cs="Arial"/>
          <w:color w:val="000000"/>
          <w:kern w:val="0"/>
          <w:sz w:val="20"/>
          <w:szCs w:val="20"/>
          <w:lang w:val="en-GB"/>
          <w14:ligatures w14:val="none"/>
        </w:rPr>
        <w:t xml:space="preserve">The main </w:t>
      </w:r>
      <w:r w:rsidRPr="00B50B47">
        <w:rPr>
          <w:rFonts w:ascii="Arial" w:eastAsia="Times New Roman" w:hAnsi="Arial" w:cs="Arial"/>
          <w:b/>
          <w:bCs/>
          <w:color w:val="000000"/>
          <w:kern w:val="0"/>
          <w:sz w:val="20"/>
          <w:szCs w:val="20"/>
          <w:lang w:val="en-GB"/>
          <w14:ligatures w14:val="none"/>
        </w:rPr>
        <w:t>objective of the evaluation</w:t>
      </w:r>
      <w:r w:rsidRPr="00B50B47">
        <w:rPr>
          <w:rFonts w:ascii="Arial" w:eastAsia="Times New Roman" w:hAnsi="Arial" w:cs="Arial"/>
          <w:color w:val="000000"/>
          <w:kern w:val="0"/>
          <w:sz w:val="20"/>
          <w:szCs w:val="20"/>
          <w:lang w:val="en-GB"/>
          <w14:ligatures w14:val="none"/>
        </w:rPr>
        <w:t xml:space="preserve"> is to assess progress, achievements, failures, gaps, delays, contextual challenges, institutional risks, using data collection tools and methods that will enable collective insights and distilling of key lessons learned in relation to (signals of) transformative change induced by the Project, mistakes, as well as important cross-cutting issues, leaving no one behind. Based on multiple-level analysis generate an understanding of change processes influenced by the Project, related buy-in and ownership by the stakeholders, and assess how this change was made and what was the specific contribution by the Project to that change, and formulate strategic recommendations for consideration by the Project owners (Government of Switzerland and Sweden, UNDP, </w:t>
      </w:r>
      <w:r w:rsidRPr="002857EB">
        <w:rPr>
          <w:rFonts w:ascii="Arial" w:eastAsia="SimSun" w:hAnsi="Arial" w:cs="Arial"/>
          <w:spacing w:val="-2"/>
          <w:kern w:val="0"/>
          <w:sz w:val="20"/>
          <w:szCs w:val="20"/>
          <w:lang w:val="en-GB"/>
          <w14:ligatures w14:val="none"/>
        </w:rPr>
        <w:t xml:space="preserve">the governments in Bosnia and </w:t>
      </w:r>
      <w:r w:rsidRPr="002857EB">
        <w:rPr>
          <w:rFonts w:ascii="Arial" w:eastAsia="SimSun" w:hAnsi="Arial" w:cs="Arial"/>
          <w:spacing w:val="-2"/>
          <w:kern w:val="0"/>
          <w:sz w:val="20"/>
          <w:szCs w:val="20"/>
          <w:lang w:val="en-GB"/>
          <w14:ligatures w14:val="none"/>
        </w:rPr>
        <w:lastRenderedPageBreak/>
        <w:t>Herzegovina,</w:t>
      </w:r>
      <w:r w:rsidRPr="00B50B47">
        <w:rPr>
          <w:rFonts w:ascii="Arial" w:eastAsia="Times New Roman" w:hAnsi="Arial" w:cs="Arial"/>
          <w:color w:val="000000"/>
          <w:kern w:val="0"/>
          <w:sz w:val="20"/>
          <w:szCs w:val="20"/>
          <w:lang w:val="en-GB"/>
          <w14:ligatures w14:val="none"/>
        </w:rPr>
        <w:t>) and its partners, towards more effective Project implementation until the end of Phase II and for a Project exit strategy, including recommendations for the Phase II follow-up</w:t>
      </w:r>
      <w:r>
        <w:rPr>
          <w:rFonts w:ascii="Arial" w:eastAsia="Times New Roman" w:hAnsi="Arial" w:cs="Arial"/>
          <w:color w:val="000000"/>
          <w:kern w:val="0"/>
          <w:sz w:val="20"/>
          <w:szCs w:val="20"/>
          <w:lang w:val="en-GB"/>
          <w14:ligatures w14:val="none"/>
        </w:rPr>
        <w:t>.</w:t>
      </w:r>
    </w:p>
    <w:p w14:paraId="731CC352" w14:textId="77777777" w:rsidR="00B50B47" w:rsidRPr="00B50B47" w:rsidRDefault="00B50B47" w:rsidP="00B50B47">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5D2A5FC5" w14:textId="52DB0048" w:rsidR="00733BD8" w:rsidRDefault="00257534" w:rsidP="009E5599">
      <w:pPr>
        <w:spacing w:after="0" w:line="240" w:lineRule="auto"/>
        <w:jc w:val="both"/>
        <w:rPr>
          <w:rFonts w:ascii="Arial" w:eastAsia="Times New Roman" w:hAnsi="Arial" w:cs="Arial"/>
          <w:kern w:val="0"/>
          <w:sz w:val="20"/>
          <w:szCs w:val="20"/>
          <w:lang w:val="en-GB"/>
          <w14:ligatures w14:val="none"/>
        </w:rPr>
      </w:pPr>
      <w:r w:rsidRPr="00257534">
        <w:rPr>
          <w:rFonts w:ascii="Arial" w:eastAsia="Calibri" w:hAnsi="Arial" w:cs="Arial"/>
          <w:kern w:val="0"/>
          <w:sz w:val="20"/>
          <w:szCs w:val="20"/>
          <w:lang w:val="en-GB"/>
          <w14:ligatures w14:val="none"/>
        </w:rPr>
        <w:t xml:space="preserve">The </w:t>
      </w:r>
      <w:r w:rsidRPr="00733BD8">
        <w:rPr>
          <w:rFonts w:ascii="Arial" w:eastAsia="Calibri" w:hAnsi="Arial" w:cs="Arial"/>
          <w:b/>
          <w:bCs/>
          <w:kern w:val="0"/>
          <w:sz w:val="20"/>
          <w:szCs w:val="20"/>
          <w:lang w:val="en-GB"/>
          <w14:ligatures w14:val="none"/>
        </w:rPr>
        <w:t xml:space="preserve">evaluation criteria </w:t>
      </w:r>
      <w:r w:rsidRPr="00257534">
        <w:rPr>
          <w:rFonts w:ascii="Arial" w:eastAsia="Calibri" w:hAnsi="Arial" w:cs="Arial"/>
          <w:kern w:val="0"/>
          <w:sz w:val="20"/>
          <w:szCs w:val="20"/>
          <w:lang w:val="en-GB"/>
          <w14:ligatures w14:val="none"/>
        </w:rPr>
        <w:t xml:space="preserve">used to assess Project performance and rationale against the evaluation questions (EQs) identified in the </w:t>
      </w:r>
      <w:proofErr w:type="spellStart"/>
      <w:r w:rsidRPr="00257534">
        <w:rPr>
          <w:rFonts w:ascii="Arial" w:eastAsia="Calibri" w:hAnsi="Arial" w:cs="Arial"/>
          <w:kern w:val="0"/>
          <w:sz w:val="20"/>
          <w:szCs w:val="20"/>
          <w:lang w:val="en-GB"/>
          <w14:ligatures w14:val="none"/>
        </w:rPr>
        <w:t>ToR</w:t>
      </w:r>
      <w:proofErr w:type="spellEnd"/>
      <w:r w:rsidRPr="00257534">
        <w:rPr>
          <w:rFonts w:ascii="Arial" w:eastAsia="Calibri" w:hAnsi="Arial" w:cs="Arial"/>
          <w:kern w:val="0"/>
          <w:sz w:val="20"/>
          <w:szCs w:val="20"/>
          <w:lang w:val="en-GB"/>
          <w14:ligatures w14:val="none"/>
        </w:rPr>
        <w:t xml:space="preserve"> </w:t>
      </w:r>
      <w:r>
        <w:rPr>
          <w:rFonts w:ascii="Arial" w:eastAsia="Calibri" w:hAnsi="Arial" w:cs="Arial"/>
          <w:kern w:val="0"/>
          <w:sz w:val="20"/>
          <w:szCs w:val="20"/>
          <w:lang w:val="en-GB"/>
          <w14:ligatures w14:val="none"/>
        </w:rPr>
        <w:t>have been</w:t>
      </w:r>
      <w:r w:rsidRPr="00257534">
        <w:rPr>
          <w:rFonts w:ascii="Arial" w:eastAsia="Calibri" w:hAnsi="Arial" w:cs="Arial"/>
          <w:kern w:val="0"/>
          <w:sz w:val="20"/>
          <w:szCs w:val="20"/>
          <w:lang w:val="en-GB"/>
          <w14:ligatures w14:val="none"/>
        </w:rPr>
        <w:t xml:space="preserve"> based on standard international practices in project evaluation relying on the OECD DAC Evaluation Quality Standards (relevance, coherence, effectiveness, efficiency, impact and sustainability). </w:t>
      </w:r>
      <w:r w:rsidR="00733BD8">
        <w:rPr>
          <w:rFonts w:ascii="Arial" w:eastAsia="Times New Roman" w:hAnsi="Arial" w:cs="Arial"/>
          <w:kern w:val="0"/>
          <w:sz w:val="20"/>
          <w:szCs w:val="20"/>
          <w:lang w:val="en-GB"/>
          <w14:ligatures w14:val="none"/>
        </w:rPr>
        <w:t xml:space="preserve">The detailed Evaluation matrix describing </w:t>
      </w:r>
      <w:r w:rsidRPr="00257534">
        <w:rPr>
          <w:rFonts w:ascii="Arial" w:eastAsia="Times New Roman" w:hAnsi="Arial" w:cs="Arial"/>
          <w:kern w:val="0"/>
          <w:sz w:val="20"/>
          <w:szCs w:val="20"/>
          <w:lang w:val="en-GB"/>
          <w14:ligatures w14:val="none"/>
        </w:rPr>
        <w:t>evaluation criteria</w:t>
      </w:r>
      <w:r w:rsidR="009E5599">
        <w:rPr>
          <w:rFonts w:ascii="Arial" w:eastAsia="Times New Roman" w:hAnsi="Arial" w:cs="Arial"/>
          <w:kern w:val="0"/>
          <w:sz w:val="20"/>
          <w:szCs w:val="20"/>
          <w:lang w:val="en-GB"/>
          <w14:ligatures w14:val="none"/>
        </w:rPr>
        <w:t xml:space="preserve"> and</w:t>
      </w:r>
      <w:r w:rsidRPr="00257534">
        <w:rPr>
          <w:rFonts w:ascii="Arial" w:eastAsia="Times New Roman" w:hAnsi="Arial" w:cs="Arial"/>
          <w:kern w:val="0"/>
          <w:sz w:val="20"/>
          <w:szCs w:val="20"/>
          <w:lang w:val="en-GB"/>
          <w14:ligatures w14:val="none"/>
        </w:rPr>
        <w:t xml:space="preserve"> questions</w:t>
      </w:r>
      <w:r w:rsidR="009E5599">
        <w:rPr>
          <w:rFonts w:ascii="Arial" w:eastAsia="Times New Roman" w:hAnsi="Arial" w:cs="Arial"/>
          <w:kern w:val="0"/>
          <w:sz w:val="20"/>
          <w:szCs w:val="20"/>
          <w:lang w:val="en-GB"/>
          <w14:ligatures w14:val="none"/>
        </w:rPr>
        <w:t xml:space="preserve"> used</w:t>
      </w:r>
      <w:r w:rsidR="00733BD8">
        <w:rPr>
          <w:rFonts w:ascii="Arial" w:eastAsia="Times New Roman" w:hAnsi="Arial" w:cs="Arial"/>
          <w:kern w:val="0"/>
          <w:sz w:val="20"/>
          <w:szCs w:val="20"/>
          <w:lang w:val="en-GB"/>
          <w14:ligatures w14:val="none"/>
        </w:rPr>
        <w:t xml:space="preserve"> along with data sources and tools</w:t>
      </w:r>
      <w:r w:rsidR="009E5599">
        <w:rPr>
          <w:rFonts w:ascii="Arial" w:eastAsia="Times New Roman" w:hAnsi="Arial" w:cs="Arial"/>
          <w:kern w:val="0"/>
          <w:sz w:val="20"/>
          <w:szCs w:val="20"/>
          <w:lang w:val="en-GB"/>
          <w14:ligatures w14:val="none"/>
        </w:rPr>
        <w:t xml:space="preserve"> are provided in Annex </w:t>
      </w:r>
      <w:r w:rsidR="008643A7">
        <w:rPr>
          <w:rFonts w:ascii="Arial" w:eastAsia="Times New Roman" w:hAnsi="Arial" w:cs="Arial"/>
          <w:kern w:val="0"/>
          <w:sz w:val="20"/>
          <w:szCs w:val="20"/>
          <w:lang w:val="en-GB"/>
          <w14:ligatures w14:val="none"/>
        </w:rPr>
        <w:t>2</w:t>
      </w:r>
      <w:r w:rsidR="009E5599">
        <w:rPr>
          <w:rFonts w:ascii="Arial" w:eastAsia="Times New Roman" w:hAnsi="Arial" w:cs="Arial"/>
          <w:kern w:val="0"/>
          <w:sz w:val="20"/>
          <w:szCs w:val="20"/>
          <w:lang w:val="en-GB"/>
          <w14:ligatures w14:val="none"/>
        </w:rPr>
        <w:t>.</w:t>
      </w:r>
    </w:p>
    <w:p w14:paraId="61FDF09C" w14:textId="77777777" w:rsidR="00257534" w:rsidRPr="001127E4" w:rsidRDefault="00257534" w:rsidP="00992C77">
      <w:pPr>
        <w:spacing w:after="0" w:line="240" w:lineRule="auto"/>
        <w:rPr>
          <w:rFonts w:ascii="Arial" w:eastAsia="Times New Roman" w:hAnsi="Arial" w:cs="Arial"/>
          <w:b/>
          <w:bCs/>
          <w:kern w:val="0"/>
          <w:sz w:val="24"/>
          <w:szCs w:val="24"/>
          <w:lang w:val="en-GB"/>
          <w14:ligatures w14:val="none"/>
        </w:rPr>
      </w:pPr>
    </w:p>
    <w:p w14:paraId="44EC1ECC" w14:textId="43182E9F" w:rsidR="008B7318" w:rsidRPr="001127E4" w:rsidRDefault="008B7318" w:rsidP="008B7318">
      <w:pPr>
        <w:pBdr>
          <w:bottom w:val="single" w:sz="4" w:space="1" w:color="auto"/>
        </w:pBdr>
        <w:shd w:val="clear" w:color="auto" w:fill="C6D9F1"/>
        <w:tabs>
          <w:tab w:val="left" w:pos="0"/>
        </w:tabs>
        <w:spacing w:after="0" w:line="240" w:lineRule="auto"/>
        <w:ind w:right="594"/>
        <w:outlineLvl w:val="0"/>
        <w:rPr>
          <w:rFonts w:ascii="Arial" w:eastAsia="SimSun" w:hAnsi="Arial" w:cs="Arial"/>
          <w:b/>
          <w:bCs/>
          <w:spacing w:val="5"/>
          <w:kern w:val="28"/>
          <w:sz w:val="24"/>
          <w:szCs w:val="24"/>
          <w:lang w:val="en-GB"/>
          <w14:ligatures w14:val="none"/>
        </w:rPr>
      </w:pPr>
      <w:bookmarkStart w:id="7" w:name="_Toc163551895"/>
      <w:r w:rsidRPr="001127E4">
        <w:rPr>
          <w:rFonts w:ascii="Arial" w:eastAsia="SimSun" w:hAnsi="Arial" w:cs="Arial"/>
          <w:b/>
          <w:bCs/>
          <w:spacing w:val="5"/>
          <w:kern w:val="28"/>
          <w:sz w:val="24"/>
          <w:szCs w:val="24"/>
          <w:lang w:val="en-GB"/>
          <w14:ligatures w14:val="none"/>
        </w:rPr>
        <w:t xml:space="preserve">IV - </w:t>
      </w:r>
      <w:r w:rsidRPr="00992C77">
        <w:rPr>
          <w:rFonts w:ascii="Arial" w:eastAsia="Times New Roman" w:hAnsi="Arial" w:cs="Arial"/>
          <w:b/>
          <w:bCs/>
          <w:kern w:val="0"/>
          <w:sz w:val="24"/>
          <w:szCs w:val="24"/>
          <w:lang w:val="en-GB"/>
          <w14:ligatures w14:val="none"/>
        </w:rPr>
        <w:t>Evaluation approach and methods</w:t>
      </w:r>
      <w:bookmarkEnd w:id="7"/>
    </w:p>
    <w:p w14:paraId="341F11DC" w14:textId="77777777" w:rsidR="00733BD8" w:rsidRDefault="00733BD8" w:rsidP="00992C77">
      <w:pPr>
        <w:spacing w:after="0" w:line="240" w:lineRule="auto"/>
        <w:rPr>
          <w:rFonts w:ascii="Arial" w:eastAsia="Times New Roman" w:hAnsi="Arial" w:cs="Arial"/>
          <w:kern w:val="0"/>
          <w:sz w:val="20"/>
          <w:szCs w:val="20"/>
          <w:lang w:val="en-GB"/>
          <w14:ligatures w14:val="none"/>
        </w:rPr>
      </w:pPr>
    </w:p>
    <w:p w14:paraId="613749B4" w14:textId="5CEEC349" w:rsidR="00733BD8" w:rsidRPr="00733BD8" w:rsidRDefault="00733BD8" w:rsidP="00733BD8">
      <w:pPr>
        <w:spacing w:after="0" w:line="240" w:lineRule="auto"/>
        <w:rPr>
          <w:rFonts w:ascii="Arial" w:eastAsia="Times New Roman" w:hAnsi="Arial" w:cs="Arial"/>
          <w:kern w:val="0"/>
          <w:sz w:val="20"/>
          <w:szCs w:val="20"/>
          <w:lang w:val="en-GB"/>
          <w14:ligatures w14:val="none"/>
        </w:rPr>
      </w:pPr>
      <w:r w:rsidRPr="00733BD8">
        <w:rPr>
          <w:rFonts w:ascii="Arial" w:eastAsia="Times New Roman" w:hAnsi="Arial" w:cs="Arial"/>
          <w:b/>
          <w:bCs/>
          <w:kern w:val="0"/>
          <w:sz w:val="20"/>
          <w:szCs w:val="20"/>
          <w:lang w:val="en-GB"/>
          <w14:ligatures w14:val="none"/>
        </w:rPr>
        <w:t>The evaluation approach</w:t>
      </w:r>
      <w:r w:rsidRPr="00733BD8">
        <w:rPr>
          <w:rFonts w:ascii="Arial" w:eastAsia="Times New Roman" w:hAnsi="Arial" w:cs="Arial"/>
          <w:kern w:val="0"/>
          <w:sz w:val="20"/>
          <w:szCs w:val="20"/>
          <w:lang w:val="en-GB"/>
          <w14:ligatures w14:val="none"/>
        </w:rPr>
        <w:t xml:space="preserve"> w</w:t>
      </w:r>
      <w:r w:rsidR="00B05F30">
        <w:rPr>
          <w:rFonts w:ascii="Arial" w:eastAsia="Times New Roman" w:hAnsi="Arial" w:cs="Arial"/>
          <w:kern w:val="0"/>
          <w:sz w:val="20"/>
          <w:szCs w:val="20"/>
          <w:lang w:val="en-GB"/>
          <w14:ligatures w14:val="none"/>
        </w:rPr>
        <w:t>as</w:t>
      </w:r>
      <w:r w:rsidRPr="00733BD8">
        <w:rPr>
          <w:rFonts w:ascii="Arial" w:eastAsia="Times New Roman" w:hAnsi="Arial" w:cs="Arial"/>
          <w:kern w:val="0"/>
          <w:sz w:val="20"/>
          <w:szCs w:val="20"/>
          <w:lang w:val="en-GB"/>
          <w14:ligatures w14:val="none"/>
        </w:rPr>
        <w:t xml:space="preserve"> characterized by:</w:t>
      </w:r>
    </w:p>
    <w:p w14:paraId="21136CD7" w14:textId="77777777" w:rsidR="00733BD8" w:rsidRPr="00733BD8" w:rsidRDefault="00733BD8" w:rsidP="00E770D2">
      <w:pPr>
        <w:numPr>
          <w:ilvl w:val="0"/>
          <w:numId w:val="7"/>
        </w:numPr>
        <w:spacing w:before="120" w:after="0" w:line="240" w:lineRule="auto"/>
        <w:contextualSpacing/>
        <w:jc w:val="both"/>
        <w:rPr>
          <w:rFonts w:ascii="Arial" w:eastAsia="Times New Roman" w:hAnsi="Arial" w:cs="Arial"/>
          <w:kern w:val="0"/>
          <w:sz w:val="20"/>
          <w:szCs w:val="20"/>
          <w:lang w:val="en-GB"/>
          <w14:ligatures w14:val="none"/>
        </w:rPr>
      </w:pPr>
      <w:r w:rsidRPr="00733BD8">
        <w:rPr>
          <w:rFonts w:ascii="Arial" w:eastAsia="Times New Roman" w:hAnsi="Arial" w:cs="Arial"/>
          <w:kern w:val="0"/>
          <w:sz w:val="20"/>
          <w:szCs w:val="20"/>
          <w:lang w:val="en-GB"/>
          <w14:ligatures w14:val="none"/>
        </w:rPr>
        <w:t xml:space="preserve">A focus on ensuring a </w:t>
      </w:r>
      <w:r w:rsidRPr="00733BD8">
        <w:rPr>
          <w:rFonts w:ascii="Arial" w:eastAsia="Times New Roman" w:hAnsi="Arial" w:cs="Arial"/>
          <w:b/>
          <w:bCs/>
          <w:kern w:val="0"/>
          <w:sz w:val="20"/>
          <w:szCs w:val="20"/>
          <w:lang w:val="en-GB"/>
          <w14:ligatures w14:val="none"/>
        </w:rPr>
        <w:t>good understanding of the</w:t>
      </w:r>
      <w:r w:rsidRPr="00733BD8">
        <w:rPr>
          <w:rFonts w:ascii="Arial" w:eastAsia="Times New Roman" w:hAnsi="Arial" w:cs="Arial"/>
          <w:kern w:val="0"/>
          <w:sz w:val="20"/>
          <w:szCs w:val="20"/>
          <w:lang w:val="en-GB"/>
          <w14:ligatures w14:val="none"/>
        </w:rPr>
        <w:t xml:space="preserve"> </w:t>
      </w:r>
      <w:r w:rsidRPr="00733BD8">
        <w:rPr>
          <w:rFonts w:ascii="Arial" w:eastAsia="Times New Roman" w:hAnsi="Arial" w:cs="Arial"/>
          <w:b/>
          <w:bCs/>
          <w:iCs/>
          <w:kern w:val="0"/>
          <w:sz w:val="20"/>
          <w:szCs w:val="20"/>
          <w:lang w:val="en-GB"/>
          <w14:ligatures w14:val="none"/>
        </w:rPr>
        <w:t>socio-economic-political context</w:t>
      </w:r>
      <w:r w:rsidRPr="00733BD8">
        <w:rPr>
          <w:rFonts w:ascii="Arial" w:eastAsia="Times New Roman" w:hAnsi="Arial" w:cs="Arial"/>
          <w:kern w:val="0"/>
          <w:sz w:val="20"/>
          <w:szCs w:val="20"/>
          <w:lang w:val="en-GB"/>
          <w14:ligatures w14:val="none"/>
        </w:rPr>
        <w:t xml:space="preserve"> in which the Project operates as well as </w:t>
      </w:r>
      <w:r w:rsidRPr="00733BD8">
        <w:rPr>
          <w:rFonts w:ascii="Arial" w:eastAsia="Times New Roman" w:hAnsi="Arial" w:cs="Arial"/>
          <w:i/>
          <w:kern w:val="0"/>
          <w:sz w:val="20"/>
          <w:szCs w:val="20"/>
          <w:lang w:val="en-GB"/>
          <w14:ligatures w14:val="none"/>
        </w:rPr>
        <w:t>organizational and institutional context</w:t>
      </w:r>
      <w:r w:rsidRPr="00733BD8">
        <w:rPr>
          <w:rFonts w:ascii="Arial" w:eastAsia="Times New Roman" w:hAnsi="Arial" w:cs="Arial"/>
          <w:kern w:val="0"/>
          <w:sz w:val="20"/>
          <w:szCs w:val="20"/>
          <w:lang w:val="en-GB"/>
          <w14:ligatures w14:val="none"/>
        </w:rPr>
        <w:t xml:space="preserve"> (procedures, systems, people, links, networking, constituency relations, etc.) influencing the current state of the project, its leadership and management;</w:t>
      </w:r>
    </w:p>
    <w:p w14:paraId="01432BEE" w14:textId="33D490C0" w:rsidR="00733BD8" w:rsidRPr="00733BD8" w:rsidRDefault="00733BD8" w:rsidP="00E770D2">
      <w:pPr>
        <w:numPr>
          <w:ilvl w:val="0"/>
          <w:numId w:val="6"/>
        </w:numPr>
        <w:spacing w:before="120" w:after="0" w:line="240" w:lineRule="auto"/>
        <w:contextualSpacing/>
        <w:jc w:val="both"/>
        <w:rPr>
          <w:rFonts w:ascii="Arial" w:eastAsia="Times New Roman" w:hAnsi="Arial" w:cs="Arial"/>
          <w:kern w:val="0"/>
          <w:sz w:val="20"/>
          <w:szCs w:val="20"/>
          <w:lang w:val="en-GB"/>
          <w14:ligatures w14:val="none"/>
        </w:rPr>
      </w:pPr>
      <w:r w:rsidRPr="00733BD8">
        <w:rPr>
          <w:rFonts w:ascii="Arial" w:eastAsia="Times New Roman" w:hAnsi="Arial" w:cs="Arial"/>
          <w:i/>
          <w:kern w:val="0"/>
          <w:sz w:val="20"/>
          <w:szCs w:val="20"/>
          <w:lang w:val="en-GB"/>
          <w14:ligatures w14:val="none"/>
        </w:rPr>
        <w:t xml:space="preserve">A </w:t>
      </w:r>
      <w:r w:rsidRPr="00733BD8">
        <w:rPr>
          <w:rFonts w:ascii="Arial" w:eastAsia="Times New Roman" w:hAnsi="Arial" w:cs="Arial"/>
          <w:b/>
          <w:bCs/>
          <w:iCs/>
          <w:kern w:val="0"/>
          <w:sz w:val="20"/>
          <w:szCs w:val="20"/>
          <w:lang w:val="en-GB"/>
          <w14:ligatures w14:val="none"/>
        </w:rPr>
        <w:t>participatory approach</w:t>
      </w:r>
      <w:r w:rsidRPr="00733BD8">
        <w:rPr>
          <w:rFonts w:ascii="Arial" w:eastAsia="Times New Roman" w:hAnsi="Arial" w:cs="Arial"/>
          <w:kern w:val="0"/>
          <w:sz w:val="20"/>
          <w:szCs w:val="20"/>
          <w:lang w:val="en-GB"/>
          <w14:ligatures w14:val="none"/>
        </w:rPr>
        <w:t xml:space="preserve"> secur</w:t>
      </w:r>
      <w:r w:rsidR="00B05F30">
        <w:rPr>
          <w:rFonts w:ascii="Arial" w:eastAsia="Times New Roman" w:hAnsi="Arial" w:cs="Arial"/>
          <w:kern w:val="0"/>
          <w:sz w:val="20"/>
          <w:szCs w:val="20"/>
          <w:lang w:val="en-GB"/>
          <w14:ligatures w14:val="none"/>
        </w:rPr>
        <w:t>ing</w:t>
      </w:r>
      <w:r w:rsidRPr="00733BD8">
        <w:rPr>
          <w:rFonts w:ascii="Arial" w:eastAsia="Times New Roman" w:hAnsi="Arial" w:cs="Arial"/>
          <w:kern w:val="0"/>
          <w:sz w:val="20"/>
          <w:szCs w:val="20"/>
          <w:lang w:val="en-GB"/>
          <w14:ligatures w14:val="none"/>
        </w:rPr>
        <w:t xml:space="preserve"> timely involvement and consultation with all relevant Project stakeholders in order to secure the maximum effects of the evaluation;</w:t>
      </w:r>
    </w:p>
    <w:p w14:paraId="08F9094E" w14:textId="0CD4F3ED" w:rsidR="00733BD8" w:rsidRPr="00733BD8" w:rsidRDefault="00733BD8" w:rsidP="00E770D2">
      <w:pPr>
        <w:numPr>
          <w:ilvl w:val="0"/>
          <w:numId w:val="6"/>
        </w:numPr>
        <w:spacing w:before="120" w:after="0" w:line="240" w:lineRule="auto"/>
        <w:contextualSpacing/>
        <w:jc w:val="both"/>
        <w:rPr>
          <w:rFonts w:ascii="Arial" w:eastAsia="Times New Roman" w:hAnsi="Arial" w:cs="Arial"/>
          <w:i/>
          <w:kern w:val="0"/>
          <w:sz w:val="20"/>
          <w:szCs w:val="20"/>
          <w:lang w:val="en-GB"/>
          <w14:ligatures w14:val="none"/>
        </w:rPr>
      </w:pPr>
      <w:r w:rsidRPr="00733BD8">
        <w:rPr>
          <w:rFonts w:ascii="Arial" w:eastAsia="Times New Roman" w:hAnsi="Arial" w:cs="Arial"/>
          <w:i/>
          <w:kern w:val="0"/>
          <w:sz w:val="20"/>
          <w:szCs w:val="20"/>
          <w:lang w:val="en-GB"/>
          <w14:ligatures w14:val="none"/>
        </w:rPr>
        <w:t xml:space="preserve">A </w:t>
      </w:r>
      <w:r w:rsidRPr="00733BD8">
        <w:rPr>
          <w:rFonts w:ascii="Arial" w:eastAsia="Times New Roman" w:hAnsi="Arial" w:cs="Arial"/>
          <w:b/>
          <w:bCs/>
          <w:iCs/>
          <w:kern w:val="0"/>
          <w:sz w:val="20"/>
          <w:szCs w:val="20"/>
          <w:lang w:val="en-GB"/>
          <w14:ligatures w14:val="none"/>
        </w:rPr>
        <w:t>tailor-made approach</w:t>
      </w:r>
      <w:r w:rsidRPr="00733BD8">
        <w:rPr>
          <w:rFonts w:ascii="Arial" w:eastAsia="Times New Roman" w:hAnsi="Arial" w:cs="Arial"/>
          <w:i/>
          <w:kern w:val="0"/>
          <w:sz w:val="20"/>
          <w:szCs w:val="20"/>
          <w:lang w:val="en-GB"/>
          <w14:ligatures w14:val="none"/>
        </w:rPr>
        <w:t xml:space="preserve"> </w:t>
      </w:r>
      <w:r w:rsidRPr="00733BD8">
        <w:rPr>
          <w:rFonts w:ascii="Arial" w:eastAsia="Times New Roman" w:hAnsi="Arial" w:cs="Arial"/>
          <w:kern w:val="0"/>
          <w:sz w:val="20"/>
          <w:szCs w:val="20"/>
          <w:lang w:val="en-GB"/>
          <w14:ligatures w14:val="none"/>
        </w:rPr>
        <w:t>through which it w</w:t>
      </w:r>
      <w:r w:rsidR="00B05F30">
        <w:rPr>
          <w:rFonts w:ascii="Arial" w:eastAsia="Times New Roman" w:hAnsi="Arial" w:cs="Arial"/>
          <w:kern w:val="0"/>
          <w:sz w:val="20"/>
          <w:szCs w:val="20"/>
          <w:lang w:val="en-GB"/>
          <w14:ligatures w14:val="none"/>
        </w:rPr>
        <w:t>as</w:t>
      </w:r>
      <w:r w:rsidRPr="00733BD8">
        <w:rPr>
          <w:rFonts w:ascii="Arial" w:eastAsia="Times New Roman" w:hAnsi="Arial" w:cs="Arial"/>
          <w:kern w:val="0"/>
          <w:sz w:val="20"/>
          <w:szCs w:val="20"/>
          <w:lang w:val="en-GB"/>
          <w14:ligatures w14:val="none"/>
        </w:rPr>
        <w:t xml:space="preserve"> ensured that key products of the evaluation have been designed upon prior need assessment and knowledge absorption capacities of the target users;</w:t>
      </w:r>
    </w:p>
    <w:p w14:paraId="54E69F85" w14:textId="523EEDD2" w:rsidR="00733BD8" w:rsidRPr="00733BD8" w:rsidRDefault="00733BD8" w:rsidP="00E770D2">
      <w:pPr>
        <w:numPr>
          <w:ilvl w:val="0"/>
          <w:numId w:val="6"/>
        </w:numPr>
        <w:spacing w:before="120" w:after="0" w:line="240" w:lineRule="auto"/>
        <w:contextualSpacing/>
        <w:jc w:val="both"/>
        <w:rPr>
          <w:rFonts w:ascii="Arial" w:eastAsia="Times New Roman" w:hAnsi="Arial" w:cs="Arial"/>
          <w:i/>
          <w:kern w:val="0"/>
          <w:sz w:val="20"/>
          <w:szCs w:val="20"/>
          <w:lang w:val="en-GB"/>
          <w14:ligatures w14:val="none"/>
        </w:rPr>
      </w:pPr>
      <w:r w:rsidRPr="00733BD8">
        <w:rPr>
          <w:rFonts w:ascii="Arial" w:eastAsia="Times New Roman" w:hAnsi="Arial" w:cs="Arial"/>
          <w:b/>
          <w:bCs/>
          <w:iCs/>
          <w:kern w:val="0"/>
          <w:sz w:val="20"/>
          <w:szCs w:val="20"/>
          <w:lang w:val="en-GB"/>
          <w14:ligatures w14:val="none"/>
        </w:rPr>
        <w:t>Inter- and intra-organizational approach</w:t>
      </w:r>
      <w:r w:rsidRPr="00733BD8">
        <w:rPr>
          <w:rFonts w:ascii="Arial" w:eastAsia="Times New Roman" w:hAnsi="Arial" w:cs="Arial"/>
          <w:i/>
          <w:kern w:val="0"/>
          <w:sz w:val="20"/>
          <w:szCs w:val="20"/>
          <w:lang w:val="en-GB"/>
          <w14:ligatures w14:val="none"/>
        </w:rPr>
        <w:t xml:space="preserve"> </w:t>
      </w:r>
      <w:r w:rsidRPr="00733BD8">
        <w:rPr>
          <w:rFonts w:ascii="Arial" w:eastAsia="Times New Roman" w:hAnsi="Arial" w:cs="Arial"/>
          <w:kern w:val="0"/>
          <w:sz w:val="20"/>
          <w:szCs w:val="20"/>
          <w:lang w:val="en-GB"/>
          <w14:ligatures w14:val="none"/>
        </w:rPr>
        <w:t>through which the evaluation</w:t>
      </w:r>
      <w:r w:rsidRPr="00733BD8">
        <w:rPr>
          <w:rFonts w:ascii="Arial" w:eastAsia="Times New Roman" w:hAnsi="Arial" w:cs="Arial"/>
          <w:i/>
          <w:kern w:val="0"/>
          <w:sz w:val="20"/>
          <w:szCs w:val="20"/>
          <w:lang w:val="en-GB"/>
          <w14:ligatures w14:val="none"/>
        </w:rPr>
        <w:t xml:space="preserve"> </w:t>
      </w:r>
      <w:r w:rsidRPr="00733BD8">
        <w:rPr>
          <w:rFonts w:ascii="Arial" w:eastAsia="Times New Roman" w:hAnsi="Arial" w:cs="Arial"/>
          <w:kern w:val="0"/>
          <w:sz w:val="20"/>
          <w:szCs w:val="20"/>
          <w:lang w:val="en-GB"/>
          <w14:ligatures w14:val="none"/>
        </w:rPr>
        <w:t>entice</w:t>
      </w:r>
      <w:r w:rsidR="00B05F30">
        <w:rPr>
          <w:rFonts w:ascii="Arial" w:eastAsia="Times New Roman" w:hAnsi="Arial" w:cs="Arial"/>
          <w:kern w:val="0"/>
          <w:sz w:val="20"/>
          <w:szCs w:val="20"/>
          <w:lang w:val="en-GB"/>
          <w14:ligatures w14:val="none"/>
        </w:rPr>
        <w:t>s</w:t>
      </w:r>
      <w:r w:rsidRPr="00733BD8">
        <w:rPr>
          <w:rFonts w:ascii="Arial" w:eastAsia="Times New Roman" w:hAnsi="Arial" w:cs="Arial"/>
          <w:kern w:val="0"/>
          <w:sz w:val="20"/>
          <w:szCs w:val="20"/>
          <w:lang w:val="en-GB"/>
          <w14:ligatures w14:val="none"/>
        </w:rPr>
        <w:t xml:space="preserve"> the Project leadership to integrate the lessons learnt from the evaluation both into their individual and network projects, strategies, systems and procedures and thus influence their inter- and intra-organizational development;</w:t>
      </w:r>
    </w:p>
    <w:p w14:paraId="2E82A0C6" w14:textId="342EBFF3" w:rsidR="00733BD8" w:rsidRPr="00733BD8" w:rsidRDefault="00733BD8" w:rsidP="00E770D2">
      <w:pPr>
        <w:numPr>
          <w:ilvl w:val="0"/>
          <w:numId w:val="6"/>
        </w:numPr>
        <w:spacing w:before="120" w:after="0" w:line="240" w:lineRule="auto"/>
        <w:ind w:left="714" w:hanging="357"/>
        <w:contextualSpacing/>
        <w:jc w:val="both"/>
        <w:rPr>
          <w:rFonts w:ascii="Arial" w:eastAsia="Times New Roman" w:hAnsi="Arial" w:cs="Arial"/>
          <w:kern w:val="0"/>
          <w:sz w:val="20"/>
          <w:szCs w:val="20"/>
          <w:lang w:val="en-GB"/>
          <w14:ligatures w14:val="none"/>
        </w:rPr>
      </w:pPr>
      <w:r w:rsidRPr="00733BD8">
        <w:rPr>
          <w:rFonts w:ascii="Arial" w:eastAsia="Times New Roman" w:hAnsi="Arial" w:cs="Arial"/>
          <w:kern w:val="0"/>
          <w:sz w:val="20"/>
          <w:szCs w:val="20"/>
          <w:lang w:val="en-GB"/>
          <w14:ligatures w14:val="none"/>
        </w:rPr>
        <w:t>Respec</w:t>
      </w:r>
      <w:r w:rsidR="00B05F30">
        <w:rPr>
          <w:rFonts w:ascii="Arial" w:eastAsia="Times New Roman" w:hAnsi="Arial" w:cs="Arial"/>
          <w:kern w:val="0"/>
          <w:sz w:val="20"/>
          <w:szCs w:val="20"/>
          <w:lang w:val="en-GB"/>
          <w14:ligatures w14:val="none"/>
        </w:rPr>
        <w:t>t of</w:t>
      </w:r>
      <w:r w:rsidRPr="00733BD8">
        <w:rPr>
          <w:rFonts w:ascii="Arial" w:eastAsia="Times New Roman" w:hAnsi="Arial" w:cs="Arial"/>
          <w:kern w:val="0"/>
          <w:sz w:val="20"/>
          <w:szCs w:val="20"/>
          <w:lang w:val="en-GB"/>
          <w14:ligatures w14:val="none"/>
        </w:rPr>
        <w:t xml:space="preserve"> the </w:t>
      </w:r>
      <w:r w:rsidRPr="00733BD8">
        <w:rPr>
          <w:rFonts w:ascii="Arial" w:eastAsia="Times New Roman" w:hAnsi="Arial" w:cs="Arial"/>
          <w:b/>
          <w:bCs/>
          <w:kern w:val="0"/>
          <w:sz w:val="20"/>
          <w:szCs w:val="20"/>
          <w:lang w:val="en-GB"/>
          <w14:ligatures w14:val="none"/>
        </w:rPr>
        <w:t>evaluation practices and standards</w:t>
      </w:r>
      <w:r w:rsidRPr="00733BD8">
        <w:rPr>
          <w:rFonts w:ascii="Arial" w:eastAsia="Times New Roman" w:hAnsi="Arial" w:cs="Arial"/>
          <w:kern w:val="0"/>
          <w:sz w:val="20"/>
          <w:szCs w:val="20"/>
          <w:lang w:val="en-GB"/>
          <w14:ligatures w14:val="none"/>
        </w:rPr>
        <w:t xml:space="preserve"> </w:t>
      </w:r>
      <w:r w:rsidRPr="00733BD8">
        <w:rPr>
          <w:rFonts w:ascii="Arial" w:eastAsia="Times New Roman" w:hAnsi="Arial" w:cs="Arial"/>
          <w:b/>
          <w:bCs/>
          <w:kern w:val="0"/>
          <w:sz w:val="20"/>
          <w:szCs w:val="20"/>
          <w:lang w:val="en-GB"/>
          <w14:ligatures w14:val="none"/>
        </w:rPr>
        <w:t>set by the OECD-DAC</w:t>
      </w:r>
      <w:r w:rsidRPr="00733BD8">
        <w:rPr>
          <w:rFonts w:ascii="Arial" w:eastAsia="Times New Roman" w:hAnsi="Arial" w:cs="Arial"/>
          <w:kern w:val="0"/>
          <w:sz w:val="20"/>
          <w:szCs w:val="20"/>
          <w:lang w:val="en-GB"/>
          <w14:ligatures w14:val="none"/>
        </w:rPr>
        <w:t xml:space="preserve"> and applied by key development actors such as with special focus on extracting those approaches that </w:t>
      </w:r>
      <w:r w:rsidR="00B05F30">
        <w:rPr>
          <w:rFonts w:ascii="Arial" w:eastAsia="Times New Roman" w:hAnsi="Arial" w:cs="Arial"/>
          <w:kern w:val="0"/>
          <w:sz w:val="20"/>
          <w:szCs w:val="20"/>
          <w:lang w:val="en-GB"/>
          <w14:ligatures w14:val="none"/>
        </w:rPr>
        <w:t>we</w:t>
      </w:r>
      <w:r w:rsidRPr="00733BD8">
        <w:rPr>
          <w:rFonts w:ascii="Arial" w:eastAsia="Times New Roman" w:hAnsi="Arial" w:cs="Arial"/>
          <w:kern w:val="0"/>
          <w:sz w:val="20"/>
          <w:szCs w:val="20"/>
          <w:lang w:val="en-GB"/>
          <w14:ligatures w14:val="none"/>
        </w:rPr>
        <w:t>re most appropriate for the Project and its theory of change (i.e. outcome and impact level of development interventions);</w:t>
      </w:r>
    </w:p>
    <w:p w14:paraId="645E99DA" w14:textId="78DA0C8B" w:rsidR="00733BD8" w:rsidRPr="00733BD8" w:rsidRDefault="00733BD8" w:rsidP="00E770D2">
      <w:pPr>
        <w:numPr>
          <w:ilvl w:val="0"/>
          <w:numId w:val="6"/>
        </w:numPr>
        <w:spacing w:before="120" w:after="0" w:line="240" w:lineRule="auto"/>
        <w:ind w:left="714" w:hanging="357"/>
        <w:contextualSpacing/>
        <w:jc w:val="both"/>
        <w:rPr>
          <w:rFonts w:ascii="Arial" w:eastAsia="Times New Roman" w:hAnsi="Arial" w:cs="Arial"/>
          <w:kern w:val="0"/>
          <w:sz w:val="20"/>
          <w:szCs w:val="20"/>
          <w:lang w:val="en-GB"/>
          <w14:ligatures w14:val="none"/>
        </w:rPr>
      </w:pPr>
      <w:r w:rsidRPr="00733BD8">
        <w:rPr>
          <w:rFonts w:ascii="Arial" w:eastAsia="Times New Roman" w:hAnsi="Arial" w:cs="Arial"/>
          <w:kern w:val="0"/>
          <w:sz w:val="20"/>
          <w:szCs w:val="20"/>
          <w:lang w:val="en-GB"/>
          <w14:ligatures w14:val="none"/>
        </w:rPr>
        <w:t xml:space="preserve">A </w:t>
      </w:r>
      <w:r w:rsidRPr="00733BD8">
        <w:rPr>
          <w:rFonts w:ascii="Arial" w:eastAsia="Times New Roman" w:hAnsi="Arial" w:cs="Arial"/>
          <w:b/>
          <w:bCs/>
          <w:iCs/>
          <w:kern w:val="0"/>
          <w:sz w:val="20"/>
          <w:szCs w:val="20"/>
          <w:lang w:val="en-GB"/>
          <w14:ligatures w14:val="none"/>
        </w:rPr>
        <w:t>utility focus</w:t>
      </w:r>
      <w:r w:rsidRPr="00733BD8">
        <w:rPr>
          <w:rFonts w:ascii="Arial" w:eastAsia="Times New Roman" w:hAnsi="Arial" w:cs="Arial"/>
          <w:kern w:val="0"/>
          <w:sz w:val="20"/>
          <w:szCs w:val="20"/>
          <w:lang w:val="en-GB"/>
          <w14:ligatures w14:val="none"/>
        </w:rPr>
        <w:t xml:space="preserve"> through which particular consideration w</w:t>
      </w:r>
      <w:r w:rsidR="00B05F30">
        <w:rPr>
          <w:rFonts w:ascii="Arial" w:eastAsia="Times New Roman" w:hAnsi="Arial" w:cs="Arial"/>
          <w:kern w:val="0"/>
          <w:sz w:val="20"/>
          <w:szCs w:val="20"/>
          <w:lang w:val="en-GB"/>
          <w14:ligatures w14:val="none"/>
        </w:rPr>
        <w:t>as</w:t>
      </w:r>
      <w:r w:rsidRPr="00733BD8">
        <w:rPr>
          <w:rFonts w:ascii="Arial" w:eastAsia="Times New Roman" w:hAnsi="Arial" w:cs="Arial"/>
          <w:kern w:val="0"/>
          <w:sz w:val="20"/>
          <w:szCs w:val="20"/>
          <w:lang w:val="en-GB"/>
          <w14:ligatures w14:val="none"/>
        </w:rPr>
        <w:t xml:space="preserve"> paid to ensure that the Project and its stakeholders have a sense of ownership of the evaluation and that the entire process is of direct value to them</w:t>
      </w:r>
      <w:r w:rsidRPr="00733BD8">
        <w:rPr>
          <w:rFonts w:ascii="Arial" w:eastAsia="Times New Roman" w:hAnsi="Arial" w:cs="Arial"/>
          <w:i/>
          <w:color w:val="000000"/>
          <w:kern w:val="0"/>
          <w:sz w:val="20"/>
          <w:szCs w:val="20"/>
          <w:lang w:val="en-GB"/>
          <w14:ligatures w14:val="none"/>
        </w:rPr>
        <w:t xml:space="preserve">. </w:t>
      </w:r>
      <w:r w:rsidRPr="00733BD8">
        <w:rPr>
          <w:rFonts w:ascii="Arial" w:eastAsia="Times New Roman" w:hAnsi="Arial" w:cs="Arial"/>
          <w:kern w:val="0"/>
          <w:sz w:val="20"/>
          <w:szCs w:val="20"/>
          <w:lang w:val="en-GB"/>
          <w14:ligatures w14:val="none"/>
        </w:rPr>
        <w:t>Efforts w</w:t>
      </w:r>
      <w:r w:rsidR="00B05F30">
        <w:rPr>
          <w:rFonts w:ascii="Arial" w:eastAsia="Times New Roman" w:hAnsi="Arial" w:cs="Arial"/>
          <w:kern w:val="0"/>
          <w:sz w:val="20"/>
          <w:szCs w:val="20"/>
          <w:lang w:val="en-GB"/>
          <w14:ligatures w14:val="none"/>
        </w:rPr>
        <w:t>ere</w:t>
      </w:r>
      <w:r w:rsidRPr="00733BD8">
        <w:rPr>
          <w:rFonts w:ascii="Arial" w:eastAsia="Times New Roman" w:hAnsi="Arial" w:cs="Arial"/>
          <w:kern w:val="0"/>
          <w:sz w:val="20"/>
          <w:szCs w:val="20"/>
          <w:lang w:val="en-GB"/>
          <w14:ligatures w14:val="none"/>
        </w:rPr>
        <w:t xml:space="preserve"> made to ensure that all communication relating to the evaluation </w:t>
      </w:r>
      <w:r w:rsidR="00B05F30">
        <w:rPr>
          <w:rFonts w:ascii="Arial" w:eastAsia="Times New Roman" w:hAnsi="Arial" w:cs="Arial"/>
          <w:kern w:val="0"/>
          <w:sz w:val="20"/>
          <w:szCs w:val="20"/>
          <w:lang w:val="en-GB"/>
          <w14:ligatures w14:val="none"/>
        </w:rPr>
        <w:t>wa</w:t>
      </w:r>
      <w:r w:rsidRPr="00733BD8">
        <w:rPr>
          <w:rFonts w:ascii="Arial" w:eastAsia="Times New Roman" w:hAnsi="Arial" w:cs="Arial"/>
          <w:kern w:val="0"/>
          <w:sz w:val="20"/>
          <w:szCs w:val="20"/>
          <w:lang w:val="en-GB"/>
          <w14:ligatures w14:val="none"/>
        </w:rPr>
        <w:t>s characterized by clarity, brevity, and the avoidance of unnecessary technical language;</w:t>
      </w:r>
    </w:p>
    <w:p w14:paraId="1C413CCE" w14:textId="66663CE4" w:rsidR="00733BD8" w:rsidRPr="00733BD8" w:rsidRDefault="00733BD8" w:rsidP="00E770D2">
      <w:pPr>
        <w:numPr>
          <w:ilvl w:val="0"/>
          <w:numId w:val="6"/>
        </w:numPr>
        <w:spacing w:before="120" w:after="0" w:line="240" w:lineRule="auto"/>
        <w:ind w:left="714" w:hanging="357"/>
        <w:contextualSpacing/>
        <w:jc w:val="both"/>
        <w:rPr>
          <w:rFonts w:ascii="Arial" w:eastAsia="Times New Roman" w:hAnsi="Arial" w:cs="Arial"/>
          <w:kern w:val="0"/>
          <w:sz w:val="20"/>
          <w:szCs w:val="20"/>
          <w:lang w:val="en-GB"/>
          <w14:ligatures w14:val="none"/>
        </w:rPr>
      </w:pPr>
      <w:r w:rsidRPr="00733BD8">
        <w:rPr>
          <w:rFonts w:ascii="Arial" w:eastAsia="Times New Roman" w:hAnsi="Arial" w:cs="Arial"/>
          <w:kern w:val="0"/>
          <w:sz w:val="20"/>
          <w:szCs w:val="20"/>
          <w:lang w:val="en-GB"/>
          <w14:ligatures w14:val="none"/>
        </w:rPr>
        <w:t xml:space="preserve">Highest possible degree of </w:t>
      </w:r>
      <w:r w:rsidRPr="00733BD8">
        <w:rPr>
          <w:rFonts w:ascii="Arial" w:eastAsia="Times New Roman" w:hAnsi="Arial" w:cs="Arial"/>
          <w:b/>
          <w:bCs/>
          <w:iCs/>
          <w:kern w:val="0"/>
          <w:sz w:val="20"/>
          <w:szCs w:val="20"/>
          <w:lang w:val="en-GB"/>
          <w14:ligatures w14:val="none"/>
        </w:rPr>
        <w:t>integrity and impartiality</w:t>
      </w:r>
      <w:r w:rsidRPr="00733BD8">
        <w:rPr>
          <w:rFonts w:ascii="Arial" w:eastAsia="Times New Roman" w:hAnsi="Arial" w:cs="Arial"/>
          <w:kern w:val="0"/>
          <w:sz w:val="20"/>
          <w:szCs w:val="20"/>
          <w:lang w:val="en-GB"/>
          <w14:ligatures w14:val="none"/>
        </w:rPr>
        <w:t xml:space="preserve">, which </w:t>
      </w:r>
      <w:r w:rsidR="00B05F30">
        <w:rPr>
          <w:rFonts w:ascii="Arial" w:eastAsia="Times New Roman" w:hAnsi="Arial" w:cs="Arial"/>
          <w:kern w:val="0"/>
          <w:sz w:val="20"/>
          <w:szCs w:val="20"/>
          <w:lang w:val="en-GB"/>
          <w14:ligatures w14:val="none"/>
        </w:rPr>
        <w:t>wa</w:t>
      </w:r>
      <w:r w:rsidRPr="00733BD8">
        <w:rPr>
          <w:rFonts w:ascii="Arial" w:eastAsia="Times New Roman" w:hAnsi="Arial" w:cs="Arial"/>
          <w:kern w:val="0"/>
          <w:sz w:val="20"/>
          <w:szCs w:val="20"/>
          <w:lang w:val="en-GB"/>
          <w14:ligatures w14:val="none"/>
        </w:rPr>
        <w:t xml:space="preserve">s ensured through application of a transparent and proven methodology and the evaluation expert who </w:t>
      </w:r>
      <w:r w:rsidR="00B05F30">
        <w:rPr>
          <w:rFonts w:ascii="Arial" w:eastAsia="Times New Roman" w:hAnsi="Arial" w:cs="Arial"/>
          <w:kern w:val="0"/>
          <w:sz w:val="20"/>
          <w:szCs w:val="20"/>
          <w:lang w:val="en-GB"/>
          <w14:ligatures w14:val="none"/>
        </w:rPr>
        <w:t>was</w:t>
      </w:r>
      <w:r w:rsidRPr="00733BD8">
        <w:rPr>
          <w:rFonts w:ascii="Arial" w:eastAsia="Times New Roman" w:hAnsi="Arial" w:cs="Arial"/>
          <w:kern w:val="0"/>
          <w:sz w:val="20"/>
          <w:szCs w:val="20"/>
          <w:lang w:val="en-GB"/>
          <w14:ligatures w14:val="none"/>
        </w:rPr>
        <w:t xml:space="preserve"> not affected by any conflicts of interest.</w:t>
      </w:r>
      <w:r w:rsidRPr="00733BD8">
        <w:rPr>
          <w:rFonts w:ascii="Arial" w:eastAsia="Times New Roman" w:hAnsi="Arial" w:cs="Arial"/>
          <w:kern w:val="0"/>
          <w:sz w:val="20"/>
          <w:szCs w:val="20"/>
          <w14:ligatures w14:val="none"/>
        </w:rPr>
        <w:t xml:space="preserve"> </w:t>
      </w:r>
    </w:p>
    <w:p w14:paraId="0DC660F0" w14:textId="77777777" w:rsidR="00733BD8" w:rsidRPr="00733BD8" w:rsidRDefault="00733BD8" w:rsidP="00733BD8">
      <w:pPr>
        <w:autoSpaceDE w:val="0"/>
        <w:autoSpaceDN w:val="0"/>
        <w:adjustRightInd w:val="0"/>
        <w:spacing w:after="0" w:line="240" w:lineRule="auto"/>
        <w:jc w:val="both"/>
        <w:rPr>
          <w:rFonts w:ascii="Arial" w:eastAsia="Calibri" w:hAnsi="Arial" w:cs="Arial"/>
          <w:kern w:val="0"/>
          <w:sz w:val="20"/>
          <w:szCs w:val="20"/>
          <w14:ligatures w14:val="none"/>
        </w:rPr>
      </w:pPr>
    </w:p>
    <w:p w14:paraId="1B8623DD" w14:textId="1A57D28E" w:rsidR="00733BD8" w:rsidRDefault="00733BD8" w:rsidP="00733BD8">
      <w:pPr>
        <w:autoSpaceDE w:val="0"/>
        <w:autoSpaceDN w:val="0"/>
        <w:adjustRightInd w:val="0"/>
        <w:spacing w:after="0" w:line="240" w:lineRule="auto"/>
        <w:jc w:val="both"/>
        <w:rPr>
          <w:rFonts w:ascii="Arial" w:eastAsia="Times New Roman" w:hAnsi="Arial" w:cs="Arial"/>
          <w:color w:val="000000"/>
          <w:kern w:val="0"/>
          <w:sz w:val="20"/>
          <w:szCs w:val="20"/>
          <w14:ligatures w14:val="none"/>
        </w:rPr>
      </w:pPr>
      <w:r w:rsidRPr="00733BD8">
        <w:rPr>
          <w:rFonts w:ascii="Arial" w:eastAsia="Calibri" w:hAnsi="Arial" w:cs="Arial"/>
          <w:kern w:val="0"/>
          <w:sz w:val="20"/>
          <w:szCs w:val="20"/>
          <w14:ligatures w14:val="none"/>
        </w:rPr>
        <w:t xml:space="preserve">The </w:t>
      </w:r>
      <w:r w:rsidRPr="00733BD8">
        <w:rPr>
          <w:rFonts w:ascii="Arial" w:eastAsia="Calibri" w:hAnsi="Arial" w:cs="Arial"/>
          <w:b/>
          <w:bCs/>
          <w:kern w:val="0"/>
          <w:sz w:val="20"/>
          <w:szCs w:val="20"/>
          <w14:ligatures w14:val="none"/>
        </w:rPr>
        <w:t>evaluation methodology</w:t>
      </w:r>
      <w:r w:rsidRPr="00733BD8">
        <w:rPr>
          <w:rFonts w:ascii="Arial" w:eastAsia="Calibri" w:hAnsi="Arial" w:cs="Arial"/>
          <w:kern w:val="0"/>
          <w:sz w:val="20"/>
          <w:szCs w:val="20"/>
          <w14:ligatures w14:val="none"/>
        </w:rPr>
        <w:t xml:space="preserve"> w</w:t>
      </w:r>
      <w:r w:rsidR="00B05F30">
        <w:rPr>
          <w:rFonts w:ascii="Arial" w:eastAsia="Calibri" w:hAnsi="Arial" w:cs="Arial"/>
          <w:kern w:val="0"/>
          <w:sz w:val="20"/>
          <w:szCs w:val="20"/>
          <w14:ligatures w14:val="none"/>
        </w:rPr>
        <w:t>as</w:t>
      </w:r>
      <w:r w:rsidRPr="00733BD8">
        <w:rPr>
          <w:rFonts w:ascii="Arial" w:eastAsia="Calibri" w:hAnsi="Arial" w:cs="Arial"/>
          <w:kern w:val="0"/>
          <w:sz w:val="20"/>
          <w:szCs w:val="20"/>
          <w14:ligatures w14:val="none"/>
        </w:rPr>
        <w:t xml:space="preserve"> based on standard international practices in project evaluation relying on the OECD DAC Evaluation Quality Standards </w:t>
      </w:r>
      <w:r w:rsidRPr="00733BD8">
        <w:rPr>
          <w:rFonts w:ascii="Arial" w:eastAsia="Calibri" w:hAnsi="Arial" w:cs="Arial"/>
          <w:kern w:val="0"/>
          <w:sz w:val="20"/>
          <w:szCs w:val="20"/>
          <w:lang w:val="en-GB"/>
          <w14:ligatures w14:val="none"/>
        </w:rPr>
        <w:t>(relevance, coherence, effectiveness, efficiency, impact and sustainability)</w:t>
      </w:r>
      <w:r w:rsidRPr="00733BD8">
        <w:rPr>
          <w:rFonts w:ascii="Arial" w:eastAsia="Calibri" w:hAnsi="Arial" w:cs="Arial"/>
          <w:kern w:val="0"/>
          <w:sz w:val="20"/>
          <w:szCs w:val="20"/>
          <w14:ligatures w14:val="none"/>
        </w:rPr>
        <w:t xml:space="preserve"> in order to answer the evaluation questions (EQs) </w:t>
      </w:r>
      <w:r w:rsidRPr="00733BD8">
        <w:rPr>
          <w:rFonts w:ascii="Arial" w:eastAsia="Calibri" w:hAnsi="Arial" w:cs="Arial"/>
          <w:color w:val="000000"/>
          <w:kern w:val="0"/>
          <w:sz w:val="20"/>
          <w:szCs w:val="20"/>
          <w14:ligatures w14:val="none"/>
        </w:rPr>
        <w:t xml:space="preserve">identified in the </w:t>
      </w:r>
      <w:proofErr w:type="spellStart"/>
      <w:r w:rsidRPr="00733BD8">
        <w:rPr>
          <w:rFonts w:ascii="Arial" w:eastAsia="Calibri" w:hAnsi="Arial" w:cs="Arial"/>
          <w:color w:val="000000"/>
          <w:kern w:val="0"/>
          <w:sz w:val="20"/>
          <w:szCs w:val="20"/>
          <w14:ligatures w14:val="none"/>
        </w:rPr>
        <w:t>ToR</w:t>
      </w:r>
      <w:proofErr w:type="spellEnd"/>
      <w:r w:rsidRPr="00733BD8">
        <w:rPr>
          <w:rFonts w:ascii="Arial" w:eastAsia="Calibri" w:hAnsi="Arial" w:cs="Arial"/>
          <w:color w:val="000000"/>
          <w:kern w:val="0"/>
          <w:sz w:val="20"/>
          <w:szCs w:val="20"/>
          <w14:ligatures w14:val="none"/>
        </w:rPr>
        <w:t xml:space="preserve">. </w:t>
      </w:r>
      <w:r w:rsidRPr="00733BD8">
        <w:rPr>
          <w:rFonts w:ascii="Arial" w:eastAsia="Times New Roman" w:hAnsi="Arial" w:cs="Arial"/>
          <w:color w:val="000000"/>
          <w:kern w:val="0"/>
          <w:sz w:val="20"/>
          <w:szCs w:val="20"/>
          <w14:ligatures w14:val="none"/>
        </w:rPr>
        <w:t xml:space="preserve">The evaluation </w:t>
      </w:r>
      <w:r w:rsidR="00EC1BF5">
        <w:rPr>
          <w:rFonts w:ascii="Arial" w:eastAsia="Times New Roman" w:hAnsi="Arial" w:cs="Arial"/>
          <w:color w:val="000000"/>
          <w:kern w:val="0"/>
          <w:sz w:val="20"/>
          <w:szCs w:val="20"/>
          <w14:ligatures w14:val="none"/>
        </w:rPr>
        <w:t>had</w:t>
      </w:r>
      <w:r w:rsidRPr="00733BD8">
        <w:rPr>
          <w:rFonts w:ascii="Arial" w:eastAsia="Times New Roman" w:hAnsi="Arial" w:cs="Arial"/>
          <w:color w:val="000000"/>
          <w:kern w:val="0"/>
          <w:sz w:val="20"/>
          <w:szCs w:val="20"/>
          <w14:ligatures w14:val="none"/>
        </w:rPr>
        <w:t xml:space="preserve"> </w:t>
      </w:r>
      <w:r w:rsidRPr="00733BD8">
        <w:rPr>
          <w:rFonts w:ascii="Arial" w:eastAsia="Times New Roman" w:hAnsi="Arial" w:cs="Arial"/>
          <w:b/>
          <w:bCs/>
          <w:color w:val="000000"/>
          <w:kern w:val="0"/>
          <w:sz w:val="20"/>
          <w:szCs w:val="20"/>
          <w14:ligatures w14:val="none"/>
        </w:rPr>
        <w:t>three phases: Inception, Fieldwork, Synthesis</w:t>
      </w:r>
      <w:r w:rsidRPr="00733BD8">
        <w:rPr>
          <w:rFonts w:ascii="Arial" w:eastAsia="Times New Roman" w:hAnsi="Arial" w:cs="Arial"/>
          <w:color w:val="000000"/>
          <w:kern w:val="0"/>
          <w:sz w:val="20"/>
          <w:szCs w:val="20"/>
          <w14:ligatures w14:val="none"/>
        </w:rPr>
        <w:t xml:space="preserve"> phase. Each phase is described in details below. </w:t>
      </w:r>
    </w:p>
    <w:p w14:paraId="389FF6A7" w14:textId="77777777" w:rsidR="00B05F30" w:rsidRPr="00733BD8" w:rsidRDefault="00B05F30" w:rsidP="00733BD8">
      <w:pPr>
        <w:autoSpaceDE w:val="0"/>
        <w:autoSpaceDN w:val="0"/>
        <w:adjustRightInd w:val="0"/>
        <w:spacing w:after="0" w:line="240" w:lineRule="auto"/>
        <w:jc w:val="both"/>
        <w:rPr>
          <w:rFonts w:ascii="Arial" w:eastAsia="Calibri" w:hAnsi="Arial" w:cs="Arial"/>
          <w:color w:val="000000"/>
          <w:kern w:val="0"/>
          <w:sz w:val="20"/>
          <w:szCs w:val="20"/>
          <w14:ligatures w14:val="none"/>
        </w:rPr>
      </w:pPr>
    </w:p>
    <w:p w14:paraId="45795483" w14:textId="401927DE" w:rsidR="00665192" w:rsidRPr="00255818" w:rsidRDefault="00733BD8" w:rsidP="00E770D2">
      <w:pPr>
        <w:pStyle w:val="ListParagraph"/>
        <w:numPr>
          <w:ilvl w:val="0"/>
          <w:numId w:val="63"/>
        </w:numPr>
        <w:spacing w:after="0" w:line="240" w:lineRule="auto"/>
        <w:outlineLvl w:val="2"/>
        <w:rPr>
          <w:rFonts w:ascii="Arial" w:eastAsia="SimHei" w:hAnsi="Arial" w:cs="Arial"/>
          <w:b/>
          <w:i/>
          <w:spacing w:val="5"/>
          <w:kern w:val="28"/>
          <w:sz w:val="20"/>
          <w:szCs w:val="20"/>
          <w:lang w:val="en-GB"/>
          <w14:ligatures w14:val="none"/>
        </w:rPr>
      </w:pPr>
      <w:bookmarkStart w:id="8" w:name="_Toc148090875"/>
      <w:bookmarkStart w:id="9" w:name="_Toc149139229"/>
      <w:bookmarkStart w:id="10" w:name="_Toc160624492"/>
      <w:r w:rsidRPr="00665192">
        <w:rPr>
          <w:rFonts w:ascii="Arial" w:eastAsia="SimHei" w:hAnsi="Arial" w:cs="Arial"/>
          <w:b/>
          <w:i/>
          <w:spacing w:val="5"/>
          <w:kern w:val="28"/>
          <w:sz w:val="20"/>
          <w:szCs w:val="20"/>
          <w:lang w:val="en-GB"/>
          <w14:ligatures w14:val="none"/>
        </w:rPr>
        <w:t>Inception phase</w:t>
      </w:r>
      <w:bookmarkEnd w:id="8"/>
      <w:bookmarkEnd w:id="9"/>
      <w:bookmarkEnd w:id="10"/>
    </w:p>
    <w:p w14:paraId="0936EFEE" w14:textId="6CE9F753" w:rsidR="00733BD8" w:rsidRPr="00733BD8" w:rsidRDefault="00733BD8" w:rsidP="00733BD8">
      <w:pPr>
        <w:autoSpaceDE w:val="0"/>
        <w:autoSpaceDN w:val="0"/>
        <w:adjustRightInd w:val="0"/>
        <w:spacing w:after="0" w:line="240" w:lineRule="auto"/>
        <w:jc w:val="both"/>
        <w:rPr>
          <w:rFonts w:ascii="Arial" w:eastAsia="Times New Roman" w:hAnsi="Arial" w:cs="Arial"/>
          <w:kern w:val="0"/>
          <w:sz w:val="20"/>
          <w:szCs w:val="20"/>
          <w:lang w:val="en-GB"/>
          <w14:ligatures w14:val="none"/>
        </w:rPr>
      </w:pPr>
      <w:r w:rsidRPr="00733BD8">
        <w:rPr>
          <w:rFonts w:ascii="Arial" w:eastAsia="Times New Roman" w:hAnsi="Arial" w:cs="Arial"/>
          <w:kern w:val="0"/>
          <w:sz w:val="20"/>
          <w:szCs w:val="20"/>
          <w:lang w:val="en-GB"/>
          <w14:ligatures w14:val="none"/>
        </w:rPr>
        <w:t xml:space="preserve">The purpose of the Inception Phase </w:t>
      </w:r>
      <w:r w:rsidR="00B05F30">
        <w:rPr>
          <w:rFonts w:ascii="Arial" w:eastAsia="Times New Roman" w:hAnsi="Arial" w:cs="Arial"/>
          <w:kern w:val="0"/>
          <w:sz w:val="20"/>
          <w:szCs w:val="20"/>
          <w:lang w:val="en-GB"/>
          <w14:ligatures w14:val="none"/>
        </w:rPr>
        <w:t>wa</w:t>
      </w:r>
      <w:r w:rsidRPr="00733BD8">
        <w:rPr>
          <w:rFonts w:ascii="Arial" w:eastAsia="Times New Roman" w:hAnsi="Arial" w:cs="Arial"/>
          <w:kern w:val="0"/>
          <w:sz w:val="20"/>
          <w:szCs w:val="20"/>
          <w:lang w:val="en-GB"/>
          <w14:ligatures w14:val="none"/>
        </w:rPr>
        <w:t>s to confirm the objectives, scope and outputs of the evaluation with the project team. During this phase, the evaluator develop</w:t>
      </w:r>
      <w:r w:rsidR="00B05F30">
        <w:rPr>
          <w:rFonts w:ascii="Arial" w:eastAsia="Times New Roman" w:hAnsi="Arial" w:cs="Arial"/>
          <w:kern w:val="0"/>
          <w:sz w:val="20"/>
          <w:szCs w:val="20"/>
          <w:lang w:val="en-GB"/>
          <w14:ligatures w14:val="none"/>
        </w:rPr>
        <w:t>ed</w:t>
      </w:r>
      <w:r w:rsidRPr="00733BD8">
        <w:rPr>
          <w:rFonts w:ascii="Arial" w:eastAsia="Times New Roman" w:hAnsi="Arial" w:cs="Arial"/>
          <w:kern w:val="0"/>
          <w:sz w:val="20"/>
          <w:szCs w:val="20"/>
          <w:lang w:val="en-GB"/>
          <w14:ligatures w14:val="none"/>
        </w:rPr>
        <w:t xml:space="preserve"> the</w:t>
      </w:r>
      <w:r w:rsidRPr="00733BD8">
        <w:rPr>
          <w:rFonts w:ascii="Arial" w:eastAsia="Times New Roman" w:hAnsi="Arial" w:cs="Arial"/>
          <w:b/>
          <w:kern w:val="0"/>
          <w:sz w:val="20"/>
          <w:szCs w:val="20"/>
          <w:lang w:val="en-GB"/>
          <w14:ligatures w14:val="none"/>
        </w:rPr>
        <w:t xml:space="preserve"> </w:t>
      </w:r>
      <w:r w:rsidRPr="00733BD8">
        <w:rPr>
          <w:rFonts w:ascii="Arial" w:eastAsia="Times New Roman" w:hAnsi="Arial" w:cs="Arial"/>
          <w:bCs/>
          <w:kern w:val="0"/>
          <w:sz w:val="20"/>
          <w:szCs w:val="20"/>
          <w:lang w:val="en-GB"/>
          <w14:ligatures w14:val="none"/>
        </w:rPr>
        <w:t>Evaluation Matrix</w:t>
      </w:r>
      <w:r w:rsidRPr="00733BD8">
        <w:rPr>
          <w:rFonts w:ascii="Arial" w:eastAsia="Times New Roman" w:hAnsi="Arial" w:cs="Arial"/>
          <w:b/>
          <w:kern w:val="0"/>
          <w:sz w:val="20"/>
          <w:szCs w:val="20"/>
          <w:lang w:val="en-GB"/>
          <w14:ligatures w14:val="none"/>
        </w:rPr>
        <w:t xml:space="preserve"> </w:t>
      </w:r>
      <w:r w:rsidR="00255818" w:rsidRPr="00255818">
        <w:rPr>
          <w:rFonts w:ascii="Arial" w:eastAsia="Times New Roman" w:hAnsi="Arial" w:cs="Arial"/>
          <w:bCs/>
          <w:kern w:val="0"/>
          <w:sz w:val="20"/>
          <w:szCs w:val="20"/>
          <w:lang w:val="en-GB"/>
          <w14:ligatures w14:val="none"/>
        </w:rPr>
        <w:t>(Annex 2)</w:t>
      </w:r>
      <w:r w:rsidR="00255818">
        <w:rPr>
          <w:rFonts w:ascii="Arial" w:eastAsia="Times New Roman" w:hAnsi="Arial" w:cs="Arial"/>
          <w:b/>
          <w:kern w:val="0"/>
          <w:sz w:val="20"/>
          <w:szCs w:val="20"/>
          <w:lang w:val="en-GB"/>
          <w14:ligatures w14:val="none"/>
        </w:rPr>
        <w:t xml:space="preserve"> </w:t>
      </w:r>
      <w:r w:rsidRPr="00733BD8">
        <w:rPr>
          <w:rFonts w:ascii="Arial" w:eastAsia="Times New Roman" w:hAnsi="Arial" w:cs="Arial"/>
          <w:kern w:val="0"/>
          <w:sz w:val="20"/>
          <w:szCs w:val="20"/>
          <w:lang w:val="en-GB"/>
          <w14:ligatures w14:val="none"/>
        </w:rPr>
        <w:t>and confirm</w:t>
      </w:r>
      <w:r w:rsidR="00B05F30">
        <w:rPr>
          <w:rFonts w:ascii="Arial" w:eastAsia="Times New Roman" w:hAnsi="Arial" w:cs="Arial"/>
          <w:kern w:val="0"/>
          <w:sz w:val="20"/>
          <w:szCs w:val="20"/>
          <w:lang w:val="en-GB"/>
          <w14:ligatures w14:val="none"/>
        </w:rPr>
        <w:t>ed</w:t>
      </w:r>
      <w:r w:rsidRPr="00733BD8">
        <w:rPr>
          <w:rFonts w:ascii="Arial" w:eastAsia="Times New Roman" w:hAnsi="Arial" w:cs="Arial"/>
          <w:kern w:val="0"/>
          <w:sz w:val="20"/>
          <w:szCs w:val="20"/>
          <w:lang w:val="en-GB"/>
          <w14:ligatures w14:val="none"/>
        </w:rPr>
        <w:t xml:space="preserve"> the methodological approach, work plan and schedule of work. For each Evaluation criterion, the evaluator use</w:t>
      </w:r>
      <w:r w:rsidR="00B05F30">
        <w:rPr>
          <w:rFonts w:ascii="Arial" w:eastAsia="Times New Roman" w:hAnsi="Arial" w:cs="Arial"/>
          <w:kern w:val="0"/>
          <w:sz w:val="20"/>
          <w:szCs w:val="20"/>
          <w:lang w:val="en-GB"/>
          <w14:ligatures w14:val="none"/>
        </w:rPr>
        <w:t>d</w:t>
      </w:r>
      <w:r w:rsidRPr="00733BD8">
        <w:rPr>
          <w:rFonts w:ascii="Arial" w:eastAsia="Times New Roman" w:hAnsi="Arial" w:cs="Arial"/>
          <w:kern w:val="0"/>
          <w:sz w:val="20"/>
          <w:szCs w:val="20"/>
          <w:lang w:val="en-GB"/>
          <w14:ligatures w14:val="none"/>
        </w:rPr>
        <w:t xml:space="preserve"> the evaluation questions (EQs) already offered in the </w:t>
      </w:r>
      <w:proofErr w:type="spellStart"/>
      <w:r w:rsidRPr="00733BD8">
        <w:rPr>
          <w:rFonts w:ascii="Arial" w:eastAsia="Times New Roman" w:hAnsi="Arial" w:cs="Arial"/>
          <w:kern w:val="0"/>
          <w:sz w:val="20"/>
          <w:szCs w:val="20"/>
          <w:lang w:val="en-GB"/>
          <w14:ligatures w14:val="none"/>
        </w:rPr>
        <w:t>ToR</w:t>
      </w:r>
      <w:proofErr w:type="spellEnd"/>
      <w:r w:rsidRPr="00733BD8">
        <w:rPr>
          <w:rFonts w:ascii="Arial" w:eastAsia="Times New Roman" w:hAnsi="Arial" w:cs="Arial"/>
          <w:kern w:val="0"/>
          <w:sz w:val="20"/>
          <w:szCs w:val="20"/>
          <w:lang w:val="en-GB"/>
          <w14:ligatures w14:val="none"/>
        </w:rPr>
        <w:t xml:space="preserve"> and develop</w:t>
      </w:r>
      <w:r w:rsidR="00B05F30">
        <w:rPr>
          <w:rFonts w:ascii="Arial" w:eastAsia="Times New Roman" w:hAnsi="Arial" w:cs="Arial"/>
          <w:kern w:val="0"/>
          <w:sz w:val="20"/>
          <w:szCs w:val="20"/>
          <w:lang w:val="en-GB"/>
          <w14:ligatures w14:val="none"/>
        </w:rPr>
        <w:t>ed</w:t>
      </w:r>
      <w:r w:rsidRPr="00733BD8">
        <w:rPr>
          <w:rFonts w:ascii="Arial" w:eastAsia="Times New Roman" w:hAnsi="Arial" w:cs="Arial"/>
          <w:kern w:val="0"/>
          <w:sz w:val="20"/>
          <w:szCs w:val="20"/>
          <w:lang w:val="en-GB"/>
          <w14:ligatures w14:val="none"/>
        </w:rPr>
        <w:t xml:space="preserve"> specific questions to navigate reasoning and judging, as well as data collection instrument(s), and data source(s). During the Inception phase, the evaluator undert</w:t>
      </w:r>
      <w:r w:rsidR="00B05F30">
        <w:rPr>
          <w:rFonts w:ascii="Arial" w:eastAsia="Times New Roman" w:hAnsi="Arial" w:cs="Arial"/>
          <w:kern w:val="0"/>
          <w:sz w:val="20"/>
          <w:szCs w:val="20"/>
          <w:lang w:val="en-GB"/>
          <w14:ligatures w14:val="none"/>
        </w:rPr>
        <w:t>ook</w:t>
      </w:r>
      <w:r w:rsidRPr="00733BD8">
        <w:rPr>
          <w:rFonts w:ascii="Arial" w:eastAsia="Times New Roman" w:hAnsi="Arial" w:cs="Arial"/>
          <w:kern w:val="0"/>
          <w:sz w:val="20"/>
          <w:szCs w:val="20"/>
          <w:lang w:val="en-GB"/>
          <w14:ligatures w14:val="none"/>
        </w:rPr>
        <w:t xml:space="preserve"> the following:</w:t>
      </w:r>
    </w:p>
    <w:p w14:paraId="1B9F2ACC" w14:textId="6D85902F" w:rsidR="00733BD8" w:rsidRPr="00733BD8" w:rsidRDefault="00733BD8" w:rsidP="00E770D2">
      <w:pPr>
        <w:numPr>
          <w:ilvl w:val="0"/>
          <w:numId w:val="9"/>
        </w:numPr>
        <w:autoSpaceDE w:val="0"/>
        <w:autoSpaceDN w:val="0"/>
        <w:adjustRightInd w:val="0"/>
        <w:spacing w:before="120" w:after="0" w:line="240" w:lineRule="auto"/>
        <w:contextualSpacing/>
        <w:jc w:val="both"/>
        <w:rPr>
          <w:rFonts w:ascii="Arial" w:eastAsia="SimSun" w:hAnsi="Arial" w:cs="Arial"/>
          <w:bCs/>
          <w:kern w:val="0"/>
          <w:sz w:val="20"/>
          <w:szCs w:val="20"/>
          <w:lang w:val="en-GB" w:eastAsia="en-GB"/>
          <w14:ligatures w14:val="none"/>
        </w:rPr>
      </w:pPr>
      <w:r w:rsidRPr="00733BD8">
        <w:rPr>
          <w:rFonts w:ascii="Arial" w:eastAsia="SimSun" w:hAnsi="Arial" w:cs="Arial"/>
          <w:bCs/>
          <w:kern w:val="0"/>
          <w:sz w:val="20"/>
          <w:szCs w:val="20"/>
          <w:lang w:val="en-GB" w:eastAsia="en-GB"/>
          <w14:ligatures w14:val="none"/>
        </w:rPr>
        <w:t>Kick</w:t>
      </w:r>
      <w:r w:rsidR="00B05F30">
        <w:rPr>
          <w:rFonts w:ascii="Arial" w:eastAsia="SimSun" w:hAnsi="Arial" w:cs="Arial"/>
          <w:bCs/>
          <w:kern w:val="0"/>
          <w:sz w:val="20"/>
          <w:szCs w:val="20"/>
          <w:lang w:val="en-GB" w:eastAsia="en-GB"/>
          <w14:ligatures w14:val="none"/>
        </w:rPr>
        <w:t>ed</w:t>
      </w:r>
      <w:r w:rsidRPr="00733BD8">
        <w:rPr>
          <w:rFonts w:ascii="Arial" w:eastAsia="SimSun" w:hAnsi="Arial" w:cs="Arial"/>
          <w:bCs/>
          <w:kern w:val="0"/>
          <w:sz w:val="20"/>
          <w:szCs w:val="20"/>
          <w:lang w:val="en-GB" w:eastAsia="en-GB"/>
          <w14:ligatures w14:val="none"/>
        </w:rPr>
        <w:t xml:space="preserve"> off the evaluation with a meeting with the Project team and Evaluation Reference Group</w:t>
      </w:r>
    </w:p>
    <w:p w14:paraId="44398377" w14:textId="358925DE" w:rsidR="00733BD8" w:rsidRPr="00733BD8" w:rsidRDefault="00733BD8" w:rsidP="00E770D2">
      <w:pPr>
        <w:numPr>
          <w:ilvl w:val="0"/>
          <w:numId w:val="9"/>
        </w:numPr>
        <w:autoSpaceDE w:val="0"/>
        <w:autoSpaceDN w:val="0"/>
        <w:adjustRightInd w:val="0"/>
        <w:spacing w:before="120" w:after="0" w:line="240" w:lineRule="auto"/>
        <w:contextualSpacing/>
        <w:jc w:val="both"/>
        <w:rPr>
          <w:rFonts w:ascii="Arial" w:eastAsia="SimSun" w:hAnsi="Arial" w:cs="Arial"/>
          <w:bCs/>
          <w:kern w:val="0"/>
          <w:sz w:val="20"/>
          <w:szCs w:val="20"/>
          <w:lang w:val="en-GB" w:eastAsia="en-GB"/>
          <w14:ligatures w14:val="none"/>
        </w:rPr>
      </w:pPr>
      <w:r w:rsidRPr="00733BD8">
        <w:rPr>
          <w:rFonts w:ascii="Arial" w:eastAsia="SimSun" w:hAnsi="Arial" w:cs="Arial"/>
          <w:bCs/>
          <w:kern w:val="0"/>
          <w:sz w:val="20"/>
          <w:szCs w:val="20"/>
          <w:lang w:val="en-GB" w:eastAsia="en-GB"/>
          <w14:ligatures w14:val="none"/>
        </w:rPr>
        <w:t>Conduct</w:t>
      </w:r>
      <w:r w:rsidR="00B05F30">
        <w:rPr>
          <w:rFonts w:ascii="Arial" w:eastAsia="SimSun" w:hAnsi="Arial" w:cs="Arial"/>
          <w:bCs/>
          <w:kern w:val="0"/>
          <w:sz w:val="20"/>
          <w:szCs w:val="20"/>
          <w:lang w:val="en-GB" w:eastAsia="en-GB"/>
          <w14:ligatures w14:val="none"/>
        </w:rPr>
        <w:t>ed</w:t>
      </w:r>
      <w:r w:rsidRPr="00733BD8">
        <w:rPr>
          <w:rFonts w:ascii="Arial" w:eastAsia="SimSun" w:hAnsi="Arial" w:cs="Arial"/>
          <w:bCs/>
          <w:kern w:val="0"/>
          <w:sz w:val="20"/>
          <w:szCs w:val="20"/>
          <w:lang w:val="en-GB" w:eastAsia="en-GB"/>
          <w14:ligatures w14:val="none"/>
        </w:rPr>
        <w:t xml:space="preserve"> desk research and document review</w:t>
      </w:r>
      <w:r w:rsidR="008643A7">
        <w:rPr>
          <w:rFonts w:ascii="Arial" w:eastAsia="SimSun" w:hAnsi="Arial" w:cs="Arial"/>
          <w:bCs/>
          <w:kern w:val="0"/>
          <w:sz w:val="20"/>
          <w:szCs w:val="20"/>
          <w:lang w:val="en-GB" w:eastAsia="en-GB"/>
          <w14:ligatures w14:val="none"/>
        </w:rPr>
        <w:t xml:space="preserve"> (Annex 5)</w:t>
      </w:r>
    </w:p>
    <w:p w14:paraId="6D753E46" w14:textId="36F9C85C" w:rsidR="00733BD8" w:rsidRPr="00733BD8" w:rsidRDefault="00733BD8" w:rsidP="00E770D2">
      <w:pPr>
        <w:numPr>
          <w:ilvl w:val="0"/>
          <w:numId w:val="9"/>
        </w:numPr>
        <w:autoSpaceDE w:val="0"/>
        <w:autoSpaceDN w:val="0"/>
        <w:adjustRightInd w:val="0"/>
        <w:spacing w:before="120" w:after="0" w:line="240" w:lineRule="auto"/>
        <w:contextualSpacing/>
        <w:jc w:val="both"/>
        <w:rPr>
          <w:rFonts w:ascii="Arial" w:eastAsia="SimSun" w:hAnsi="Arial" w:cs="Arial"/>
          <w:bCs/>
          <w:kern w:val="0"/>
          <w:sz w:val="20"/>
          <w:szCs w:val="20"/>
          <w:lang w:val="en-GB" w:eastAsia="en-GB"/>
          <w14:ligatures w14:val="none"/>
        </w:rPr>
      </w:pPr>
      <w:r w:rsidRPr="00733BD8">
        <w:rPr>
          <w:rFonts w:ascii="Arial" w:eastAsia="SimSun" w:hAnsi="Arial" w:cs="Arial"/>
          <w:bCs/>
          <w:kern w:val="0"/>
          <w:sz w:val="20"/>
          <w:szCs w:val="20"/>
          <w:lang w:val="en-GB" w:eastAsia="en-GB"/>
          <w14:ligatures w14:val="none"/>
        </w:rPr>
        <w:t>Familiarise</w:t>
      </w:r>
      <w:r w:rsidR="00B05F30">
        <w:rPr>
          <w:rFonts w:ascii="Arial" w:eastAsia="SimSun" w:hAnsi="Arial" w:cs="Arial"/>
          <w:bCs/>
          <w:kern w:val="0"/>
          <w:sz w:val="20"/>
          <w:szCs w:val="20"/>
          <w:lang w:val="en-GB" w:eastAsia="en-GB"/>
          <w14:ligatures w14:val="none"/>
        </w:rPr>
        <w:t>d</w:t>
      </w:r>
      <w:r w:rsidRPr="00733BD8">
        <w:rPr>
          <w:rFonts w:ascii="Arial" w:eastAsia="SimSun" w:hAnsi="Arial" w:cs="Arial"/>
          <w:bCs/>
          <w:kern w:val="0"/>
          <w:sz w:val="20"/>
          <w:szCs w:val="20"/>
          <w:lang w:val="en-GB" w:eastAsia="en-GB"/>
          <w14:ligatures w14:val="none"/>
        </w:rPr>
        <w:t xml:space="preserve"> with project result framework/logical framework</w:t>
      </w:r>
    </w:p>
    <w:p w14:paraId="45E2FFA9" w14:textId="32C8FF99" w:rsidR="00733BD8" w:rsidRPr="00733BD8" w:rsidRDefault="00733BD8" w:rsidP="00E770D2">
      <w:pPr>
        <w:numPr>
          <w:ilvl w:val="0"/>
          <w:numId w:val="9"/>
        </w:numPr>
        <w:autoSpaceDE w:val="0"/>
        <w:autoSpaceDN w:val="0"/>
        <w:adjustRightInd w:val="0"/>
        <w:spacing w:before="120" w:after="0" w:line="240" w:lineRule="auto"/>
        <w:contextualSpacing/>
        <w:jc w:val="both"/>
        <w:rPr>
          <w:rFonts w:ascii="Arial" w:eastAsia="SimSun" w:hAnsi="Arial" w:cs="Arial"/>
          <w:bCs/>
          <w:kern w:val="0"/>
          <w:sz w:val="20"/>
          <w:szCs w:val="20"/>
          <w:lang w:val="en-GB" w:eastAsia="en-GB"/>
          <w14:ligatures w14:val="none"/>
        </w:rPr>
      </w:pPr>
      <w:r w:rsidRPr="00733BD8">
        <w:rPr>
          <w:rFonts w:ascii="Arial" w:eastAsia="SimSun" w:hAnsi="Arial" w:cs="Arial"/>
          <w:bCs/>
          <w:kern w:val="0"/>
          <w:sz w:val="20"/>
          <w:szCs w:val="20"/>
          <w:lang w:val="en-GB" w:eastAsia="en-GB"/>
          <w14:ligatures w14:val="none"/>
        </w:rPr>
        <w:t>Review</w:t>
      </w:r>
      <w:r w:rsidR="00B05F30">
        <w:rPr>
          <w:rFonts w:ascii="Arial" w:eastAsia="SimSun" w:hAnsi="Arial" w:cs="Arial"/>
          <w:bCs/>
          <w:kern w:val="0"/>
          <w:sz w:val="20"/>
          <w:szCs w:val="20"/>
          <w:lang w:val="en-GB" w:eastAsia="en-GB"/>
          <w14:ligatures w14:val="none"/>
        </w:rPr>
        <w:t>ed</w:t>
      </w:r>
      <w:r w:rsidRPr="00733BD8">
        <w:rPr>
          <w:rFonts w:ascii="Arial" w:eastAsia="SimSun" w:hAnsi="Arial" w:cs="Arial"/>
          <w:bCs/>
          <w:kern w:val="0"/>
          <w:sz w:val="20"/>
          <w:szCs w:val="20"/>
          <w:lang w:val="en-GB" w:eastAsia="en-GB"/>
          <w14:ligatures w14:val="none"/>
        </w:rPr>
        <w:t xml:space="preserve"> the set of EQs and elaborate</w:t>
      </w:r>
      <w:r w:rsidR="00B05F30">
        <w:rPr>
          <w:rFonts w:ascii="Arial" w:eastAsia="SimSun" w:hAnsi="Arial" w:cs="Arial"/>
          <w:bCs/>
          <w:kern w:val="0"/>
          <w:sz w:val="20"/>
          <w:szCs w:val="20"/>
          <w:lang w:val="en-GB" w:eastAsia="en-GB"/>
          <w14:ligatures w14:val="none"/>
        </w:rPr>
        <w:t>d</w:t>
      </w:r>
      <w:r w:rsidRPr="00733BD8">
        <w:rPr>
          <w:rFonts w:ascii="Arial" w:eastAsia="SimSun" w:hAnsi="Arial" w:cs="Arial"/>
          <w:bCs/>
          <w:kern w:val="0"/>
          <w:sz w:val="20"/>
          <w:szCs w:val="20"/>
          <w:lang w:val="en-GB" w:eastAsia="en-GB"/>
          <w14:ligatures w14:val="none"/>
        </w:rPr>
        <w:t xml:space="preserve"> the Evaluation Matrix</w:t>
      </w:r>
    </w:p>
    <w:p w14:paraId="3076D687" w14:textId="0EC876C4" w:rsidR="00733BD8" w:rsidRPr="00733BD8" w:rsidRDefault="00733BD8" w:rsidP="00E770D2">
      <w:pPr>
        <w:numPr>
          <w:ilvl w:val="0"/>
          <w:numId w:val="9"/>
        </w:numPr>
        <w:autoSpaceDE w:val="0"/>
        <w:autoSpaceDN w:val="0"/>
        <w:adjustRightInd w:val="0"/>
        <w:spacing w:before="120" w:after="0" w:line="240" w:lineRule="auto"/>
        <w:contextualSpacing/>
        <w:jc w:val="both"/>
        <w:rPr>
          <w:rFonts w:ascii="Arial" w:eastAsia="SimSun" w:hAnsi="Arial" w:cs="Arial"/>
          <w:bCs/>
          <w:kern w:val="0"/>
          <w:sz w:val="20"/>
          <w:szCs w:val="20"/>
          <w:lang w:val="en-GB" w:eastAsia="en-GB"/>
          <w14:ligatures w14:val="none"/>
        </w:rPr>
      </w:pPr>
      <w:r w:rsidRPr="00733BD8">
        <w:rPr>
          <w:rFonts w:ascii="Arial" w:eastAsia="SimSun" w:hAnsi="Arial" w:cs="Arial"/>
          <w:bCs/>
          <w:kern w:val="0"/>
          <w:sz w:val="20"/>
          <w:szCs w:val="20"/>
          <w:lang w:val="en-GB" w:eastAsia="en-GB"/>
          <w14:ligatures w14:val="none"/>
        </w:rPr>
        <w:t>Identif</w:t>
      </w:r>
      <w:r w:rsidR="00B05F30">
        <w:rPr>
          <w:rFonts w:ascii="Arial" w:eastAsia="SimSun" w:hAnsi="Arial" w:cs="Arial"/>
          <w:bCs/>
          <w:kern w:val="0"/>
          <w:sz w:val="20"/>
          <w:szCs w:val="20"/>
          <w:lang w:val="en-GB" w:eastAsia="en-GB"/>
          <w14:ligatures w14:val="none"/>
        </w:rPr>
        <w:t>ied</w:t>
      </w:r>
      <w:r w:rsidRPr="00733BD8">
        <w:rPr>
          <w:rFonts w:ascii="Arial" w:eastAsia="SimSun" w:hAnsi="Arial" w:cs="Arial"/>
          <w:bCs/>
          <w:kern w:val="0"/>
          <w:sz w:val="20"/>
          <w:szCs w:val="20"/>
          <w:lang w:val="en-GB" w:eastAsia="en-GB"/>
          <w14:ligatures w14:val="none"/>
        </w:rPr>
        <w:t xml:space="preserve"> relevant quantitative and qualitative dataset of indicators and verification means</w:t>
      </w:r>
    </w:p>
    <w:p w14:paraId="5A10D49B" w14:textId="75A410FC" w:rsidR="00733BD8" w:rsidRPr="00733BD8" w:rsidRDefault="00733BD8" w:rsidP="00E770D2">
      <w:pPr>
        <w:numPr>
          <w:ilvl w:val="0"/>
          <w:numId w:val="9"/>
        </w:numPr>
        <w:autoSpaceDE w:val="0"/>
        <w:autoSpaceDN w:val="0"/>
        <w:adjustRightInd w:val="0"/>
        <w:spacing w:before="120" w:after="0" w:line="240" w:lineRule="auto"/>
        <w:contextualSpacing/>
        <w:jc w:val="both"/>
        <w:rPr>
          <w:rFonts w:ascii="Arial" w:eastAsia="SimSun" w:hAnsi="Arial" w:cs="Arial"/>
          <w:bCs/>
          <w:kern w:val="0"/>
          <w:sz w:val="20"/>
          <w:szCs w:val="20"/>
          <w:lang w:val="en-GB" w:eastAsia="en-GB"/>
          <w14:ligatures w14:val="none"/>
        </w:rPr>
      </w:pPr>
      <w:r w:rsidRPr="00733BD8">
        <w:rPr>
          <w:rFonts w:ascii="Arial" w:eastAsia="SimSun" w:hAnsi="Arial" w:cs="Arial"/>
          <w:kern w:val="0"/>
          <w:sz w:val="20"/>
          <w:szCs w:val="20"/>
          <w:lang w:val="en-GB" w:eastAsia="en-GB"/>
          <w14:ligatures w14:val="none"/>
        </w:rPr>
        <w:lastRenderedPageBreak/>
        <w:t>Define</w:t>
      </w:r>
      <w:r w:rsidR="00B05F30">
        <w:rPr>
          <w:rFonts w:ascii="Arial" w:eastAsia="SimSun" w:hAnsi="Arial" w:cs="Arial"/>
          <w:kern w:val="0"/>
          <w:sz w:val="20"/>
          <w:szCs w:val="20"/>
          <w:lang w:val="en-GB" w:eastAsia="en-GB"/>
          <w14:ligatures w14:val="none"/>
        </w:rPr>
        <w:t>d</w:t>
      </w:r>
      <w:r w:rsidRPr="00733BD8">
        <w:rPr>
          <w:rFonts w:ascii="Arial" w:eastAsia="SimSun" w:hAnsi="Arial" w:cs="Arial"/>
          <w:kern w:val="0"/>
          <w:sz w:val="20"/>
          <w:szCs w:val="20"/>
          <w:lang w:val="en-GB" w:eastAsia="en-GB"/>
          <w14:ligatures w14:val="none"/>
        </w:rPr>
        <w:t xml:space="preserve"> the size of the sample, outline</w:t>
      </w:r>
      <w:r w:rsidR="00B05F30">
        <w:rPr>
          <w:rFonts w:ascii="Arial" w:eastAsia="SimSun" w:hAnsi="Arial" w:cs="Arial"/>
          <w:kern w:val="0"/>
          <w:sz w:val="20"/>
          <w:szCs w:val="20"/>
          <w:lang w:val="en-GB" w:eastAsia="en-GB"/>
          <w14:ligatures w14:val="none"/>
        </w:rPr>
        <w:t>d</w:t>
      </w:r>
      <w:r w:rsidRPr="00733BD8">
        <w:rPr>
          <w:rFonts w:ascii="Arial" w:eastAsia="SimSun" w:hAnsi="Arial" w:cs="Arial"/>
          <w:kern w:val="0"/>
          <w:sz w:val="20"/>
          <w:szCs w:val="20"/>
          <w:lang w:val="en-GB" w:eastAsia="en-GB"/>
          <w14:ligatures w14:val="none"/>
        </w:rPr>
        <w:t xml:space="preserve"> the data collection instruments, prepar</w:t>
      </w:r>
      <w:r w:rsidR="00B05F30">
        <w:rPr>
          <w:rFonts w:ascii="Arial" w:eastAsia="SimSun" w:hAnsi="Arial" w:cs="Arial"/>
          <w:kern w:val="0"/>
          <w:sz w:val="20"/>
          <w:szCs w:val="20"/>
          <w:lang w:val="en-GB" w:eastAsia="en-GB"/>
          <w14:ligatures w14:val="none"/>
        </w:rPr>
        <w:t>ed</w:t>
      </w:r>
      <w:r w:rsidRPr="00733BD8">
        <w:rPr>
          <w:rFonts w:ascii="Arial" w:eastAsia="SimSun" w:hAnsi="Arial" w:cs="Arial"/>
          <w:kern w:val="0"/>
          <w:sz w:val="20"/>
          <w:szCs w:val="20"/>
          <w:lang w:val="en-GB" w:eastAsia="en-GB"/>
          <w14:ligatures w14:val="none"/>
        </w:rPr>
        <w:t xml:space="preserve"> list of key informants (KIs) to be interviewed and consulted during survey, interviews and focus groups</w:t>
      </w:r>
    </w:p>
    <w:p w14:paraId="52B916CC" w14:textId="322C90C1" w:rsidR="00733BD8" w:rsidRPr="00733BD8" w:rsidRDefault="00733BD8" w:rsidP="00E770D2">
      <w:pPr>
        <w:numPr>
          <w:ilvl w:val="0"/>
          <w:numId w:val="9"/>
        </w:numPr>
        <w:autoSpaceDE w:val="0"/>
        <w:autoSpaceDN w:val="0"/>
        <w:adjustRightInd w:val="0"/>
        <w:spacing w:before="120" w:after="0" w:line="240" w:lineRule="auto"/>
        <w:contextualSpacing/>
        <w:jc w:val="both"/>
        <w:rPr>
          <w:rFonts w:ascii="Arial" w:eastAsia="SimSun" w:hAnsi="Arial" w:cs="Arial"/>
          <w:bCs/>
          <w:kern w:val="0"/>
          <w:sz w:val="20"/>
          <w:szCs w:val="20"/>
          <w:lang w:val="en-GB" w:eastAsia="en-GB"/>
          <w14:ligatures w14:val="none"/>
        </w:rPr>
      </w:pPr>
      <w:r w:rsidRPr="00733BD8">
        <w:rPr>
          <w:rFonts w:ascii="Arial" w:eastAsia="SimSun" w:hAnsi="Arial" w:cs="Arial"/>
          <w:kern w:val="0"/>
          <w:sz w:val="20"/>
          <w:szCs w:val="20"/>
          <w:lang w:val="en-GB" w:eastAsia="en-GB"/>
          <w14:ligatures w14:val="none"/>
        </w:rPr>
        <w:t>Prepare</w:t>
      </w:r>
      <w:r w:rsidR="00B05F30">
        <w:rPr>
          <w:rFonts w:ascii="Arial" w:eastAsia="SimSun" w:hAnsi="Arial" w:cs="Arial"/>
          <w:kern w:val="0"/>
          <w:sz w:val="20"/>
          <w:szCs w:val="20"/>
          <w:lang w:val="en-GB" w:eastAsia="en-GB"/>
          <w14:ligatures w14:val="none"/>
        </w:rPr>
        <w:t>d</w:t>
      </w:r>
      <w:r w:rsidRPr="00733BD8">
        <w:rPr>
          <w:rFonts w:ascii="Arial" w:eastAsia="SimSun" w:hAnsi="Arial" w:cs="Arial"/>
          <w:kern w:val="0"/>
          <w:sz w:val="20"/>
          <w:szCs w:val="20"/>
          <w:lang w:val="en-GB" w:eastAsia="en-GB"/>
          <w14:ligatures w14:val="none"/>
        </w:rPr>
        <w:t xml:space="preserve"> the evaluation timeline with deliverables</w:t>
      </w:r>
    </w:p>
    <w:p w14:paraId="21AC7DCE" w14:textId="72BA1A98" w:rsidR="00733BD8" w:rsidRPr="00733BD8" w:rsidRDefault="00733BD8" w:rsidP="00E770D2">
      <w:pPr>
        <w:numPr>
          <w:ilvl w:val="0"/>
          <w:numId w:val="9"/>
        </w:numPr>
        <w:autoSpaceDE w:val="0"/>
        <w:autoSpaceDN w:val="0"/>
        <w:adjustRightInd w:val="0"/>
        <w:spacing w:before="120" w:after="0" w:line="240" w:lineRule="auto"/>
        <w:contextualSpacing/>
        <w:jc w:val="both"/>
        <w:rPr>
          <w:rFonts w:ascii="Arial" w:eastAsia="SimSun" w:hAnsi="Arial" w:cs="Arial"/>
          <w:bCs/>
          <w:kern w:val="0"/>
          <w:sz w:val="20"/>
          <w:szCs w:val="20"/>
          <w:lang w:val="en-GB" w:eastAsia="en-GB"/>
          <w14:ligatures w14:val="none"/>
        </w:rPr>
      </w:pPr>
      <w:r w:rsidRPr="00733BD8">
        <w:rPr>
          <w:rFonts w:ascii="Arial" w:eastAsia="SimSun" w:hAnsi="Arial" w:cs="Arial"/>
          <w:kern w:val="0"/>
          <w:sz w:val="20"/>
          <w:szCs w:val="20"/>
          <w:lang w:val="en-GB" w:eastAsia="en-GB"/>
          <w14:ligatures w14:val="none"/>
        </w:rPr>
        <w:t>Propose</w:t>
      </w:r>
      <w:r w:rsidR="00B05F30">
        <w:rPr>
          <w:rFonts w:ascii="Arial" w:eastAsia="SimSun" w:hAnsi="Arial" w:cs="Arial"/>
          <w:kern w:val="0"/>
          <w:sz w:val="20"/>
          <w:szCs w:val="20"/>
          <w:lang w:val="en-GB" w:eastAsia="en-GB"/>
          <w14:ligatures w14:val="none"/>
        </w:rPr>
        <w:t>d</w:t>
      </w:r>
      <w:r w:rsidRPr="00733BD8">
        <w:rPr>
          <w:rFonts w:ascii="Arial" w:eastAsia="SimSun" w:hAnsi="Arial" w:cs="Arial"/>
          <w:kern w:val="0"/>
          <w:sz w:val="20"/>
          <w:szCs w:val="20"/>
          <w:lang w:val="en-GB" w:eastAsia="en-GB"/>
          <w14:ligatures w14:val="none"/>
        </w:rPr>
        <w:t xml:space="preserve"> the final structure of the Evaluation Report </w:t>
      </w:r>
    </w:p>
    <w:p w14:paraId="71631EAD" w14:textId="5C898FC7" w:rsidR="00733BD8" w:rsidRPr="00733BD8" w:rsidRDefault="00733BD8" w:rsidP="00E770D2">
      <w:pPr>
        <w:numPr>
          <w:ilvl w:val="0"/>
          <w:numId w:val="9"/>
        </w:numPr>
        <w:autoSpaceDE w:val="0"/>
        <w:autoSpaceDN w:val="0"/>
        <w:adjustRightInd w:val="0"/>
        <w:spacing w:before="120" w:after="0" w:line="240" w:lineRule="auto"/>
        <w:contextualSpacing/>
        <w:jc w:val="both"/>
        <w:rPr>
          <w:rFonts w:ascii="Arial" w:eastAsia="SimSun" w:hAnsi="Arial" w:cs="Arial"/>
          <w:bCs/>
          <w:kern w:val="0"/>
          <w:sz w:val="20"/>
          <w:szCs w:val="20"/>
          <w:lang w:val="en-GB" w:eastAsia="en-GB"/>
          <w14:ligatures w14:val="none"/>
        </w:rPr>
      </w:pPr>
      <w:r w:rsidRPr="00733BD8">
        <w:rPr>
          <w:rFonts w:ascii="Arial" w:eastAsia="SimSun" w:hAnsi="Arial" w:cs="Arial"/>
          <w:bCs/>
          <w:kern w:val="0"/>
          <w:sz w:val="20"/>
          <w:szCs w:val="20"/>
          <w:lang w:val="en-GB" w:eastAsia="en-GB"/>
          <w14:ligatures w14:val="none"/>
        </w:rPr>
        <w:t>Submit</w:t>
      </w:r>
      <w:r w:rsidR="00B05F30">
        <w:rPr>
          <w:rFonts w:ascii="Arial" w:eastAsia="SimSun" w:hAnsi="Arial" w:cs="Arial"/>
          <w:bCs/>
          <w:kern w:val="0"/>
          <w:sz w:val="20"/>
          <w:szCs w:val="20"/>
          <w:lang w:val="en-GB" w:eastAsia="en-GB"/>
          <w14:ligatures w14:val="none"/>
        </w:rPr>
        <w:t>ted</w:t>
      </w:r>
      <w:r w:rsidRPr="00733BD8">
        <w:rPr>
          <w:rFonts w:ascii="Arial" w:eastAsia="SimSun" w:hAnsi="Arial" w:cs="Arial"/>
          <w:bCs/>
          <w:kern w:val="0"/>
          <w:sz w:val="20"/>
          <w:szCs w:val="20"/>
          <w:lang w:val="en-GB" w:eastAsia="en-GB"/>
          <w14:ligatures w14:val="none"/>
        </w:rPr>
        <w:t xml:space="preserve"> the Inception Report including finalisation upon feedback received by Evaluation Reference Group (ERG)</w:t>
      </w:r>
      <w:r w:rsidR="00B05F30">
        <w:rPr>
          <w:rFonts w:ascii="Arial" w:eastAsia="SimSun" w:hAnsi="Arial" w:cs="Arial"/>
          <w:bCs/>
          <w:kern w:val="0"/>
          <w:sz w:val="20"/>
          <w:szCs w:val="20"/>
          <w:lang w:val="en-GB" w:eastAsia="en-GB"/>
          <w14:ligatures w14:val="none"/>
        </w:rPr>
        <w:t>.</w:t>
      </w:r>
    </w:p>
    <w:p w14:paraId="5B223124" w14:textId="77777777" w:rsidR="0077062F" w:rsidRPr="00733BD8" w:rsidRDefault="0077062F" w:rsidP="00733BD8">
      <w:pPr>
        <w:autoSpaceDE w:val="0"/>
        <w:autoSpaceDN w:val="0"/>
        <w:adjustRightInd w:val="0"/>
        <w:spacing w:after="0" w:line="240" w:lineRule="auto"/>
        <w:jc w:val="both"/>
        <w:rPr>
          <w:rFonts w:ascii="Arial" w:eastAsia="Times New Roman" w:hAnsi="Arial" w:cs="Arial"/>
          <w:b/>
          <w:kern w:val="0"/>
          <w:sz w:val="20"/>
          <w:szCs w:val="20"/>
          <w:u w:val="single"/>
          <w:lang w:val="en-GB"/>
          <w14:ligatures w14:val="none"/>
        </w:rPr>
      </w:pPr>
    </w:p>
    <w:p w14:paraId="34268D32" w14:textId="67009482" w:rsidR="00665192" w:rsidRPr="00255818" w:rsidRDefault="00733BD8" w:rsidP="00E770D2">
      <w:pPr>
        <w:pStyle w:val="ListParagraph"/>
        <w:numPr>
          <w:ilvl w:val="0"/>
          <w:numId w:val="63"/>
        </w:numPr>
        <w:tabs>
          <w:tab w:val="left" w:pos="360"/>
        </w:tabs>
        <w:spacing w:before="120" w:after="0" w:line="240" w:lineRule="auto"/>
        <w:outlineLvl w:val="2"/>
        <w:rPr>
          <w:rFonts w:ascii="Arial" w:eastAsia="SimHei" w:hAnsi="Arial" w:cs="Arial"/>
          <w:b/>
          <w:i/>
          <w:spacing w:val="5"/>
          <w:kern w:val="28"/>
          <w:sz w:val="20"/>
          <w:szCs w:val="20"/>
          <w:lang w:val="en-GB"/>
          <w14:ligatures w14:val="none"/>
        </w:rPr>
      </w:pPr>
      <w:bookmarkStart w:id="11" w:name="_Toc148090876"/>
      <w:bookmarkStart w:id="12" w:name="_Toc149139230"/>
      <w:bookmarkStart w:id="13" w:name="_Toc160624493"/>
      <w:r w:rsidRPr="00665192">
        <w:rPr>
          <w:rFonts w:ascii="Arial" w:eastAsia="SimHei" w:hAnsi="Arial" w:cs="Arial"/>
          <w:b/>
          <w:i/>
          <w:spacing w:val="5"/>
          <w:kern w:val="28"/>
          <w:sz w:val="20"/>
          <w:szCs w:val="20"/>
          <w:lang w:val="en-GB"/>
          <w14:ligatures w14:val="none"/>
        </w:rPr>
        <w:t>Fieldwork phase</w:t>
      </w:r>
      <w:bookmarkEnd w:id="11"/>
      <w:bookmarkEnd w:id="12"/>
      <w:bookmarkEnd w:id="13"/>
    </w:p>
    <w:p w14:paraId="591C439C" w14:textId="6AF5AD38" w:rsidR="00733BD8" w:rsidRPr="00733BD8" w:rsidRDefault="00733BD8" w:rsidP="00733BD8">
      <w:pPr>
        <w:widowControl w:val="0"/>
        <w:pBdr>
          <w:top w:val="nil"/>
          <w:left w:val="nil"/>
          <w:bottom w:val="nil"/>
          <w:right w:val="nil"/>
          <w:between w:val="nil"/>
        </w:pBdr>
        <w:spacing w:after="0" w:line="240" w:lineRule="auto"/>
        <w:jc w:val="both"/>
        <w:rPr>
          <w:rFonts w:ascii="Arial" w:eastAsia="Times New Roman" w:hAnsi="Arial" w:cs="Arial"/>
          <w:color w:val="000000"/>
          <w:kern w:val="0"/>
          <w:sz w:val="20"/>
          <w:szCs w:val="20"/>
          <w:lang w:val="en-GB"/>
          <w14:ligatures w14:val="none"/>
        </w:rPr>
      </w:pPr>
      <w:r w:rsidRPr="00733BD8">
        <w:rPr>
          <w:rFonts w:ascii="Arial" w:eastAsia="Times New Roman" w:hAnsi="Arial" w:cs="Arial"/>
          <w:color w:val="000000"/>
          <w:kern w:val="0"/>
          <w:sz w:val="20"/>
          <w:szCs w:val="20"/>
          <w:lang w:val="en-GB"/>
          <w14:ligatures w14:val="none"/>
        </w:rPr>
        <w:t>During the Fieldwork phase, data w</w:t>
      </w:r>
      <w:r w:rsidR="00B05F30">
        <w:rPr>
          <w:rFonts w:ascii="Arial" w:eastAsia="Times New Roman" w:hAnsi="Arial" w:cs="Arial"/>
          <w:color w:val="000000"/>
          <w:kern w:val="0"/>
          <w:sz w:val="20"/>
          <w:szCs w:val="20"/>
          <w:lang w:val="en-GB"/>
          <w14:ligatures w14:val="none"/>
        </w:rPr>
        <w:t>ere</w:t>
      </w:r>
      <w:r w:rsidRPr="00733BD8">
        <w:rPr>
          <w:rFonts w:ascii="Arial" w:eastAsia="Times New Roman" w:hAnsi="Arial" w:cs="Arial"/>
          <w:color w:val="000000"/>
          <w:kern w:val="0"/>
          <w:sz w:val="20"/>
          <w:szCs w:val="20"/>
          <w:lang w:val="en-GB"/>
          <w14:ligatures w14:val="none"/>
        </w:rPr>
        <w:t xml:space="preserve"> gathered through a variety of data-gathering methods, but primarily through survey, key informant interviews (KIIs) and focus groups discussions (FGDs) </w:t>
      </w:r>
      <w:r w:rsidRPr="00733BD8">
        <w:rPr>
          <w:rFonts w:ascii="Arial" w:eastAsia="Times New Roman" w:hAnsi="Arial" w:cs="Arial"/>
          <w:kern w:val="0"/>
          <w:sz w:val="20"/>
          <w:szCs w:val="20"/>
          <w:lang w:val="en-GB"/>
          <w14:ligatures w14:val="none"/>
        </w:rPr>
        <w:t>accompanied with direct observations of local activities during field visits.</w:t>
      </w:r>
      <w:r w:rsidRPr="00733BD8">
        <w:rPr>
          <w:rFonts w:ascii="Arial" w:eastAsia="Times New Roman" w:hAnsi="Arial" w:cs="Arial"/>
          <w:bCs/>
          <w:kern w:val="0"/>
          <w:sz w:val="20"/>
          <w:szCs w:val="20"/>
          <w:lang w:val="en-GB"/>
          <w14:ligatures w14:val="none"/>
        </w:rPr>
        <w:t xml:space="preserve"> </w:t>
      </w:r>
      <w:r w:rsidRPr="00733BD8">
        <w:rPr>
          <w:rFonts w:ascii="Arial" w:eastAsia="Times New Roman" w:hAnsi="Arial" w:cs="Arial"/>
          <w:kern w:val="0"/>
          <w:sz w:val="20"/>
          <w:szCs w:val="20"/>
          <w:lang w:val="en-GB"/>
          <w14:ligatures w14:val="none"/>
        </w:rPr>
        <w:t>There w</w:t>
      </w:r>
      <w:r w:rsidR="00B05F30">
        <w:rPr>
          <w:rFonts w:ascii="Arial" w:eastAsia="Times New Roman" w:hAnsi="Arial" w:cs="Arial"/>
          <w:kern w:val="0"/>
          <w:sz w:val="20"/>
          <w:szCs w:val="20"/>
          <w:lang w:val="en-GB"/>
          <w14:ligatures w14:val="none"/>
        </w:rPr>
        <w:t>ere</w:t>
      </w:r>
      <w:r w:rsidRPr="00733BD8">
        <w:rPr>
          <w:rFonts w:ascii="Arial" w:eastAsia="Times New Roman" w:hAnsi="Arial" w:cs="Arial"/>
          <w:kern w:val="0"/>
          <w:sz w:val="20"/>
          <w:szCs w:val="20"/>
          <w:lang w:val="en-GB"/>
          <w14:ligatures w14:val="none"/>
        </w:rPr>
        <w:t xml:space="preserve"> organized</w:t>
      </w:r>
      <w:r w:rsidR="00B05F30">
        <w:rPr>
          <w:rFonts w:ascii="Arial" w:eastAsia="Times New Roman" w:hAnsi="Arial" w:cs="Arial"/>
          <w:kern w:val="0"/>
          <w:sz w:val="20"/>
          <w:szCs w:val="20"/>
          <w:lang w:val="en-GB"/>
          <w14:ligatures w14:val="none"/>
        </w:rPr>
        <w:t xml:space="preserve"> initially planned</w:t>
      </w:r>
      <w:r w:rsidRPr="00733BD8">
        <w:rPr>
          <w:rFonts w:ascii="Arial" w:eastAsia="Times New Roman" w:hAnsi="Arial" w:cs="Arial"/>
          <w:kern w:val="0"/>
          <w:sz w:val="20"/>
          <w:szCs w:val="20"/>
          <w:lang w:val="en-GB"/>
          <w14:ligatures w14:val="none"/>
        </w:rPr>
        <w:t xml:space="preserve"> </w:t>
      </w:r>
      <w:r w:rsidRPr="00733BD8">
        <w:rPr>
          <w:rFonts w:ascii="Arial" w:eastAsia="Times New Roman" w:hAnsi="Arial" w:cs="Arial"/>
          <w:b/>
          <w:bCs/>
          <w:kern w:val="0"/>
          <w:sz w:val="20"/>
          <w:szCs w:val="20"/>
          <w:lang w:val="en-GB"/>
          <w14:ligatures w14:val="none"/>
        </w:rPr>
        <w:t>four (4) field visits to Sarajevo, Mostar, Doboj and Banja Luka</w:t>
      </w:r>
      <w:r w:rsidRPr="00733BD8">
        <w:rPr>
          <w:rFonts w:ascii="Arial" w:eastAsia="Times New Roman" w:hAnsi="Arial" w:cs="Arial"/>
          <w:kern w:val="0"/>
          <w:sz w:val="20"/>
          <w:szCs w:val="20"/>
          <w:lang w:val="en-GB"/>
          <w14:ligatures w14:val="none"/>
        </w:rPr>
        <w:t xml:space="preserve"> </w:t>
      </w:r>
      <w:r w:rsidR="00B05F30">
        <w:rPr>
          <w:rFonts w:ascii="Arial" w:eastAsia="Times New Roman" w:hAnsi="Arial" w:cs="Arial"/>
          <w:kern w:val="0"/>
          <w:sz w:val="20"/>
          <w:szCs w:val="20"/>
          <w:lang w:val="en-GB"/>
          <w14:ligatures w14:val="none"/>
        </w:rPr>
        <w:t xml:space="preserve">+ </w:t>
      </w:r>
      <w:r w:rsidR="00B05F30" w:rsidRPr="005E1680">
        <w:rPr>
          <w:rFonts w:ascii="Arial" w:eastAsia="Times New Roman" w:hAnsi="Arial" w:cs="Arial"/>
          <w:b/>
          <w:bCs/>
          <w:kern w:val="0"/>
          <w:sz w:val="20"/>
          <w:szCs w:val="20"/>
          <w:lang w:val="en-GB"/>
          <w14:ligatures w14:val="none"/>
        </w:rPr>
        <w:t>two (2)</w:t>
      </w:r>
      <w:r w:rsidR="00B05F30">
        <w:rPr>
          <w:rFonts w:ascii="Arial" w:eastAsia="Times New Roman" w:hAnsi="Arial" w:cs="Arial"/>
          <w:kern w:val="0"/>
          <w:sz w:val="20"/>
          <w:szCs w:val="20"/>
          <w:lang w:val="en-GB"/>
          <w14:ligatures w14:val="none"/>
        </w:rPr>
        <w:t xml:space="preserve"> additional with Project team </w:t>
      </w:r>
      <w:r w:rsidR="00701CA6">
        <w:rPr>
          <w:rFonts w:ascii="Arial" w:eastAsia="Times New Roman" w:hAnsi="Arial" w:cs="Arial"/>
          <w:kern w:val="0"/>
          <w:sz w:val="20"/>
          <w:szCs w:val="20"/>
          <w:lang w:val="en-GB"/>
          <w14:ligatures w14:val="none"/>
        </w:rPr>
        <w:t>in Sarajevo</w:t>
      </w:r>
      <w:r w:rsidR="00F9417B">
        <w:rPr>
          <w:rFonts w:ascii="Arial" w:eastAsia="Times New Roman" w:hAnsi="Arial" w:cs="Arial"/>
          <w:kern w:val="0"/>
          <w:sz w:val="20"/>
          <w:szCs w:val="20"/>
          <w:lang w:val="en-GB"/>
          <w14:ligatures w14:val="none"/>
        </w:rPr>
        <w:t xml:space="preserve"> (combining offline and online participation of team members given field officers are placed in different UNDP offices across BH)</w:t>
      </w:r>
      <w:r w:rsidR="00701CA6">
        <w:rPr>
          <w:rFonts w:ascii="Arial" w:eastAsia="Times New Roman" w:hAnsi="Arial" w:cs="Arial"/>
          <w:kern w:val="0"/>
          <w:sz w:val="20"/>
          <w:szCs w:val="20"/>
          <w:lang w:val="en-GB"/>
          <w14:ligatures w14:val="none"/>
        </w:rPr>
        <w:t xml:space="preserve"> </w:t>
      </w:r>
      <w:r w:rsidR="00B05F30">
        <w:rPr>
          <w:rFonts w:ascii="Arial" w:eastAsia="Times New Roman" w:hAnsi="Arial" w:cs="Arial"/>
          <w:kern w:val="0"/>
          <w:sz w:val="20"/>
          <w:szCs w:val="20"/>
          <w:lang w:val="en-GB"/>
          <w14:ligatures w14:val="none"/>
        </w:rPr>
        <w:t xml:space="preserve">and </w:t>
      </w:r>
      <w:r w:rsidR="00701CA6">
        <w:rPr>
          <w:rFonts w:ascii="Arial" w:eastAsia="Times New Roman" w:hAnsi="Arial" w:cs="Arial"/>
          <w:kern w:val="0"/>
          <w:sz w:val="20"/>
          <w:szCs w:val="20"/>
          <w:lang w:val="en-GB"/>
          <w14:ligatures w14:val="none"/>
        </w:rPr>
        <w:t xml:space="preserve">LG </w:t>
      </w:r>
      <w:r w:rsidR="00B05F30">
        <w:rPr>
          <w:rFonts w:ascii="Arial" w:eastAsia="Times New Roman" w:hAnsi="Arial" w:cs="Arial"/>
          <w:kern w:val="0"/>
          <w:sz w:val="20"/>
          <w:szCs w:val="20"/>
          <w:lang w:val="en-GB"/>
          <w14:ligatures w14:val="none"/>
        </w:rPr>
        <w:t xml:space="preserve">stakeholders in </w:t>
      </w:r>
      <w:proofErr w:type="spellStart"/>
      <w:r w:rsidR="00B05F30">
        <w:rPr>
          <w:rFonts w:ascii="Arial" w:eastAsia="Times New Roman" w:hAnsi="Arial" w:cs="Arial"/>
          <w:kern w:val="0"/>
          <w:sz w:val="20"/>
          <w:szCs w:val="20"/>
          <w:lang w:val="en-GB"/>
          <w14:ligatures w14:val="none"/>
        </w:rPr>
        <w:t>Gradačac</w:t>
      </w:r>
      <w:proofErr w:type="spellEnd"/>
      <w:r w:rsidR="00B05F30">
        <w:rPr>
          <w:rFonts w:ascii="Arial" w:eastAsia="Times New Roman" w:hAnsi="Arial" w:cs="Arial"/>
          <w:kern w:val="0"/>
          <w:sz w:val="20"/>
          <w:szCs w:val="20"/>
          <w:lang w:val="en-GB"/>
          <w14:ligatures w14:val="none"/>
        </w:rPr>
        <w:t xml:space="preserve"> (because the number participants exceeded the number foreseen for KIIs) </w:t>
      </w:r>
      <w:r w:rsidRPr="00733BD8">
        <w:rPr>
          <w:rFonts w:ascii="Arial" w:eastAsia="Times New Roman" w:hAnsi="Arial" w:cs="Arial"/>
          <w:kern w:val="0"/>
          <w:sz w:val="20"/>
          <w:szCs w:val="20"/>
          <w:lang w:val="en-GB"/>
          <w14:ligatures w14:val="none"/>
        </w:rPr>
        <w:t>through which different target groups and project locations (participating MZ) w</w:t>
      </w:r>
      <w:r w:rsidR="00B05F30">
        <w:rPr>
          <w:rFonts w:ascii="Arial" w:eastAsia="Times New Roman" w:hAnsi="Arial" w:cs="Arial"/>
          <w:kern w:val="0"/>
          <w:sz w:val="20"/>
          <w:szCs w:val="20"/>
          <w:lang w:val="en-GB"/>
          <w14:ligatures w14:val="none"/>
        </w:rPr>
        <w:t>ere</w:t>
      </w:r>
      <w:r w:rsidRPr="00733BD8">
        <w:rPr>
          <w:rFonts w:ascii="Arial" w:eastAsia="Times New Roman" w:hAnsi="Arial" w:cs="Arial"/>
          <w:kern w:val="0"/>
          <w:sz w:val="20"/>
          <w:szCs w:val="20"/>
          <w:lang w:val="en-GB"/>
          <w14:ligatures w14:val="none"/>
        </w:rPr>
        <w:t xml:space="preserve"> accessed. </w:t>
      </w:r>
      <w:r w:rsidR="00B05F30">
        <w:rPr>
          <w:rFonts w:ascii="Arial" w:eastAsia="Times New Roman" w:hAnsi="Arial" w:cs="Arial"/>
          <w:kern w:val="0"/>
          <w:sz w:val="20"/>
          <w:szCs w:val="20"/>
          <w:lang w:val="en-GB"/>
          <w14:ligatures w14:val="none"/>
        </w:rPr>
        <w:t>For</w:t>
      </w:r>
      <w:r w:rsidRPr="00733BD8">
        <w:rPr>
          <w:rFonts w:ascii="Arial" w:eastAsia="Times New Roman" w:hAnsi="Arial" w:cs="Arial"/>
          <w:kern w:val="0"/>
          <w:sz w:val="20"/>
          <w:szCs w:val="20"/>
          <w:lang w:val="en-GB"/>
          <w14:ligatures w14:val="none"/>
        </w:rPr>
        <w:t xml:space="preserve"> any additional data </w:t>
      </w:r>
      <w:r w:rsidR="00B05F30">
        <w:rPr>
          <w:rFonts w:ascii="Arial" w:eastAsia="Times New Roman" w:hAnsi="Arial" w:cs="Arial"/>
          <w:kern w:val="0"/>
          <w:sz w:val="20"/>
          <w:szCs w:val="20"/>
          <w:lang w:val="en-GB"/>
          <w14:ligatures w14:val="none"/>
        </w:rPr>
        <w:t xml:space="preserve">that were </w:t>
      </w:r>
      <w:r w:rsidRPr="00733BD8">
        <w:rPr>
          <w:rFonts w:ascii="Arial" w:eastAsia="Times New Roman" w:hAnsi="Arial" w:cs="Arial"/>
          <w:kern w:val="0"/>
          <w:sz w:val="20"/>
          <w:szCs w:val="20"/>
          <w:lang w:val="en-GB"/>
          <w14:ligatures w14:val="none"/>
        </w:rPr>
        <w:t>necessary, the</w:t>
      </w:r>
      <w:r w:rsidR="00B05F30">
        <w:rPr>
          <w:rFonts w:ascii="Arial" w:eastAsia="Times New Roman" w:hAnsi="Arial" w:cs="Arial"/>
          <w:kern w:val="0"/>
          <w:sz w:val="20"/>
          <w:szCs w:val="20"/>
          <w:lang w:val="en-GB"/>
          <w14:ligatures w14:val="none"/>
        </w:rPr>
        <w:t>re</w:t>
      </w:r>
      <w:r w:rsidRPr="00733BD8">
        <w:rPr>
          <w:rFonts w:ascii="Arial" w:eastAsia="Times New Roman" w:hAnsi="Arial" w:cs="Arial"/>
          <w:kern w:val="0"/>
          <w:sz w:val="20"/>
          <w:szCs w:val="20"/>
          <w:lang w:val="en-GB"/>
          <w14:ligatures w14:val="none"/>
        </w:rPr>
        <w:t xml:space="preserve"> w</w:t>
      </w:r>
      <w:r w:rsidR="00B05F30">
        <w:rPr>
          <w:rFonts w:ascii="Arial" w:eastAsia="Times New Roman" w:hAnsi="Arial" w:cs="Arial"/>
          <w:kern w:val="0"/>
          <w:sz w:val="20"/>
          <w:szCs w:val="20"/>
          <w:lang w:val="en-GB"/>
          <w14:ligatures w14:val="none"/>
        </w:rPr>
        <w:t>ere</w:t>
      </w:r>
      <w:r w:rsidRPr="00733BD8">
        <w:rPr>
          <w:rFonts w:ascii="Arial" w:eastAsia="Times New Roman" w:hAnsi="Arial" w:cs="Arial"/>
          <w:kern w:val="0"/>
          <w:sz w:val="20"/>
          <w:szCs w:val="20"/>
          <w:lang w:val="en-GB"/>
          <w14:ligatures w14:val="none"/>
        </w:rPr>
        <w:t xml:space="preserve"> organized online follow-up meetings. Fieldwork phase last</w:t>
      </w:r>
      <w:r w:rsidR="00B05F30">
        <w:rPr>
          <w:rFonts w:ascii="Arial" w:eastAsia="Times New Roman" w:hAnsi="Arial" w:cs="Arial"/>
          <w:kern w:val="0"/>
          <w:sz w:val="20"/>
          <w:szCs w:val="20"/>
          <w:lang w:val="en-GB"/>
          <w14:ligatures w14:val="none"/>
        </w:rPr>
        <w:t>ed</w:t>
      </w:r>
      <w:r w:rsidRPr="00733BD8">
        <w:rPr>
          <w:rFonts w:ascii="Arial" w:eastAsia="Times New Roman" w:hAnsi="Arial" w:cs="Arial"/>
          <w:kern w:val="0"/>
          <w:sz w:val="20"/>
          <w:szCs w:val="20"/>
          <w:lang w:val="en-GB"/>
          <w14:ligatures w14:val="none"/>
        </w:rPr>
        <w:t xml:space="preserve"> for two weeks, each field visit last</w:t>
      </w:r>
      <w:r w:rsidR="00B05F30">
        <w:rPr>
          <w:rFonts w:ascii="Arial" w:eastAsia="Times New Roman" w:hAnsi="Arial" w:cs="Arial"/>
          <w:kern w:val="0"/>
          <w:sz w:val="20"/>
          <w:szCs w:val="20"/>
          <w:lang w:val="en-GB"/>
          <w14:ligatures w14:val="none"/>
        </w:rPr>
        <w:t>ed</w:t>
      </w:r>
      <w:r w:rsidRPr="00733BD8">
        <w:rPr>
          <w:rFonts w:ascii="Arial" w:eastAsia="Times New Roman" w:hAnsi="Arial" w:cs="Arial"/>
          <w:kern w:val="0"/>
          <w:sz w:val="20"/>
          <w:szCs w:val="20"/>
          <w:lang w:val="en-GB"/>
          <w14:ligatures w14:val="none"/>
        </w:rPr>
        <w:t xml:space="preserve"> 2-3 days and w</w:t>
      </w:r>
      <w:r w:rsidR="00B05F30">
        <w:rPr>
          <w:rFonts w:ascii="Arial" w:eastAsia="Times New Roman" w:hAnsi="Arial" w:cs="Arial"/>
          <w:kern w:val="0"/>
          <w:sz w:val="20"/>
          <w:szCs w:val="20"/>
          <w:lang w:val="en-GB"/>
          <w14:ligatures w14:val="none"/>
        </w:rPr>
        <w:t>ere</w:t>
      </w:r>
      <w:r w:rsidRPr="00733BD8">
        <w:rPr>
          <w:rFonts w:ascii="Arial" w:eastAsia="Times New Roman" w:hAnsi="Arial" w:cs="Arial"/>
          <w:kern w:val="0"/>
          <w:sz w:val="20"/>
          <w:szCs w:val="20"/>
          <w:lang w:val="en-GB"/>
          <w14:ligatures w14:val="none"/>
        </w:rPr>
        <w:t xml:space="preserve"> organized (logistically and technically) by UNDP Project Team.</w:t>
      </w:r>
    </w:p>
    <w:p w14:paraId="2C5AABF6" w14:textId="77777777" w:rsidR="00733BD8" w:rsidRPr="00733BD8" w:rsidRDefault="00733BD8" w:rsidP="00733BD8">
      <w:pPr>
        <w:spacing w:after="0" w:line="240" w:lineRule="auto"/>
        <w:jc w:val="both"/>
        <w:rPr>
          <w:rFonts w:ascii="Arial" w:eastAsia="Calibri" w:hAnsi="Arial" w:cs="Arial"/>
          <w:b/>
          <w:i/>
          <w:kern w:val="0"/>
          <w:sz w:val="10"/>
          <w:szCs w:val="10"/>
          <w14:ligatures w14:val="none"/>
        </w:rPr>
      </w:pPr>
    </w:p>
    <w:p w14:paraId="2D83D29C" w14:textId="03C49C05" w:rsidR="00733BD8" w:rsidRPr="00733BD8" w:rsidRDefault="00733BD8" w:rsidP="00E770D2">
      <w:pPr>
        <w:widowControl w:val="0"/>
        <w:numPr>
          <w:ilvl w:val="0"/>
          <w:numId w:val="10"/>
        </w:numPr>
        <w:pBdr>
          <w:top w:val="nil"/>
          <w:left w:val="nil"/>
          <w:bottom w:val="nil"/>
          <w:right w:val="nil"/>
          <w:between w:val="nil"/>
        </w:pBdr>
        <w:spacing w:before="120" w:after="0" w:line="240" w:lineRule="auto"/>
        <w:contextualSpacing/>
        <w:jc w:val="both"/>
        <w:rPr>
          <w:rFonts w:ascii="Arial" w:eastAsia="SimSun" w:hAnsi="Arial" w:cs="Arial"/>
          <w:color w:val="000000"/>
          <w:kern w:val="0"/>
          <w:sz w:val="20"/>
          <w:szCs w:val="20"/>
          <w:lang w:val="en-GB" w:eastAsia="en-GB"/>
          <w14:ligatures w14:val="none"/>
        </w:rPr>
      </w:pPr>
      <w:r w:rsidRPr="00733BD8">
        <w:rPr>
          <w:rFonts w:ascii="Arial" w:eastAsia="SimSun" w:hAnsi="Arial" w:cs="Arial"/>
          <w:b/>
          <w:i/>
          <w:iCs/>
          <w:color w:val="000000"/>
          <w:kern w:val="0"/>
          <w:sz w:val="20"/>
          <w:szCs w:val="20"/>
          <w:lang w:val="en-GB" w:eastAsia="en-GB"/>
          <w14:ligatures w14:val="none"/>
        </w:rPr>
        <w:t>Survey</w:t>
      </w:r>
      <w:r w:rsidRPr="00733BD8">
        <w:rPr>
          <w:rFonts w:ascii="Arial" w:eastAsia="SimSun" w:hAnsi="Arial" w:cs="Arial"/>
          <w:b/>
          <w:color w:val="000000"/>
          <w:kern w:val="0"/>
          <w:sz w:val="20"/>
          <w:szCs w:val="20"/>
          <w:lang w:val="en-GB" w:eastAsia="en-GB"/>
          <w14:ligatures w14:val="none"/>
        </w:rPr>
        <w:t xml:space="preserve"> </w:t>
      </w:r>
      <w:r w:rsidRPr="00733BD8">
        <w:rPr>
          <w:rFonts w:ascii="Arial" w:eastAsia="SimSun" w:hAnsi="Arial" w:cs="Arial"/>
          <w:color w:val="000000"/>
          <w:kern w:val="0"/>
          <w:sz w:val="20"/>
          <w:szCs w:val="20"/>
          <w:lang w:val="en-GB" w:eastAsia="en-GB"/>
          <w14:ligatures w14:val="none"/>
        </w:rPr>
        <w:t>aim</w:t>
      </w:r>
      <w:r w:rsidR="00B05F30">
        <w:rPr>
          <w:rFonts w:ascii="Arial" w:eastAsia="SimSun" w:hAnsi="Arial" w:cs="Arial"/>
          <w:color w:val="000000"/>
          <w:kern w:val="0"/>
          <w:sz w:val="20"/>
          <w:szCs w:val="20"/>
          <w:lang w:val="en-GB" w:eastAsia="en-GB"/>
          <w14:ligatures w14:val="none"/>
        </w:rPr>
        <w:t>ed</w:t>
      </w:r>
      <w:r w:rsidRPr="00733BD8">
        <w:rPr>
          <w:rFonts w:ascii="Arial" w:eastAsia="SimSun" w:hAnsi="Arial" w:cs="Arial"/>
          <w:color w:val="000000"/>
          <w:kern w:val="0"/>
          <w:sz w:val="20"/>
          <w:szCs w:val="20"/>
          <w:lang w:val="en-GB" w:eastAsia="en-GB"/>
          <w14:ligatures w14:val="none"/>
        </w:rPr>
        <w:t xml:space="preserve"> to gather information primarily from Project </w:t>
      </w:r>
      <w:r w:rsidRPr="00733BD8">
        <w:rPr>
          <w:rFonts w:ascii="Arial" w:eastAsia="SimSun" w:hAnsi="Arial" w:cs="Arial"/>
          <w:b/>
          <w:bCs/>
          <w:color w:val="000000"/>
          <w:kern w:val="0"/>
          <w:sz w:val="20"/>
          <w:szCs w:val="20"/>
          <w:lang w:val="en-GB" w:eastAsia="en-GB"/>
          <w14:ligatures w14:val="none"/>
        </w:rPr>
        <w:t xml:space="preserve">final beneficiaries </w:t>
      </w:r>
      <w:r w:rsidRPr="00733BD8">
        <w:rPr>
          <w:rFonts w:ascii="Arial" w:eastAsia="SimSun" w:hAnsi="Arial" w:cs="Arial"/>
          <w:color w:val="000000"/>
          <w:kern w:val="0"/>
          <w:sz w:val="20"/>
          <w:szCs w:val="20"/>
          <w:lang w:val="en-GB" w:eastAsia="en-GB"/>
          <w14:ligatures w14:val="none"/>
        </w:rPr>
        <w:t>(members of citizen forums, and users of community hubs). However, the survey w</w:t>
      </w:r>
      <w:r w:rsidR="00B05F30">
        <w:rPr>
          <w:rFonts w:ascii="Arial" w:eastAsia="SimSun" w:hAnsi="Arial" w:cs="Arial"/>
          <w:color w:val="000000"/>
          <w:kern w:val="0"/>
          <w:sz w:val="20"/>
          <w:szCs w:val="20"/>
          <w:lang w:val="en-GB" w:eastAsia="en-GB"/>
          <w14:ligatures w14:val="none"/>
        </w:rPr>
        <w:t xml:space="preserve">as </w:t>
      </w:r>
      <w:r w:rsidRPr="00733BD8">
        <w:rPr>
          <w:rFonts w:ascii="Arial" w:eastAsia="SimSun" w:hAnsi="Arial" w:cs="Arial"/>
          <w:color w:val="000000"/>
          <w:kern w:val="0"/>
          <w:sz w:val="20"/>
          <w:szCs w:val="20"/>
          <w:lang w:val="en-GB" w:eastAsia="en-GB"/>
          <w14:ligatures w14:val="none"/>
        </w:rPr>
        <w:t xml:space="preserve">also sent to </w:t>
      </w:r>
      <w:bookmarkStart w:id="14" w:name="_Hlk160633468"/>
      <w:r w:rsidRPr="00733BD8">
        <w:rPr>
          <w:rFonts w:ascii="Arial" w:eastAsia="SimSun" w:hAnsi="Arial" w:cs="Arial"/>
          <w:b/>
          <w:bCs/>
          <w:color w:val="000000"/>
          <w:kern w:val="0"/>
          <w:sz w:val="20"/>
          <w:szCs w:val="20"/>
          <w:lang w:val="en-GB" w:eastAsia="en-GB"/>
          <w14:ligatures w14:val="none"/>
        </w:rPr>
        <w:t>direct beneficiaries</w:t>
      </w:r>
      <w:r w:rsidRPr="00733BD8">
        <w:rPr>
          <w:rFonts w:ascii="Arial" w:eastAsia="SimSun" w:hAnsi="Arial" w:cs="Arial"/>
          <w:color w:val="000000"/>
          <w:kern w:val="0"/>
          <w:sz w:val="20"/>
          <w:szCs w:val="20"/>
          <w:lang w:val="en-GB" w:eastAsia="en-GB"/>
          <w14:ligatures w14:val="none"/>
        </w:rPr>
        <w:t xml:space="preserve"> (LSGs representatives and MZs members participating in the Project activities such as capacity building, MZ visualization and MZ planning workshops) </w:t>
      </w:r>
      <w:bookmarkEnd w:id="14"/>
      <w:r w:rsidRPr="00733BD8">
        <w:rPr>
          <w:rFonts w:ascii="Arial" w:eastAsia="SimSun" w:hAnsi="Arial" w:cs="Arial"/>
          <w:color w:val="000000"/>
          <w:kern w:val="0"/>
          <w:sz w:val="20"/>
          <w:szCs w:val="20"/>
          <w:lang w:val="en-GB" w:eastAsia="en-GB"/>
          <w14:ligatures w14:val="none"/>
        </w:rPr>
        <w:t xml:space="preserve">in order to assess the perception over project achievements and to what extent it differs among different groups the Project had as a target. </w:t>
      </w:r>
      <w:r w:rsidRPr="00733BD8">
        <w:rPr>
          <w:rFonts w:ascii="Arial" w:eastAsia="SimSun" w:hAnsi="Arial" w:cs="Arial"/>
          <w:bCs/>
          <w:color w:val="000000"/>
          <w:kern w:val="0"/>
          <w:sz w:val="20"/>
          <w:szCs w:val="20"/>
          <w:lang w:val="en-GB" w:eastAsia="en-GB"/>
          <w14:ligatures w14:val="none"/>
        </w:rPr>
        <w:t>The survey</w:t>
      </w:r>
      <w:r w:rsidRPr="00733BD8">
        <w:rPr>
          <w:rFonts w:ascii="Arial" w:eastAsia="SimSun" w:hAnsi="Arial" w:cs="Arial"/>
          <w:color w:val="000000"/>
          <w:kern w:val="0"/>
          <w:sz w:val="20"/>
          <w:szCs w:val="20"/>
          <w:lang w:val="en-GB" w:eastAsia="en-GB"/>
          <w14:ligatures w14:val="none"/>
        </w:rPr>
        <w:t xml:space="preserve"> w</w:t>
      </w:r>
      <w:r w:rsidR="005E1680">
        <w:rPr>
          <w:rFonts w:ascii="Arial" w:eastAsia="SimSun" w:hAnsi="Arial" w:cs="Arial"/>
          <w:color w:val="000000"/>
          <w:kern w:val="0"/>
          <w:sz w:val="20"/>
          <w:szCs w:val="20"/>
          <w:lang w:val="en-GB" w:eastAsia="en-GB"/>
          <w14:ligatures w14:val="none"/>
        </w:rPr>
        <w:t>as</w:t>
      </w:r>
      <w:r w:rsidRPr="00733BD8">
        <w:rPr>
          <w:rFonts w:ascii="Arial" w:eastAsia="SimSun" w:hAnsi="Arial" w:cs="Arial"/>
          <w:color w:val="000000"/>
          <w:kern w:val="0"/>
          <w:sz w:val="20"/>
          <w:szCs w:val="20"/>
          <w:lang w:val="en-GB" w:eastAsia="en-GB"/>
          <w14:ligatures w14:val="none"/>
        </w:rPr>
        <w:t xml:space="preserve"> focus</w:t>
      </w:r>
      <w:r w:rsidR="005E1680">
        <w:rPr>
          <w:rFonts w:ascii="Arial" w:eastAsia="SimSun" w:hAnsi="Arial" w:cs="Arial"/>
          <w:color w:val="000000"/>
          <w:kern w:val="0"/>
          <w:sz w:val="20"/>
          <w:szCs w:val="20"/>
          <w:lang w:val="en-GB" w:eastAsia="en-GB"/>
          <w14:ligatures w14:val="none"/>
        </w:rPr>
        <w:t>ed</w:t>
      </w:r>
      <w:r w:rsidRPr="00733BD8">
        <w:rPr>
          <w:rFonts w:ascii="Arial" w:eastAsia="SimSun" w:hAnsi="Arial" w:cs="Arial"/>
          <w:color w:val="000000"/>
          <w:kern w:val="0"/>
          <w:sz w:val="20"/>
          <w:szCs w:val="20"/>
          <w:lang w:val="en-GB" w:eastAsia="en-GB"/>
          <w14:ligatures w14:val="none"/>
        </w:rPr>
        <w:t xml:space="preserve"> on the specific added-value of Project support, approach and its effectiveness and efficiency in achieving the desired outcomes. Survey w</w:t>
      </w:r>
      <w:r w:rsidR="005E1680">
        <w:rPr>
          <w:rFonts w:ascii="Arial" w:eastAsia="SimSun" w:hAnsi="Arial" w:cs="Arial"/>
          <w:color w:val="000000"/>
          <w:kern w:val="0"/>
          <w:sz w:val="20"/>
          <w:szCs w:val="20"/>
          <w:lang w:val="en-GB" w:eastAsia="en-GB"/>
          <w14:ligatures w14:val="none"/>
        </w:rPr>
        <w:t>as</w:t>
      </w:r>
      <w:r w:rsidRPr="00733BD8">
        <w:rPr>
          <w:rFonts w:ascii="Arial" w:eastAsia="SimSun" w:hAnsi="Arial" w:cs="Arial"/>
          <w:color w:val="000000"/>
          <w:kern w:val="0"/>
          <w:sz w:val="20"/>
          <w:szCs w:val="20"/>
          <w:lang w:val="en-GB" w:eastAsia="en-GB"/>
          <w14:ligatures w14:val="none"/>
        </w:rPr>
        <w:t xml:space="preserve"> designed as part and derived from the EQs developed as part of the Evaluation Matrix. The survey w</w:t>
      </w:r>
      <w:r w:rsidR="005E1680">
        <w:rPr>
          <w:rFonts w:ascii="Arial" w:eastAsia="SimSun" w:hAnsi="Arial" w:cs="Arial"/>
          <w:color w:val="000000"/>
          <w:kern w:val="0"/>
          <w:sz w:val="20"/>
          <w:szCs w:val="20"/>
          <w:lang w:val="en-GB" w:eastAsia="en-GB"/>
          <w14:ligatures w14:val="none"/>
        </w:rPr>
        <w:t>as</w:t>
      </w:r>
      <w:r w:rsidRPr="00733BD8">
        <w:rPr>
          <w:rFonts w:ascii="Arial" w:eastAsia="SimSun" w:hAnsi="Arial" w:cs="Arial"/>
          <w:color w:val="000000"/>
          <w:kern w:val="0"/>
          <w:sz w:val="20"/>
          <w:szCs w:val="20"/>
          <w:lang w:val="en-GB" w:eastAsia="en-GB"/>
          <w14:ligatures w14:val="none"/>
        </w:rPr>
        <w:t xml:space="preserve"> anonymous so all participants </w:t>
      </w:r>
      <w:r w:rsidR="005E1680">
        <w:rPr>
          <w:rFonts w:ascii="Arial" w:eastAsia="SimSun" w:hAnsi="Arial" w:cs="Arial"/>
          <w:color w:val="000000"/>
          <w:kern w:val="0"/>
          <w:sz w:val="20"/>
          <w:szCs w:val="20"/>
          <w:lang w:val="en-GB" w:eastAsia="en-GB"/>
          <w14:ligatures w14:val="none"/>
        </w:rPr>
        <w:t>could</w:t>
      </w:r>
      <w:r w:rsidRPr="00733BD8">
        <w:rPr>
          <w:rFonts w:ascii="Arial" w:eastAsia="SimSun" w:hAnsi="Arial" w:cs="Arial"/>
          <w:color w:val="000000"/>
          <w:kern w:val="0"/>
          <w:sz w:val="20"/>
          <w:szCs w:val="20"/>
          <w:lang w:val="en-GB" w:eastAsia="en-GB"/>
          <w14:ligatures w14:val="none"/>
        </w:rPr>
        <w:t xml:space="preserve"> freely respond and communicate any feedback they might have</w:t>
      </w:r>
      <w:r w:rsidR="005E1680">
        <w:rPr>
          <w:rFonts w:ascii="Arial" w:eastAsia="SimSun" w:hAnsi="Arial" w:cs="Arial"/>
          <w:color w:val="000000"/>
          <w:kern w:val="0"/>
          <w:sz w:val="20"/>
          <w:szCs w:val="20"/>
          <w:lang w:val="en-GB" w:eastAsia="en-GB"/>
          <w14:ligatures w14:val="none"/>
        </w:rPr>
        <w:t xml:space="preserve"> had</w:t>
      </w:r>
      <w:r w:rsidRPr="00733BD8">
        <w:rPr>
          <w:rFonts w:ascii="Arial" w:eastAsia="SimSun" w:hAnsi="Arial" w:cs="Arial"/>
          <w:color w:val="000000"/>
          <w:kern w:val="0"/>
          <w:sz w:val="20"/>
          <w:szCs w:val="20"/>
          <w:lang w:val="en-GB" w:eastAsia="en-GB"/>
          <w14:ligatures w14:val="none"/>
        </w:rPr>
        <w:t>. Survey contain</w:t>
      </w:r>
      <w:r w:rsidR="005E1680">
        <w:rPr>
          <w:rFonts w:ascii="Arial" w:eastAsia="SimSun" w:hAnsi="Arial" w:cs="Arial"/>
          <w:color w:val="000000"/>
          <w:kern w:val="0"/>
          <w:sz w:val="20"/>
          <w:szCs w:val="20"/>
          <w:lang w:val="en-GB" w:eastAsia="en-GB"/>
          <w14:ligatures w14:val="none"/>
        </w:rPr>
        <w:t>ed</w:t>
      </w:r>
      <w:r w:rsidRPr="00733BD8">
        <w:rPr>
          <w:rFonts w:ascii="Arial" w:eastAsia="SimSun" w:hAnsi="Arial" w:cs="Arial"/>
          <w:color w:val="000000"/>
          <w:kern w:val="0"/>
          <w:sz w:val="20"/>
          <w:szCs w:val="20"/>
          <w:lang w:val="en-GB" w:eastAsia="en-GB"/>
          <w14:ligatures w14:val="none"/>
        </w:rPr>
        <w:t xml:space="preserve"> basic demographic and </w:t>
      </w:r>
      <w:r w:rsidRPr="00733BD8">
        <w:rPr>
          <w:rFonts w:ascii="Arial" w:eastAsia="SimSun" w:hAnsi="Arial" w:cs="Arial"/>
          <w:b/>
          <w:bCs/>
          <w:color w:val="000000"/>
          <w:kern w:val="0"/>
          <w:sz w:val="20"/>
          <w:szCs w:val="20"/>
          <w:lang w:val="en-GB" w:eastAsia="en-GB"/>
          <w14:ligatures w14:val="none"/>
        </w:rPr>
        <w:t xml:space="preserve">up to 10 project-related and simply formulated questions; </w:t>
      </w:r>
      <w:r w:rsidRPr="00733BD8">
        <w:rPr>
          <w:rFonts w:ascii="Arial" w:eastAsia="SimSun" w:hAnsi="Arial" w:cs="Arial"/>
          <w:color w:val="000000"/>
          <w:kern w:val="0"/>
          <w:sz w:val="20"/>
          <w:szCs w:val="20"/>
          <w:lang w:val="en-GB" w:eastAsia="en-GB"/>
          <w14:ligatures w14:val="none"/>
        </w:rPr>
        <w:t>the survey w</w:t>
      </w:r>
      <w:r w:rsidR="005E1680">
        <w:rPr>
          <w:rFonts w:ascii="Arial" w:eastAsia="SimSun" w:hAnsi="Arial" w:cs="Arial"/>
          <w:color w:val="000000"/>
          <w:kern w:val="0"/>
          <w:sz w:val="20"/>
          <w:szCs w:val="20"/>
          <w:lang w:val="en-GB" w:eastAsia="en-GB"/>
          <w14:ligatures w14:val="none"/>
        </w:rPr>
        <w:t xml:space="preserve">as </w:t>
      </w:r>
      <w:r w:rsidRPr="00733BD8">
        <w:rPr>
          <w:rFonts w:ascii="Arial" w:eastAsia="SimSun" w:hAnsi="Arial" w:cs="Arial"/>
          <w:color w:val="000000"/>
          <w:kern w:val="0"/>
          <w:sz w:val="20"/>
          <w:szCs w:val="20"/>
          <w:lang w:val="en-GB" w:eastAsia="en-GB"/>
          <w14:ligatures w14:val="none"/>
        </w:rPr>
        <w:t xml:space="preserve">open for </w:t>
      </w:r>
      <w:r w:rsidRPr="00733BD8">
        <w:rPr>
          <w:rFonts w:ascii="Arial" w:eastAsia="SimSun" w:hAnsi="Arial" w:cs="Arial"/>
          <w:b/>
          <w:bCs/>
          <w:color w:val="000000"/>
          <w:kern w:val="0"/>
          <w:sz w:val="20"/>
          <w:szCs w:val="20"/>
          <w:lang w:val="en-GB" w:eastAsia="en-GB"/>
          <w14:ligatures w14:val="none"/>
        </w:rPr>
        <w:t>a week</w:t>
      </w:r>
      <w:r w:rsidRPr="00733BD8">
        <w:rPr>
          <w:rFonts w:ascii="Arial" w:eastAsia="SimSun" w:hAnsi="Arial" w:cs="Arial"/>
          <w:color w:val="000000"/>
          <w:kern w:val="0"/>
          <w:sz w:val="20"/>
          <w:szCs w:val="20"/>
          <w:lang w:val="en-GB" w:eastAsia="en-GB"/>
          <w14:ligatures w14:val="none"/>
        </w:rPr>
        <w:t>. They Survey w</w:t>
      </w:r>
      <w:r w:rsidR="005E1680">
        <w:rPr>
          <w:rFonts w:ascii="Arial" w:eastAsia="SimSun" w:hAnsi="Arial" w:cs="Arial"/>
          <w:color w:val="000000"/>
          <w:kern w:val="0"/>
          <w:sz w:val="20"/>
          <w:szCs w:val="20"/>
          <w:lang w:val="en-GB" w:eastAsia="en-GB"/>
          <w14:ligatures w14:val="none"/>
        </w:rPr>
        <w:t>as</w:t>
      </w:r>
      <w:r w:rsidRPr="00733BD8">
        <w:rPr>
          <w:rFonts w:ascii="Arial" w:eastAsia="SimSun" w:hAnsi="Arial" w:cs="Arial"/>
          <w:color w:val="000000"/>
          <w:kern w:val="0"/>
          <w:sz w:val="20"/>
          <w:szCs w:val="20"/>
          <w:lang w:val="en-GB" w:eastAsia="en-GB"/>
          <w14:ligatures w14:val="none"/>
        </w:rPr>
        <w:t xml:space="preserve"> sent via UNDP Project contacts while access to data w</w:t>
      </w:r>
      <w:r w:rsidR="005E1680">
        <w:rPr>
          <w:rFonts w:ascii="Arial" w:eastAsia="SimSun" w:hAnsi="Arial" w:cs="Arial"/>
          <w:color w:val="000000"/>
          <w:kern w:val="0"/>
          <w:sz w:val="20"/>
          <w:szCs w:val="20"/>
          <w:lang w:val="en-GB" w:eastAsia="en-GB"/>
          <w14:ligatures w14:val="none"/>
        </w:rPr>
        <w:t>as</w:t>
      </w:r>
      <w:r w:rsidRPr="00733BD8">
        <w:rPr>
          <w:rFonts w:ascii="Arial" w:eastAsia="SimSun" w:hAnsi="Arial" w:cs="Arial"/>
          <w:color w:val="000000"/>
          <w:kern w:val="0"/>
          <w:sz w:val="20"/>
          <w:szCs w:val="20"/>
          <w:lang w:val="en-GB" w:eastAsia="en-GB"/>
          <w14:ligatures w14:val="none"/>
        </w:rPr>
        <w:t xml:space="preserve"> only in the hand of the evaluator.</w:t>
      </w:r>
      <w:r w:rsidR="00691C7C">
        <w:rPr>
          <w:rFonts w:ascii="Arial" w:eastAsia="SimSun" w:hAnsi="Arial" w:cs="Arial"/>
          <w:color w:val="000000"/>
          <w:kern w:val="0"/>
          <w:sz w:val="20"/>
          <w:szCs w:val="20"/>
          <w:lang w:val="en-GB" w:eastAsia="en-GB"/>
          <w14:ligatures w14:val="none"/>
        </w:rPr>
        <w:t xml:space="preserve"> </w:t>
      </w:r>
    </w:p>
    <w:p w14:paraId="35338722" w14:textId="77777777" w:rsidR="00733BD8" w:rsidRPr="00490840" w:rsidRDefault="00733BD8" w:rsidP="00733BD8">
      <w:pPr>
        <w:spacing w:after="0" w:line="240" w:lineRule="auto"/>
        <w:jc w:val="both"/>
        <w:rPr>
          <w:rFonts w:ascii="Arial" w:eastAsia="Calibri" w:hAnsi="Arial" w:cs="Arial"/>
          <w:b/>
          <w:i/>
          <w:kern w:val="0"/>
          <w:sz w:val="10"/>
          <w:szCs w:val="10"/>
          <w14:ligatures w14:val="none"/>
        </w:rPr>
      </w:pPr>
    </w:p>
    <w:p w14:paraId="14D402BD" w14:textId="3ECF56A9" w:rsidR="00733BD8" w:rsidRPr="00733BD8" w:rsidRDefault="00733BD8" w:rsidP="00E770D2">
      <w:pPr>
        <w:numPr>
          <w:ilvl w:val="0"/>
          <w:numId w:val="10"/>
        </w:numPr>
        <w:spacing w:before="120" w:after="0" w:line="240" w:lineRule="auto"/>
        <w:contextualSpacing/>
        <w:jc w:val="both"/>
        <w:rPr>
          <w:rFonts w:ascii="Arial" w:eastAsia="Calibri" w:hAnsi="Arial" w:cs="Arial"/>
          <w:kern w:val="0"/>
          <w:sz w:val="20"/>
          <w:szCs w:val="20"/>
          <w:lang w:eastAsia="en-GB"/>
          <w14:ligatures w14:val="none"/>
        </w:rPr>
      </w:pPr>
      <w:r w:rsidRPr="00733BD8">
        <w:rPr>
          <w:rFonts w:ascii="Arial" w:eastAsia="Calibri" w:hAnsi="Arial" w:cs="Arial"/>
          <w:b/>
          <w:i/>
          <w:kern w:val="0"/>
          <w:sz w:val="20"/>
          <w:szCs w:val="20"/>
          <w:lang w:eastAsia="en-GB"/>
          <w14:ligatures w14:val="none"/>
        </w:rPr>
        <w:t xml:space="preserve">KIIs </w:t>
      </w:r>
      <w:r w:rsidRPr="00733BD8">
        <w:rPr>
          <w:rFonts w:ascii="Arial" w:eastAsia="Calibri" w:hAnsi="Arial" w:cs="Arial"/>
          <w:kern w:val="0"/>
          <w:sz w:val="20"/>
          <w:szCs w:val="20"/>
          <w:lang w:eastAsia="en-GB"/>
          <w14:ligatures w14:val="none"/>
        </w:rPr>
        <w:t>w</w:t>
      </w:r>
      <w:r w:rsidR="005E1680">
        <w:rPr>
          <w:rFonts w:ascii="Arial" w:eastAsia="Calibri" w:hAnsi="Arial" w:cs="Arial"/>
          <w:kern w:val="0"/>
          <w:sz w:val="20"/>
          <w:szCs w:val="20"/>
          <w:lang w:eastAsia="en-GB"/>
          <w14:ligatures w14:val="none"/>
        </w:rPr>
        <w:t>ere</w:t>
      </w:r>
      <w:r w:rsidRPr="00733BD8">
        <w:rPr>
          <w:rFonts w:ascii="Arial" w:eastAsia="Calibri" w:hAnsi="Arial" w:cs="Arial"/>
          <w:kern w:val="0"/>
          <w:sz w:val="20"/>
          <w:szCs w:val="20"/>
          <w:lang w:eastAsia="en-GB"/>
          <w14:ligatures w14:val="none"/>
        </w:rPr>
        <w:t xml:space="preserve"> conducted with representatives of Project </w:t>
      </w:r>
      <w:r w:rsidRPr="00733BD8">
        <w:rPr>
          <w:rFonts w:ascii="Arial" w:eastAsia="Calibri" w:hAnsi="Arial" w:cs="Arial"/>
          <w:b/>
          <w:bCs/>
          <w:kern w:val="0"/>
          <w:sz w:val="20"/>
          <w:szCs w:val="20"/>
          <w:lang w:eastAsia="en-GB"/>
          <w14:ligatures w14:val="none"/>
        </w:rPr>
        <w:t>key stakeholders</w:t>
      </w:r>
      <w:r w:rsidRPr="00733BD8">
        <w:rPr>
          <w:rFonts w:ascii="Arial" w:eastAsia="Calibri" w:hAnsi="Arial" w:cs="Arial"/>
          <w:kern w:val="0"/>
          <w:sz w:val="20"/>
          <w:szCs w:val="20"/>
          <w:lang w:eastAsia="en-GB"/>
          <w14:ligatures w14:val="none"/>
        </w:rPr>
        <w:t xml:space="preserve"> (management team, partners, associates and relevant state and non-state actors) + key </w:t>
      </w:r>
      <w:proofErr w:type="spellStart"/>
      <w:r w:rsidRPr="00733BD8">
        <w:rPr>
          <w:rFonts w:ascii="Arial" w:eastAsia="Calibri" w:hAnsi="Arial" w:cs="Arial"/>
          <w:b/>
          <w:bCs/>
          <w:kern w:val="0"/>
          <w:sz w:val="20"/>
          <w:szCs w:val="20"/>
          <w:lang w:eastAsia="en-GB"/>
          <w14:ligatures w14:val="none"/>
        </w:rPr>
        <w:t>s</w:t>
      </w:r>
      <w:r w:rsidRPr="00733BD8">
        <w:rPr>
          <w:rFonts w:ascii="Arial" w:eastAsia="Calibri" w:hAnsi="Arial" w:cs="Arial"/>
          <w:b/>
          <w:bCs/>
          <w:color w:val="000000"/>
          <w:kern w:val="0"/>
          <w:sz w:val="20"/>
          <w:szCs w:val="20"/>
          <w:lang w:eastAsia="en-GB"/>
          <w14:ligatures w14:val="none"/>
        </w:rPr>
        <w:t>ubstantiators</w:t>
      </w:r>
      <w:proofErr w:type="spellEnd"/>
      <w:r w:rsidRPr="00733BD8">
        <w:rPr>
          <w:rFonts w:ascii="Arial" w:eastAsia="Calibri" w:hAnsi="Arial" w:cs="Arial"/>
          <w:color w:val="000000"/>
          <w:kern w:val="0"/>
          <w:sz w:val="20"/>
          <w:szCs w:val="20"/>
          <w:lang w:eastAsia="en-GB"/>
          <w14:ligatures w14:val="none"/>
        </w:rPr>
        <w:t xml:space="preserve"> (USAID</w:t>
      </w:r>
      <w:r w:rsidR="002B0DA6">
        <w:rPr>
          <w:rFonts w:ascii="Arial" w:eastAsia="Calibri" w:hAnsi="Arial" w:cs="Arial"/>
          <w:color w:val="000000"/>
          <w:kern w:val="0"/>
          <w:sz w:val="20"/>
          <w:szCs w:val="20"/>
          <w:lang w:eastAsia="en-GB"/>
          <w14:ligatures w14:val="none"/>
        </w:rPr>
        <w:t>,</w:t>
      </w:r>
      <w:r w:rsidRPr="00733BD8">
        <w:rPr>
          <w:rFonts w:ascii="Arial" w:eastAsia="Calibri" w:hAnsi="Arial" w:cs="Arial"/>
          <w:color w:val="000000"/>
          <w:kern w:val="0"/>
          <w:sz w:val="20"/>
          <w:szCs w:val="20"/>
          <w:lang w:eastAsia="en-GB"/>
          <w14:ligatures w14:val="none"/>
        </w:rPr>
        <w:t xml:space="preserve"> media</w:t>
      </w:r>
      <w:r w:rsidR="002B0DA6">
        <w:rPr>
          <w:rFonts w:ascii="Arial" w:eastAsia="Calibri" w:hAnsi="Arial" w:cs="Arial"/>
          <w:color w:val="000000"/>
          <w:kern w:val="0"/>
          <w:sz w:val="20"/>
          <w:szCs w:val="20"/>
          <w:lang w:eastAsia="en-GB"/>
          <w14:ligatures w14:val="none"/>
        </w:rPr>
        <w:t>, citizens met by chance at the project locations</w:t>
      </w:r>
      <w:r w:rsidRPr="00733BD8">
        <w:rPr>
          <w:rFonts w:ascii="Arial" w:eastAsia="Calibri" w:hAnsi="Arial" w:cs="Arial"/>
          <w:color w:val="000000"/>
          <w:kern w:val="0"/>
          <w:sz w:val="20"/>
          <w:szCs w:val="20"/>
          <w:lang w:eastAsia="en-GB"/>
          <w14:ligatures w14:val="none"/>
        </w:rPr>
        <w:t>) familiar with the MZ Project but with no involvement, in order to provide their views on the MZ Project and contextual factors and, eventually, contribute to identification of additional outcomes and contributions.</w:t>
      </w:r>
      <w:r w:rsidRPr="00733BD8">
        <w:rPr>
          <w:rFonts w:ascii="Arial" w:eastAsia="Calibri" w:hAnsi="Arial" w:cs="Arial"/>
          <w:kern w:val="0"/>
          <w:sz w:val="20"/>
          <w:szCs w:val="20"/>
          <w:lang w:eastAsia="en-GB"/>
          <w14:ligatures w14:val="none"/>
        </w:rPr>
        <w:t xml:space="preserve"> </w:t>
      </w:r>
      <w:r w:rsidRPr="00733BD8">
        <w:rPr>
          <w:rFonts w:ascii="Arial" w:eastAsia="Calibri" w:hAnsi="Arial" w:cs="Arial"/>
          <w:bCs/>
          <w:kern w:val="0"/>
          <w:sz w:val="20"/>
          <w:szCs w:val="20"/>
          <w:lang w:eastAsia="en-GB"/>
          <w14:ligatures w14:val="none"/>
        </w:rPr>
        <w:t>KIIs</w:t>
      </w:r>
      <w:r w:rsidRPr="00733BD8">
        <w:rPr>
          <w:rFonts w:ascii="Arial" w:eastAsia="Calibri" w:hAnsi="Arial" w:cs="Arial"/>
          <w:kern w:val="0"/>
          <w:sz w:val="20"/>
          <w:szCs w:val="20"/>
          <w:lang w:eastAsia="en-GB"/>
          <w14:ligatures w14:val="none"/>
        </w:rPr>
        <w:t xml:space="preserve"> w</w:t>
      </w:r>
      <w:r w:rsidR="002B0DA6">
        <w:rPr>
          <w:rFonts w:ascii="Arial" w:eastAsia="Calibri" w:hAnsi="Arial" w:cs="Arial"/>
          <w:kern w:val="0"/>
          <w:sz w:val="20"/>
          <w:szCs w:val="20"/>
          <w:lang w:eastAsia="en-GB"/>
          <w14:ligatures w14:val="none"/>
        </w:rPr>
        <w:t>ere</w:t>
      </w:r>
      <w:r w:rsidRPr="00733BD8">
        <w:rPr>
          <w:rFonts w:ascii="Arial" w:eastAsia="Calibri" w:hAnsi="Arial" w:cs="Arial"/>
          <w:kern w:val="0"/>
          <w:sz w:val="20"/>
          <w:szCs w:val="20"/>
          <w:lang w:eastAsia="en-GB"/>
          <w14:ligatures w14:val="none"/>
        </w:rPr>
        <w:t xml:space="preserve"> organized with aim to access experience, views and opinions from different sources of information for the sake of more in-depth data collection. KIIs w</w:t>
      </w:r>
      <w:r w:rsidR="002B0DA6">
        <w:rPr>
          <w:rFonts w:ascii="Arial" w:eastAsia="Calibri" w:hAnsi="Arial" w:cs="Arial"/>
          <w:kern w:val="0"/>
          <w:sz w:val="20"/>
          <w:szCs w:val="20"/>
          <w:lang w:eastAsia="en-GB"/>
          <w14:ligatures w14:val="none"/>
        </w:rPr>
        <w:t>ere</w:t>
      </w:r>
      <w:r w:rsidRPr="00733BD8">
        <w:rPr>
          <w:rFonts w:ascii="Arial" w:eastAsia="Calibri" w:hAnsi="Arial" w:cs="Arial"/>
          <w:kern w:val="0"/>
          <w:sz w:val="20"/>
          <w:szCs w:val="20"/>
          <w:lang w:eastAsia="en-GB"/>
          <w14:ligatures w14:val="none"/>
        </w:rPr>
        <w:t xml:space="preserve"> held in local language and last</w:t>
      </w:r>
      <w:r w:rsidR="002B0DA6">
        <w:rPr>
          <w:rFonts w:ascii="Arial" w:eastAsia="Calibri" w:hAnsi="Arial" w:cs="Arial"/>
          <w:kern w:val="0"/>
          <w:sz w:val="20"/>
          <w:szCs w:val="20"/>
          <w:lang w:eastAsia="en-GB"/>
          <w14:ligatures w14:val="none"/>
        </w:rPr>
        <w:t>ed</w:t>
      </w:r>
      <w:r w:rsidRPr="00733BD8">
        <w:rPr>
          <w:rFonts w:ascii="Arial" w:eastAsia="Calibri" w:hAnsi="Arial" w:cs="Arial"/>
          <w:kern w:val="0"/>
          <w:sz w:val="20"/>
          <w:szCs w:val="20"/>
          <w:lang w:eastAsia="en-GB"/>
          <w14:ligatures w14:val="none"/>
        </w:rPr>
        <w:t xml:space="preserve"> </w:t>
      </w:r>
      <w:r w:rsidRPr="00733BD8">
        <w:rPr>
          <w:rFonts w:ascii="Arial" w:eastAsia="Calibri" w:hAnsi="Arial" w:cs="Arial"/>
          <w:b/>
          <w:bCs/>
          <w:kern w:val="0"/>
          <w:sz w:val="20"/>
          <w:szCs w:val="20"/>
          <w:lang w:eastAsia="en-GB"/>
          <w14:ligatures w14:val="none"/>
        </w:rPr>
        <w:t>1 hour</w:t>
      </w:r>
      <w:r w:rsidRPr="00733BD8">
        <w:rPr>
          <w:rFonts w:ascii="Arial" w:eastAsia="Calibri" w:hAnsi="Arial" w:cs="Arial"/>
          <w:kern w:val="0"/>
          <w:sz w:val="20"/>
          <w:szCs w:val="20"/>
          <w:lang w:eastAsia="en-GB"/>
          <w14:ligatures w14:val="none"/>
        </w:rPr>
        <w:t xml:space="preserve"> each. KIIs w</w:t>
      </w:r>
      <w:r w:rsidR="002B0DA6">
        <w:rPr>
          <w:rFonts w:ascii="Arial" w:eastAsia="Calibri" w:hAnsi="Arial" w:cs="Arial"/>
          <w:kern w:val="0"/>
          <w:sz w:val="20"/>
          <w:szCs w:val="20"/>
          <w:lang w:eastAsia="en-GB"/>
          <w14:ligatures w14:val="none"/>
        </w:rPr>
        <w:t>ere</w:t>
      </w:r>
      <w:r w:rsidRPr="00733BD8">
        <w:rPr>
          <w:rFonts w:ascii="Arial" w:eastAsia="Calibri" w:hAnsi="Arial" w:cs="Arial"/>
          <w:kern w:val="0"/>
          <w:sz w:val="20"/>
          <w:szCs w:val="20"/>
          <w:lang w:eastAsia="en-GB"/>
          <w14:ligatures w14:val="none"/>
        </w:rPr>
        <w:t xml:space="preserve"> scheduled via UNDP Project Team while access to collected info w</w:t>
      </w:r>
      <w:r w:rsidR="002B0DA6">
        <w:rPr>
          <w:rFonts w:ascii="Arial" w:eastAsia="Calibri" w:hAnsi="Arial" w:cs="Arial"/>
          <w:kern w:val="0"/>
          <w:sz w:val="20"/>
          <w:szCs w:val="20"/>
          <w:lang w:eastAsia="en-GB"/>
          <w14:ligatures w14:val="none"/>
        </w:rPr>
        <w:t>as</w:t>
      </w:r>
      <w:r w:rsidRPr="00733BD8">
        <w:rPr>
          <w:rFonts w:ascii="Arial" w:eastAsia="Calibri" w:hAnsi="Arial" w:cs="Arial"/>
          <w:kern w:val="0"/>
          <w:sz w:val="20"/>
          <w:szCs w:val="20"/>
          <w:lang w:eastAsia="en-GB"/>
          <w14:ligatures w14:val="none"/>
        </w:rPr>
        <w:t xml:space="preserve"> only in the hand of the evaluator. </w:t>
      </w:r>
    </w:p>
    <w:p w14:paraId="2479C8E8" w14:textId="77777777" w:rsidR="00733BD8" w:rsidRPr="00733BD8" w:rsidRDefault="00733BD8" w:rsidP="00733BD8">
      <w:pPr>
        <w:spacing w:after="0" w:line="240" w:lineRule="auto"/>
        <w:jc w:val="both"/>
        <w:rPr>
          <w:rFonts w:ascii="Arial" w:eastAsia="Calibri" w:hAnsi="Arial" w:cs="Arial"/>
          <w:b/>
          <w:bCs/>
          <w:i/>
          <w:iCs/>
          <w:kern w:val="0"/>
          <w:sz w:val="10"/>
          <w:szCs w:val="10"/>
          <w14:ligatures w14:val="none"/>
        </w:rPr>
      </w:pPr>
    </w:p>
    <w:p w14:paraId="6F1D2141" w14:textId="1A3FD1CF" w:rsidR="00733BD8" w:rsidRPr="00733BD8" w:rsidRDefault="00733BD8" w:rsidP="00E770D2">
      <w:pPr>
        <w:numPr>
          <w:ilvl w:val="0"/>
          <w:numId w:val="10"/>
        </w:numPr>
        <w:spacing w:before="120" w:after="0" w:line="240" w:lineRule="auto"/>
        <w:contextualSpacing/>
        <w:jc w:val="both"/>
        <w:rPr>
          <w:rFonts w:ascii="Arial" w:eastAsia="Calibri" w:hAnsi="Arial" w:cs="Arial"/>
          <w:kern w:val="0"/>
          <w:sz w:val="20"/>
          <w:szCs w:val="20"/>
          <w:lang w:eastAsia="en-GB"/>
          <w14:ligatures w14:val="none"/>
        </w:rPr>
      </w:pPr>
      <w:r w:rsidRPr="00733BD8">
        <w:rPr>
          <w:rFonts w:ascii="Arial" w:eastAsia="Calibri" w:hAnsi="Arial" w:cs="Arial"/>
          <w:b/>
          <w:bCs/>
          <w:i/>
          <w:iCs/>
          <w:kern w:val="0"/>
          <w:sz w:val="20"/>
          <w:szCs w:val="20"/>
          <w:lang w:eastAsia="en-GB"/>
          <w14:ligatures w14:val="none"/>
        </w:rPr>
        <w:t xml:space="preserve">FGDs </w:t>
      </w:r>
      <w:r w:rsidRPr="00733BD8">
        <w:rPr>
          <w:rFonts w:ascii="Arial" w:eastAsia="Calibri" w:hAnsi="Arial" w:cs="Arial"/>
          <w:kern w:val="0"/>
          <w:sz w:val="20"/>
          <w:szCs w:val="20"/>
          <w:lang w:eastAsia="en-GB"/>
          <w14:ligatures w14:val="none"/>
        </w:rPr>
        <w:t>w</w:t>
      </w:r>
      <w:r w:rsidR="002B0DA6">
        <w:rPr>
          <w:rFonts w:ascii="Arial" w:eastAsia="Calibri" w:hAnsi="Arial" w:cs="Arial"/>
          <w:kern w:val="0"/>
          <w:sz w:val="20"/>
          <w:szCs w:val="20"/>
          <w:lang w:eastAsia="en-GB"/>
          <w14:ligatures w14:val="none"/>
        </w:rPr>
        <w:t>ere</w:t>
      </w:r>
      <w:r w:rsidRPr="00733BD8">
        <w:rPr>
          <w:rFonts w:ascii="Arial" w:eastAsia="Calibri" w:hAnsi="Arial" w:cs="Arial"/>
          <w:kern w:val="0"/>
          <w:sz w:val="20"/>
          <w:szCs w:val="20"/>
          <w:lang w:eastAsia="en-GB"/>
          <w14:ligatures w14:val="none"/>
        </w:rPr>
        <w:t xml:space="preserve"> conducted with Project </w:t>
      </w:r>
      <w:r w:rsidRPr="00733BD8">
        <w:rPr>
          <w:rFonts w:ascii="Arial" w:eastAsia="Calibri" w:hAnsi="Arial" w:cs="Arial"/>
          <w:b/>
          <w:bCs/>
          <w:kern w:val="0"/>
          <w:sz w:val="20"/>
          <w:szCs w:val="20"/>
          <w:lang w:eastAsia="en-GB"/>
          <w14:ligatures w14:val="none"/>
        </w:rPr>
        <w:t>direct beneficiaries</w:t>
      </w:r>
      <w:r w:rsidRPr="00733BD8">
        <w:rPr>
          <w:rFonts w:ascii="Arial" w:eastAsia="Calibri" w:hAnsi="Arial" w:cs="Arial"/>
          <w:kern w:val="0"/>
          <w:sz w:val="20"/>
          <w:szCs w:val="20"/>
          <w:lang w:eastAsia="en-GB"/>
          <w14:ligatures w14:val="none"/>
        </w:rPr>
        <w:t xml:space="preserve"> (</w:t>
      </w:r>
      <w:r w:rsidRPr="00733BD8">
        <w:rPr>
          <w:rFonts w:ascii="Arial" w:eastAsia="SimSun" w:hAnsi="Arial" w:cs="Arial"/>
          <w:color w:val="000000"/>
          <w:kern w:val="0"/>
          <w:sz w:val="20"/>
          <w:szCs w:val="20"/>
          <w:lang w:val="en-GB" w:eastAsia="en-GB"/>
          <w14:ligatures w14:val="none"/>
        </w:rPr>
        <w:t>LSGs representatives and MZs members participating in the Project activities such as capacity building, MZ visualization and MZ planning workshops</w:t>
      </w:r>
      <w:r w:rsidRPr="00733BD8">
        <w:rPr>
          <w:rFonts w:ascii="Arial" w:eastAsia="Calibri" w:hAnsi="Arial" w:cs="Arial"/>
          <w:kern w:val="0"/>
          <w:sz w:val="20"/>
          <w:szCs w:val="20"/>
          <w:lang w:eastAsia="en-GB"/>
          <w14:ligatures w14:val="none"/>
        </w:rPr>
        <w:t>). FGDs w</w:t>
      </w:r>
      <w:r w:rsidR="002B0DA6">
        <w:rPr>
          <w:rFonts w:ascii="Arial" w:eastAsia="Calibri" w:hAnsi="Arial" w:cs="Arial"/>
          <w:kern w:val="0"/>
          <w:sz w:val="20"/>
          <w:szCs w:val="20"/>
          <w:lang w:eastAsia="en-GB"/>
          <w14:ligatures w14:val="none"/>
        </w:rPr>
        <w:t>ere</w:t>
      </w:r>
      <w:r w:rsidRPr="00733BD8">
        <w:rPr>
          <w:rFonts w:ascii="Arial" w:eastAsia="Calibri" w:hAnsi="Arial" w:cs="Arial"/>
          <w:kern w:val="0"/>
          <w:sz w:val="20"/>
          <w:szCs w:val="20"/>
          <w:lang w:eastAsia="en-GB"/>
          <w14:ligatures w14:val="none"/>
        </w:rPr>
        <w:t xml:space="preserve"> organized with aim to access perception and opinions from several sources of information at the same time for the sake of more diversified data collection but also to verify data received via survey and KIIs. FGDs w</w:t>
      </w:r>
      <w:r w:rsidR="002B0DA6">
        <w:rPr>
          <w:rFonts w:ascii="Arial" w:eastAsia="Calibri" w:hAnsi="Arial" w:cs="Arial"/>
          <w:kern w:val="0"/>
          <w:sz w:val="20"/>
          <w:szCs w:val="20"/>
          <w:lang w:eastAsia="en-GB"/>
          <w14:ligatures w14:val="none"/>
        </w:rPr>
        <w:t>ere held</w:t>
      </w:r>
      <w:r w:rsidRPr="00733BD8">
        <w:rPr>
          <w:rFonts w:ascii="Arial" w:eastAsia="Calibri" w:hAnsi="Arial" w:cs="Arial"/>
          <w:kern w:val="0"/>
          <w:sz w:val="20"/>
          <w:szCs w:val="20"/>
          <w:lang w:eastAsia="en-GB"/>
          <w14:ligatures w14:val="none"/>
        </w:rPr>
        <w:t xml:space="preserve"> in local language and last</w:t>
      </w:r>
      <w:r w:rsidR="002B0DA6">
        <w:rPr>
          <w:rFonts w:ascii="Arial" w:eastAsia="Calibri" w:hAnsi="Arial" w:cs="Arial"/>
          <w:kern w:val="0"/>
          <w:sz w:val="20"/>
          <w:szCs w:val="20"/>
          <w:lang w:eastAsia="en-GB"/>
          <w14:ligatures w14:val="none"/>
        </w:rPr>
        <w:t>ed</w:t>
      </w:r>
      <w:r w:rsidRPr="00733BD8">
        <w:rPr>
          <w:rFonts w:ascii="Arial" w:eastAsia="Calibri" w:hAnsi="Arial" w:cs="Arial"/>
          <w:kern w:val="0"/>
          <w:sz w:val="20"/>
          <w:szCs w:val="20"/>
          <w:lang w:eastAsia="en-GB"/>
          <w14:ligatures w14:val="none"/>
        </w:rPr>
        <w:t xml:space="preserve"> </w:t>
      </w:r>
      <w:r w:rsidRPr="00733BD8">
        <w:rPr>
          <w:rFonts w:ascii="Arial" w:eastAsia="Calibri" w:hAnsi="Arial" w:cs="Arial"/>
          <w:b/>
          <w:bCs/>
          <w:kern w:val="0"/>
          <w:sz w:val="20"/>
          <w:szCs w:val="20"/>
          <w:lang w:eastAsia="en-GB"/>
          <w14:ligatures w14:val="none"/>
        </w:rPr>
        <w:t>2 hours</w:t>
      </w:r>
      <w:r w:rsidRPr="00733BD8">
        <w:rPr>
          <w:rFonts w:ascii="Arial" w:eastAsia="Calibri" w:hAnsi="Arial" w:cs="Arial"/>
          <w:kern w:val="0"/>
          <w:sz w:val="20"/>
          <w:szCs w:val="20"/>
          <w:lang w:eastAsia="en-GB"/>
          <w14:ligatures w14:val="none"/>
        </w:rPr>
        <w:t xml:space="preserve"> each. FGD</w:t>
      </w:r>
      <w:r w:rsidR="002B0DA6">
        <w:rPr>
          <w:rFonts w:ascii="Arial" w:eastAsia="Calibri" w:hAnsi="Arial" w:cs="Arial"/>
          <w:kern w:val="0"/>
          <w:sz w:val="20"/>
          <w:szCs w:val="20"/>
          <w:lang w:eastAsia="en-GB"/>
          <w14:ligatures w14:val="none"/>
        </w:rPr>
        <w:t xml:space="preserve"> (6)</w:t>
      </w:r>
      <w:r w:rsidRPr="00733BD8">
        <w:rPr>
          <w:rFonts w:ascii="Arial" w:eastAsia="Calibri" w:hAnsi="Arial" w:cs="Arial"/>
          <w:kern w:val="0"/>
          <w:sz w:val="20"/>
          <w:szCs w:val="20"/>
          <w:lang w:eastAsia="en-GB"/>
          <w14:ligatures w14:val="none"/>
        </w:rPr>
        <w:t xml:space="preserve"> </w:t>
      </w:r>
      <w:r w:rsidR="002B0DA6">
        <w:rPr>
          <w:rFonts w:ascii="Arial" w:eastAsia="Calibri" w:hAnsi="Arial" w:cs="Arial"/>
          <w:kern w:val="0"/>
          <w:sz w:val="20"/>
          <w:szCs w:val="20"/>
          <w:lang w:eastAsia="en-GB"/>
          <w14:ligatures w14:val="none"/>
        </w:rPr>
        <w:t xml:space="preserve">had 5-17 </w:t>
      </w:r>
      <w:r w:rsidRPr="00733BD8">
        <w:rPr>
          <w:rFonts w:ascii="Arial" w:eastAsia="Calibri" w:hAnsi="Arial" w:cs="Arial"/>
          <w:kern w:val="0"/>
          <w:sz w:val="20"/>
          <w:szCs w:val="20"/>
          <w:lang w:eastAsia="en-GB"/>
          <w14:ligatures w14:val="none"/>
        </w:rPr>
        <w:t>participants. FGDs w</w:t>
      </w:r>
      <w:r w:rsidR="002B0DA6">
        <w:rPr>
          <w:rFonts w:ascii="Arial" w:eastAsia="Calibri" w:hAnsi="Arial" w:cs="Arial"/>
          <w:kern w:val="0"/>
          <w:sz w:val="20"/>
          <w:szCs w:val="20"/>
          <w:lang w:eastAsia="en-GB"/>
          <w14:ligatures w14:val="none"/>
        </w:rPr>
        <w:t>ere</w:t>
      </w:r>
      <w:r w:rsidRPr="00733BD8">
        <w:rPr>
          <w:rFonts w:ascii="Arial" w:eastAsia="Calibri" w:hAnsi="Arial" w:cs="Arial"/>
          <w:kern w:val="0"/>
          <w:sz w:val="20"/>
          <w:szCs w:val="20"/>
          <w:lang w:eastAsia="en-GB"/>
          <w14:ligatures w14:val="none"/>
        </w:rPr>
        <w:t xml:space="preserve"> scheduled via UNDP Project Team while access to collected info w</w:t>
      </w:r>
      <w:r w:rsidR="00410769">
        <w:rPr>
          <w:rFonts w:ascii="Arial" w:eastAsia="Calibri" w:hAnsi="Arial" w:cs="Arial"/>
          <w:kern w:val="0"/>
          <w:sz w:val="20"/>
          <w:szCs w:val="20"/>
          <w:lang w:eastAsia="en-GB"/>
          <w14:ligatures w14:val="none"/>
        </w:rPr>
        <w:t>as</w:t>
      </w:r>
      <w:r w:rsidRPr="00733BD8">
        <w:rPr>
          <w:rFonts w:ascii="Arial" w:eastAsia="Calibri" w:hAnsi="Arial" w:cs="Arial"/>
          <w:kern w:val="0"/>
          <w:sz w:val="20"/>
          <w:szCs w:val="20"/>
          <w:lang w:eastAsia="en-GB"/>
          <w14:ligatures w14:val="none"/>
        </w:rPr>
        <w:t xml:space="preserve"> only in the hand of the evaluator. </w:t>
      </w:r>
    </w:p>
    <w:p w14:paraId="4B91A490" w14:textId="77777777" w:rsidR="00733BD8" w:rsidRPr="00733BD8" w:rsidRDefault="00733BD8" w:rsidP="00733BD8">
      <w:pPr>
        <w:spacing w:after="0" w:line="240" w:lineRule="auto"/>
        <w:jc w:val="both"/>
        <w:rPr>
          <w:rFonts w:ascii="Arial" w:eastAsia="Calibri" w:hAnsi="Arial" w:cs="Arial"/>
          <w:kern w:val="0"/>
          <w:sz w:val="10"/>
          <w:szCs w:val="10"/>
          <w14:ligatures w14:val="none"/>
        </w:rPr>
      </w:pPr>
    </w:p>
    <w:p w14:paraId="49706E30" w14:textId="2F602F8D" w:rsidR="00733BD8" w:rsidRPr="007C55D9" w:rsidRDefault="00733BD8" w:rsidP="00E770D2">
      <w:pPr>
        <w:numPr>
          <w:ilvl w:val="0"/>
          <w:numId w:val="10"/>
        </w:numPr>
        <w:spacing w:before="120" w:after="0" w:line="240" w:lineRule="auto"/>
        <w:contextualSpacing/>
        <w:jc w:val="both"/>
        <w:rPr>
          <w:rFonts w:ascii="Arial" w:eastAsia="Calibri" w:hAnsi="Arial" w:cs="Arial"/>
          <w:kern w:val="0"/>
          <w:sz w:val="20"/>
          <w:szCs w:val="20"/>
          <w:lang w:eastAsia="en-GB"/>
          <w14:ligatures w14:val="none"/>
        </w:rPr>
      </w:pPr>
      <w:r w:rsidRPr="00733BD8">
        <w:rPr>
          <w:rFonts w:ascii="Arial" w:eastAsia="Calibri" w:hAnsi="Arial" w:cs="Arial"/>
          <w:kern w:val="0"/>
          <w:sz w:val="20"/>
          <w:szCs w:val="20"/>
          <w:lang w:eastAsia="en-GB"/>
          <w14:ligatures w14:val="none"/>
        </w:rPr>
        <w:t xml:space="preserve">Where and when possible, the evaluator </w:t>
      </w:r>
      <w:r w:rsidR="00E91E61">
        <w:rPr>
          <w:rFonts w:ascii="Arial" w:eastAsia="Calibri" w:hAnsi="Arial" w:cs="Arial"/>
          <w:kern w:val="0"/>
          <w:sz w:val="20"/>
          <w:szCs w:val="20"/>
          <w:lang w:eastAsia="en-GB"/>
          <w14:ligatures w14:val="none"/>
        </w:rPr>
        <w:t xml:space="preserve">paid </w:t>
      </w:r>
      <w:r w:rsidR="005D1EE4" w:rsidRPr="00E91E61">
        <w:rPr>
          <w:rFonts w:ascii="Arial" w:eastAsia="Calibri" w:hAnsi="Arial" w:cs="Arial"/>
          <w:b/>
          <w:bCs/>
          <w:kern w:val="0"/>
          <w:sz w:val="20"/>
          <w:szCs w:val="20"/>
          <w:lang w:eastAsia="en-GB"/>
          <w14:ligatures w14:val="none"/>
        </w:rPr>
        <w:t>visit</w:t>
      </w:r>
      <w:r w:rsidR="00E91E61" w:rsidRPr="00E91E61">
        <w:rPr>
          <w:rFonts w:ascii="Arial" w:eastAsia="Calibri" w:hAnsi="Arial" w:cs="Arial"/>
          <w:b/>
          <w:bCs/>
          <w:kern w:val="0"/>
          <w:sz w:val="20"/>
          <w:szCs w:val="20"/>
          <w:lang w:eastAsia="en-GB"/>
          <w14:ligatures w14:val="none"/>
        </w:rPr>
        <w:t>s to</w:t>
      </w:r>
      <w:r w:rsidR="005D1EE4" w:rsidRPr="00E91E61">
        <w:rPr>
          <w:rFonts w:ascii="Arial" w:eastAsia="Calibri" w:hAnsi="Arial" w:cs="Arial"/>
          <w:b/>
          <w:bCs/>
          <w:kern w:val="0"/>
          <w:sz w:val="20"/>
          <w:szCs w:val="20"/>
          <w:lang w:eastAsia="en-GB"/>
          <w14:ligatures w14:val="none"/>
        </w:rPr>
        <w:t xml:space="preserve"> local</w:t>
      </w:r>
      <w:r w:rsidRPr="00733BD8">
        <w:rPr>
          <w:rFonts w:ascii="Arial" w:eastAsia="Calibri" w:hAnsi="Arial" w:cs="Arial"/>
          <w:b/>
          <w:bCs/>
          <w:kern w:val="0"/>
          <w:sz w:val="20"/>
          <w:szCs w:val="20"/>
          <w:lang w:eastAsia="en-GB"/>
          <w14:ligatures w14:val="none"/>
        </w:rPr>
        <w:t xml:space="preserve"> project partners and beneficiaries</w:t>
      </w:r>
      <w:r w:rsidR="00E91E61">
        <w:rPr>
          <w:rFonts w:ascii="Arial" w:eastAsia="Calibri" w:hAnsi="Arial" w:cs="Arial"/>
          <w:b/>
          <w:bCs/>
          <w:kern w:val="0"/>
          <w:sz w:val="20"/>
          <w:szCs w:val="20"/>
          <w:lang w:eastAsia="en-GB"/>
          <w14:ligatures w14:val="none"/>
        </w:rPr>
        <w:t xml:space="preserve"> around Sarajevo, Mostar, Doboj and Banja Luka,</w:t>
      </w:r>
      <w:r w:rsidRPr="00733BD8">
        <w:rPr>
          <w:rFonts w:ascii="Arial" w:eastAsia="Calibri" w:hAnsi="Arial" w:cs="Arial"/>
          <w:b/>
          <w:bCs/>
          <w:kern w:val="0"/>
          <w:sz w:val="20"/>
          <w:szCs w:val="20"/>
          <w:lang w:eastAsia="en-GB"/>
          <w14:ligatures w14:val="none"/>
        </w:rPr>
        <w:t xml:space="preserve"> </w:t>
      </w:r>
      <w:r w:rsidRPr="00733BD8">
        <w:rPr>
          <w:rFonts w:ascii="Arial" w:eastAsia="Calibri" w:hAnsi="Arial" w:cs="Arial"/>
          <w:kern w:val="0"/>
          <w:sz w:val="20"/>
          <w:szCs w:val="20"/>
          <w:lang w:eastAsia="en-GB"/>
          <w14:ligatures w14:val="none"/>
        </w:rPr>
        <w:t>with the aim to observe the</w:t>
      </w:r>
      <w:r w:rsidR="005D1EE4" w:rsidRPr="00E91E61">
        <w:rPr>
          <w:rFonts w:ascii="Arial" w:eastAsia="Calibri" w:hAnsi="Arial" w:cs="Arial"/>
          <w:kern w:val="0"/>
          <w:sz w:val="20"/>
          <w:szCs w:val="20"/>
          <w:lang w:eastAsia="en-GB"/>
          <w14:ligatures w14:val="none"/>
        </w:rPr>
        <w:t xml:space="preserve"> </w:t>
      </w:r>
      <w:r w:rsidR="00E91E61">
        <w:rPr>
          <w:rFonts w:ascii="Arial" w:eastAsia="Calibri" w:hAnsi="Arial" w:cs="Arial"/>
          <w:kern w:val="0"/>
          <w:sz w:val="20"/>
          <w:szCs w:val="20"/>
          <w:lang w:eastAsia="en-GB"/>
          <w14:ligatures w14:val="none"/>
        </w:rPr>
        <w:t>local p</w:t>
      </w:r>
      <w:r w:rsidR="005D1EE4" w:rsidRPr="00E91E61">
        <w:rPr>
          <w:rFonts w:ascii="Arial" w:eastAsia="Calibri" w:hAnsi="Arial" w:cs="Arial"/>
          <w:kern w:val="0"/>
          <w:sz w:val="20"/>
          <w:szCs w:val="20"/>
          <w:lang w:eastAsia="en-GB"/>
          <w14:ligatures w14:val="none"/>
        </w:rPr>
        <w:t>roject</w:t>
      </w:r>
      <w:r w:rsidR="00E91E61">
        <w:rPr>
          <w:rFonts w:ascii="Arial" w:eastAsia="Calibri" w:hAnsi="Arial" w:cs="Arial"/>
          <w:kern w:val="0"/>
          <w:sz w:val="20"/>
          <w:szCs w:val="20"/>
          <w:lang w:eastAsia="en-GB"/>
          <w14:ligatures w14:val="none"/>
        </w:rPr>
        <w:t>s</w:t>
      </w:r>
      <w:r w:rsidR="005D1EE4" w:rsidRPr="00E91E61">
        <w:rPr>
          <w:rFonts w:ascii="Arial" w:eastAsia="Calibri" w:hAnsi="Arial" w:cs="Arial"/>
          <w:kern w:val="0"/>
          <w:sz w:val="20"/>
          <w:szCs w:val="20"/>
          <w:lang w:eastAsia="en-GB"/>
          <w14:ligatures w14:val="none"/>
        </w:rPr>
        <w:t xml:space="preserve"> implemented and follow-up</w:t>
      </w:r>
      <w:r w:rsidRPr="00733BD8">
        <w:rPr>
          <w:rFonts w:ascii="Arial" w:eastAsia="Calibri" w:hAnsi="Arial" w:cs="Arial"/>
          <w:kern w:val="0"/>
          <w:sz w:val="20"/>
          <w:szCs w:val="20"/>
          <w:lang w:eastAsia="en-GB"/>
          <w14:ligatures w14:val="none"/>
        </w:rPr>
        <w:t xml:space="preserve"> actions </w:t>
      </w:r>
      <w:r w:rsidR="005D1EE4" w:rsidRPr="00E91E61">
        <w:rPr>
          <w:rFonts w:ascii="Arial" w:eastAsia="Calibri" w:hAnsi="Arial" w:cs="Arial"/>
          <w:kern w:val="0"/>
          <w:sz w:val="20"/>
          <w:szCs w:val="20"/>
          <w:lang w:eastAsia="en-GB"/>
          <w14:ligatures w14:val="none"/>
        </w:rPr>
        <w:t>undertaken as a result of the Project support received</w:t>
      </w:r>
      <w:r w:rsidRPr="00733BD8">
        <w:rPr>
          <w:rFonts w:ascii="Arial" w:eastAsia="Calibri" w:hAnsi="Arial" w:cs="Arial"/>
          <w:kern w:val="0"/>
          <w:sz w:val="20"/>
          <w:szCs w:val="20"/>
          <w:lang w:eastAsia="en-GB"/>
          <w14:ligatures w14:val="none"/>
        </w:rPr>
        <w:t xml:space="preserve"> a</w:t>
      </w:r>
      <w:r w:rsidR="005D1EE4" w:rsidRPr="00E91E61">
        <w:rPr>
          <w:rFonts w:ascii="Arial" w:eastAsia="Calibri" w:hAnsi="Arial" w:cs="Arial"/>
          <w:kern w:val="0"/>
          <w:sz w:val="20"/>
          <w:szCs w:val="20"/>
          <w:lang w:eastAsia="en-GB"/>
          <w14:ligatures w14:val="none"/>
        </w:rPr>
        <w:t>s well as</w:t>
      </w:r>
      <w:r w:rsidRPr="00733BD8">
        <w:rPr>
          <w:rFonts w:ascii="Arial" w:eastAsia="Calibri" w:hAnsi="Arial" w:cs="Arial"/>
          <w:kern w:val="0"/>
          <w:sz w:val="20"/>
          <w:szCs w:val="20"/>
          <w:lang w:eastAsia="en-GB"/>
          <w14:ligatures w14:val="none"/>
        </w:rPr>
        <w:t xml:space="preserve"> understand better the context in which the project</w:t>
      </w:r>
      <w:r w:rsidR="00E91E61">
        <w:rPr>
          <w:rFonts w:ascii="Arial" w:eastAsia="Calibri" w:hAnsi="Arial" w:cs="Arial"/>
          <w:kern w:val="0"/>
          <w:sz w:val="20"/>
          <w:szCs w:val="20"/>
          <w:lang w:eastAsia="en-GB"/>
          <w14:ligatures w14:val="none"/>
        </w:rPr>
        <w:t>s were</w:t>
      </w:r>
      <w:r w:rsidRPr="00733BD8">
        <w:rPr>
          <w:rFonts w:ascii="Arial" w:eastAsia="Calibri" w:hAnsi="Arial" w:cs="Arial"/>
          <w:kern w:val="0"/>
          <w:sz w:val="20"/>
          <w:szCs w:val="20"/>
          <w:lang w:eastAsia="en-GB"/>
          <w14:ligatures w14:val="none"/>
        </w:rPr>
        <w:t xml:space="preserve"> implemented and </w:t>
      </w:r>
      <w:r w:rsidR="00E91E61">
        <w:rPr>
          <w:rFonts w:ascii="Arial" w:eastAsia="Calibri" w:hAnsi="Arial" w:cs="Arial"/>
          <w:kern w:val="0"/>
          <w:sz w:val="20"/>
          <w:szCs w:val="20"/>
          <w:lang w:eastAsia="en-GB"/>
          <w14:ligatures w14:val="none"/>
        </w:rPr>
        <w:t>their</w:t>
      </w:r>
      <w:r w:rsidRPr="00733BD8">
        <w:rPr>
          <w:rFonts w:ascii="Arial" w:eastAsia="Calibri" w:hAnsi="Arial" w:cs="Arial"/>
          <w:kern w:val="0"/>
          <w:sz w:val="20"/>
          <w:szCs w:val="20"/>
          <w:lang w:eastAsia="en-GB"/>
          <w14:ligatures w14:val="none"/>
        </w:rPr>
        <w:t xml:space="preserve"> importance. Considering that the Project involved different target groups, regions and locations, </w:t>
      </w:r>
      <w:r w:rsidR="005D1EE4">
        <w:rPr>
          <w:rFonts w:ascii="Arial" w:eastAsia="Calibri" w:hAnsi="Arial" w:cs="Arial"/>
          <w:kern w:val="0"/>
          <w:sz w:val="20"/>
          <w:szCs w:val="20"/>
          <w:lang w:eastAsia="en-GB"/>
          <w14:ligatures w14:val="none"/>
        </w:rPr>
        <w:t xml:space="preserve">UNDP </w:t>
      </w:r>
      <w:r w:rsidRPr="00733BD8">
        <w:rPr>
          <w:rFonts w:ascii="Arial" w:eastAsia="Calibri" w:hAnsi="Arial" w:cs="Arial"/>
          <w:kern w:val="0"/>
          <w:sz w:val="20"/>
          <w:szCs w:val="20"/>
          <w:lang w:eastAsia="en-GB"/>
          <w14:ligatures w14:val="none"/>
        </w:rPr>
        <w:t>in close consultation wit</w:t>
      </w:r>
      <w:r w:rsidR="005D1EE4">
        <w:rPr>
          <w:rFonts w:ascii="Arial" w:eastAsia="Calibri" w:hAnsi="Arial" w:cs="Arial"/>
          <w:kern w:val="0"/>
          <w:sz w:val="20"/>
          <w:szCs w:val="20"/>
          <w:lang w:eastAsia="en-GB"/>
          <w14:ligatures w14:val="none"/>
        </w:rPr>
        <w:t>h</w:t>
      </w:r>
      <w:r w:rsidRPr="00733BD8">
        <w:rPr>
          <w:rFonts w:ascii="Arial" w:eastAsia="Calibri" w:hAnsi="Arial" w:cs="Arial"/>
          <w:kern w:val="0"/>
          <w:sz w:val="20"/>
          <w:szCs w:val="20"/>
          <w:lang w:eastAsia="en-GB"/>
          <w14:ligatures w14:val="none"/>
        </w:rPr>
        <w:t xml:space="preserve"> its partners identif</w:t>
      </w:r>
      <w:r w:rsidR="005D1EE4">
        <w:rPr>
          <w:rFonts w:ascii="Arial" w:eastAsia="Calibri" w:hAnsi="Arial" w:cs="Arial"/>
          <w:kern w:val="0"/>
          <w:sz w:val="20"/>
          <w:szCs w:val="20"/>
          <w:lang w:eastAsia="en-GB"/>
          <w14:ligatures w14:val="none"/>
        </w:rPr>
        <w:t>ied</w:t>
      </w:r>
      <w:r w:rsidRPr="00733BD8">
        <w:rPr>
          <w:rFonts w:ascii="Arial" w:eastAsia="Calibri" w:hAnsi="Arial" w:cs="Arial"/>
          <w:kern w:val="0"/>
          <w:sz w:val="20"/>
          <w:szCs w:val="20"/>
          <w:lang w:eastAsia="en-GB"/>
          <w14:ligatures w14:val="none"/>
        </w:rPr>
        <w:t xml:space="preserve"> a sample of local actions and locations through which significant information about issues of central importance to the purpose of the evaluation </w:t>
      </w:r>
      <w:r w:rsidR="00E91E61">
        <w:rPr>
          <w:rFonts w:ascii="Arial" w:eastAsia="Calibri" w:hAnsi="Arial" w:cs="Arial"/>
          <w:kern w:val="0"/>
          <w:sz w:val="20"/>
          <w:szCs w:val="20"/>
          <w:lang w:eastAsia="en-GB"/>
          <w14:ligatures w14:val="none"/>
        </w:rPr>
        <w:t>were</w:t>
      </w:r>
      <w:r w:rsidRPr="00733BD8">
        <w:rPr>
          <w:rFonts w:ascii="Arial" w:eastAsia="Calibri" w:hAnsi="Arial" w:cs="Arial"/>
          <w:kern w:val="0"/>
          <w:sz w:val="20"/>
          <w:szCs w:val="20"/>
          <w:lang w:eastAsia="en-GB"/>
          <w14:ligatures w14:val="none"/>
        </w:rPr>
        <w:t xml:space="preserve"> drawn. </w:t>
      </w:r>
    </w:p>
    <w:p w14:paraId="610D5A5B" w14:textId="4FBDF185" w:rsidR="00F9417B" w:rsidRDefault="00733BD8" w:rsidP="00E770D2">
      <w:pPr>
        <w:numPr>
          <w:ilvl w:val="0"/>
          <w:numId w:val="10"/>
        </w:numPr>
        <w:spacing w:before="120" w:after="0" w:line="240" w:lineRule="auto"/>
        <w:contextualSpacing/>
        <w:jc w:val="both"/>
        <w:rPr>
          <w:rFonts w:ascii="Arial" w:eastAsia="SimSun" w:hAnsi="Arial" w:cs="Arial"/>
          <w:b/>
          <w:kern w:val="0"/>
          <w:sz w:val="20"/>
          <w:szCs w:val="20"/>
          <w:lang w:val="en-GB" w:eastAsia="en-GB"/>
          <w14:ligatures w14:val="none"/>
        </w:rPr>
      </w:pPr>
      <w:r w:rsidRPr="00733BD8">
        <w:rPr>
          <w:rFonts w:ascii="Arial" w:eastAsia="SimSun" w:hAnsi="Arial" w:cs="Arial"/>
          <w:b/>
          <w:kern w:val="0"/>
          <w:sz w:val="20"/>
          <w:szCs w:val="20"/>
          <w:lang w:val="en-GB" w:eastAsia="en-GB"/>
          <w14:ligatures w14:val="none"/>
        </w:rPr>
        <w:lastRenderedPageBreak/>
        <w:t xml:space="preserve">Case studies </w:t>
      </w:r>
      <w:r w:rsidR="005D1EE4" w:rsidRPr="005D1EE4">
        <w:rPr>
          <w:rFonts w:ascii="Arial" w:eastAsia="SimSun" w:hAnsi="Arial" w:cs="Arial"/>
          <w:bCs/>
          <w:kern w:val="0"/>
          <w:sz w:val="20"/>
          <w:szCs w:val="20"/>
          <w:lang w:val="en-GB" w:eastAsia="en-GB"/>
          <w14:ligatures w14:val="none"/>
        </w:rPr>
        <w:t xml:space="preserve">– </w:t>
      </w:r>
      <w:r w:rsidR="005D1EE4">
        <w:rPr>
          <w:rFonts w:ascii="Arial" w:eastAsia="SimSun" w:hAnsi="Arial" w:cs="Arial"/>
          <w:bCs/>
          <w:kern w:val="0"/>
          <w:sz w:val="20"/>
          <w:szCs w:val="20"/>
          <w:lang w:val="en-GB" w:eastAsia="en-GB"/>
          <w14:ligatures w14:val="none"/>
        </w:rPr>
        <w:t xml:space="preserve">during KIIs, FGDs and site visits, the evaluator came across </w:t>
      </w:r>
      <w:r w:rsidR="00E91E61">
        <w:rPr>
          <w:rFonts w:ascii="Arial" w:eastAsia="SimSun" w:hAnsi="Arial" w:cs="Arial"/>
          <w:bCs/>
          <w:kern w:val="0"/>
          <w:sz w:val="20"/>
          <w:szCs w:val="20"/>
          <w:lang w:val="en-GB" w:eastAsia="en-GB"/>
          <w14:ligatures w14:val="none"/>
        </w:rPr>
        <w:t>valuable</w:t>
      </w:r>
      <w:r w:rsidR="005D1EE4">
        <w:rPr>
          <w:rFonts w:ascii="Arial" w:eastAsia="SimSun" w:hAnsi="Arial" w:cs="Arial"/>
          <w:bCs/>
          <w:kern w:val="0"/>
          <w:sz w:val="20"/>
          <w:szCs w:val="20"/>
          <w:lang w:val="en-GB" w:eastAsia="en-GB"/>
          <w14:ligatures w14:val="none"/>
        </w:rPr>
        <w:t xml:space="preserve"> examples to be used to reflect the impact of the Project</w:t>
      </w:r>
      <w:r w:rsidR="005D1EE4">
        <w:rPr>
          <w:rFonts w:ascii="Arial" w:eastAsia="SimSun" w:hAnsi="Arial" w:cs="Arial"/>
          <w:b/>
          <w:kern w:val="0"/>
          <w:sz w:val="20"/>
          <w:szCs w:val="20"/>
          <w:lang w:val="en-GB" w:eastAsia="en-GB"/>
          <w14:ligatures w14:val="none"/>
        </w:rPr>
        <w:t>. There were selected three case studies</w:t>
      </w:r>
      <w:r w:rsidRPr="00733BD8">
        <w:rPr>
          <w:rFonts w:ascii="Arial" w:eastAsia="SimSun" w:hAnsi="Arial" w:cs="Arial"/>
          <w:kern w:val="0"/>
          <w:sz w:val="20"/>
          <w:szCs w:val="20"/>
          <w:lang w:val="en-GB" w:eastAsia="en-GB"/>
          <w14:ligatures w14:val="none"/>
        </w:rPr>
        <w:t xml:space="preserve"> </w:t>
      </w:r>
      <w:r w:rsidR="005D1EE4">
        <w:rPr>
          <w:rFonts w:ascii="Arial" w:eastAsia="SimSun" w:hAnsi="Arial" w:cs="Arial"/>
          <w:kern w:val="0"/>
          <w:sz w:val="20"/>
          <w:szCs w:val="20"/>
          <w:lang w:val="en-GB" w:eastAsia="en-GB"/>
          <w14:ligatures w14:val="none"/>
        </w:rPr>
        <w:t>embedded as</w:t>
      </w:r>
      <w:r w:rsidRPr="00733BD8">
        <w:rPr>
          <w:rFonts w:ascii="Arial" w:eastAsia="SimSun" w:hAnsi="Arial" w:cs="Arial"/>
          <w:kern w:val="0"/>
          <w:sz w:val="20"/>
          <w:szCs w:val="20"/>
          <w:lang w:val="en-GB" w:eastAsia="en-GB"/>
          <w14:ligatures w14:val="none"/>
        </w:rPr>
        <w:t xml:space="preserve"> integral part of the Evaluation report</w:t>
      </w:r>
      <w:r w:rsidR="005D1EE4">
        <w:rPr>
          <w:rFonts w:ascii="Arial" w:eastAsia="SimSun" w:hAnsi="Arial" w:cs="Arial"/>
          <w:kern w:val="0"/>
          <w:sz w:val="20"/>
          <w:szCs w:val="20"/>
          <w:lang w:val="en-GB" w:eastAsia="en-GB"/>
          <w14:ligatures w14:val="none"/>
        </w:rPr>
        <w:t>, within the findings related to impact</w:t>
      </w:r>
      <w:r w:rsidRPr="00733BD8">
        <w:rPr>
          <w:rFonts w:ascii="Arial" w:eastAsia="SimSun" w:hAnsi="Arial" w:cs="Arial"/>
          <w:kern w:val="0"/>
          <w:sz w:val="20"/>
          <w:szCs w:val="20"/>
          <w:lang w:val="en-GB" w:eastAsia="en-GB"/>
          <w14:ligatures w14:val="none"/>
        </w:rPr>
        <w:t>. The aim of the case studies is to illustrate concrete example of effects the Project support has had in</w:t>
      </w:r>
      <w:r w:rsidR="00E91E61">
        <w:rPr>
          <w:rFonts w:ascii="Arial" w:eastAsia="SimSun" w:hAnsi="Arial" w:cs="Arial"/>
          <w:kern w:val="0"/>
          <w:sz w:val="20"/>
          <w:szCs w:val="20"/>
          <w:lang w:val="en-GB" w:eastAsia="en-GB"/>
          <w14:ligatures w14:val="none"/>
        </w:rPr>
        <w:t xml:space="preserve"> one or a group of</w:t>
      </w:r>
      <w:r w:rsidRPr="00733BD8">
        <w:rPr>
          <w:rFonts w:ascii="Arial" w:eastAsia="SimSun" w:hAnsi="Arial" w:cs="Arial"/>
          <w:kern w:val="0"/>
          <w:sz w:val="20"/>
          <w:szCs w:val="20"/>
          <w:lang w:val="en-GB" w:eastAsia="en-GB"/>
          <w14:ligatures w14:val="none"/>
        </w:rPr>
        <w:t xml:space="preserve"> beneficiary local communities</w:t>
      </w:r>
      <w:r w:rsidR="005D1EE4">
        <w:rPr>
          <w:rFonts w:ascii="Arial" w:eastAsia="SimSun" w:hAnsi="Arial" w:cs="Arial"/>
          <w:kern w:val="0"/>
          <w:sz w:val="20"/>
          <w:szCs w:val="20"/>
          <w:lang w:val="en-GB" w:eastAsia="en-GB"/>
          <w14:ligatures w14:val="none"/>
        </w:rPr>
        <w:t xml:space="preserve">. </w:t>
      </w:r>
      <w:r w:rsidRPr="00733BD8">
        <w:rPr>
          <w:rFonts w:ascii="Arial" w:eastAsia="SimSun" w:hAnsi="Arial" w:cs="Arial"/>
          <w:kern w:val="0"/>
          <w:sz w:val="20"/>
          <w:szCs w:val="20"/>
          <w:lang w:val="en-GB" w:eastAsia="en-GB"/>
          <w14:ligatures w14:val="none"/>
        </w:rPr>
        <w:t>The case studies w</w:t>
      </w:r>
      <w:r w:rsidR="005D1EE4">
        <w:rPr>
          <w:rFonts w:ascii="Arial" w:eastAsia="SimSun" w:hAnsi="Arial" w:cs="Arial"/>
          <w:kern w:val="0"/>
          <w:sz w:val="20"/>
          <w:szCs w:val="20"/>
          <w:lang w:val="en-GB" w:eastAsia="en-GB"/>
          <w14:ligatures w14:val="none"/>
        </w:rPr>
        <w:t>ere</w:t>
      </w:r>
      <w:r w:rsidRPr="00733BD8">
        <w:rPr>
          <w:rFonts w:ascii="Arial" w:eastAsia="SimSun" w:hAnsi="Arial" w:cs="Arial"/>
          <w:kern w:val="0"/>
          <w:sz w:val="20"/>
          <w:szCs w:val="20"/>
          <w:lang w:val="en-GB" w:eastAsia="en-GB"/>
          <w14:ligatures w14:val="none"/>
        </w:rPr>
        <w:t xml:space="preserve"> drawn in relation to the EQs under impact component to highlight the main findings and lessons-learned. </w:t>
      </w:r>
    </w:p>
    <w:p w14:paraId="7A364BA4" w14:textId="77777777" w:rsidR="007C55D9" w:rsidRPr="007C55D9" w:rsidRDefault="007C55D9" w:rsidP="007C55D9">
      <w:pPr>
        <w:spacing w:before="120" w:after="0" w:line="240" w:lineRule="auto"/>
        <w:contextualSpacing/>
        <w:jc w:val="both"/>
        <w:rPr>
          <w:rFonts w:ascii="Arial" w:eastAsia="SimSun" w:hAnsi="Arial" w:cs="Arial"/>
          <w:b/>
          <w:kern w:val="0"/>
          <w:sz w:val="20"/>
          <w:szCs w:val="20"/>
          <w:lang w:val="en-GB" w:eastAsia="en-GB"/>
          <w14:ligatures w14:val="none"/>
        </w:rPr>
      </w:pPr>
    </w:p>
    <w:p w14:paraId="7DB98300" w14:textId="4029FDB1" w:rsidR="00665192" w:rsidRPr="00255818" w:rsidRDefault="00733BD8" w:rsidP="00E770D2">
      <w:pPr>
        <w:pStyle w:val="ListParagraph"/>
        <w:numPr>
          <w:ilvl w:val="0"/>
          <w:numId w:val="63"/>
        </w:numPr>
        <w:spacing w:before="120" w:after="0" w:line="240" w:lineRule="auto"/>
        <w:outlineLvl w:val="2"/>
        <w:rPr>
          <w:rFonts w:ascii="Arial" w:eastAsia="SimHei" w:hAnsi="Arial" w:cs="Arial"/>
          <w:b/>
          <w:i/>
          <w:spacing w:val="5"/>
          <w:kern w:val="28"/>
          <w:sz w:val="20"/>
          <w:szCs w:val="20"/>
          <w:lang w:val="en-GB"/>
          <w14:ligatures w14:val="none"/>
        </w:rPr>
      </w:pPr>
      <w:bookmarkStart w:id="15" w:name="_Toc148090877"/>
      <w:bookmarkStart w:id="16" w:name="_Toc149139231"/>
      <w:bookmarkStart w:id="17" w:name="_Toc160624494"/>
      <w:r w:rsidRPr="00665192">
        <w:rPr>
          <w:rFonts w:ascii="Arial" w:eastAsia="SimHei" w:hAnsi="Arial" w:cs="Arial"/>
          <w:b/>
          <w:i/>
          <w:spacing w:val="5"/>
          <w:kern w:val="28"/>
          <w:sz w:val="20"/>
          <w:szCs w:val="20"/>
          <w:lang w:val="en-GB"/>
          <w14:ligatures w14:val="none"/>
        </w:rPr>
        <w:t>Synthesis phase</w:t>
      </w:r>
      <w:bookmarkEnd w:id="15"/>
      <w:bookmarkEnd w:id="16"/>
      <w:bookmarkEnd w:id="17"/>
    </w:p>
    <w:p w14:paraId="0D0E474F" w14:textId="5804BE1B" w:rsidR="00257534" w:rsidRPr="004762D1" w:rsidRDefault="00733BD8" w:rsidP="004762D1">
      <w:pPr>
        <w:autoSpaceDE w:val="0"/>
        <w:autoSpaceDN w:val="0"/>
        <w:adjustRightInd w:val="0"/>
        <w:spacing w:after="0" w:line="240" w:lineRule="auto"/>
        <w:jc w:val="both"/>
        <w:rPr>
          <w:rFonts w:ascii="Arial" w:eastAsia="Times New Roman" w:hAnsi="Arial" w:cs="Arial"/>
          <w:color w:val="000000"/>
          <w:kern w:val="0"/>
          <w:sz w:val="20"/>
          <w:szCs w:val="20"/>
          <w14:ligatures w14:val="none"/>
        </w:rPr>
      </w:pPr>
      <w:r w:rsidRPr="00733BD8">
        <w:rPr>
          <w:rFonts w:ascii="Arial" w:eastAsia="Times New Roman" w:hAnsi="Arial" w:cs="Arial"/>
          <w:color w:val="000000"/>
          <w:kern w:val="0"/>
          <w:sz w:val="20"/>
          <w:szCs w:val="20"/>
          <w14:ligatures w14:val="none"/>
        </w:rPr>
        <w:t xml:space="preserve">In the Synthesis phase, </w:t>
      </w:r>
      <w:r w:rsidRPr="00733BD8">
        <w:rPr>
          <w:rFonts w:ascii="Arial" w:eastAsia="Calibri" w:hAnsi="Arial" w:cs="Arial"/>
          <w:kern w:val="0"/>
          <w:sz w:val="20"/>
          <w:szCs w:val="20"/>
          <w14:ligatures w14:val="none"/>
        </w:rPr>
        <w:t>all data collected through the desk research and field work (survey, interviews, focus groups, meetings, visits, observations) w</w:t>
      </w:r>
      <w:r w:rsidR="00E91E61">
        <w:rPr>
          <w:rFonts w:ascii="Arial" w:eastAsia="Calibri" w:hAnsi="Arial" w:cs="Arial"/>
          <w:kern w:val="0"/>
          <w:sz w:val="20"/>
          <w:szCs w:val="20"/>
          <w14:ligatures w14:val="none"/>
        </w:rPr>
        <w:t>ere</w:t>
      </w:r>
      <w:r w:rsidRPr="00733BD8">
        <w:rPr>
          <w:rFonts w:ascii="Arial" w:eastAsia="Calibri" w:hAnsi="Arial" w:cs="Arial"/>
          <w:kern w:val="0"/>
          <w:sz w:val="20"/>
          <w:szCs w:val="20"/>
          <w14:ligatures w14:val="none"/>
        </w:rPr>
        <w:t>; a) categorized, analyzed and interpreted around the evaluation questions backed up with reasonable judgment criteria and indicators, and b)</w:t>
      </w:r>
      <w:r w:rsidRPr="00733BD8">
        <w:rPr>
          <w:rFonts w:ascii="Arial" w:eastAsia="Times New Roman" w:hAnsi="Arial" w:cs="Arial"/>
          <w:color w:val="000000"/>
          <w:kern w:val="0"/>
          <w:sz w:val="20"/>
          <w:szCs w:val="20"/>
          <w14:ligatures w14:val="none"/>
        </w:rPr>
        <w:t xml:space="preserve"> compared and correlated to derive general and specific conclusions of the most/least successful approaches, results, processes, products, etc. </w:t>
      </w:r>
      <w:r w:rsidRPr="00733BD8">
        <w:rPr>
          <w:rFonts w:ascii="Arial" w:eastAsia="Calibri" w:hAnsi="Arial" w:cs="Arial"/>
          <w:color w:val="000000"/>
          <w:kern w:val="0"/>
          <w:sz w:val="20"/>
          <w:szCs w:val="20"/>
          <w14:ligatures w14:val="none"/>
        </w:rPr>
        <w:t>This ease</w:t>
      </w:r>
      <w:r w:rsidR="00E91E61">
        <w:rPr>
          <w:rFonts w:ascii="Arial" w:eastAsia="Calibri" w:hAnsi="Arial" w:cs="Arial"/>
          <w:color w:val="000000"/>
          <w:kern w:val="0"/>
          <w:sz w:val="20"/>
          <w:szCs w:val="20"/>
          <w14:ligatures w14:val="none"/>
        </w:rPr>
        <w:t>d</w:t>
      </w:r>
      <w:r w:rsidRPr="00733BD8">
        <w:rPr>
          <w:rFonts w:ascii="Arial" w:eastAsia="Calibri" w:hAnsi="Arial" w:cs="Arial"/>
          <w:color w:val="000000"/>
          <w:kern w:val="0"/>
          <w:sz w:val="20"/>
          <w:szCs w:val="20"/>
          <w14:ligatures w14:val="none"/>
        </w:rPr>
        <w:t xml:space="preserve"> the process of </w:t>
      </w:r>
      <w:r w:rsidRPr="00733BD8">
        <w:rPr>
          <w:rFonts w:ascii="Arial" w:eastAsia="Calibri" w:hAnsi="Arial" w:cs="Arial"/>
          <w:b/>
          <w:bCs/>
          <w:color w:val="000000"/>
          <w:kern w:val="0"/>
          <w:sz w:val="20"/>
          <w:szCs w:val="20"/>
          <w14:ligatures w14:val="none"/>
        </w:rPr>
        <w:t>outcome harvesting</w:t>
      </w:r>
      <w:r w:rsidRPr="00733BD8">
        <w:rPr>
          <w:rFonts w:ascii="Arial" w:eastAsia="Calibri" w:hAnsi="Arial" w:cs="Arial"/>
          <w:color w:val="000000"/>
          <w:kern w:val="0"/>
          <w:sz w:val="20"/>
          <w:szCs w:val="20"/>
          <w14:ligatures w14:val="none"/>
        </w:rPr>
        <w:t xml:space="preserve"> and enhance understanding of the (systemic) change path complexity along with contextual and institutional factors experienced. This</w:t>
      </w:r>
      <w:r w:rsidR="00E91E61">
        <w:rPr>
          <w:rFonts w:ascii="Arial" w:eastAsia="Calibri" w:hAnsi="Arial" w:cs="Arial"/>
          <w:color w:val="000000"/>
          <w:kern w:val="0"/>
          <w:sz w:val="20"/>
          <w:szCs w:val="20"/>
          <w14:ligatures w14:val="none"/>
        </w:rPr>
        <w:t>,</w:t>
      </w:r>
      <w:r w:rsidRPr="00733BD8">
        <w:rPr>
          <w:rFonts w:ascii="Arial" w:eastAsia="Calibri" w:hAnsi="Arial" w:cs="Arial"/>
          <w:color w:val="000000"/>
          <w:kern w:val="0"/>
          <w:sz w:val="20"/>
          <w:szCs w:val="20"/>
          <w14:ligatures w14:val="none"/>
        </w:rPr>
        <w:t xml:space="preserve"> also, contribute</w:t>
      </w:r>
      <w:r w:rsidR="00E91E61">
        <w:rPr>
          <w:rFonts w:ascii="Arial" w:eastAsia="Calibri" w:hAnsi="Arial" w:cs="Arial"/>
          <w:color w:val="000000"/>
          <w:kern w:val="0"/>
          <w:sz w:val="20"/>
          <w:szCs w:val="20"/>
          <w14:ligatures w14:val="none"/>
        </w:rPr>
        <w:t>d</w:t>
      </w:r>
      <w:r w:rsidRPr="00733BD8">
        <w:rPr>
          <w:rFonts w:ascii="Arial" w:eastAsia="Calibri" w:hAnsi="Arial" w:cs="Arial"/>
          <w:color w:val="000000"/>
          <w:kern w:val="0"/>
          <w:sz w:val="20"/>
          <w:szCs w:val="20"/>
          <w14:ligatures w14:val="none"/>
        </w:rPr>
        <w:t xml:space="preserve"> to discussion about lessons learned and drawing conclusions and recommendation</w:t>
      </w:r>
      <w:r w:rsidR="00E91E61">
        <w:rPr>
          <w:rFonts w:ascii="Arial" w:eastAsia="Calibri" w:hAnsi="Arial" w:cs="Arial"/>
          <w:color w:val="000000"/>
          <w:kern w:val="0"/>
          <w:sz w:val="20"/>
          <w:szCs w:val="20"/>
          <w14:ligatures w14:val="none"/>
        </w:rPr>
        <w:t>s</w:t>
      </w:r>
      <w:r w:rsidRPr="00733BD8">
        <w:rPr>
          <w:rFonts w:ascii="Arial" w:eastAsia="Calibri" w:hAnsi="Arial" w:cs="Arial"/>
          <w:color w:val="000000"/>
          <w:kern w:val="0"/>
          <w:sz w:val="20"/>
          <w:szCs w:val="20"/>
          <w14:ligatures w14:val="none"/>
        </w:rPr>
        <w:t xml:space="preserve"> applicable for future programming of similar interventions. Interpretation of findings </w:t>
      </w:r>
      <w:r w:rsidR="00E91E61">
        <w:rPr>
          <w:rFonts w:ascii="Arial" w:eastAsia="Calibri" w:hAnsi="Arial" w:cs="Arial"/>
          <w:color w:val="000000"/>
          <w:kern w:val="0"/>
          <w:sz w:val="20"/>
          <w:szCs w:val="20"/>
          <w14:ligatures w14:val="none"/>
        </w:rPr>
        <w:t>are</w:t>
      </w:r>
      <w:r w:rsidRPr="00733BD8">
        <w:rPr>
          <w:rFonts w:ascii="Arial" w:eastAsia="Calibri" w:hAnsi="Arial" w:cs="Arial"/>
          <w:color w:val="000000"/>
          <w:kern w:val="0"/>
          <w:sz w:val="20"/>
          <w:szCs w:val="20"/>
          <w14:ligatures w14:val="none"/>
        </w:rPr>
        <w:t xml:space="preserve"> supported by relevant data disaggregated by location, age, and gender wherever this w</w:t>
      </w:r>
      <w:r w:rsidR="00E91E61">
        <w:rPr>
          <w:rFonts w:ascii="Arial" w:eastAsia="Calibri" w:hAnsi="Arial" w:cs="Arial"/>
          <w:color w:val="000000"/>
          <w:kern w:val="0"/>
          <w:sz w:val="20"/>
          <w:szCs w:val="20"/>
          <w14:ligatures w14:val="none"/>
        </w:rPr>
        <w:t>as</w:t>
      </w:r>
      <w:r w:rsidRPr="00733BD8">
        <w:rPr>
          <w:rFonts w:ascii="Arial" w:eastAsia="Calibri" w:hAnsi="Arial" w:cs="Arial"/>
          <w:color w:val="000000"/>
          <w:kern w:val="0"/>
          <w:sz w:val="20"/>
          <w:szCs w:val="20"/>
          <w14:ligatures w14:val="none"/>
        </w:rPr>
        <w:t xml:space="preserve"> possible.</w:t>
      </w:r>
      <w:r w:rsidRPr="00733BD8">
        <w:rPr>
          <w:rFonts w:ascii="Arial" w:eastAsia="Calibri" w:hAnsi="Arial" w:cs="Arial"/>
          <w:kern w:val="0"/>
          <w:sz w:val="20"/>
          <w:szCs w:val="20"/>
          <w14:ligatures w14:val="none"/>
        </w:rPr>
        <w:t xml:space="preserve"> Additional material such as photos, press clippings and similar collected during field visits as well as in interactions with the local citizens (where applicable) w</w:t>
      </w:r>
      <w:r w:rsidR="00C8462A">
        <w:rPr>
          <w:rFonts w:ascii="Arial" w:eastAsia="Calibri" w:hAnsi="Arial" w:cs="Arial"/>
          <w:kern w:val="0"/>
          <w:sz w:val="20"/>
          <w:szCs w:val="20"/>
          <w14:ligatures w14:val="none"/>
        </w:rPr>
        <w:t>ere</w:t>
      </w:r>
      <w:r w:rsidRPr="00733BD8">
        <w:rPr>
          <w:rFonts w:ascii="Arial" w:eastAsia="Calibri" w:hAnsi="Arial" w:cs="Arial"/>
          <w:kern w:val="0"/>
          <w:sz w:val="20"/>
          <w:szCs w:val="20"/>
          <w14:ligatures w14:val="none"/>
        </w:rPr>
        <w:t xml:space="preserve"> systematized and </w:t>
      </w:r>
      <w:r w:rsidR="00C8462A">
        <w:rPr>
          <w:rFonts w:ascii="Arial" w:eastAsia="Calibri" w:hAnsi="Arial" w:cs="Arial"/>
          <w:kern w:val="0"/>
          <w:sz w:val="20"/>
          <w:szCs w:val="20"/>
          <w14:ligatures w14:val="none"/>
        </w:rPr>
        <w:t xml:space="preserve">integrated </w:t>
      </w:r>
      <w:r w:rsidR="00341F0D">
        <w:rPr>
          <w:rFonts w:ascii="Arial" w:eastAsia="Calibri" w:hAnsi="Arial" w:cs="Arial"/>
          <w:kern w:val="0"/>
          <w:sz w:val="20"/>
          <w:szCs w:val="20"/>
          <w14:ligatures w14:val="none"/>
        </w:rPr>
        <w:t>in</w:t>
      </w:r>
      <w:r w:rsidRPr="00733BD8">
        <w:rPr>
          <w:rFonts w:ascii="Arial" w:eastAsia="Calibri" w:hAnsi="Arial" w:cs="Arial"/>
          <w:kern w:val="0"/>
          <w:sz w:val="20"/>
          <w:szCs w:val="20"/>
          <w14:ligatures w14:val="none"/>
        </w:rPr>
        <w:t xml:space="preserve"> the evaluation report</w:t>
      </w:r>
      <w:r w:rsidR="00341F0D">
        <w:rPr>
          <w:rFonts w:ascii="Arial" w:eastAsia="Calibri" w:hAnsi="Arial" w:cs="Arial"/>
          <w:kern w:val="0"/>
          <w:sz w:val="20"/>
          <w:szCs w:val="20"/>
          <w14:ligatures w14:val="none"/>
        </w:rPr>
        <w:t>.</w:t>
      </w:r>
    </w:p>
    <w:p w14:paraId="1AFB9A27" w14:textId="77777777" w:rsidR="00257534" w:rsidRPr="00490840" w:rsidRDefault="00257534" w:rsidP="00992C77">
      <w:pPr>
        <w:spacing w:after="0" w:line="240" w:lineRule="auto"/>
        <w:rPr>
          <w:rFonts w:ascii="Arial" w:eastAsia="Times New Roman" w:hAnsi="Arial" w:cs="Arial"/>
          <w:kern w:val="0"/>
          <w:sz w:val="10"/>
          <w:szCs w:val="10"/>
          <w:lang w:val="en-GB"/>
          <w14:ligatures w14:val="none"/>
        </w:rPr>
      </w:pPr>
    </w:p>
    <w:p w14:paraId="131C11FD" w14:textId="5EF3384C" w:rsidR="00276E9F" w:rsidRPr="00733BD8" w:rsidRDefault="00276E9F" w:rsidP="00276E9F">
      <w:pPr>
        <w:spacing w:after="0" w:line="240" w:lineRule="auto"/>
        <w:jc w:val="both"/>
        <w:rPr>
          <w:rFonts w:ascii="Arial" w:eastAsia="Times New Roman" w:hAnsi="Arial" w:cs="Arial"/>
          <w:b/>
          <w:bCs/>
          <w:kern w:val="0"/>
          <w:sz w:val="20"/>
          <w:szCs w:val="20"/>
          <w:lang w:val="en-GB"/>
          <w14:ligatures w14:val="none"/>
        </w:rPr>
      </w:pPr>
      <w:r w:rsidRPr="00276E9F">
        <w:rPr>
          <w:rFonts w:ascii="Arial" w:eastAsia="Times New Roman" w:hAnsi="Arial" w:cs="Arial"/>
          <w:kern w:val="0"/>
          <w:sz w:val="20"/>
          <w:szCs w:val="20"/>
          <w:lang w:val="en-GB"/>
          <w14:ligatures w14:val="none"/>
        </w:rPr>
        <w:t>The Evaluation</w:t>
      </w:r>
      <w:r>
        <w:rPr>
          <w:rFonts w:ascii="Arial" w:eastAsia="Times New Roman" w:hAnsi="Arial" w:cs="Arial"/>
          <w:kern w:val="0"/>
          <w:sz w:val="20"/>
          <w:szCs w:val="20"/>
          <w:lang w:val="en-GB"/>
          <w14:ligatures w14:val="none"/>
        </w:rPr>
        <w:t xml:space="preserve"> provided the following</w:t>
      </w:r>
      <w:r>
        <w:rPr>
          <w:rFonts w:ascii="Arial" w:eastAsia="Times New Roman" w:hAnsi="Arial" w:cs="Arial"/>
          <w:b/>
          <w:bCs/>
          <w:kern w:val="0"/>
          <w:sz w:val="20"/>
          <w:szCs w:val="20"/>
          <w:lang w:val="en-GB"/>
          <w14:ligatures w14:val="none"/>
        </w:rPr>
        <w:t xml:space="preserve"> d</w:t>
      </w:r>
      <w:r w:rsidRPr="00733BD8">
        <w:rPr>
          <w:rFonts w:ascii="Arial" w:eastAsia="Times New Roman" w:hAnsi="Arial" w:cs="Arial"/>
          <w:b/>
          <w:bCs/>
          <w:kern w:val="0"/>
          <w:sz w:val="20"/>
          <w:szCs w:val="20"/>
          <w:lang w:val="en-GB"/>
          <w14:ligatures w14:val="none"/>
        </w:rPr>
        <w:t>eliverables</w:t>
      </w:r>
      <w:r>
        <w:rPr>
          <w:rFonts w:ascii="Arial" w:eastAsia="Times New Roman" w:hAnsi="Arial" w:cs="Arial"/>
          <w:b/>
          <w:bCs/>
          <w:kern w:val="0"/>
          <w:sz w:val="20"/>
          <w:szCs w:val="20"/>
          <w:lang w:val="en-GB"/>
          <w14:ligatures w14:val="none"/>
        </w:rPr>
        <w:t xml:space="preserve"> </w:t>
      </w:r>
      <w:r w:rsidRPr="00276E9F">
        <w:rPr>
          <w:rFonts w:ascii="Arial" w:eastAsia="Times New Roman" w:hAnsi="Arial" w:cs="Arial"/>
          <w:kern w:val="0"/>
          <w:sz w:val="20"/>
          <w:szCs w:val="20"/>
          <w:lang w:val="en-GB"/>
          <w14:ligatures w14:val="none"/>
        </w:rPr>
        <w:t>as an outcome of each phase mentioned above:</w:t>
      </w:r>
    </w:p>
    <w:p w14:paraId="36EAE151" w14:textId="77777777" w:rsidR="00276E9F" w:rsidRPr="00733BD8" w:rsidRDefault="00276E9F" w:rsidP="00E770D2">
      <w:pPr>
        <w:numPr>
          <w:ilvl w:val="0"/>
          <w:numId w:val="8"/>
        </w:numPr>
        <w:autoSpaceDE w:val="0"/>
        <w:autoSpaceDN w:val="0"/>
        <w:adjustRightInd w:val="0"/>
        <w:spacing w:before="120" w:after="0" w:line="240" w:lineRule="auto"/>
        <w:contextualSpacing/>
        <w:jc w:val="both"/>
        <w:rPr>
          <w:rFonts w:ascii="Arial" w:eastAsia="SimSun" w:hAnsi="Arial" w:cs="Arial"/>
          <w:b/>
          <w:kern w:val="0"/>
          <w:sz w:val="20"/>
          <w:szCs w:val="20"/>
          <w:lang w:val="en-GB" w:eastAsia="en-GB"/>
          <w14:ligatures w14:val="none"/>
        </w:rPr>
      </w:pPr>
      <w:r w:rsidRPr="00733BD8">
        <w:rPr>
          <w:rFonts w:ascii="Arial" w:eastAsia="SimSun" w:hAnsi="Arial" w:cs="Arial"/>
          <w:b/>
          <w:kern w:val="0"/>
          <w:sz w:val="20"/>
          <w:szCs w:val="20"/>
          <w:lang w:val="en-GB" w:eastAsia="en-GB"/>
          <w14:ligatures w14:val="none"/>
        </w:rPr>
        <w:t xml:space="preserve">Desk review </w:t>
      </w:r>
      <w:r w:rsidRPr="00733BD8">
        <w:rPr>
          <w:rFonts w:ascii="Arial" w:eastAsia="SimSun" w:hAnsi="Arial" w:cs="Arial"/>
          <w:bCs/>
          <w:kern w:val="0"/>
          <w:sz w:val="20"/>
          <w:szCs w:val="20"/>
          <w:lang w:val="en-GB" w:eastAsia="en-GB"/>
          <w14:ligatures w14:val="none"/>
        </w:rPr>
        <w:t>(key project and context related project documentation collected and analysed serving as a basis for setting up the inception report);</w:t>
      </w:r>
    </w:p>
    <w:p w14:paraId="6BD2A210" w14:textId="77777777" w:rsidR="00276E9F" w:rsidRPr="00733BD8" w:rsidRDefault="00276E9F" w:rsidP="00E770D2">
      <w:pPr>
        <w:numPr>
          <w:ilvl w:val="0"/>
          <w:numId w:val="8"/>
        </w:numPr>
        <w:autoSpaceDE w:val="0"/>
        <w:autoSpaceDN w:val="0"/>
        <w:adjustRightInd w:val="0"/>
        <w:spacing w:before="120" w:after="0" w:line="240" w:lineRule="auto"/>
        <w:contextualSpacing/>
        <w:jc w:val="both"/>
        <w:rPr>
          <w:rFonts w:ascii="Arial" w:eastAsia="SimSun" w:hAnsi="Arial" w:cs="Arial"/>
          <w:b/>
          <w:kern w:val="0"/>
          <w:sz w:val="20"/>
          <w:szCs w:val="20"/>
          <w:lang w:val="en-GB" w:eastAsia="en-GB"/>
          <w14:ligatures w14:val="none"/>
        </w:rPr>
      </w:pPr>
      <w:r w:rsidRPr="00733BD8">
        <w:rPr>
          <w:rFonts w:ascii="Arial" w:eastAsia="SimSun" w:hAnsi="Arial" w:cs="Arial"/>
          <w:b/>
          <w:kern w:val="0"/>
          <w:sz w:val="20"/>
          <w:szCs w:val="20"/>
          <w:lang w:val="en-GB" w:eastAsia="en-GB"/>
          <w14:ligatures w14:val="none"/>
        </w:rPr>
        <w:t xml:space="preserve">Inception Report </w:t>
      </w:r>
      <w:r w:rsidRPr="00733BD8">
        <w:rPr>
          <w:rFonts w:ascii="Arial" w:eastAsia="SimSun" w:hAnsi="Arial" w:cs="Arial"/>
          <w:kern w:val="0"/>
          <w:sz w:val="20"/>
          <w:szCs w:val="20"/>
          <w:lang w:val="en-GB" w:eastAsia="en-GB"/>
          <w14:ligatures w14:val="none"/>
        </w:rPr>
        <w:t>(with methodology, including the proposed approach, evaluation matrix, work plan, survey-KIIs-FGDs protocols/Qs and list of proposed respondents);</w:t>
      </w:r>
    </w:p>
    <w:p w14:paraId="0AA01E27" w14:textId="18936FD9" w:rsidR="00276E9F" w:rsidRPr="00733BD8" w:rsidRDefault="00276E9F" w:rsidP="00E770D2">
      <w:pPr>
        <w:numPr>
          <w:ilvl w:val="0"/>
          <w:numId w:val="8"/>
        </w:numPr>
        <w:autoSpaceDE w:val="0"/>
        <w:autoSpaceDN w:val="0"/>
        <w:adjustRightInd w:val="0"/>
        <w:spacing w:before="120" w:after="0" w:line="240" w:lineRule="auto"/>
        <w:contextualSpacing/>
        <w:jc w:val="both"/>
        <w:rPr>
          <w:rFonts w:ascii="Arial" w:eastAsia="SimSun" w:hAnsi="Arial" w:cs="Arial"/>
          <w:b/>
          <w:kern w:val="0"/>
          <w:sz w:val="20"/>
          <w:szCs w:val="20"/>
          <w:lang w:val="en-GB" w:eastAsia="en-GB"/>
          <w14:ligatures w14:val="none"/>
        </w:rPr>
      </w:pPr>
      <w:r w:rsidRPr="00733BD8">
        <w:rPr>
          <w:rFonts w:ascii="Arial" w:eastAsia="SimSun" w:hAnsi="Arial" w:cs="Arial"/>
          <w:b/>
          <w:color w:val="000000"/>
          <w:kern w:val="0"/>
          <w:sz w:val="20"/>
          <w:szCs w:val="20"/>
          <w:lang w:val="en-GB" w:eastAsia="en-GB"/>
          <w14:ligatures w14:val="none"/>
        </w:rPr>
        <w:t xml:space="preserve">Data collected during the field work </w:t>
      </w:r>
      <w:r w:rsidRPr="00733BD8">
        <w:rPr>
          <w:rFonts w:ascii="Arial" w:eastAsia="SimSun" w:hAnsi="Arial" w:cs="Arial"/>
          <w:color w:val="000000"/>
          <w:kern w:val="0"/>
          <w:sz w:val="20"/>
          <w:szCs w:val="20"/>
          <w:lang w:val="en-GB" w:eastAsia="en-GB"/>
          <w14:ligatures w14:val="none"/>
        </w:rPr>
        <w:t>(survey result</w:t>
      </w:r>
      <w:r w:rsidR="00EC1BF5">
        <w:rPr>
          <w:rFonts w:ascii="Arial" w:eastAsia="SimSun" w:hAnsi="Arial" w:cs="Arial"/>
          <w:color w:val="000000"/>
          <w:kern w:val="0"/>
          <w:sz w:val="20"/>
          <w:szCs w:val="20"/>
          <w:lang w:val="en-GB" w:eastAsia="en-GB"/>
          <w14:ligatures w14:val="none"/>
        </w:rPr>
        <w:t>s</w:t>
      </w:r>
      <w:r w:rsidRPr="00733BD8">
        <w:rPr>
          <w:rFonts w:ascii="Arial" w:eastAsia="SimSun" w:hAnsi="Arial" w:cs="Arial"/>
          <w:color w:val="000000"/>
          <w:kern w:val="0"/>
          <w:sz w:val="20"/>
          <w:szCs w:val="20"/>
          <w:lang w:val="en-GB" w:eastAsia="en-GB"/>
          <w14:ligatures w14:val="none"/>
        </w:rPr>
        <w:t>,</w:t>
      </w:r>
      <w:r w:rsidR="00341F0D">
        <w:rPr>
          <w:rFonts w:ascii="Arial" w:eastAsia="SimSun" w:hAnsi="Arial" w:cs="Arial"/>
          <w:color w:val="000000"/>
          <w:kern w:val="0"/>
          <w:sz w:val="20"/>
          <w:szCs w:val="20"/>
          <w:lang w:val="en-GB" w:eastAsia="en-GB"/>
          <w14:ligatures w14:val="none"/>
        </w:rPr>
        <w:t xml:space="preserve"> </w:t>
      </w:r>
      <w:r w:rsidRPr="00733BD8">
        <w:rPr>
          <w:rFonts w:ascii="Arial" w:eastAsia="SimSun" w:hAnsi="Arial" w:cs="Arial"/>
          <w:color w:val="000000"/>
          <w:kern w:val="0"/>
          <w:sz w:val="20"/>
          <w:szCs w:val="20"/>
          <w:lang w:val="en-GB" w:eastAsia="en-GB"/>
          <w14:ligatures w14:val="none"/>
        </w:rPr>
        <w:t>KIIs</w:t>
      </w:r>
      <w:r w:rsidR="00341F0D">
        <w:rPr>
          <w:rFonts w:ascii="Arial" w:eastAsia="SimSun" w:hAnsi="Arial" w:cs="Arial"/>
          <w:color w:val="000000"/>
          <w:kern w:val="0"/>
          <w:sz w:val="20"/>
          <w:szCs w:val="20"/>
          <w:lang w:val="en-GB" w:eastAsia="en-GB"/>
          <w14:ligatures w14:val="none"/>
        </w:rPr>
        <w:t xml:space="preserve"> and</w:t>
      </w:r>
      <w:r w:rsidRPr="00733BD8">
        <w:rPr>
          <w:rFonts w:ascii="Arial" w:eastAsia="SimSun" w:hAnsi="Arial" w:cs="Arial"/>
          <w:color w:val="000000"/>
          <w:kern w:val="0"/>
          <w:sz w:val="20"/>
          <w:szCs w:val="20"/>
          <w:lang w:val="en-GB" w:eastAsia="en-GB"/>
          <w14:ligatures w14:val="none"/>
        </w:rPr>
        <w:t xml:space="preserve"> FGDs notes</w:t>
      </w:r>
      <w:r w:rsidR="00341F0D">
        <w:rPr>
          <w:rFonts w:ascii="Arial" w:eastAsia="SimSun" w:hAnsi="Arial" w:cs="Arial"/>
          <w:color w:val="000000"/>
          <w:kern w:val="0"/>
          <w:sz w:val="20"/>
          <w:szCs w:val="20"/>
          <w:lang w:val="en-GB" w:eastAsia="en-GB"/>
          <w14:ligatures w14:val="none"/>
        </w:rPr>
        <w:t xml:space="preserve"> along with</w:t>
      </w:r>
      <w:r w:rsidRPr="00733BD8">
        <w:rPr>
          <w:rFonts w:ascii="Arial" w:eastAsia="SimSun" w:hAnsi="Arial" w:cs="Arial"/>
          <w:color w:val="000000"/>
          <w:kern w:val="0"/>
          <w:sz w:val="20"/>
          <w:szCs w:val="20"/>
          <w:lang w:val="en-GB" w:eastAsia="en-GB"/>
          <w14:ligatures w14:val="none"/>
        </w:rPr>
        <w:t xml:space="preserve"> fields visits’ observations);</w:t>
      </w:r>
    </w:p>
    <w:p w14:paraId="3BB165A8" w14:textId="77777777" w:rsidR="00276E9F" w:rsidRPr="00733BD8" w:rsidRDefault="00276E9F" w:rsidP="00E770D2">
      <w:pPr>
        <w:numPr>
          <w:ilvl w:val="0"/>
          <w:numId w:val="5"/>
        </w:numPr>
        <w:autoSpaceDE w:val="0"/>
        <w:autoSpaceDN w:val="0"/>
        <w:adjustRightInd w:val="0"/>
        <w:spacing w:before="120" w:after="20" w:line="240" w:lineRule="auto"/>
        <w:contextualSpacing/>
        <w:rPr>
          <w:rFonts w:ascii="Arial" w:eastAsia="SimSun" w:hAnsi="Arial" w:cs="Arial"/>
          <w:b/>
          <w:color w:val="000000"/>
          <w:kern w:val="0"/>
          <w:sz w:val="20"/>
          <w:szCs w:val="20"/>
          <w:lang w:val="en-GB" w:eastAsia="en-GB"/>
          <w14:ligatures w14:val="none"/>
        </w:rPr>
      </w:pPr>
      <w:r w:rsidRPr="00733BD8">
        <w:rPr>
          <w:rFonts w:ascii="Arial" w:eastAsia="SimSun" w:hAnsi="Arial" w:cs="Arial"/>
          <w:b/>
          <w:color w:val="000000"/>
          <w:kern w:val="0"/>
          <w:sz w:val="20"/>
          <w:szCs w:val="20"/>
          <w:lang w:val="en-GB" w:eastAsia="en-GB"/>
          <w14:ligatures w14:val="none"/>
        </w:rPr>
        <w:t>PP presentation on preliminary findings and recommendations</w:t>
      </w:r>
      <w:r w:rsidRPr="00733BD8">
        <w:rPr>
          <w:rFonts w:ascii="Arial" w:eastAsia="SimSun" w:hAnsi="Arial" w:cs="Arial"/>
          <w:bCs/>
          <w:color w:val="000000"/>
          <w:kern w:val="0"/>
          <w:sz w:val="20"/>
          <w:szCs w:val="20"/>
          <w:lang w:val="en-GB" w:eastAsia="en-GB"/>
          <w14:ligatures w14:val="none"/>
        </w:rPr>
        <w:t xml:space="preserve"> to the </w:t>
      </w:r>
      <w:r w:rsidRPr="00733BD8">
        <w:rPr>
          <w:rFonts w:ascii="Arial" w:eastAsia="SimSun" w:hAnsi="Arial" w:cs="Arial"/>
          <w:bCs/>
          <w:kern w:val="0"/>
          <w:sz w:val="20"/>
          <w:szCs w:val="20"/>
          <w:lang w:val="en-GB" w:eastAsia="en-GB"/>
          <w14:ligatures w14:val="none"/>
        </w:rPr>
        <w:t>Evaluation Reference Group;</w:t>
      </w:r>
    </w:p>
    <w:p w14:paraId="1F95AD4F" w14:textId="77777777" w:rsidR="00276E9F" w:rsidRPr="00733BD8" w:rsidRDefault="00276E9F" w:rsidP="00A9175B">
      <w:pPr>
        <w:numPr>
          <w:ilvl w:val="0"/>
          <w:numId w:val="4"/>
        </w:numPr>
        <w:spacing w:before="120" w:after="0" w:line="240" w:lineRule="auto"/>
        <w:contextualSpacing/>
        <w:jc w:val="both"/>
        <w:rPr>
          <w:rFonts w:ascii="Arial" w:eastAsia="SimSun" w:hAnsi="Arial" w:cs="Arial"/>
          <w:kern w:val="0"/>
          <w:sz w:val="20"/>
          <w:szCs w:val="20"/>
          <w:lang w:val="en-GB" w:eastAsia="en-GB"/>
          <w14:ligatures w14:val="none"/>
        </w:rPr>
      </w:pPr>
      <w:r w:rsidRPr="00733BD8">
        <w:rPr>
          <w:rFonts w:ascii="Arial" w:eastAsia="SimSun" w:hAnsi="Arial" w:cs="Arial"/>
          <w:b/>
          <w:kern w:val="0"/>
          <w:sz w:val="20"/>
          <w:szCs w:val="20"/>
          <w:lang w:val="en-GB" w:eastAsia="en-GB"/>
          <w14:ligatures w14:val="none"/>
        </w:rPr>
        <w:t xml:space="preserve">Draft Evaluation Report </w:t>
      </w:r>
      <w:r w:rsidRPr="00733BD8">
        <w:rPr>
          <w:rFonts w:ascii="Arial" w:eastAsia="SimSun" w:hAnsi="Arial" w:cs="Arial"/>
          <w:bCs/>
          <w:kern w:val="0"/>
          <w:sz w:val="20"/>
          <w:szCs w:val="20"/>
          <w:lang w:val="en-GB" w:eastAsia="en-GB"/>
          <w14:ligatures w14:val="none"/>
        </w:rPr>
        <w:t>submitted</w:t>
      </w:r>
      <w:r w:rsidRPr="00733BD8">
        <w:rPr>
          <w:rFonts w:ascii="Arial" w:eastAsia="SimSun" w:hAnsi="Arial" w:cs="Arial"/>
          <w:kern w:val="0"/>
          <w:sz w:val="20"/>
          <w:szCs w:val="20"/>
          <w:lang w:val="en-GB" w:eastAsia="en-GB"/>
          <w14:ligatures w14:val="none"/>
        </w:rPr>
        <w:t xml:space="preserve"> in accordance with the outline proposed in the </w:t>
      </w:r>
      <w:proofErr w:type="spellStart"/>
      <w:r w:rsidRPr="00733BD8">
        <w:rPr>
          <w:rFonts w:ascii="Arial" w:eastAsia="SimSun" w:hAnsi="Arial" w:cs="Arial"/>
          <w:kern w:val="0"/>
          <w:sz w:val="20"/>
          <w:szCs w:val="20"/>
          <w:lang w:val="en-GB" w:eastAsia="en-GB"/>
          <w14:ligatures w14:val="none"/>
        </w:rPr>
        <w:t>ToR</w:t>
      </w:r>
      <w:proofErr w:type="spellEnd"/>
      <w:r w:rsidRPr="00733BD8">
        <w:rPr>
          <w:rFonts w:ascii="Arial" w:eastAsia="SimSun" w:hAnsi="Arial" w:cs="Arial"/>
          <w:kern w:val="0"/>
          <w:sz w:val="20"/>
          <w:szCs w:val="20"/>
          <w:lang w:val="en-GB" w:eastAsia="en-GB"/>
          <w14:ligatures w14:val="none"/>
        </w:rPr>
        <w:t xml:space="preserve"> and the Inception Report;</w:t>
      </w:r>
    </w:p>
    <w:p w14:paraId="6ECBB9F8" w14:textId="63D017F5" w:rsidR="00276E9F" w:rsidRPr="0077062F" w:rsidRDefault="00276E9F" w:rsidP="00A9175B">
      <w:pPr>
        <w:numPr>
          <w:ilvl w:val="0"/>
          <w:numId w:val="3"/>
        </w:numPr>
        <w:spacing w:before="120" w:after="0" w:line="240" w:lineRule="auto"/>
        <w:contextualSpacing/>
        <w:jc w:val="both"/>
        <w:rPr>
          <w:rFonts w:ascii="Arial" w:eastAsia="SimSun" w:hAnsi="Arial" w:cs="Arial"/>
          <w:b/>
          <w:kern w:val="0"/>
          <w:sz w:val="20"/>
          <w:szCs w:val="20"/>
          <w:lang w:val="en-GB" w:eastAsia="en-GB"/>
          <w14:ligatures w14:val="none"/>
        </w:rPr>
      </w:pPr>
      <w:r w:rsidRPr="00733BD8">
        <w:rPr>
          <w:rFonts w:ascii="Arial" w:eastAsia="SimSun" w:hAnsi="Arial" w:cs="Arial"/>
          <w:b/>
          <w:kern w:val="0"/>
          <w:sz w:val="20"/>
          <w:szCs w:val="20"/>
          <w:lang w:val="en-GB" w:eastAsia="en-GB"/>
          <w14:ligatures w14:val="none"/>
        </w:rPr>
        <w:t xml:space="preserve">Final Evaluation Report </w:t>
      </w:r>
      <w:r w:rsidRPr="00733BD8">
        <w:rPr>
          <w:rFonts w:ascii="Arial" w:eastAsia="SimSun" w:hAnsi="Arial" w:cs="Arial"/>
          <w:bCs/>
          <w:kern w:val="0"/>
          <w:sz w:val="20"/>
          <w:szCs w:val="20"/>
          <w:lang w:val="en-GB" w:eastAsia="en-GB"/>
          <w14:ligatures w14:val="none"/>
        </w:rPr>
        <w:t xml:space="preserve">including </w:t>
      </w:r>
      <w:r w:rsidRPr="00733BD8">
        <w:rPr>
          <w:rFonts w:ascii="Arial" w:eastAsia="SimSun" w:hAnsi="Arial" w:cs="Arial"/>
          <w:color w:val="000000"/>
          <w:kern w:val="0"/>
          <w:sz w:val="20"/>
          <w:szCs w:val="20"/>
          <w:lang w:val="en-GB" w:eastAsia="en-GB"/>
          <w14:ligatures w14:val="none"/>
        </w:rPr>
        <w:t>reflections of the feedback received from the Evaluation Reference Group.</w:t>
      </w:r>
    </w:p>
    <w:p w14:paraId="05A772E5" w14:textId="77777777" w:rsidR="0077062F" w:rsidRDefault="0077062F" w:rsidP="0077062F">
      <w:pPr>
        <w:spacing w:before="120" w:after="0" w:line="240" w:lineRule="auto"/>
        <w:ind w:left="720"/>
        <w:contextualSpacing/>
        <w:jc w:val="both"/>
        <w:rPr>
          <w:rFonts w:ascii="Arial" w:eastAsia="SimSun" w:hAnsi="Arial" w:cs="Arial"/>
          <w:b/>
          <w:kern w:val="0"/>
          <w:sz w:val="10"/>
          <w:szCs w:val="10"/>
          <w:lang w:val="en-GB" w:eastAsia="en-GB"/>
          <w14:ligatures w14:val="none"/>
        </w:rPr>
      </w:pPr>
    </w:p>
    <w:p w14:paraId="7C44B8A3" w14:textId="77777777" w:rsidR="00665192" w:rsidRPr="0077062F" w:rsidRDefault="00665192" w:rsidP="0077062F">
      <w:pPr>
        <w:spacing w:before="120" w:after="0" w:line="240" w:lineRule="auto"/>
        <w:ind w:left="720"/>
        <w:contextualSpacing/>
        <w:jc w:val="both"/>
        <w:rPr>
          <w:rFonts w:ascii="Arial" w:eastAsia="SimSun" w:hAnsi="Arial" w:cs="Arial"/>
          <w:b/>
          <w:kern w:val="0"/>
          <w:sz w:val="10"/>
          <w:szCs w:val="10"/>
          <w:lang w:val="en-GB" w:eastAsia="en-GB"/>
          <w14:ligatures w14:val="none"/>
        </w:rPr>
      </w:pPr>
    </w:p>
    <w:p w14:paraId="5A5A2855" w14:textId="77777777" w:rsidR="00276E9F" w:rsidRPr="008D4E2B" w:rsidRDefault="00276E9F" w:rsidP="00992C77">
      <w:pPr>
        <w:spacing w:after="0" w:line="240" w:lineRule="auto"/>
        <w:rPr>
          <w:rFonts w:ascii="Arial" w:eastAsia="Times New Roman" w:hAnsi="Arial" w:cs="Arial"/>
          <w:kern w:val="0"/>
          <w:sz w:val="10"/>
          <w:szCs w:val="10"/>
          <w:lang w:val="en-GB"/>
          <w14:ligatures w14:val="none"/>
        </w:rPr>
      </w:pPr>
    </w:p>
    <w:p w14:paraId="285D7F67" w14:textId="25F648FE" w:rsidR="00665192" w:rsidRPr="00255818" w:rsidRDefault="008B7318" w:rsidP="00255818">
      <w:pPr>
        <w:pBdr>
          <w:bottom w:val="single" w:sz="4" w:space="1" w:color="auto"/>
        </w:pBdr>
        <w:shd w:val="clear" w:color="auto" w:fill="C6D9F1"/>
        <w:tabs>
          <w:tab w:val="left" w:pos="0"/>
        </w:tabs>
        <w:spacing w:after="0" w:line="240" w:lineRule="auto"/>
        <w:ind w:right="594"/>
        <w:outlineLvl w:val="0"/>
        <w:rPr>
          <w:rFonts w:ascii="Arial" w:eastAsia="SimSun" w:hAnsi="Arial" w:cs="Arial"/>
          <w:b/>
          <w:bCs/>
          <w:spacing w:val="5"/>
          <w:kern w:val="28"/>
          <w:sz w:val="24"/>
          <w:szCs w:val="24"/>
          <w:lang w:val="en-GB"/>
          <w14:ligatures w14:val="none"/>
        </w:rPr>
      </w:pPr>
      <w:bookmarkStart w:id="18" w:name="_Toc163551896"/>
      <w:r w:rsidRPr="001127E4">
        <w:rPr>
          <w:rFonts w:ascii="Arial" w:eastAsia="SimSun" w:hAnsi="Arial" w:cs="Arial"/>
          <w:b/>
          <w:bCs/>
          <w:spacing w:val="5"/>
          <w:kern w:val="28"/>
          <w:sz w:val="24"/>
          <w:szCs w:val="24"/>
          <w:lang w:val="en-GB"/>
          <w14:ligatures w14:val="none"/>
        </w:rPr>
        <w:t xml:space="preserve">V – </w:t>
      </w:r>
      <w:r w:rsidRPr="001127E4">
        <w:rPr>
          <w:rFonts w:ascii="Arial" w:eastAsia="Times New Roman" w:hAnsi="Arial" w:cs="Arial"/>
          <w:b/>
          <w:bCs/>
          <w:kern w:val="0"/>
          <w:sz w:val="24"/>
          <w:szCs w:val="24"/>
          <w:lang w:val="en-GB"/>
          <w14:ligatures w14:val="none"/>
        </w:rPr>
        <w:t xml:space="preserve">Data </w:t>
      </w:r>
      <w:r w:rsidR="00EC1BF5">
        <w:rPr>
          <w:rFonts w:ascii="Arial" w:eastAsia="Times New Roman" w:hAnsi="Arial" w:cs="Arial"/>
          <w:b/>
          <w:bCs/>
          <w:kern w:val="0"/>
          <w:sz w:val="24"/>
          <w:szCs w:val="24"/>
          <w:lang w:val="en-GB"/>
          <w14:ligatures w14:val="none"/>
        </w:rPr>
        <w:t xml:space="preserve">collection and </w:t>
      </w:r>
      <w:r w:rsidRPr="001127E4">
        <w:rPr>
          <w:rFonts w:ascii="Arial" w:eastAsia="Times New Roman" w:hAnsi="Arial" w:cs="Arial"/>
          <w:b/>
          <w:bCs/>
          <w:kern w:val="0"/>
          <w:sz w:val="24"/>
          <w:szCs w:val="24"/>
          <w:lang w:val="en-GB"/>
          <w14:ligatures w14:val="none"/>
        </w:rPr>
        <w:t>analysis</w:t>
      </w:r>
      <w:bookmarkEnd w:id="18"/>
    </w:p>
    <w:p w14:paraId="1A70D9E7" w14:textId="4A57E0F2" w:rsidR="00665192" w:rsidRDefault="00EC1BF5" w:rsidP="00EC1BF5">
      <w:pPr>
        <w:spacing w:before="120" w:after="0" w:line="240" w:lineRule="auto"/>
        <w:jc w:val="both"/>
        <w:rPr>
          <w:rFonts w:ascii="Arial" w:eastAsia="Times New Roman" w:hAnsi="Arial" w:cs="Arial"/>
          <w:kern w:val="0"/>
          <w:sz w:val="20"/>
          <w:szCs w:val="20"/>
          <w:lang w:val="en-GB"/>
          <w14:ligatures w14:val="none"/>
        </w:rPr>
      </w:pPr>
      <w:r w:rsidRPr="00733BD8">
        <w:rPr>
          <w:rFonts w:ascii="Arial" w:eastAsia="Times New Roman" w:hAnsi="Arial" w:cs="Arial"/>
          <w:kern w:val="0"/>
          <w:sz w:val="20"/>
          <w:szCs w:val="20"/>
          <w:lang w:val="en-GB"/>
          <w14:ligatures w14:val="none"/>
        </w:rPr>
        <w:t>The Project team submit</w:t>
      </w:r>
      <w:r w:rsidR="00B84D82">
        <w:rPr>
          <w:rFonts w:ascii="Arial" w:eastAsia="Times New Roman" w:hAnsi="Arial" w:cs="Arial"/>
          <w:kern w:val="0"/>
          <w:sz w:val="20"/>
          <w:szCs w:val="20"/>
          <w:lang w:val="en-GB"/>
          <w14:ligatures w14:val="none"/>
        </w:rPr>
        <w:t>ted</w:t>
      </w:r>
      <w:r w:rsidRPr="00733BD8">
        <w:rPr>
          <w:rFonts w:ascii="Arial" w:eastAsia="Times New Roman" w:hAnsi="Arial" w:cs="Arial"/>
          <w:kern w:val="0"/>
          <w:sz w:val="20"/>
          <w:szCs w:val="20"/>
          <w:lang w:val="en-GB"/>
          <w14:ligatures w14:val="none"/>
        </w:rPr>
        <w:t xml:space="preserve"> to evaluator a package of project and context related documents for review during the </w:t>
      </w:r>
      <w:r w:rsidRPr="00733BD8">
        <w:rPr>
          <w:rFonts w:ascii="Arial" w:eastAsia="Times New Roman" w:hAnsi="Arial" w:cs="Arial"/>
          <w:b/>
          <w:bCs/>
          <w:kern w:val="0"/>
          <w:sz w:val="20"/>
          <w:szCs w:val="20"/>
          <w:lang w:val="en-GB"/>
          <w14:ligatures w14:val="none"/>
        </w:rPr>
        <w:t>desk research</w:t>
      </w:r>
      <w:r w:rsidR="00CA34BE">
        <w:rPr>
          <w:rFonts w:ascii="Arial" w:eastAsia="Times New Roman" w:hAnsi="Arial" w:cs="Arial"/>
          <w:b/>
          <w:bCs/>
          <w:kern w:val="0"/>
          <w:sz w:val="20"/>
          <w:szCs w:val="20"/>
          <w:lang w:val="en-GB"/>
          <w14:ligatures w14:val="none"/>
        </w:rPr>
        <w:t xml:space="preserve"> </w:t>
      </w:r>
      <w:r w:rsidR="00CA34BE">
        <w:rPr>
          <w:rFonts w:ascii="Arial" w:eastAsia="Times New Roman" w:hAnsi="Arial" w:cs="Arial"/>
          <w:kern w:val="0"/>
          <w:sz w:val="20"/>
          <w:szCs w:val="20"/>
          <w:lang w:val="en-GB"/>
          <w14:ligatures w14:val="none"/>
        </w:rPr>
        <w:t>(Inception phase)</w:t>
      </w:r>
      <w:r w:rsidRPr="00733BD8">
        <w:rPr>
          <w:rFonts w:ascii="Arial" w:eastAsia="Times New Roman" w:hAnsi="Arial" w:cs="Arial"/>
          <w:kern w:val="0"/>
          <w:sz w:val="20"/>
          <w:szCs w:val="20"/>
          <w:lang w:val="en-GB"/>
          <w14:ligatures w14:val="none"/>
        </w:rPr>
        <w:t xml:space="preserve">. The purpose of desk </w:t>
      </w:r>
      <w:r w:rsidR="00CA34BE">
        <w:rPr>
          <w:rFonts w:ascii="Arial" w:eastAsia="Times New Roman" w:hAnsi="Arial" w:cs="Arial"/>
          <w:kern w:val="0"/>
          <w:sz w:val="20"/>
          <w:szCs w:val="20"/>
          <w:lang w:val="en-GB"/>
          <w14:ligatures w14:val="none"/>
        </w:rPr>
        <w:t>research</w:t>
      </w:r>
      <w:r w:rsidRPr="00733BD8">
        <w:rPr>
          <w:rFonts w:ascii="Arial" w:eastAsia="Times New Roman" w:hAnsi="Arial" w:cs="Arial"/>
          <w:kern w:val="0"/>
          <w:sz w:val="20"/>
          <w:szCs w:val="20"/>
          <w:lang w:val="en-GB"/>
          <w14:ligatures w14:val="none"/>
        </w:rPr>
        <w:t xml:space="preserve"> </w:t>
      </w:r>
      <w:r w:rsidR="00B84D82">
        <w:rPr>
          <w:rFonts w:ascii="Arial" w:eastAsia="Times New Roman" w:hAnsi="Arial" w:cs="Arial"/>
          <w:kern w:val="0"/>
          <w:sz w:val="20"/>
          <w:szCs w:val="20"/>
          <w:lang w:val="en-GB"/>
          <w14:ligatures w14:val="none"/>
        </w:rPr>
        <w:t>was</w:t>
      </w:r>
      <w:r w:rsidRPr="00733BD8">
        <w:rPr>
          <w:rFonts w:ascii="Arial" w:eastAsia="Times New Roman" w:hAnsi="Arial" w:cs="Arial"/>
          <w:kern w:val="0"/>
          <w:sz w:val="20"/>
          <w:szCs w:val="20"/>
          <w:lang w:val="en-GB"/>
          <w14:ligatures w14:val="none"/>
        </w:rPr>
        <w:t xml:space="preserve"> threefold: a) to get familiarized with the political, legal, socio and economic context in which the Project has been planned and implemented; b) to gain in-depth information about the Project content, processes and products; and c) to build a sufficient basis to back up the production of Inception Report and overall evaluation assignment</w:t>
      </w:r>
      <w:r w:rsidR="001814D0">
        <w:rPr>
          <w:rFonts w:ascii="Arial" w:eastAsia="Times New Roman" w:hAnsi="Arial" w:cs="Arial"/>
          <w:kern w:val="0"/>
          <w:sz w:val="20"/>
          <w:szCs w:val="20"/>
          <w:lang w:val="en-GB"/>
          <w14:ligatures w14:val="none"/>
        </w:rPr>
        <w:t xml:space="preserve">. Once the desk </w:t>
      </w:r>
      <w:r w:rsidR="00CA34BE">
        <w:rPr>
          <w:rFonts w:ascii="Arial" w:eastAsia="Times New Roman" w:hAnsi="Arial" w:cs="Arial"/>
          <w:kern w:val="0"/>
          <w:sz w:val="20"/>
          <w:szCs w:val="20"/>
          <w:lang w:val="en-GB"/>
          <w14:ligatures w14:val="none"/>
        </w:rPr>
        <w:t>research</w:t>
      </w:r>
      <w:r w:rsidR="001814D0">
        <w:rPr>
          <w:rFonts w:ascii="Arial" w:eastAsia="Times New Roman" w:hAnsi="Arial" w:cs="Arial"/>
          <w:kern w:val="0"/>
          <w:sz w:val="20"/>
          <w:szCs w:val="20"/>
          <w:lang w:val="en-GB"/>
          <w14:ligatures w14:val="none"/>
        </w:rPr>
        <w:t xml:space="preserve"> has been completed, evaluator prepared the following sets of data collection tools</w:t>
      </w:r>
      <w:r w:rsidR="00CA34BE">
        <w:rPr>
          <w:rFonts w:ascii="Arial" w:eastAsia="Times New Roman" w:hAnsi="Arial" w:cs="Arial"/>
          <w:kern w:val="0"/>
          <w:sz w:val="20"/>
          <w:szCs w:val="20"/>
          <w:lang w:val="en-GB"/>
          <w14:ligatures w14:val="none"/>
        </w:rPr>
        <w:t xml:space="preserve"> (questionnaires)</w:t>
      </w:r>
      <w:r w:rsidR="001814D0">
        <w:rPr>
          <w:rFonts w:ascii="Arial" w:eastAsia="Times New Roman" w:hAnsi="Arial" w:cs="Arial"/>
          <w:kern w:val="0"/>
          <w:sz w:val="20"/>
          <w:szCs w:val="20"/>
          <w:lang w:val="en-GB"/>
          <w14:ligatures w14:val="none"/>
        </w:rPr>
        <w:t xml:space="preserve"> to be used for survey, KIIs and FGDs</w:t>
      </w:r>
      <w:r w:rsidR="00CA34BE">
        <w:rPr>
          <w:rFonts w:ascii="Arial" w:eastAsia="Times New Roman" w:hAnsi="Arial" w:cs="Arial"/>
          <w:kern w:val="0"/>
          <w:sz w:val="20"/>
          <w:szCs w:val="20"/>
          <w:lang w:val="en-GB"/>
          <w14:ligatures w14:val="none"/>
        </w:rPr>
        <w:t xml:space="preserve"> (Fieldwork phase):</w:t>
      </w:r>
    </w:p>
    <w:p w14:paraId="65101022" w14:textId="77777777" w:rsidR="00665192" w:rsidRPr="00665192" w:rsidRDefault="00665192" w:rsidP="00EC1BF5">
      <w:pPr>
        <w:spacing w:before="120" w:after="0" w:line="240" w:lineRule="auto"/>
        <w:jc w:val="both"/>
        <w:rPr>
          <w:rFonts w:ascii="Arial" w:eastAsia="Times New Roman" w:hAnsi="Arial" w:cs="Arial"/>
          <w:kern w:val="0"/>
          <w:sz w:val="10"/>
          <w:szCs w:val="10"/>
          <w:lang w:val="en-GB"/>
          <w14:ligatures w14:val="none"/>
        </w:rPr>
      </w:pPr>
    </w:p>
    <w:p w14:paraId="4C0CEDB1" w14:textId="39A02853" w:rsidR="00EC1BF5" w:rsidRPr="00665192" w:rsidRDefault="00EC1BF5" w:rsidP="00E770D2">
      <w:pPr>
        <w:numPr>
          <w:ilvl w:val="0"/>
          <w:numId w:val="5"/>
        </w:numPr>
        <w:spacing w:before="120" w:after="0" w:line="240" w:lineRule="auto"/>
        <w:contextualSpacing/>
        <w:jc w:val="both"/>
        <w:rPr>
          <w:rFonts w:ascii="Arial" w:eastAsia="SimSun" w:hAnsi="Arial" w:cs="Arial"/>
          <w:kern w:val="0"/>
          <w:sz w:val="20"/>
          <w:szCs w:val="20"/>
          <w:lang w:val="en-GB" w:eastAsia="en-GB"/>
          <w14:ligatures w14:val="none"/>
        </w:rPr>
      </w:pPr>
      <w:r w:rsidRPr="00733BD8">
        <w:rPr>
          <w:rFonts w:ascii="Arial" w:eastAsia="SimSun" w:hAnsi="Arial" w:cs="Arial"/>
          <w:kern w:val="0"/>
          <w:sz w:val="20"/>
          <w:szCs w:val="20"/>
          <w:lang w:val="en-GB" w:eastAsia="en-GB"/>
          <w14:ligatures w14:val="none"/>
        </w:rPr>
        <w:t xml:space="preserve">A </w:t>
      </w:r>
      <w:r w:rsidRPr="00733BD8">
        <w:rPr>
          <w:rFonts w:ascii="Arial" w:eastAsia="SimSun" w:hAnsi="Arial" w:cs="Arial"/>
          <w:b/>
          <w:bCs/>
          <w:kern w:val="0"/>
          <w:sz w:val="20"/>
          <w:szCs w:val="20"/>
          <w:lang w:val="en-GB" w:eastAsia="en-GB"/>
          <w14:ligatures w14:val="none"/>
        </w:rPr>
        <w:t>survey questionnaire</w:t>
      </w:r>
      <w:r w:rsidRPr="00733BD8">
        <w:rPr>
          <w:rFonts w:ascii="Arial" w:eastAsia="SimSun" w:hAnsi="Arial" w:cs="Arial"/>
          <w:kern w:val="0"/>
          <w:sz w:val="20"/>
          <w:szCs w:val="20"/>
          <w:lang w:val="en-GB" w:eastAsia="en-GB"/>
          <w14:ligatures w14:val="none"/>
        </w:rPr>
        <w:t xml:space="preserve"> (simple, up to 10 general project perception related questions + basic demography related questions) w</w:t>
      </w:r>
      <w:r w:rsidR="00CA34BE">
        <w:rPr>
          <w:rFonts w:ascii="Arial" w:eastAsia="SimSun" w:hAnsi="Arial" w:cs="Arial"/>
          <w:kern w:val="0"/>
          <w:sz w:val="20"/>
          <w:szCs w:val="20"/>
          <w:lang w:val="en-GB" w:eastAsia="en-GB"/>
          <w14:ligatures w14:val="none"/>
        </w:rPr>
        <w:t>as</w:t>
      </w:r>
      <w:r w:rsidRPr="00733BD8">
        <w:rPr>
          <w:rFonts w:ascii="Arial" w:eastAsia="SimSun" w:hAnsi="Arial" w:cs="Arial"/>
          <w:kern w:val="0"/>
          <w:sz w:val="20"/>
          <w:szCs w:val="20"/>
          <w:lang w:val="en-GB" w:eastAsia="en-GB"/>
          <w14:ligatures w14:val="none"/>
        </w:rPr>
        <w:t xml:space="preserve"> prepared by the evaluator and sent to Project </w:t>
      </w:r>
      <w:r w:rsidRPr="00733BD8">
        <w:rPr>
          <w:rFonts w:ascii="Arial" w:eastAsia="SimSun" w:hAnsi="Arial" w:cs="Arial"/>
          <w:b/>
          <w:bCs/>
          <w:kern w:val="0"/>
          <w:sz w:val="20"/>
          <w:szCs w:val="20"/>
          <w:lang w:val="en-GB" w:eastAsia="en-GB"/>
          <w14:ligatures w14:val="none"/>
        </w:rPr>
        <w:t>final + direct beneficiaries</w:t>
      </w:r>
      <w:r w:rsidRPr="00733BD8">
        <w:rPr>
          <w:rFonts w:ascii="Arial" w:eastAsia="SimSun" w:hAnsi="Arial" w:cs="Arial"/>
          <w:kern w:val="0"/>
          <w:sz w:val="20"/>
          <w:szCs w:val="20"/>
          <w:lang w:val="en-GB" w:eastAsia="en-GB"/>
          <w14:ligatures w14:val="none"/>
        </w:rPr>
        <w:t xml:space="preserve"> (</w:t>
      </w:r>
      <w:r w:rsidRPr="00733BD8">
        <w:rPr>
          <w:rFonts w:ascii="Arial" w:eastAsia="SimSun" w:hAnsi="Arial" w:cs="Arial"/>
          <w:color w:val="000000"/>
          <w:kern w:val="0"/>
          <w:sz w:val="20"/>
          <w:szCs w:val="20"/>
          <w:lang w:val="en-GB" w:eastAsia="en-GB"/>
          <w14:ligatures w14:val="none"/>
        </w:rPr>
        <w:t>members of citizen forums, and users of community hub + LSGs and MZs representatives who participated in the capacity building, MZ visualization and MZ planning workshops). The survey w</w:t>
      </w:r>
      <w:r w:rsidR="00CA34BE">
        <w:rPr>
          <w:rFonts w:ascii="Arial" w:eastAsia="SimSun" w:hAnsi="Arial" w:cs="Arial"/>
          <w:color w:val="000000"/>
          <w:kern w:val="0"/>
          <w:sz w:val="20"/>
          <w:szCs w:val="20"/>
          <w:lang w:val="en-GB" w:eastAsia="en-GB"/>
          <w14:ligatures w14:val="none"/>
        </w:rPr>
        <w:t>as</w:t>
      </w:r>
      <w:r w:rsidRPr="00733BD8">
        <w:rPr>
          <w:rFonts w:ascii="Arial" w:eastAsia="SimSun" w:hAnsi="Arial" w:cs="Arial"/>
          <w:color w:val="000000"/>
          <w:kern w:val="0"/>
          <w:sz w:val="20"/>
          <w:szCs w:val="20"/>
          <w:lang w:val="en-GB" w:eastAsia="en-GB"/>
          <w14:ligatures w14:val="none"/>
        </w:rPr>
        <w:t xml:space="preserve"> sent</w:t>
      </w:r>
      <w:r w:rsidRPr="00733BD8">
        <w:rPr>
          <w:rFonts w:ascii="Arial" w:eastAsia="SimSun" w:hAnsi="Arial" w:cs="Arial"/>
          <w:kern w:val="0"/>
          <w:sz w:val="20"/>
          <w:szCs w:val="20"/>
          <w:lang w:val="en-GB" w:eastAsia="en-GB"/>
          <w14:ligatures w14:val="none"/>
        </w:rPr>
        <w:t xml:space="preserve"> by Project team via already established communication channels. The questionnaire w</w:t>
      </w:r>
      <w:r w:rsidR="00CA34BE">
        <w:rPr>
          <w:rFonts w:ascii="Arial" w:eastAsia="SimSun" w:hAnsi="Arial" w:cs="Arial"/>
          <w:kern w:val="0"/>
          <w:sz w:val="20"/>
          <w:szCs w:val="20"/>
          <w:lang w:val="en-GB" w:eastAsia="en-GB"/>
          <w14:ligatures w14:val="none"/>
        </w:rPr>
        <w:t xml:space="preserve">as </w:t>
      </w:r>
      <w:r w:rsidRPr="00733BD8">
        <w:rPr>
          <w:rFonts w:ascii="Arial" w:eastAsia="SimSun" w:hAnsi="Arial" w:cs="Arial"/>
          <w:kern w:val="0"/>
          <w:sz w:val="20"/>
          <w:szCs w:val="20"/>
          <w:lang w:val="en-GB" w:eastAsia="en-GB"/>
          <w14:ligatures w14:val="none"/>
        </w:rPr>
        <w:t>placed on a link easily accessible online via mobile or computer. The survey w</w:t>
      </w:r>
      <w:r w:rsidR="00CA34BE">
        <w:rPr>
          <w:rFonts w:ascii="Arial" w:eastAsia="SimSun" w:hAnsi="Arial" w:cs="Arial"/>
          <w:kern w:val="0"/>
          <w:sz w:val="20"/>
          <w:szCs w:val="20"/>
          <w:lang w:val="en-GB" w:eastAsia="en-GB"/>
          <w14:ligatures w14:val="none"/>
        </w:rPr>
        <w:t>as</w:t>
      </w:r>
      <w:r w:rsidRPr="00733BD8">
        <w:rPr>
          <w:rFonts w:ascii="Arial" w:eastAsia="SimSun" w:hAnsi="Arial" w:cs="Arial"/>
          <w:kern w:val="0"/>
          <w:sz w:val="20"/>
          <w:szCs w:val="20"/>
          <w:lang w:val="en-GB" w:eastAsia="en-GB"/>
          <w14:ligatures w14:val="none"/>
        </w:rPr>
        <w:t xml:space="preserve"> managed by the evaluator via Survey Monkey platform providing standard features – all types of questions, 1000 replies, r</w:t>
      </w:r>
      <w:proofErr w:type="spellStart"/>
      <w:r w:rsidRPr="00733BD8">
        <w:rPr>
          <w:rFonts w:ascii="Arial" w:eastAsia="SimSun" w:hAnsi="Arial" w:cs="Arial"/>
          <w:kern w:val="0"/>
          <w:sz w:val="20"/>
          <w:szCs w:val="20"/>
          <w:lang w:eastAsia="en-GB"/>
          <w14:ligatures w14:val="none"/>
        </w:rPr>
        <w:t>eal</w:t>
      </w:r>
      <w:proofErr w:type="spellEnd"/>
      <w:r w:rsidRPr="00733BD8">
        <w:rPr>
          <w:rFonts w:ascii="Arial" w:eastAsia="SimSun" w:hAnsi="Arial" w:cs="Arial"/>
          <w:kern w:val="0"/>
          <w:sz w:val="20"/>
          <w:szCs w:val="20"/>
          <w:lang w:eastAsia="en-GB"/>
          <w14:ligatures w14:val="none"/>
        </w:rPr>
        <w:t>-time results, trends over time, comparisons and correlations, dashboards with charts and images, downloading</w:t>
      </w:r>
      <w:r w:rsidRPr="00733BD8">
        <w:rPr>
          <w:rFonts w:ascii="Arial" w:eastAsia="SimSun" w:hAnsi="Arial" w:cs="Arial"/>
          <w:kern w:val="0"/>
          <w:sz w:val="20"/>
          <w:szCs w:val="20"/>
          <w:lang w:val="en-GB" w:eastAsia="en-GB"/>
          <w14:ligatures w14:val="none"/>
        </w:rPr>
        <w:t xml:space="preserve"> in </w:t>
      </w:r>
      <w:r w:rsidRPr="00733BD8">
        <w:rPr>
          <w:rFonts w:ascii="Arial" w:eastAsia="SimSun" w:hAnsi="Arial" w:cs="Arial"/>
          <w:kern w:val="0"/>
          <w:sz w:val="20"/>
          <w:szCs w:val="20"/>
          <w:lang w:eastAsia="en-GB"/>
          <w14:ligatures w14:val="none"/>
        </w:rPr>
        <w:t xml:space="preserve">CSV, XLS or PDF. </w:t>
      </w:r>
    </w:p>
    <w:p w14:paraId="4394F992" w14:textId="77777777" w:rsidR="00665192" w:rsidRPr="00665192" w:rsidRDefault="00665192" w:rsidP="00665192">
      <w:pPr>
        <w:spacing w:before="120" w:after="0" w:line="240" w:lineRule="auto"/>
        <w:ind w:left="720"/>
        <w:contextualSpacing/>
        <w:jc w:val="both"/>
        <w:rPr>
          <w:rFonts w:ascii="Arial" w:eastAsia="SimSun" w:hAnsi="Arial" w:cs="Arial"/>
          <w:kern w:val="0"/>
          <w:sz w:val="10"/>
          <w:szCs w:val="10"/>
          <w:lang w:val="en-GB" w:eastAsia="en-GB"/>
          <w14:ligatures w14:val="none"/>
        </w:rPr>
      </w:pPr>
    </w:p>
    <w:p w14:paraId="27077492" w14:textId="47873D2A" w:rsidR="00EC1BF5" w:rsidRDefault="00EC1BF5" w:rsidP="00E770D2">
      <w:pPr>
        <w:numPr>
          <w:ilvl w:val="0"/>
          <w:numId w:val="5"/>
        </w:numPr>
        <w:spacing w:before="120" w:after="0" w:line="240" w:lineRule="auto"/>
        <w:contextualSpacing/>
        <w:jc w:val="both"/>
        <w:rPr>
          <w:rFonts w:ascii="Arial" w:eastAsia="SimSun" w:hAnsi="Arial" w:cs="Arial"/>
          <w:kern w:val="0"/>
          <w:sz w:val="20"/>
          <w:szCs w:val="20"/>
          <w:lang w:eastAsia="en-GB"/>
          <w14:ligatures w14:val="none"/>
        </w:rPr>
      </w:pPr>
      <w:r w:rsidRPr="73A9CC72">
        <w:rPr>
          <w:rFonts w:ascii="Arial" w:eastAsia="SimSun" w:hAnsi="Arial" w:cs="Arial"/>
          <w:kern w:val="0"/>
          <w:sz w:val="20"/>
          <w:szCs w:val="20"/>
          <w:lang w:eastAsia="en-GB"/>
          <w14:ligatures w14:val="none"/>
        </w:rPr>
        <w:lastRenderedPageBreak/>
        <w:t xml:space="preserve">An </w:t>
      </w:r>
      <w:r w:rsidRPr="73A9CC72">
        <w:rPr>
          <w:rFonts w:ascii="Arial" w:eastAsia="SimSun" w:hAnsi="Arial" w:cs="Arial"/>
          <w:b/>
          <w:bCs/>
          <w:kern w:val="0"/>
          <w:sz w:val="20"/>
          <w:szCs w:val="20"/>
          <w:lang w:eastAsia="en-GB"/>
          <w14:ligatures w14:val="none"/>
        </w:rPr>
        <w:t>in-depth KIIs questionnaire</w:t>
      </w:r>
      <w:r w:rsidRPr="73A9CC72">
        <w:rPr>
          <w:rFonts w:ascii="Arial" w:eastAsia="SimSun" w:hAnsi="Arial" w:cs="Arial"/>
          <w:kern w:val="0"/>
          <w:sz w:val="20"/>
          <w:szCs w:val="20"/>
          <w:lang w:eastAsia="en-GB"/>
          <w14:ligatures w14:val="none"/>
        </w:rPr>
        <w:t xml:space="preserve"> (covering majority of EQs set up in the Evaluation Matrix) w</w:t>
      </w:r>
      <w:r w:rsidR="00CA34BE" w:rsidRPr="73A9CC72">
        <w:rPr>
          <w:rFonts w:ascii="Arial" w:eastAsia="SimSun" w:hAnsi="Arial" w:cs="Arial"/>
          <w:kern w:val="0"/>
          <w:sz w:val="20"/>
          <w:szCs w:val="20"/>
          <w:lang w:eastAsia="en-GB"/>
          <w14:ligatures w14:val="none"/>
        </w:rPr>
        <w:t>ere</w:t>
      </w:r>
      <w:r w:rsidRPr="73A9CC72">
        <w:rPr>
          <w:rFonts w:ascii="Arial" w:eastAsia="SimSun" w:hAnsi="Arial" w:cs="Arial"/>
          <w:kern w:val="0"/>
          <w:sz w:val="20"/>
          <w:szCs w:val="20"/>
          <w:lang w:eastAsia="en-GB"/>
          <w14:ligatures w14:val="none"/>
        </w:rPr>
        <w:t xml:space="preserve"> prepared and managed solely by the evaluator. The questions w</w:t>
      </w:r>
      <w:r w:rsidR="00CA34BE" w:rsidRPr="73A9CC72">
        <w:rPr>
          <w:rFonts w:ascii="Arial" w:eastAsia="SimSun" w:hAnsi="Arial" w:cs="Arial"/>
          <w:kern w:val="0"/>
          <w:sz w:val="20"/>
          <w:szCs w:val="20"/>
          <w:lang w:eastAsia="en-GB"/>
          <w14:ligatures w14:val="none"/>
        </w:rPr>
        <w:t>ere</w:t>
      </w:r>
      <w:r w:rsidRPr="73A9CC72">
        <w:rPr>
          <w:rFonts w:ascii="Arial" w:eastAsia="SimSun" w:hAnsi="Arial" w:cs="Arial"/>
          <w:kern w:val="0"/>
          <w:sz w:val="20"/>
          <w:szCs w:val="20"/>
          <w:lang w:eastAsia="en-GB"/>
          <w14:ligatures w14:val="none"/>
        </w:rPr>
        <w:t xml:space="preserve"> open and </w:t>
      </w:r>
      <w:proofErr w:type="spellStart"/>
      <w:r w:rsidRPr="73A9CC72">
        <w:rPr>
          <w:rFonts w:ascii="Arial" w:eastAsia="SimSun" w:hAnsi="Arial" w:cs="Arial"/>
          <w:kern w:val="0"/>
          <w:sz w:val="20"/>
          <w:szCs w:val="20"/>
          <w:lang w:eastAsia="en-GB"/>
          <w14:ligatures w14:val="none"/>
        </w:rPr>
        <w:t>seek</w:t>
      </w:r>
      <w:r w:rsidR="00CA34BE" w:rsidRPr="73A9CC72">
        <w:rPr>
          <w:rFonts w:ascii="Arial" w:eastAsia="SimSun" w:hAnsi="Arial" w:cs="Arial"/>
          <w:kern w:val="0"/>
          <w:sz w:val="20"/>
          <w:szCs w:val="20"/>
          <w:lang w:eastAsia="en-GB"/>
          <w14:ligatures w14:val="none"/>
        </w:rPr>
        <w:t>ed</w:t>
      </w:r>
      <w:proofErr w:type="spellEnd"/>
      <w:r w:rsidRPr="73A9CC72">
        <w:rPr>
          <w:rFonts w:ascii="Arial" w:eastAsia="SimSun" w:hAnsi="Arial" w:cs="Arial"/>
          <w:kern w:val="0"/>
          <w:sz w:val="20"/>
          <w:szCs w:val="20"/>
          <w:lang w:eastAsia="en-GB"/>
          <w14:ligatures w14:val="none"/>
        </w:rPr>
        <w:t xml:space="preserve"> qualitative explanations over tackled issues. The responses w</w:t>
      </w:r>
      <w:r w:rsidR="00CA34BE" w:rsidRPr="73A9CC72">
        <w:rPr>
          <w:rFonts w:ascii="Arial" w:eastAsia="SimSun" w:hAnsi="Arial" w:cs="Arial"/>
          <w:kern w:val="0"/>
          <w:sz w:val="20"/>
          <w:szCs w:val="20"/>
          <w:lang w:eastAsia="en-GB"/>
          <w14:ligatures w14:val="none"/>
        </w:rPr>
        <w:t>ere</w:t>
      </w:r>
      <w:r w:rsidRPr="73A9CC72">
        <w:rPr>
          <w:rFonts w:ascii="Arial" w:eastAsia="SimSun" w:hAnsi="Arial" w:cs="Arial"/>
          <w:kern w:val="0"/>
          <w:sz w:val="20"/>
          <w:szCs w:val="20"/>
          <w:lang w:eastAsia="en-GB"/>
          <w14:ligatures w14:val="none"/>
        </w:rPr>
        <w:t xml:space="preserve"> written down and used for analysis and conclusions to be interpreted in the draft and final reports in the form of findings, lessons learned and recommendations. Given KIIs w</w:t>
      </w:r>
      <w:r w:rsidR="00CA34BE" w:rsidRPr="73A9CC72">
        <w:rPr>
          <w:rFonts w:ascii="Arial" w:eastAsia="SimSun" w:hAnsi="Arial" w:cs="Arial"/>
          <w:kern w:val="0"/>
          <w:sz w:val="20"/>
          <w:szCs w:val="20"/>
          <w:lang w:eastAsia="en-GB"/>
          <w14:ligatures w14:val="none"/>
        </w:rPr>
        <w:t>ere</w:t>
      </w:r>
      <w:r w:rsidRPr="73A9CC72">
        <w:rPr>
          <w:rFonts w:ascii="Arial" w:eastAsia="SimSun" w:hAnsi="Arial" w:cs="Arial"/>
          <w:kern w:val="0"/>
          <w:sz w:val="20"/>
          <w:szCs w:val="20"/>
          <w:lang w:eastAsia="en-GB"/>
          <w14:ligatures w14:val="none"/>
        </w:rPr>
        <w:t xml:space="preserve"> conducted with different types of Project stakeholders, there w</w:t>
      </w:r>
      <w:r w:rsidR="00CA34BE" w:rsidRPr="73A9CC72">
        <w:rPr>
          <w:rFonts w:ascii="Arial" w:eastAsia="SimSun" w:hAnsi="Arial" w:cs="Arial"/>
          <w:kern w:val="0"/>
          <w:sz w:val="20"/>
          <w:szCs w:val="20"/>
          <w:lang w:eastAsia="en-GB"/>
          <w14:ligatures w14:val="none"/>
        </w:rPr>
        <w:t>ere</w:t>
      </w:r>
      <w:r w:rsidRPr="73A9CC72">
        <w:rPr>
          <w:rFonts w:ascii="Arial" w:eastAsia="SimSun" w:hAnsi="Arial" w:cs="Arial"/>
          <w:kern w:val="0"/>
          <w:sz w:val="20"/>
          <w:szCs w:val="20"/>
          <w:lang w:eastAsia="en-GB"/>
          <w14:ligatures w14:val="none"/>
        </w:rPr>
        <w:t xml:space="preserve"> customized 4 questionnaires targeting – Project</w:t>
      </w:r>
      <w:r w:rsidRPr="73A9CC72">
        <w:rPr>
          <w:rFonts w:ascii="Arial" w:eastAsia="SimSun" w:hAnsi="Arial" w:cs="Arial"/>
          <w:b/>
          <w:bCs/>
          <w:kern w:val="0"/>
          <w:sz w:val="20"/>
          <w:szCs w:val="20"/>
          <w:lang w:eastAsia="en-GB"/>
          <w14:ligatures w14:val="none"/>
        </w:rPr>
        <w:t xml:space="preserve"> team</w:t>
      </w:r>
      <w:r w:rsidRPr="73A9CC72">
        <w:rPr>
          <w:rFonts w:ascii="Arial" w:eastAsia="SimSun" w:hAnsi="Arial" w:cs="Arial"/>
          <w:kern w:val="0"/>
          <w:sz w:val="20"/>
          <w:szCs w:val="20"/>
          <w:lang w:eastAsia="en-GB"/>
          <w14:ligatures w14:val="none"/>
        </w:rPr>
        <w:t xml:space="preserve"> (UNDP), Project </w:t>
      </w:r>
      <w:r w:rsidRPr="73A9CC72">
        <w:rPr>
          <w:rFonts w:ascii="Arial" w:eastAsia="SimSun" w:hAnsi="Arial" w:cs="Arial"/>
          <w:b/>
          <w:bCs/>
          <w:kern w:val="0"/>
          <w:sz w:val="20"/>
          <w:szCs w:val="20"/>
          <w:lang w:eastAsia="en-GB"/>
          <w14:ligatures w14:val="none"/>
        </w:rPr>
        <w:t>donors</w:t>
      </w:r>
      <w:r w:rsidRPr="73A9CC72">
        <w:rPr>
          <w:rFonts w:ascii="Arial" w:eastAsia="SimSun" w:hAnsi="Arial" w:cs="Arial"/>
          <w:kern w:val="0"/>
          <w:sz w:val="20"/>
          <w:szCs w:val="20"/>
          <w:lang w:eastAsia="en-GB"/>
          <w14:ligatures w14:val="none"/>
        </w:rPr>
        <w:t xml:space="preserve"> (embassies), Project Board</w:t>
      </w:r>
      <w:r w:rsidRPr="73A9CC72">
        <w:rPr>
          <w:rFonts w:ascii="Arial" w:eastAsia="SimSun" w:hAnsi="Arial" w:cs="Arial"/>
          <w:b/>
          <w:bCs/>
          <w:kern w:val="0"/>
          <w:sz w:val="20"/>
          <w:szCs w:val="20"/>
          <w:lang w:eastAsia="en-GB"/>
          <w14:ligatures w14:val="none"/>
        </w:rPr>
        <w:t xml:space="preserve"> members</w:t>
      </w:r>
      <w:r w:rsidRPr="73A9CC72">
        <w:rPr>
          <w:rFonts w:ascii="Arial" w:eastAsia="SimSun" w:hAnsi="Arial" w:cs="Arial"/>
          <w:kern w:val="0"/>
          <w:sz w:val="20"/>
          <w:szCs w:val="20"/>
          <w:lang w:eastAsia="en-GB"/>
          <w14:ligatures w14:val="none"/>
        </w:rPr>
        <w:t xml:space="preserve">, </w:t>
      </w:r>
      <w:r w:rsidRPr="73A9CC72">
        <w:rPr>
          <w:rFonts w:ascii="Arial" w:eastAsia="SimSun" w:hAnsi="Arial" w:cs="Arial"/>
          <w:b/>
          <w:bCs/>
          <w:kern w:val="0"/>
          <w:sz w:val="20"/>
          <w:szCs w:val="20"/>
          <w:lang w:eastAsia="en-GB"/>
          <w14:ligatures w14:val="none"/>
        </w:rPr>
        <w:t>partners and associates</w:t>
      </w:r>
      <w:r w:rsidRPr="73A9CC72">
        <w:rPr>
          <w:rFonts w:ascii="Arial" w:eastAsia="SimSun" w:hAnsi="Arial" w:cs="Arial"/>
          <w:kern w:val="0"/>
          <w:sz w:val="20"/>
          <w:szCs w:val="20"/>
          <w:lang w:eastAsia="en-GB"/>
          <w14:ligatures w14:val="none"/>
        </w:rPr>
        <w:t xml:space="preserve"> (ministries, CSOs and associations, LSGs and MZs officials) and </w:t>
      </w:r>
      <w:proofErr w:type="spellStart"/>
      <w:r w:rsidRPr="73A9CC72">
        <w:rPr>
          <w:rFonts w:ascii="Arial" w:eastAsia="SimSun" w:hAnsi="Arial" w:cs="Arial"/>
          <w:b/>
          <w:bCs/>
          <w:kern w:val="0"/>
          <w:sz w:val="20"/>
          <w:szCs w:val="20"/>
          <w:lang w:eastAsia="en-GB"/>
          <w14:ligatures w14:val="none"/>
        </w:rPr>
        <w:t>substantiators</w:t>
      </w:r>
      <w:proofErr w:type="spellEnd"/>
      <w:r w:rsidRPr="73A9CC72">
        <w:rPr>
          <w:rFonts w:ascii="Arial" w:eastAsia="SimSun" w:hAnsi="Arial" w:cs="Arial"/>
          <w:kern w:val="0"/>
          <w:sz w:val="20"/>
          <w:szCs w:val="20"/>
          <w:lang w:eastAsia="en-GB"/>
          <w14:ligatures w14:val="none"/>
        </w:rPr>
        <w:t xml:space="preserve"> (donors, CSOs,</w:t>
      </w:r>
      <w:r w:rsidR="00CA34BE" w:rsidRPr="73A9CC72">
        <w:rPr>
          <w:rFonts w:ascii="Arial" w:eastAsia="SimSun" w:hAnsi="Arial" w:cs="Arial"/>
          <w:kern w:val="0"/>
          <w:sz w:val="20"/>
          <w:szCs w:val="20"/>
          <w:lang w:eastAsia="en-GB"/>
          <w14:ligatures w14:val="none"/>
        </w:rPr>
        <w:t xml:space="preserve"> </w:t>
      </w:r>
      <w:r w:rsidRPr="73A9CC72">
        <w:rPr>
          <w:rFonts w:ascii="Arial" w:eastAsia="SimSun" w:hAnsi="Arial" w:cs="Arial"/>
          <w:kern w:val="0"/>
          <w:sz w:val="20"/>
          <w:szCs w:val="20"/>
          <w:lang w:eastAsia="en-GB"/>
          <w14:ligatures w14:val="none"/>
        </w:rPr>
        <w:t>media</w:t>
      </w:r>
      <w:r w:rsidR="00CA34BE" w:rsidRPr="73A9CC72">
        <w:rPr>
          <w:rFonts w:ascii="Arial" w:eastAsia="SimSun" w:hAnsi="Arial" w:cs="Arial"/>
          <w:kern w:val="0"/>
          <w:sz w:val="20"/>
          <w:szCs w:val="20"/>
          <w:lang w:eastAsia="en-GB"/>
          <w14:ligatures w14:val="none"/>
        </w:rPr>
        <w:t>, citizens</w:t>
      </w:r>
      <w:r w:rsidRPr="73A9CC72">
        <w:rPr>
          <w:rFonts w:ascii="Arial" w:eastAsia="SimSun" w:hAnsi="Arial" w:cs="Arial"/>
          <w:kern w:val="0"/>
          <w:sz w:val="20"/>
          <w:szCs w:val="20"/>
          <w:lang w:eastAsia="en-GB"/>
          <w14:ligatures w14:val="none"/>
        </w:rPr>
        <w:t xml:space="preserve">).  </w:t>
      </w:r>
    </w:p>
    <w:p w14:paraId="7242D040" w14:textId="77777777" w:rsidR="00665192" w:rsidRPr="00665192" w:rsidRDefault="00665192" w:rsidP="00665192">
      <w:pPr>
        <w:spacing w:before="120" w:after="0" w:line="240" w:lineRule="auto"/>
        <w:contextualSpacing/>
        <w:jc w:val="both"/>
        <w:rPr>
          <w:rFonts w:ascii="Arial" w:eastAsia="SimSun" w:hAnsi="Arial" w:cs="Arial"/>
          <w:kern w:val="0"/>
          <w:sz w:val="10"/>
          <w:szCs w:val="10"/>
          <w:lang w:eastAsia="en-GB"/>
          <w14:ligatures w14:val="none"/>
        </w:rPr>
      </w:pPr>
    </w:p>
    <w:p w14:paraId="640FD3A3" w14:textId="5FD1E9A6" w:rsidR="00EC1BF5" w:rsidRPr="00665192" w:rsidRDefault="00EC1BF5" w:rsidP="00E770D2">
      <w:pPr>
        <w:numPr>
          <w:ilvl w:val="0"/>
          <w:numId w:val="5"/>
        </w:numPr>
        <w:spacing w:before="120" w:after="0" w:line="240" w:lineRule="auto"/>
        <w:contextualSpacing/>
        <w:jc w:val="both"/>
        <w:rPr>
          <w:rFonts w:ascii="Arial" w:eastAsia="SimSun" w:hAnsi="Arial" w:cs="Arial"/>
          <w:kern w:val="0"/>
          <w:sz w:val="20"/>
          <w:szCs w:val="20"/>
          <w:lang w:val="en-GB" w:eastAsia="en-GB"/>
          <w14:ligatures w14:val="none"/>
        </w:rPr>
      </w:pPr>
      <w:r w:rsidRPr="00733BD8">
        <w:rPr>
          <w:rFonts w:ascii="Arial" w:eastAsia="SimSun" w:hAnsi="Arial" w:cs="Arial"/>
          <w:kern w:val="0"/>
          <w:sz w:val="20"/>
          <w:szCs w:val="20"/>
          <w:lang w:val="en-GB" w:eastAsia="en-GB"/>
          <w14:ligatures w14:val="none"/>
        </w:rPr>
        <w:t xml:space="preserve">A </w:t>
      </w:r>
      <w:r w:rsidRPr="00733BD8">
        <w:rPr>
          <w:rFonts w:ascii="Arial" w:eastAsia="SimSun" w:hAnsi="Arial" w:cs="Arial"/>
          <w:b/>
          <w:bCs/>
          <w:kern w:val="0"/>
          <w:sz w:val="20"/>
          <w:szCs w:val="20"/>
          <w:lang w:val="en-GB" w:eastAsia="en-GB"/>
          <w14:ligatures w14:val="none"/>
        </w:rPr>
        <w:t xml:space="preserve">FGD questionnaire </w:t>
      </w:r>
      <w:r w:rsidRPr="00733BD8">
        <w:rPr>
          <w:rFonts w:ascii="Arial" w:eastAsia="SimSun" w:hAnsi="Arial" w:cs="Arial"/>
          <w:kern w:val="0"/>
          <w:sz w:val="20"/>
          <w:szCs w:val="20"/>
          <w:lang w:val="en-GB" w:eastAsia="en-GB"/>
          <w14:ligatures w14:val="none"/>
        </w:rPr>
        <w:t>(covering the most critical EQs set up in the Evaluation Matrix) w</w:t>
      </w:r>
      <w:r w:rsidR="00CA34BE">
        <w:rPr>
          <w:rFonts w:ascii="Arial" w:eastAsia="SimSun" w:hAnsi="Arial" w:cs="Arial"/>
          <w:kern w:val="0"/>
          <w:sz w:val="20"/>
          <w:szCs w:val="20"/>
          <w:lang w:val="en-GB" w:eastAsia="en-GB"/>
          <w14:ligatures w14:val="none"/>
        </w:rPr>
        <w:t>as</w:t>
      </w:r>
      <w:r w:rsidRPr="00733BD8">
        <w:rPr>
          <w:rFonts w:ascii="Arial" w:eastAsia="SimSun" w:hAnsi="Arial" w:cs="Arial"/>
          <w:kern w:val="0"/>
          <w:sz w:val="20"/>
          <w:szCs w:val="20"/>
          <w:lang w:val="en-GB" w:eastAsia="en-GB"/>
          <w14:ligatures w14:val="none"/>
        </w:rPr>
        <w:t xml:space="preserve"> prepared and used solely by the evaluator. The questions w</w:t>
      </w:r>
      <w:r w:rsidR="00CA34BE">
        <w:rPr>
          <w:rFonts w:ascii="Arial" w:eastAsia="SimSun" w:hAnsi="Arial" w:cs="Arial"/>
          <w:kern w:val="0"/>
          <w:sz w:val="20"/>
          <w:szCs w:val="20"/>
          <w:lang w:val="en-GB" w:eastAsia="en-GB"/>
          <w14:ligatures w14:val="none"/>
        </w:rPr>
        <w:t>ere</w:t>
      </w:r>
      <w:r w:rsidRPr="00733BD8">
        <w:rPr>
          <w:rFonts w:ascii="Arial" w:eastAsia="SimSun" w:hAnsi="Arial" w:cs="Arial"/>
          <w:kern w:val="0"/>
          <w:sz w:val="20"/>
          <w:szCs w:val="20"/>
          <w:lang w:val="en-GB" w:eastAsia="en-GB"/>
          <w14:ligatures w14:val="none"/>
        </w:rPr>
        <w:t xml:space="preserve"> open and </w:t>
      </w:r>
      <w:proofErr w:type="spellStart"/>
      <w:r w:rsidRPr="00733BD8">
        <w:rPr>
          <w:rFonts w:ascii="Arial" w:eastAsia="SimSun" w:hAnsi="Arial" w:cs="Arial"/>
          <w:kern w:val="0"/>
          <w:sz w:val="20"/>
          <w:szCs w:val="20"/>
          <w:lang w:val="en-GB" w:eastAsia="en-GB"/>
          <w14:ligatures w14:val="none"/>
        </w:rPr>
        <w:t>seek</w:t>
      </w:r>
      <w:r w:rsidR="009B061A">
        <w:rPr>
          <w:rFonts w:ascii="Arial" w:eastAsia="SimSun" w:hAnsi="Arial" w:cs="Arial"/>
          <w:kern w:val="0"/>
          <w:sz w:val="20"/>
          <w:szCs w:val="20"/>
          <w:lang w:val="en-GB" w:eastAsia="en-GB"/>
          <w14:ligatures w14:val="none"/>
        </w:rPr>
        <w:t>ed</w:t>
      </w:r>
      <w:proofErr w:type="spellEnd"/>
      <w:r w:rsidRPr="00733BD8">
        <w:rPr>
          <w:rFonts w:ascii="Arial" w:eastAsia="SimSun" w:hAnsi="Arial" w:cs="Arial"/>
          <w:kern w:val="0"/>
          <w:sz w:val="20"/>
          <w:szCs w:val="20"/>
          <w:lang w:val="en-GB" w:eastAsia="en-GB"/>
          <w14:ligatures w14:val="none"/>
        </w:rPr>
        <w:t xml:space="preserve"> qualitative explanations over tackled issues. The responses w</w:t>
      </w:r>
      <w:r w:rsidR="00CA34BE">
        <w:rPr>
          <w:rFonts w:ascii="Arial" w:eastAsia="SimSun" w:hAnsi="Arial" w:cs="Arial"/>
          <w:kern w:val="0"/>
          <w:sz w:val="20"/>
          <w:szCs w:val="20"/>
          <w:lang w:val="en-GB" w:eastAsia="en-GB"/>
          <w14:ligatures w14:val="none"/>
        </w:rPr>
        <w:t>ere</w:t>
      </w:r>
      <w:r w:rsidRPr="00733BD8">
        <w:rPr>
          <w:rFonts w:ascii="Arial" w:eastAsia="SimSun" w:hAnsi="Arial" w:cs="Arial"/>
          <w:kern w:val="0"/>
          <w:sz w:val="20"/>
          <w:szCs w:val="20"/>
          <w:lang w:val="en-GB" w:eastAsia="en-GB"/>
          <w14:ligatures w14:val="none"/>
        </w:rPr>
        <w:t xml:space="preserve"> written down and used for analysis and conclusions to be interpreted in the draft and final reports in the form of findings, lessons learned and recommendations. Given FGDs w</w:t>
      </w:r>
      <w:r w:rsidR="00CA34BE">
        <w:rPr>
          <w:rFonts w:ascii="Arial" w:eastAsia="SimSun" w:hAnsi="Arial" w:cs="Arial"/>
          <w:kern w:val="0"/>
          <w:sz w:val="20"/>
          <w:szCs w:val="20"/>
          <w:lang w:val="en-GB" w:eastAsia="en-GB"/>
          <w14:ligatures w14:val="none"/>
        </w:rPr>
        <w:t>ere</w:t>
      </w:r>
      <w:r w:rsidRPr="00733BD8">
        <w:rPr>
          <w:rFonts w:ascii="Arial" w:eastAsia="SimSun" w:hAnsi="Arial" w:cs="Arial"/>
          <w:kern w:val="0"/>
          <w:sz w:val="20"/>
          <w:szCs w:val="20"/>
          <w:lang w:val="en-GB" w:eastAsia="en-GB"/>
          <w14:ligatures w14:val="none"/>
        </w:rPr>
        <w:t xml:space="preserve"> conducted only with one specific audience – Project </w:t>
      </w:r>
      <w:r w:rsidRPr="00733BD8">
        <w:rPr>
          <w:rFonts w:ascii="Arial" w:eastAsia="SimSun" w:hAnsi="Arial" w:cs="Arial"/>
          <w:b/>
          <w:bCs/>
          <w:kern w:val="0"/>
          <w:sz w:val="20"/>
          <w:szCs w:val="20"/>
          <w:lang w:val="en-GB" w:eastAsia="en-GB"/>
          <w14:ligatures w14:val="none"/>
        </w:rPr>
        <w:t>direct beneficiaries</w:t>
      </w:r>
      <w:r w:rsidRPr="00733BD8">
        <w:rPr>
          <w:rFonts w:ascii="Arial" w:eastAsia="SimSun" w:hAnsi="Arial" w:cs="Arial"/>
          <w:kern w:val="0"/>
          <w:sz w:val="20"/>
          <w:szCs w:val="20"/>
          <w:lang w:val="en-GB" w:eastAsia="en-GB"/>
          <w14:ligatures w14:val="none"/>
        </w:rPr>
        <w:t xml:space="preserve"> (</w:t>
      </w:r>
      <w:r w:rsidRPr="00733BD8">
        <w:rPr>
          <w:rFonts w:ascii="Arial" w:eastAsia="SimSun" w:hAnsi="Arial" w:cs="Arial"/>
          <w:color w:val="000000"/>
          <w:kern w:val="0"/>
          <w:sz w:val="20"/>
          <w:szCs w:val="20"/>
          <w:lang w:val="en-GB" w:eastAsia="en-GB"/>
          <w14:ligatures w14:val="none"/>
        </w:rPr>
        <w:t>LSGs and MZs representatives</w:t>
      </w:r>
      <w:r w:rsidRPr="00733BD8">
        <w:rPr>
          <w:rFonts w:ascii="Arial" w:eastAsia="SimSun" w:hAnsi="Arial" w:cs="Arial"/>
          <w:kern w:val="0"/>
          <w:sz w:val="20"/>
          <w:szCs w:val="20"/>
          <w:lang w:val="en-GB" w:eastAsia="en-GB"/>
          <w14:ligatures w14:val="none"/>
        </w:rPr>
        <w:t xml:space="preserve"> </w:t>
      </w:r>
      <w:r w:rsidRPr="00733BD8">
        <w:rPr>
          <w:rFonts w:ascii="Arial" w:eastAsia="SimSun" w:hAnsi="Arial" w:cs="Arial"/>
          <w:color w:val="000000"/>
          <w:kern w:val="0"/>
          <w:sz w:val="20"/>
          <w:szCs w:val="20"/>
          <w:lang w:val="en-GB" w:eastAsia="en-GB"/>
          <w14:ligatures w14:val="none"/>
        </w:rPr>
        <w:t>who participated in the capacity building, MZ visualization and MZ planning workshops) there w</w:t>
      </w:r>
      <w:r w:rsidR="00CA34BE">
        <w:rPr>
          <w:rFonts w:ascii="Arial" w:eastAsia="SimSun" w:hAnsi="Arial" w:cs="Arial"/>
          <w:color w:val="000000"/>
          <w:kern w:val="0"/>
          <w:sz w:val="20"/>
          <w:szCs w:val="20"/>
          <w:lang w:val="en-GB" w:eastAsia="en-GB"/>
          <w14:ligatures w14:val="none"/>
        </w:rPr>
        <w:t>as</w:t>
      </w:r>
      <w:r w:rsidRPr="00733BD8">
        <w:rPr>
          <w:rFonts w:ascii="Arial" w:eastAsia="SimSun" w:hAnsi="Arial" w:cs="Arial"/>
          <w:color w:val="000000"/>
          <w:kern w:val="0"/>
          <w:sz w:val="20"/>
          <w:szCs w:val="20"/>
          <w:lang w:val="en-GB" w:eastAsia="en-GB"/>
          <w14:ligatures w14:val="none"/>
        </w:rPr>
        <w:t xml:space="preserve"> be prepared a single questionnaire with protocol.</w:t>
      </w:r>
    </w:p>
    <w:p w14:paraId="43F7A1CC" w14:textId="77777777" w:rsidR="00665192" w:rsidRPr="00733BD8" w:rsidRDefault="00665192" w:rsidP="00665192">
      <w:pPr>
        <w:spacing w:before="120" w:after="0" w:line="240" w:lineRule="auto"/>
        <w:ind w:left="720"/>
        <w:contextualSpacing/>
        <w:jc w:val="both"/>
        <w:rPr>
          <w:rFonts w:ascii="Arial" w:eastAsia="SimSun" w:hAnsi="Arial" w:cs="Arial"/>
          <w:kern w:val="0"/>
          <w:sz w:val="20"/>
          <w:szCs w:val="20"/>
          <w:lang w:val="en-GB" w:eastAsia="en-GB"/>
          <w14:ligatures w14:val="none"/>
        </w:rPr>
      </w:pPr>
    </w:p>
    <w:p w14:paraId="03A156B1" w14:textId="5600D780" w:rsidR="00CA34BE" w:rsidRPr="00733BD8" w:rsidRDefault="00EC1BF5" w:rsidP="00CA34BE">
      <w:pPr>
        <w:spacing w:before="120" w:after="0" w:line="240" w:lineRule="auto"/>
        <w:jc w:val="both"/>
        <w:rPr>
          <w:rFonts w:ascii="Arial" w:eastAsia="Times New Roman" w:hAnsi="Arial" w:cs="Arial"/>
          <w:kern w:val="0"/>
          <w:sz w:val="20"/>
          <w:szCs w:val="20"/>
          <w:lang w:val="en-GB"/>
          <w14:ligatures w14:val="none"/>
        </w:rPr>
      </w:pPr>
      <w:r w:rsidRPr="00733BD8">
        <w:rPr>
          <w:rFonts w:ascii="Arial" w:eastAsia="Times New Roman" w:hAnsi="Arial" w:cs="Arial"/>
          <w:kern w:val="0"/>
          <w:sz w:val="20"/>
          <w:szCs w:val="20"/>
          <w:lang w:val="en-GB"/>
          <w14:ligatures w14:val="none"/>
        </w:rPr>
        <w:t xml:space="preserve">Survey, KIIs and FGDs questionnaires with protocols are attached in Annex </w:t>
      </w:r>
      <w:r w:rsidR="008643A7">
        <w:rPr>
          <w:rFonts w:ascii="Arial" w:eastAsia="Times New Roman" w:hAnsi="Arial" w:cs="Arial"/>
          <w:kern w:val="0"/>
          <w:sz w:val="20"/>
          <w:szCs w:val="20"/>
          <w:lang w:val="en-GB"/>
          <w14:ligatures w14:val="none"/>
        </w:rPr>
        <w:t>3</w:t>
      </w:r>
      <w:r w:rsidRPr="00733BD8">
        <w:rPr>
          <w:rFonts w:ascii="Arial" w:eastAsia="Times New Roman" w:hAnsi="Arial" w:cs="Arial"/>
          <w:kern w:val="0"/>
          <w:sz w:val="20"/>
          <w:szCs w:val="20"/>
          <w:lang w:val="en-GB"/>
          <w14:ligatures w14:val="none"/>
        </w:rPr>
        <w:t>.</w:t>
      </w:r>
      <w:r w:rsidR="00CA34BE">
        <w:rPr>
          <w:rFonts w:ascii="Arial" w:eastAsia="Times New Roman" w:hAnsi="Arial" w:cs="Arial"/>
          <w:kern w:val="0"/>
          <w:sz w:val="20"/>
          <w:szCs w:val="20"/>
          <w:lang w:val="en-GB"/>
          <w14:ligatures w14:val="none"/>
        </w:rPr>
        <w:t xml:space="preserve"> </w:t>
      </w:r>
      <w:r w:rsidR="00446980">
        <w:rPr>
          <w:rFonts w:ascii="Arial" w:eastAsia="Times New Roman" w:hAnsi="Arial" w:cs="Arial"/>
          <w:kern w:val="0"/>
          <w:sz w:val="20"/>
          <w:szCs w:val="20"/>
          <w:lang w:val="en-GB"/>
          <w14:ligatures w14:val="none"/>
        </w:rPr>
        <w:t xml:space="preserve">Survey findings </w:t>
      </w:r>
      <w:r w:rsidR="00CA34BE">
        <w:rPr>
          <w:rFonts w:ascii="Arial" w:eastAsia="Times New Roman" w:hAnsi="Arial" w:cs="Arial"/>
          <w:kern w:val="0"/>
          <w:sz w:val="20"/>
          <w:szCs w:val="20"/>
          <w:lang w:val="en-GB"/>
          <w14:ligatures w14:val="none"/>
        </w:rPr>
        <w:t xml:space="preserve">are attached in Annex </w:t>
      </w:r>
      <w:r w:rsidR="008643A7">
        <w:rPr>
          <w:rFonts w:ascii="Arial" w:eastAsia="Times New Roman" w:hAnsi="Arial" w:cs="Arial"/>
          <w:kern w:val="0"/>
          <w:sz w:val="20"/>
          <w:szCs w:val="20"/>
          <w:lang w:val="en-GB"/>
          <w14:ligatures w14:val="none"/>
        </w:rPr>
        <w:t>8</w:t>
      </w:r>
      <w:r w:rsidR="00CA34BE">
        <w:rPr>
          <w:rFonts w:ascii="Arial" w:eastAsia="Times New Roman" w:hAnsi="Arial" w:cs="Arial"/>
          <w:kern w:val="0"/>
          <w:sz w:val="20"/>
          <w:szCs w:val="20"/>
          <w:lang w:val="en-GB"/>
          <w14:ligatures w14:val="none"/>
        </w:rPr>
        <w:t xml:space="preserve">. </w:t>
      </w:r>
    </w:p>
    <w:p w14:paraId="01585F95" w14:textId="2BF3E243" w:rsidR="00EC1BF5" w:rsidRPr="00490840" w:rsidRDefault="00EC1BF5" w:rsidP="00EC1BF5">
      <w:pPr>
        <w:spacing w:after="0" w:line="240" w:lineRule="auto"/>
        <w:ind w:left="284" w:hanging="284"/>
        <w:outlineLvl w:val="1"/>
        <w:rPr>
          <w:rFonts w:ascii="Arial" w:eastAsia="SimHei" w:hAnsi="Arial" w:cs="Arial"/>
          <w:b/>
          <w:spacing w:val="5"/>
          <w:kern w:val="28"/>
          <w:sz w:val="10"/>
          <w:szCs w:val="10"/>
          <w:lang w:val="en-GB"/>
          <w14:ligatures w14:val="none"/>
        </w:rPr>
      </w:pPr>
    </w:p>
    <w:p w14:paraId="36579A0A" w14:textId="773B1924" w:rsidR="00EC1BF5" w:rsidRPr="00733BD8" w:rsidRDefault="00EC1BF5" w:rsidP="00EC1BF5">
      <w:pPr>
        <w:spacing w:after="0" w:line="240" w:lineRule="auto"/>
        <w:jc w:val="both"/>
        <w:rPr>
          <w:rFonts w:ascii="Arial" w:eastAsia="Calibri" w:hAnsi="Arial" w:cs="Arial"/>
          <w:color w:val="000000"/>
          <w:kern w:val="0"/>
          <w:sz w:val="20"/>
          <w:szCs w:val="20"/>
          <w14:ligatures w14:val="none"/>
        </w:rPr>
      </w:pPr>
      <w:r w:rsidRPr="00733BD8">
        <w:rPr>
          <w:rFonts w:ascii="Arial" w:eastAsia="Calibri" w:hAnsi="Arial" w:cs="Arial"/>
          <w:color w:val="000000"/>
          <w:kern w:val="0"/>
          <w:sz w:val="20"/>
          <w:szCs w:val="20"/>
          <w14:ligatures w14:val="none"/>
        </w:rPr>
        <w:t xml:space="preserve">In order to identify </w:t>
      </w:r>
      <w:r w:rsidRPr="00733BD8">
        <w:rPr>
          <w:rFonts w:ascii="Arial" w:eastAsia="Calibri" w:hAnsi="Arial" w:cs="Arial"/>
          <w:b/>
          <w:bCs/>
          <w:color w:val="000000"/>
          <w:kern w:val="0"/>
          <w:sz w:val="20"/>
          <w:szCs w:val="20"/>
          <w14:ligatures w14:val="none"/>
        </w:rPr>
        <w:t>respondents for survey, KIIs and FGD</w:t>
      </w:r>
      <w:r w:rsidRPr="00733BD8">
        <w:rPr>
          <w:rFonts w:ascii="Arial" w:eastAsia="Calibri" w:hAnsi="Arial" w:cs="Arial"/>
          <w:color w:val="000000"/>
          <w:kern w:val="0"/>
          <w:sz w:val="20"/>
          <w:szCs w:val="20"/>
          <w14:ligatures w14:val="none"/>
        </w:rPr>
        <w:t xml:space="preserve">s a </w:t>
      </w:r>
      <w:r w:rsidRPr="00733BD8">
        <w:rPr>
          <w:rFonts w:ascii="Arial" w:eastAsia="Calibri" w:hAnsi="Arial" w:cs="Arial"/>
          <w:b/>
          <w:bCs/>
          <w:color w:val="000000"/>
          <w:kern w:val="0"/>
          <w:sz w:val="20"/>
          <w:szCs w:val="20"/>
          <w14:ligatures w14:val="none"/>
        </w:rPr>
        <w:t>non-random sampling</w:t>
      </w:r>
      <w:r w:rsidRPr="00733BD8">
        <w:rPr>
          <w:rFonts w:ascii="Arial" w:eastAsia="Calibri" w:hAnsi="Arial" w:cs="Arial"/>
          <w:color w:val="000000"/>
          <w:kern w:val="0"/>
          <w:sz w:val="20"/>
          <w:szCs w:val="20"/>
          <w14:ligatures w14:val="none"/>
        </w:rPr>
        <w:t>, (i.e., purposive sampling)</w:t>
      </w:r>
      <w:r w:rsidRPr="00733BD8">
        <w:rPr>
          <w:rFonts w:ascii="Arial" w:eastAsia="Calibri" w:hAnsi="Arial" w:cs="Arial"/>
          <w:color w:val="000000"/>
          <w:kern w:val="0"/>
          <w:sz w:val="20"/>
          <w:szCs w:val="20"/>
          <w:vertAlign w:val="superscript"/>
          <w14:ligatures w14:val="none"/>
        </w:rPr>
        <w:footnoteReference w:id="3"/>
      </w:r>
      <w:r w:rsidRPr="00733BD8">
        <w:rPr>
          <w:rFonts w:ascii="Arial" w:eastAsia="Calibri" w:hAnsi="Arial" w:cs="Arial"/>
          <w:color w:val="000000"/>
          <w:kern w:val="0"/>
          <w:sz w:val="20"/>
          <w:szCs w:val="20"/>
          <w14:ligatures w14:val="none"/>
        </w:rPr>
        <w:t xml:space="preserve"> widely used in qualitative research studies of a similar kind, </w:t>
      </w:r>
      <w:r w:rsidR="00CA34BE">
        <w:rPr>
          <w:rFonts w:ascii="Arial" w:eastAsia="Calibri" w:hAnsi="Arial" w:cs="Arial"/>
          <w:color w:val="000000"/>
          <w:kern w:val="0"/>
          <w:sz w:val="20"/>
          <w:szCs w:val="20"/>
          <w14:ligatures w14:val="none"/>
        </w:rPr>
        <w:t>was used</w:t>
      </w:r>
      <w:r w:rsidRPr="00733BD8">
        <w:rPr>
          <w:rFonts w:ascii="Arial" w:eastAsia="Calibri" w:hAnsi="Arial" w:cs="Arial"/>
          <w:color w:val="000000"/>
          <w:kern w:val="0"/>
          <w:sz w:val="20"/>
          <w:szCs w:val="20"/>
          <w14:ligatures w14:val="none"/>
        </w:rPr>
        <w:t xml:space="preserve"> to identify and select cases allowing collection of diverse information relevant for this evaluation and learning exercise. Thus, when selecting the respondents for KIIs and FGDs, in order to assure adequate representation of all Project stakeholders, sectors, regions, topics and issues, the following sampling criteria </w:t>
      </w:r>
      <w:r w:rsidR="00CA34BE">
        <w:rPr>
          <w:rFonts w:ascii="Arial" w:eastAsia="Calibri" w:hAnsi="Arial" w:cs="Arial"/>
          <w:color w:val="000000"/>
          <w:kern w:val="0"/>
          <w:sz w:val="20"/>
          <w:szCs w:val="20"/>
          <w14:ligatures w14:val="none"/>
        </w:rPr>
        <w:t>were</w:t>
      </w:r>
      <w:r w:rsidRPr="00733BD8">
        <w:rPr>
          <w:rFonts w:ascii="Arial" w:eastAsia="Calibri" w:hAnsi="Arial" w:cs="Arial"/>
          <w:color w:val="000000"/>
          <w:kern w:val="0"/>
          <w:sz w:val="20"/>
          <w:szCs w:val="20"/>
          <w14:ligatures w14:val="none"/>
        </w:rPr>
        <w:t xml:space="preserve"> used: </w:t>
      </w:r>
    </w:p>
    <w:p w14:paraId="59BD5357" w14:textId="77777777" w:rsidR="00EC1BF5" w:rsidRPr="00733BD8" w:rsidRDefault="00EC1BF5" w:rsidP="00E770D2">
      <w:pPr>
        <w:numPr>
          <w:ilvl w:val="0"/>
          <w:numId w:val="11"/>
        </w:numPr>
        <w:spacing w:before="120" w:after="0" w:line="240" w:lineRule="auto"/>
        <w:contextualSpacing/>
        <w:jc w:val="both"/>
        <w:rPr>
          <w:rFonts w:ascii="Arial" w:eastAsia="Calibri" w:hAnsi="Arial" w:cs="Arial"/>
          <w:color w:val="000000"/>
          <w:kern w:val="0"/>
          <w:sz w:val="20"/>
          <w:szCs w:val="20"/>
          <w:lang w:eastAsia="en-GB"/>
          <w14:ligatures w14:val="none"/>
        </w:rPr>
      </w:pPr>
      <w:r w:rsidRPr="00733BD8">
        <w:rPr>
          <w:rFonts w:ascii="Arial" w:eastAsia="Calibri" w:hAnsi="Arial" w:cs="Arial"/>
          <w:color w:val="000000"/>
          <w:kern w:val="0"/>
          <w:sz w:val="20"/>
          <w:szCs w:val="20"/>
          <w:lang w:eastAsia="en-GB"/>
          <w14:ligatures w14:val="none"/>
        </w:rPr>
        <w:t>type of the stakeholder a KI belongs to (partners, associates, donors, direct and final beneficiaries);</w:t>
      </w:r>
    </w:p>
    <w:p w14:paraId="4F331083" w14:textId="77777777" w:rsidR="00EC1BF5" w:rsidRPr="00733BD8" w:rsidRDefault="00EC1BF5" w:rsidP="00E770D2">
      <w:pPr>
        <w:numPr>
          <w:ilvl w:val="0"/>
          <w:numId w:val="11"/>
        </w:numPr>
        <w:spacing w:before="120" w:after="0" w:line="240" w:lineRule="auto"/>
        <w:contextualSpacing/>
        <w:jc w:val="both"/>
        <w:rPr>
          <w:rFonts w:ascii="Arial" w:eastAsia="Calibri" w:hAnsi="Arial" w:cs="Arial"/>
          <w:color w:val="000000"/>
          <w:kern w:val="0"/>
          <w:sz w:val="20"/>
          <w:szCs w:val="20"/>
          <w:lang w:eastAsia="en-GB"/>
          <w14:ligatures w14:val="none"/>
        </w:rPr>
      </w:pPr>
      <w:r w:rsidRPr="00733BD8">
        <w:rPr>
          <w:rFonts w:ascii="Arial" w:eastAsia="Calibri" w:hAnsi="Arial" w:cs="Arial"/>
          <w:color w:val="000000"/>
          <w:kern w:val="0"/>
          <w:sz w:val="20"/>
          <w:szCs w:val="20"/>
          <w:lang w:eastAsia="en-GB"/>
          <w14:ligatures w14:val="none"/>
        </w:rPr>
        <w:t>type of the organization a KI belongs to (ministry, LSG, MZ, association, CSO, media, international organization, academia, citizen forum, etc.);</w:t>
      </w:r>
    </w:p>
    <w:p w14:paraId="750D5E9C" w14:textId="77777777" w:rsidR="00EC1BF5" w:rsidRPr="00733BD8" w:rsidRDefault="00EC1BF5" w:rsidP="00E770D2">
      <w:pPr>
        <w:numPr>
          <w:ilvl w:val="0"/>
          <w:numId w:val="11"/>
        </w:numPr>
        <w:spacing w:before="120" w:after="0" w:line="240" w:lineRule="auto"/>
        <w:contextualSpacing/>
        <w:jc w:val="both"/>
        <w:rPr>
          <w:rFonts w:ascii="Arial" w:eastAsia="Calibri" w:hAnsi="Arial" w:cs="Arial"/>
          <w:color w:val="000000"/>
          <w:kern w:val="0"/>
          <w:sz w:val="20"/>
          <w:szCs w:val="20"/>
          <w:lang w:eastAsia="en-GB"/>
          <w14:ligatures w14:val="none"/>
        </w:rPr>
      </w:pPr>
      <w:r w:rsidRPr="00733BD8">
        <w:rPr>
          <w:rFonts w:ascii="Arial" w:eastAsia="Calibri" w:hAnsi="Arial" w:cs="Arial"/>
          <w:color w:val="000000"/>
          <w:kern w:val="0"/>
          <w:sz w:val="20"/>
          <w:szCs w:val="20"/>
          <w:lang w:eastAsia="en-GB"/>
          <w14:ligatures w14:val="none"/>
        </w:rPr>
        <w:t>type of the sector a KI comes from (governmental, business, non-governmental, international);</w:t>
      </w:r>
    </w:p>
    <w:p w14:paraId="1CF36B87" w14:textId="77777777" w:rsidR="00EC1BF5" w:rsidRPr="00733BD8" w:rsidRDefault="00EC1BF5" w:rsidP="00E770D2">
      <w:pPr>
        <w:numPr>
          <w:ilvl w:val="0"/>
          <w:numId w:val="11"/>
        </w:numPr>
        <w:spacing w:before="120" w:after="0" w:line="240" w:lineRule="auto"/>
        <w:contextualSpacing/>
        <w:jc w:val="both"/>
        <w:rPr>
          <w:rFonts w:ascii="Arial" w:eastAsia="Calibri" w:hAnsi="Arial" w:cs="Arial"/>
          <w:color w:val="000000"/>
          <w:kern w:val="0"/>
          <w:sz w:val="20"/>
          <w:szCs w:val="20"/>
          <w:lang w:eastAsia="en-GB"/>
          <w14:ligatures w14:val="none"/>
        </w:rPr>
      </w:pPr>
      <w:r w:rsidRPr="00733BD8">
        <w:rPr>
          <w:rFonts w:ascii="Arial" w:eastAsia="Calibri" w:hAnsi="Arial" w:cs="Arial"/>
          <w:color w:val="000000"/>
          <w:kern w:val="0"/>
          <w:sz w:val="20"/>
          <w:szCs w:val="20"/>
          <w:lang w:eastAsia="en-GB"/>
          <w14:ligatures w14:val="none"/>
        </w:rPr>
        <w:t xml:space="preserve">geographic location the KI comes from (entity, district, canton, town, municipality, MZ); and </w:t>
      </w:r>
    </w:p>
    <w:p w14:paraId="4170E067" w14:textId="77777777" w:rsidR="00EC1BF5" w:rsidRPr="00733BD8" w:rsidRDefault="00EC1BF5" w:rsidP="00E770D2">
      <w:pPr>
        <w:numPr>
          <w:ilvl w:val="0"/>
          <w:numId w:val="11"/>
        </w:numPr>
        <w:spacing w:before="120" w:after="0" w:line="240" w:lineRule="auto"/>
        <w:contextualSpacing/>
        <w:jc w:val="both"/>
        <w:rPr>
          <w:rFonts w:ascii="Arial" w:eastAsia="Calibri" w:hAnsi="Arial" w:cs="Arial"/>
          <w:color w:val="000000"/>
          <w:kern w:val="0"/>
          <w:sz w:val="20"/>
          <w:szCs w:val="20"/>
          <w:lang w:eastAsia="en-GB"/>
          <w14:ligatures w14:val="none"/>
        </w:rPr>
      </w:pPr>
      <w:r w:rsidRPr="00733BD8">
        <w:rPr>
          <w:rFonts w:ascii="Arial" w:eastAsia="Calibri" w:hAnsi="Arial" w:cs="Arial"/>
          <w:color w:val="000000"/>
          <w:kern w:val="0"/>
          <w:sz w:val="20"/>
          <w:szCs w:val="20"/>
          <w:lang w:eastAsia="en-GB"/>
          <w14:ligatures w14:val="none"/>
        </w:rPr>
        <w:t>type of support the organization of KI received (legislation, road, water supply, sanitation, sewage, public lightening, playgrounds, MZ facilities, education, planning, other).</w:t>
      </w:r>
    </w:p>
    <w:p w14:paraId="44E3A118" w14:textId="77777777" w:rsidR="00CA34BE" w:rsidRPr="008D4E2B" w:rsidRDefault="00CA34BE" w:rsidP="00EC1BF5">
      <w:pPr>
        <w:tabs>
          <w:tab w:val="left" w:pos="270"/>
        </w:tabs>
        <w:spacing w:after="0" w:line="240" w:lineRule="auto"/>
        <w:jc w:val="both"/>
        <w:rPr>
          <w:rFonts w:ascii="Arial" w:eastAsia="Calibri" w:hAnsi="Arial" w:cs="Arial"/>
          <w:b/>
          <w:bCs/>
          <w:kern w:val="0"/>
          <w:sz w:val="10"/>
          <w:szCs w:val="10"/>
          <w14:ligatures w14:val="none"/>
        </w:rPr>
      </w:pPr>
    </w:p>
    <w:p w14:paraId="71816C5D" w14:textId="77777777" w:rsidR="007C55D9" w:rsidRDefault="007C55D9" w:rsidP="001F6B9F">
      <w:pPr>
        <w:tabs>
          <w:tab w:val="left" w:pos="270"/>
        </w:tabs>
        <w:spacing w:after="0" w:line="240" w:lineRule="auto"/>
        <w:jc w:val="both"/>
        <w:rPr>
          <w:rFonts w:ascii="Arial" w:hAnsi="Arial" w:cs="Arial"/>
          <w:b/>
          <w:bCs/>
          <w:sz w:val="20"/>
          <w:szCs w:val="20"/>
        </w:rPr>
      </w:pPr>
    </w:p>
    <w:p w14:paraId="2F33B721" w14:textId="71DE2013" w:rsidR="001F6B9F" w:rsidRPr="0077062F" w:rsidRDefault="00C703E8" w:rsidP="001F6B9F">
      <w:pPr>
        <w:tabs>
          <w:tab w:val="left" w:pos="270"/>
        </w:tabs>
        <w:spacing w:after="0" w:line="240" w:lineRule="auto"/>
        <w:jc w:val="both"/>
        <w:rPr>
          <w:rFonts w:ascii="Arial" w:hAnsi="Arial" w:cs="Arial"/>
          <w:b/>
          <w:bCs/>
          <w:sz w:val="20"/>
          <w:szCs w:val="20"/>
        </w:rPr>
      </w:pPr>
      <w:r w:rsidRPr="00C703E8">
        <w:rPr>
          <w:rFonts w:ascii="Arial" w:hAnsi="Arial" w:cs="Arial"/>
          <w:b/>
          <w:bCs/>
          <w:sz w:val="20"/>
          <w:szCs w:val="20"/>
        </w:rPr>
        <w:t xml:space="preserve">The evaluation managed to </w:t>
      </w:r>
      <w:r>
        <w:rPr>
          <w:rFonts w:ascii="Arial" w:hAnsi="Arial" w:cs="Arial"/>
          <w:b/>
          <w:bCs/>
          <w:sz w:val="20"/>
          <w:szCs w:val="20"/>
        </w:rPr>
        <w:t xml:space="preserve">consult with 370 informants and reach </w:t>
      </w:r>
      <w:r w:rsidR="00A518E4">
        <w:rPr>
          <w:rFonts w:ascii="Arial" w:hAnsi="Arial" w:cs="Arial"/>
          <w:b/>
          <w:bCs/>
          <w:sz w:val="20"/>
          <w:szCs w:val="20"/>
        </w:rPr>
        <w:t>9</w:t>
      </w:r>
      <w:r>
        <w:rPr>
          <w:rFonts w:ascii="Arial" w:hAnsi="Arial" w:cs="Arial"/>
          <w:b/>
          <w:bCs/>
          <w:sz w:val="20"/>
          <w:szCs w:val="20"/>
        </w:rPr>
        <w:t xml:space="preserve"> different groups of </w:t>
      </w:r>
      <w:r w:rsidRPr="00C703E8">
        <w:rPr>
          <w:rFonts w:ascii="Arial" w:hAnsi="Arial" w:cs="Arial"/>
          <w:b/>
          <w:bCs/>
          <w:sz w:val="20"/>
          <w:szCs w:val="20"/>
        </w:rPr>
        <w:t>Project stakeholders</w:t>
      </w:r>
      <w:r w:rsidRPr="00C703E8">
        <w:rPr>
          <w:rFonts w:ascii="Arial" w:hAnsi="Arial" w:cs="Arial"/>
          <w:sz w:val="20"/>
          <w:szCs w:val="20"/>
        </w:rPr>
        <w:t>: 39 LGs, 130 MZs, 9 MZ Project team, 4 donors (UNDP, SIDA, SDC, USAID), 3 ministries, 2 associations, 7 CSOs, 1 media</w:t>
      </w:r>
      <w:r w:rsidR="00A518E4">
        <w:rPr>
          <w:rFonts w:ascii="Arial" w:hAnsi="Arial" w:cs="Arial"/>
          <w:sz w:val="20"/>
          <w:szCs w:val="20"/>
        </w:rPr>
        <w:t xml:space="preserve">, </w:t>
      </w:r>
      <w:r w:rsidR="003C4C5C">
        <w:rPr>
          <w:rFonts w:ascii="Arial" w:hAnsi="Arial" w:cs="Arial"/>
          <w:sz w:val="20"/>
          <w:szCs w:val="20"/>
        </w:rPr>
        <w:t xml:space="preserve">and </w:t>
      </w:r>
      <w:r w:rsidR="00A518E4">
        <w:rPr>
          <w:rFonts w:ascii="Arial" w:hAnsi="Arial" w:cs="Arial"/>
          <w:sz w:val="20"/>
          <w:szCs w:val="20"/>
        </w:rPr>
        <w:t>local citizens</w:t>
      </w:r>
      <w:r w:rsidRPr="00C703E8">
        <w:rPr>
          <w:rFonts w:ascii="Arial" w:hAnsi="Arial" w:cs="Arial"/>
          <w:sz w:val="20"/>
          <w:szCs w:val="20"/>
        </w:rPr>
        <w:t>.</w:t>
      </w:r>
      <w:r>
        <w:rPr>
          <w:rFonts w:ascii="Arial" w:eastAsia="Calibri" w:hAnsi="Arial" w:cs="Arial"/>
          <w:kern w:val="0"/>
          <w:sz w:val="20"/>
          <w:szCs w:val="20"/>
          <w14:ligatures w14:val="none"/>
        </w:rPr>
        <w:t xml:space="preserve"> </w:t>
      </w:r>
      <w:r w:rsidR="00060AE0">
        <w:rPr>
          <w:rFonts w:ascii="Arial" w:eastAsia="Calibri" w:hAnsi="Arial" w:cs="Arial"/>
          <w:kern w:val="0"/>
          <w:sz w:val="20"/>
          <w:szCs w:val="20"/>
          <w14:ligatures w14:val="none"/>
        </w:rPr>
        <w:t xml:space="preserve">The final targets exceeded </w:t>
      </w:r>
      <w:r w:rsidR="003C4C5C">
        <w:rPr>
          <w:rFonts w:ascii="Arial" w:eastAsia="Calibri" w:hAnsi="Arial" w:cs="Arial"/>
          <w:kern w:val="0"/>
          <w:sz w:val="20"/>
          <w:szCs w:val="20"/>
          <w14:ligatures w14:val="none"/>
        </w:rPr>
        <w:t>all</w:t>
      </w:r>
      <w:r w:rsidR="00060AE0">
        <w:rPr>
          <w:rFonts w:ascii="Arial" w:eastAsia="Calibri" w:hAnsi="Arial" w:cs="Arial"/>
          <w:kern w:val="0"/>
          <w:sz w:val="20"/>
          <w:szCs w:val="20"/>
          <w14:ligatures w14:val="none"/>
        </w:rPr>
        <w:t xml:space="preserve"> initially planned numbers. </w:t>
      </w:r>
      <w:r w:rsidR="003C4C5C">
        <w:rPr>
          <w:rFonts w:ascii="Arial" w:eastAsia="Calibri" w:hAnsi="Arial" w:cs="Arial"/>
          <w:kern w:val="0"/>
          <w:sz w:val="20"/>
          <w:szCs w:val="20"/>
          <w14:ligatures w14:val="none"/>
        </w:rPr>
        <w:t>T</w:t>
      </w:r>
      <w:r w:rsidR="00060AE0">
        <w:rPr>
          <w:rFonts w:ascii="Arial" w:eastAsia="Calibri" w:hAnsi="Arial" w:cs="Arial"/>
          <w:kern w:val="0"/>
          <w:sz w:val="20"/>
          <w:szCs w:val="20"/>
          <w14:ligatures w14:val="none"/>
        </w:rPr>
        <w:t>he field work was highly demanding activity for one evaluator</w:t>
      </w:r>
      <w:r w:rsidR="003C4C5C">
        <w:rPr>
          <w:rFonts w:ascii="Arial" w:eastAsia="Calibri" w:hAnsi="Arial" w:cs="Arial"/>
          <w:kern w:val="0"/>
          <w:sz w:val="20"/>
          <w:szCs w:val="20"/>
          <w14:ligatures w14:val="none"/>
        </w:rPr>
        <w:t xml:space="preserve"> but, on the other hand,</w:t>
      </w:r>
      <w:r w:rsidR="00060AE0">
        <w:rPr>
          <w:rFonts w:ascii="Arial" w:eastAsia="Calibri" w:hAnsi="Arial" w:cs="Arial"/>
          <w:kern w:val="0"/>
          <w:sz w:val="20"/>
          <w:szCs w:val="20"/>
          <w14:ligatures w14:val="none"/>
        </w:rPr>
        <w:t xml:space="preserve"> bigger </w:t>
      </w:r>
      <w:r w:rsidR="003C4C5C">
        <w:rPr>
          <w:rFonts w:ascii="Arial" w:eastAsia="Calibri" w:hAnsi="Arial" w:cs="Arial"/>
          <w:kern w:val="0"/>
          <w:sz w:val="20"/>
          <w:szCs w:val="20"/>
          <w14:ligatures w14:val="none"/>
        </w:rPr>
        <w:t xml:space="preserve">the </w:t>
      </w:r>
      <w:r w:rsidR="00060AE0">
        <w:rPr>
          <w:rFonts w:ascii="Arial" w:eastAsia="Calibri" w:hAnsi="Arial" w:cs="Arial"/>
          <w:kern w:val="0"/>
          <w:sz w:val="20"/>
          <w:szCs w:val="20"/>
          <w14:ligatures w14:val="none"/>
        </w:rPr>
        <w:t xml:space="preserve">sample </w:t>
      </w:r>
      <w:r w:rsidR="003C4C5C">
        <w:rPr>
          <w:rFonts w:ascii="Arial" w:eastAsia="Calibri" w:hAnsi="Arial" w:cs="Arial"/>
          <w:kern w:val="0"/>
          <w:sz w:val="20"/>
          <w:szCs w:val="20"/>
          <w14:ligatures w14:val="none"/>
        </w:rPr>
        <w:t>more credible findings.</w:t>
      </w:r>
      <w:r w:rsidR="00060AE0">
        <w:rPr>
          <w:rFonts w:ascii="Arial" w:eastAsia="Calibri" w:hAnsi="Arial" w:cs="Arial"/>
          <w:kern w:val="0"/>
          <w:sz w:val="20"/>
          <w:szCs w:val="20"/>
          <w14:ligatures w14:val="none"/>
        </w:rPr>
        <w:t xml:space="preserve"> </w:t>
      </w:r>
      <w:r w:rsidR="001F6B9F" w:rsidRPr="00733BD8">
        <w:rPr>
          <w:rFonts w:ascii="Arial" w:eastAsia="Calibri" w:hAnsi="Arial" w:cs="Arial"/>
          <w:kern w:val="0"/>
          <w:sz w:val="20"/>
          <w:szCs w:val="20"/>
          <w14:ligatures w14:val="none"/>
        </w:rPr>
        <w:t>This</w:t>
      </w:r>
      <w:r w:rsidR="001F6B9F" w:rsidRPr="00C703E8">
        <w:rPr>
          <w:rFonts w:ascii="Arial" w:eastAsia="Calibri" w:hAnsi="Arial" w:cs="Arial"/>
          <w:kern w:val="0"/>
          <w:sz w:val="20"/>
          <w:szCs w:val="20"/>
          <w14:ligatures w14:val="none"/>
        </w:rPr>
        <w:t xml:space="preserve"> was achieved through</w:t>
      </w:r>
      <w:r w:rsidR="001F6B9F" w:rsidRPr="00733BD8">
        <w:rPr>
          <w:rFonts w:ascii="Arial" w:eastAsia="Calibri" w:hAnsi="Arial" w:cs="Arial"/>
          <w:kern w:val="0"/>
          <w:sz w:val="20"/>
          <w:szCs w:val="20"/>
          <w14:ligatures w14:val="none"/>
        </w:rPr>
        <w:t>:</w:t>
      </w:r>
    </w:p>
    <w:p w14:paraId="5655947C" w14:textId="49E1790C" w:rsidR="001F6B9F" w:rsidRPr="00060AE0" w:rsidRDefault="004D3F89" w:rsidP="00E770D2">
      <w:pPr>
        <w:pStyle w:val="ListParagraph"/>
        <w:numPr>
          <w:ilvl w:val="0"/>
          <w:numId w:val="13"/>
        </w:numPr>
        <w:tabs>
          <w:tab w:val="left" w:pos="270"/>
        </w:tabs>
        <w:spacing w:after="0" w:line="240" w:lineRule="auto"/>
        <w:jc w:val="both"/>
        <w:rPr>
          <w:rFonts w:ascii="Arial" w:eastAsia="Calibri" w:hAnsi="Arial" w:cs="Arial"/>
          <w:kern w:val="0"/>
          <w:sz w:val="20"/>
          <w:szCs w:val="20"/>
          <w14:ligatures w14:val="none"/>
        </w:rPr>
      </w:pPr>
      <w:r w:rsidRPr="00060AE0">
        <w:rPr>
          <w:rFonts w:ascii="Arial" w:eastAsia="Calibri" w:hAnsi="Arial" w:cs="Arial"/>
          <w:kern w:val="0"/>
          <w:sz w:val="20"/>
          <w:szCs w:val="20"/>
          <w14:ligatures w14:val="none"/>
        </w:rPr>
        <w:t>4</w:t>
      </w:r>
      <w:r w:rsidR="001F6B9F" w:rsidRPr="00060AE0">
        <w:rPr>
          <w:rFonts w:ascii="Arial" w:eastAsia="Calibri" w:hAnsi="Arial" w:cs="Arial"/>
          <w:kern w:val="0"/>
          <w:sz w:val="20"/>
          <w:szCs w:val="20"/>
          <w14:ligatures w14:val="none"/>
        </w:rPr>
        <w:t xml:space="preserve"> two-three days field/s</w:t>
      </w:r>
      <w:r w:rsidR="001F6B9F" w:rsidRPr="00060AE0">
        <w:rPr>
          <w:rFonts w:ascii="Arial" w:hAnsi="Arial" w:cs="Arial"/>
          <w:sz w:val="20"/>
          <w:szCs w:val="20"/>
        </w:rPr>
        <w:t xml:space="preserve">ite visits to 24 LGs and 26 projects of </w:t>
      </w:r>
      <w:r w:rsidR="001F6B9F" w:rsidRPr="00060AE0">
        <w:rPr>
          <w:rFonts w:ascii="Arial" w:eastAsia="Calibri" w:hAnsi="Arial" w:cs="Arial"/>
          <w:kern w:val="0"/>
          <w:sz w:val="20"/>
          <w:szCs w:val="20"/>
          <w14:ligatures w14:val="none"/>
        </w:rPr>
        <w:t>MZs</w:t>
      </w:r>
    </w:p>
    <w:p w14:paraId="05CE8FE2" w14:textId="5D68AA62" w:rsidR="001F6B9F" w:rsidRPr="00060AE0" w:rsidRDefault="00126D5D" w:rsidP="00E770D2">
      <w:pPr>
        <w:pStyle w:val="ListParagraph"/>
        <w:numPr>
          <w:ilvl w:val="0"/>
          <w:numId w:val="12"/>
        </w:numPr>
        <w:rPr>
          <w:rFonts w:ascii="Arial" w:eastAsia="Calibri" w:hAnsi="Arial" w:cs="Arial"/>
          <w:kern w:val="0"/>
          <w:sz w:val="20"/>
          <w:szCs w:val="20"/>
          <w14:ligatures w14:val="none"/>
        </w:rPr>
      </w:pPr>
      <w:r w:rsidRPr="00060AE0">
        <w:rPr>
          <w:rFonts w:ascii="Arial" w:hAnsi="Arial" w:cs="Arial"/>
          <w:sz w:val="20"/>
          <w:szCs w:val="20"/>
        </w:rPr>
        <w:t xml:space="preserve">121 key informants reached via </w:t>
      </w:r>
      <w:r w:rsidR="001F6B9F" w:rsidRPr="00060AE0">
        <w:rPr>
          <w:rFonts w:ascii="Arial" w:eastAsia="Calibri" w:hAnsi="Arial" w:cs="Arial"/>
          <w:kern w:val="0"/>
          <w:sz w:val="20"/>
          <w:szCs w:val="20"/>
          <w14:ligatures w14:val="none"/>
        </w:rPr>
        <w:t>6 FGDs (74 people) and 32 KIIs (47 people)</w:t>
      </w:r>
      <w:r w:rsidR="004D3F89" w:rsidRPr="00060AE0">
        <w:rPr>
          <w:rFonts w:ascii="Arial" w:eastAsia="Calibri" w:hAnsi="Arial" w:cs="Arial"/>
          <w:kern w:val="0"/>
          <w:sz w:val="20"/>
          <w:szCs w:val="20"/>
          <w14:ligatures w14:val="none"/>
        </w:rPr>
        <w:t xml:space="preserve"> coming from </w:t>
      </w:r>
      <w:r w:rsidR="004D3F89" w:rsidRPr="00060AE0">
        <w:rPr>
          <w:rFonts w:ascii="Arial" w:hAnsi="Arial" w:cs="Arial"/>
          <w:sz w:val="20"/>
          <w:szCs w:val="20"/>
        </w:rPr>
        <w:t>29 LGs (70%), 42 MZs (20%)</w:t>
      </w:r>
    </w:p>
    <w:p w14:paraId="7556616D" w14:textId="7D7240CF" w:rsidR="00C703E8" w:rsidRPr="00060AE0" w:rsidRDefault="001F6B9F" w:rsidP="00E770D2">
      <w:pPr>
        <w:pStyle w:val="ListParagraph"/>
        <w:numPr>
          <w:ilvl w:val="0"/>
          <w:numId w:val="12"/>
        </w:numPr>
        <w:tabs>
          <w:tab w:val="left" w:pos="270"/>
        </w:tabs>
        <w:spacing w:after="0" w:line="240" w:lineRule="auto"/>
        <w:jc w:val="both"/>
        <w:rPr>
          <w:rFonts w:ascii="Arial" w:eastAsia="Calibri" w:hAnsi="Arial" w:cs="Arial"/>
          <w:kern w:val="0"/>
          <w:sz w:val="20"/>
          <w:szCs w:val="20"/>
          <w14:ligatures w14:val="none"/>
        </w:rPr>
      </w:pPr>
      <w:r w:rsidRPr="00060AE0">
        <w:rPr>
          <w:rFonts w:ascii="Arial" w:hAnsi="Arial" w:cs="Arial"/>
          <w:sz w:val="20"/>
          <w:szCs w:val="20"/>
        </w:rPr>
        <w:t>249 survey respondents (CH beneficiaries, CF participants, LG members, MZ members, activists)</w:t>
      </w:r>
      <w:r w:rsidR="00126D5D" w:rsidRPr="00060AE0">
        <w:rPr>
          <w:rFonts w:ascii="Arial" w:hAnsi="Arial" w:cs="Arial"/>
          <w:sz w:val="20"/>
          <w:szCs w:val="20"/>
        </w:rPr>
        <w:t xml:space="preserve"> coming from 35 LGS, 130 MZs</w:t>
      </w:r>
      <w:r w:rsidR="00A518E4" w:rsidRPr="00060AE0">
        <w:rPr>
          <w:rFonts w:ascii="Arial" w:hAnsi="Arial" w:cs="Arial"/>
          <w:sz w:val="20"/>
          <w:szCs w:val="20"/>
        </w:rPr>
        <w:t>.</w:t>
      </w:r>
    </w:p>
    <w:p w14:paraId="082C353F" w14:textId="77777777" w:rsidR="001F6B9F" w:rsidRDefault="001F6B9F" w:rsidP="00EC1BF5">
      <w:pPr>
        <w:tabs>
          <w:tab w:val="left" w:pos="270"/>
        </w:tabs>
        <w:spacing w:after="0" w:line="240" w:lineRule="auto"/>
        <w:jc w:val="both"/>
        <w:rPr>
          <w:rFonts w:ascii="Arial" w:eastAsia="Calibri" w:hAnsi="Arial" w:cs="Arial"/>
          <w:b/>
          <w:bCs/>
          <w:kern w:val="0"/>
          <w:sz w:val="20"/>
          <w:szCs w:val="20"/>
          <w14:ligatures w14:val="none"/>
        </w:rPr>
      </w:pPr>
    </w:p>
    <w:p w14:paraId="7D066394" w14:textId="06216622" w:rsidR="00665192" w:rsidRDefault="00EC1BF5" w:rsidP="00276E9F">
      <w:pPr>
        <w:spacing w:after="0" w:line="240" w:lineRule="auto"/>
        <w:jc w:val="both"/>
        <w:rPr>
          <w:rFonts w:ascii="Arial" w:eastAsia="Calibri" w:hAnsi="Arial" w:cs="Arial"/>
          <w:kern w:val="0"/>
          <w:sz w:val="20"/>
          <w:szCs w:val="20"/>
          <w14:ligatures w14:val="none"/>
        </w:rPr>
      </w:pPr>
      <w:r w:rsidRPr="00733BD8">
        <w:rPr>
          <w:rFonts w:ascii="Arial" w:eastAsia="Calibri" w:hAnsi="Arial" w:cs="Arial"/>
          <w:kern w:val="0"/>
          <w:sz w:val="20"/>
          <w:szCs w:val="20"/>
          <w14:ligatures w14:val="none"/>
        </w:rPr>
        <w:t xml:space="preserve">A comprehensive list </w:t>
      </w:r>
      <w:r w:rsidR="00C703E8">
        <w:rPr>
          <w:rFonts w:ascii="Arial" w:eastAsia="Calibri" w:hAnsi="Arial" w:cs="Arial"/>
          <w:kern w:val="0"/>
          <w:sz w:val="20"/>
          <w:szCs w:val="20"/>
          <w14:ligatures w14:val="none"/>
        </w:rPr>
        <w:t xml:space="preserve">with </w:t>
      </w:r>
      <w:r w:rsidRPr="00733BD8">
        <w:rPr>
          <w:rFonts w:ascii="Arial" w:eastAsia="Calibri" w:hAnsi="Arial" w:cs="Arial"/>
          <w:kern w:val="0"/>
          <w:sz w:val="20"/>
          <w:szCs w:val="20"/>
          <w14:ligatures w14:val="none"/>
        </w:rPr>
        <w:t>field visits, KIIs and FGDs</w:t>
      </w:r>
      <w:r w:rsidR="00C703E8">
        <w:rPr>
          <w:rFonts w:ascii="Arial" w:eastAsia="Calibri" w:hAnsi="Arial" w:cs="Arial"/>
          <w:kern w:val="0"/>
          <w:sz w:val="20"/>
          <w:szCs w:val="20"/>
          <w14:ligatures w14:val="none"/>
        </w:rPr>
        <w:t xml:space="preserve"> is attached</w:t>
      </w:r>
      <w:r w:rsidRPr="00733BD8">
        <w:rPr>
          <w:rFonts w:ascii="Arial" w:eastAsia="Calibri" w:hAnsi="Arial" w:cs="Arial"/>
          <w:kern w:val="0"/>
          <w:sz w:val="20"/>
          <w:szCs w:val="20"/>
          <w14:ligatures w14:val="none"/>
        </w:rPr>
        <w:t xml:space="preserve"> in Annex </w:t>
      </w:r>
      <w:r w:rsidR="008643A7">
        <w:rPr>
          <w:rFonts w:ascii="Arial" w:eastAsia="Calibri" w:hAnsi="Arial" w:cs="Arial"/>
          <w:kern w:val="0"/>
          <w:sz w:val="20"/>
          <w:szCs w:val="20"/>
          <w14:ligatures w14:val="none"/>
        </w:rPr>
        <w:t>4</w:t>
      </w:r>
      <w:r w:rsidRPr="00733BD8">
        <w:rPr>
          <w:rFonts w:ascii="Arial" w:eastAsia="Calibri" w:hAnsi="Arial" w:cs="Arial"/>
          <w:kern w:val="0"/>
          <w:sz w:val="20"/>
          <w:szCs w:val="20"/>
          <w14:ligatures w14:val="none"/>
        </w:rPr>
        <w:t xml:space="preserve">. </w:t>
      </w:r>
    </w:p>
    <w:p w14:paraId="5417A15E" w14:textId="77777777" w:rsidR="00665192" w:rsidRDefault="00665192" w:rsidP="00276E9F">
      <w:pPr>
        <w:spacing w:after="0" w:line="240" w:lineRule="auto"/>
        <w:jc w:val="both"/>
        <w:rPr>
          <w:rFonts w:ascii="Arial" w:eastAsia="Times New Roman" w:hAnsi="Arial" w:cs="Arial"/>
          <w:kern w:val="0"/>
          <w:sz w:val="20"/>
          <w:szCs w:val="20"/>
          <w14:ligatures w14:val="none"/>
        </w:rPr>
      </w:pPr>
    </w:p>
    <w:p w14:paraId="324B209B" w14:textId="77777777" w:rsidR="007C55D9" w:rsidRPr="00665192" w:rsidRDefault="007C55D9" w:rsidP="00276E9F">
      <w:pPr>
        <w:spacing w:after="0" w:line="240" w:lineRule="auto"/>
        <w:jc w:val="both"/>
        <w:rPr>
          <w:rFonts w:ascii="Arial" w:eastAsia="Times New Roman" w:hAnsi="Arial" w:cs="Arial"/>
          <w:kern w:val="0"/>
          <w:sz w:val="20"/>
          <w:szCs w:val="20"/>
          <w14:ligatures w14:val="none"/>
        </w:rPr>
      </w:pPr>
    </w:p>
    <w:p w14:paraId="67C7DEB5" w14:textId="79272EB5" w:rsidR="008B7318" w:rsidRDefault="00514FB0" w:rsidP="00276E9F">
      <w:pPr>
        <w:spacing w:after="0" w:line="240" w:lineRule="auto"/>
        <w:jc w:val="both"/>
        <w:rPr>
          <w:rFonts w:ascii="Arial" w:eastAsia="Times New Roman" w:hAnsi="Arial" w:cs="Arial"/>
          <w:kern w:val="0"/>
          <w:sz w:val="20"/>
          <w:szCs w:val="20"/>
          <w:lang w:val="en-GB"/>
          <w14:ligatures w14:val="none"/>
        </w:rPr>
      </w:pPr>
      <w:r w:rsidRPr="00183DB6">
        <w:rPr>
          <w:rFonts w:ascii="Arial" w:eastAsia="Times New Roman" w:hAnsi="Arial" w:cs="Arial"/>
          <w:color w:val="000000"/>
          <w:kern w:val="0"/>
          <w:sz w:val="20"/>
          <w:szCs w:val="20"/>
          <w14:ligatures w14:val="none"/>
        </w:rPr>
        <w:lastRenderedPageBreak/>
        <w:t xml:space="preserve">Collected data were both quantitatively </w:t>
      </w:r>
      <w:r>
        <w:rPr>
          <w:rFonts w:ascii="Arial" w:eastAsia="Times New Roman" w:hAnsi="Arial" w:cs="Arial"/>
          <w:color w:val="000000"/>
          <w:kern w:val="0"/>
          <w:sz w:val="20"/>
          <w:szCs w:val="20"/>
          <w14:ligatures w14:val="none"/>
        </w:rPr>
        <w:t xml:space="preserve">and </w:t>
      </w:r>
      <w:r w:rsidRPr="00183DB6">
        <w:rPr>
          <w:rFonts w:ascii="Arial" w:eastAsia="Times New Roman" w:hAnsi="Arial" w:cs="Arial"/>
          <w:color w:val="000000"/>
          <w:kern w:val="0"/>
          <w:sz w:val="20"/>
          <w:szCs w:val="20"/>
          <w14:ligatures w14:val="none"/>
        </w:rPr>
        <w:t xml:space="preserve">qualitatively analyzed applying </w:t>
      </w:r>
      <w:r>
        <w:rPr>
          <w:rFonts w:ascii="Arial" w:eastAsia="Times New Roman" w:hAnsi="Arial" w:cs="Arial"/>
          <w:color w:val="000000"/>
          <w:kern w:val="0"/>
          <w:sz w:val="20"/>
          <w:szCs w:val="20"/>
          <w14:ligatures w14:val="none"/>
        </w:rPr>
        <w:t>software solutions</w:t>
      </w:r>
      <w:r w:rsidR="008D4E2B">
        <w:rPr>
          <w:rFonts w:ascii="Arial" w:eastAsia="Times New Roman" w:hAnsi="Arial" w:cs="Arial"/>
          <w:color w:val="000000"/>
          <w:kern w:val="0"/>
          <w:sz w:val="20"/>
          <w:szCs w:val="20"/>
          <w14:ligatures w14:val="none"/>
        </w:rPr>
        <w:t>,</w:t>
      </w:r>
      <w:r>
        <w:rPr>
          <w:rFonts w:ascii="Arial" w:eastAsia="Times New Roman" w:hAnsi="Arial" w:cs="Arial"/>
          <w:color w:val="000000"/>
          <w:kern w:val="0"/>
          <w:sz w:val="20"/>
          <w:szCs w:val="20"/>
          <w14:ligatures w14:val="none"/>
        </w:rPr>
        <w:t xml:space="preserve"> </w:t>
      </w:r>
      <w:r w:rsidRPr="00183DB6">
        <w:rPr>
          <w:rFonts w:ascii="Arial" w:eastAsia="Times New Roman" w:hAnsi="Arial" w:cs="Arial"/>
          <w:color w:val="000000"/>
          <w:kern w:val="0"/>
          <w:sz w:val="20"/>
          <w:szCs w:val="20"/>
          <w14:ligatures w14:val="none"/>
        </w:rPr>
        <w:t>data, investigator and methodological triangulations</w:t>
      </w:r>
      <w:r w:rsidRPr="00733BD8">
        <w:rPr>
          <w:rFonts w:ascii="Arial" w:eastAsia="Times New Roman" w:hAnsi="Arial" w:cs="Arial"/>
          <w:kern w:val="0"/>
          <w:sz w:val="20"/>
          <w:szCs w:val="20"/>
          <w14:ligatures w14:val="none"/>
        </w:rPr>
        <w:t xml:space="preserve"> </w:t>
      </w:r>
      <w:r w:rsidR="00276E9F">
        <w:rPr>
          <w:rFonts w:ascii="Arial" w:eastAsia="Times New Roman" w:hAnsi="Arial" w:cs="Arial"/>
          <w:kern w:val="0"/>
          <w:sz w:val="20"/>
          <w:szCs w:val="20"/>
          <w:lang w:val="en-GB"/>
          <w14:ligatures w14:val="none"/>
        </w:rPr>
        <w:t>to help the evaluator with judging and concluding</w:t>
      </w:r>
      <w:r w:rsidR="008D4E2B">
        <w:rPr>
          <w:rFonts w:ascii="Arial" w:eastAsia="Times New Roman" w:hAnsi="Arial" w:cs="Arial"/>
          <w:kern w:val="0"/>
          <w:sz w:val="20"/>
          <w:szCs w:val="20"/>
          <w:lang w:val="en-GB"/>
          <w14:ligatures w14:val="none"/>
        </w:rPr>
        <w:t>:</w:t>
      </w:r>
    </w:p>
    <w:p w14:paraId="10E23CAD" w14:textId="77777777" w:rsidR="00665192" w:rsidRPr="008D4E2B" w:rsidRDefault="00665192" w:rsidP="00276E9F">
      <w:pPr>
        <w:spacing w:after="0" w:line="240" w:lineRule="auto"/>
        <w:jc w:val="both"/>
        <w:rPr>
          <w:rFonts w:ascii="Arial" w:eastAsia="Times New Roman" w:hAnsi="Arial" w:cs="Arial"/>
          <w:color w:val="000000"/>
          <w:kern w:val="0"/>
          <w:sz w:val="20"/>
          <w:szCs w:val="20"/>
          <w14:ligatures w14:val="none"/>
        </w:rPr>
      </w:pPr>
    </w:p>
    <w:p w14:paraId="4163CB97" w14:textId="0E9445F2" w:rsidR="00665192" w:rsidRPr="00255818" w:rsidRDefault="008D4E2B" w:rsidP="00255818">
      <w:pPr>
        <w:numPr>
          <w:ilvl w:val="0"/>
          <w:numId w:val="2"/>
        </w:numPr>
        <w:spacing w:before="120" w:after="0" w:line="240" w:lineRule="auto"/>
        <w:ind w:left="426"/>
        <w:contextualSpacing/>
        <w:jc w:val="both"/>
        <w:rPr>
          <w:rFonts w:ascii="Arial" w:eastAsia="SimSun" w:hAnsi="Arial" w:cs="Arial"/>
          <w:kern w:val="0"/>
          <w:sz w:val="20"/>
          <w:szCs w:val="20"/>
          <w:lang w:val="en-GB" w:eastAsia="en-GB"/>
          <w14:ligatures w14:val="none"/>
        </w:rPr>
      </w:pPr>
      <w:r w:rsidRPr="008D4E2B">
        <w:rPr>
          <w:rFonts w:ascii="Arial" w:eastAsia="SimSun" w:hAnsi="Arial" w:cs="Arial"/>
          <w:b/>
          <w:bCs/>
          <w:kern w:val="0"/>
          <w:sz w:val="20"/>
          <w:szCs w:val="20"/>
          <w:lang w:val="en-GB" w:eastAsia="en-GB"/>
          <w14:ligatures w14:val="none"/>
        </w:rPr>
        <w:t>Software applied analysis</w:t>
      </w:r>
      <w:r>
        <w:rPr>
          <w:rFonts w:ascii="Arial" w:eastAsia="SimSun" w:hAnsi="Arial" w:cs="Arial"/>
          <w:kern w:val="0"/>
          <w:sz w:val="20"/>
          <w:szCs w:val="20"/>
          <w:lang w:val="en-GB" w:eastAsia="en-GB"/>
          <w14:ligatures w14:val="none"/>
        </w:rPr>
        <w:t xml:space="preserve"> – the evaluation used Excel for analysis of survey data exported from </w:t>
      </w:r>
      <w:r w:rsidR="00C23D6D">
        <w:rPr>
          <w:rFonts w:ascii="Arial" w:eastAsia="SimSun" w:hAnsi="Arial" w:cs="Arial"/>
          <w:kern w:val="0"/>
          <w:sz w:val="20"/>
          <w:szCs w:val="20"/>
          <w:lang w:val="en-GB" w:eastAsia="en-GB"/>
          <w14:ligatures w14:val="none"/>
        </w:rPr>
        <w:t>S</w:t>
      </w:r>
      <w:r>
        <w:rPr>
          <w:rFonts w:ascii="Arial" w:eastAsia="SimSun" w:hAnsi="Arial" w:cs="Arial"/>
          <w:kern w:val="0"/>
          <w:sz w:val="20"/>
          <w:szCs w:val="20"/>
          <w:lang w:val="en-GB" w:eastAsia="en-GB"/>
          <w14:ligatures w14:val="none"/>
        </w:rPr>
        <w:t>urvey</w:t>
      </w:r>
      <w:r w:rsidR="00C23D6D">
        <w:rPr>
          <w:rFonts w:ascii="Arial" w:eastAsia="SimSun" w:hAnsi="Arial" w:cs="Arial"/>
          <w:kern w:val="0"/>
          <w:sz w:val="20"/>
          <w:szCs w:val="20"/>
          <w:lang w:val="en-GB" w:eastAsia="en-GB"/>
          <w14:ligatures w14:val="none"/>
        </w:rPr>
        <w:t>M</w:t>
      </w:r>
      <w:r>
        <w:rPr>
          <w:rFonts w:ascii="Arial" w:eastAsia="SimSun" w:hAnsi="Arial" w:cs="Arial"/>
          <w:kern w:val="0"/>
          <w:sz w:val="20"/>
          <w:szCs w:val="20"/>
          <w:lang w:val="en-GB" w:eastAsia="en-GB"/>
          <w14:ligatures w14:val="none"/>
        </w:rPr>
        <w:t>onkey</w:t>
      </w:r>
      <w:r w:rsidR="00C23D6D">
        <w:rPr>
          <w:rFonts w:ascii="Arial" w:eastAsia="SimSun" w:hAnsi="Arial" w:cs="Arial"/>
          <w:kern w:val="0"/>
          <w:sz w:val="20"/>
          <w:szCs w:val="20"/>
          <w:lang w:val="en-GB" w:eastAsia="en-GB"/>
          <w14:ligatures w14:val="none"/>
        </w:rPr>
        <w:t xml:space="preserve"> platform and </w:t>
      </w:r>
      <w:r w:rsidR="000F6CF7">
        <w:rPr>
          <w:rFonts w:ascii="Arial" w:eastAsia="SimSun" w:hAnsi="Arial" w:cs="Arial"/>
          <w:kern w:val="0"/>
          <w:sz w:val="20"/>
          <w:szCs w:val="20"/>
          <w:lang w:val="en-GB" w:eastAsia="en-GB"/>
          <w14:ligatures w14:val="none"/>
        </w:rPr>
        <w:t xml:space="preserve">for </w:t>
      </w:r>
      <w:r w:rsidR="00C23D6D">
        <w:rPr>
          <w:rFonts w:ascii="Arial" w:eastAsia="SimSun" w:hAnsi="Arial" w:cs="Arial"/>
          <w:kern w:val="0"/>
          <w:sz w:val="20"/>
          <w:szCs w:val="20"/>
          <w:lang w:val="en-GB" w:eastAsia="en-GB"/>
          <w14:ligatures w14:val="none"/>
        </w:rPr>
        <w:t>graph</w:t>
      </w:r>
      <w:r w:rsidR="000F6CF7">
        <w:rPr>
          <w:rFonts w:ascii="Arial" w:eastAsia="SimSun" w:hAnsi="Arial" w:cs="Arial"/>
          <w:kern w:val="0"/>
          <w:sz w:val="20"/>
          <w:szCs w:val="20"/>
          <w:lang w:val="en-GB" w:eastAsia="en-GB"/>
          <w14:ligatures w14:val="none"/>
        </w:rPr>
        <w:t>ic</w:t>
      </w:r>
      <w:r w:rsidR="00C23D6D">
        <w:rPr>
          <w:rFonts w:ascii="Arial" w:eastAsia="SimSun" w:hAnsi="Arial" w:cs="Arial"/>
          <w:kern w:val="0"/>
          <w:sz w:val="20"/>
          <w:szCs w:val="20"/>
          <w:lang w:val="en-GB" w:eastAsia="en-GB"/>
          <w14:ligatures w14:val="none"/>
        </w:rPr>
        <w:t xml:space="preserve"> visualization of basic descriptive statistics.</w:t>
      </w:r>
    </w:p>
    <w:p w14:paraId="33775DD0" w14:textId="7C97443B" w:rsidR="00665192" w:rsidRPr="00255818" w:rsidRDefault="005D1EE4" w:rsidP="00665192">
      <w:pPr>
        <w:numPr>
          <w:ilvl w:val="0"/>
          <w:numId w:val="2"/>
        </w:numPr>
        <w:spacing w:before="120" w:after="0" w:line="240" w:lineRule="auto"/>
        <w:ind w:left="426"/>
        <w:contextualSpacing/>
        <w:jc w:val="both"/>
        <w:rPr>
          <w:rFonts w:ascii="Arial" w:eastAsia="SimSun" w:hAnsi="Arial" w:cs="Arial"/>
          <w:kern w:val="0"/>
          <w:sz w:val="20"/>
          <w:szCs w:val="20"/>
          <w:lang w:val="en-GB" w:eastAsia="en-GB"/>
          <w14:ligatures w14:val="none"/>
        </w:rPr>
      </w:pPr>
      <w:r w:rsidRPr="00733BD8">
        <w:rPr>
          <w:rFonts w:ascii="Arial" w:eastAsia="SimSun" w:hAnsi="Arial" w:cs="Arial"/>
          <w:b/>
          <w:kern w:val="0"/>
          <w:sz w:val="20"/>
          <w:szCs w:val="20"/>
          <w:lang w:val="en-GB" w:eastAsia="en-GB"/>
          <w14:ligatures w14:val="none"/>
        </w:rPr>
        <w:t>Data triangulation</w:t>
      </w:r>
      <w:r w:rsidRPr="00733BD8">
        <w:rPr>
          <w:rFonts w:ascii="Arial" w:eastAsia="SimSun" w:hAnsi="Arial" w:cs="Arial"/>
          <w:kern w:val="0"/>
          <w:sz w:val="20"/>
          <w:szCs w:val="20"/>
          <w:lang w:val="en-GB" w:eastAsia="en-GB"/>
          <w14:ligatures w14:val="none"/>
        </w:rPr>
        <w:t xml:space="preserve"> – the evaluation use</w:t>
      </w:r>
      <w:r w:rsidR="00276E9F">
        <w:rPr>
          <w:rFonts w:ascii="Arial" w:eastAsia="SimSun" w:hAnsi="Arial" w:cs="Arial"/>
          <w:kern w:val="0"/>
          <w:sz w:val="20"/>
          <w:szCs w:val="20"/>
          <w:lang w:val="en-GB" w:eastAsia="en-GB"/>
          <w14:ligatures w14:val="none"/>
        </w:rPr>
        <w:t>d</w:t>
      </w:r>
      <w:r w:rsidRPr="00733BD8">
        <w:rPr>
          <w:rFonts w:ascii="Arial" w:eastAsia="SimSun" w:hAnsi="Arial" w:cs="Arial"/>
          <w:kern w:val="0"/>
          <w:sz w:val="20"/>
          <w:szCs w:val="20"/>
          <w:lang w:val="en-GB" w:eastAsia="en-GB"/>
          <w14:ligatures w14:val="none"/>
        </w:rPr>
        <w:t xml:space="preserve"> Project documentation, evaluation documents, and other available literature related to the intervention (studies, reports, strategies, plans, etc.)</w:t>
      </w:r>
      <w:r w:rsidR="00276E9F">
        <w:rPr>
          <w:rFonts w:ascii="Arial" w:eastAsia="SimSun" w:hAnsi="Arial" w:cs="Arial"/>
          <w:kern w:val="0"/>
          <w:sz w:val="20"/>
          <w:szCs w:val="20"/>
          <w:lang w:val="en-GB" w:eastAsia="en-GB"/>
          <w14:ligatures w14:val="none"/>
        </w:rPr>
        <w:t>;</w:t>
      </w:r>
    </w:p>
    <w:p w14:paraId="217BE222" w14:textId="51213CB5" w:rsidR="00665192" w:rsidRPr="00255818" w:rsidRDefault="005D1EE4" w:rsidP="00665192">
      <w:pPr>
        <w:numPr>
          <w:ilvl w:val="0"/>
          <w:numId w:val="2"/>
        </w:numPr>
        <w:spacing w:before="120" w:after="0" w:line="240" w:lineRule="auto"/>
        <w:ind w:left="426"/>
        <w:contextualSpacing/>
        <w:jc w:val="both"/>
        <w:rPr>
          <w:rFonts w:ascii="Arial" w:eastAsia="SimSun" w:hAnsi="Arial" w:cs="Arial"/>
          <w:kern w:val="0"/>
          <w:sz w:val="20"/>
          <w:szCs w:val="20"/>
          <w:lang w:val="en-GB" w:eastAsia="en-GB"/>
          <w14:ligatures w14:val="none"/>
        </w:rPr>
      </w:pPr>
      <w:r w:rsidRPr="00733BD8">
        <w:rPr>
          <w:rFonts w:ascii="Arial" w:eastAsia="SimSun" w:hAnsi="Arial" w:cs="Arial"/>
          <w:b/>
          <w:kern w:val="0"/>
          <w:sz w:val="20"/>
          <w:szCs w:val="20"/>
          <w:lang w:val="en-GB" w:eastAsia="en-GB"/>
          <w14:ligatures w14:val="none"/>
        </w:rPr>
        <w:t>Investigator triangulation</w:t>
      </w:r>
      <w:r w:rsidRPr="00733BD8">
        <w:rPr>
          <w:rFonts w:ascii="Arial" w:eastAsia="SimSun" w:hAnsi="Arial" w:cs="Arial"/>
          <w:kern w:val="0"/>
          <w:sz w:val="20"/>
          <w:szCs w:val="20"/>
          <w:lang w:val="en-GB" w:eastAsia="en-GB"/>
          <w14:ligatures w14:val="none"/>
        </w:rPr>
        <w:t xml:space="preserve"> – the evaluator is highly experienced with conducting similar evaluations in the Western Balkans, with strong academic and professional background and high level of understanding the regional context and development initiatives of Project key stakeholders; </w:t>
      </w:r>
    </w:p>
    <w:p w14:paraId="6F94EC1B" w14:textId="151A4BAF" w:rsidR="005D1EE4" w:rsidRPr="00733BD8" w:rsidRDefault="005D1EE4" w:rsidP="00A9175B">
      <w:pPr>
        <w:numPr>
          <w:ilvl w:val="0"/>
          <w:numId w:val="2"/>
        </w:numPr>
        <w:spacing w:before="120" w:after="0" w:line="240" w:lineRule="auto"/>
        <w:ind w:left="426"/>
        <w:contextualSpacing/>
        <w:jc w:val="both"/>
        <w:rPr>
          <w:rFonts w:ascii="Arial" w:eastAsia="SimSun" w:hAnsi="Arial" w:cs="Arial"/>
          <w:kern w:val="0"/>
          <w:sz w:val="20"/>
          <w:szCs w:val="20"/>
          <w:lang w:val="en-GB" w:eastAsia="en-GB"/>
          <w14:ligatures w14:val="none"/>
        </w:rPr>
      </w:pPr>
      <w:r w:rsidRPr="00733BD8">
        <w:rPr>
          <w:rFonts w:ascii="Arial" w:eastAsia="SimSun" w:hAnsi="Arial" w:cs="Arial"/>
          <w:b/>
          <w:kern w:val="0"/>
          <w:sz w:val="20"/>
          <w:szCs w:val="20"/>
          <w:lang w:val="en-GB" w:eastAsia="en-GB"/>
          <w14:ligatures w14:val="none"/>
        </w:rPr>
        <w:t>Methodological triangulation</w:t>
      </w:r>
      <w:r w:rsidRPr="00733BD8">
        <w:rPr>
          <w:rFonts w:ascii="Arial" w:eastAsia="SimSun" w:hAnsi="Arial" w:cs="Arial"/>
          <w:kern w:val="0"/>
          <w:sz w:val="20"/>
          <w:szCs w:val="20"/>
          <w:lang w:val="en-GB" w:eastAsia="en-GB"/>
          <w14:ligatures w14:val="none"/>
        </w:rPr>
        <w:t xml:space="preserve"> – the evaluation combine</w:t>
      </w:r>
      <w:r w:rsidR="00276E9F">
        <w:rPr>
          <w:rFonts w:ascii="Arial" w:eastAsia="SimSun" w:hAnsi="Arial" w:cs="Arial"/>
          <w:kern w:val="0"/>
          <w:sz w:val="20"/>
          <w:szCs w:val="20"/>
          <w:lang w:val="en-GB" w:eastAsia="en-GB"/>
          <w14:ligatures w14:val="none"/>
        </w:rPr>
        <w:t>d</w:t>
      </w:r>
      <w:r w:rsidRPr="00733BD8">
        <w:rPr>
          <w:rFonts w:ascii="Arial" w:eastAsia="SimSun" w:hAnsi="Arial" w:cs="Arial"/>
          <w:kern w:val="0"/>
          <w:sz w:val="20"/>
          <w:szCs w:val="20"/>
          <w:lang w:val="en-GB" w:eastAsia="en-GB"/>
          <w14:ligatures w14:val="none"/>
        </w:rPr>
        <w:t xml:space="preserve"> different methods (desk research, survey, FGDs, interviews, case studies) to gather, dive deep, triangulate and validate the findings and recommendations.</w:t>
      </w:r>
    </w:p>
    <w:p w14:paraId="3F32AC10" w14:textId="77777777" w:rsidR="005D1EE4" w:rsidRPr="008D4E2B" w:rsidRDefault="005D1EE4" w:rsidP="005D1EE4">
      <w:pPr>
        <w:autoSpaceDE w:val="0"/>
        <w:autoSpaceDN w:val="0"/>
        <w:adjustRightInd w:val="0"/>
        <w:spacing w:after="0" w:line="240" w:lineRule="auto"/>
        <w:jc w:val="both"/>
        <w:rPr>
          <w:rFonts w:ascii="Arial" w:eastAsia="Times New Roman" w:hAnsi="Arial" w:cs="Arial"/>
          <w:color w:val="000000"/>
          <w:kern w:val="0"/>
          <w:sz w:val="10"/>
          <w:szCs w:val="10"/>
          <w14:ligatures w14:val="none"/>
        </w:rPr>
      </w:pPr>
    </w:p>
    <w:p w14:paraId="1418DE90" w14:textId="295BB822" w:rsidR="008643A7" w:rsidRDefault="005D1EE4" w:rsidP="00490840">
      <w:pPr>
        <w:autoSpaceDE w:val="0"/>
        <w:autoSpaceDN w:val="0"/>
        <w:adjustRightInd w:val="0"/>
        <w:spacing w:after="0" w:line="240" w:lineRule="auto"/>
        <w:jc w:val="both"/>
        <w:rPr>
          <w:rFonts w:ascii="Arial" w:eastAsia="Times New Roman" w:hAnsi="Arial" w:cs="Arial"/>
          <w:color w:val="000000"/>
          <w:kern w:val="0"/>
          <w:sz w:val="20"/>
          <w:szCs w:val="20"/>
          <w14:ligatures w14:val="none"/>
        </w:rPr>
      </w:pPr>
      <w:r w:rsidRPr="00733BD8">
        <w:rPr>
          <w:rFonts w:ascii="Arial" w:eastAsia="Times New Roman" w:hAnsi="Arial" w:cs="Arial"/>
          <w:color w:val="000000"/>
          <w:kern w:val="0"/>
          <w:sz w:val="20"/>
          <w:szCs w:val="20"/>
          <w14:ligatures w14:val="none"/>
        </w:rPr>
        <w:t xml:space="preserve">Once the collected data </w:t>
      </w:r>
      <w:r w:rsidR="00FE6B21">
        <w:rPr>
          <w:rFonts w:ascii="Arial" w:eastAsia="Times New Roman" w:hAnsi="Arial" w:cs="Arial"/>
          <w:color w:val="000000"/>
          <w:kern w:val="0"/>
          <w:sz w:val="20"/>
          <w:szCs w:val="20"/>
          <w14:ligatures w14:val="none"/>
        </w:rPr>
        <w:t>we</w:t>
      </w:r>
      <w:r w:rsidRPr="00733BD8">
        <w:rPr>
          <w:rFonts w:ascii="Arial" w:eastAsia="Times New Roman" w:hAnsi="Arial" w:cs="Arial"/>
          <w:color w:val="000000"/>
          <w:kern w:val="0"/>
          <w:sz w:val="20"/>
          <w:szCs w:val="20"/>
          <w14:ligatures w14:val="none"/>
        </w:rPr>
        <w:t xml:space="preserve">re </w:t>
      </w:r>
      <w:r w:rsidR="00FE6B21">
        <w:rPr>
          <w:rFonts w:ascii="Arial" w:eastAsia="Times New Roman" w:hAnsi="Arial" w:cs="Arial"/>
          <w:color w:val="000000"/>
          <w:kern w:val="0"/>
          <w:sz w:val="20"/>
          <w:szCs w:val="20"/>
          <w14:ligatures w14:val="none"/>
        </w:rPr>
        <w:t xml:space="preserve">analyzed and </w:t>
      </w:r>
      <w:r w:rsidRPr="00733BD8">
        <w:rPr>
          <w:rFonts w:ascii="Arial" w:eastAsia="Times New Roman" w:hAnsi="Arial" w:cs="Arial"/>
          <w:color w:val="000000"/>
          <w:kern w:val="0"/>
          <w:sz w:val="20"/>
          <w:szCs w:val="20"/>
          <w14:ligatures w14:val="none"/>
        </w:rPr>
        <w:t>synthesized</w:t>
      </w:r>
      <w:r w:rsidR="003C4C5C">
        <w:rPr>
          <w:rFonts w:ascii="Arial" w:eastAsia="Times New Roman" w:hAnsi="Arial" w:cs="Arial"/>
          <w:color w:val="000000"/>
          <w:kern w:val="0"/>
          <w:sz w:val="20"/>
          <w:szCs w:val="20"/>
          <w14:ligatures w14:val="none"/>
        </w:rPr>
        <w:t xml:space="preserve"> as explained above</w:t>
      </w:r>
      <w:r w:rsidRPr="00733BD8">
        <w:rPr>
          <w:rFonts w:ascii="Arial" w:eastAsia="Times New Roman" w:hAnsi="Arial" w:cs="Arial"/>
          <w:color w:val="000000"/>
          <w:kern w:val="0"/>
          <w:sz w:val="20"/>
          <w:szCs w:val="20"/>
          <w14:ligatures w14:val="none"/>
        </w:rPr>
        <w:t>, a presentation and discussion over preliminary findings and recommendations w</w:t>
      </w:r>
      <w:r w:rsidR="00FE6B21">
        <w:rPr>
          <w:rFonts w:ascii="Arial" w:eastAsia="Times New Roman" w:hAnsi="Arial" w:cs="Arial"/>
          <w:color w:val="000000"/>
          <w:kern w:val="0"/>
          <w:sz w:val="20"/>
          <w:szCs w:val="20"/>
          <w14:ligatures w14:val="none"/>
        </w:rPr>
        <w:t>as</w:t>
      </w:r>
      <w:r w:rsidRPr="00733BD8">
        <w:rPr>
          <w:rFonts w:ascii="Arial" w:eastAsia="Times New Roman" w:hAnsi="Arial" w:cs="Arial"/>
          <w:color w:val="000000"/>
          <w:kern w:val="0"/>
          <w:sz w:val="20"/>
          <w:szCs w:val="20"/>
          <w14:ligatures w14:val="none"/>
        </w:rPr>
        <w:t xml:space="preserve"> organized through an interactive workshop with the Evaluation Reference Group.</w:t>
      </w:r>
      <w:r w:rsidR="00FE6B21">
        <w:rPr>
          <w:rFonts w:ascii="Arial" w:eastAsia="Times New Roman" w:hAnsi="Arial" w:cs="Arial"/>
          <w:color w:val="000000"/>
          <w:kern w:val="0"/>
          <w:sz w:val="20"/>
          <w:szCs w:val="20"/>
          <w14:ligatures w14:val="none"/>
        </w:rPr>
        <w:t xml:space="preserve"> </w:t>
      </w:r>
      <w:r w:rsidRPr="00733BD8">
        <w:rPr>
          <w:rFonts w:ascii="Arial" w:eastAsia="Times New Roman" w:hAnsi="Arial" w:cs="Arial"/>
          <w:color w:val="000000"/>
          <w:kern w:val="0"/>
          <w:sz w:val="20"/>
          <w:szCs w:val="20"/>
          <w14:ligatures w14:val="none"/>
        </w:rPr>
        <w:t>After submi</w:t>
      </w:r>
      <w:r w:rsidR="00FE6B21">
        <w:rPr>
          <w:rFonts w:ascii="Arial" w:eastAsia="Times New Roman" w:hAnsi="Arial" w:cs="Arial"/>
          <w:color w:val="000000"/>
          <w:kern w:val="0"/>
          <w:sz w:val="20"/>
          <w:szCs w:val="20"/>
          <w14:ligatures w14:val="none"/>
        </w:rPr>
        <w:t>ssion of</w:t>
      </w:r>
      <w:r w:rsidRPr="00733BD8">
        <w:rPr>
          <w:rFonts w:ascii="Arial" w:eastAsia="Times New Roman" w:hAnsi="Arial" w:cs="Arial"/>
          <w:color w:val="000000"/>
          <w:kern w:val="0"/>
          <w:sz w:val="20"/>
          <w:szCs w:val="20"/>
          <w14:ligatures w14:val="none"/>
        </w:rPr>
        <w:t xml:space="preserve"> th</w:t>
      </w:r>
      <w:r w:rsidR="00060AE0">
        <w:rPr>
          <w:rFonts w:ascii="Arial" w:eastAsia="Times New Roman" w:hAnsi="Arial" w:cs="Arial"/>
          <w:color w:val="000000"/>
          <w:kern w:val="0"/>
          <w:sz w:val="20"/>
          <w:szCs w:val="20"/>
          <w14:ligatures w14:val="none"/>
        </w:rPr>
        <w:t>is</w:t>
      </w:r>
      <w:r w:rsidRPr="00733BD8">
        <w:rPr>
          <w:rFonts w:ascii="Arial" w:eastAsia="Times New Roman" w:hAnsi="Arial" w:cs="Arial"/>
          <w:color w:val="000000"/>
          <w:kern w:val="0"/>
          <w:sz w:val="20"/>
          <w:szCs w:val="20"/>
          <w14:ligatures w14:val="none"/>
        </w:rPr>
        <w:t xml:space="preserve"> </w:t>
      </w:r>
      <w:r w:rsidRPr="00733BD8">
        <w:rPr>
          <w:rFonts w:ascii="Arial" w:eastAsia="Times New Roman" w:hAnsi="Arial" w:cs="Arial"/>
          <w:b/>
          <w:bCs/>
          <w:color w:val="000000"/>
          <w:kern w:val="0"/>
          <w:sz w:val="20"/>
          <w:szCs w:val="20"/>
          <w14:ligatures w14:val="none"/>
        </w:rPr>
        <w:t>Draft Evaluation Report</w:t>
      </w:r>
      <w:r w:rsidRPr="00733BD8">
        <w:rPr>
          <w:rFonts w:ascii="Arial" w:eastAsia="Times New Roman" w:hAnsi="Arial" w:cs="Arial"/>
          <w:color w:val="000000"/>
          <w:kern w:val="0"/>
          <w:sz w:val="20"/>
          <w:szCs w:val="20"/>
          <w14:ligatures w14:val="none"/>
        </w:rPr>
        <w:t xml:space="preserve">, </w:t>
      </w:r>
      <w:r w:rsidR="00060AE0">
        <w:rPr>
          <w:rFonts w:ascii="Arial" w:eastAsia="Times New Roman" w:hAnsi="Arial" w:cs="Arial"/>
          <w:color w:val="000000"/>
          <w:kern w:val="0"/>
          <w:sz w:val="20"/>
          <w:szCs w:val="20"/>
          <w14:ligatures w14:val="none"/>
        </w:rPr>
        <w:t xml:space="preserve">which builds on what was exchanged during debriefing workshop, </w:t>
      </w:r>
      <w:r w:rsidR="00FE6B21">
        <w:rPr>
          <w:rFonts w:ascii="Arial" w:eastAsia="Times New Roman" w:hAnsi="Arial" w:cs="Arial"/>
          <w:color w:val="000000"/>
          <w:kern w:val="0"/>
          <w:sz w:val="20"/>
          <w:szCs w:val="20"/>
          <w14:ligatures w14:val="none"/>
        </w:rPr>
        <w:t>it is expected that UNDP</w:t>
      </w:r>
      <w:r w:rsidRPr="00733BD8">
        <w:rPr>
          <w:rFonts w:ascii="Arial" w:eastAsia="Times New Roman" w:hAnsi="Arial" w:cs="Arial"/>
          <w:color w:val="000000"/>
          <w:kern w:val="0"/>
          <w:sz w:val="20"/>
          <w:szCs w:val="20"/>
          <w14:ligatures w14:val="none"/>
        </w:rPr>
        <w:t xml:space="preserve"> will provide feedback from the Evaluation Reference Group </w:t>
      </w:r>
      <w:r w:rsidR="00FE6B21">
        <w:rPr>
          <w:rFonts w:ascii="Arial" w:eastAsia="Times New Roman" w:hAnsi="Arial" w:cs="Arial"/>
          <w:color w:val="000000"/>
          <w:kern w:val="0"/>
          <w:sz w:val="20"/>
          <w:szCs w:val="20"/>
          <w14:ligatures w14:val="none"/>
        </w:rPr>
        <w:t xml:space="preserve">in </w:t>
      </w:r>
      <w:r w:rsidRPr="00733BD8">
        <w:rPr>
          <w:rFonts w:ascii="Arial" w:eastAsia="Times New Roman" w:hAnsi="Arial" w:cs="Arial"/>
          <w:color w:val="000000"/>
          <w:kern w:val="0"/>
          <w:sz w:val="20"/>
          <w:szCs w:val="20"/>
          <w14:ligatures w14:val="none"/>
        </w:rPr>
        <w:t>the form of management response</w:t>
      </w:r>
      <w:r w:rsidR="00CB234B">
        <w:rPr>
          <w:rFonts w:ascii="Arial" w:eastAsia="Times New Roman" w:hAnsi="Arial" w:cs="Arial"/>
          <w:color w:val="000000"/>
          <w:kern w:val="0"/>
          <w:sz w:val="20"/>
          <w:szCs w:val="20"/>
          <w14:ligatures w14:val="none"/>
        </w:rPr>
        <w:t xml:space="preserve"> </w:t>
      </w:r>
      <w:r w:rsidR="00FE6B21">
        <w:rPr>
          <w:rFonts w:ascii="Arial" w:eastAsia="Times New Roman" w:hAnsi="Arial" w:cs="Arial"/>
          <w:color w:val="000000"/>
          <w:kern w:val="0"/>
          <w:sz w:val="20"/>
          <w:szCs w:val="20"/>
          <w14:ligatures w14:val="none"/>
        </w:rPr>
        <w:t xml:space="preserve">based on which the </w:t>
      </w:r>
      <w:r w:rsidRPr="00733BD8">
        <w:rPr>
          <w:rFonts w:ascii="Arial" w:eastAsia="Times New Roman" w:hAnsi="Arial" w:cs="Arial"/>
          <w:color w:val="000000"/>
          <w:kern w:val="0"/>
          <w:sz w:val="20"/>
          <w:szCs w:val="20"/>
          <w14:ligatures w14:val="none"/>
        </w:rPr>
        <w:t xml:space="preserve">evaluator will submit the </w:t>
      </w:r>
      <w:r w:rsidRPr="00733BD8">
        <w:rPr>
          <w:rFonts w:ascii="Arial" w:eastAsia="Times New Roman" w:hAnsi="Arial" w:cs="Arial"/>
          <w:b/>
          <w:bCs/>
          <w:color w:val="000000"/>
          <w:kern w:val="0"/>
          <w:sz w:val="20"/>
          <w:szCs w:val="20"/>
          <w14:ligatures w14:val="none"/>
        </w:rPr>
        <w:t>Final Evaluation Report</w:t>
      </w:r>
      <w:r w:rsidRPr="00733BD8">
        <w:rPr>
          <w:rFonts w:ascii="Arial" w:eastAsia="Times New Roman" w:hAnsi="Arial" w:cs="Arial"/>
          <w:color w:val="000000"/>
          <w:kern w:val="0"/>
          <w:sz w:val="20"/>
          <w:szCs w:val="20"/>
          <w14:ligatures w14:val="none"/>
        </w:rPr>
        <w:t xml:space="preserve"> within a week.</w:t>
      </w:r>
    </w:p>
    <w:p w14:paraId="04940184" w14:textId="77777777" w:rsidR="0061003D" w:rsidRDefault="0061003D" w:rsidP="00490840">
      <w:pPr>
        <w:autoSpaceDE w:val="0"/>
        <w:autoSpaceDN w:val="0"/>
        <w:adjustRightInd w:val="0"/>
        <w:spacing w:after="0" w:line="240" w:lineRule="auto"/>
        <w:jc w:val="both"/>
        <w:rPr>
          <w:rFonts w:ascii="Arial" w:eastAsia="Times New Roman" w:hAnsi="Arial" w:cs="Arial"/>
          <w:color w:val="000000"/>
          <w:kern w:val="0"/>
          <w:sz w:val="20"/>
          <w:szCs w:val="20"/>
          <w14:ligatures w14:val="none"/>
        </w:rPr>
      </w:pPr>
    </w:p>
    <w:p w14:paraId="1BAA48B7" w14:textId="31DA2083" w:rsidR="001025C3" w:rsidRDefault="001025C3" w:rsidP="00490840">
      <w:pPr>
        <w:autoSpaceDE w:val="0"/>
        <w:autoSpaceDN w:val="0"/>
        <w:adjustRightInd w:val="0"/>
        <w:spacing w:after="0" w:line="240" w:lineRule="auto"/>
        <w:jc w:val="both"/>
        <w:rPr>
          <w:rFonts w:ascii="Arial" w:eastAsia="Times New Roman" w:hAnsi="Arial" w:cs="Arial"/>
          <w:b/>
          <w:bCs/>
          <w:color w:val="000000"/>
          <w:kern w:val="0"/>
          <w:sz w:val="20"/>
          <w:szCs w:val="20"/>
          <w14:ligatures w14:val="none"/>
        </w:rPr>
      </w:pPr>
      <w:r w:rsidRPr="00E817CE">
        <w:rPr>
          <w:rFonts w:ascii="Arial" w:eastAsia="Times New Roman" w:hAnsi="Arial" w:cs="Arial"/>
          <w:b/>
          <w:bCs/>
          <w:color w:val="000000"/>
          <w:kern w:val="0"/>
          <w:sz w:val="20"/>
          <w:szCs w:val="20"/>
          <w14:ligatures w14:val="none"/>
        </w:rPr>
        <w:t>Limitations</w:t>
      </w:r>
    </w:p>
    <w:p w14:paraId="4FAC80F7" w14:textId="77777777" w:rsidR="007C55D9" w:rsidRPr="00E817CE" w:rsidRDefault="007C55D9" w:rsidP="00490840">
      <w:pPr>
        <w:autoSpaceDE w:val="0"/>
        <w:autoSpaceDN w:val="0"/>
        <w:adjustRightInd w:val="0"/>
        <w:spacing w:after="0" w:line="240" w:lineRule="auto"/>
        <w:jc w:val="both"/>
        <w:rPr>
          <w:rFonts w:ascii="Arial" w:eastAsia="Times New Roman" w:hAnsi="Arial" w:cs="Arial"/>
          <w:b/>
          <w:bCs/>
          <w:color w:val="000000"/>
          <w:kern w:val="0"/>
          <w:sz w:val="20"/>
          <w:szCs w:val="20"/>
          <w14:ligatures w14:val="none"/>
        </w:rPr>
      </w:pPr>
    </w:p>
    <w:p w14:paraId="0A5AC485" w14:textId="77777777" w:rsidR="007C55D9" w:rsidRDefault="007C55D9" w:rsidP="007C55D9">
      <w:pPr>
        <w:autoSpaceDE w:val="0"/>
        <w:autoSpaceDN w:val="0"/>
        <w:adjustRightInd w:val="0"/>
        <w:spacing w:after="0" w:line="240" w:lineRule="auto"/>
        <w:jc w:val="both"/>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The evaluation was not constrained with any serious limitations that would impact the quality of the evaluation process. The Project team provided significant support to the evaluator in all phases of the evaluation which made the evaluator’s work smooth and efficient. However, faster recruitment, timely commenting of the reports and broader timeframe with more working days would be beneficial for relaxing the intensive work of the evaluator and the efforts invested to assess a multi-million and multi-year intervention according to the highest evaluation standard, including a combination of methodologies and in-depth reporting.</w:t>
      </w:r>
    </w:p>
    <w:p w14:paraId="4A972BE0" w14:textId="77777777" w:rsidR="007C55D9" w:rsidRDefault="007C55D9" w:rsidP="007C55D9">
      <w:pPr>
        <w:autoSpaceDE w:val="0"/>
        <w:autoSpaceDN w:val="0"/>
        <w:adjustRightInd w:val="0"/>
        <w:spacing w:after="0" w:line="240" w:lineRule="auto"/>
        <w:jc w:val="both"/>
        <w:rPr>
          <w:rFonts w:ascii="Arial" w:eastAsia="Times New Roman" w:hAnsi="Arial" w:cs="Arial"/>
          <w:color w:val="000000"/>
          <w:kern w:val="0"/>
          <w:sz w:val="20"/>
          <w:szCs w:val="20"/>
          <w14:ligatures w14:val="none"/>
        </w:rPr>
      </w:pPr>
    </w:p>
    <w:p w14:paraId="47789B54" w14:textId="77777777" w:rsidR="00665192" w:rsidRPr="00490840" w:rsidRDefault="00665192" w:rsidP="00490840">
      <w:pPr>
        <w:autoSpaceDE w:val="0"/>
        <w:autoSpaceDN w:val="0"/>
        <w:adjustRightInd w:val="0"/>
        <w:spacing w:after="0" w:line="240" w:lineRule="auto"/>
        <w:jc w:val="both"/>
        <w:rPr>
          <w:rFonts w:ascii="Arial" w:eastAsia="Times New Roman" w:hAnsi="Arial" w:cs="Arial"/>
          <w:color w:val="000000"/>
          <w:kern w:val="0"/>
          <w:sz w:val="20"/>
          <w:szCs w:val="20"/>
          <w14:ligatures w14:val="none"/>
        </w:rPr>
      </w:pPr>
    </w:p>
    <w:p w14:paraId="0F67DD1C" w14:textId="1DABC6C4" w:rsidR="002857EB" w:rsidRDefault="008B7318" w:rsidP="0077062F">
      <w:pPr>
        <w:pBdr>
          <w:bottom w:val="single" w:sz="4" w:space="1" w:color="auto"/>
        </w:pBdr>
        <w:shd w:val="clear" w:color="auto" w:fill="C6D9F1"/>
        <w:tabs>
          <w:tab w:val="left" w:pos="0"/>
        </w:tabs>
        <w:spacing w:after="0" w:line="240" w:lineRule="auto"/>
        <w:ind w:right="594"/>
        <w:outlineLvl w:val="0"/>
        <w:rPr>
          <w:rFonts w:ascii="Arial" w:eastAsia="Times New Roman" w:hAnsi="Arial" w:cs="Arial"/>
          <w:kern w:val="0"/>
          <w:sz w:val="20"/>
          <w:szCs w:val="20"/>
          <w:lang w:val="en-GB"/>
          <w14:ligatures w14:val="none"/>
        </w:rPr>
      </w:pPr>
      <w:bookmarkStart w:id="19" w:name="_Toc163551897"/>
      <w:r w:rsidRPr="001127E4">
        <w:rPr>
          <w:rFonts w:ascii="Arial" w:eastAsia="SimSun" w:hAnsi="Arial" w:cs="Arial"/>
          <w:b/>
          <w:bCs/>
          <w:spacing w:val="5"/>
          <w:kern w:val="28"/>
          <w:sz w:val="24"/>
          <w:szCs w:val="24"/>
          <w:lang w:val="en-GB"/>
          <w14:ligatures w14:val="none"/>
        </w:rPr>
        <w:t xml:space="preserve">VI – </w:t>
      </w:r>
      <w:r w:rsidRPr="00992C77">
        <w:rPr>
          <w:rFonts w:ascii="Arial" w:eastAsia="Times New Roman" w:hAnsi="Arial" w:cs="Arial"/>
          <w:b/>
          <w:bCs/>
          <w:kern w:val="0"/>
          <w:sz w:val="24"/>
          <w:szCs w:val="24"/>
          <w:lang w:val="en-GB"/>
          <w14:ligatures w14:val="none"/>
        </w:rPr>
        <w:t>Findings and conclusions</w:t>
      </w:r>
      <w:bookmarkEnd w:id="19"/>
    </w:p>
    <w:p w14:paraId="015D4C15" w14:textId="77777777" w:rsidR="0077062F" w:rsidRDefault="0077062F" w:rsidP="00E30AB3">
      <w:pPr>
        <w:autoSpaceDE w:val="0"/>
        <w:autoSpaceDN w:val="0"/>
        <w:adjustRightInd w:val="0"/>
        <w:spacing w:after="0" w:line="240" w:lineRule="auto"/>
        <w:jc w:val="both"/>
        <w:rPr>
          <w:rFonts w:ascii="Arial" w:eastAsia="Times New Roman" w:hAnsi="Arial" w:cs="Arial"/>
          <w:b/>
          <w:bCs/>
          <w:color w:val="000000"/>
          <w:kern w:val="0"/>
          <w:sz w:val="24"/>
          <w:szCs w:val="24"/>
          <w:lang w:val="en-GB"/>
          <w14:ligatures w14:val="none"/>
        </w:rPr>
      </w:pPr>
    </w:p>
    <w:p w14:paraId="0B5DB6B2" w14:textId="390EA1AD" w:rsidR="00EF285E" w:rsidRPr="002B34E1" w:rsidRDefault="00EF285E" w:rsidP="00E30AB3">
      <w:pPr>
        <w:autoSpaceDE w:val="0"/>
        <w:autoSpaceDN w:val="0"/>
        <w:adjustRightInd w:val="0"/>
        <w:spacing w:after="0" w:line="240" w:lineRule="auto"/>
        <w:jc w:val="both"/>
        <w:rPr>
          <w:rFonts w:ascii="Arial" w:eastAsia="Times New Roman" w:hAnsi="Arial" w:cs="Arial"/>
          <w:b/>
          <w:bCs/>
          <w:color w:val="000000"/>
          <w:kern w:val="0"/>
          <w:sz w:val="24"/>
          <w:szCs w:val="24"/>
          <w:lang w:val="en-GB"/>
          <w14:ligatures w14:val="none"/>
        </w:rPr>
      </w:pPr>
      <w:r w:rsidRPr="002B34E1">
        <w:rPr>
          <w:rFonts w:ascii="Arial" w:eastAsia="Times New Roman" w:hAnsi="Arial" w:cs="Arial"/>
          <w:b/>
          <w:bCs/>
          <w:color w:val="000000"/>
          <w:kern w:val="0"/>
          <w:sz w:val="24"/>
          <w:szCs w:val="24"/>
          <w:lang w:val="en-GB"/>
          <w14:ligatures w14:val="none"/>
        </w:rPr>
        <w:t>I - Relevance</w:t>
      </w:r>
    </w:p>
    <w:p w14:paraId="37F94C96" w14:textId="77777777" w:rsidR="00EF285E" w:rsidRDefault="00EF285E" w:rsidP="00E30AB3">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54BB1C03" w14:textId="49FACDFA" w:rsidR="00817E83" w:rsidRPr="007C55D9" w:rsidRDefault="00105B0B" w:rsidP="0077338F">
      <w:pPr>
        <w:pStyle w:val="EcorysBody"/>
        <w:numPr>
          <w:ilvl w:val="0"/>
          <w:numId w:val="0"/>
        </w:numPr>
        <w:spacing w:before="0" w:after="0" w:line="240" w:lineRule="auto"/>
        <w:jc w:val="both"/>
        <w:rPr>
          <w:rFonts w:ascii="Arial" w:eastAsia="Calibri" w:hAnsi="Arial" w:cs="Arial"/>
          <w:sz w:val="20"/>
          <w:lang w:eastAsia="en-GB"/>
        </w:rPr>
      </w:pPr>
      <w:r>
        <w:rPr>
          <w:rFonts w:ascii="Arial" w:eastAsia="Times New Roman" w:hAnsi="Arial" w:cs="Arial"/>
          <w:sz w:val="20"/>
        </w:rPr>
        <w:t xml:space="preserve">General context of </w:t>
      </w:r>
      <w:r w:rsidR="0077338F" w:rsidRPr="0077338F">
        <w:rPr>
          <w:rFonts w:ascii="Arial" w:eastAsia="Times New Roman" w:hAnsi="Arial" w:cs="Arial"/>
          <w:sz w:val="20"/>
        </w:rPr>
        <w:t>Bosnia and Herzegovina</w:t>
      </w:r>
      <w:r>
        <w:rPr>
          <w:rFonts w:ascii="Arial" w:eastAsia="Times New Roman" w:hAnsi="Arial" w:cs="Arial"/>
          <w:sz w:val="20"/>
        </w:rPr>
        <w:t xml:space="preserve"> is </w:t>
      </w:r>
      <w:r w:rsidR="00050167" w:rsidRPr="00050167">
        <w:rPr>
          <w:rFonts w:ascii="Arial" w:eastAsia="Times New Roman" w:hAnsi="Arial" w:cs="Arial"/>
          <w:b/>
          <w:bCs/>
          <w:sz w:val="20"/>
        </w:rPr>
        <w:t>extremely challenging</w:t>
      </w:r>
      <w:r>
        <w:rPr>
          <w:rFonts w:ascii="Arial" w:eastAsia="Times New Roman" w:hAnsi="Arial" w:cs="Arial"/>
          <w:sz w:val="20"/>
        </w:rPr>
        <w:t>. BH</w:t>
      </w:r>
      <w:r w:rsidR="0077338F" w:rsidRPr="00E00916">
        <w:rPr>
          <w:rFonts w:ascii="Arial" w:eastAsia="Calibri" w:hAnsi="Arial" w:cs="Arial"/>
          <w:b/>
          <w:bCs/>
          <w:sz w:val="20"/>
          <w:lang w:eastAsia="en-GB"/>
        </w:rPr>
        <w:t xml:space="preserve"> </w:t>
      </w:r>
      <w:r w:rsidR="00954BD5" w:rsidRPr="00814E14">
        <w:rPr>
          <w:rFonts w:ascii="Arial" w:eastAsia="Calibri" w:hAnsi="Arial" w:cs="Arial"/>
          <w:sz w:val="20"/>
          <w:lang w:eastAsia="en-GB"/>
        </w:rPr>
        <w:t>has</w:t>
      </w:r>
      <w:r w:rsidR="0077338F" w:rsidRPr="00814E14">
        <w:rPr>
          <w:rFonts w:ascii="Arial" w:eastAsia="Calibri" w:hAnsi="Arial" w:cs="Arial"/>
          <w:sz w:val="20"/>
          <w:lang w:eastAsia="en-GB"/>
        </w:rPr>
        <w:t xml:space="preserve"> </w:t>
      </w:r>
      <w:r w:rsidR="00954BD5" w:rsidRPr="00814E14">
        <w:rPr>
          <w:rFonts w:ascii="Arial" w:eastAsia="Calibri" w:hAnsi="Arial" w:cs="Arial"/>
          <w:sz w:val="20"/>
          <w:lang w:eastAsia="en-GB"/>
        </w:rPr>
        <w:t xml:space="preserve">been </w:t>
      </w:r>
      <w:r w:rsidR="0077338F" w:rsidRPr="00814E14">
        <w:rPr>
          <w:rFonts w:ascii="Arial" w:eastAsia="Calibri" w:hAnsi="Arial" w:cs="Arial"/>
          <w:sz w:val="20"/>
          <w:lang w:eastAsia="en-GB"/>
        </w:rPr>
        <w:t>classified</w:t>
      </w:r>
      <w:r w:rsidR="0077338F" w:rsidRPr="00E00916">
        <w:rPr>
          <w:rFonts w:ascii="Arial" w:eastAsia="Calibri" w:hAnsi="Arial" w:cs="Arial"/>
          <w:b/>
          <w:bCs/>
          <w:sz w:val="20"/>
          <w:lang w:eastAsia="en-GB"/>
        </w:rPr>
        <w:t xml:space="preserve"> </w:t>
      </w:r>
      <w:r w:rsidR="0077338F" w:rsidRPr="00814E14">
        <w:rPr>
          <w:rFonts w:ascii="Arial" w:eastAsia="Calibri" w:hAnsi="Arial" w:cs="Arial"/>
          <w:sz w:val="20"/>
          <w:lang w:eastAsia="en-GB"/>
        </w:rPr>
        <w:t>as</w:t>
      </w:r>
      <w:r w:rsidR="00954BD5" w:rsidRPr="00814E14">
        <w:rPr>
          <w:rFonts w:ascii="Arial" w:eastAsia="Calibri" w:hAnsi="Arial" w:cs="Arial"/>
          <w:sz w:val="20"/>
          <w:lang w:eastAsia="en-GB"/>
        </w:rPr>
        <w:t xml:space="preserve"> a</w:t>
      </w:r>
      <w:r w:rsidR="0077338F" w:rsidRPr="00E00916">
        <w:rPr>
          <w:rFonts w:ascii="Arial" w:eastAsia="Calibri" w:hAnsi="Arial" w:cs="Arial"/>
          <w:sz w:val="20"/>
          <w:lang w:eastAsia="en-GB"/>
        </w:rPr>
        <w:t xml:space="preserve"> </w:t>
      </w:r>
      <w:r w:rsidR="0077338F" w:rsidRPr="00E00916">
        <w:rPr>
          <w:rFonts w:ascii="Arial" w:eastAsia="Calibri" w:hAnsi="Arial" w:cs="Arial"/>
          <w:b/>
          <w:bCs/>
          <w:sz w:val="20"/>
          <w:lang w:eastAsia="en-GB"/>
        </w:rPr>
        <w:t xml:space="preserve">partly </w:t>
      </w:r>
      <w:r w:rsidR="004E618F">
        <w:rPr>
          <w:rFonts w:ascii="Arial" w:eastAsia="Calibri" w:hAnsi="Arial" w:cs="Arial"/>
          <w:b/>
          <w:bCs/>
          <w:sz w:val="20"/>
          <w:lang w:eastAsia="en-GB"/>
        </w:rPr>
        <w:t>free</w:t>
      </w:r>
      <w:r w:rsidR="0077338F" w:rsidRPr="00E00916">
        <w:rPr>
          <w:rFonts w:ascii="Arial" w:eastAsia="Calibri" w:hAnsi="Arial" w:cs="Arial"/>
          <w:sz w:val="20"/>
          <w:lang w:eastAsia="en-GB"/>
        </w:rPr>
        <w:t xml:space="preserve"> </w:t>
      </w:r>
      <w:r w:rsidR="00954BD5" w:rsidRPr="00814E14">
        <w:rPr>
          <w:rFonts w:ascii="Arial" w:eastAsia="Calibri" w:hAnsi="Arial" w:cs="Arial"/>
          <w:b/>
          <w:bCs/>
          <w:sz w:val="20"/>
          <w:lang w:eastAsia="en-GB"/>
        </w:rPr>
        <w:t xml:space="preserve">country </w:t>
      </w:r>
      <w:r w:rsidR="0077338F" w:rsidRPr="00E00916">
        <w:rPr>
          <w:rFonts w:ascii="Arial" w:eastAsia="Calibri" w:hAnsi="Arial" w:cs="Arial"/>
          <w:sz w:val="20"/>
          <w:lang w:eastAsia="en-GB"/>
        </w:rPr>
        <w:t>according to the Freedom House Report for 202</w:t>
      </w:r>
      <w:r w:rsidR="00890441">
        <w:rPr>
          <w:rFonts w:ascii="Arial" w:eastAsia="Calibri" w:hAnsi="Arial" w:cs="Arial"/>
          <w:sz w:val="20"/>
          <w:lang w:eastAsia="en-GB"/>
        </w:rPr>
        <w:t>3</w:t>
      </w:r>
      <w:r w:rsidR="0077338F" w:rsidRPr="00E00916">
        <w:rPr>
          <w:rFonts w:ascii="Arial" w:eastAsia="Calibri" w:hAnsi="Arial" w:cs="Arial"/>
          <w:iCs/>
          <w:sz w:val="20"/>
          <w:vertAlign w:val="superscript"/>
          <w:lang w:eastAsia="en-GB"/>
        </w:rPr>
        <w:footnoteReference w:id="4"/>
      </w:r>
      <w:r w:rsidR="0077338F" w:rsidRPr="00E00916">
        <w:rPr>
          <w:rFonts w:ascii="Arial" w:eastAsia="Calibri" w:hAnsi="Arial" w:cs="Arial"/>
          <w:sz w:val="20"/>
          <w:lang w:eastAsia="en-GB"/>
        </w:rPr>
        <w:t xml:space="preserve"> </w:t>
      </w:r>
      <w:r w:rsidR="00891F23">
        <w:rPr>
          <w:rFonts w:ascii="Arial" w:eastAsia="Calibri" w:hAnsi="Arial" w:cs="Arial"/>
          <w:sz w:val="20"/>
          <w:lang w:eastAsia="en-GB"/>
        </w:rPr>
        <w:t xml:space="preserve">and </w:t>
      </w:r>
      <w:r w:rsidR="00891F23" w:rsidRPr="00891F23">
        <w:rPr>
          <w:rFonts w:ascii="Arial" w:eastAsia="Calibri" w:hAnsi="Arial" w:cs="Arial"/>
          <w:b/>
          <w:bCs/>
          <w:sz w:val="20"/>
          <w:lang w:eastAsia="en-GB"/>
        </w:rPr>
        <w:t>problematic</w:t>
      </w:r>
      <w:r w:rsidR="00891F23">
        <w:rPr>
          <w:rFonts w:ascii="Arial" w:eastAsia="Calibri" w:hAnsi="Arial" w:cs="Arial"/>
          <w:sz w:val="20"/>
          <w:lang w:eastAsia="en-GB"/>
        </w:rPr>
        <w:t xml:space="preserve"> according to the </w:t>
      </w:r>
      <w:r w:rsidR="0077338F" w:rsidRPr="00E00916">
        <w:rPr>
          <w:rFonts w:ascii="Arial" w:eastAsia="Calibri" w:hAnsi="Arial" w:cs="Arial"/>
          <w:sz w:val="20"/>
          <w:lang w:eastAsia="en-GB"/>
        </w:rPr>
        <w:t xml:space="preserve">Freedom of Press Index </w:t>
      </w:r>
      <w:r w:rsidR="00891F23">
        <w:rPr>
          <w:rFonts w:ascii="Arial" w:eastAsia="Calibri" w:hAnsi="Arial" w:cs="Arial"/>
          <w:sz w:val="20"/>
          <w:lang w:eastAsia="en-GB"/>
        </w:rPr>
        <w:t xml:space="preserve">having </w:t>
      </w:r>
      <w:r w:rsidR="0077338F" w:rsidRPr="00E00916">
        <w:rPr>
          <w:rFonts w:ascii="Arial" w:eastAsia="Calibri" w:hAnsi="Arial" w:cs="Arial"/>
          <w:sz w:val="20"/>
          <w:lang w:eastAsia="en-GB"/>
        </w:rPr>
        <w:t xml:space="preserve">declined </w:t>
      </w:r>
      <w:r w:rsidR="004E618F">
        <w:rPr>
          <w:rFonts w:ascii="Arial" w:eastAsia="Calibri" w:hAnsi="Arial" w:cs="Arial"/>
          <w:sz w:val="20"/>
          <w:lang w:eastAsia="en-GB"/>
        </w:rPr>
        <w:t>6</w:t>
      </w:r>
      <w:r w:rsidR="0077338F" w:rsidRPr="00E00916">
        <w:rPr>
          <w:rFonts w:ascii="Arial" w:eastAsia="Calibri" w:hAnsi="Arial" w:cs="Arial"/>
          <w:sz w:val="20"/>
          <w:lang w:eastAsia="en-GB"/>
        </w:rPr>
        <w:t xml:space="preserve"> positions </w:t>
      </w:r>
      <w:r w:rsidR="00891F23">
        <w:rPr>
          <w:rFonts w:ascii="Arial" w:eastAsia="Calibri" w:hAnsi="Arial" w:cs="Arial"/>
          <w:sz w:val="20"/>
          <w:lang w:eastAsia="en-GB"/>
        </w:rPr>
        <w:t xml:space="preserve">since 2021 </w:t>
      </w:r>
      <w:r w:rsidR="0077338F" w:rsidRPr="00E00916">
        <w:rPr>
          <w:rFonts w:ascii="Arial" w:eastAsia="Calibri" w:hAnsi="Arial" w:cs="Arial"/>
          <w:sz w:val="20"/>
          <w:lang w:eastAsia="en-GB"/>
        </w:rPr>
        <w:t>(6</w:t>
      </w:r>
      <w:r w:rsidR="004E618F">
        <w:rPr>
          <w:rFonts w:ascii="Arial" w:eastAsia="Calibri" w:hAnsi="Arial" w:cs="Arial"/>
          <w:sz w:val="20"/>
          <w:lang w:eastAsia="en-GB"/>
        </w:rPr>
        <w:t>4</w:t>
      </w:r>
      <w:r w:rsidR="0077338F" w:rsidRPr="00E00916">
        <w:rPr>
          <w:rFonts w:ascii="Arial" w:eastAsia="Calibri" w:hAnsi="Arial" w:cs="Arial"/>
          <w:sz w:val="20"/>
          <w:lang w:eastAsia="en-GB"/>
        </w:rPr>
        <w:t>/1</w:t>
      </w:r>
      <w:r w:rsidR="004E618F">
        <w:rPr>
          <w:rFonts w:ascii="Arial" w:eastAsia="Calibri" w:hAnsi="Arial" w:cs="Arial"/>
          <w:sz w:val="20"/>
          <w:lang w:eastAsia="en-GB"/>
        </w:rPr>
        <w:t>80</w:t>
      </w:r>
      <w:r w:rsidR="0077338F" w:rsidRPr="0077338F">
        <w:rPr>
          <w:rFonts w:ascii="Arial" w:eastAsia="Calibri" w:hAnsi="Arial" w:cs="Arial"/>
          <w:sz w:val="20"/>
          <w:lang w:eastAsia="en-GB"/>
        </w:rPr>
        <w:t>)</w:t>
      </w:r>
      <w:r w:rsidR="0077338F" w:rsidRPr="0077338F">
        <w:rPr>
          <w:rFonts w:ascii="Arial" w:eastAsia="Calibri" w:hAnsi="Arial" w:cs="Arial"/>
          <w:iCs/>
          <w:sz w:val="20"/>
          <w:vertAlign w:val="superscript"/>
          <w:lang w:eastAsia="en-GB"/>
        </w:rPr>
        <w:footnoteReference w:id="5"/>
      </w:r>
      <w:r w:rsidR="0077338F">
        <w:rPr>
          <w:rFonts w:ascii="Arial" w:eastAsia="Calibri" w:hAnsi="Arial" w:cs="Arial"/>
          <w:sz w:val="20"/>
          <w:lang w:eastAsia="en-GB"/>
        </w:rPr>
        <w:t>,</w:t>
      </w:r>
      <w:r w:rsidR="0077338F" w:rsidRPr="0077338F">
        <w:rPr>
          <w:rFonts w:ascii="Arial" w:eastAsia="Calibri" w:hAnsi="Arial" w:cs="Arial"/>
          <w:sz w:val="20"/>
          <w:lang w:eastAsia="en-GB"/>
        </w:rPr>
        <w:t xml:space="preserve"> </w:t>
      </w:r>
      <w:r w:rsidR="004E618F">
        <w:rPr>
          <w:rFonts w:ascii="Arial" w:eastAsia="Calibri" w:hAnsi="Arial" w:cs="Arial"/>
          <w:sz w:val="20"/>
          <w:lang w:eastAsia="en-GB"/>
        </w:rPr>
        <w:t>I</w:t>
      </w:r>
      <w:r w:rsidR="0077338F">
        <w:rPr>
          <w:rFonts w:ascii="Arial" w:eastAsia="Calibri" w:hAnsi="Arial" w:cs="Arial"/>
          <w:sz w:val="20"/>
          <w:lang w:eastAsia="en-GB"/>
        </w:rPr>
        <w:t>t is the country with</w:t>
      </w:r>
      <w:r w:rsidR="0077338F" w:rsidRPr="0077338F">
        <w:rPr>
          <w:rFonts w:ascii="Arial" w:eastAsia="Calibri" w:hAnsi="Arial" w:cs="Arial"/>
          <w:sz w:val="20"/>
          <w:lang w:eastAsia="en-GB"/>
        </w:rPr>
        <w:t xml:space="preserve"> the lowest trust in public service broadcasters in the Western Balkans</w:t>
      </w:r>
      <w:r w:rsidR="0077338F" w:rsidRPr="0077338F">
        <w:rPr>
          <w:rFonts w:ascii="Arial" w:eastAsia="Calibri" w:hAnsi="Arial" w:cs="Arial"/>
          <w:b/>
          <w:bCs/>
          <w:iCs/>
          <w:sz w:val="20"/>
          <w:vertAlign w:val="superscript"/>
        </w:rPr>
        <w:t xml:space="preserve"> </w:t>
      </w:r>
      <w:r w:rsidR="0077338F" w:rsidRPr="0077338F">
        <w:rPr>
          <w:rFonts w:ascii="Arial" w:eastAsia="Calibri" w:hAnsi="Arial" w:cs="Arial"/>
          <w:b/>
          <w:bCs/>
          <w:iCs/>
          <w:sz w:val="20"/>
          <w:vertAlign w:val="superscript"/>
        </w:rPr>
        <w:footnoteReference w:id="6"/>
      </w:r>
      <w:r w:rsidR="00817E83">
        <w:rPr>
          <w:rFonts w:ascii="Arial" w:eastAsia="Times New Roman" w:hAnsi="Arial" w:cs="Arial"/>
          <w:sz w:val="20"/>
        </w:rPr>
        <w:t xml:space="preserve">. </w:t>
      </w:r>
      <w:r w:rsidR="00954BD5">
        <w:rPr>
          <w:rFonts w:ascii="Arial" w:eastAsia="Times New Roman" w:hAnsi="Arial" w:cs="Arial"/>
          <w:sz w:val="20"/>
        </w:rPr>
        <w:t xml:space="preserve">BTI Transformation Index </w:t>
      </w:r>
      <w:r w:rsidR="00891F23">
        <w:rPr>
          <w:rFonts w:ascii="Arial" w:eastAsia="Times New Roman" w:hAnsi="Arial" w:cs="Arial"/>
          <w:sz w:val="20"/>
        </w:rPr>
        <w:t xml:space="preserve">evaluates BH as highly </w:t>
      </w:r>
      <w:r w:rsidR="00891F23" w:rsidRPr="001D11A0">
        <w:rPr>
          <w:rFonts w:ascii="Arial" w:eastAsia="Times New Roman" w:hAnsi="Arial" w:cs="Arial"/>
          <w:b/>
          <w:bCs/>
          <w:sz w:val="20"/>
        </w:rPr>
        <w:t>defective democracy</w:t>
      </w:r>
      <w:r w:rsidR="00891F23">
        <w:rPr>
          <w:rFonts w:ascii="Arial" w:eastAsia="Times New Roman" w:hAnsi="Arial" w:cs="Arial"/>
          <w:sz w:val="20"/>
        </w:rPr>
        <w:t xml:space="preserve">, with </w:t>
      </w:r>
      <w:r w:rsidR="00891F23" w:rsidRPr="001D11A0">
        <w:rPr>
          <w:rFonts w:ascii="Arial" w:eastAsia="Times New Roman" w:hAnsi="Arial" w:cs="Arial"/>
          <w:b/>
          <w:bCs/>
          <w:sz w:val="20"/>
        </w:rPr>
        <w:t>limited economic transformation</w:t>
      </w:r>
      <w:r w:rsidR="00891F23">
        <w:rPr>
          <w:rFonts w:ascii="Arial" w:eastAsia="Times New Roman" w:hAnsi="Arial" w:cs="Arial"/>
          <w:sz w:val="20"/>
        </w:rPr>
        <w:t xml:space="preserve"> and </w:t>
      </w:r>
      <w:r w:rsidR="00891F23" w:rsidRPr="001D11A0">
        <w:rPr>
          <w:rFonts w:ascii="Arial" w:eastAsia="Times New Roman" w:hAnsi="Arial" w:cs="Arial"/>
          <w:b/>
          <w:bCs/>
          <w:sz w:val="20"/>
        </w:rPr>
        <w:t>wea</w:t>
      </w:r>
      <w:r w:rsidR="001D11A0" w:rsidRPr="001D11A0">
        <w:rPr>
          <w:rFonts w:ascii="Arial" w:eastAsia="Times New Roman" w:hAnsi="Arial" w:cs="Arial"/>
          <w:b/>
          <w:bCs/>
          <w:sz w:val="20"/>
        </w:rPr>
        <w:t>k</w:t>
      </w:r>
      <w:r w:rsidR="00891F23" w:rsidRPr="001D11A0">
        <w:rPr>
          <w:rFonts w:ascii="Arial" w:eastAsia="Times New Roman" w:hAnsi="Arial" w:cs="Arial"/>
          <w:b/>
          <w:bCs/>
          <w:sz w:val="20"/>
        </w:rPr>
        <w:t xml:space="preserve"> governance</w:t>
      </w:r>
      <w:r w:rsidR="00891F23">
        <w:rPr>
          <w:rFonts w:ascii="Arial" w:eastAsia="Times New Roman" w:hAnsi="Arial" w:cs="Arial"/>
          <w:sz w:val="20"/>
        </w:rPr>
        <w:t xml:space="preserve"> index</w:t>
      </w:r>
      <w:r w:rsidR="001D11A0">
        <w:rPr>
          <w:rStyle w:val="FootnoteReference"/>
          <w:rFonts w:ascii="Arial" w:eastAsia="Times New Roman" w:hAnsi="Arial" w:cs="Arial"/>
          <w:sz w:val="20"/>
        </w:rPr>
        <w:footnoteReference w:id="7"/>
      </w:r>
      <w:r w:rsidR="00891F23">
        <w:rPr>
          <w:rFonts w:ascii="Arial" w:eastAsia="Times New Roman" w:hAnsi="Arial" w:cs="Arial"/>
          <w:sz w:val="20"/>
        </w:rPr>
        <w:t>.</w:t>
      </w:r>
      <w:r w:rsidR="00891F23">
        <w:rPr>
          <w:rFonts w:ascii="Arial" w:eastAsia="Calibri" w:hAnsi="Arial" w:cs="Arial"/>
          <w:sz w:val="20"/>
          <w:lang w:eastAsia="en-GB"/>
        </w:rPr>
        <w:t xml:space="preserve"> </w:t>
      </w:r>
      <w:r w:rsidR="00817E83">
        <w:rPr>
          <w:rFonts w:ascii="Arial" w:eastAsia="Times New Roman" w:hAnsi="Arial" w:cs="Arial"/>
          <w:sz w:val="20"/>
        </w:rPr>
        <w:t>According to the European Commission Progress Report</w:t>
      </w:r>
      <w:r w:rsidR="00890441">
        <w:rPr>
          <w:rFonts w:ascii="Arial" w:eastAsia="Times New Roman" w:hAnsi="Arial" w:cs="Arial"/>
          <w:sz w:val="20"/>
        </w:rPr>
        <w:t xml:space="preserve"> for 2023</w:t>
      </w:r>
      <w:r w:rsidR="00817E83">
        <w:rPr>
          <w:rFonts w:ascii="Arial" w:eastAsia="Times New Roman" w:hAnsi="Arial" w:cs="Arial"/>
          <w:sz w:val="20"/>
        </w:rPr>
        <w:t xml:space="preserve">, Bosnia and Herzegovina has been classified as </w:t>
      </w:r>
      <w:r w:rsidR="00817E83" w:rsidRPr="00754753">
        <w:rPr>
          <w:rFonts w:ascii="Arial" w:eastAsia="Times New Roman" w:hAnsi="Arial" w:cs="Arial"/>
          <w:b/>
          <w:bCs/>
          <w:sz w:val="20"/>
        </w:rPr>
        <w:t>a country at an early stage for majority of criteria driving the overall country progress and development</w:t>
      </w:r>
      <w:r w:rsidR="00817E83">
        <w:rPr>
          <w:rFonts w:ascii="Arial" w:eastAsia="Times New Roman" w:hAnsi="Arial" w:cs="Arial"/>
          <w:sz w:val="20"/>
        </w:rPr>
        <w:t xml:space="preserve"> such as public administration reform, judiciary, fight against corruption, fundamental rights, economy,</w:t>
      </w:r>
      <w:r w:rsidR="00890441">
        <w:rPr>
          <w:rFonts w:ascii="Arial" w:eastAsia="Times New Roman" w:hAnsi="Arial" w:cs="Arial"/>
          <w:sz w:val="20"/>
        </w:rPr>
        <w:t xml:space="preserve"> green agenda and sustainable connectivity,</w:t>
      </w:r>
      <w:r w:rsidR="00817E83">
        <w:rPr>
          <w:rFonts w:ascii="Arial" w:eastAsia="Times New Roman" w:hAnsi="Arial" w:cs="Arial"/>
          <w:sz w:val="20"/>
        </w:rPr>
        <w:t xml:space="preserve"> while for some </w:t>
      </w:r>
      <w:r w:rsidR="00890441">
        <w:rPr>
          <w:rFonts w:ascii="Arial" w:eastAsia="Times New Roman" w:hAnsi="Arial" w:cs="Arial"/>
          <w:sz w:val="20"/>
        </w:rPr>
        <w:t xml:space="preserve">issue </w:t>
      </w:r>
      <w:r w:rsidR="00817E83">
        <w:rPr>
          <w:rFonts w:ascii="Arial" w:eastAsia="Times New Roman" w:hAnsi="Arial" w:cs="Arial"/>
          <w:sz w:val="20"/>
        </w:rPr>
        <w:t>it has</w:t>
      </w:r>
      <w:r w:rsidR="00890441">
        <w:rPr>
          <w:rFonts w:ascii="Arial" w:eastAsia="Times New Roman" w:hAnsi="Arial" w:cs="Arial"/>
          <w:sz w:val="20"/>
        </w:rPr>
        <w:t xml:space="preserve"> shown no progress at all such as competitiveness, agriculture, resources, cohesion and freedom of expression</w:t>
      </w:r>
      <w:r w:rsidR="00890441">
        <w:rPr>
          <w:rStyle w:val="FootnoteReference"/>
          <w:rFonts w:ascii="Arial" w:eastAsia="Times New Roman" w:hAnsi="Arial" w:cs="Arial"/>
          <w:sz w:val="20"/>
        </w:rPr>
        <w:footnoteReference w:id="8"/>
      </w:r>
      <w:r w:rsidR="00890441">
        <w:rPr>
          <w:rFonts w:ascii="Arial" w:eastAsia="Times New Roman" w:hAnsi="Arial" w:cs="Arial"/>
          <w:sz w:val="20"/>
        </w:rPr>
        <w:t>.</w:t>
      </w:r>
      <w:r w:rsidR="00193AD4">
        <w:rPr>
          <w:rFonts w:ascii="Arial" w:eastAsia="Calibri" w:hAnsi="Arial" w:cs="Arial"/>
          <w:sz w:val="20"/>
          <w:lang w:eastAsia="en-GB"/>
        </w:rPr>
        <w:t xml:space="preserve"> </w:t>
      </w:r>
      <w:r w:rsidR="00193AD4" w:rsidRPr="00FA7C02">
        <w:rPr>
          <w:rFonts w:ascii="Arial" w:eastAsia="Times New Roman" w:hAnsi="Arial" w:cs="Arial"/>
          <w:sz w:val="20"/>
        </w:rPr>
        <w:t xml:space="preserve">Despite the positive momentum created in the country by the European Council’s December 2022 decision to grant Bosnia and Herzegovina European Union (EU) candidate member status, the overall context continues to be marked </w:t>
      </w:r>
      <w:r w:rsidR="00193AD4" w:rsidRPr="00FA7C02">
        <w:rPr>
          <w:rFonts w:ascii="Arial" w:eastAsia="Times New Roman" w:hAnsi="Arial" w:cs="Arial"/>
          <w:sz w:val="20"/>
        </w:rPr>
        <w:lastRenderedPageBreak/>
        <w:t xml:space="preserve">by </w:t>
      </w:r>
      <w:r w:rsidR="00193AD4" w:rsidRPr="00D2751D">
        <w:rPr>
          <w:rFonts w:ascii="Arial" w:eastAsia="Times New Roman" w:hAnsi="Arial" w:cs="Arial"/>
          <w:b/>
          <w:bCs/>
          <w:sz w:val="20"/>
        </w:rPr>
        <w:t>political instability, slow pace of structural reforms, slowed-down economic stabilization, deepening poverty and inequalities, divisive political rhetoric and growing outmigration</w:t>
      </w:r>
      <w:r w:rsidR="00193AD4" w:rsidRPr="00FA7C02">
        <w:rPr>
          <w:rFonts w:ascii="Arial" w:eastAsia="Times New Roman" w:hAnsi="Arial" w:cs="Arial"/>
          <w:sz w:val="20"/>
        </w:rPr>
        <w:t>.</w:t>
      </w:r>
    </w:p>
    <w:p w14:paraId="46A51BB6" w14:textId="77777777" w:rsidR="007C55D9" w:rsidRDefault="007C55D9" w:rsidP="00814E14">
      <w:pPr>
        <w:pStyle w:val="EcorysBody"/>
        <w:numPr>
          <w:ilvl w:val="0"/>
          <w:numId w:val="0"/>
        </w:numPr>
        <w:spacing w:before="0" w:after="0" w:line="240" w:lineRule="auto"/>
        <w:jc w:val="both"/>
        <w:rPr>
          <w:rFonts w:ascii="Arial" w:eastAsia="Times New Roman" w:hAnsi="Arial" w:cs="Arial"/>
          <w:sz w:val="20"/>
        </w:rPr>
      </w:pPr>
    </w:p>
    <w:p w14:paraId="6A423E55" w14:textId="180D05D3" w:rsidR="00831717" w:rsidRDefault="00814E14" w:rsidP="00814E14">
      <w:pPr>
        <w:pStyle w:val="EcorysBody"/>
        <w:numPr>
          <w:ilvl w:val="0"/>
          <w:numId w:val="0"/>
        </w:numPr>
        <w:spacing w:before="0" w:after="0" w:line="240" w:lineRule="auto"/>
        <w:jc w:val="both"/>
        <w:rPr>
          <w:rFonts w:ascii="Arial" w:eastAsia="Times New Roman" w:hAnsi="Arial" w:cs="Arial"/>
          <w:sz w:val="20"/>
        </w:rPr>
      </w:pPr>
      <w:r w:rsidRPr="00814E14">
        <w:rPr>
          <w:rFonts w:ascii="Arial" w:eastAsia="Times New Roman" w:hAnsi="Arial" w:cs="Arial"/>
          <w:sz w:val="20"/>
        </w:rPr>
        <w:t>Specific</w:t>
      </w:r>
      <w:r w:rsidR="002857EB" w:rsidRPr="00814E14">
        <w:rPr>
          <w:rFonts w:ascii="Arial" w:eastAsia="Times New Roman" w:hAnsi="Arial" w:cs="Arial"/>
          <w:sz w:val="20"/>
        </w:rPr>
        <w:t xml:space="preserve"> context in which the Project has worked </w:t>
      </w:r>
      <w:r w:rsidR="00C96F34" w:rsidRPr="00814E14">
        <w:rPr>
          <w:rFonts w:ascii="Arial" w:eastAsia="Times New Roman" w:hAnsi="Arial" w:cs="Arial"/>
          <w:sz w:val="20"/>
        </w:rPr>
        <w:t xml:space="preserve">can be classified as </w:t>
      </w:r>
      <w:r w:rsidR="00050167">
        <w:rPr>
          <w:rFonts w:ascii="Arial" w:eastAsia="Times New Roman" w:hAnsi="Arial" w:cs="Arial"/>
          <w:b/>
          <w:bCs/>
          <w:sz w:val="20"/>
        </w:rPr>
        <w:t>very</w:t>
      </w:r>
      <w:r w:rsidR="00C96F34" w:rsidRPr="00814E14">
        <w:rPr>
          <w:rFonts w:ascii="Arial" w:eastAsia="Times New Roman" w:hAnsi="Arial" w:cs="Arial"/>
          <w:b/>
          <w:bCs/>
          <w:sz w:val="20"/>
        </w:rPr>
        <w:t xml:space="preserve"> challenging</w:t>
      </w:r>
      <w:r w:rsidR="00C96F34" w:rsidRPr="00814E14">
        <w:rPr>
          <w:rFonts w:ascii="Arial" w:eastAsia="Times New Roman" w:hAnsi="Arial" w:cs="Arial"/>
          <w:sz w:val="20"/>
        </w:rPr>
        <w:t xml:space="preserve">. </w:t>
      </w:r>
      <w:r w:rsidR="00105B0B" w:rsidRPr="00814E14">
        <w:rPr>
          <w:rFonts w:ascii="Arial" w:hAnsi="Arial" w:cs="Arial"/>
          <w:sz w:val="20"/>
        </w:rPr>
        <w:t xml:space="preserve">Despite the Western efforts to support nation-building and institutional reform, Bosnia and Herzegovina appears to be coming undone, with </w:t>
      </w:r>
      <w:r w:rsidR="00105B0B" w:rsidRPr="00814E14">
        <w:rPr>
          <w:rFonts w:ascii="Arial" w:hAnsi="Arial" w:cs="Arial"/>
          <w:b/>
          <w:bCs/>
          <w:sz w:val="20"/>
        </w:rPr>
        <w:t>system vulnerable to blockages, abuses, and violations of the rule of law</w:t>
      </w:r>
      <w:r>
        <w:rPr>
          <w:rStyle w:val="FootnoteReference"/>
          <w:rFonts w:ascii="Arial" w:hAnsi="Arial" w:cs="Arial"/>
          <w:sz w:val="20"/>
        </w:rPr>
        <w:footnoteReference w:id="9"/>
      </w:r>
      <w:r>
        <w:rPr>
          <w:rFonts w:ascii="Arial" w:hAnsi="Arial" w:cs="Arial"/>
          <w:sz w:val="20"/>
        </w:rPr>
        <w:t xml:space="preserve">. </w:t>
      </w:r>
      <w:r>
        <w:rPr>
          <w:rFonts w:ascii="Arial" w:eastAsia="Times New Roman" w:hAnsi="Arial" w:cs="Arial"/>
          <w:sz w:val="20"/>
        </w:rPr>
        <w:t>A</w:t>
      </w:r>
      <w:r w:rsidR="002857EB" w:rsidRPr="00FA7C02">
        <w:rPr>
          <w:rFonts w:ascii="Arial" w:eastAsia="Times New Roman" w:hAnsi="Arial" w:cs="Arial"/>
          <w:sz w:val="20"/>
        </w:rPr>
        <w:t xml:space="preserve"> </w:t>
      </w:r>
      <w:r w:rsidR="002857EB" w:rsidRPr="00D2751D">
        <w:rPr>
          <w:rFonts w:ascii="Arial" w:eastAsia="Times New Roman" w:hAnsi="Arial" w:cs="Arial"/>
          <w:b/>
          <w:bCs/>
          <w:sz w:val="20"/>
        </w:rPr>
        <w:t>complex governance</w:t>
      </w:r>
      <w:r w:rsidR="00C96F34" w:rsidRPr="00D2751D">
        <w:rPr>
          <w:rFonts w:ascii="Arial" w:eastAsia="Times New Roman" w:hAnsi="Arial" w:cs="Arial"/>
          <w:b/>
          <w:bCs/>
          <w:sz w:val="20"/>
        </w:rPr>
        <w:t xml:space="preserve"> </w:t>
      </w:r>
      <w:r w:rsidR="002857EB" w:rsidRPr="00D2751D">
        <w:rPr>
          <w:rFonts w:ascii="Arial" w:eastAsia="Times New Roman" w:hAnsi="Arial" w:cs="Arial"/>
          <w:b/>
          <w:bCs/>
          <w:sz w:val="20"/>
        </w:rPr>
        <w:t>structure</w:t>
      </w:r>
      <w:r w:rsidR="002857EB" w:rsidRPr="00FA7C02">
        <w:rPr>
          <w:rFonts w:ascii="Arial" w:eastAsia="Times New Roman" w:hAnsi="Arial" w:cs="Arial"/>
          <w:sz w:val="20"/>
        </w:rPr>
        <w:t xml:space="preserve"> stem</w:t>
      </w:r>
      <w:r>
        <w:rPr>
          <w:rFonts w:ascii="Arial" w:eastAsia="Times New Roman" w:hAnsi="Arial" w:cs="Arial"/>
          <w:sz w:val="20"/>
        </w:rPr>
        <w:t>s</w:t>
      </w:r>
      <w:r w:rsidR="002857EB" w:rsidRPr="00FA7C02">
        <w:rPr>
          <w:rFonts w:ascii="Arial" w:eastAsia="Times New Roman" w:hAnsi="Arial" w:cs="Arial"/>
          <w:sz w:val="20"/>
        </w:rPr>
        <w:t xml:space="preserve"> from the Dayton Peace Accords, comprising of two entities - the Federation of Bosnia and Herzegovina and </w:t>
      </w:r>
      <w:proofErr w:type="spellStart"/>
      <w:r w:rsidR="002857EB" w:rsidRPr="00FA7C02">
        <w:rPr>
          <w:rFonts w:ascii="Arial" w:eastAsia="Times New Roman" w:hAnsi="Arial" w:cs="Arial"/>
          <w:sz w:val="20"/>
        </w:rPr>
        <w:t>Republika</w:t>
      </w:r>
      <w:proofErr w:type="spellEnd"/>
      <w:r w:rsidR="002857EB" w:rsidRPr="00FA7C02">
        <w:rPr>
          <w:rFonts w:ascii="Arial" w:eastAsia="Times New Roman" w:hAnsi="Arial" w:cs="Arial"/>
          <w:sz w:val="20"/>
        </w:rPr>
        <w:t xml:space="preserve"> Srpska, with Brčko District as autonomous self-government, 10 cantons within the Federation of Bosnia and Herzegovina and 145 local governments.</w:t>
      </w:r>
      <w:r>
        <w:rPr>
          <w:rFonts w:ascii="Arial" w:eastAsia="Times New Roman" w:hAnsi="Arial" w:cs="Arial"/>
          <w:sz w:val="20"/>
        </w:rPr>
        <w:t xml:space="preserve"> </w:t>
      </w:r>
      <w:r w:rsidR="002857EB" w:rsidRPr="00FA7C02">
        <w:rPr>
          <w:rFonts w:ascii="Arial" w:eastAsia="Times New Roman" w:hAnsi="Arial" w:cs="Arial"/>
          <w:sz w:val="20"/>
        </w:rPr>
        <w:t>The local governance system of Bosnia and Herzegovina still operates under legislative, institutional, and financing frameworks not aligned with the European Charter on Local Self-Governance.</w:t>
      </w:r>
      <w:r w:rsidR="00C96F34">
        <w:rPr>
          <w:rFonts w:ascii="Arial" w:eastAsia="Times New Roman" w:hAnsi="Arial" w:cs="Arial"/>
          <w:sz w:val="20"/>
        </w:rPr>
        <w:t xml:space="preserve"> The Law on Principles of LSG is adopted </w:t>
      </w:r>
      <w:r w:rsidR="00A83ACF">
        <w:rPr>
          <w:rFonts w:ascii="Arial" w:eastAsia="Times New Roman" w:hAnsi="Arial" w:cs="Arial"/>
          <w:sz w:val="20"/>
        </w:rPr>
        <w:t>in FBH while in RS there is adopted the Law on LSG.</w:t>
      </w:r>
      <w:r w:rsidR="00C96F34">
        <w:rPr>
          <w:rFonts w:ascii="Arial" w:eastAsia="Times New Roman" w:hAnsi="Arial" w:cs="Arial"/>
          <w:sz w:val="20"/>
        </w:rPr>
        <w:t xml:space="preserve"> </w:t>
      </w:r>
      <w:r w:rsidR="00A83ACF">
        <w:rPr>
          <w:rFonts w:ascii="Arial" w:eastAsia="Times New Roman" w:hAnsi="Arial" w:cs="Arial"/>
          <w:sz w:val="20"/>
        </w:rPr>
        <w:t xml:space="preserve">However, </w:t>
      </w:r>
      <w:r w:rsidR="00C96F34">
        <w:rPr>
          <w:rFonts w:ascii="Arial" w:eastAsia="Times New Roman" w:hAnsi="Arial" w:cs="Arial"/>
          <w:sz w:val="20"/>
        </w:rPr>
        <w:t xml:space="preserve">there is still large discrepancy in regard to its implementation due to </w:t>
      </w:r>
      <w:r w:rsidR="00C96F34" w:rsidRPr="00D2751D">
        <w:rPr>
          <w:rFonts w:ascii="Arial" w:eastAsia="Times New Roman" w:hAnsi="Arial" w:cs="Arial"/>
          <w:b/>
          <w:bCs/>
          <w:sz w:val="20"/>
        </w:rPr>
        <w:t>different policies (laws, strategies) and practices on the entity level</w:t>
      </w:r>
      <w:r w:rsidR="00C96F34">
        <w:rPr>
          <w:rFonts w:ascii="Arial" w:eastAsia="Times New Roman" w:hAnsi="Arial" w:cs="Arial"/>
          <w:sz w:val="20"/>
        </w:rPr>
        <w:t>.</w:t>
      </w:r>
      <w:r w:rsidR="002857EB" w:rsidRPr="00FA7C02">
        <w:rPr>
          <w:rFonts w:ascii="Arial" w:eastAsia="Times New Roman" w:hAnsi="Arial" w:cs="Arial"/>
          <w:sz w:val="20"/>
        </w:rPr>
        <w:t xml:space="preserve"> Ongoing regulatory reforms that govern the role of local communities face slow progress because majority of laws and amendments have not been adopted although under a legislative procedure for a quite long time. Such a context disables full capitalization of the efforts local authorities across the country continue to do investing in provision of vital services to the country’s population and numerous businesses. </w:t>
      </w:r>
      <w:r w:rsidR="00D20092">
        <w:rPr>
          <w:rFonts w:ascii="Arial" w:eastAsia="Times New Roman" w:hAnsi="Arial" w:cs="Arial"/>
          <w:sz w:val="20"/>
        </w:rPr>
        <w:t xml:space="preserve">Especially critical factor, the evaluation came across, </w:t>
      </w:r>
      <w:r w:rsidR="00C96F34">
        <w:rPr>
          <w:rFonts w:ascii="Arial" w:eastAsia="Times New Roman" w:hAnsi="Arial" w:cs="Arial"/>
          <w:sz w:val="20"/>
        </w:rPr>
        <w:t xml:space="preserve">apart from what has been mentioned above, is related to </w:t>
      </w:r>
      <w:r w:rsidR="00C96F34" w:rsidRPr="00D2751D">
        <w:rPr>
          <w:rFonts w:ascii="Arial" w:eastAsia="Times New Roman" w:hAnsi="Arial" w:cs="Arial"/>
          <w:b/>
          <w:bCs/>
          <w:sz w:val="20"/>
        </w:rPr>
        <w:t>the dynamics of general and local elections</w:t>
      </w:r>
      <w:r w:rsidR="00C96F34">
        <w:rPr>
          <w:rFonts w:ascii="Arial" w:eastAsia="Times New Roman" w:hAnsi="Arial" w:cs="Arial"/>
          <w:sz w:val="20"/>
        </w:rPr>
        <w:t xml:space="preserve"> which occur every two years and are strongly reflected on elections on the MZ level</w:t>
      </w:r>
      <w:r w:rsidR="00D2751D">
        <w:rPr>
          <w:rFonts w:ascii="Arial" w:eastAsia="Times New Roman" w:hAnsi="Arial" w:cs="Arial"/>
          <w:sz w:val="20"/>
        </w:rPr>
        <w:t>, slowing down the efficiency of development initiatives</w:t>
      </w:r>
      <w:r w:rsidR="00C96F34">
        <w:rPr>
          <w:rFonts w:ascii="Arial" w:eastAsia="Times New Roman" w:hAnsi="Arial" w:cs="Arial"/>
          <w:sz w:val="20"/>
        </w:rPr>
        <w:t>.</w:t>
      </w:r>
    </w:p>
    <w:p w14:paraId="2AC53464" w14:textId="77777777" w:rsidR="00D20092" w:rsidRDefault="00D20092" w:rsidP="00D20092">
      <w:pPr>
        <w:spacing w:after="0" w:line="240" w:lineRule="auto"/>
        <w:contextualSpacing/>
        <w:rPr>
          <w:rFonts w:ascii="Arial" w:eastAsia="Times New Roman" w:hAnsi="Arial" w:cs="Arial"/>
          <w:color w:val="000000"/>
          <w:kern w:val="0"/>
          <w:sz w:val="20"/>
          <w:szCs w:val="20"/>
          <w:lang w:val="en-GB"/>
          <w14:ligatures w14:val="none"/>
        </w:rPr>
      </w:pPr>
    </w:p>
    <w:p w14:paraId="1F71C025" w14:textId="7CDFD699" w:rsidR="002857EB" w:rsidRPr="0077062F" w:rsidRDefault="001D11A0" w:rsidP="00034625">
      <w:pPr>
        <w:spacing w:after="0" w:line="240" w:lineRule="auto"/>
        <w:contextualSpacing/>
        <w:jc w:val="both"/>
        <w:rPr>
          <w:rFonts w:ascii="Arial" w:eastAsia="Times New Roman" w:hAnsi="Arial" w:cs="Arial"/>
          <w:kern w:val="0"/>
          <w:sz w:val="20"/>
          <w:szCs w:val="20"/>
          <w:lang w:val="en-GB"/>
          <w14:ligatures w14:val="none"/>
        </w:rPr>
      </w:pPr>
      <w:r>
        <w:rPr>
          <w:rFonts w:ascii="Arial" w:eastAsia="Times New Roman" w:hAnsi="Arial" w:cs="Arial"/>
          <w:sz w:val="20"/>
        </w:rPr>
        <w:t>Although d</w:t>
      </w:r>
      <w:r w:rsidR="00954BD5">
        <w:rPr>
          <w:rFonts w:ascii="Arial" w:eastAsia="Times New Roman" w:hAnsi="Arial" w:cs="Arial"/>
          <w:sz w:val="20"/>
        </w:rPr>
        <w:t>ifferent levels of BH government greatly overlap and suffer from poor coordination</w:t>
      </w:r>
      <w:r>
        <w:rPr>
          <w:rFonts w:ascii="Arial" w:eastAsia="Times New Roman" w:hAnsi="Arial" w:cs="Arial"/>
          <w:sz w:val="20"/>
        </w:rPr>
        <w:t>,</w:t>
      </w:r>
      <w:r w:rsidR="00954BD5">
        <w:rPr>
          <w:rFonts w:ascii="Arial" w:eastAsia="Times New Roman" w:hAnsi="Arial" w:cs="Arial"/>
          <w:sz w:val="20"/>
        </w:rPr>
        <w:t xml:space="preserve"> only at </w:t>
      </w:r>
      <w:r w:rsidR="00954BD5" w:rsidRPr="00193AD4">
        <w:rPr>
          <w:rFonts w:ascii="Arial" w:eastAsia="Times New Roman" w:hAnsi="Arial" w:cs="Arial"/>
          <w:b/>
          <w:bCs/>
          <w:sz w:val="20"/>
        </w:rPr>
        <w:t>municipal level do democratic institutions tend to be stable and responsive to</w:t>
      </w:r>
      <w:r w:rsidR="00193AD4" w:rsidRPr="00193AD4">
        <w:rPr>
          <w:rFonts w:ascii="Arial" w:eastAsia="Times New Roman" w:hAnsi="Arial" w:cs="Arial"/>
          <w:b/>
          <w:bCs/>
          <w:sz w:val="20"/>
        </w:rPr>
        <w:t xml:space="preserve"> </w:t>
      </w:r>
      <w:r w:rsidR="00954BD5" w:rsidRPr="00193AD4">
        <w:rPr>
          <w:rFonts w:ascii="Arial" w:eastAsia="Times New Roman" w:hAnsi="Arial" w:cs="Arial"/>
          <w:b/>
          <w:bCs/>
          <w:sz w:val="20"/>
        </w:rPr>
        <w:t>citizens needs and interests</w:t>
      </w:r>
      <w:r>
        <w:rPr>
          <w:rStyle w:val="FootnoteReference"/>
          <w:rFonts w:ascii="Arial" w:eastAsia="Times New Roman" w:hAnsi="Arial" w:cs="Arial"/>
          <w:sz w:val="20"/>
        </w:rPr>
        <w:footnoteReference w:id="10"/>
      </w:r>
      <w:r w:rsidR="00954BD5">
        <w:rPr>
          <w:rFonts w:ascii="Arial" w:eastAsia="Times New Roman" w:hAnsi="Arial" w:cs="Arial"/>
          <w:sz w:val="20"/>
        </w:rPr>
        <w:t>.</w:t>
      </w:r>
      <w:r w:rsidR="00193AD4">
        <w:rPr>
          <w:rFonts w:ascii="Arial" w:eastAsia="Times New Roman" w:hAnsi="Arial" w:cs="Arial"/>
          <w:sz w:val="20"/>
        </w:rPr>
        <w:t xml:space="preserve"> </w:t>
      </w:r>
      <w:r w:rsidR="00193AD4">
        <w:rPr>
          <w:rFonts w:ascii="Arial" w:eastAsia="Times New Roman" w:hAnsi="Arial" w:cs="Arial"/>
          <w:color w:val="000000"/>
          <w:kern w:val="0"/>
          <w:sz w:val="20"/>
          <w:szCs w:val="20"/>
          <w:lang w:val="en-GB"/>
          <w14:ligatures w14:val="none"/>
        </w:rPr>
        <w:t xml:space="preserve">The </w:t>
      </w:r>
      <w:r w:rsidR="00D20092" w:rsidRPr="00FA7C02">
        <w:rPr>
          <w:rFonts w:ascii="Arial" w:eastAsia="Times New Roman" w:hAnsi="Arial" w:cs="Arial"/>
          <w:color w:val="000000"/>
          <w:kern w:val="0"/>
          <w:sz w:val="20"/>
          <w:szCs w:val="20"/>
          <w:lang w:val="en-GB"/>
          <w14:ligatures w14:val="none"/>
        </w:rPr>
        <w:t>Project experienced</w:t>
      </w:r>
      <w:r w:rsidR="00D1093A">
        <w:rPr>
          <w:rFonts w:ascii="Arial" w:eastAsia="Times New Roman" w:hAnsi="Arial" w:cs="Arial"/>
          <w:color w:val="000000"/>
          <w:kern w:val="0"/>
          <w:sz w:val="20"/>
          <w:szCs w:val="20"/>
          <w:lang w:val="en-GB"/>
          <w14:ligatures w14:val="none"/>
        </w:rPr>
        <w:t xml:space="preserve"> from its first phase</w:t>
      </w:r>
      <w:r w:rsidR="00D20092" w:rsidRPr="00FA7C02">
        <w:rPr>
          <w:rFonts w:ascii="Arial" w:eastAsia="Times New Roman" w:hAnsi="Arial" w:cs="Arial"/>
          <w:color w:val="000000"/>
          <w:kern w:val="0"/>
          <w:sz w:val="20"/>
          <w:szCs w:val="20"/>
          <w:lang w:val="en-GB"/>
          <w14:ligatures w14:val="none"/>
        </w:rPr>
        <w:t xml:space="preserve"> </w:t>
      </w:r>
      <w:r w:rsidR="00D20092" w:rsidRPr="00D2751D">
        <w:rPr>
          <w:rFonts w:ascii="Arial" w:eastAsia="Times New Roman" w:hAnsi="Arial" w:cs="Arial"/>
          <w:color w:val="000000"/>
          <w:kern w:val="0"/>
          <w:sz w:val="20"/>
          <w:szCs w:val="20"/>
          <w:lang w:val="en-GB"/>
          <w14:ligatures w14:val="none"/>
        </w:rPr>
        <w:t>that</w:t>
      </w:r>
      <w:r w:rsidR="00D20092" w:rsidRPr="00D2751D">
        <w:rPr>
          <w:rFonts w:ascii="Arial" w:eastAsia="Times New Roman" w:hAnsi="Arial" w:cs="Arial"/>
          <w:b/>
          <w:bCs/>
          <w:color w:val="000000"/>
          <w:kern w:val="0"/>
          <w:sz w:val="20"/>
          <w:szCs w:val="20"/>
          <w:lang w:val="en-GB"/>
          <w14:ligatures w14:val="none"/>
        </w:rPr>
        <w:t xml:space="preserve"> local authorities had become frontrunners in introducing integrated and participatory strategic planning engaging citizens</w:t>
      </w:r>
      <w:r w:rsidR="00D20092" w:rsidRPr="00FA7C02">
        <w:rPr>
          <w:rFonts w:ascii="Arial" w:eastAsia="Times New Roman" w:hAnsi="Arial" w:cs="Arial"/>
          <w:color w:val="000000"/>
          <w:kern w:val="0"/>
          <w:sz w:val="20"/>
          <w:szCs w:val="20"/>
          <w:lang w:val="en-GB"/>
          <w14:ligatures w14:val="none"/>
        </w:rPr>
        <w:t xml:space="preserve"> to collectively re-imagine the role and functions of future local communities and formulate a new shared vision, influence local decision-making and enhance the role of MZ as a catalyser of inclusive, gender-sensitive and active communities.</w:t>
      </w:r>
      <w:r w:rsidR="00D20092">
        <w:rPr>
          <w:rFonts w:ascii="Arial" w:eastAsia="Times New Roman" w:hAnsi="Arial" w:cs="Arial"/>
          <w:color w:val="000000"/>
          <w:kern w:val="0"/>
          <w:sz w:val="20"/>
          <w:szCs w:val="20"/>
          <w:lang w:val="en-GB"/>
          <w14:ligatures w14:val="none"/>
        </w:rPr>
        <w:t xml:space="preserve"> </w:t>
      </w:r>
      <w:r w:rsidR="00235ADA">
        <w:rPr>
          <w:rFonts w:ascii="Arial" w:eastAsia="Times New Roman" w:hAnsi="Arial" w:cs="Arial"/>
          <w:color w:val="000000"/>
          <w:kern w:val="0"/>
          <w:sz w:val="20"/>
          <w:szCs w:val="20"/>
          <w:lang w:val="en-GB"/>
          <w14:ligatures w14:val="none"/>
        </w:rPr>
        <w:t>The</w:t>
      </w:r>
      <w:r w:rsidR="00D1093A">
        <w:rPr>
          <w:rFonts w:ascii="Arial" w:eastAsia="Times New Roman" w:hAnsi="Arial" w:cs="Arial"/>
          <w:color w:val="000000"/>
          <w:kern w:val="0"/>
          <w:sz w:val="20"/>
          <w:szCs w:val="20"/>
          <w:lang w:val="en-GB"/>
          <w14:ligatures w14:val="none"/>
        </w:rPr>
        <w:t>refore, the</w:t>
      </w:r>
      <w:r w:rsidR="00235ADA">
        <w:rPr>
          <w:rFonts w:ascii="Arial" w:eastAsia="Times New Roman" w:hAnsi="Arial" w:cs="Arial"/>
          <w:color w:val="000000"/>
          <w:kern w:val="0"/>
          <w:sz w:val="20"/>
          <w:szCs w:val="20"/>
          <w:lang w:val="en-GB"/>
          <w14:ligatures w14:val="none"/>
        </w:rPr>
        <w:t xml:space="preserve"> Project </w:t>
      </w:r>
      <w:r w:rsidR="00D1093A">
        <w:rPr>
          <w:rFonts w:ascii="Arial" w:eastAsia="Times New Roman" w:hAnsi="Arial" w:cs="Arial"/>
          <w:color w:val="000000"/>
          <w:kern w:val="0"/>
          <w:sz w:val="20"/>
          <w:szCs w:val="20"/>
          <w:lang w:val="en-GB"/>
          <w14:ligatures w14:val="none"/>
        </w:rPr>
        <w:t>decided</w:t>
      </w:r>
      <w:r w:rsidR="00235ADA">
        <w:rPr>
          <w:rFonts w:ascii="Arial" w:eastAsia="Times New Roman" w:hAnsi="Arial" w:cs="Arial"/>
          <w:color w:val="000000"/>
          <w:kern w:val="0"/>
          <w:sz w:val="20"/>
          <w:szCs w:val="20"/>
          <w:lang w:val="en-GB"/>
          <w14:ligatures w14:val="none"/>
        </w:rPr>
        <w:t xml:space="preserve"> to </w:t>
      </w:r>
      <w:r w:rsidR="00D1093A">
        <w:rPr>
          <w:rFonts w:ascii="Arial" w:eastAsia="Times New Roman" w:hAnsi="Arial" w:cs="Arial"/>
          <w:color w:val="000000"/>
          <w:kern w:val="0"/>
          <w:sz w:val="20"/>
          <w:szCs w:val="20"/>
          <w:lang w:val="en-GB"/>
          <w14:ligatures w14:val="none"/>
        </w:rPr>
        <w:t xml:space="preserve">continue with the next phase </w:t>
      </w:r>
      <w:r w:rsidR="00235ADA">
        <w:rPr>
          <w:rFonts w:ascii="Arial" w:eastAsia="Times New Roman" w:hAnsi="Arial" w:cs="Arial"/>
          <w:color w:val="000000"/>
          <w:kern w:val="0"/>
          <w:sz w:val="20"/>
          <w:szCs w:val="20"/>
          <w:lang w:val="en-GB"/>
          <w14:ligatures w14:val="none"/>
        </w:rPr>
        <w:t>address</w:t>
      </w:r>
      <w:r w:rsidR="00D1093A">
        <w:rPr>
          <w:rFonts w:ascii="Arial" w:eastAsia="Times New Roman" w:hAnsi="Arial" w:cs="Arial"/>
          <w:color w:val="000000"/>
          <w:kern w:val="0"/>
          <w:sz w:val="20"/>
          <w:szCs w:val="20"/>
          <w:lang w:val="en-GB"/>
          <w14:ligatures w14:val="none"/>
        </w:rPr>
        <w:t>ing</w:t>
      </w:r>
      <w:r w:rsidR="00235ADA">
        <w:rPr>
          <w:rFonts w:ascii="Arial" w:eastAsia="Times New Roman" w:hAnsi="Arial" w:cs="Arial"/>
          <w:color w:val="000000"/>
          <w:kern w:val="0"/>
          <w:sz w:val="20"/>
          <w:szCs w:val="20"/>
          <w:lang w:val="en-GB"/>
          <w14:ligatures w14:val="none"/>
        </w:rPr>
        <w:t xml:space="preserve"> local challenges and explor</w:t>
      </w:r>
      <w:r w:rsidR="00D1093A">
        <w:rPr>
          <w:rFonts w:ascii="Arial" w:eastAsia="Times New Roman" w:hAnsi="Arial" w:cs="Arial"/>
          <w:color w:val="000000"/>
          <w:kern w:val="0"/>
          <w:sz w:val="20"/>
          <w:szCs w:val="20"/>
          <w:lang w:val="en-GB"/>
          <w14:ligatures w14:val="none"/>
        </w:rPr>
        <w:t>ing</w:t>
      </w:r>
      <w:r w:rsidR="00235ADA">
        <w:rPr>
          <w:rFonts w:ascii="Arial" w:eastAsia="Times New Roman" w:hAnsi="Arial" w:cs="Arial"/>
          <w:color w:val="000000"/>
          <w:kern w:val="0"/>
          <w:sz w:val="20"/>
          <w:szCs w:val="20"/>
          <w:lang w:val="en-GB"/>
          <w14:ligatures w14:val="none"/>
        </w:rPr>
        <w:t xml:space="preserve"> development opportunities </w:t>
      </w:r>
      <w:r w:rsidR="00D1093A">
        <w:rPr>
          <w:rFonts w:ascii="Arial" w:eastAsia="Times New Roman" w:hAnsi="Arial" w:cs="Arial"/>
          <w:color w:val="000000"/>
          <w:kern w:val="0"/>
          <w:sz w:val="20"/>
          <w:szCs w:val="20"/>
          <w:lang w:val="en-GB"/>
          <w14:ligatures w14:val="none"/>
        </w:rPr>
        <w:t>increasing the</w:t>
      </w:r>
      <w:r w:rsidR="00235ADA" w:rsidRPr="00D1093A">
        <w:rPr>
          <w:rFonts w:ascii="Arial" w:eastAsia="Times New Roman" w:hAnsi="Arial" w:cs="Arial"/>
          <w:kern w:val="0"/>
          <w:sz w:val="20"/>
          <w:szCs w:val="20"/>
          <w:lang w:val="en-GB"/>
          <w14:ligatures w14:val="none"/>
        </w:rPr>
        <w:t xml:space="preserve"> </w:t>
      </w:r>
      <w:r w:rsidR="00235ADA" w:rsidRPr="00D1093A">
        <w:rPr>
          <w:rFonts w:ascii="Arial" w:eastAsia="Calibri" w:hAnsi="Arial" w:cs="Arial"/>
          <w:b/>
          <w:bCs/>
          <w:sz w:val="20"/>
          <w:szCs w:val="20"/>
          <w:lang w:val="en-GB"/>
          <w14:ligatures w14:val="none"/>
        </w:rPr>
        <w:t>c</w:t>
      </w:r>
      <w:proofErr w:type="spellStart"/>
      <w:r w:rsidR="00EF285E" w:rsidRPr="00D1093A">
        <w:rPr>
          <w:rFonts w:ascii="Arial" w:eastAsia="Calibri" w:hAnsi="Arial" w:cs="Arial"/>
          <w:b/>
          <w:bCs/>
          <w:sz w:val="20"/>
          <w:szCs w:val="20"/>
          <w14:ligatures w14:val="none"/>
        </w:rPr>
        <w:t>itizen</w:t>
      </w:r>
      <w:r w:rsidR="00235ADA" w:rsidRPr="00D1093A">
        <w:rPr>
          <w:rFonts w:ascii="Arial" w:eastAsia="Calibri" w:hAnsi="Arial" w:cs="Arial"/>
          <w:b/>
          <w:bCs/>
          <w:sz w:val="20"/>
          <w:szCs w:val="20"/>
          <w14:ligatures w14:val="none"/>
        </w:rPr>
        <w:t>s</w:t>
      </w:r>
      <w:proofErr w:type="spellEnd"/>
      <w:r w:rsidR="00235ADA" w:rsidRPr="00D1093A">
        <w:rPr>
          <w:rFonts w:ascii="Arial" w:eastAsia="Calibri" w:hAnsi="Arial" w:cs="Arial"/>
          <w:b/>
          <w:bCs/>
          <w:sz w:val="20"/>
          <w:szCs w:val="20"/>
          <w14:ligatures w14:val="none"/>
        </w:rPr>
        <w:t xml:space="preserve">’ </w:t>
      </w:r>
      <w:r w:rsidR="00EF285E" w:rsidRPr="00D1093A">
        <w:rPr>
          <w:rFonts w:ascii="Arial" w:eastAsia="Calibri" w:hAnsi="Arial" w:cs="Arial"/>
          <w:b/>
          <w:bCs/>
          <w:sz w:val="20"/>
          <w:szCs w:val="20"/>
          <w14:ligatures w14:val="none"/>
        </w:rPr>
        <w:t xml:space="preserve">trust in the government </w:t>
      </w:r>
      <w:r w:rsidR="00D1093A">
        <w:rPr>
          <w:rFonts w:ascii="Arial" w:eastAsia="Calibri" w:hAnsi="Arial" w:cs="Arial"/>
          <w:sz w:val="20"/>
          <w:szCs w:val="20"/>
          <w14:ligatures w14:val="none"/>
        </w:rPr>
        <w:t>by raising the</w:t>
      </w:r>
      <w:r w:rsidR="00EF285E" w:rsidRPr="00D1093A">
        <w:rPr>
          <w:rFonts w:ascii="Arial" w:eastAsia="Calibri" w:hAnsi="Arial" w:cs="Arial"/>
          <w:sz w:val="20"/>
          <w:szCs w:val="20"/>
          <w14:ligatures w14:val="none"/>
        </w:rPr>
        <w:t xml:space="preserve"> quality of services LGs provide, democratic processes and governance performance</w:t>
      </w:r>
      <w:r w:rsidR="00235ADA" w:rsidRPr="00D1093A">
        <w:rPr>
          <w:rFonts w:ascii="Arial" w:eastAsia="Calibri" w:hAnsi="Arial" w:cs="Arial"/>
          <w:sz w:val="20"/>
          <w:szCs w:val="20"/>
          <w14:ligatures w14:val="none"/>
        </w:rPr>
        <w:t xml:space="preserve">. </w:t>
      </w:r>
      <w:r w:rsidR="00D1093A">
        <w:rPr>
          <w:rFonts w:ascii="Arial" w:eastAsia="Calibri" w:hAnsi="Arial" w:cs="Arial"/>
          <w:sz w:val="20"/>
          <w:szCs w:val="20"/>
          <w14:ligatures w14:val="none"/>
        </w:rPr>
        <w:t xml:space="preserve">Such a </w:t>
      </w:r>
      <w:r w:rsidR="00235ADA" w:rsidRPr="00D1093A">
        <w:rPr>
          <w:rFonts w:ascii="Arial" w:eastAsia="Calibri" w:hAnsi="Arial" w:cs="Arial"/>
          <w:sz w:val="20"/>
          <w:szCs w:val="20"/>
          <w14:ligatures w14:val="none"/>
        </w:rPr>
        <w:t xml:space="preserve">focus </w:t>
      </w:r>
      <w:r w:rsidR="00D1093A">
        <w:rPr>
          <w:rFonts w:ascii="Arial" w:eastAsia="Calibri" w:hAnsi="Arial" w:cs="Arial"/>
          <w:sz w:val="20"/>
          <w:szCs w:val="20"/>
          <w14:ligatures w14:val="none"/>
        </w:rPr>
        <w:t>is</w:t>
      </w:r>
      <w:r w:rsidR="00235ADA" w:rsidRPr="00D1093A">
        <w:rPr>
          <w:rFonts w:ascii="Arial" w:eastAsia="Calibri" w:hAnsi="Arial" w:cs="Arial"/>
          <w:sz w:val="20"/>
          <w:szCs w:val="20"/>
          <w14:ligatures w14:val="none"/>
        </w:rPr>
        <w:t xml:space="preserve"> well justified because it has provided strong support to </w:t>
      </w:r>
      <w:r w:rsidR="00EF285E" w:rsidRPr="00D1093A">
        <w:rPr>
          <w:rFonts w:ascii="Arial" w:eastAsia="Times New Roman" w:hAnsi="Arial" w:cs="Arial"/>
          <w:kern w:val="0"/>
          <w:sz w:val="20"/>
          <w:szCs w:val="20"/>
          <w:lang w:val="en-GB"/>
          <w14:ligatures w14:val="none"/>
        </w:rPr>
        <w:t xml:space="preserve">MZ as citizens’ voice (demand side), LG as inclusive decision maker and service provider (supply side), </w:t>
      </w:r>
      <w:r w:rsidR="0016346A">
        <w:rPr>
          <w:rFonts w:ascii="Arial" w:eastAsia="Times New Roman" w:hAnsi="Arial" w:cs="Arial"/>
          <w:kern w:val="0"/>
          <w:sz w:val="20"/>
          <w:szCs w:val="20"/>
          <w:lang w:val="en-GB"/>
          <w14:ligatures w14:val="none"/>
        </w:rPr>
        <w:t xml:space="preserve">and </w:t>
      </w:r>
      <w:r w:rsidR="00EF285E" w:rsidRPr="00D1093A">
        <w:rPr>
          <w:rFonts w:ascii="Arial" w:eastAsia="Times New Roman" w:hAnsi="Arial" w:cs="Arial"/>
          <w:kern w:val="0"/>
          <w:sz w:val="20"/>
          <w:szCs w:val="20"/>
          <w:lang w:val="en-GB"/>
          <w14:ligatures w14:val="none"/>
        </w:rPr>
        <w:t xml:space="preserve">HGA as </w:t>
      </w:r>
      <w:r w:rsidR="0016346A">
        <w:rPr>
          <w:rFonts w:ascii="Arial" w:eastAsia="Times New Roman" w:hAnsi="Arial" w:cs="Arial"/>
          <w:kern w:val="0"/>
          <w:sz w:val="20"/>
          <w:szCs w:val="20"/>
          <w:lang w:val="en-GB"/>
          <w14:ligatures w14:val="none"/>
        </w:rPr>
        <w:t xml:space="preserve">a </w:t>
      </w:r>
      <w:r w:rsidR="00EF285E" w:rsidRPr="00D1093A">
        <w:rPr>
          <w:rFonts w:ascii="Arial" w:eastAsia="Times New Roman" w:hAnsi="Arial" w:cs="Arial"/>
          <w:kern w:val="0"/>
          <w:sz w:val="20"/>
          <w:szCs w:val="20"/>
          <w:lang w:val="en-GB"/>
          <w14:ligatures w14:val="none"/>
        </w:rPr>
        <w:t xml:space="preserve">policy reformer (enabler) </w:t>
      </w:r>
      <w:r w:rsidR="0016346A">
        <w:rPr>
          <w:rFonts w:ascii="Arial" w:eastAsia="Times New Roman" w:hAnsi="Arial" w:cs="Arial"/>
          <w:kern w:val="0"/>
          <w:sz w:val="20"/>
          <w:szCs w:val="20"/>
          <w:lang w:val="en-GB"/>
          <w14:ligatures w14:val="none"/>
        </w:rPr>
        <w:t>- this</w:t>
      </w:r>
      <w:r w:rsidR="00235ADA" w:rsidRPr="00D1093A">
        <w:rPr>
          <w:rFonts w:ascii="Arial" w:eastAsia="Times New Roman" w:hAnsi="Arial" w:cs="Arial"/>
          <w:kern w:val="0"/>
          <w:sz w:val="20"/>
          <w:szCs w:val="20"/>
          <w:lang w:val="en-GB"/>
          <w14:ligatures w14:val="none"/>
        </w:rPr>
        <w:t xml:space="preserve"> is a </w:t>
      </w:r>
      <w:r w:rsidR="0016346A">
        <w:rPr>
          <w:rFonts w:ascii="Arial" w:eastAsia="Times New Roman" w:hAnsi="Arial" w:cs="Arial"/>
          <w:b/>
          <w:bCs/>
          <w:kern w:val="0"/>
          <w:sz w:val="20"/>
          <w:szCs w:val="20"/>
          <w:lang w:val="en-GB"/>
          <w14:ligatures w14:val="none"/>
        </w:rPr>
        <w:t>winning</w:t>
      </w:r>
      <w:r w:rsidR="00EF285E" w:rsidRPr="00D1093A">
        <w:rPr>
          <w:rFonts w:ascii="Arial" w:eastAsia="Times New Roman" w:hAnsi="Arial" w:cs="Arial"/>
          <w:b/>
          <w:bCs/>
          <w:kern w:val="0"/>
          <w:sz w:val="20"/>
          <w:szCs w:val="20"/>
          <w:lang w:val="en-GB"/>
          <w14:ligatures w14:val="none"/>
        </w:rPr>
        <w:t xml:space="preserve"> </w:t>
      </w:r>
      <w:r w:rsidR="00235ADA" w:rsidRPr="00D1093A">
        <w:rPr>
          <w:rFonts w:ascii="Arial" w:eastAsia="Times New Roman" w:hAnsi="Arial" w:cs="Arial"/>
          <w:b/>
          <w:bCs/>
          <w:kern w:val="0"/>
          <w:sz w:val="20"/>
          <w:szCs w:val="20"/>
          <w:lang w:val="en-GB"/>
          <w14:ligatures w14:val="none"/>
        </w:rPr>
        <w:t>triangle</w:t>
      </w:r>
      <w:r w:rsidR="00D1093A">
        <w:rPr>
          <w:rFonts w:ascii="Arial" w:eastAsia="Times New Roman" w:hAnsi="Arial" w:cs="Arial"/>
          <w:b/>
          <w:bCs/>
          <w:kern w:val="0"/>
          <w:sz w:val="20"/>
          <w:szCs w:val="20"/>
          <w:lang w:val="en-GB"/>
          <w14:ligatures w14:val="none"/>
        </w:rPr>
        <w:t xml:space="preserve"> needed for systemic changes.</w:t>
      </w:r>
      <w:r w:rsidR="005D2932">
        <w:rPr>
          <w:rFonts w:ascii="Arial" w:eastAsia="Times New Roman" w:hAnsi="Arial" w:cs="Arial"/>
          <w:b/>
          <w:bCs/>
          <w:kern w:val="0"/>
          <w:sz w:val="20"/>
          <w:szCs w:val="20"/>
          <w:lang w:val="en-GB"/>
          <w14:ligatures w14:val="none"/>
        </w:rPr>
        <w:t xml:space="preserve"> </w:t>
      </w:r>
      <w:r w:rsidR="00202152">
        <w:rPr>
          <w:rFonts w:ascii="Arial" w:eastAsia="Times New Roman" w:hAnsi="Arial" w:cs="Arial"/>
          <w:kern w:val="0"/>
          <w:sz w:val="20"/>
          <w:szCs w:val="20"/>
          <w:lang w:val="en-GB"/>
          <w14:ligatures w14:val="none"/>
        </w:rPr>
        <w:t xml:space="preserve">While majority of the project actions were well received and resulted with sound effects, </w:t>
      </w:r>
      <w:r w:rsidR="00202152" w:rsidRPr="0067111F">
        <w:rPr>
          <w:rFonts w:ascii="Arial" w:eastAsia="Times New Roman" w:hAnsi="Arial" w:cs="Arial"/>
          <w:kern w:val="0"/>
          <w:sz w:val="20"/>
          <w:szCs w:val="20"/>
          <w:lang w:val="en-GB"/>
          <w14:ligatures w14:val="none"/>
        </w:rPr>
        <w:t>the legal component of the Project was constrained with lack of political will and unfortunate coincidence with change of political establishment</w:t>
      </w:r>
      <w:r w:rsidR="00202152">
        <w:rPr>
          <w:rFonts w:ascii="Arial" w:eastAsia="Times New Roman" w:hAnsi="Arial" w:cs="Arial"/>
          <w:kern w:val="0"/>
          <w:sz w:val="20"/>
          <w:szCs w:val="20"/>
          <w:lang w:val="en-GB"/>
          <w14:ligatures w14:val="none"/>
        </w:rPr>
        <w:t xml:space="preserve">. </w:t>
      </w:r>
      <w:r w:rsidR="00202152" w:rsidRPr="0077062F">
        <w:rPr>
          <w:rFonts w:ascii="Arial" w:eastAsia="Times New Roman" w:hAnsi="Arial" w:cs="Arial"/>
          <w:b/>
          <w:bCs/>
          <w:kern w:val="0"/>
          <w:sz w:val="20"/>
          <w:szCs w:val="20"/>
          <w:lang w:val="en-GB"/>
          <w14:ligatures w14:val="none"/>
        </w:rPr>
        <w:t xml:space="preserve">The proposed MZ related </w:t>
      </w:r>
      <w:r w:rsidR="0067111F">
        <w:rPr>
          <w:rFonts w:ascii="Arial" w:eastAsia="Times New Roman" w:hAnsi="Arial" w:cs="Arial"/>
          <w:b/>
          <w:bCs/>
          <w:kern w:val="0"/>
          <w:sz w:val="20"/>
          <w:szCs w:val="20"/>
          <w:lang w:val="en-GB"/>
          <w14:ligatures w14:val="none"/>
        </w:rPr>
        <w:t xml:space="preserve">legal </w:t>
      </w:r>
      <w:r w:rsidR="00202152" w:rsidRPr="0077062F">
        <w:rPr>
          <w:rFonts w:ascii="Arial" w:eastAsia="Times New Roman" w:hAnsi="Arial" w:cs="Arial"/>
          <w:b/>
          <w:bCs/>
          <w:kern w:val="0"/>
          <w:sz w:val="20"/>
          <w:szCs w:val="20"/>
          <w:lang w:val="en-GB"/>
          <w14:ligatures w14:val="none"/>
        </w:rPr>
        <w:t>amendments, although strongly supported by key project stakeholders, will be on the political agenda in year 2025 earliest</w:t>
      </w:r>
      <w:r w:rsidR="00202152">
        <w:rPr>
          <w:rFonts w:ascii="Arial" w:eastAsia="Times New Roman" w:hAnsi="Arial" w:cs="Arial"/>
          <w:kern w:val="0"/>
          <w:sz w:val="20"/>
          <w:szCs w:val="20"/>
          <w:lang w:val="en-GB"/>
          <w14:ligatures w14:val="none"/>
        </w:rPr>
        <w:t xml:space="preserve"> along with the package of other rule of law related issues </w:t>
      </w:r>
      <w:r w:rsidR="00DA1F41">
        <w:rPr>
          <w:rFonts w:ascii="Arial" w:eastAsia="Times New Roman" w:hAnsi="Arial" w:cs="Arial"/>
          <w:kern w:val="0"/>
          <w:sz w:val="20"/>
          <w:szCs w:val="20"/>
          <w:lang w:val="en-GB"/>
          <w14:ligatures w14:val="none"/>
        </w:rPr>
        <w:t xml:space="preserve">proposed </w:t>
      </w:r>
      <w:r w:rsidR="00202152">
        <w:rPr>
          <w:rFonts w:ascii="Arial" w:eastAsia="Times New Roman" w:hAnsi="Arial" w:cs="Arial"/>
          <w:kern w:val="0"/>
          <w:sz w:val="20"/>
          <w:szCs w:val="20"/>
          <w:lang w:val="en-GB"/>
          <w14:ligatures w14:val="none"/>
        </w:rPr>
        <w:t xml:space="preserve">by the previous government. </w:t>
      </w:r>
      <w:r w:rsidR="0067111F">
        <w:rPr>
          <w:rFonts w:ascii="Arial" w:eastAsia="Times New Roman" w:hAnsi="Arial" w:cs="Arial"/>
          <w:kern w:val="0"/>
          <w:sz w:val="20"/>
          <w:szCs w:val="20"/>
          <w:lang w:val="en-GB"/>
          <w14:ligatures w14:val="none"/>
        </w:rPr>
        <w:t>Such a decision has</w:t>
      </w:r>
      <w:r w:rsidR="00DA1F41">
        <w:rPr>
          <w:rFonts w:ascii="Arial" w:eastAsia="Times New Roman" w:hAnsi="Arial" w:cs="Arial"/>
          <w:kern w:val="0"/>
          <w:sz w:val="20"/>
          <w:szCs w:val="20"/>
          <w:lang w:val="en-GB"/>
          <w14:ligatures w14:val="none"/>
        </w:rPr>
        <w:t xml:space="preserve"> caused some disappointment for the Project stakeholders</w:t>
      </w:r>
      <w:r w:rsidR="0067111F">
        <w:rPr>
          <w:rFonts w:ascii="Arial" w:eastAsia="Times New Roman" w:hAnsi="Arial" w:cs="Arial"/>
          <w:kern w:val="0"/>
          <w:sz w:val="20"/>
          <w:szCs w:val="20"/>
          <w:lang w:val="en-GB"/>
          <w14:ligatures w14:val="none"/>
        </w:rPr>
        <w:t xml:space="preserve"> but</w:t>
      </w:r>
      <w:r w:rsidR="00DA1F41">
        <w:rPr>
          <w:rFonts w:ascii="Arial" w:eastAsia="Times New Roman" w:hAnsi="Arial" w:cs="Arial"/>
          <w:kern w:val="0"/>
          <w:sz w:val="20"/>
          <w:szCs w:val="20"/>
          <w:lang w:val="en-GB"/>
          <w14:ligatures w14:val="none"/>
        </w:rPr>
        <w:t>, on the other hand</w:t>
      </w:r>
      <w:r w:rsidR="00202152">
        <w:rPr>
          <w:rFonts w:ascii="Arial" w:eastAsia="Times New Roman" w:hAnsi="Arial" w:cs="Arial"/>
          <w:kern w:val="0"/>
          <w:sz w:val="20"/>
          <w:szCs w:val="20"/>
          <w:lang w:val="en-GB"/>
          <w14:ligatures w14:val="none"/>
        </w:rPr>
        <w:t xml:space="preserve">, </w:t>
      </w:r>
      <w:r w:rsidR="00DA1F41">
        <w:rPr>
          <w:rFonts w:ascii="Arial" w:eastAsia="Times New Roman" w:hAnsi="Arial" w:cs="Arial"/>
          <w:kern w:val="0"/>
          <w:sz w:val="20"/>
          <w:szCs w:val="20"/>
          <w:lang w:val="en-GB"/>
          <w14:ligatures w14:val="none"/>
        </w:rPr>
        <w:t xml:space="preserve">other </w:t>
      </w:r>
      <w:r w:rsidR="0067111F">
        <w:rPr>
          <w:rFonts w:ascii="Arial" w:eastAsia="Times New Roman" w:hAnsi="Arial" w:cs="Arial"/>
          <w:kern w:val="0"/>
          <w:sz w:val="20"/>
          <w:szCs w:val="20"/>
          <w:lang w:val="en-GB"/>
          <w14:ligatures w14:val="none"/>
        </w:rPr>
        <w:t>interested MZ perspectives</w:t>
      </w:r>
      <w:r w:rsidR="00DA1F41">
        <w:rPr>
          <w:rFonts w:ascii="Arial" w:eastAsia="Times New Roman" w:hAnsi="Arial" w:cs="Arial"/>
          <w:kern w:val="0"/>
          <w:sz w:val="20"/>
          <w:szCs w:val="20"/>
          <w:lang w:val="en-GB"/>
          <w14:ligatures w14:val="none"/>
        </w:rPr>
        <w:t xml:space="preserve"> popped up.</w:t>
      </w:r>
      <w:r w:rsidR="00F521D9">
        <w:rPr>
          <w:rFonts w:ascii="Arial" w:eastAsia="Times New Roman" w:hAnsi="Arial" w:cs="Arial"/>
          <w:kern w:val="0"/>
          <w:sz w:val="20"/>
          <w:szCs w:val="20"/>
          <w:lang w:val="en-GB"/>
          <w14:ligatures w14:val="none"/>
        </w:rPr>
        <w:t xml:space="preserve"> Namely, </w:t>
      </w:r>
      <w:r w:rsidR="00202152" w:rsidRPr="0067111F">
        <w:rPr>
          <w:rFonts w:ascii="Arial" w:eastAsia="Times New Roman" w:hAnsi="Arial" w:cs="Arial"/>
          <w:kern w:val="0"/>
          <w:sz w:val="20"/>
          <w:szCs w:val="20"/>
          <w:lang w:val="en-GB"/>
          <w14:ligatures w14:val="none"/>
        </w:rPr>
        <w:t xml:space="preserve">the continuous presence of MZ topic in the good governance and rule of law discourse, </w:t>
      </w:r>
      <w:r w:rsidR="00B627AF" w:rsidRPr="0067111F">
        <w:rPr>
          <w:rFonts w:ascii="Arial" w:eastAsia="Times New Roman" w:hAnsi="Arial" w:cs="Arial"/>
          <w:kern w:val="0"/>
          <w:sz w:val="20"/>
          <w:szCs w:val="20"/>
          <w:lang w:val="en-GB"/>
          <w14:ligatures w14:val="none"/>
        </w:rPr>
        <w:t xml:space="preserve">thanks to </w:t>
      </w:r>
      <w:r w:rsidR="00B627AF" w:rsidRPr="0077062F">
        <w:rPr>
          <w:rFonts w:ascii="Arial" w:eastAsia="Times New Roman" w:hAnsi="Arial" w:cs="Arial"/>
          <w:b/>
          <w:bCs/>
          <w:kern w:val="0"/>
          <w:sz w:val="20"/>
          <w:szCs w:val="20"/>
          <w:lang w:val="en-GB"/>
          <w14:ligatures w14:val="none"/>
        </w:rPr>
        <w:t>the Project, seems to have initiated a</w:t>
      </w:r>
      <w:r w:rsidR="00F521D9">
        <w:rPr>
          <w:rFonts w:ascii="Arial" w:eastAsia="Times New Roman" w:hAnsi="Arial" w:cs="Arial"/>
          <w:b/>
          <w:bCs/>
          <w:kern w:val="0"/>
          <w:sz w:val="20"/>
          <w:szCs w:val="20"/>
          <w:lang w:val="en-GB"/>
          <w14:ligatures w14:val="none"/>
        </w:rPr>
        <w:t xml:space="preserve"> much</w:t>
      </w:r>
      <w:r w:rsidR="0067111F">
        <w:rPr>
          <w:rFonts w:ascii="Arial" w:eastAsia="Times New Roman" w:hAnsi="Arial" w:cs="Arial"/>
          <w:b/>
          <w:bCs/>
          <w:kern w:val="0"/>
          <w:sz w:val="20"/>
          <w:szCs w:val="20"/>
          <w:lang w:val="en-GB"/>
          <w14:ligatures w14:val="none"/>
        </w:rPr>
        <w:t>-</w:t>
      </w:r>
      <w:r w:rsidR="00F521D9">
        <w:rPr>
          <w:rFonts w:ascii="Arial" w:eastAsia="Times New Roman" w:hAnsi="Arial" w:cs="Arial"/>
          <w:b/>
          <w:bCs/>
          <w:kern w:val="0"/>
          <w:sz w:val="20"/>
          <w:szCs w:val="20"/>
          <w:lang w:val="en-GB"/>
          <w14:ligatures w14:val="none"/>
        </w:rPr>
        <w:t>needed</w:t>
      </w:r>
      <w:r w:rsidR="00B627AF" w:rsidRPr="0077062F">
        <w:rPr>
          <w:rFonts w:ascii="Arial" w:eastAsia="Times New Roman" w:hAnsi="Arial" w:cs="Arial"/>
          <w:b/>
          <w:bCs/>
          <w:kern w:val="0"/>
          <w:sz w:val="20"/>
          <w:szCs w:val="20"/>
          <w:lang w:val="en-GB"/>
          <w14:ligatures w14:val="none"/>
        </w:rPr>
        <w:t xml:space="preserve"> debate over </w:t>
      </w:r>
      <w:r w:rsidR="0067111F">
        <w:rPr>
          <w:rFonts w:ascii="Arial" w:eastAsia="Times New Roman" w:hAnsi="Arial" w:cs="Arial"/>
          <w:b/>
          <w:bCs/>
          <w:kern w:val="0"/>
          <w:sz w:val="20"/>
          <w:szCs w:val="20"/>
          <w:lang w:val="en-GB"/>
          <w14:ligatures w14:val="none"/>
        </w:rPr>
        <w:t xml:space="preserve">general </w:t>
      </w:r>
      <w:r w:rsidR="00202152" w:rsidRPr="0077062F">
        <w:rPr>
          <w:rFonts w:ascii="Arial" w:eastAsia="Times New Roman" w:hAnsi="Arial" w:cs="Arial"/>
          <w:b/>
          <w:bCs/>
          <w:kern w:val="0"/>
          <w:sz w:val="20"/>
          <w:szCs w:val="20"/>
          <w:lang w:val="en-GB"/>
          <w14:ligatures w14:val="none"/>
        </w:rPr>
        <w:t xml:space="preserve">functioning, legal, economic and environment (dis)enabling </w:t>
      </w:r>
      <w:r w:rsidR="00B627AF" w:rsidRPr="0077062F">
        <w:rPr>
          <w:rFonts w:ascii="Arial" w:eastAsia="Times New Roman" w:hAnsi="Arial" w:cs="Arial"/>
          <w:b/>
          <w:bCs/>
          <w:kern w:val="0"/>
          <w:sz w:val="20"/>
          <w:szCs w:val="20"/>
          <w:lang w:val="en-GB"/>
          <w14:ligatures w14:val="none"/>
        </w:rPr>
        <w:t>the future of MZ work</w:t>
      </w:r>
      <w:r w:rsidR="00B627AF">
        <w:rPr>
          <w:rFonts w:ascii="Arial" w:eastAsia="Times New Roman" w:hAnsi="Arial" w:cs="Arial"/>
          <w:kern w:val="0"/>
          <w:sz w:val="20"/>
          <w:szCs w:val="20"/>
          <w:lang w:val="en-GB"/>
          <w14:ligatures w14:val="none"/>
        </w:rPr>
        <w:t xml:space="preserve">. </w:t>
      </w:r>
      <w:r w:rsidR="0067111F">
        <w:rPr>
          <w:rFonts w:ascii="Arial" w:eastAsia="Times New Roman" w:hAnsi="Arial" w:cs="Arial"/>
          <w:kern w:val="0"/>
          <w:sz w:val="20"/>
          <w:szCs w:val="20"/>
          <w:lang w:val="en-GB"/>
          <w14:ligatures w14:val="none"/>
        </w:rPr>
        <w:t xml:space="preserve">Many relevant questions were raised which UNDP has seen as an opportunity for its future strategic framing. </w:t>
      </w:r>
    </w:p>
    <w:p w14:paraId="71ABA75D" w14:textId="77777777" w:rsidR="005D2932" w:rsidRDefault="005D2932" w:rsidP="00034625">
      <w:pPr>
        <w:spacing w:after="0" w:line="240" w:lineRule="auto"/>
        <w:contextualSpacing/>
        <w:jc w:val="both"/>
        <w:rPr>
          <w:rFonts w:ascii="Arial" w:eastAsia="Times New Roman" w:hAnsi="Arial" w:cs="Arial"/>
          <w:b/>
          <w:bCs/>
          <w:kern w:val="0"/>
          <w:sz w:val="20"/>
          <w:szCs w:val="20"/>
          <w:lang w:val="en-GB"/>
          <w14:ligatures w14:val="none"/>
        </w:rPr>
      </w:pPr>
    </w:p>
    <w:p w14:paraId="21A7F61C" w14:textId="77777777" w:rsidR="007C55D9" w:rsidRDefault="007C55D9" w:rsidP="00034625">
      <w:pPr>
        <w:spacing w:after="0" w:line="240" w:lineRule="auto"/>
        <w:contextualSpacing/>
        <w:jc w:val="both"/>
        <w:rPr>
          <w:rFonts w:ascii="Arial" w:eastAsia="Times New Roman" w:hAnsi="Arial" w:cs="Arial"/>
          <w:b/>
          <w:bCs/>
          <w:kern w:val="0"/>
          <w:sz w:val="20"/>
          <w:szCs w:val="20"/>
          <w:lang w:val="en-GB"/>
          <w14:ligatures w14:val="none"/>
        </w:rPr>
      </w:pPr>
    </w:p>
    <w:p w14:paraId="6A6321DD" w14:textId="77777777" w:rsidR="007C55D9" w:rsidRDefault="007C55D9" w:rsidP="00034625">
      <w:pPr>
        <w:spacing w:after="0" w:line="240" w:lineRule="auto"/>
        <w:contextualSpacing/>
        <w:jc w:val="both"/>
        <w:rPr>
          <w:rFonts w:ascii="Arial" w:eastAsia="Times New Roman" w:hAnsi="Arial" w:cs="Arial"/>
          <w:b/>
          <w:bCs/>
          <w:kern w:val="0"/>
          <w:sz w:val="20"/>
          <w:szCs w:val="20"/>
          <w:lang w:val="en-GB"/>
          <w14:ligatures w14:val="none"/>
        </w:rPr>
      </w:pPr>
    </w:p>
    <w:p w14:paraId="243C78FF" w14:textId="77777777" w:rsidR="007C55D9" w:rsidRDefault="007C55D9" w:rsidP="00034625">
      <w:pPr>
        <w:spacing w:after="0" w:line="240" w:lineRule="auto"/>
        <w:contextualSpacing/>
        <w:jc w:val="both"/>
        <w:rPr>
          <w:rFonts w:ascii="Arial" w:eastAsia="Times New Roman" w:hAnsi="Arial" w:cs="Arial"/>
          <w:b/>
          <w:bCs/>
          <w:kern w:val="0"/>
          <w:sz w:val="20"/>
          <w:szCs w:val="20"/>
          <w:lang w:val="en-GB"/>
          <w14:ligatures w14:val="none"/>
        </w:rPr>
      </w:pPr>
    </w:p>
    <w:p w14:paraId="2EBCBD69" w14:textId="77777777" w:rsidR="007C55D9" w:rsidRDefault="007C55D9" w:rsidP="00034625">
      <w:pPr>
        <w:spacing w:after="0" w:line="240" w:lineRule="auto"/>
        <w:contextualSpacing/>
        <w:jc w:val="both"/>
        <w:rPr>
          <w:rFonts w:ascii="Arial" w:eastAsia="Times New Roman" w:hAnsi="Arial" w:cs="Arial"/>
          <w:b/>
          <w:bCs/>
          <w:kern w:val="0"/>
          <w:sz w:val="20"/>
          <w:szCs w:val="20"/>
          <w:lang w:val="en-GB"/>
          <w14:ligatures w14:val="none"/>
        </w:rPr>
      </w:pPr>
    </w:p>
    <w:p w14:paraId="514CAD9D" w14:textId="2665C01B" w:rsidR="007C55D9" w:rsidRDefault="007C55D9" w:rsidP="00034625">
      <w:pPr>
        <w:spacing w:after="0" w:line="240" w:lineRule="auto"/>
        <w:contextualSpacing/>
        <w:jc w:val="both"/>
        <w:rPr>
          <w:rFonts w:ascii="Arial" w:eastAsia="Times New Roman" w:hAnsi="Arial" w:cs="Arial"/>
          <w:b/>
          <w:bCs/>
          <w:kern w:val="0"/>
          <w:sz w:val="20"/>
          <w:szCs w:val="20"/>
          <w:lang w:val="en-GB"/>
          <w14:ligatures w14:val="none"/>
        </w:rPr>
      </w:pPr>
    </w:p>
    <w:p w14:paraId="76244BE6" w14:textId="77777777" w:rsidR="007C55D9" w:rsidRDefault="007C55D9" w:rsidP="00034625">
      <w:pPr>
        <w:spacing w:after="0" w:line="240" w:lineRule="auto"/>
        <w:contextualSpacing/>
        <w:jc w:val="both"/>
        <w:rPr>
          <w:rFonts w:ascii="Arial" w:eastAsia="Times New Roman" w:hAnsi="Arial" w:cs="Arial"/>
          <w:b/>
          <w:bCs/>
          <w:kern w:val="0"/>
          <w:sz w:val="20"/>
          <w:szCs w:val="20"/>
          <w:lang w:val="en-GB"/>
          <w14:ligatures w14:val="none"/>
        </w:rPr>
      </w:pPr>
    </w:p>
    <w:p w14:paraId="6189786F" w14:textId="77777777" w:rsidR="007C55D9" w:rsidRDefault="007C55D9" w:rsidP="00034625">
      <w:pPr>
        <w:spacing w:after="0" w:line="240" w:lineRule="auto"/>
        <w:contextualSpacing/>
        <w:jc w:val="both"/>
        <w:rPr>
          <w:rFonts w:ascii="Arial" w:eastAsia="Times New Roman" w:hAnsi="Arial" w:cs="Arial"/>
          <w:b/>
          <w:bCs/>
          <w:kern w:val="0"/>
          <w:sz w:val="20"/>
          <w:szCs w:val="20"/>
          <w:lang w:val="en-GB"/>
          <w14:ligatures w14:val="none"/>
        </w:rPr>
      </w:pPr>
    </w:p>
    <w:p w14:paraId="07FDA608" w14:textId="3F0F79BA" w:rsidR="002857EB" w:rsidRDefault="00034625" w:rsidP="007C55D9">
      <w:pPr>
        <w:spacing w:after="0" w:line="240" w:lineRule="auto"/>
        <w:contextualSpacing/>
        <w:jc w:val="both"/>
        <w:rPr>
          <w:rFonts w:ascii="Arial" w:eastAsia="Times New Roman" w:hAnsi="Arial" w:cs="Arial"/>
          <w:b/>
          <w:bCs/>
          <w:kern w:val="0"/>
          <w:sz w:val="20"/>
          <w:szCs w:val="20"/>
          <w:lang w:val="en-GB"/>
          <w14:ligatures w14:val="none"/>
        </w:rPr>
      </w:pPr>
      <w:r w:rsidRPr="00034625">
        <w:rPr>
          <w:rFonts w:ascii="Arial" w:eastAsia="Times New Roman" w:hAnsi="Arial" w:cs="Arial"/>
          <w:kern w:val="0"/>
          <w:sz w:val="20"/>
          <w:szCs w:val="20"/>
          <w:lang w:val="en-GB"/>
          <w14:ligatures w14:val="none"/>
        </w:rPr>
        <w:lastRenderedPageBreak/>
        <w:t xml:space="preserve">The overall satisfaction with the Project is </w:t>
      </w:r>
      <w:r>
        <w:rPr>
          <w:rFonts w:ascii="Arial" w:eastAsia="Times New Roman" w:hAnsi="Arial" w:cs="Arial"/>
          <w:kern w:val="0"/>
          <w:sz w:val="20"/>
          <w:szCs w:val="20"/>
          <w:lang w:val="en-GB"/>
          <w14:ligatures w14:val="none"/>
        </w:rPr>
        <w:t>high, over 95% of survey respondent</w:t>
      </w:r>
      <w:r w:rsidR="00844D4C">
        <w:rPr>
          <w:rFonts w:ascii="Arial" w:eastAsia="Times New Roman" w:hAnsi="Arial" w:cs="Arial"/>
          <w:kern w:val="0"/>
          <w:sz w:val="20"/>
          <w:szCs w:val="20"/>
          <w:lang w:val="en-GB"/>
          <w14:ligatures w14:val="none"/>
        </w:rPr>
        <w:t>s</w:t>
      </w:r>
      <w:r>
        <w:rPr>
          <w:rFonts w:ascii="Arial" w:eastAsia="Times New Roman" w:hAnsi="Arial" w:cs="Arial"/>
          <w:kern w:val="0"/>
          <w:sz w:val="20"/>
          <w:szCs w:val="20"/>
          <w:lang w:val="en-GB"/>
          <w14:ligatures w14:val="none"/>
        </w:rPr>
        <w:t xml:space="preserve"> said to be </w:t>
      </w:r>
      <w:r w:rsidR="00844D4C" w:rsidRPr="003F7152">
        <w:rPr>
          <w:rFonts w:ascii="Arial" w:eastAsia="Times New Roman" w:hAnsi="Arial" w:cs="Arial"/>
          <w:b/>
          <w:bCs/>
          <w:kern w:val="0"/>
          <w:sz w:val="20"/>
          <w:szCs w:val="20"/>
          <w:lang w:val="en-GB"/>
          <w14:ligatures w14:val="none"/>
        </w:rPr>
        <w:t>(</w:t>
      </w:r>
      <w:r w:rsidRPr="003F7152">
        <w:rPr>
          <w:rFonts w:ascii="Arial" w:eastAsia="Times New Roman" w:hAnsi="Arial" w:cs="Arial"/>
          <w:b/>
          <w:bCs/>
          <w:kern w:val="0"/>
          <w:sz w:val="20"/>
          <w:szCs w:val="20"/>
          <w:lang w:val="en-GB"/>
          <w14:ligatures w14:val="none"/>
        </w:rPr>
        <w:t>very</w:t>
      </w:r>
      <w:r w:rsidR="00844D4C" w:rsidRPr="003F7152">
        <w:rPr>
          <w:rFonts w:ascii="Arial" w:eastAsia="Times New Roman" w:hAnsi="Arial" w:cs="Arial"/>
          <w:b/>
          <w:bCs/>
          <w:kern w:val="0"/>
          <w:sz w:val="20"/>
          <w:szCs w:val="20"/>
          <w:lang w:val="en-GB"/>
          <w14:ligatures w14:val="none"/>
        </w:rPr>
        <w:t>)</w:t>
      </w:r>
      <w:r w:rsidRPr="003F7152">
        <w:rPr>
          <w:rFonts w:ascii="Arial" w:eastAsia="Times New Roman" w:hAnsi="Arial" w:cs="Arial"/>
          <w:b/>
          <w:bCs/>
          <w:kern w:val="0"/>
          <w:sz w:val="20"/>
          <w:szCs w:val="20"/>
          <w:lang w:val="en-GB"/>
          <w14:ligatures w14:val="none"/>
        </w:rPr>
        <w:t xml:space="preserve"> satisfied.</w:t>
      </w:r>
    </w:p>
    <w:p w14:paraId="067D89DB" w14:textId="77777777" w:rsidR="007C55D9" w:rsidRDefault="007C55D9" w:rsidP="007C55D9">
      <w:pPr>
        <w:spacing w:after="0" w:line="240" w:lineRule="auto"/>
        <w:contextualSpacing/>
        <w:jc w:val="both"/>
        <w:rPr>
          <w:rFonts w:ascii="Arial" w:eastAsia="Times New Roman" w:hAnsi="Arial" w:cs="Arial"/>
          <w:b/>
          <w:bCs/>
          <w:kern w:val="0"/>
          <w:sz w:val="20"/>
          <w:szCs w:val="20"/>
          <w:lang w:val="en-GB"/>
          <w14:ligatures w14:val="none"/>
        </w:rPr>
      </w:pPr>
    </w:p>
    <w:p w14:paraId="0366F0DB" w14:textId="008E5C4C" w:rsidR="00034625" w:rsidRDefault="00EF285E" w:rsidP="005F453A">
      <w:pPr>
        <w:spacing w:after="0" w:line="240" w:lineRule="auto"/>
        <w:jc w:val="center"/>
        <w:rPr>
          <w:rFonts w:ascii="Arial" w:eastAsia="Times New Roman" w:hAnsi="Arial" w:cs="Arial"/>
          <w:b/>
          <w:bCs/>
          <w:kern w:val="0"/>
          <w:sz w:val="20"/>
          <w:szCs w:val="20"/>
          <w:lang w:val="en-GB"/>
          <w14:ligatures w14:val="none"/>
        </w:rPr>
      </w:pPr>
      <w:r>
        <w:rPr>
          <w:rFonts w:ascii="Arial" w:eastAsia="Times New Roman" w:hAnsi="Arial" w:cs="Arial"/>
          <w:b/>
          <w:bCs/>
          <w:noProof/>
          <w:kern w:val="0"/>
          <w:sz w:val="20"/>
          <w:szCs w:val="20"/>
          <w:lang w:val="en-GB"/>
          <w14:ligatures w14:val="none"/>
        </w:rPr>
        <w:drawing>
          <wp:inline distT="0" distB="0" distL="0" distR="0" wp14:anchorId="513D8665" wp14:editId="44D744C3">
            <wp:extent cx="3794760" cy="2209537"/>
            <wp:effectExtent l="0" t="0" r="0" b="635"/>
            <wp:docPr id="513084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6124" cy="2274380"/>
                    </a:xfrm>
                    <a:prstGeom prst="rect">
                      <a:avLst/>
                    </a:prstGeom>
                    <a:noFill/>
                  </pic:spPr>
                </pic:pic>
              </a:graphicData>
            </a:graphic>
          </wp:inline>
        </w:drawing>
      </w:r>
    </w:p>
    <w:p w14:paraId="6CC444DB" w14:textId="77777777" w:rsidR="007C55D9" w:rsidRDefault="007C55D9" w:rsidP="005F453A">
      <w:pPr>
        <w:spacing w:after="0" w:line="240" w:lineRule="auto"/>
        <w:jc w:val="center"/>
        <w:rPr>
          <w:rFonts w:ascii="Arial" w:eastAsia="Times New Roman" w:hAnsi="Arial" w:cs="Arial"/>
          <w:kern w:val="0"/>
          <w:sz w:val="20"/>
          <w:szCs w:val="20"/>
          <w:lang w:val="en-GB"/>
          <w14:ligatures w14:val="none"/>
        </w:rPr>
      </w:pPr>
    </w:p>
    <w:p w14:paraId="0885C8CD" w14:textId="1175BC44" w:rsidR="00EF285E" w:rsidRPr="00034625" w:rsidRDefault="00034625" w:rsidP="005F453A">
      <w:pPr>
        <w:spacing w:after="0" w:line="240" w:lineRule="auto"/>
        <w:jc w:val="center"/>
        <w:rPr>
          <w:rFonts w:ascii="Arial" w:eastAsia="Times New Roman" w:hAnsi="Arial" w:cs="Arial"/>
          <w:kern w:val="0"/>
          <w:sz w:val="20"/>
          <w:szCs w:val="20"/>
          <w:lang w:val="en-GB"/>
          <w14:ligatures w14:val="none"/>
        </w:rPr>
      </w:pPr>
      <w:r w:rsidRPr="00034625">
        <w:rPr>
          <w:rFonts w:ascii="Arial" w:eastAsia="Times New Roman" w:hAnsi="Arial" w:cs="Arial"/>
          <w:kern w:val="0"/>
          <w:sz w:val="20"/>
          <w:szCs w:val="20"/>
          <w:lang w:val="en-GB"/>
          <w14:ligatures w14:val="none"/>
        </w:rPr>
        <w:t xml:space="preserve">Figure 2 </w:t>
      </w:r>
      <w:r>
        <w:rPr>
          <w:rFonts w:ascii="Arial" w:eastAsia="Times New Roman" w:hAnsi="Arial" w:cs="Arial"/>
          <w:kern w:val="0"/>
          <w:sz w:val="20"/>
          <w:szCs w:val="20"/>
          <w:lang w:val="en-GB"/>
          <w14:ligatures w14:val="none"/>
        </w:rPr>
        <w:t>–</w:t>
      </w:r>
      <w:r>
        <w:rPr>
          <w:rFonts w:ascii="Arial" w:eastAsia="Times New Roman" w:hAnsi="Arial" w:cs="Arial"/>
          <w:b/>
          <w:bCs/>
          <w:kern w:val="0"/>
          <w:sz w:val="20"/>
          <w:szCs w:val="20"/>
          <w:lang w:val="en-GB"/>
          <w14:ligatures w14:val="none"/>
        </w:rPr>
        <w:t xml:space="preserve"> </w:t>
      </w:r>
      <w:r w:rsidRPr="00034625">
        <w:rPr>
          <w:rFonts w:ascii="Arial" w:eastAsia="Times New Roman" w:hAnsi="Arial" w:cs="Arial"/>
          <w:kern w:val="0"/>
          <w:sz w:val="20"/>
          <w:szCs w:val="20"/>
          <w:lang w:val="en-GB"/>
          <w14:ligatures w14:val="none"/>
        </w:rPr>
        <w:t>Satisfaction</w:t>
      </w:r>
      <w:r>
        <w:rPr>
          <w:rFonts w:ascii="Arial" w:eastAsia="Times New Roman" w:hAnsi="Arial" w:cs="Arial"/>
          <w:kern w:val="0"/>
          <w:sz w:val="20"/>
          <w:szCs w:val="20"/>
          <w:lang w:val="en-GB"/>
          <w14:ligatures w14:val="none"/>
        </w:rPr>
        <w:t xml:space="preserve"> with the MZ Project</w:t>
      </w:r>
    </w:p>
    <w:p w14:paraId="1999824E" w14:textId="77777777" w:rsidR="00EF285E" w:rsidRDefault="00EF285E" w:rsidP="00992C77">
      <w:pPr>
        <w:spacing w:after="0" w:line="240" w:lineRule="auto"/>
        <w:rPr>
          <w:rFonts w:ascii="Arial" w:eastAsia="Times New Roman" w:hAnsi="Arial" w:cs="Arial"/>
          <w:kern w:val="0"/>
          <w:sz w:val="20"/>
          <w:szCs w:val="20"/>
          <w:lang w:val="en-GB"/>
          <w14:ligatures w14:val="none"/>
        </w:rPr>
      </w:pPr>
    </w:p>
    <w:p w14:paraId="3755EF33" w14:textId="7A89C549" w:rsidR="00E40934" w:rsidRDefault="00C13AF0" w:rsidP="00C13AF0">
      <w:pPr>
        <w:spacing w:after="0" w:line="240" w:lineRule="auto"/>
        <w:jc w:val="both"/>
        <w:rPr>
          <w:rFonts w:ascii="Arial" w:eastAsia="Times New Roman" w:hAnsi="Arial" w:cs="Arial"/>
          <w:kern w:val="0"/>
          <w:sz w:val="20"/>
          <w:szCs w:val="20"/>
          <w:lang w:val="en-GB"/>
          <w14:ligatures w14:val="none"/>
        </w:rPr>
      </w:pPr>
      <w:r w:rsidRPr="0077062F">
        <w:rPr>
          <w:rFonts w:ascii="Arial" w:eastAsia="Times New Roman" w:hAnsi="Arial" w:cs="Arial"/>
          <w:b/>
          <w:bCs/>
          <w:kern w:val="0"/>
          <w:sz w:val="20"/>
          <w:szCs w:val="20"/>
          <w:lang w:val="en-GB"/>
          <w14:ligatures w14:val="none"/>
        </w:rPr>
        <w:t xml:space="preserve">The Project addressed </w:t>
      </w:r>
      <w:r w:rsidR="00C66C39" w:rsidRPr="0077062F">
        <w:rPr>
          <w:rFonts w:ascii="Arial" w:eastAsia="Times New Roman" w:hAnsi="Arial" w:cs="Arial"/>
          <w:b/>
          <w:bCs/>
          <w:kern w:val="0"/>
          <w:sz w:val="20"/>
          <w:szCs w:val="20"/>
          <w:lang w:val="en-GB"/>
          <w14:ligatures w14:val="none"/>
        </w:rPr>
        <w:t>the needs of MZ and its inhabitants in the structural manner</w:t>
      </w:r>
      <w:r w:rsidR="00C66C39">
        <w:rPr>
          <w:rFonts w:ascii="Arial" w:eastAsia="Times New Roman" w:hAnsi="Arial" w:cs="Arial"/>
          <w:kern w:val="0"/>
          <w:sz w:val="20"/>
          <w:szCs w:val="20"/>
          <w:lang w:val="en-GB"/>
          <w14:ligatures w14:val="none"/>
        </w:rPr>
        <w:t xml:space="preserve">. </w:t>
      </w:r>
      <w:r w:rsidR="00AF3C16">
        <w:rPr>
          <w:rFonts w:ascii="Arial" w:eastAsia="Times New Roman" w:hAnsi="Arial" w:cs="Arial"/>
          <w:kern w:val="0"/>
          <w:sz w:val="20"/>
          <w:szCs w:val="20"/>
          <w:lang w:val="en-GB"/>
          <w14:ligatures w14:val="none"/>
        </w:rPr>
        <w:t>T</w:t>
      </w:r>
      <w:r w:rsidR="00C66C39">
        <w:rPr>
          <w:rFonts w:ascii="Arial" w:eastAsia="Times New Roman" w:hAnsi="Arial" w:cs="Arial"/>
          <w:kern w:val="0"/>
          <w:sz w:val="20"/>
          <w:szCs w:val="20"/>
          <w:lang w:val="en-GB"/>
          <w14:ligatures w14:val="none"/>
        </w:rPr>
        <w:t xml:space="preserve">he Project managed to </w:t>
      </w:r>
      <w:r w:rsidR="00AF3C16">
        <w:rPr>
          <w:rFonts w:ascii="Arial" w:eastAsia="Times New Roman" w:hAnsi="Arial" w:cs="Arial"/>
          <w:kern w:val="0"/>
          <w:sz w:val="20"/>
          <w:szCs w:val="20"/>
          <w:lang w:val="en-GB"/>
          <w14:ligatures w14:val="none"/>
        </w:rPr>
        <w:t>revitali</w:t>
      </w:r>
      <w:r w:rsidR="00247E93">
        <w:rPr>
          <w:rFonts w:ascii="Arial" w:eastAsia="Times New Roman" w:hAnsi="Arial" w:cs="Arial"/>
          <w:kern w:val="0"/>
          <w:sz w:val="20"/>
          <w:szCs w:val="20"/>
          <w:lang w:val="en-GB"/>
          <w14:ligatures w14:val="none"/>
        </w:rPr>
        <w:t>z</w:t>
      </w:r>
      <w:r w:rsidR="00AF3C16">
        <w:rPr>
          <w:rFonts w:ascii="Arial" w:eastAsia="Times New Roman" w:hAnsi="Arial" w:cs="Arial"/>
          <w:kern w:val="0"/>
          <w:sz w:val="20"/>
          <w:szCs w:val="20"/>
          <w:lang w:val="en-GB"/>
          <w14:ligatures w14:val="none"/>
        </w:rPr>
        <w:t>e the</w:t>
      </w:r>
      <w:r w:rsidR="00247E93">
        <w:rPr>
          <w:rFonts w:ascii="Arial" w:eastAsia="Times New Roman" w:hAnsi="Arial" w:cs="Arial"/>
          <w:kern w:val="0"/>
          <w:sz w:val="20"/>
          <w:szCs w:val="20"/>
          <w:lang w:val="en-GB"/>
          <w14:ligatures w14:val="none"/>
        </w:rPr>
        <w:t xml:space="preserve"> concept</w:t>
      </w:r>
      <w:r w:rsidR="00AF3C16">
        <w:rPr>
          <w:rFonts w:ascii="Arial" w:eastAsia="Times New Roman" w:hAnsi="Arial" w:cs="Arial"/>
          <w:kern w:val="0"/>
          <w:sz w:val="20"/>
          <w:szCs w:val="20"/>
          <w:lang w:val="en-GB"/>
          <w14:ligatures w14:val="none"/>
        </w:rPr>
        <w:t xml:space="preserve"> of MZ and bring it closer to the people. </w:t>
      </w:r>
      <w:r w:rsidR="00247E93">
        <w:rPr>
          <w:rFonts w:ascii="Arial" w:eastAsia="Times New Roman" w:hAnsi="Arial" w:cs="Arial"/>
          <w:kern w:val="0"/>
          <w:sz w:val="20"/>
          <w:szCs w:val="20"/>
          <w:lang w:val="en-GB"/>
          <w14:ligatures w14:val="none"/>
        </w:rPr>
        <w:t>Although legislative changes related to MZ functioning, the Project advocated for at the national level, did not resulted with concrete changes yet, and despite the fact that MZ operate through different models across BH, many important MZ functioning features</w:t>
      </w:r>
      <w:r w:rsidR="00EB3771">
        <w:rPr>
          <w:rFonts w:ascii="Arial" w:eastAsia="Times New Roman" w:hAnsi="Arial" w:cs="Arial"/>
          <w:kern w:val="0"/>
          <w:sz w:val="20"/>
          <w:szCs w:val="20"/>
          <w:lang w:val="en-GB"/>
          <w14:ligatures w14:val="none"/>
        </w:rPr>
        <w:t xml:space="preserve"> and services</w:t>
      </w:r>
      <w:r w:rsidR="00247E93">
        <w:rPr>
          <w:rFonts w:ascii="Arial" w:eastAsia="Times New Roman" w:hAnsi="Arial" w:cs="Arial"/>
          <w:kern w:val="0"/>
          <w:sz w:val="20"/>
          <w:szCs w:val="20"/>
          <w:lang w:val="en-GB"/>
          <w14:ligatures w14:val="none"/>
        </w:rPr>
        <w:t xml:space="preserve"> were backed up and </w:t>
      </w:r>
      <w:r w:rsidR="00EB3771">
        <w:rPr>
          <w:rFonts w:ascii="Arial" w:eastAsia="Times New Roman" w:hAnsi="Arial" w:cs="Arial"/>
          <w:kern w:val="0"/>
          <w:sz w:val="20"/>
          <w:szCs w:val="20"/>
          <w:lang w:val="en-GB"/>
          <w14:ligatures w14:val="none"/>
        </w:rPr>
        <w:t xml:space="preserve">offered to the </w:t>
      </w:r>
      <w:r w:rsidR="00E31B76">
        <w:rPr>
          <w:rFonts w:ascii="Arial" w:eastAsia="Times New Roman" w:hAnsi="Arial" w:cs="Arial"/>
          <w:kern w:val="0"/>
          <w:sz w:val="20"/>
          <w:szCs w:val="20"/>
          <w:lang w:val="en-GB"/>
          <w14:ligatures w14:val="none"/>
        </w:rPr>
        <w:t>local</w:t>
      </w:r>
      <w:r w:rsidR="00EB3771">
        <w:rPr>
          <w:rFonts w:ascii="Arial" w:eastAsia="Times New Roman" w:hAnsi="Arial" w:cs="Arial"/>
          <w:kern w:val="0"/>
          <w:sz w:val="20"/>
          <w:szCs w:val="20"/>
          <w:lang w:val="en-GB"/>
          <w14:ligatures w14:val="none"/>
        </w:rPr>
        <w:t xml:space="preserve"> and municipal stakeholders.  Therefore, </w:t>
      </w:r>
      <w:r w:rsidR="00EB3771" w:rsidRPr="0077062F">
        <w:rPr>
          <w:rFonts w:ascii="Arial" w:eastAsia="Times New Roman" w:hAnsi="Arial" w:cs="Arial"/>
          <w:b/>
          <w:bCs/>
          <w:kern w:val="0"/>
          <w:sz w:val="20"/>
          <w:szCs w:val="20"/>
          <w:lang w:val="en-GB"/>
          <w14:ligatures w14:val="none"/>
        </w:rPr>
        <w:t>the benefits for key Project beneficiaries are multiple</w:t>
      </w:r>
      <w:r w:rsidR="00EB3771">
        <w:rPr>
          <w:rFonts w:ascii="Arial" w:eastAsia="Times New Roman" w:hAnsi="Arial" w:cs="Arial"/>
          <w:kern w:val="0"/>
          <w:sz w:val="20"/>
          <w:szCs w:val="20"/>
          <w:lang w:val="en-GB"/>
          <w14:ligatures w14:val="none"/>
        </w:rPr>
        <w:t>. Capacity building activities and financial incentives helped LGs and MZs raise their human and technical capacities for more efficient local management. MZs became a more reliable partner to LGs and a more trustful communication channel between citizens and decision makers. The Project helped citizens and local communities get access to resources (local infrastructure</w:t>
      </w:r>
      <w:r w:rsidR="00E40934">
        <w:rPr>
          <w:rFonts w:ascii="Arial" w:eastAsia="Times New Roman" w:hAnsi="Arial" w:cs="Arial"/>
          <w:kern w:val="0"/>
          <w:sz w:val="20"/>
          <w:szCs w:val="20"/>
          <w:lang w:val="en-GB"/>
          <w14:ligatures w14:val="none"/>
        </w:rPr>
        <w:t>, CHs, MZ hubs, CFs</w:t>
      </w:r>
      <w:r w:rsidR="00EB3771">
        <w:rPr>
          <w:rFonts w:ascii="Arial" w:eastAsia="Times New Roman" w:hAnsi="Arial" w:cs="Arial"/>
          <w:kern w:val="0"/>
          <w:sz w:val="20"/>
          <w:szCs w:val="20"/>
          <w:lang w:val="en-GB"/>
          <w14:ligatures w14:val="none"/>
        </w:rPr>
        <w:t>)</w:t>
      </w:r>
      <w:r w:rsidR="00E40934">
        <w:rPr>
          <w:rFonts w:ascii="Arial" w:eastAsia="Times New Roman" w:hAnsi="Arial" w:cs="Arial"/>
          <w:kern w:val="0"/>
          <w:sz w:val="20"/>
          <w:szCs w:val="20"/>
          <w:lang w:val="en-GB"/>
          <w14:ligatures w14:val="none"/>
        </w:rPr>
        <w:t xml:space="preserve"> and see the results of their work</w:t>
      </w:r>
      <w:r w:rsidR="00EB3771">
        <w:rPr>
          <w:rFonts w:ascii="Arial" w:eastAsia="Times New Roman" w:hAnsi="Arial" w:cs="Arial"/>
          <w:kern w:val="0"/>
          <w:sz w:val="20"/>
          <w:szCs w:val="20"/>
          <w:lang w:val="en-GB"/>
          <w14:ligatures w14:val="none"/>
        </w:rPr>
        <w:t xml:space="preserve"> that improved the quality of their life</w:t>
      </w:r>
      <w:r w:rsidR="00E40934">
        <w:rPr>
          <w:rFonts w:ascii="Arial" w:eastAsia="Times New Roman" w:hAnsi="Arial" w:cs="Arial"/>
          <w:kern w:val="0"/>
          <w:sz w:val="20"/>
          <w:szCs w:val="20"/>
          <w:lang w:val="en-GB"/>
          <w14:ligatures w14:val="none"/>
        </w:rPr>
        <w:t>.</w:t>
      </w:r>
      <w:r w:rsidR="00EB3771">
        <w:rPr>
          <w:rFonts w:ascii="Arial" w:eastAsia="Times New Roman" w:hAnsi="Arial" w:cs="Arial"/>
          <w:kern w:val="0"/>
          <w:sz w:val="20"/>
          <w:szCs w:val="20"/>
          <w:lang w:val="en-GB"/>
          <w14:ligatures w14:val="none"/>
        </w:rPr>
        <w:t xml:space="preserve"> </w:t>
      </w:r>
      <w:r w:rsidR="00E40934">
        <w:rPr>
          <w:rFonts w:ascii="Arial" w:eastAsia="Times New Roman" w:hAnsi="Arial" w:cs="Arial"/>
          <w:kern w:val="0"/>
          <w:sz w:val="20"/>
          <w:szCs w:val="20"/>
          <w:lang w:val="en-GB"/>
          <w14:ligatures w14:val="none"/>
        </w:rPr>
        <w:t>E</w:t>
      </w:r>
      <w:r w:rsidR="00EB3771">
        <w:rPr>
          <w:rFonts w:ascii="Arial" w:eastAsia="Times New Roman" w:hAnsi="Arial" w:cs="Arial"/>
          <w:kern w:val="0"/>
          <w:sz w:val="20"/>
          <w:szCs w:val="20"/>
          <w:lang w:val="en-GB"/>
          <w14:ligatures w14:val="none"/>
        </w:rPr>
        <w:t xml:space="preserve">ven more important, </w:t>
      </w:r>
      <w:r w:rsidR="00E40934">
        <w:rPr>
          <w:rFonts w:ascii="Arial" w:eastAsia="Times New Roman" w:hAnsi="Arial" w:cs="Arial"/>
          <w:kern w:val="0"/>
          <w:sz w:val="20"/>
          <w:szCs w:val="20"/>
          <w:lang w:val="en-GB"/>
          <w14:ligatures w14:val="none"/>
        </w:rPr>
        <w:t xml:space="preserve">the Project raised </w:t>
      </w:r>
      <w:r w:rsidR="00EB3771" w:rsidRPr="0077062F">
        <w:rPr>
          <w:rFonts w:ascii="Arial" w:eastAsia="Times New Roman" w:hAnsi="Arial" w:cs="Arial"/>
          <w:b/>
          <w:bCs/>
          <w:kern w:val="0"/>
          <w:sz w:val="20"/>
          <w:szCs w:val="20"/>
          <w:lang w:val="en-GB"/>
          <w14:ligatures w14:val="none"/>
        </w:rPr>
        <w:t xml:space="preserve">the hope that changes </w:t>
      </w:r>
      <w:r w:rsidR="00E40934">
        <w:rPr>
          <w:rFonts w:ascii="Arial" w:eastAsia="Times New Roman" w:hAnsi="Arial" w:cs="Arial"/>
          <w:b/>
          <w:bCs/>
          <w:kern w:val="0"/>
          <w:sz w:val="20"/>
          <w:szCs w:val="20"/>
          <w:lang w:val="en-GB"/>
          <w14:ligatures w14:val="none"/>
        </w:rPr>
        <w:t xml:space="preserve">can be initiated from the micro municipal level </w:t>
      </w:r>
      <w:r w:rsidR="00EB3771" w:rsidRPr="0077062F">
        <w:rPr>
          <w:rFonts w:ascii="Arial" w:eastAsia="Times New Roman" w:hAnsi="Arial" w:cs="Arial"/>
          <w:b/>
          <w:bCs/>
          <w:kern w:val="0"/>
          <w:sz w:val="20"/>
          <w:szCs w:val="20"/>
          <w:lang w:val="en-GB"/>
          <w14:ligatures w14:val="none"/>
        </w:rPr>
        <w:t xml:space="preserve">and </w:t>
      </w:r>
      <w:r w:rsidR="00E40934">
        <w:rPr>
          <w:rFonts w:ascii="Arial" w:eastAsia="Times New Roman" w:hAnsi="Arial" w:cs="Arial"/>
          <w:b/>
          <w:bCs/>
          <w:kern w:val="0"/>
          <w:sz w:val="20"/>
          <w:szCs w:val="20"/>
          <w:lang w:val="en-GB"/>
          <w14:ligatures w14:val="none"/>
        </w:rPr>
        <w:t>that local</w:t>
      </w:r>
      <w:r w:rsidR="00E72D82" w:rsidRPr="0077062F">
        <w:rPr>
          <w:rFonts w:ascii="Arial" w:eastAsia="Times New Roman" w:hAnsi="Arial" w:cs="Arial"/>
          <w:b/>
          <w:bCs/>
          <w:kern w:val="0"/>
          <w:sz w:val="20"/>
          <w:szCs w:val="20"/>
          <w:lang w:val="en-GB"/>
          <w14:ligatures w14:val="none"/>
        </w:rPr>
        <w:t xml:space="preserve"> communities</w:t>
      </w:r>
      <w:r w:rsidR="00E40934">
        <w:rPr>
          <w:rFonts w:ascii="Arial" w:eastAsia="Times New Roman" w:hAnsi="Arial" w:cs="Arial"/>
          <w:b/>
          <w:bCs/>
          <w:kern w:val="0"/>
          <w:sz w:val="20"/>
          <w:szCs w:val="20"/>
          <w:lang w:val="en-GB"/>
          <w14:ligatures w14:val="none"/>
        </w:rPr>
        <w:t xml:space="preserve"> can generate value</w:t>
      </w:r>
      <w:r w:rsidR="00E72D82">
        <w:rPr>
          <w:rFonts w:ascii="Arial" w:eastAsia="Times New Roman" w:hAnsi="Arial" w:cs="Arial"/>
          <w:kern w:val="0"/>
          <w:sz w:val="20"/>
          <w:szCs w:val="20"/>
          <w:lang w:val="en-GB"/>
          <w14:ligatures w14:val="none"/>
        </w:rPr>
        <w:t xml:space="preserve"> </w:t>
      </w:r>
      <w:r w:rsidR="00E40934" w:rsidRPr="0077062F">
        <w:rPr>
          <w:rFonts w:ascii="Arial" w:eastAsia="Times New Roman" w:hAnsi="Arial" w:cs="Arial"/>
          <w:b/>
          <w:bCs/>
          <w:kern w:val="0"/>
          <w:sz w:val="20"/>
          <w:szCs w:val="20"/>
          <w:lang w:val="en-GB"/>
          <w14:ligatures w14:val="none"/>
        </w:rPr>
        <w:t>for</w:t>
      </w:r>
      <w:r w:rsidR="00E72D82" w:rsidRPr="0077062F">
        <w:rPr>
          <w:rFonts w:ascii="Arial" w:eastAsia="Times New Roman" w:hAnsi="Arial" w:cs="Arial"/>
          <w:b/>
          <w:bCs/>
          <w:kern w:val="0"/>
          <w:sz w:val="20"/>
          <w:szCs w:val="20"/>
          <w:lang w:val="en-GB"/>
          <w14:ligatures w14:val="none"/>
        </w:rPr>
        <w:t xml:space="preserve"> the most v</w:t>
      </w:r>
      <w:r w:rsidR="00EB3771" w:rsidRPr="0077062F">
        <w:rPr>
          <w:rFonts w:ascii="Arial" w:eastAsia="Times New Roman" w:hAnsi="Arial" w:cs="Arial"/>
          <w:b/>
          <w:bCs/>
          <w:kern w:val="0"/>
          <w:sz w:val="20"/>
          <w:szCs w:val="20"/>
          <w:lang w:val="en-GB"/>
          <w14:ligatures w14:val="none"/>
        </w:rPr>
        <w:t>ulnerable social groups</w:t>
      </w:r>
      <w:r w:rsidR="00EB3771">
        <w:rPr>
          <w:rFonts w:ascii="Arial" w:eastAsia="Times New Roman" w:hAnsi="Arial" w:cs="Arial"/>
          <w:kern w:val="0"/>
          <w:sz w:val="20"/>
          <w:szCs w:val="20"/>
          <w:lang w:val="en-GB"/>
          <w14:ligatures w14:val="none"/>
        </w:rPr>
        <w:t xml:space="preserve">, </w:t>
      </w:r>
      <w:r w:rsidR="00E40934">
        <w:rPr>
          <w:rFonts w:ascii="Arial" w:eastAsia="Times New Roman" w:hAnsi="Arial" w:cs="Arial"/>
          <w:kern w:val="0"/>
          <w:sz w:val="20"/>
          <w:szCs w:val="20"/>
          <w:lang w:val="en-GB"/>
          <w14:ligatures w14:val="none"/>
        </w:rPr>
        <w:t xml:space="preserve">especially </w:t>
      </w:r>
      <w:r w:rsidR="00EB3771">
        <w:rPr>
          <w:rFonts w:ascii="Arial" w:eastAsia="Times New Roman" w:hAnsi="Arial" w:cs="Arial"/>
          <w:kern w:val="0"/>
          <w:sz w:val="20"/>
          <w:szCs w:val="20"/>
          <w:lang w:val="en-GB"/>
          <w14:ligatures w14:val="none"/>
        </w:rPr>
        <w:t xml:space="preserve">women, youth, children, </w:t>
      </w:r>
      <w:r w:rsidR="00E72D82">
        <w:rPr>
          <w:rFonts w:ascii="Arial" w:eastAsia="Times New Roman" w:hAnsi="Arial" w:cs="Arial"/>
          <w:kern w:val="0"/>
          <w:sz w:val="20"/>
          <w:szCs w:val="20"/>
          <w:lang w:val="en-GB"/>
          <w14:ligatures w14:val="none"/>
        </w:rPr>
        <w:t xml:space="preserve">and </w:t>
      </w:r>
      <w:r w:rsidR="00EB3771">
        <w:rPr>
          <w:rFonts w:ascii="Arial" w:eastAsia="Times New Roman" w:hAnsi="Arial" w:cs="Arial"/>
          <w:kern w:val="0"/>
          <w:sz w:val="20"/>
          <w:szCs w:val="20"/>
          <w:lang w:val="en-GB"/>
          <w14:ligatures w14:val="none"/>
        </w:rPr>
        <w:t>elderly</w:t>
      </w:r>
      <w:r w:rsidR="00E72D82">
        <w:rPr>
          <w:rFonts w:ascii="Arial" w:eastAsia="Times New Roman" w:hAnsi="Arial" w:cs="Arial"/>
          <w:kern w:val="0"/>
          <w:sz w:val="20"/>
          <w:szCs w:val="20"/>
          <w:lang w:val="en-GB"/>
          <w14:ligatures w14:val="none"/>
        </w:rPr>
        <w:t>.</w:t>
      </w:r>
      <w:r w:rsidR="00E40934">
        <w:rPr>
          <w:rFonts w:ascii="Arial" w:eastAsia="Times New Roman" w:hAnsi="Arial" w:cs="Arial"/>
          <w:kern w:val="0"/>
          <w:sz w:val="20"/>
          <w:szCs w:val="20"/>
          <w:lang w:val="en-GB"/>
          <w14:ligatures w14:val="none"/>
        </w:rPr>
        <w:t xml:space="preserve"> Majority of MZs that participated in the Project showed high level of knowledge of social and economic needs of their inhabitants. Many MZs at KIIs and FGDs reported</w:t>
      </w:r>
      <w:r w:rsidR="00411F3F">
        <w:rPr>
          <w:rFonts w:ascii="Arial" w:eastAsia="Times New Roman" w:hAnsi="Arial" w:cs="Arial"/>
          <w:kern w:val="0"/>
          <w:sz w:val="20"/>
          <w:szCs w:val="20"/>
          <w:lang w:val="en-GB"/>
          <w14:ligatures w14:val="none"/>
        </w:rPr>
        <w:t>: a)</w:t>
      </w:r>
      <w:r w:rsidR="00E40934">
        <w:rPr>
          <w:rFonts w:ascii="Arial" w:eastAsia="Times New Roman" w:hAnsi="Arial" w:cs="Arial"/>
          <w:kern w:val="0"/>
          <w:sz w:val="20"/>
          <w:szCs w:val="20"/>
          <w:lang w:val="en-GB"/>
          <w14:ligatures w14:val="none"/>
        </w:rPr>
        <w:t xml:space="preserve"> to have access to the social cards</w:t>
      </w:r>
      <w:r w:rsidR="00617AF2">
        <w:rPr>
          <w:rFonts w:ascii="Arial" w:eastAsia="Times New Roman" w:hAnsi="Arial" w:cs="Arial"/>
          <w:kern w:val="0"/>
          <w:sz w:val="20"/>
          <w:szCs w:val="20"/>
          <w:lang w:val="en-GB"/>
          <w14:ligatures w14:val="none"/>
        </w:rPr>
        <w:t xml:space="preserve"> of socially vulnerable citizens</w:t>
      </w:r>
      <w:r w:rsidR="00E40934">
        <w:rPr>
          <w:rFonts w:ascii="Arial" w:eastAsia="Times New Roman" w:hAnsi="Arial" w:cs="Arial"/>
          <w:kern w:val="0"/>
          <w:sz w:val="20"/>
          <w:szCs w:val="20"/>
          <w:lang w:val="en-GB"/>
          <w14:ligatures w14:val="none"/>
        </w:rPr>
        <w:t xml:space="preserve"> and </w:t>
      </w:r>
      <w:r w:rsidR="00411F3F">
        <w:rPr>
          <w:rFonts w:ascii="Arial" w:eastAsia="Times New Roman" w:hAnsi="Arial" w:cs="Arial"/>
          <w:kern w:val="0"/>
          <w:sz w:val="20"/>
          <w:szCs w:val="20"/>
          <w:lang w:val="en-GB"/>
          <w14:ligatures w14:val="none"/>
        </w:rPr>
        <w:t xml:space="preserve">follow-up regularly their status with the relevant state institutions, b) to </w:t>
      </w:r>
      <w:r w:rsidR="00617AF2">
        <w:rPr>
          <w:rFonts w:ascii="Arial" w:eastAsia="Times New Roman" w:hAnsi="Arial" w:cs="Arial"/>
          <w:kern w:val="0"/>
          <w:sz w:val="20"/>
          <w:szCs w:val="20"/>
          <w:lang w:val="en-GB"/>
          <w14:ligatures w14:val="none"/>
        </w:rPr>
        <w:t xml:space="preserve">have </w:t>
      </w:r>
      <w:r w:rsidR="00411F3F">
        <w:rPr>
          <w:rFonts w:ascii="Arial" w:eastAsia="Times New Roman" w:hAnsi="Arial" w:cs="Arial"/>
          <w:kern w:val="0"/>
          <w:sz w:val="20"/>
          <w:szCs w:val="20"/>
          <w:lang w:val="en-GB"/>
          <w14:ligatures w14:val="none"/>
        </w:rPr>
        <w:t>organize</w:t>
      </w:r>
      <w:r w:rsidR="00617AF2">
        <w:rPr>
          <w:rFonts w:ascii="Arial" w:eastAsia="Times New Roman" w:hAnsi="Arial" w:cs="Arial"/>
          <w:kern w:val="0"/>
          <w:sz w:val="20"/>
          <w:szCs w:val="20"/>
          <w:lang w:val="en-GB"/>
          <w14:ligatures w14:val="none"/>
        </w:rPr>
        <w:t>d</w:t>
      </w:r>
      <w:r w:rsidR="00411F3F">
        <w:rPr>
          <w:rFonts w:ascii="Arial" w:eastAsia="Times New Roman" w:hAnsi="Arial" w:cs="Arial"/>
          <w:kern w:val="0"/>
          <w:sz w:val="20"/>
          <w:szCs w:val="20"/>
          <w:lang w:val="en-GB"/>
          <w14:ligatures w14:val="none"/>
        </w:rPr>
        <w:t xml:space="preserve"> humanitarian events to helps local citizens in need, c) to have </w:t>
      </w:r>
      <w:r w:rsidR="00617AF2">
        <w:rPr>
          <w:rFonts w:ascii="Arial" w:eastAsia="Times New Roman" w:hAnsi="Arial" w:cs="Arial"/>
          <w:kern w:val="0"/>
          <w:sz w:val="20"/>
          <w:szCs w:val="20"/>
          <w:lang w:val="en-GB"/>
          <w14:ligatures w14:val="none"/>
        </w:rPr>
        <w:t xml:space="preserve">established </w:t>
      </w:r>
      <w:r w:rsidR="00411F3F">
        <w:rPr>
          <w:rFonts w:ascii="Arial" w:eastAsia="Times New Roman" w:hAnsi="Arial" w:cs="Arial"/>
          <w:kern w:val="0"/>
          <w:sz w:val="20"/>
          <w:szCs w:val="20"/>
          <w:lang w:val="en-GB"/>
          <w14:ligatures w14:val="none"/>
        </w:rPr>
        <w:t>close cooperation with CSOs, Red Cross</w:t>
      </w:r>
      <w:r w:rsidR="00617AF2">
        <w:rPr>
          <w:rFonts w:ascii="Arial" w:eastAsia="Times New Roman" w:hAnsi="Arial" w:cs="Arial"/>
          <w:kern w:val="0"/>
          <w:sz w:val="20"/>
          <w:szCs w:val="20"/>
          <w:lang w:val="en-GB"/>
          <w14:ligatures w14:val="none"/>
        </w:rPr>
        <w:t>,</w:t>
      </w:r>
      <w:r w:rsidR="00411F3F">
        <w:rPr>
          <w:rFonts w:ascii="Arial" w:eastAsia="Times New Roman" w:hAnsi="Arial" w:cs="Arial"/>
          <w:kern w:val="0"/>
          <w:sz w:val="20"/>
          <w:szCs w:val="20"/>
          <w:lang w:val="en-GB"/>
          <w14:ligatures w14:val="none"/>
        </w:rPr>
        <w:t xml:space="preserve"> </w:t>
      </w:r>
      <w:r w:rsidR="00617AF2">
        <w:rPr>
          <w:rFonts w:ascii="Arial" w:eastAsia="Times New Roman" w:hAnsi="Arial" w:cs="Arial"/>
          <w:kern w:val="0"/>
          <w:sz w:val="20"/>
          <w:szCs w:val="20"/>
          <w:lang w:val="en-GB"/>
          <w14:ligatures w14:val="none"/>
        </w:rPr>
        <w:t xml:space="preserve">Circle of Serbian Sisters, and religious groups to raise funds for those in need, and d) to have initiated various activities that would increase their visibility and participation in local communities – many MZ hubs and CHs have diverse activities targeting children (playgrounds), youth (sport fields, competitions, voluntary actions), elderly (sport, health, cultural and traditional events) and women (handcraft work, </w:t>
      </w:r>
      <w:r w:rsidR="00424610">
        <w:rPr>
          <w:rFonts w:ascii="Arial" w:eastAsia="Times New Roman" w:hAnsi="Arial" w:cs="Arial"/>
          <w:kern w:val="0"/>
          <w:sz w:val="20"/>
          <w:szCs w:val="20"/>
          <w:lang w:val="en-GB"/>
          <w14:ligatures w14:val="none"/>
        </w:rPr>
        <w:t>gastronomy</w:t>
      </w:r>
      <w:r w:rsidR="000D32E4">
        <w:rPr>
          <w:rFonts w:ascii="Arial" w:eastAsia="Times New Roman" w:hAnsi="Arial" w:cs="Arial"/>
          <w:kern w:val="0"/>
          <w:sz w:val="20"/>
          <w:szCs w:val="20"/>
          <w:lang w:val="en-GB"/>
          <w14:ligatures w14:val="none"/>
        </w:rPr>
        <w:t xml:space="preserve">, </w:t>
      </w:r>
      <w:r w:rsidR="00617AF2">
        <w:rPr>
          <w:rFonts w:ascii="Arial" w:eastAsia="Times New Roman" w:hAnsi="Arial" w:cs="Arial"/>
          <w:kern w:val="0"/>
          <w:sz w:val="20"/>
          <w:szCs w:val="20"/>
          <w:lang w:val="en-GB"/>
          <w14:ligatures w14:val="none"/>
        </w:rPr>
        <w:t>sport,</w:t>
      </w:r>
      <w:r w:rsidR="000D32E4">
        <w:rPr>
          <w:rFonts w:ascii="Arial" w:eastAsia="Times New Roman" w:hAnsi="Arial" w:cs="Arial"/>
          <w:kern w:val="0"/>
          <w:sz w:val="20"/>
          <w:szCs w:val="20"/>
          <w:lang w:val="en-GB"/>
          <w14:ligatures w14:val="none"/>
        </w:rPr>
        <w:t xml:space="preserve"> etc.</w:t>
      </w:r>
      <w:r w:rsidR="00617AF2">
        <w:rPr>
          <w:rFonts w:ascii="Arial" w:eastAsia="Times New Roman" w:hAnsi="Arial" w:cs="Arial"/>
          <w:kern w:val="0"/>
          <w:sz w:val="20"/>
          <w:szCs w:val="20"/>
          <w:lang w:val="en-GB"/>
          <w14:ligatures w14:val="none"/>
        </w:rPr>
        <w:t>).</w:t>
      </w:r>
      <w:r w:rsidR="000D32E4">
        <w:rPr>
          <w:rFonts w:ascii="Arial" w:eastAsia="Times New Roman" w:hAnsi="Arial" w:cs="Arial"/>
          <w:kern w:val="0"/>
          <w:sz w:val="20"/>
          <w:szCs w:val="20"/>
          <w:lang w:val="en-GB"/>
          <w14:ligatures w14:val="none"/>
        </w:rPr>
        <w:t xml:space="preserve"> </w:t>
      </w:r>
    </w:p>
    <w:p w14:paraId="50DDFEE5" w14:textId="77777777" w:rsidR="00665192" w:rsidRDefault="00665192" w:rsidP="00034625">
      <w:pPr>
        <w:spacing w:after="0" w:line="240" w:lineRule="auto"/>
        <w:contextualSpacing/>
        <w:jc w:val="both"/>
        <w:rPr>
          <w:rFonts w:ascii="Arial" w:eastAsia="Calibri" w:hAnsi="Arial" w:cs="Arial"/>
          <w:sz w:val="20"/>
          <w:szCs w:val="20"/>
          <w14:ligatures w14:val="none"/>
        </w:rPr>
      </w:pPr>
    </w:p>
    <w:p w14:paraId="3AAB4E0C" w14:textId="19FE6E66" w:rsidR="00034625" w:rsidRPr="005F453A" w:rsidRDefault="00034625" w:rsidP="00034625">
      <w:pPr>
        <w:spacing w:after="0" w:line="240" w:lineRule="auto"/>
        <w:contextualSpacing/>
        <w:jc w:val="both"/>
        <w:rPr>
          <w:rFonts w:ascii="Arial" w:eastAsia="Calibri" w:hAnsi="Arial" w:cs="Arial"/>
          <w:sz w:val="20"/>
          <w:szCs w:val="20"/>
          <w14:ligatures w14:val="none"/>
        </w:rPr>
      </w:pPr>
      <w:r w:rsidRPr="005F453A">
        <w:rPr>
          <w:rFonts w:ascii="Arial" w:eastAsia="Calibri" w:hAnsi="Arial" w:cs="Arial"/>
          <w:sz w:val="20"/>
          <w:szCs w:val="20"/>
          <w14:ligatures w14:val="none"/>
        </w:rPr>
        <w:t xml:space="preserve">The </w:t>
      </w:r>
      <w:r w:rsidRPr="003F7152">
        <w:rPr>
          <w:rFonts w:ascii="Arial" w:eastAsia="Calibri" w:hAnsi="Arial" w:cs="Arial"/>
          <w:b/>
          <w:bCs/>
          <w:sz w:val="20"/>
          <w:szCs w:val="20"/>
          <w14:ligatures w14:val="none"/>
        </w:rPr>
        <w:t>Project did consult with its key stakeholders and beneficiaries</w:t>
      </w:r>
      <w:r w:rsidR="005F453A">
        <w:rPr>
          <w:rFonts w:ascii="Arial" w:eastAsia="Calibri" w:hAnsi="Arial" w:cs="Arial"/>
          <w:sz w:val="20"/>
          <w:szCs w:val="20"/>
          <w14:ligatures w14:val="none"/>
        </w:rPr>
        <w:t xml:space="preserve"> and variety of communication channels were used for that purpose</w:t>
      </w:r>
      <w:r w:rsidRPr="005F453A">
        <w:rPr>
          <w:rFonts w:ascii="Arial" w:eastAsia="Calibri" w:hAnsi="Arial" w:cs="Arial"/>
          <w:sz w:val="20"/>
          <w:szCs w:val="20"/>
          <w14:ligatures w14:val="none"/>
        </w:rPr>
        <w:t xml:space="preserve">. </w:t>
      </w:r>
      <w:r w:rsidR="005F453A">
        <w:rPr>
          <w:rFonts w:ascii="Arial" w:eastAsia="Calibri" w:hAnsi="Arial" w:cs="Arial"/>
          <w:sz w:val="20"/>
          <w:szCs w:val="20"/>
          <w14:ligatures w14:val="none"/>
        </w:rPr>
        <w:t>However, more in-depth analysis showed that due to the nature (and logic) of Project interaction, LGs and MZs as direct beneficiaries seem to have been more consulted and involved than other respondents that come f</w:t>
      </w:r>
      <w:r w:rsidR="00735F9F">
        <w:rPr>
          <w:rFonts w:ascii="Arial" w:eastAsia="Calibri" w:hAnsi="Arial" w:cs="Arial"/>
          <w:sz w:val="20"/>
          <w:szCs w:val="20"/>
          <w14:ligatures w14:val="none"/>
        </w:rPr>
        <w:t>ro</w:t>
      </w:r>
      <w:r w:rsidR="005F453A">
        <w:rPr>
          <w:rFonts w:ascii="Arial" w:eastAsia="Calibri" w:hAnsi="Arial" w:cs="Arial"/>
          <w:sz w:val="20"/>
          <w:szCs w:val="20"/>
          <w14:ligatures w14:val="none"/>
        </w:rPr>
        <w:t xml:space="preserve">m the category of indirect/final beneficiaries (CH users, CF participants, etc.) – 40% of these respondents claim to have not been consulted during preparation of the MZ Project. </w:t>
      </w:r>
      <w:r w:rsidR="00B36D18">
        <w:rPr>
          <w:rFonts w:ascii="Arial" w:eastAsia="Calibri" w:hAnsi="Arial" w:cs="Arial"/>
          <w:sz w:val="20"/>
          <w:szCs w:val="20"/>
          <w14:ligatures w14:val="none"/>
        </w:rPr>
        <w:t xml:space="preserve">Given MZ Project is a long-term phased project, and that many direct contacts have been established so far with these respondents, there is sufficient space and time </w:t>
      </w:r>
      <w:r w:rsidR="00B36D18" w:rsidRPr="003F7152">
        <w:rPr>
          <w:rFonts w:ascii="Arial" w:eastAsia="Calibri" w:hAnsi="Arial" w:cs="Arial"/>
          <w:sz w:val="20"/>
          <w:szCs w:val="20"/>
          <w14:ligatures w14:val="none"/>
        </w:rPr>
        <w:t>to get them more involved in the planning</w:t>
      </w:r>
      <w:r w:rsidR="00844D4C" w:rsidRPr="003F7152">
        <w:rPr>
          <w:rFonts w:ascii="Arial" w:eastAsia="Calibri" w:hAnsi="Arial" w:cs="Arial"/>
          <w:sz w:val="20"/>
          <w:szCs w:val="20"/>
          <w14:ligatures w14:val="none"/>
        </w:rPr>
        <w:t xml:space="preserve">. This </w:t>
      </w:r>
      <w:r w:rsidR="00EB1141" w:rsidRPr="003F7152">
        <w:rPr>
          <w:rFonts w:ascii="Arial" w:eastAsia="Calibri" w:hAnsi="Arial" w:cs="Arial"/>
          <w:sz w:val="20"/>
          <w:szCs w:val="20"/>
          <w14:ligatures w14:val="none"/>
        </w:rPr>
        <w:t>is</w:t>
      </w:r>
      <w:r w:rsidR="00844D4C" w:rsidRPr="003F7152">
        <w:rPr>
          <w:rFonts w:ascii="Arial" w:eastAsia="Calibri" w:hAnsi="Arial" w:cs="Arial"/>
          <w:sz w:val="20"/>
          <w:szCs w:val="20"/>
          <w14:ligatures w14:val="none"/>
        </w:rPr>
        <w:t xml:space="preserve"> </w:t>
      </w:r>
      <w:r w:rsidR="00EB1141" w:rsidRPr="003F7152">
        <w:rPr>
          <w:rFonts w:ascii="Arial" w:eastAsia="Calibri" w:hAnsi="Arial" w:cs="Arial"/>
          <w:sz w:val="20"/>
          <w:szCs w:val="20"/>
          <w14:ligatures w14:val="none"/>
        </w:rPr>
        <w:t>important</w:t>
      </w:r>
      <w:r w:rsidR="00844D4C" w:rsidRPr="003F7152">
        <w:rPr>
          <w:rFonts w:ascii="Arial" w:eastAsia="Calibri" w:hAnsi="Arial" w:cs="Arial"/>
          <w:sz w:val="20"/>
          <w:szCs w:val="20"/>
          <w14:ligatures w14:val="none"/>
        </w:rPr>
        <w:t xml:space="preserve"> for transfer of ownership and sustainability of</w:t>
      </w:r>
      <w:r w:rsidR="00844D4C">
        <w:rPr>
          <w:rFonts w:ascii="Arial" w:eastAsia="Calibri" w:hAnsi="Arial" w:cs="Arial"/>
          <w:sz w:val="20"/>
          <w:szCs w:val="20"/>
          <w14:ligatures w14:val="none"/>
        </w:rPr>
        <w:t xml:space="preserve"> the MZ intervention.</w:t>
      </w:r>
    </w:p>
    <w:p w14:paraId="5F29C0A0" w14:textId="77777777" w:rsidR="00034625" w:rsidRPr="00034625" w:rsidRDefault="00034625" w:rsidP="00992C77">
      <w:pPr>
        <w:spacing w:after="0" w:line="240" w:lineRule="auto"/>
        <w:rPr>
          <w:rFonts w:ascii="Arial" w:eastAsia="Times New Roman" w:hAnsi="Arial" w:cs="Arial"/>
          <w:kern w:val="0"/>
          <w:sz w:val="20"/>
          <w:szCs w:val="20"/>
          <w:lang w:val="en-GB"/>
          <w14:ligatures w14:val="none"/>
        </w:rPr>
      </w:pPr>
    </w:p>
    <w:p w14:paraId="00D3085D" w14:textId="50751838" w:rsidR="00EF285E" w:rsidRDefault="00EF285E" w:rsidP="00992C77">
      <w:pPr>
        <w:spacing w:after="0" w:line="240" w:lineRule="auto"/>
        <w:rPr>
          <w:rFonts w:ascii="Arial" w:eastAsia="Times New Roman" w:hAnsi="Arial" w:cs="Arial"/>
          <w:b/>
          <w:bCs/>
          <w:kern w:val="0"/>
          <w:sz w:val="20"/>
          <w:szCs w:val="20"/>
          <w:lang w:val="en-GB"/>
          <w14:ligatures w14:val="none"/>
        </w:rPr>
      </w:pPr>
      <w:r>
        <w:rPr>
          <w:rFonts w:ascii="Arial" w:eastAsia="Times New Roman" w:hAnsi="Arial" w:cs="Arial"/>
          <w:b/>
          <w:bCs/>
          <w:noProof/>
          <w:kern w:val="0"/>
          <w:sz w:val="20"/>
          <w:szCs w:val="20"/>
          <w:lang w:val="en-GB"/>
          <w14:ligatures w14:val="none"/>
        </w:rPr>
        <w:lastRenderedPageBreak/>
        <w:drawing>
          <wp:inline distT="0" distB="0" distL="0" distR="0" wp14:anchorId="7308783E" wp14:editId="20AF57B0">
            <wp:extent cx="2773680" cy="1628265"/>
            <wp:effectExtent l="0" t="0" r="7620" b="0"/>
            <wp:docPr id="1065018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1510" cy="1656343"/>
                    </a:xfrm>
                    <a:prstGeom prst="rect">
                      <a:avLst/>
                    </a:prstGeom>
                    <a:noFill/>
                  </pic:spPr>
                </pic:pic>
              </a:graphicData>
            </a:graphic>
          </wp:inline>
        </w:drawing>
      </w:r>
      <w:r w:rsidR="00034625">
        <w:rPr>
          <w:rFonts w:ascii="Arial" w:eastAsia="Times New Roman" w:hAnsi="Arial" w:cs="Arial"/>
          <w:b/>
          <w:bCs/>
          <w:kern w:val="0"/>
          <w:sz w:val="20"/>
          <w:szCs w:val="20"/>
          <w:lang w:val="en-GB"/>
          <w14:ligatures w14:val="none"/>
        </w:rPr>
        <w:t xml:space="preserve">              </w:t>
      </w:r>
      <w:r w:rsidR="00034625">
        <w:rPr>
          <w:rFonts w:ascii="Arial" w:eastAsia="Times New Roman" w:hAnsi="Arial" w:cs="Arial"/>
          <w:b/>
          <w:bCs/>
          <w:noProof/>
          <w:kern w:val="0"/>
          <w:sz w:val="20"/>
          <w:szCs w:val="20"/>
          <w:lang w:val="en-GB"/>
          <w14:ligatures w14:val="none"/>
        </w:rPr>
        <w:drawing>
          <wp:inline distT="0" distB="0" distL="0" distR="0" wp14:anchorId="72C4E535" wp14:editId="34FE2B58">
            <wp:extent cx="2665236" cy="1597660"/>
            <wp:effectExtent l="0" t="0" r="1905" b="2540"/>
            <wp:docPr id="107810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635" cy="1617681"/>
                    </a:xfrm>
                    <a:prstGeom prst="rect">
                      <a:avLst/>
                    </a:prstGeom>
                    <a:noFill/>
                  </pic:spPr>
                </pic:pic>
              </a:graphicData>
            </a:graphic>
          </wp:inline>
        </w:drawing>
      </w:r>
    </w:p>
    <w:p w14:paraId="0C69D9D0" w14:textId="180DAD17" w:rsidR="005F453A" w:rsidRPr="00034625" w:rsidRDefault="005F453A" w:rsidP="005F453A">
      <w:pPr>
        <w:spacing w:after="0" w:line="240" w:lineRule="auto"/>
        <w:rPr>
          <w:rFonts w:ascii="Arial" w:eastAsia="Times New Roman" w:hAnsi="Arial" w:cs="Arial"/>
          <w:kern w:val="0"/>
          <w:sz w:val="20"/>
          <w:szCs w:val="20"/>
          <w:lang w:val="en-GB"/>
          <w14:ligatures w14:val="none"/>
        </w:rPr>
      </w:pPr>
      <w:r w:rsidRPr="00034625">
        <w:rPr>
          <w:rFonts w:ascii="Arial" w:eastAsia="Times New Roman" w:hAnsi="Arial" w:cs="Arial"/>
          <w:kern w:val="0"/>
          <w:sz w:val="20"/>
          <w:szCs w:val="20"/>
          <w:lang w:val="en-GB"/>
          <w14:ligatures w14:val="none"/>
        </w:rPr>
        <w:t xml:space="preserve">Figure </w:t>
      </w:r>
      <w:r>
        <w:rPr>
          <w:rFonts w:ascii="Arial" w:eastAsia="Times New Roman" w:hAnsi="Arial" w:cs="Arial"/>
          <w:kern w:val="0"/>
          <w:sz w:val="20"/>
          <w:szCs w:val="20"/>
          <w:lang w:val="en-GB"/>
          <w14:ligatures w14:val="none"/>
        </w:rPr>
        <w:t>3</w:t>
      </w:r>
      <w:r w:rsidRPr="00034625">
        <w:rPr>
          <w:rFonts w:ascii="Arial" w:eastAsia="Times New Roman" w:hAnsi="Arial" w:cs="Arial"/>
          <w:kern w:val="0"/>
          <w:sz w:val="20"/>
          <w:szCs w:val="20"/>
          <w:lang w:val="en-GB"/>
          <w14:ligatures w14:val="none"/>
        </w:rPr>
        <w:t xml:space="preserve"> </w:t>
      </w:r>
      <w:r>
        <w:rPr>
          <w:rFonts w:ascii="Arial" w:eastAsia="Times New Roman" w:hAnsi="Arial" w:cs="Arial"/>
          <w:kern w:val="0"/>
          <w:sz w:val="20"/>
          <w:szCs w:val="20"/>
          <w:lang w:val="en-GB"/>
          <w14:ligatures w14:val="none"/>
        </w:rPr>
        <w:t>–</w:t>
      </w:r>
      <w:r>
        <w:rPr>
          <w:rFonts w:ascii="Arial" w:eastAsia="Times New Roman" w:hAnsi="Arial" w:cs="Arial"/>
          <w:b/>
          <w:bCs/>
          <w:kern w:val="0"/>
          <w:sz w:val="20"/>
          <w:szCs w:val="20"/>
          <w:lang w:val="en-GB"/>
          <w14:ligatures w14:val="none"/>
        </w:rPr>
        <w:t xml:space="preserve"> </w:t>
      </w:r>
      <w:r>
        <w:rPr>
          <w:rFonts w:ascii="Arial" w:eastAsia="Times New Roman" w:hAnsi="Arial" w:cs="Arial"/>
          <w:kern w:val="0"/>
          <w:sz w:val="20"/>
          <w:szCs w:val="20"/>
          <w:lang w:val="en-GB"/>
          <w14:ligatures w14:val="none"/>
        </w:rPr>
        <w:t>Consultation level</w:t>
      </w:r>
      <w:r>
        <w:rPr>
          <w:rFonts w:ascii="Arial" w:eastAsia="Times New Roman" w:hAnsi="Arial" w:cs="Arial"/>
          <w:kern w:val="0"/>
          <w:sz w:val="20"/>
          <w:szCs w:val="20"/>
          <w:lang w:val="en-GB"/>
          <w14:ligatures w14:val="none"/>
        </w:rPr>
        <w:tab/>
      </w:r>
      <w:r>
        <w:rPr>
          <w:rFonts w:ascii="Arial" w:eastAsia="Times New Roman" w:hAnsi="Arial" w:cs="Arial"/>
          <w:kern w:val="0"/>
          <w:sz w:val="20"/>
          <w:szCs w:val="20"/>
          <w:lang w:val="en-GB"/>
          <w14:ligatures w14:val="none"/>
        </w:rPr>
        <w:tab/>
      </w:r>
      <w:r>
        <w:rPr>
          <w:rFonts w:ascii="Arial" w:eastAsia="Times New Roman" w:hAnsi="Arial" w:cs="Arial"/>
          <w:kern w:val="0"/>
          <w:sz w:val="20"/>
          <w:szCs w:val="20"/>
          <w:lang w:val="en-GB"/>
          <w14:ligatures w14:val="none"/>
        </w:rPr>
        <w:tab/>
      </w:r>
      <w:r>
        <w:rPr>
          <w:rFonts w:ascii="Arial" w:eastAsia="Times New Roman" w:hAnsi="Arial" w:cs="Arial"/>
          <w:kern w:val="0"/>
          <w:sz w:val="20"/>
          <w:szCs w:val="20"/>
          <w:lang w:val="en-GB"/>
          <w14:ligatures w14:val="none"/>
        </w:rPr>
        <w:tab/>
        <w:t xml:space="preserve">   Figure 4 – Consultation type</w:t>
      </w:r>
    </w:p>
    <w:p w14:paraId="3C3AB915" w14:textId="77777777" w:rsidR="00C13AF0" w:rsidRDefault="00C13AF0" w:rsidP="003F7152">
      <w:pPr>
        <w:spacing w:after="0" w:line="240" w:lineRule="auto"/>
        <w:jc w:val="both"/>
        <w:rPr>
          <w:rFonts w:ascii="Arial" w:eastAsia="Times New Roman" w:hAnsi="Arial" w:cs="Arial"/>
          <w:kern w:val="0"/>
          <w:sz w:val="20"/>
          <w:szCs w:val="20"/>
          <w:lang w:val="en-GB"/>
          <w14:ligatures w14:val="none"/>
        </w:rPr>
      </w:pPr>
    </w:p>
    <w:p w14:paraId="79EC031C" w14:textId="77777777" w:rsidR="00C13AF0" w:rsidRDefault="00C13AF0" w:rsidP="003F7152">
      <w:pPr>
        <w:spacing w:after="0" w:line="240" w:lineRule="auto"/>
        <w:jc w:val="both"/>
        <w:rPr>
          <w:rFonts w:ascii="Arial" w:eastAsia="Times New Roman" w:hAnsi="Arial" w:cs="Arial"/>
          <w:kern w:val="0"/>
          <w:sz w:val="20"/>
          <w:szCs w:val="20"/>
          <w:lang w:val="en-GB"/>
          <w14:ligatures w14:val="none"/>
        </w:rPr>
      </w:pPr>
    </w:p>
    <w:p w14:paraId="00B8B193" w14:textId="777B8A3E" w:rsidR="003F7152" w:rsidRDefault="00EB1141" w:rsidP="003F7152">
      <w:pPr>
        <w:spacing w:after="0" w:line="240" w:lineRule="auto"/>
        <w:jc w:val="both"/>
        <w:rPr>
          <w:rFonts w:ascii="Arial" w:eastAsia="Times New Roman" w:hAnsi="Arial" w:cs="Arial"/>
          <w:kern w:val="0"/>
          <w:sz w:val="20"/>
          <w:szCs w:val="20"/>
          <w:lang w:val="en-GB"/>
          <w14:ligatures w14:val="none"/>
        </w:rPr>
      </w:pPr>
      <w:r w:rsidRPr="00EB1141">
        <w:rPr>
          <w:rFonts w:ascii="Arial" w:eastAsia="Times New Roman" w:hAnsi="Arial" w:cs="Arial"/>
          <w:kern w:val="0"/>
          <w:sz w:val="20"/>
          <w:szCs w:val="20"/>
          <w:lang w:val="en-GB"/>
          <w14:ligatures w14:val="none"/>
        </w:rPr>
        <w:t>The Project took into consideration</w:t>
      </w:r>
      <w:r>
        <w:rPr>
          <w:rFonts w:ascii="Arial" w:eastAsia="Times New Roman" w:hAnsi="Arial" w:cs="Arial"/>
          <w:kern w:val="0"/>
          <w:sz w:val="20"/>
          <w:szCs w:val="20"/>
          <w:lang w:val="en-GB"/>
          <w14:ligatures w14:val="none"/>
        </w:rPr>
        <w:t xml:space="preserve"> </w:t>
      </w:r>
      <w:r w:rsidRPr="003F7152">
        <w:rPr>
          <w:rFonts w:ascii="Arial" w:eastAsia="Times New Roman" w:hAnsi="Arial" w:cs="Arial"/>
          <w:b/>
          <w:bCs/>
          <w:kern w:val="0"/>
          <w:sz w:val="20"/>
          <w:szCs w:val="20"/>
          <w:lang w:val="en-GB"/>
          <w14:ligatures w14:val="none"/>
        </w:rPr>
        <w:t>equally the needs of both women and men</w:t>
      </w:r>
      <w:r w:rsidR="00045D7D">
        <w:rPr>
          <w:rFonts w:ascii="Arial" w:eastAsia="Times New Roman" w:hAnsi="Arial" w:cs="Arial"/>
          <w:b/>
          <w:bCs/>
          <w:kern w:val="0"/>
          <w:sz w:val="20"/>
          <w:szCs w:val="20"/>
          <w:lang w:val="en-GB"/>
          <w14:ligatures w14:val="none"/>
        </w:rPr>
        <w:t xml:space="preserve"> (83.5% survey respondents confirmed)</w:t>
      </w:r>
      <w:r w:rsidRPr="003F7152">
        <w:rPr>
          <w:rFonts w:ascii="Arial" w:eastAsia="Times New Roman" w:hAnsi="Arial" w:cs="Arial"/>
          <w:b/>
          <w:bCs/>
          <w:kern w:val="0"/>
          <w:sz w:val="20"/>
          <w:szCs w:val="20"/>
          <w:lang w:val="en-GB"/>
          <w14:ligatures w14:val="none"/>
        </w:rPr>
        <w:t>, young and old</w:t>
      </w:r>
      <w:r w:rsidR="00045D7D">
        <w:rPr>
          <w:rFonts w:ascii="Arial" w:eastAsia="Times New Roman" w:hAnsi="Arial" w:cs="Arial"/>
          <w:b/>
          <w:bCs/>
          <w:kern w:val="0"/>
          <w:sz w:val="20"/>
          <w:szCs w:val="20"/>
          <w:lang w:val="en-GB"/>
          <w14:ligatures w14:val="none"/>
        </w:rPr>
        <w:t xml:space="preserve"> (88% survey respondents confirmed)</w:t>
      </w:r>
      <w:r w:rsidRPr="00EB1141">
        <w:rPr>
          <w:rFonts w:ascii="Arial" w:eastAsia="Times New Roman" w:hAnsi="Arial" w:cs="Arial"/>
          <w:kern w:val="0"/>
          <w:sz w:val="20"/>
          <w:szCs w:val="20"/>
          <w:lang w:val="en-GB"/>
          <w14:ligatures w14:val="none"/>
        </w:rPr>
        <w:t xml:space="preserve">. </w:t>
      </w:r>
      <w:proofErr w:type="spellStart"/>
      <w:r w:rsidR="004150F1">
        <w:rPr>
          <w:rFonts w:ascii="Arial" w:eastAsia="Times New Roman" w:hAnsi="Arial" w:cs="Arial"/>
          <w:kern w:val="0"/>
          <w:sz w:val="20"/>
          <w:szCs w:val="20"/>
          <w:lang w:val="en-GB"/>
          <w14:ligatures w14:val="none"/>
        </w:rPr>
        <w:t>Citizensfrom</w:t>
      </w:r>
      <w:proofErr w:type="spellEnd"/>
      <w:r w:rsidR="004150F1">
        <w:rPr>
          <w:rFonts w:ascii="Arial" w:eastAsia="Times New Roman" w:hAnsi="Arial" w:cs="Arial"/>
          <w:kern w:val="0"/>
          <w:sz w:val="20"/>
          <w:szCs w:val="20"/>
          <w:lang w:val="en-GB"/>
          <w14:ligatures w14:val="none"/>
        </w:rPr>
        <w:t xml:space="preserve"> local communities</w:t>
      </w:r>
      <w:r w:rsidR="003F7152" w:rsidRPr="00EB1141">
        <w:rPr>
          <w:rFonts w:ascii="Arial" w:eastAsia="Times New Roman" w:hAnsi="Arial" w:cs="Arial"/>
          <w:kern w:val="0"/>
          <w:sz w:val="20"/>
          <w:szCs w:val="20"/>
          <w:lang w:val="en-GB"/>
          <w14:ligatures w14:val="none"/>
        </w:rPr>
        <w:t xml:space="preserve"> were given different types of opportunities to get involved (citizen forums, community hubs, local projects)</w:t>
      </w:r>
      <w:r w:rsidR="003F7152">
        <w:rPr>
          <w:rFonts w:ascii="Arial" w:eastAsia="Times New Roman" w:hAnsi="Arial" w:cs="Arial"/>
          <w:kern w:val="0"/>
          <w:sz w:val="20"/>
          <w:szCs w:val="20"/>
          <w:lang w:val="en-GB"/>
          <w14:ligatures w14:val="none"/>
        </w:rPr>
        <w:t xml:space="preserve"> </w:t>
      </w:r>
      <w:r w:rsidR="004150F1">
        <w:rPr>
          <w:rFonts w:ascii="Arial" w:eastAsia="Times New Roman" w:hAnsi="Arial" w:cs="Arial"/>
          <w:kern w:val="0"/>
          <w:sz w:val="20"/>
          <w:szCs w:val="20"/>
          <w:lang w:val="en-GB"/>
          <w14:ligatures w14:val="none"/>
        </w:rPr>
        <w:t xml:space="preserve">but </w:t>
      </w:r>
      <w:r w:rsidR="003F7152" w:rsidRPr="00E817CE">
        <w:rPr>
          <w:rFonts w:ascii="Arial" w:eastAsia="Times New Roman" w:hAnsi="Arial" w:cs="Arial"/>
          <w:b/>
          <w:bCs/>
          <w:kern w:val="0"/>
          <w:sz w:val="20"/>
          <w:szCs w:val="20"/>
          <w:lang w:val="en-GB"/>
          <w14:ligatures w14:val="none"/>
        </w:rPr>
        <w:t>involvement</w:t>
      </w:r>
      <w:r w:rsidR="004150F1" w:rsidRPr="00E817CE">
        <w:rPr>
          <w:rFonts w:ascii="Arial" w:eastAsia="Times New Roman" w:hAnsi="Arial" w:cs="Arial"/>
          <w:b/>
          <w:bCs/>
          <w:kern w:val="0"/>
          <w:sz w:val="20"/>
          <w:szCs w:val="20"/>
          <w:lang w:val="en-GB"/>
          <w14:ligatures w14:val="none"/>
        </w:rPr>
        <w:t xml:space="preserve"> of women</w:t>
      </w:r>
      <w:r w:rsidR="003F7152" w:rsidRPr="00E817CE">
        <w:rPr>
          <w:rFonts w:ascii="Arial" w:eastAsia="Times New Roman" w:hAnsi="Arial" w:cs="Arial"/>
          <w:b/>
          <w:bCs/>
          <w:kern w:val="0"/>
          <w:sz w:val="20"/>
          <w:szCs w:val="20"/>
          <w:lang w:val="en-GB"/>
          <w14:ligatures w14:val="none"/>
        </w:rPr>
        <w:t xml:space="preserve"> </w:t>
      </w:r>
      <w:r w:rsidR="004150F1" w:rsidRPr="00E817CE">
        <w:rPr>
          <w:rFonts w:ascii="Arial" w:eastAsia="Times New Roman" w:hAnsi="Arial" w:cs="Arial"/>
          <w:b/>
          <w:bCs/>
          <w:kern w:val="0"/>
          <w:sz w:val="20"/>
          <w:szCs w:val="20"/>
          <w:lang w:val="en-GB"/>
          <w14:ligatures w14:val="none"/>
        </w:rPr>
        <w:t xml:space="preserve">and youth </w:t>
      </w:r>
      <w:r w:rsidR="003F7152" w:rsidRPr="00E817CE">
        <w:rPr>
          <w:rFonts w:ascii="Arial" w:eastAsia="Times New Roman" w:hAnsi="Arial" w:cs="Arial"/>
          <w:b/>
          <w:bCs/>
          <w:kern w:val="0"/>
          <w:sz w:val="20"/>
          <w:szCs w:val="20"/>
          <w:lang w:val="en-GB"/>
          <w14:ligatures w14:val="none"/>
        </w:rPr>
        <w:t xml:space="preserve">made the difference to the </w:t>
      </w:r>
      <w:proofErr w:type="spellStart"/>
      <w:r w:rsidR="003F7152" w:rsidRPr="00E817CE">
        <w:rPr>
          <w:rFonts w:ascii="Arial" w:eastAsia="Times New Roman" w:hAnsi="Arial" w:cs="Arial"/>
          <w:b/>
          <w:bCs/>
          <w:kern w:val="0"/>
          <w:sz w:val="20"/>
          <w:szCs w:val="20"/>
          <w:lang w:val="en-GB"/>
          <w14:ligatures w14:val="none"/>
        </w:rPr>
        <w:t>Project</w:t>
      </w:r>
      <w:r w:rsidR="003F7152">
        <w:rPr>
          <w:rFonts w:ascii="Arial" w:eastAsia="Times New Roman" w:hAnsi="Arial" w:cs="Arial"/>
          <w:kern w:val="0"/>
          <w:sz w:val="20"/>
          <w:szCs w:val="20"/>
          <w:lang w:val="en-GB"/>
          <w14:ligatures w14:val="none"/>
        </w:rPr>
        <w:t>This</w:t>
      </w:r>
      <w:proofErr w:type="spellEnd"/>
      <w:r w:rsidR="003F7152">
        <w:rPr>
          <w:rFonts w:ascii="Arial" w:eastAsia="Times New Roman" w:hAnsi="Arial" w:cs="Arial"/>
          <w:kern w:val="0"/>
          <w:sz w:val="20"/>
          <w:szCs w:val="20"/>
          <w:lang w:val="en-GB"/>
          <w14:ligatures w14:val="none"/>
        </w:rPr>
        <w:t xml:space="preserve"> is visible primarily in the work of CHs and participation at CFs</w:t>
      </w:r>
      <w:r w:rsidR="008409E6">
        <w:rPr>
          <w:rFonts w:ascii="Arial" w:eastAsia="Times New Roman" w:hAnsi="Arial" w:cs="Arial"/>
          <w:kern w:val="0"/>
          <w:sz w:val="20"/>
          <w:szCs w:val="20"/>
          <w:lang w:val="en-GB"/>
          <w14:ligatures w14:val="none"/>
        </w:rPr>
        <w:t>, where they brought the content and the action. They have been seen as a valuable asset in their local communities and the work of MZ councils</w:t>
      </w:r>
      <w:r w:rsidR="008308D5">
        <w:rPr>
          <w:rFonts w:ascii="Arial" w:eastAsia="Times New Roman" w:hAnsi="Arial" w:cs="Arial"/>
          <w:kern w:val="0"/>
          <w:sz w:val="20"/>
          <w:szCs w:val="20"/>
          <w:lang w:val="en-GB"/>
          <w14:ligatures w14:val="none"/>
        </w:rPr>
        <w:t>, which is much deeper reflected in the Impact section of the Evaluation Report</w:t>
      </w:r>
      <w:r w:rsidR="008409E6">
        <w:rPr>
          <w:rFonts w:ascii="Arial" w:eastAsia="Times New Roman" w:hAnsi="Arial" w:cs="Arial"/>
          <w:kern w:val="0"/>
          <w:sz w:val="20"/>
          <w:szCs w:val="20"/>
          <w:lang w:val="en-GB"/>
          <w14:ligatures w14:val="none"/>
        </w:rPr>
        <w:t xml:space="preserve">. </w:t>
      </w:r>
      <w:r w:rsidR="004150F1">
        <w:rPr>
          <w:rFonts w:ascii="Arial" w:eastAsia="Times New Roman" w:hAnsi="Arial" w:cs="Arial"/>
          <w:kern w:val="0"/>
          <w:sz w:val="20"/>
          <w:szCs w:val="20"/>
          <w:lang w:val="en-GB"/>
          <w14:ligatures w14:val="none"/>
        </w:rPr>
        <w:t>Also worth mentioning is a</w:t>
      </w:r>
      <w:r w:rsidR="008409E6">
        <w:rPr>
          <w:rFonts w:ascii="Arial" w:eastAsia="Times New Roman" w:hAnsi="Arial" w:cs="Arial"/>
          <w:kern w:val="0"/>
          <w:sz w:val="20"/>
          <w:szCs w:val="20"/>
          <w:lang w:val="en-GB"/>
          <w14:ligatures w14:val="none"/>
        </w:rPr>
        <w:t xml:space="preserve"> couple of elderly MZ leaders </w:t>
      </w:r>
      <w:r w:rsidR="004150F1">
        <w:rPr>
          <w:rFonts w:ascii="Arial" w:eastAsia="Times New Roman" w:hAnsi="Arial" w:cs="Arial"/>
          <w:kern w:val="0"/>
          <w:sz w:val="20"/>
          <w:szCs w:val="20"/>
          <w:lang w:val="en-GB"/>
          <w14:ligatures w14:val="none"/>
        </w:rPr>
        <w:t xml:space="preserve">that </w:t>
      </w:r>
      <w:r w:rsidR="008409E6">
        <w:rPr>
          <w:rFonts w:ascii="Arial" w:eastAsia="Times New Roman" w:hAnsi="Arial" w:cs="Arial"/>
          <w:kern w:val="0"/>
          <w:sz w:val="20"/>
          <w:szCs w:val="20"/>
          <w:lang w:val="en-GB"/>
          <w14:ligatures w14:val="none"/>
        </w:rPr>
        <w:t xml:space="preserve">have been </w:t>
      </w:r>
      <w:r w:rsidR="00FE03CC">
        <w:rPr>
          <w:rFonts w:ascii="Arial" w:eastAsia="Times New Roman" w:hAnsi="Arial" w:cs="Arial"/>
          <w:kern w:val="0"/>
          <w:sz w:val="20"/>
          <w:szCs w:val="20"/>
          <w:lang w:val="en-GB"/>
          <w14:ligatures w14:val="none"/>
        </w:rPr>
        <w:t>spotted</w:t>
      </w:r>
      <w:r w:rsidR="008409E6">
        <w:rPr>
          <w:rFonts w:ascii="Arial" w:eastAsia="Times New Roman" w:hAnsi="Arial" w:cs="Arial"/>
          <w:kern w:val="0"/>
          <w:sz w:val="20"/>
          <w:szCs w:val="20"/>
          <w:lang w:val="en-GB"/>
          <w14:ligatures w14:val="none"/>
        </w:rPr>
        <w:t xml:space="preserve"> as a strong motivator of their local communities, bringing valuable experiences and </w:t>
      </w:r>
      <w:r w:rsidR="00A637EC">
        <w:rPr>
          <w:rFonts w:ascii="Arial" w:eastAsia="Times New Roman" w:hAnsi="Arial" w:cs="Arial"/>
          <w:kern w:val="0"/>
          <w:sz w:val="20"/>
          <w:szCs w:val="20"/>
          <w:lang w:val="en-GB"/>
          <w14:ligatures w14:val="none"/>
        </w:rPr>
        <w:t xml:space="preserve">sharing </w:t>
      </w:r>
      <w:r w:rsidR="008409E6">
        <w:rPr>
          <w:rFonts w:ascii="Arial" w:eastAsia="Times New Roman" w:hAnsi="Arial" w:cs="Arial"/>
          <w:kern w:val="0"/>
          <w:sz w:val="20"/>
          <w:szCs w:val="20"/>
          <w:lang w:val="en-GB"/>
          <w14:ligatures w14:val="none"/>
        </w:rPr>
        <w:t xml:space="preserve">institutional memory </w:t>
      </w:r>
      <w:r w:rsidR="00A637EC">
        <w:rPr>
          <w:rFonts w:ascii="Arial" w:eastAsia="Times New Roman" w:hAnsi="Arial" w:cs="Arial"/>
          <w:kern w:val="0"/>
          <w:sz w:val="20"/>
          <w:szCs w:val="20"/>
          <w:lang w:val="en-GB"/>
          <w14:ligatures w14:val="none"/>
        </w:rPr>
        <w:t>much needed for dissemination of efforts.</w:t>
      </w:r>
    </w:p>
    <w:p w14:paraId="174014A1" w14:textId="77777777" w:rsidR="00B9147E" w:rsidRDefault="00B9147E" w:rsidP="003F7152">
      <w:pPr>
        <w:spacing w:after="0" w:line="240" w:lineRule="auto"/>
        <w:jc w:val="both"/>
        <w:rPr>
          <w:rFonts w:ascii="Arial" w:eastAsia="Times New Roman" w:hAnsi="Arial" w:cs="Arial"/>
          <w:kern w:val="0"/>
          <w:sz w:val="20"/>
          <w:szCs w:val="20"/>
          <w:lang w:val="en-GB"/>
          <w14:ligatures w14:val="none"/>
        </w:rPr>
      </w:pPr>
    </w:p>
    <w:p w14:paraId="27DA84A7" w14:textId="0F31B962" w:rsidR="003F7152" w:rsidRDefault="003F7152" w:rsidP="00EB1141">
      <w:pPr>
        <w:spacing w:after="0" w:line="240" w:lineRule="auto"/>
        <w:jc w:val="both"/>
        <w:rPr>
          <w:rFonts w:ascii="Arial" w:eastAsia="Times New Roman" w:hAnsi="Arial" w:cs="Arial"/>
          <w:kern w:val="0"/>
          <w:sz w:val="20"/>
          <w:szCs w:val="20"/>
          <w:lang w:val="en-GB"/>
          <w14:ligatures w14:val="none"/>
        </w:rPr>
      </w:pPr>
      <w:r>
        <w:rPr>
          <w:rFonts w:ascii="Arial" w:eastAsia="Times New Roman" w:hAnsi="Arial" w:cs="Arial"/>
          <w:noProof/>
          <w:kern w:val="0"/>
          <w:sz w:val="20"/>
          <w:szCs w:val="20"/>
          <w:lang w:val="en-GB"/>
          <w14:ligatures w14:val="none"/>
        </w:rPr>
        <w:drawing>
          <wp:inline distT="0" distB="0" distL="0" distR="0" wp14:anchorId="4039873F" wp14:editId="7733C28D">
            <wp:extent cx="2727960" cy="1588797"/>
            <wp:effectExtent l="0" t="0" r="0" b="0"/>
            <wp:docPr id="1457853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487" cy="1592016"/>
                    </a:xfrm>
                    <a:prstGeom prst="rect">
                      <a:avLst/>
                    </a:prstGeom>
                    <a:noFill/>
                  </pic:spPr>
                </pic:pic>
              </a:graphicData>
            </a:graphic>
          </wp:inline>
        </w:drawing>
      </w:r>
      <w:r>
        <w:rPr>
          <w:rFonts w:ascii="Arial" w:eastAsia="Times New Roman" w:hAnsi="Arial" w:cs="Arial"/>
          <w:kern w:val="0"/>
          <w:sz w:val="20"/>
          <w:szCs w:val="20"/>
          <w:lang w:val="en-GB"/>
          <w14:ligatures w14:val="none"/>
        </w:rPr>
        <w:t xml:space="preserve">                 </w:t>
      </w:r>
      <w:r>
        <w:rPr>
          <w:rFonts w:ascii="Arial" w:eastAsia="Times New Roman" w:hAnsi="Arial" w:cs="Arial"/>
          <w:noProof/>
          <w:kern w:val="0"/>
          <w:sz w:val="20"/>
          <w:szCs w:val="20"/>
          <w:lang w:val="en-GB"/>
          <w14:ligatures w14:val="none"/>
        </w:rPr>
        <w:drawing>
          <wp:inline distT="0" distB="0" distL="0" distR="0" wp14:anchorId="1DDC6683" wp14:editId="3619FAD0">
            <wp:extent cx="2722245" cy="1586833"/>
            <wp:effectExtent l="0" t="0" r="1905" b="0"/>
            <wp:docPr id="1328933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972" cy="1592503"/>
                    </a:xfrm>
                    <a:prstGeom prst="rect">
                      <a:avLst/>
                    </a:prstGeom>
                    <a:noFill/>
                  </pic:spPr>
                </pic:pic>
              </a:graphicData>
            </a:graphic>
          </wp:inline>
        </w:drawing>
      </w:r>
    </w:p>
    <w:p w14:paraId="45CA2085" w14:textId="77777777" w:rsidR="003F7152" w:rsidRPr="00772BE6" w:rsidRDefault="003F7152" w:rsidP="003F7152">
      <w:pPr>
        <w:spacing w:after="0" w:line="240" w:lineRule="auto"/>
        <w:rPr>
          <w:rFonts w:ascii="Arial" w:eastAsia="Times New Roman" w:hAnsi="Arial" w:cs="Arial"/>
          <w:kern w:val="0"/>
          <w:sz w:val="20"/>
          <w:szCs w:val="20"/>
          <w:lang w:val="en-GB"/>
          <w14:ligatures w14:val="none"/>
        </w:rPr>
      </w:pPr>
      <w:r w:rsidRPr="00772BE6">
        <w:rPr>
          <w:rFonts w:ascii="Arial" w:eastAsia="Times New Roman" w:hAnsi="Arial" w:cs="Arial"/>
          <w:kern w:val="0"/>
          <w:sz w:val="20"/>
          <w:szCs w:val="20"/>
          <w:lang w:val="en-GB"/>
          <w14:ligatures w14:val="none"/>
        </w:rPr>
        <w:t>Figure 5 – Coverage of men and women needs</w:t>
      </w:r>
      <w:r w:rsidRPr="00772BE6">
        <w:rPr>
          <w:rFonts w:ascii="Arial" w:eastAsia="Times New Roman" w:hAnsi="Arial" w:cs="Arial"/>
          <w:kern w:val="0"/>
          <w:sz w:val="20"/>
          <w:szCs w:val="20"/>
          <w:lang w:val="en-GB"/>
          <w14:ligatures w14:val="none"/>
        </w:rPr>
        <w:tab/>
      </w:r>
      <w:r w:rsidRPr="00772BE6">
        <w:rPr>
          <w:rFonts w:ascii="Arial" w:eastAsia="Times New Roman" w:hAnsi="Arial" w:cs="Arial"/>
          <w:kern w:val="0"/>
          <w:sz w:val="20"/>
          <w:szCs w:val="20"/>
          <w:lang w:val="en-GB"/>
          <w14:ligatures w14:val="none"/>
        </w:rPr>
        <w:tab/>
        <w:t>Figure 6 – Coverage of old and young needs</w:t>
      </w:r>
    </w:p>
    <w:p w14:paraId="30F77E9A" w14:textId="77777777" w:rsidR="003F7152" w:rsidRDefault="003F7152" w:rsidP="00EB1141">
      <w:pPr>
        <w:spacing w:after="0" w:line="240" w:lineRule="auto"/>
        <w:jc w:val="both"/>
        <w:rPr>
          <w:rFonts w:ascii="Arial" w:eastAsia="Times New Roman" w:hAnsi="Arial" w:cs="Arial"/>
          <w:kern w:val="0"/>
          <w:sz w:val="20"/>
          <w:szCs w:val="20"/>
          <w:lang w:val="en-GB"/>
          <w14:ligatures w14:val="none"/>
        </w:rPr>
      </w:pPr>
    </w:p>
    <w:p w14:paraId="3B30DFD2" w14:textId="34AA3E31" w:rsidR="00F47963" w:rsidRDefault="004150F1" w:rsidP="0067111F">
      <w:pPr>
        <w:spacing w:after="0" w:line="240" w:lineRule="auto"/>
        <w:jc w:val="both"/>
        <w:rPr>
          <w:rFonts w:ascii="Arial" w:eastAsia="Times New Roman" w:hAnsi="Arial" w:cs="Arial"/>
          <w:color w:val="000000"/>
          <w:kern w:val="0"/>
          <w:sz w:val="20"/>
          <w:szCs w:val="20"/>
          <w:lang w:val="en-GB"/>
          <w14:ligatures w14:val="none"/>
        </w:rPr>
      </w:pPr>
      <w:r w:rsidRPr="00665192">
        <w:rPr>
          <w:rFonts w:ascii="Arial" w:eastAsia="Times New Roman" w:hAnsi="Arial" w:cs="Arial"/>
          <w:color w:val="000000"/>
          <w:kern w:val="0"/>
          <w:sz w:val="20"/>
          <w:szCs w:val="20"/>
          <w:lang w:val="en-GB"/>
          <w14:ligatures w14:val="none"/>
        </w:rPr>
        <w:t xml:space="preserve">In general, </w:t>
      </w:r>
      <w:r w:rsidR="008308D5" w:rsidRPr="00665192">
        <w:rPr>
          <w:rFonts w:ascii="Arial" w:eastAsia="Times New Roman" w:hAnsi="Arial" w:cs="Arial"/>
          <w:color w:val="000000"/>
          <w:kern w:val="0"/>
          <w:sz w:val="20"/>
          <w:szCs w:val="20"/>
          <w:lang w:val="en-GB"/>
          <w14:ligatures w14:val="none"/>
        </w:rPr>
        <w:t>thanks to</w:t>
      </w:r>
      <w:r w:rsidR="00342C1A" w:rsidRPr="00665192">
        <w:rPr>
          <w:rFonts w:ascii="Arial" w:eastAsia="Times New Roman" w:hAnsi="Arial" w:cs="Arial"/>
          <w:color w:val="000000"/>
          <w:kern w:val="0"/>
          <w:sz w:val="20"/>
          <w:szCs w:val="20"/>
          <w:lang w:val="en-GB"/>
          <w14:ligatures w14:val="none"/>
        </w:rPr>
        <w:t xml:space="preserve"> the Project approach which incorporated </w:t>
      </w:r>
      <w:r w:rsidRPr="00665192">
        <w:rPr>
          <w:rFonts w:ascii="Arial" w:eastAsia="Times New Roman" w:hAnsi="Arial" w:cs="Arial"/>
          <w:color w:val="000000"/>
          <w:kern w:val="0"/>
          <w:sz w:val="20"/>
          <w:szCs w:val="20"/>
          <w:lang w:val="en-GB"/>
          <w14:ligatures w14:val="none"/>
        </w:rPr>
        <w:t xml:space="preserve">gender equality and social inclusion </w:t>
      </w:r>
      <w:r w:rsidR="00342C1A" w:rsidRPr="00665192">
        <w:rPr>
          <w:rFonts w:ascii="Arial" w:eastAsia="Times New Roman" w:hAnsi="Arial" w:cs="Arial"/>
          <w:color w:val="000000"/>
          <w:kern w:val="0"/>
          <w:sz w:val="20"/>
          <w:szCs w:val="20"/>
          <w:lang w:val="en-GB"/>
          <w14:ligatures w14:val="none"/>
        </w:rPr>
        <w:t xml:space="preserve">principles </w:t>
      </w:r>
      <w:r w:rsidRPr="00665192">
        <w:rPr>
          <w:rFonts w:ascii="Arial" w:eastAsia="Times New Roman" w:hAnsi="Arial" w:cs="Arial"/>
          <w:color w:val="000000"/>
          <w:kern w:val="0"/>
          <w:sz w:val="20"/>
          <w:szCs w:val="20"/>
          <w:lang w:val="en-GB"/>
          <w14:ligatures w14:val="none"/>
        </w:rPr>
        <w:t xml:space="preserve">in each </w:t>
      </w:r>
      <w:r w:rsidR="00342C1A" w:rsidRPr="00665192">
        <w:rPr>
          <w:rFonts w:ascii="Arial" w:eastAsia="Times New Roman" w:hAnsi="Arial" w:cs="Arial"/>
          <w:color w:val="000000"/>
          <w:kern w:val="0"/>
          <w:sz w:val="20"/>
          <w:szCs w:val="20"/>
          <w:lang w:val="en-GB"/>
          <w14:ligatures w14:val="none"/>
        </w:rPr>
        <w:t>Project measure and</w:t>
      </w:r>
      <w:r w:rsidRPr="00665192">
        <w:rPr>
          <w:rFonts w:ascii="Arial" w:eastAsia="Times New Roman" w:hAnsi="Arial" w:cs="Arial"/>
          <w:color w:val="000000"/>
          <w:kern w:val="0"/>
          <w:sz w:val="20"/>
          <w:szCs w:val="20"/>
          <w:lang w:val="en-GB"/>
          <w14:ligatures w14:val="none"/>
        </w:rPr>
        <w:t xml:space="preserve"> intervention</w:t>
      </w:r>
      <w:r w:rsidR="00342C1A" w:rsidRPr="00665192">
        <w:rPr>
          <w:rFonts w:ascii="Arial" w:eastAsia="Times New Roman" w:hAnsi="Arial" w:cs="Arial"/>
          <w:color w:val="000000"/>
          <w:kern w:val="0"/>
          <w:sz w:val="20"/>
          <w:szCs w:val="20"/>
          <w:lang w:val="en-GB"/>
          <w14:ligatures w14:val="none"/>
        </w:rPr>
        <w:t>,</w:t>
      </w:r>
      <w:r w:rsidR="00342C1A" w:rsidRPr="00665192">
        <w:rPr>
          <w:rFonts w:ascii="Arial" w:eastAsia="Times New Roman" w:hAnsi="Arial" w:cs="Arial"/>
          <w:b/>
          <w:bCs/>
          <w:color w:val="000000"/>
          <w:kern w:val="0"/>
          <w:sz w:val="20"/>
          <w:szCs w:val="20"/>
          <w:lang w:val="en-GB"/>
          <w14:ligatures w14:val="none"/>
        </w:rPr>
        <w:t xml:space="preserve"> the Project influenced that MZ development becomes inclusive enhancing local community as a place where all citizens feel safe, trusted and happy with their own identity</w:t>
      </w:r>
      <w:r w:rsidRPr="00E817CE">
        <w:rPr>
          <w:rFonts w:ascii="Arial" w:eastAsia="Times New Roman" w:hAnsi="Arial" w:cs="Arial"/>
          <w:color w:val="000000"/>
          <w:kern w:val="0"/>
          <w:sz w:val="20"/>
          <w:szCs w:val="20"/>
          <w:lang w:val="en-GB"/>
          <w14:ligatures w14:val="none"/>
        </w:rPr>
        <w:t>. As stated in the most recent Project report</w:t>
      </w:r>
      <w:r w:rsidR="00F47963">
        <w:rPr>
          <w:rFonts w:ascii="Arial" w:eastAsia="Times New Roman" w:hAnsi="Arial" w:cs="Arial"/>
          <w:color w:val="000000"/>
          <w:kern w:val="0"/>
          <w:sz w:val="20"/>
          <w:szCs w:val="20"/>
          <w:lang w:val="en-GB"/>
          <w14:ligatures w14:val="none"/>
        </w:rPr>
        <w:t xml:space="preserve"> for 2023</w:t>
      </w:r>
      <w:r w:rsidRPr="00E817CE">
        <w:rPr>
          <w:rFonts w:ascii="Arial" w:eastAsia="Times New Roman" w:hAnsi="Arial" w:cs="Arial"/>
          <w:color w:val="000000"/>
          <w:kern w:val="0"/>
          <w:sz w:val="20"/>
          <w:szCs w:val="20"/>
          <w:lang w:val="en-GB"/>
          <w14:ligatures w14:val="none"/>
        </w:rPr>
        <w:t xml:space="preserve">, citizens’ forums organized in 2023, involved 200 people (10.6% of all CFs participants) from the socially marginalized groups and offered an opportunity to participate in prioritizing development measures in their local communities. </w:t>
      </w:r>
      <w:r w:rsidR="00BC2F93" w:rsidRPr="00E817CE">
        <w:rPr>
          <w:rFonts w:ascii="Arial" w:eastAsia="Times New Roman" w:hAnsi="Arial" w:cs="Arial"/>
          <w:color w:val="000000"/>
          <w:kern w:val="0"/>
          <w:sz w:val="20"/>
          <w:szCs w:val="20"/>
          <w:lang w:val="en-GB"/>
          <w14:ligatures w14:val="none"/>
        </w:rPr>
        <w:t>Thanks to 89 MZs projects</w:t>
      </w:r>
      <w:r w:rsidR="00F47963">
        <w:rPr>
          <w:rFonts w:ascii="Arial" w:eastAsia="Times New Roman" w:hAnsi="Arial" w:cs="Arial"/>
          <w:color w:val="000000"/>
          <w:kern w:val="0"/>
          <w:sz w:val="20"/>
          <w:szCs w:val="20"/>
          <w:lang w:val="en-GB"/>
          <w14:ligatures w14:val="none"/>
        </w:rPr>
        <w:t>,</w:t>
      </w:r>
      <w:r w:rsidR="00BC2F93" w:rsidRPr="00E817CE">
        <w:rPr>
          <w:rFonts w:ascii="Arial" w:eastAsia="Times New Roman" w:hAnsi="Arial" w:cs="Arial"/>
          <w:color w:val="000000"/>
          <w:kern w:val="0"/>
          <w:sz w:val="20"/>
          <w:szCs w:val="20"/>
          <w:lang w:val="en-GB"/>
          <w14:ligatures w14:val="none"/>
        </w:rPr>
        <w:t xml:space="preserve"> implemented </w:t>
      </w:r>
      <w:r w:rsidR="00F47963">
        <w:rPr>
          <w:rFonts w:ascii="Arial" w:eastAsia="Times New Roman" w:hAnsi="Arial" w:cs="Arial"/>
          <w:color w:val="000000"/>
          <w:kern w:val="0"/>
          <w:sz w:val="20"/>
          <w:szCs w:val="20"/>
          <w:lang w:val="en-GB"/>
          <w14:ligatures w14:val="none"/>
        </w:rPr>
        <w:t xml:space="preserve">only in </w:t>
      </w:r>
      <w:r w:rsidR="00BC2F93" w:rsidRPr="00E817CE">
        <w:rPr>
          <w:rFonts w:ascii="Arial" w:eastAsia="Times New Roman" w:hAnsi="Arial" w:cs="Arial"/>
          <w:color w:val="000000"/>
          <w:kern w:val="0"/>
          <w:sz w:val="20"/>
          <w:szCs w:val="20"/>
          <w:lang w:val="en-GB"/>
          <w14:ligatures w14:val="none"/>
        </w:rPr>
        <w:t>2023, 40.203 socially vulnerable people had direct benefits out of which 76.310 were women</w:t>
      </w:r>
      <w:r w:rsidR="00F47963">
        <w:rPr>
          <w:rFonts w:ascii="Arial" w:eastAsia="Times New Roman" w:hAnsi="Arial" w:cs="Arial"/>
          <w:color w:val="000000"/>
          <w:kern w:val="0"/>
          <w:sz w:val="20"/>
          <w:szCs w:val="20"/>
          <w:lang w:val="en-GB"/>
          <w14:ligatures w14:val="none"/>
        </w:rPr>
        <w:t xml:space="preserve">. These efforts secured that 40% of women </w:t>
      </w:r>
      <w:r w:rsidR="0078247A">
        <w:rPr>
          <w:rFonts w:ascii="Arial" w:eastAsia="Times New Roman" w:hAnsi="Arial" w:cs="Arial"/>
          <w:color w:val="000000"/>
          <w:kern w:val="0"/>
          <w:sz w:val="20"/>
          <w:szCs w:val="20"/>
          <w:lang w:val="en-GB"/>
          <w14:ligatures w14:val="none"/>
        </w:rPr>
        <w:t>have permanent</w:t>
      </w:r>
      <w:r w:rsidR="00F47963">
        <w:rPr>
          <w:rFonts w:ascii="Arial" w:eastAsia="Times New Roman" w:hAnsi="Arial" w:cs="Arial"/>
          <w:color w:val="000000"/>
          <w:kern w:val="0"/>
          <w:sz w:val="20"/>
          <w:szCs w:val="20"/>
          <w:lang w:val="en-GB"/>
          <w14:ligatures w14:val="none"/>
        </w:rPr>
        <w:t xml:space="preserve"> presen</w:t>
      </w:r>
      <w:r w:rsidR="0078247A">
        <w:rPr>
          <w:rFonts w:ascii="Arial" w:eastAsia="Times New Roman" w:hAnsi="Arial" w:cs="Arial"/>
          <w:color w:val="000000"/>
          <w:kern w:val="0"/>
          <w:sz w:val="20"/>
          <w:szCs w:val="20"/>
          <w:lang w:val="en-GB"/>
          <w14:ligatures w14:val="none"/>
        </w:rPr>
        <w:t>ce (since 2019 when the baseline was set)</w:t>
      </w:r>
      <w:r w:rsidR="00F47963">
        <w:rPr>
          <w:rFonts w:ascii="Arial" w:eastAsia="Times New Roman" w:hAnsi="Arial" w:cs="Arial"/>
          <w:color w:val="000000"/>
          <w:kern w:val="0"/>
          <w:sz w:val="20"/>
          <w:szCs w:val="20"/>
          <w:lang w:val="en-GB"/>
          <w14:ligatures w14:val="none"/>
        </w:rPr>
        <w:t xml:space="preserve"> in decision making actions related to locally led development.</w:t>
      </w:r>
    </w:p>
    <w:p w14:paraId="1364A8AA" w14:textId="77777777" w:rsidR="004150F1" w:rsidRPr="00783CF0" w:rsidRDefault="004150F1" w:rsidP="0067111F">
      <w:pPr>
        <w:spacing w:after="0" w:line="240" w:lineRule="auto"/>
        <w:jc w:val="both"/>
        <w:rPr>
          <w:rFonts w:ascii="Arial" w:eastAsia="Times New Roman" w:hAnsi="Arial" w:cs="Arial"/>
          <w:b/>
          <w:bCs/>
          <w:color w:val="000000"/>
          <w:kern w:val="0"/>
          <w:sz w:val="20"/>
          <w:szCs w:val="20"/>
          <w:lang w:val="en-GB"/>
          <w14:ligatures w14:val="none"/>
        </w:rPr>
      </w:pPr>
    </w:p>
    <w:p w14:paraId="44C76922" w14:textId="70B5EF1C" w:rsidR="00295A13" w:rsidRPr="00255818" w:rsidRDefault="0067111F" w:rsidP="00295A13">
      <w:pPr>
        <w:spacing w:after="0" w:line="240" w:lineRule="auto"/>
        <w:jc w:val="both"/>
        <w:rPr>
          <w:rFonts w:ascii="Arial" w:eastAsia="+mn-ea" w:hAnsi="Arial" w:cs="Arial"/>
          <w:kern w:val="24"/>
          <w:sz w:val="20"/>
          <w:szCs w:val="20"/>
          <w14:ligatures w14:val="none"/>
        </w:rPr>
      </w:pPr>
      <w:r>
        <w:rPr>
          <w:rFonts w:ascii="Arial" w:eastAsia="Times New Roman" w:hAnsi="Arial" w:cs="Arial"/>
          <w:b/>
          <w:bCs/>
          <w:color w:val="000000"/>
          <w:kern w:val="0"/>
          <w:sz w:val="20"/>
          <w:szCs w:val="20"/>
          <w:lang w:val="en-GB"/>
          <w14:ligatures w14:val="none"/>
        </w:rPr>
        <w:t>Overall, the p</w:t>
      </w:r>
      <w:r w:rsidR="00772BE6" w:rsidRPr="00B238E6">
        <w:rPr>
          <w:rFonts w:ascii="Arial" w:eastAsia="Times New Roman" w:hAnsi="Arial" w:cs="Arial"/>
          <w:b/>
          <w:bCs/>
          <w:color w:val="000000"/>
          <w:kern w:val="0"/>
          <w:sz w:val="20"/>
          <w:szCs w:val="20"/>
          <w:lang w:val="en-GB"/>
          <w14:ligatures w14:val="none"/>
        </w:rPr>
        <w:t>roject tactics, so far, did bring positive results</w:t>
      </w:r>
      <w:r w:rsidR="003F7152">
        <w:rPr>
          <w:rFonts w:ascii="Arial" w:eastAsia="Times New Roman" w:hAnsi="Arial" w:cs="Arial"/>
          <w:color w:val="000000"/>
          <w:kern w:val="0"/>
          <w:sz w:val="20"/>
          <w:szCs w:val="20"/>
          <w:lang w:val="en-GB"/>
          <w14:ligatures w14:val="none"/>
        </w:rPr>
        <w:t>,</w:t>
      </w:r>
      <w:r w:rsidR="0055097A">
        <w:rPr>
          <w:rFonts w:ascii="Arial" w:eastAsia="Times New Roman" w:hAnsi="Arial" w:cs="Arial"/>
          <w:color w:val="000000"/>
          <w:kern w:val="0"/>
          <w:sz w:val="20"/>
          <w:szCs w:val="20"/>
          <w:lang w:val="en-GB"/>
          <w14:ligatures w14:val="none"/>
        </w:rPr>
        <w:t xml:space="preserve"> the KIIs, FGDs, survey respondents are positive about what has been done but are also </w:t>
      </w:r>
      <w:r w:rsidR="003F7152">
        <w:rPr>
          <w:rFonts w:ascii="Arial" w:eastAsia="Times New Roman" w:hAnsi="Arial" w:cs="Arial"/>
          <w:color w:val="000000"/>
          <w:kern w:val="0"/>
          <w:sz w:val="20"/>
          <w:szCs w:val="20"/>
          <w:lang w:val="en-GB"/>
          <w14:ligatures w14:val="none"/>
        </w:rPr>
        <w:t xml:space="preserve">pointing to the needs that interventions such as MZ Project are still needed as they </w:t>
      </w:r>
      <w:r w:rsidR="003F7152" w:rsidRPr="00B238E6">
        <w:rPr>
          <w:rFonts w:ascii="Arial" w:eastAsia="Times New Roman" w:hAnsi="Arial" w:cs="Arial"/>
          <w:b/>
          <w:bCs/>
          <w:color w:val="000000"/>
          <w:kern w:val="0"/>
          <w:sz w:val="20"/>
          <w:szCs w:val="20"/>
          <w:lang w:val="en-GB"/>
          <w14:ligatures w14:val="none"/>
        </w:rPr>
        <w:t>do not feel confident yet</w:t>
      </w:r>
      <w:r w:rsidR="00B238E6">
        <w:rPr>
          <w:rFonts w:ascii="Arial" w:eastAsia="Times New Roman" w:hAnsi="Arial" w:cs="Arial"/>
          <w:b/>
          <w:bCs/>
          <w:color w:val="000000"/>
          <w:kern w:val="0"/>
          <w:sz w:val="20"/>
          <w:szCs w:val="20"/>
          <w:lang w:val="en-GB"/>
          <w14:ligatures w14:val="none"/>
        </w:rPr>
        <w:t xml:space="preserve"> in MZs</w:t>
      </w:r>
      <w:r w:rsidR="003F7152">
        <w:rPr>
          <w:rFonts w:ascii="Arial" w:eastAsia="Times New Roman" w:hAnsi="Arial" w:cs="Arial"/>
          <w:color w:val="000000"/>
          <w:kern w:val="0"/>
          <w:sz w:val="20"/>
          <w:szCs w:val="20"/>
          <w:lang w:val="en-GB"/>
          <w14:ligatures w14:val="none"/>
        </w:rPr>
        <w:t xml:space="preserve"> to overtake the full responsibility due to a number of factors that make their efforts still fragile. Therefore</w:t>
      </w:r>
      <w:r w:rsidR="00EB1141">
        <w:rPr>
          <w:rFonts w:ascii="Arial" w:eastAsia="Times New Roman" w:hAnsi="Arial" w:cs="Arial"/>
          <w:color w:val="000000"/>
          <w:kern w:val="0"/>
          <w:sz w:val="20"/>
          <w:szCs w:val="20"/>
          <w:lang w:val="en-GB"/>
          <w14:ligatures w14:val="none"/>
        </w:rPr>
        <w:t xml:space="preserve">, </w:t>
      </w:r>
      <w:r w:rsidR="003F7152" w:rsidRPr="00B238E6">
        <w:rPr>
          <w:rFonts w:ascii="Arial" w:eastAsia="Times New Roman" w:hAnsi="Arial" w:cs="Arial"/>
          <w:b/>
          <w:bCs/>
          <w:color w:val="000000"/>
          <w:kern w:val="0"/>
          <w:sz w:val="20"/>
          <w:szCs w:val="20"/>
          <w:lang w:val="en-GB"/>
          <w14:ligatures w14:val="none"/>
        </w:rPr>
        <w:t xml:space="preserve">project </w:t>
      </w:r>
      <w:r w:rsidR="00EB1141" w:rsidRPr="00B238E6">
        <w:rPr>
          <w:rFonts w:ascii="Arial" w:eastAsia="Times New Roman" w:hAnsi="Arial" w:cs="Arial"/>
          <w:b/>
          <w:bCs/>
          <w:color w:val="000000"/>
          <w:kern w:val="0"/>
          <w:sz w:val="20"/>
          <w:szCs w:val="20"/>
          <w:lang w:val="en-GB"/>
          <w14:ligatures w14:val="none"/>
        </w:rPr>
        <w:t>a</w:t>
      </w:r>
      <w:r w:rsidR="00772BE6" w:rsidRPr="00B238E6">
        <w:rPr>
          <w:rFonts w:ascii="Arial" w:eastAsia="Times New Roman" w:hAnsi="Arial" w:cs="Arial"/>
          <w:b/>
          <w:bCs/>
          <w:color w:val="000000"/>
          <w:kern w:val="0"/>
          <w:sz w:val="20"/>
          <w:szCs w:val="20"/>
          <w:lang w:val="en-GB"/>
          <w14:ligatures w14:val="none"/>
        </w:rPr>
        <w:t xml:space="preserve">daptation </w:t>
      </w:r>
      <w:r w:rsidR="00772BE6" w:rsidRPr="00B238E6">
        <w:rPr>
          <w:rFonts w:ascii="Arial" w:eastAsia="Times New Roman" w:hAnsi="Arial" w:cs="Arial"/>
          <w:color w:val="000000"/>
          <w:kern w:val="0"/>
          <w:sz w:val="20"/>
          <w:szCs w:val="20"/>
          <w:lang w:val="en-GB"/>
          <w14:ligatures w14:val="none"/>
        </w:rPr>
        <w:t>(through scaling up and down, innovation, experimenting, piloting) would be needed to secure a more resilient approach for the sake of more sustainable efforts</w:t>
      </w:r>
      <w:r w:rsidR="003F7152" w:rsidRPr="00B238E6">
        <w:rPr>
          <w:rFonts w:ascii="Arial" w:eastAsia="Times New Roman" w:hAnsi="Arial" w:cs="Arial"/>
          <w:color w:val="000000"/>
          <w:kern w:val="0"/>
          <w:sz w:val="20"/>
          <w:szCs w:val="20"/>
          <w:lang w:val="en-GB"/>
          <w14:ligatures w14:val="none"/>
        </w:rPr>
        <w:t xml:space="preserve"> and </w:t>
      </w:r>
      <w:r w:rsidR="00E95A03" w:rsidRPr="00B238E6">
        <w:rPr>
          <w:rFonts w:ascii="Arial" w:eastAsia="Times New Roman" w:hAnsi="Arial" w:cs="Arial"/>
          <w:color w:val="000000"/>
          <w:kern w:val="0"/>
          <w:sz w:val="20"/>
          <w:szCs w:val="20"/>
          <w:lang w:val="en-GB"/>
          <w14:ligatures w14:val="none"/>
        </w:rPr>
        <w:t xml:space="preserve">smooth </w:t>
      </w:r>
      <w:r w:rsidR="003F7152" w:rsidRPr="00B238E6">
        <w:rPr>
          <w:rFonts w:ascii="Arial" w:eastAsia="Times New Roman" w:hAnsi="Arial" w:cs="Arial"/>
          <w:color w:val="000000"/>
          <w:kern w:val="0"/>
          <w:sz w:val="20"/>
          <w:szCs w:val="20"/>
          <w:lang w:val="en-GB"/>
          <w14:ligatures w14:val="none"/>
        </w:rPr>
        <w:t>Project phase out</w:t>
      </w:r>
      <w:r w:rsidR="00772BE6" w:rsidRPr="00B238E6">
        <w:rPr>
          <w:rFonts w:ascii="Arial" w:eastAsia="Times New Roman" w:hAnsi="Arial" w:cs="Arial"/>
          <w:color w:val="000000"/>
          <w:kern w:val="0"/>
          <w:sz w:val="20"/>
          <w:szCs w:val="20"/>
          <w:lang w:val="en-GB"/>
          <w14:ligatures w14:val="none"/>
        </w:rPr>
        <w:t xml:space="preserve">. </w:t>
      </w:r>
      <w:r>
        <w:rPr>
          <w:rFonts w:ascii="Arial" w:eastAsia="Times New Roman" w:hAnsi="Arial" w:cs="Arial"/>
          <w:color w:val="000000"/>
          <w:kern w:val="0"/>
          <w:sz w:val="20"/>
          <w:szCs w:val="20"/>
          <w:lang w:val="en-GB"/>
          <w14:ligatures w14:val="none"/>
        </w:rPr>
        <w:t xml:space="preserve">The </w:t>
      </w:r>
      <w:r w:rsidRPr="0077062F">
        <w:rPr>
          <w:rFonts w:ascii="Arial" w:eastAsia="Times New Roman" w:hAnsi="Arial" w:cs="Arial"/>
          <w:b/>
          <w:bCs/>
          <w:color w:val="000000"/>
          <w:kern w:val="0"/>
          <w:sz w:val="20"/>
          <w:szCs w:val="20"/>
          <w:lang w:val="en-GB"/>
          <w14:ligatures w14:val="none"/>
        </w:rPr>
        <w:t xml:space="preserve">future Project </w:t>
      </w:r>
      <w:r w:rsidR="00BE2663" w:rsidRPr="0077062F">
        <w:rPr>
          <w:rFonts w:ascii="Arial" w:eastAsia="+mn-ea" w:hAnsi="Arial" w:cs="Arial"/>
          <w:b/>
          <w:bCs/>
          <w:kern w:val="24"/>
          <w:sz w:val="20"/>
          <w:szCs w:val="20"/>
          <w14:ligatures w14:val="none"/>
        </w:rPr>
        <w:t>Theory of Change</w:t>
      </w:r>
      <w:r w:rsidRPr="0077062F">
        <w:rPr>
          <w:rFonts w:ascii="Arial" w:eastAsia="+mn-ea" w:hAnsi="Arial" w:cs="Arial"/>
          <w:b/>
          <w:bCs/>
          <w:kern w:val="24"/>
          <w:sz w:val="20"/>
          <w:szCs w:val="20"/>
          <w14:ligatures w14:val="none"/>
        </w:rPr>
        <w:t xml:space="preserve"> will need to be much more developed, collaborative and adaptive</w:t>
      </w:r>
      <w:r>
        <w:rPr>
          <w:rFonts w:ascii="Arial" w:eastAsia="+mn-ea" w:hAnsi="Arial" w:cs="Arial"/>
          <w:kern w:val="24"/>
          <w:sz w:val="20"/>
          <w:szCs w:val="20"/>
          <w14:ligatures w14:val="none"/>
        </w:rPr>
        <w:t xml:space="preserve"> to address all project and contextual complexities, including a </w:t>
      </w:r>
      <w:r w:rsidRPr="0077062F">
        <w:rPr>
          <w:rFonts w:ascii="Arial" w:eastAsia="+mn-ea" w:hAnsi="Arial" w:cs="Arial"/>
          <w:b/>
          <w:bCs/>
          <w:kern w:val="24"/>
          <w:sz w:val="20"/>
          <w:szCs w:val="20"/>
          <w14:ligatures w14:val="none"/>
        </w:rPr>
        <w:t>sound MEL system</w:t>
      </w:r>
      <w:r>
        <w:rPr>
          <w:rFonts w:ascii="Arial" w:eastAsia="+mn-ea" w:hAnsi="Arial" w:cs="Arial"/>
          <w:kern w:val="24"/>
          <w:sz w:val="20"/>
          <w:szCs w:val="20"/>
          <w14:ligatures w14:val="none"/>
        </w:rPr>
        <w:t xml:space="preserve"> to allow </w:t>
      </w:r>
      <w:r w:rsidR="001C0E73">
        <w:rPr>
          <w:rFonts w:ascii="Arial" w:eastAsia="+mn-ea" w:hAnsi="Arial" w:cs="Arial"/>
          <w:kern w:val="24"/>
          <w:sz w:val="20"/>
          <w:szCs w:val="20"/>
          <w14:ligatures w14:val="none"/>
        </w:rPr>
        <w:t xml:space="preserve">more agile </w:t>
      </w:r>
      <w:r>
        <w:rPr>
          <w:rFonts w:ascii="Arial" w:eastAsia="+mn-ea" w:hAnsi="Arial" w:cs="Arial"/>
          <w:kern w:val="24"/>
          <w:sz w:val="20"/>
          <w:szCs w:val="20"/>
          <w14:ligatures w14:val="none"/>
        </w:rPr>
        <w:t>organizational and project</w:t>
      </w:r>
      <w:r w:rsidR="001C0E73">
        <w:rPr>
          <w:rFonts w:ascii="Arial" w:eastAsia="+mn-ea" w:hAnsi="Arial" w:cs="Arial"/>
          <w:kern w:val="24"/>
          <w:sz w:val="20"/>
          <w:szCs w:val="20"/>
          <w14:ligatures w14:val="none"/>
        </w:rPr>
        <w:t xml:space="preserve"> management</w:t>
      </w:r>
      <w:r>
        <w:rPr>
          <w:rFonts w:ascii="Arial" w:eastAsia="+mn-ea" w:hAnsi="Arial" w:cs="Arial"/>
          <w:kern w:val="24"/>
          <w:sz w:val="20"/>
          <w:szCs w:val="20"/>
          <w14:ligatures w14:val="none"/>
        </w:rPr>
        <w:t>.</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295A13" w14:paraId="7839B7E0" w14:textId="77777777" w:rsidTr="00295A13">
        <w:trPr>
          <w:trHeight w:val="2969"/>
        </w:trPr>
        <w:tc>
          <w:tcPr>
            <w:tcW w:w="9350" w:type="dxa"/>
            <w:shd w:val="clear" w:color="auto" w:fill="D9D9D9" w:themeFill="background1" w:themeFillShade="D9"/>
          </w:tcPr>
          <w:p w14:paraId="43E9B7B7" w14:textId="3C3D4802" w:rsidR="00295A13" w:rsidRPr="00E817CE" w:rsidRDefault="006538A9" w:rsidP="00295A13">
            <w:pPr>
              <w:jc w:val="both"/>
              <w:rPr>
                <w:rFonts w:ascii="Arial" w:hAnsi="Arial" w:cs="Arial"/>
                <w:sz w:val="16"/>
                <w:szCs w:val="16"/>
                <w:lang w:val="en-GB"/>
              </w:rPr>
            </w:pPr>
            <w:bookmarkStart w:id="20" w:name="_Hlk163838252"/>
            <w:r>
              <w:rPr>
                <w:rFonts w:ascii="Arial" w:hAnsi="Arial" w:cs="Arial"/>
                <w:b/>
                <w:bCs/>
                <w:i/>
                <w:iCs/>
                <w:sz w:val="16"/>
                <w:szCs w:val="16"/>
              </w:rPr>
              <w:lastRenderedPageBreak/>
              <w:t>In conclusion,</w:t>
            </w:r>
            <w:r w:rsidR="00295A13" w:rsidRPr="006538A9">
              <w:rPr>
                <w:rFonts w:ascii="Arial" w:hAnsi="Arial" w:cs="Arial"/>
                <w:sz w:val="16"/>
                <w:szCs w:val="16"/>
              </w:rPr>
              <w:t xml:space="preserve"> </w:t>
            </w:r>
            <w:bookmarkStart w:id="21" w:name="_Hlk164026884"/>
            <w:r w:rsidR="00295A13" w:rsidRPr="006538A9">
              <w:rPr>
                <w:rFonts w:ascii="Arial" w:hAnsi="Arial" w:cs="Arial"/>
                <w:sz w:val="16"/>
                <w:szCs w:val="16"/>
              </w:rPr>
              <w:t>t</w:t>
            </w:r>
            <w:r w:rsidR="00295A13" w:rsidRPr="00295A13">
              <w:rPr>
                <w:rFonts w:ascii="Arial" w:hAnsi="Arial" w:cs="Arial"/>
                <w:sz w:val="16"/>
                <w:szCs w:val="16"/>
              </w:rPr>
              <w:t xml:space="preserve">he context in which the Project has worked can be classified as extremely challenging. Bosnia and Herzegovina as a </w:t>
            </w:r>
            <w:r w:rsidR="00295A13" w:rsidRPr="00295A13">
              <w:rPr>
                <w:rFonts w:ascii="Arial" w:eastAsia="Calibri" w:hAnsi="Arial" w:cs="Arial"/>
                <w:sz w:val="16"/>
                <w:szCs w:val="16"/>
                <w:lang w:eastAsia="en-GB"/>
              </w:rPr>
              <w:t xml:space="preserve">partly free </w:t>
            </w:r>
            <w:r w:rsidR="00295A13" w:rsidRPr="00295A13">
              <w:rPr>
                <w:rFonts w:ascii="Arial" w:hAnsi="Arial" w:cs="Arial"/>
                <w:sz w:val="16"/>
                <w:szCs w:val="16"/>
              </w:rPr>
              <w:t xml:space="preserve">country is at an early stage for majority of criteria driving the overall country progress and development. It is characterized by a complex governance structure marked by political instability, slow pace of structural reforms, slowed-down economic stabilization, deepening poverty and inequalities, divisive political rhetoric and growing outmigration. </w:t>
            </w:r>
            <w:r>
              <w:rPr>
                <w:rFonts w:ascii="Arial" w:hAnsi="Arial" w:cs="Arial"/>
                <w:sz w:val="16"/>
                <w:szCs w:val="16"/>
              </w:rPr>
              <w:t>G</w:t>
            </w:r>
            <w:proofErr w:type="spellStart"/>
            <w:r w:rsidR="00295A13" w:rsidRPr="00295A13">
              <w:rPr>
                <w:rFonts w:ascii="Arial" w:hAnsi="Arial" w:cs="Arial"/>
                <w:color w:val="000000"/>
                <w:sz w:val="16"/>
                <w:szCs w:val="16"/>
                <w:lang w:val="en-GB"/>
              </w:rPr>
              <w:t>eneral</w:t>
            </w:r>
            <w:proofErr w:type="spellEnd"/>
            <w:r w:rsidR="00295A13" w:rsidRPr="00295A13">
              <w:rPr>
                <w:rFonts w:ascii="Arial" w:hAnsi="Arial" w:cs="Arial"/>
                <w:color w:val="000000"/>
                <w:sz w:val="16"/>
                <w:szCs w:val="16"/>
                <w:lang w:val="en-GB"/>
              </w:rPr>
              <w:t xml:space="preserve"> and local elections occur every</w:t>
            </w:r>
            <w:r w:rsidR="00295A13" w:rsidRPr="00295A13">
              <w:rPr>
                <w:rFonts w:ascii="Arial" w:hAnsi="Arial" w:cs="Arial"/>
                <w:sz w:val="16"/>
                <w:szCs w:val="16"/>
              </w:rPr>
              <w:t xml:space="preserve"> </w:t>
            </w:r>
            <w:r w:rsidR="00295A13" w:rsidRPr="00295A13">
              <w:rPr>
                <w:rFonts w:ascii="Arial" w:hAnsi="Arial" w:cs="Arial"/>
                <w:color w:val="000000"/>
                <w:sz w:val="16"/>
                <w:szCs w:val="16"/>
                <w:lang w:val="en-GB"/>
              </w:rPr>
              <w:t>two years slowing down the efficiency of development initiatives.</w:t>
            </w:r>
            <w:r w:rsidR="00295A13" w:rsidRPr="00295A13">
              <w:rPr>
                <w:rFonts w:ascii="Arial" w:hAnsi="Arial" w:cs="Arial"/>
                <w:sz w:val="16"/>
                <w:szCs w:val="16"/>
              </w:rPr>
              <w:t xml:space="preserve"> </w:t>
            </w:r>
            <w:r w:rsidR="00295A13" w:rsidRPr="00295A13">
              <w:rPr>
                <w:rFonts w:ascii="Arial" w:hAnsi="Arial" w:cs="Arial"/>
                <w:color w:val="000000"/>
                <w:sz w:val="16"/>
                <w:szCs w:val="16"/>
                <w:lang w:val="en-GB"/>
              </w:rPr>
              <w:t xml:space="preserve">The Law on Principles of LSG is adopted </w:t>
            </w:r>
            <w:r w:rsidR="00A83ACF">
              <w:rPr>
                <w:rFonts w:ascii="Arial" w:hAnsi="Arial" w:cs="Arial"/>
                <w:color w:val="000000"/>
                <w:sz w:val="16"/>
                <w:szCs w:val="16"/>
                <w:lang w:val="en-GB"/>
              </w:rPr>
              <w:t>in FBH while in RS there is adopted the Law on LSG.</w:t>
            </w:r>
            <w:r w:rsidR="00295A13" w:rsidRPr="00295A13">
              <w:rPr>
                <w:rFonts w:ascii="Arial" w:hAnsi="Arial" w:cs="Arial"/>
                <w:color w:val="000000"/>
                <w:sz w:val="16"/>
                <w:szCs w:val="16"/>
                <w:lang w:val="en-GB"/>
              </w:rPr>
              <w:t xml:space="preserve"> </w:t>
            </w:r>
            <w:r w:rsidR="00A83ACF">
              <w:rPr>
                <w:rFonts w:ascii="Arial" w:hAnsi="Arial" w:cs="Arial"/>
                <w:color w:val="000000"/>
                <w:sz w:val="16"/>
                <w:szCs w:val="16"/>
                <w:lang w:val="en-GB"/>
              </w:rPr>
              <w:t>However,</w:t>
            </w:r>
            <w:r w:rsidR="00295A13" w:rsidRPr="00295A13">
              <w:rPr>
                <w:rFonts w:ascii="Arial" w:hAnsi="Arial" w:cs="Arial"/>
                <w:color w:val="000000"/>
                <w:sz w:val="16"/>
                <w:szCs w:val="16"/>
                <w:lang w:val="en-GB"/>
              </w:rPr>
              <w:t xml:space="preserve"> there is still large discrepancy in regard to its implementation due to different policies (laws, strategies) and practices on the entity level.</w:t>
            </w:r>
            <w:r w:rsidR="00295A13" w:rsidRPr="00295A13">
              <w:rPr>
                <w:rFonts w:ascii="Arial" w:hAnsi="Arial" w:cs="Arial"/>
                <w:sz w:val="16"/>
                <w:szCs w:val="16"/>
              </w:rPr>
              <w:t xml:space="preserve"> </w:t>
            </w:r>
            <w:r w:rsidR="00916572">
              <w:rPr>
                <w:rFonts w:ascii="Arial" w:hAnsi="Arial" w:cs="Arial"/>
                <w:sz w:val="16"/>
                <w:szCs w:val="16"/>
              </w:rPr>
              <w:t xml:space="preserve">However, </w:t>
            </w:r>
            <w:r w:rsidR="00916572" w:rsidRPr="00916572">
              <w:rPr>
                <w:rFonts w:ascii="Arial" w:hAnsi="Arial" w:cs="Arial"/>
                <w:sz w:val="16"/>
                <w:szCs w:val="16"/>
              </w:rPr>
              <w:t>the municipal level democratic institutions tend to be stable and responsive to citizens needs and interests. L</w:t>
            </w:r>
            <w:proofErr w:type="spellStart"/>
            <w:r w:rsidR="00295A13" w:rsidRPr="00916572">
              <w:rPr>
                <w:rFonts w:ascii="Arial" w:hAnsi="Arial" w:cs="Arial"/>
                <w:color w:val="000000"/>
                <w:sz w:val="16"/>
                <w:szCs w:val="16"/>
                <w:lang w:val="en-GB"/>
              </w:rPr>
              <w:t>ocal</w:t>
            </w:r>
            <w:proofErr w:type="spellEnd"/>
            <w:r w:rsidR="00295A13" w:rsidRPr="00916572">
              <w:rPr>
                <w:rFonts w:ascii="Arial" w:hAnsi="Arial" w:cs="Arial"/>
                <w:color w:val="000000"/>
                <w:sz w:val="16"/>
                <w:szCs w:val="16"/>
                <w:lang w:val="en-GB"/>
              </w:rPr>
              <w:t xml:space="preserve"> authorities had become frontrunners in introducing integrated and participatory strategic planning</w:t>
            </w:r>
            <w:r w:rsidR="00916572" w:rsidRPr="00916572">
              <w:rPr>
                <w:rFonts w:ascii="Arial" w:hAnsi="Arial" w:cs="Arial"/>
                <w:color w:val="000000"/>
                <w:sz w:val="16"/>
                <w:szCs w:val="16"/>
                <w:lang w:val="en-GB"/>
              </w:rPr>
              <w:t>. This encouraged Project to</w:t>
            </w:r>
            <w:r w:rsidR="00916572">
              <w:rPr>
                <w:rFonts w:ascii="Arial" w:hAnsi="Arial" w:cs="Arial"/>
                <w:color w:val="000000"/>
                <w:sz w:val="16"/>
                <w:szCs w:val="16"/>
                <w:lang w:val="en-GB"/>
              </w:rPr>
              <w:t xml:space="preserve"> continue with </w:t>
            </w:r>
            <w:r w:rsidR="00295A13" w:rsidRPr="00295A13">
              <w:rPr>
                <w:rFonts w:ascii="Arial" w:hAnsi="Arial" w:cs="Arial"/>
                <w:color w:val="000000"/>
                <w:sz w:val="16"/>
                <w:szCs w:val="16"/>
                <w:lang w:val="en-GB"/>
              </w:rPr>
              <w:t>phase</w:t>
            </w:r>
            <w:r w:rsidR="00295A13" w:rsidRPr="00295A13">
              <w:rPr>
                <w:rFonts w:ascii="Arial" w:hAnsi="Arial" w:cs="Arial"/>
                <w:sz w:val="16"/>
                <w:szCs w:val="16"/>
              </w:rPr>
              <w:t xml:space="preserve"> two</w:t>
            </w:r>
            <w:r w:rsidR="00295A13" w:rsidRPr="00295A13">
              <w:rPr>
                <w:rFonts w:ascii="Arial" w:hAnsi="Arial" w:cs="Arial"/>
                <w:color w:val="000000"/>
                <w:sz w:val="16"/>
                <w:szCs w:val="16"/>
                <w:lang w:val="en-GB"/>
              </w:rPr>
              <w:t xml:space="preserve"> addressing local challenges and exploring development opportunities increasing</w:t>
            </w:r>
            <w:r>
              <w:rPr>
                <w:rFonts w:ascii="Arial" w:hAnsi="Arial" w:cs="Arial"/>
                <w:color w:val="000000"/>
                <w:sz w:val="16"/>
                <w:szCs w:val="16"/>
                <w:lang w:val="en-GB"/>
              </w:rPr>
              <w:t xml:space="preserve"> </w:t>
            </w:r>
            <w:r w:rsidR="00295A13" w:rsidRPr="00295A13">
              <w:rPr>
                <w:rFonts w:ascii="Arial" w:eastAsia="Calibri" w:hAnsi="Arial" w:cs="Arial"/>
                <w:sz w:val="16"/>
                <w:szCs w:val="16"/>
                <w:lang w:val="en-GB"/>
              </w:rPr>
              <w:t>c</w:t>
            </w:r>
            <w:proofErr w:type="spellStart"/>
            <w:r w:rsidR="00295A13" w:rsidRPr="00295A13">
              <w:rPr>
                <w:rFonts w:ascii="Arial" w:eastAsia="Calibri" w:hAnsi="Arial" w:cs="Arial"/>
                <w:sz w:val="16"/>
                <w:szCs w:val="16"/>
              </w:rPr>
              <w:t>itizen</w:t>
            </w:r>
            <w:r>
              <w:rPr>
                <w:rFonts w:ascii="Arial" w:eastAsia="Calibri" w:hAnsi="Arial" w:cs="Arial"/>
                <w:sz w:val="16"/>
                <w:szCs w:val="16"/>
              </w:rPr>
              <w:t>s</w:t>
            </w:r>
            <w:proofErr w:type="spellEnd"/>
            <w:r>
              <w:rPr>
                <w:rFonts w:ascii="Arial" w:eastAsia="Calibri" w:hAnsi="Arial" w:cs="Arial"/>
                <w:sz w:val="16"/>
                <w:szCs w:val="16"/>
              </w:rPr>
              <w:t>’</w:t>
            </w:r>
            <w:r w:rsidR="00295A13" w:rsidRPr="00295A13">
              <w:rPr>
                <w:rFonts w:ascii="Arial" w:eastAsia="Calibri" w:hAnsi="Arial" w:cs="Arial"/>
                <w:sz w:val="16"/>
                <w:szCs w:val="16"/>
              </w:rPr>
              <w:t xml:space="preserve"> trust in the government. The Project has provided strong support to </w:t>
            </w:r>
            <w:r w:rsidR="00295A13" w:rsidRPr="00295A13">
              <w:rPr>
                <w:rFonts w:ascii="Arial" w:hAnsi="Arial" w:cs="Arial"/>
                <w:sz w:val="16"/>
                <w:szCs w:val="16"/>
                <w:lang w:val="en-GB"/>
              </w:rPr>
              <w:t xml:space="preserve">MZ as citizens’ voice (demand side), LG as inclusive decision maker and service provider (supply side), and HGA as a policy reformer (enabler) </w:t>
            </w:r>
            <w:r w:rsidR="00295A13" w:rsidRPr="00295A13">
              <w:rPr>
                <w:rFonts w:ascii="Arial" w:hAnsi="Arial" w:cs="Arial"/>
                <w:sz w:val="16"/>
                <w:szCs w:val="16"/>
              </w:rPr>
              <w:t>creating thus a much-</w:t>
            </w:r>
            <w:r w:rsidR="00295A13" w:rsidRPr="00295A13">
              <w:rPr>
                <w:rFonts w:ascii="Arial" w:hAnsi="Arial" w:cs="Arial"/>
                <w:sz w:val="16"/>
                <w:szCs w:val="16"/>
                <w:lang w:val="en-GB"/>
              </w:rPr>
              <w:t xml:space="preserve">needed </w:t>
            </w:r>
            <w:r w:rsidR="00295A13" w:rsidRPr="00295A13">
              <w:rPr>
                <w:rFonts w:ascii="Arial" w:hAnsi="Arial" w:cs="Arial"/>
                <w:sz w:val="16"/>
                <w:szCs w:val="16"/>
              </w:rPr>
              <w:t xml:space="preserve">basis </w:t>
            </w:r>
            <w:r w:rsidR="00295A13" w:rsidRPr="00295A13">
              <w:rPr>
                <w:rFonts w:ascii="Arial" w:hAnsi="Arial" w:cs="Arial"/>
                <w:sz w:val="16"/>
                <w:szCs w:val="16"/>
                <w:lang w:val="en-GB"/>
              </w:rPr>
              <w:t>for systemic changes.</w:t>
            </w:r>
            <w:r w:rsidR="00295A13" w:rsidRPr="00295A13">
              <w:rPr>
                <w:rFonts w:ascii="Arial" w:hAnsi="Arial" w:cs="Arial"/>
                <w:sz w:val="16"/>
                <w:szCs w:val="16"/>
              </w:rPr>
              <w:t xml:space="preserve"> </w:t>
            </w:r>
            <w:r w:rsidR="00295A13" w:rsidRPr="00295A13">
              <w:rPr>
                <w:rFonts w:ascii="Arial" w:hAnsi="Arial" w:cs="Arial"/>
                <w:sz w:val="16"/>
                <w:szCs w:val="16"/>
                <w:lang w:val="en-GB"/>
              </w:rPr>
              <w:t>The overall satisfaction with the Project is high, over 95% of survey respondents said to be (very) satisfied.</w:t>
            </w:r>
            <w:r w:rsidR="00295A13" w:rsidRPr="00295A13">
              <w:rPr>
                <w:rFonts w:ascii="Arial" w:hAnsi="Arial" w:cs="Arial"/>
                <w:sz w:val="16"/>
                <w:szCs w:val="16"/>
              </w:rPr>
              <w:t xml:space="preserve"> </w:t>
            </w:r>
            <w:r w:rsidR="00295A13" w:rsidRPr="00295A13">
              <w:rPr>
                <w:rFonts w:ascii="Arial" w:eastAsia="Calibri" w:hAnsi="Arial" w:cs="Arial"/>
                <w:sz w:val="16"/>
                <w:szCs w:val="16"/>
              </w:rPr>
              <w:t xml:space="preserve">The Project did consult with its key stakeholders and beneficiaries and variety of communication channels were used for that purpose. </w:t>
            </w:r>
            <w:r w:rsidR="00295A13" w:rsidRPr="00295A13">
              <w:rPr>
                <w:rFonts w:ascii="Arial" w:hAnsi="Arial" w:cs="Arial"/>
                <w:sz w:val="16"/>
                <w:szCs w:val="16"/>
                <w:lang w:val="en-GB"/>
              </w:rPr>
              <w:t>The Project took into consideration equally the needs of both women and men, young and old.</w:t>
            </w:r>
            <w:r w:rsidR="00397021">
              <w:rPr>
                <w:rFonts w:ascii="Arial" w:hAnsi="Arial" w:cs="Arial"/>
                <w:sz w:val="16"/>
                <w:szCs w:val="16"/>
                <w:lang w:val="en-GB"/>
              </w:rPr>
              <w:t xml:space="preserve"> </w:t>
            </w:r>
            <w:r w:rsidR="00397021" w:rsidRPr="00E817CE">
              <w:rPr>
                <w:rFonts w:ascii="Arial" w:hAnsi="Arial" w:cs="Arial"/>
                <w:color w:val="000000"/>
                <w:sz w:val="16"/>
                <w:szCs w:val="16"/>
                <w:lang w:val="en-GB"/>
              </w:rPr>
              <w:t>In general, thanks to the Project approach which incorporated gender equality and social inclusion principles in each Project measure and intervention, the Project influenced that MZ development becomes inclusive enhancing local community as a place where all citizens feel safe, trusted and happy with their own identity</w:t>
            </w:r>
            <w:r w:rsidR="00397021">
              <w:rPr>
                <w:rFonts w:ascii="Arial" w:hAnsi="Arial" w:cs="Arial"/>
                <w:color w:val="000000"/>
                <w:sz w:val="16"/>
                <w:szCs w:val="16"/>
                <w:lang w:val="en-GB"/>
              </w:rPr>
              <w:t>.</w:t>
            </w:r>
            <w:r w:rsidR="00295A13" w:rsidRPr="00295A13">
              <w:rPr>
                <w:rFonts w:ascii="Arial" w:hAnsi="Arial" w:cs="Arial"/>
                <w:sz w:val="16"/>
                <w:szCs w:val="16"/>
                <w:lang w:val="en-GB"/>
              </w:rPr>
              <w:t xml:space="preserve"> </w:t>
            </w:r>
            <w:r w:rsidR="00295A13" w:rsidRPr="00295A13">
              <w:rPr>
                <w:rFonts w:ascii="Arial" w:hAnsi="Arial" w:cs="Arial"/>
                <w:color w:val="000000"/>
                <w:sz w:val="16"/>
                <w:szCs w:val="16"/>
                <w:lang w:val="en-GB"/>
              </w:rPr>
              <w:t xml:space="preserve">Project tactics, so far, did bring positive results, but majority of interviewed and surveyed respondents point out that interventions </w:t>
            </w:r>
            <w:r w:rsidR="00295A13" w:rsidRPr="00295A13">
              <w:rPr>
                <w:rFonts w:ascii="Arial" w:hAnsi="Arial" w:cs="Arial"/>
                <w:sz w:val="16"/>
                <w:szCs w:val="16"/>
              </w:rPr>
              <w:t>similar to</w:t>
            </w:r>
            <w:r w:rsidR="00295A13" w:rsidRPr="00295A13">
              <w:rPr>
                <w:rFonts w:ascii="Arial" w:hAnsi="Arial" w:cs="Arial"/>
                <w:color w:val="000000"/>
                <w:sz w:val="16"/>
                <w:szCs w:val="16"/>
                <w:lang w:val="en-GB"/>
              </w:rPr>
              <w:t xml:space="preserve"> MZ Project are still needed as they do not feel confident yet in MZs to overtake the full responsibility due to a number of factors that make their efforts fragi</w:t>
            </w:r>
            <w:r w:rsidR="00295A13">
              <w:rPr>
                <w:rFonts w:ascii="Arial" w:hAnsi="Arial" w:cs="Arial"/>
                <w:color w:val="000000"/>
                <w:sz w:val="16"/>
                <w:szCs w:val="16"/>
                <w:lang w:val="en-GB"/>
              </w:rPr>
              <w:t>le.</w:t>
            </w:r>
            <w:bookmarkEnd w:id="21"/>
          </w:p>
        </w:tc>
      </w:tr>
      <w:bookmarkEnd w:id="20"/>
    </w:tbl>
    <w:p w14:paraId="293154C5" w14:textId="77777777" w:rsidR="00295A13" w:rsidRDefault="00295A13" w:rsidP="00295A13">
      <w:pPr>
        <w:spacing w:after="0" w:line="240" w:lineRule="auto"/>
        <w:jc w:val="both"/>
        <w:rPr>
          <w:rFonts w:ascii="Arial" w:eastAsia="Times New Roman" w:hAnsi="Arial" w:cs="Arial"/>
          <w:sz w:val="16"/>
          <w:szCs w:val="16"/>
        </w:rPr>
      </w:pPr>
    </w:p>
    <w:p w14:paraId="35527FDF" w14:textId="77777777" w:rsidR="00295A13" w:rsidRDefault="00295A13" w:rsidP="00B72C94">
      <w:pPr>
        <w:spacing w:after="0" w:line="240" w:lineRule="auto"/>
        <w:rPr>
          <w:rFonts w:ascii="Arial" w:eastAsia="Times New Roman" w:hAnsi="Arial" w:cs="Arial"/>
          <w:b/>
          <w:bCs/>
          <w:kern w:val="0"/>
          <w:sz w:val="20"/>
          <w:szCs w:val="20"/>
          <w:lang w:val="en-GB"/>
          <w14:ligatures w14:val="none"/>
        </w:rPr>
      </w:pPr>
    </w:p>
    <w:p w14:paraId="76F5F850" w14:textId="4D5AE378" w:rsidR="005E2D1A" w:rsidRPr="002B34E1" w:rsidRDefault="005E2D1A" w:rsidP="005E2D1A">
      <w:pPr>
        <w:autoSpaceDE w:val="0"/>
        <w:autoSpaceDN w:val="0"/>
        <w:adjustRightInd w:val="0"/>
        <w:spacing w:after="0" w:line="240" w:lineRule="auto"/>
        <w:jc w:val="both"/>
        <w:rPr>
          <w:rFonts w:ascii="Arial" w:eastAsia="Times New Roman" w:hAnsi="Arial" w:cs="Arial"/>
          <w:b/>
          <w:bCs/>
          <w:color w:val="000000"/>
          <w:kern w:val="0"/>
          <w:sz w:val="24"/>
          <w:szCs w:val="24"/>
          <w:lang w:val="en-GB"/>
          <w14:ligatures w14:val="none"/>
        </w:rPr>
      </w:pPr>
      <w:r w:rsidRPr="002B34E1">
        <w:rPr>
          <w:rFonts w:ascii="Arial" w:eastAsia="Times New Roman" w:hAnsi="Arial" w:cs="Arial"/>
          <w:b/>
          <w:bCs/>
          <w:color w:val="000000"/>
          <w:kern w:val="0"/>
          <w:sz w:val="24"/>
          <w:szCs w:val="24"/>
          <w:lang w:val="en-GB"/>
          <w14:ligatures w14:val="none"/>
        </w:rPr>
        <w:t>II – Coherence</w:t>
      </w:r>
    </w:p>
    <w:p w14:paraId="4C21AC69" w14:textId="77777777" w:rsidR="00631290" w:rsidRDefault="00631290" w:rsidP="00DF0155">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7C77CE6D" w14:textId="045DE1E4" w:rsidR="005E2D1A" w:rsidRPr="00B03DC3" w:rsidRDefault="00411373" w:rsidP="00DF0155">
      <w:pPr>
        <w:autoSpaceDE w:val="0"/>
        <w:autoSpaceDN w:val="0"/>
        <w:adjustRightInd w:val="0"/>
        <w:spacing w:after="0" w:line="240" w:lineRule="auto"/>
        <w:jc w:val="both"/>
        <w:rPr>
          <w:rFonts w:ascii="Arial" w:eastAsia="Times New Roman" w:hAnsi="Arial" w:cs="Arial"/>
          <w:color w:val="000000"/>
          <w:kern w:val="24"/>
          <w:sz w:val="20"/>
          <w:szCs w:val="20"/>
          <w:lang w:val="en-GB"/>
          <w14:ligatures w14:val="none"/>
        </w:rPr>
      </w:pPr>
      <w:r>
        <w:rPr>
          <w:rFonts w:ascii="Arial" w:eastAsia="Times New Roman" w:hAnsi="Arial" w:cs="Arial"/>
          <w:color w:val="000000"/>
          <w:kern w:val="0"/>
          <w:sz w:val="20"/>
          <w:szCs w:val="20"/>
          <w:lang w:val="en-GB"/>
          <w14:ligatures w14:val="none"/>
        </w:rPr>
        <w:t>P</w:t>
      </w:r>
      <w:r w:rsidR="00DF0155" w:rsidRPr="00DF0155">
        <w:rPr>
          <w:rFonts w:ascii="Arial" w:eastAsia="Times New Roman" w:hAnsi="Arial" w:cs="Arial"/>
          <w:color w:val="000000"/>
          <w:kern w:val="0"/>
          <w:sz w:val="20"/>
          <w:szCs w:val="20"/>
          <w:lang w:val="en-GB"/>
          <w14:ligatures w14:val="none"/>
        </w:rPr>
        <w:t>roject</w:t>
      </w:r>
      <w:r>
        <w:rPr>
          <w:rFonts w:ascii="Arial" w:eastAsia="Times New Roman" w:hAnsi="Arial" w:cs="Arial"/>
          <w:color w:val="000000"/>
          <w:kern w:val="0"/>
          <w:sz w:val="20"/>
          <w:szCs w:val="20"/>
          <w:lang w:val="en-GB"/>
          <w14:ligatures w14:val="none"/>
        </w:rPr>
        <w:t xml:space="preserve"> </w:t>
      </w:r>
      <w:r w:rsidR="00B03DC3">
        <w:rPr>
          <w:rFonts w:ascii="Arial" w:eastAsia="Times New Roman" w:hAnsi="Arial" w:cs="Arial"/>
          <w:color w:val="000000"/>
          <w:kern w:val="0"/>
          <w:sz w:val="20"/>
          <w:szCs w:val="20"/>
          <w:lang w:val="en-GB"/>
          <w14:ligatures w14:val="none"/>
        </w:rPr>
        <w:t xml:space="preserve">contains </w:t>
      </w:r>
      <w:r w:rsidRPr="003366A9">
        <w:rPr>
          <w:rFonts w:ascii="Arial" w:eastAsia="Times New Roman" w:hAnsi="Arial" w:cs="Arial"/>
          <w:b/>
          <w:bCs/>
          <w:color w:val="000000"/>
          <w:kern w:val="0"/>
          <w:sz w:val="20"/>
          <w:szCs w:val="20"/>
          <w:lang w:val="en-GB"/>
          <w14:ligatures w14:val="none"/>
        </w:rPr>
        <w:t xml:space="preserve">three different </w:t>
      </w:r>
      <w:r w:rsidR="00952B3E" w:rsidRPr="003366A9">
        <w:rPr>
          <w:rFonts w:ascii="Arial" w:eastAsia="Times New Roman" w:hAnsi="Arial" w:cs="Arial"/>
          <w:b/>
          <w:bCs/>
          <w:color w:val="000000"/>
          <w:kern w:val="0"/>
          <w:sz w:val="20"/>
          <w:szCs w:val="20"/>
          <w:lang w:val="en-GB"/>
          <w14:ligatures w14:val="none"/>
        </w:rPr>
        <w:t xml:space="preserve">but mutually reinforcing </w:t>
      </w:r>
      <w:r w:rsidRPr="003366A9">
        <w:rPr>
          <w:rFonts w:ascii="Arial" w:eastAsia="Times New Roman" w:hAnsi="Arial" w:cs="Arial"/>
          <w:b/>
          <w:bCs/>
          <w:color w:val="000000"/>
          <w:kern w:val="0"/>
          <w:sz w:val="20"/>
          <w:szCs w:val="20"/>
          <w:lang w:val="en-GB"/>
          <w14:ligatures w14:val="none"/>
        </w:rPr>
        <w:t xml:space="preserve">pillars of strategic importance for </w:t>
      </w:r>
      <w:r w:rsidR="00952B3E" w:rsidRPr="003366A9">
        <w:rPr>
          <w:rFonts w:ascii="Arial" w:eastAsia="Times New Roman" w:hAnsi="Arial" w:cs="Arial"/>
          <w:b/>
          <w:bCs/>
          <w:color w:val="000000"/>
          <w:kern w:val="0"/>
          <w:sz w:val="20"/>
          <w:szCs w:val="20"/>
          <w:lang w:val="en-GB"/>
          <w14:ligatures w14:val="none"/>
        </w:rPr>
        <w:t>its</w:t>
      </w:r>
      <w:r w:rsidRPr="003366A9">
        <w:rPr>
          <w:rFonts w:ascii="Arial" w:eastAsia="Times New Roman" w:hAnsi="Arial" w:cs="Arial"/>
          <w:b/>
          <w:bCs/>
          <w:color w:val="000000"/>
          <w:kern w:val="0"/>
          <w:sz w:val="20"/>
          <w:szCs w:val="20"/>
          <w:lang w:val="en-GB"/>
          <w14:ligatures w14:val="none"/>
        </w:rPr>
        <w:t xml:space="preserve"> target groups and beneficiaries</w:t>
      </w:r>
      <w:r>
        <w:rPr>
          <w:rFonts w:ascii="Arial" w:eastAsia="Times New Roman" w:hAnsi="Arial" w:cs="Arial"/>
          <w:color w:val="000000"/>
          <w:kern w:val="0"/>
          <w:sz w:val="20"/>
          <w:szCs w:val="20"/>
          <w:lang w:val="en-GB"/>
          <w14:ligatures w14:val="none"/>
        </w:rPr>
        <w:t xml:space="preserve"> (</w:t>
      </w:r>
      <w:r w:rsidRPr="00DF0155">
        <w:rPr>
          <w:rFonts w:ascii="Arial" w:eastAsia="Times New Roman" w:hAnsi="Arial" w:cs="Arial"/>
          <w:color w:val="000000"/>
          <w:kern w:val="24"/>
          <w:sz w:val="20"/>
          <w:szCs w:val="20"/>
          <w:lang w:val="en-GB"/>
          <w14:ligatures w14:val="none"/>
        </w:rPr>
        <w:t>HGAs-LGs-MZs-</w:t>
      </w:r>
      <w:r w:rsidR="00952B3E">
        <w:rPr>
          <w:rFonts w:ascii="Arial" w:eastAsia="Times New Roman" w:hAnsi="Arial" w:cs="Arial"/>
          <w:color w:val="000000"/>
          <w:kern w:val="24"/>
          <w:sz w:val="20"/>
          <w:szCs w:val="20"/>
          <w:lang w:val="en-GB"/>
          <w14:ligatures w14:val="none"/>
        </w:rPr>
        <w:t>local communities/</w:t>
      </w:r>
      <w:r w:rsidRPr="00DF0155">
        <w:rPr>
          <w:rFonts w:ascii="Arial" w:eastAsia="Times New Roman" w:hAnsi="Arial" w:cs="Arial"/>
          <w:color w:val="000000"/>
          <w:kern w:val="24"/>
          <w:sz w:val="20"/>
          <w:szCs w:val="20"/>
          <w:lang w:val="en-GB"/>
          <w14:ligatures w14:val="none"/>
        </w:rPr>
        <w:t>citizens)</w:t>
      </w:r>
      <w:r w:rsidR="00952B3E">
        <w:rPr>
          <w:rFonts w:ascii="Arial" w:eastAsia="Times New Roman" w:hAnsi="Arial" w:cs="Arial"/>
          <w:color w:val="000000"/>
          <w:kern w:val="24"/>
          <w:sz w:val="20"/>
          <w:szCs w:val="20"/>
          <w:lang w:val="en-GB"/>
          <w14:ligatures w14:val="none"/>
        </w:rPr>
        <w:t xml:space="preserve">. </w:t>
      </w:r>
      <w:r w:rsidR="00B55A9A">
        <w:rPr>
          <w:rFonts w:ascii="Arial" w:eastAsia="Times New Roman" w:hAnsi="Arial" w:cs="Arial"/>
          <w:color w:val="000000"/>
          <w:kern w:val="24"/>
          <w:sz w:val="20"/>
          <w:szCs w:val="20"/>
          <w:lang w:val="en-GB"/>
          <w14:ligatures w14:val="none"/>
        </w:rPr>
        <w:t>Each pillar offered a combination of support mechanisms (</w:t>
      </w:r>
      <w:r w:rsidR="005E2D1A" w:rsidRPr="00DF0155">
        <w:rPr>
          <w:rFonts w:ascii="Arial" w:eastAsia="Times New Roman" w:hAnsi="Arial" w:cs="Arial"/>
          <w:color w:val="000000"/>
          <w:kern w:val="24"/>
          <w:sz w:val="20"/>
          <w:szCs w:val="20"/>
          <w:lang w:val="en-GB"/>
          <w14:ligatures w14:val="none"/>
        </w:rPr>
        <w:t xml:space="preserve">grants, </w:t>
      </w:r>
      <w:r w:rsidR="00B03DC3">
        <w:rPr>
          <w:rFonts w:ascii="Arial" w:eastAsia="Times New Roman" w:hAnsi="Arial" w:cs="Arial"/>
          <w:color w:val="000000"/>
          <w:kern w:val="24"/>
          <w:sz w:val="20"/>
          <w:szCs w:val="20"/>
          <w:lang w:val="en-GB"/>
          <w14:ligatures w14:val="none"/>
        </w:rPr>
        <w:t>trainings</w:t>
      </w:r>
      <w:r w:rsidR="005E2D1A" w:rsidRPr="00DF0155">
        <w:rPr>
          <w:rFonts w:ascii="Arial" w:eastAsia="Times New Roman" w:hAnsi="Arial" w:cs="Arial"/>
          <w:color w:val="000000"/>
          <w:kern w:val="24"/>
          <w:sz w:val="20"/>
          <w:szCs w:val="20"/>
          <w:lang w:val="en-GB"/>
          <w14:ligatures w14:val="none"/>
        </w:rPr>
        <w:t>,</w:t>
      </w:r>
      <w:r w:rsidR="00B03DC3">
        <w:rPr>
          <w:rFonts w:ascii="Arial" w:eastAsia="Times New Roman" w:hAnsi="Arial" w:cs="Arial"/>
          <w:color w:val="000000"/>
          <w:kern w:val="24"/>
          <w:sz w:val="20"/>
          <w:szCs w:val="20"/>
          <w:lang w:val="en-GB"/>
          <w14:ligatures w14:val="none"/>
        </w:rPr>
        <w:t xml:space="preserve"> equipment, legal and practical guides, models, etc.)</w:t>
      </w:r>
      <w:r w:rsidR="005E2D1A" w:rsidRPr="00DF0155">
        <w:rPr>
          <w:rFonts w:ascii="Arial" w:eastAsia="Times New Roman" w:hAnsi="Arial" w:cs="Arial"/>
          <w:color w:val="000000"/>
          <w:kern w:val="24"/>
          <w:sz w:val="20"/>
          <w:szCs w:val="20"/>
          <w:lang w:val="en-GB"/>
          <w14:ligatures w14:val="none"/>
        </w:rPr>
        <w:t xml:space="preserve"> </w:t>
      </w:r>
      <w:r w:rsidR="00357898">
        <w:rPr>
          <w:rFonts w:ascii="Arial" w:eastAsia="Times New Roman" w:hAnsi="Arial" w:cs="Arial"/>
          <w:color w:val="000000"/>
          <w:kern w:val="24"/>
          <w:sz w:val="20"/>
          <w:szCs w:val="20"/>
          <w:lang w:val="en-GB"/>
          <w14:ligatures w14:val="none"/>
        </w:rPr>
        <w:t xml:space="preserve">which </w:t>
      </w:r>
      <w:r w:rsidR="00B03DC3">
        <w:rPr>
          <w:rFonts w:ascii="Arial" w:eastAsia="Times New Roman" w:hAnsi="Arial" w:cs="Arial"/>
          <w:color w:val="000000"/>
          <w:kern w:val="24"/>
          <w:sz w:val="20"/>
          <w:szCs w:val="20"/>
          <w:lang w:val="en-GB"/>
          <w14:ligatures w14:val="none"/>
        </w:rPr>
        <w:t xml:space="preserve">enhanced </w:t>
      </w:r>
      <w:r w:rsidR="00B03DC3" w:rsidRPr="00DF0155">
        <w:rPr>
          <w:rFonts w:ascii="Arial" w:eastAsia="Times New Roman" w:hAnsi="Arial" w:cs="Arial"/>
          <w:color w:val="000000"/>
          <w:kern w:val="24"/>
          <w:sz w:val="20"/>
          <w:szCs w:val="20"/>
          <w:lang w:val="en-GB"/>
          <w14:ligatures w14:val="none"/>
        </w:rPr>
        <w:t>networking, knowledge, inclus</w:t>
      </w:r>
      <w:r w:rsidR="00B03DC3">
        <w:rPr>
          <w:rFonts w:ascii="Arial" w:eastAsia="Times New Roman" w:hAnsi="Arial" w:cs="Arial"/>
          <w:color w:val="000000"/>
          <w:kern w:val="24"/>
          <w:sz w:val="20"/>
          <w:szCs w:val="20"/>
          <w:lang w:val="en-GB"/>
          <w14:ligatures w14:val="none"/>
        </w:rPr>
        <w:t>io</w:t>
      </w:r>
      <w:r w:rsidR="00B03DC3" w:rsidRPr="00DF0155">
        <w:rPr>
          <w:rFonts w:ascii="Arial" w:eastAsia="Times New Roman" w:hAnsi="Arial" w:cs="Arial"/>
          <w:color w:val="000000"/>
          <w:kern w:val="24"/>
          <w:sz w:val="20"/>
          <w:szCs w:val="20"/>
          <w:lang w:val="en-GB"/>
          <w14:ligatures w14:val="none"/>
        </w:rPr>
        <w:t>n, gender equality, strategic and project management</w:t>
      </w:r>
      <w:r w:rsidR="00B03DC3">
        <w:rPr>
          <w:rFonts w:ascii="Arial" w:eastAsia="Times New Roman" w:hAnsi="Arial" w:cs="Arial"/>
          <w:color w:val="000000"/>
          <w:kern w:val="24"/>
          <w:sz w:val="20"/>
          <w:szCs w:val="20"/>
          <w:lang w:val="en-GB"/>
          <w14:ligatures w14:val="none"/>
        </w:rPr>
        <w:t xml:space="preserve"> capacities and, influenced the impact of the intervention. </w:t>
      </w:r>
      <w:r w:rsidR="00952B3E">
        <w:rPr>
          <w:rFonts w:ascii="Arial" w:eastAsia="Times New Roman" w:hAnsi="Arial" w:cs="Arial"/>
          <w:color w:val="000000"/>
          <w:kern w:val="0"/>
          <w:sz w:val="20"/>
          <w:szCs w:val="20"/>
          <w:lang w:val="en-GB"/>
          <w14:ligatures w14:val="none"/>
        </w:rPr>
        <w:t>Such a</w:t>
      </w:r>
      <w:r w:rsidR="00B03DC3">
        <w:rPr>
          <w:rFonts w:ascii="Arial" w:eastAsia="Times New Roman" w:hAnsi="Arial" w:cs="Arial"/>
          <w:color w:val="000000"/>
          <w:kern w:val="0"/>
          <w:sz w:val="20"/>
          <w:szCs w:val="20"/>
          <w:lang w:val="en-GB"/>
          <w14:ligatures w14:val="none"/>
        </w:rPr>
        <w:t xml:space="preserve"> coherent</w:t>
      </w:r>
      <w:r w:rsidR="00952B3E">
        <w:rPr>
          <w:rFonts w:ascii="Arial" w:eastAsia="Times New Roman" w:hAnsi="Arial" w:cs="Arial"/>
          <w:color w:val="000000"/>
          <w:kern w:val="0"/>
          <w:sz w:val="20"/>
          <w:szCs w:val="20"/>
          <w:lang w:val="en-GB"/>
          <w14:ligatures w14:val="none"/>
        </w:rPr>
        <w:t xml:space="preserve"> </w:t>
      </w:r>
      <w:r w:rsidR="007A633E">
        <w:rPr>
          <w:rFonts w:ascii="Arial" w:eastAsia="Times New Roman" w:hAnsi="Arial" w:cs="Arial"/>
          <w:color w:val="000000"/>
          <w:kern w:val="24"/>
          <w:sz w:val="20"/>
          <w:szCs w:val="20"/>
          <w:lang w:val="en-GB"/>
          <w14:ligatures w14:val="none"/>
        </w:rPr>
        <w:t xml:space="preserve">approach </w:t>
      </w:r>
      <w:r w:rsidR="0079002E">
        <w:rPr>
          <w:rFonts w:ascii="Arial" w:eastAsia="Times New Roman" w:hAnsi="Arial" w:cs="Arial"/>
          <w:color w:val="000000"/>
          <w:kern w:val="24"/>
          <w:sz w:val="20"/>
          <w:szCs w:val="20"/>
          <w:lang w:val="en-GB"/>
          <w14:ligatures w14:val="none"/>
        </w:rPr>
        <w:t>w</w:t>
      </w:r>
      <w:r w:rsidR="00952B3E">
        <w:rPr>
          <w:rFonts w:ascii="Arial" w:eastAsia="Times New Roman" w:hAnsi="Arial" w:cs="Arial"/>
          <w:color w:val="000000"/>
          <w:kern w:val="24"/>
          <w:sz w:val="20"/>
          <w:szCs w:val="20"/>
          <w:lang w:val="en-GB"/>
          <w14:ligatures w14:val="none"/>
        </w:rPr>
        <w:t>as crucial for</w:t>
      </w:r>
      <w:r>
        <w:rPr>
          <w:rFonts w:ascii="Arial" w:eastAsia="Times New Roman" w:hAnsi="Arial" w:cs="Arial"/>
          <w:color w:val="000000"/>
          <w:kern w:val="24"/>
          <w:sz w:val="20"/>
          <w:szCs w:val="20"/>
          <w:lang w:val="en-GB"/>
          <w14:ligatures w14:val="none"/>
        </w:rPr>
        <w:t>: a)</w:t>
      </w:r>
      <w:r w:rsidR="0079002E">
        <w:rPr>
          <w:rFonts w:ascii="Arial" w:eastAsia="Times New Roman" w:hAnsi="Arial" w:cs="Arial"/>
          <w:color w:val="000000"/>
          <w:kern w:val="24"/>
          <w:sz w:val="20"/>
          <w:szCs w:val="20"/>
          <w:lang w:val="en-GB"/>
          <w14:ligatures w14:val="none"/>
        </w:rPr>
        <w:t xml:space="preserve"> </w:t>
      </w:r>
      <w:r w:rsidR="007A633E" w:rsidRPr="003366A9">
        <w:rPr>
          <w:rFonts w:ascii="Arial" w:eastAsia="Times New Roman" w:hAnsi="Arial" w:cs="Arial"/>
          <w:b/>
          <w:bCs/>
          <w:color w:val="000000"/>
          <w:kern w:val="24"/>
          <w:sz w:val="20"/>
          <w:szCs w:val="20"/>
          <w:lang w:val="en-GB"/>
          <w14:ligatures w14:val="none"/>
        </w:rPr>
        <w:t>motivation</w:t>
      </w:r>
      <w:r w:rsidR="00952B3E">
        <w:rPr>
          <w:rFonts w:ascii="Arial" w:eastAsia="Times New Roman" w:hAnsi="Arial" w:cs="Arial"/>
          <w:color w:val="000000"/>
          <w:kern w:val="24"/>
          <w:sz w:val="20"/>
          <w:szCs w:val="20"/>
          <w:lang w:val="en-GB"/>
          <w14:ligatures w14:val="none"/>
        </w:rPr>
        <w:t xml:space="preserve"> </w:t>
      </w:r>
      <w:r w:rsidR="0079002E">
        <w:rPr>
          <w:rFonts w:ascii="Arial" w:eastAsia="Times New Roman" w:hAnsi="Arial" w:cs="Arial"/>
          <w:color w:val="000000"/>
          <w:kern w:val="24"/>
          <w:sz w:val="20"/>
          <w:szCs w:val="20"/>
          <w:lang w:val="en-GB"/>
          <w14:ligatures w14:val="none"/>
        </w:rPr>
        <w:t>-</w:t>
      </w:r>
      <w:r w:rsidR="007A633E">
        <w:rPr>
          <w:rFonts w:ascii="Arial" w:eastAsia="Times New Roman" w:hAnsi="Arial" w:cs="Arial"/>
          <w:color w:val="000000"/>
          <w:kern w:val="24"/>
          <w:sz w:val="20"/>
          <w:szCs w:val="20"/>
          <w:lang w:val="en-GB"/>
          <w14:ligatures w14:val="none"/>
        </w:rPr>
        <w:t xml:space="preserve"> financial incentives </w:t>
      </w:r>
      <w:r w:rsidR="0079002E">
        <w:rPr>
          <w:rFonts w:ascii="Arial" w:eastAsia="Times New Roman" w:hAnsi="Arial" w:cs="Arial"/>
          <w:color w:val="000000"/>
          <w:kern w:val="24"/>
          <w:sz w:val="20"/>
          <w:szCs w:val="20"/>
          <w:lang w:val="en-GB"/>
          <w14:ligatures w14:val="none"/>
        </w:rPr>
        <w:t xml:space="preserve">provided </w:t>
      </w:r>
      <w:r w:rsidR="007A633E">
        <w:rPr>
          <w:rFonts w:ascii="Arial" w:eastAsia="Times New Roman" w:hAnsi="Arial" w:cs="Arial"/>
          <w:color w:val="000000"/>
          <w:kern w:val="24"/>
          <w:sz w:val="20"/>
          <w:szCs w:val="20"/>
          <w:lang w:val="en-GB"/>
          <w14:ligatures w14:val="none"/>
        </w:rPr>
        <w:t>to local communities were key driver for the entire local community to get mobilized over selection of priorities</w:t>
      </w:r>
      <w:r>
        <w:rPr>
          <w:rFonts w:ascii="Arial" w:eastAsia="Times New Roman" w:hAnsi="Arial" w:cs="Arial"/>
          <w:color w:val="000000"/>
          <w:kern w:val="24"/>
          <w:sz w:val="20"/>
          <w:szCs w:val="20"/>
          <w:lang w:val="en-GB"/>
          <w14:ligatures w14:val="none"/>
        </w:rPr>
        <w:t xml:space="preserve">, b) </w:t>
      </w:r>
      <w:r w:rsidRPr="003366A9">
        <w:rPr>
          <w:rFonts w:ascii="Arial" w:eastAsia="Times New Roman" w:hAnsi="Arial" w:cs="Arial"/>
          <w:b/>
          <w:bCs/>
          <w:color w:val="000000"/>
          <w:kern w:val="24"/>
          <w:sz w:val="20"/>
          <w:szCs w:val="20"/>
          <w:lang w:val="en-GB"/>
          <w14:ligatures w14:val="none"/>
        </w:rPr>
        <w:t>replication</w:t>
      </w:r>
      <w:r w:rsidR="003366A9">
        <w:rPr>
          <w:rFonts w:ascii="Arial" w:eastAsia="Times New Roman" w:hAnsi="Arial" w:cs="Arial"/>
          <w:b/>
          <w:bCs/>
          <w:color w:val="000000"/>
          <w:kern w:val="24"/>
          <w:sz w:val="20"/>
          <w:szCs w:val="20"/>
          <w:lang w:val="en-GB"/>
          <w14:ligatures w14:val="none"/>
        </w:rPr>
        <w:t xml:space="preserve"> of practices</w:t>
      </w:r>
      <w:r>
        <w:rPr>
          <w:rFonts w:ascii="Arial" w:eastAsia="Times New Roman" w:hAnsi="Arial" w:cs="Arial"/>
          <w:color w:val="000000"/>
          <w:kern w:val="24"/>
          <w:sz w:val="20"/>
          <w:szCs w:val="20"/>
          <w:lang w:val="en-GB"/>
          <w14:ligatures w14:val="none"/>
        </w:rPr>
        <w:t xml:space="preserve"> – MZ model</w:t>
      </w:r>
      <w:r w:rsidR="00B03DC3">
        <w:rPr>
          <w:rFonts w:ascii="Arial" w:eastAsia="Times New Roman" w:hAnsi="Arial" w:cs="Arial"/>
          <w:color w:val="000000"/>
          <w:kern w:val="24"/>
          <w:sz w:val="20"/>
          <w:szCs w:val="20"/>
          <w:lang w:val="en-GB"/>
          <w14:ligatures w14:val="none"/>
        </w:rPr>
        <w:t xml:space="preserve">, CH format and CF </w:t>
      </w:r>
      <w:r w:rsidR="00D91799">
        <w:rPr>
          <w:rFonts w:ascii="Arial" w:eastAsia="Times New Roman" w:hAnsi="Arial" w:cs="Arial"/>
          <w:color w:val="000000"/>
          <w:kern w:val="24"/>
          <w:sz w:val="20"/>
          <w:szCs w:val="20"/>
          <w:lang w:val="en-GB"/>
          <w14:ligatures w14:val="none"/>
        </w:rPr>
        <w:t>method</w:t>
      </w:r>
      <w:r>
        <w:rPr>
          <w:rFonts w:ascii="Arial" w:eastAsia="Times New Roman" w:hAnsi="Arial" w:cs="Arial"/>
          <w:color w:val="000000"/>
          <w:kern w:val="24"/>
          <w:sz w:val="20"/>
          <w:szCs w:val="20"/>
          <w:lang w:val="en-GB"/>
          <w14:ligatures w14:val="none"/>
        </w:rPr>
        <w:t xml:space="preserve"> derived from the Project was exchanged </w:t>
      </w:r>
      <w:r w:rsidR="00B03DC3">
        <w:rPr>
          <w:rFonts w:ascii="Arial" w:eastAsia="Times New Roman" w:hAnsi="Arial" w:cs="Arial"/>
          <w:color w:val="000000"/>
          <w:kern w:val="24"/>
          <w:sz w:val="20"/>
          <w:szCs w:val="20"/>
          <w:lang w:val="en-GB"/>
          <w14:ligatures w14:val="none"/>
        </w:rPr>
        <w:t>and adopted by many non-project LGs and MZs</w:t>
      </w:r>
      <w:r>
        <w:rPr>
          <w:rFonts w:ascii="Arial" w:eastAsia="Times New Roman" w:hAnsi="Arial" w:cs="Arial"/>
          <w:color w:val="000000"/>
          <w:kern w:val="24"/>
          <w:sz w:val="20"/>
          <w:szCs w:val="20"/>
          <w:lang w:val="en-GB"/>
          <w14:ligatures w14:val="none"/>
        </w:rPr>
        <w:t xml:space="preserve"> </w:t>
      </w:r>
      <w:r w:rsidR="00B03DC3">
        <w:rPr>
          <w:rFonts w:ascii="Arial" w:eastAsia="Times New Roman" w:hAnsi="Arial" w:cs="Arial"/>
          <w:color w:val="000000"/>
          <w:kern w:val="24"/>
          <w:sz w:val="20"/>
          <w:szCs w:val="20"/>
          <w:lang w:val="en-GB"/>
          <w14:ligatures w14:val="none"/>
        </w:rPr>
        <w:t xml:space="preserve">, and c) </w:t>
      </w:r>
      <w:r w:rsidR="00D91799" w:rsidRPr="003366A9">
        <w:rPr>
          <w:rFonts w:ascii="Arial" w:eastAsia="Times New Roman" w:hAnsi="Arial" w:cs="Arial"/>
          <w:b/>
          <w:bCs/>
          <w:color w:val="000000"/>
          <w:kern w:val="24"/>
          <w:sz w:val="20"/>
          <w:szCs w:val="20"/>
          <w:lang w:val="en-GB"/>
          <w14:ligatures w14:val="none"/>
        </w:rPr>
        <w:t>dissemination of skills</w:t>
      </w:r>
      <w:r w:rsidR="00D91799">
        <w:rPr>
          <w:rFonts w:ascii="Arial" w:eastAsia="Times New Roman" w:hAnsi="Arial" w:cs="Arial"/>
          <w:color w:val="000000"/>
          <w:kern w:val="24"/>
          <w:sz w:val="20"/>
          <w:szCs w:val="20"/>
          <w:lang w:val="en-GB"/>
          <w14:ligatures w14:val="none"/>
        </w:rPr>
        <w:t xml:space="preserve"> – trained individuals (LG coordinators/managers and MZ council members) applied the learned through follow-up facilitations of CFs, </w:t>
      </w:r>
      <w:r w:rsidR="00AE1AAB">
        <w:rPr>
          <w:rFonts w:ascii="Arial" w:eastAsia="Times New Roman" w:hAnsi="Arial" w:cs="Arial"/>
          <w:color w:val="000000"/>
          <w:kern w:val="24"/>
          <w:sz w:val="20"/>
          <w:szCs w:val="20"/>
          <w:lang w:val="en-GB"/>
          <w14:ligatures w14:val="none"/>
        </w:rPr>
        <w:t>creation</w:t>
      </w:r>
      <w:r w:rsidR="00D91799">
        <w:rPr>
          <w:rFonts w:ascii="Arial" w:eastAsia="Times New Roman" w:hAnsi="Arial" w:cs="Arial"/>
          <w:color w:val="000000"/>
          <w:kern w:val="24"/>
          <w:sz w:val="20"/>
          <w:szCs w:val="20"/>
          <w:lang w:val="en-GB"/>
          <w14:ligatures w14:val="none"/>
        </w:rPr>
        <w:t xml:space="preserve"> of feedback communication channels</w:t>
      </w:r>
      <w:r w:rsidR="00AE1AAB">
        <w:rPr>
          <w:rFonts w:ascii="Arial" w:eastAsia="Times New Roman" w:hAnsi="Arial" w:cs="Arial"/>
          <w:color w:val="000000"/>
          <w:kern w:val="24"/>
          <w:sz w:val="20"/>
          <w:szCs w:val="20"/>
          <w:lang w:val="en-GB"/>
          <w14:ligatures w14:val="none"/>
        </w:rPr>
        <w:t>,</w:t>
      </w:r>
      <w:r w:rsidR="00D91799">
        <w:rPr>
          <w:rFonts w:ascii="Arial" w:eastAsia="Times New Roman" w:hAnsi="Arial" w:cs="Arial"/>
          <w:color w:val="000000"/>
          <w:kern w:val="24"/>
          <w:sz w:val="20"/>
          <w:szCs w:val="20"/>
          <w:lang w:val="en-GB"/>
          <w14:ligatures w14:val="none"/>
        </w:rPr>
        <w:t xml:space="preserve"> participation at municipal planning sessions related to MZs</w:t>
      </w:r>
      <w:r w:rsidR="00A5372D">
        <w:rPr>
          <w:rFonts w:ascii="Arial" w:eastAsia="Times New Roman" w:hAnsi="Arial" w:cs="Arial"/>
          <w:color w:val="000000"/>
          <w:kern w:val="24"/>
          <w:sz w:val="20"/>
          <w:szCs w:val="20"/>
          <w:lang w:val="en-GB"/>
          <w14:ligatures w14:val="none"/>
        </w:rPr>
        <w:t xml:space="preserve"> (capital investment plans, yearly budgets)</w:t>
      </w:r>
      <w:r w:rsidR="00D91799">
        <w:rPr>
          <w:rFonts w:ascii="Arial" w:eastAsia="Times New Roman" w:hAnsi="Arial" w:cs="Arial"/>
          <w:color w:val="000000"/>
          <w:kern w:val="24"/>
          <w:sz w:val="20"/>
          <w:szCs w:val="20"/>
          <w:lang w:val="en-GB"/>
          <w14:ligatures w14:val="none"/>
        </w:rPr>
        <w:t xml:space="preserve"> </w:t>
      </w:r>
      <w:r w:rsidR="00AE1AAB">
        <w:rPr>
          <w:rFonts w:ascii="Arial" w:eastAsia="Times New Roman" w:hAnsi="Arial" w:cs="Arial"/>
          <w:color w:val="000000"/>
          <w:kern w:val="24"/>
          <w:sz w:val="20"/>
          <w:szCs w:val="20"/>
          <w:lang w:val="en-GB"/>
          <w14:ligatures w14:val="none"/>
        </w:rPr>
        <w:t xml:space="preserve">and </w:t>
      </w:r>
      <w:r w:rsidR="00D91799">
        <w:rPr>
          <w:rFonts w:ascii="Arial" w:eastAsia="Times New Roman" w:hAnsi="Arial" w:cs="Arial"/>
          <w:color w:val="000000"/>
          <w:kern w:val="24"/>
          <w:sz w:val="20"/>
          <w:szCs w:val="20"/>
          <w:lang w:val="en-GB"/>
          <w14:ligatures w14:val="none"/>
        </w:rPr>
        <w:t xml:space="preserve">local development in general.   </w:t>
      </w:r>
    </w:p>
    <w:p w14:paraId="3EF5A9C3" w14:textId="77777777" w:rsidR="006F7A24" w:rsidRDefault="006F7A24" w:rsidP="00B72C94">
      <w:pPr>
        <w:spacing w:after="0" w:line="240" w:lineRule="auto"/>
        <w:rPr>
          <w:rFonts w:ascii="Arial" w:eastAsia="Times New Roman" w:hAnsi="Arial" w:cs="+mn-cs"/>
          <w:color w:val="000000"/>
          <w:kern w:val="24"/>
          <w:sz w:val="20"/>
          <w:szCs w:val="20"/>
          <w:lang w:val="en-GB"/>
          <w14:ligatures w14:val="none"/>
        </w:rPr>
      </w:pPr>
    </w:p>
    <w:p w14:paraId="0B6227E2" w14:textId="63576139" w:rsidR="006906C5" w:rsidRPr="003366A9" w:rsidRDefault="00D91799" w:rsidP="006906C5">
      <w:pPr>
        <w:spacing w:after="0" w:line="240" w:lineRule="auto"/>
        <w:jc w:val="both"/>
        <w:rPr>
          <w:rFonts w:ascii="Arial" w:eastAsia="Times New Roman" w:hAnsi="Arial" w:cs="+mn-cs"/>
          <w:b/>
          <w:bCs/>
          <w:color w:val="000000"/>
          <w:kern w:val="24"/>
          <w:sz w:val="20"/>
          <w:szCs w:val="20"/>
          <w:lang w:val="en-GB"/>
          <w14:ligatures w14:val="none"/>
        </w:rPr>
      </w:pPr>
      <w:r>
        <w:rPr>
          <w:rFonts w:ascii="Arial" w:eastAsia="Times New Roman" w:hAnsi="Arial" w:cs="+mn-cs"/>
          <w:color w:val="000000"/>
          <w:kern w:val="24"/>
          <w:sz w:val="20"/>
          <w:szCs w:val="20"/>
          <w:lang w:val="en-GB"/>
          <w14:ligatures w14:val="none"/>
        </w:rPr>
        <w:t>Next to the</w:t>
      </w:r>
      <w:r w:rsidR="00AE1AAB">
        <w:rPr>
          <w:rFonts w:ascii="Arial" w:eastAsia="Times New Roman" w:hAnsi="Arial" w:cs="+mn-cs"/>
          <w:color w:val="000000"/>
          <w:kern w:val="24"/>
          <w:sz w:val="20"/>
          <w:szCs w:val="20"/>
          <w:lang w:val="en-GB"/>
          <w14:ligatures w14:val="none"/>
        </w:rPr>
        <w:t xml:space="preserve"> above said</w:t>
      </w:r>
      <w:r>
        <w:rPr>
          <w:rFonts w:ascii="Arial" w:eastAsia="Times New Roman" w:hAnsi="Arial" w:cs="+mn-cs"/>
          <w:color w:val="000000"/>
          <w:kern w:val="24"/>
          <w:sz w:val="20"/>
          <w:szCs w:val="20"/>
          <w:lang w:val="en-GB"/>
          <w14:ligatures w14:val="none"/>
        </w:rPr>
        <w:t xml:space="preserve">, also worth mentioning is the </w:t>
      </w:r>
      <w:r w:rsidR="00990229" w:rsidRPr="0077062F">
        <w:rPr>
          <w:rFonts w:ascii="Arial" w:eastAsia="Times New Roman" w:hAnsi="Arial" w:cs="+mn-cs"/>
          <w:b/>
          <w:bCs/>
          <w:color w:val="000000"/>
          <w:kern w:val="24"/>
          <w:sz w:val="20"/>
          <w:szCs w:val="20"/>
          <w:lang w:val="en-GB"/>
          <w14:ligatures w14:val="none"/>
        </w:rPr>
        <w:t>coherent</w:t>
      </w:r>
      <w:r w:rsidR="00990229">
        <w:rPr>
          <w:rFonts w:ascii="Arial" w:eastAsia="Times New Roman" w:hAnsi="Arial" w:cs="+mn-cs"/>
          <w:color w:val="000000"/>
          <w:kern w:val="24"/>
          <w:sz w:val="20"/>
          <w:szCs w:val="20"/>
          <w:lang w:val="en-GB"/>
          <w14:ligatures w14:val="none"/>
        </w:rPr>
        <w:t xml:space="preserve"> </w:t>
      </w:r>
      <w:r w:rsidRPr="003366A9">
        <w:rPr>
          <w:rFonts w:ascii="Arial" w:eastAsia="Times New Roman" w:hAnsi="Arial" w:cs="+mn-cs"/>
          <w:b/>
          <w:bCs/>
          <w:color w:val="000000"/>
          <w:kern w:val="24"/>
          <w:sz w:val="20"/>
          <w:szCs w:val="20"/>
          <w:lang w:val="en-GB"/>
          <w14:ligatures w14:val="none"/>
        </w:rPr>
        <w:t>o</w:t>
      </w:r>
      <w:r w:rsidR="005E2D1A" w:rsidRPr="003366A9">
        <w:rPr>
          <w:rFonts w:ascii="Arial" w:eastAsia="Times New Roman" w:hAnsi="Arial" w:cs="+mn-cs"/>
          <w:b/>
          <w:bCs/>
          <w:color w:val="000000"/>
          <w:kern w:val="24"/>
          <w:sz w:val="20"/>
          <w:szCs w:val="20"/>
          <w:lang w:val="en-GB"/>
          <w14:ligatures w14:val="none"/>
        </w:rPr>
        <w:t>rganizational structure</w:t>
      </w:r>
      <w:r w:rsidRPr="003366A9">
        <w:rPr>
          <w:rFonts w:ascii="Arial" w:eastAsia="Times New Roman" w:hAnsi="Arial" w:cs="+mn-cs"/>
          <w:b/>
          <w:bCs/>
          <w:color w:val="000000"/>
          <w:kern w:val="24"/>
          <w:sz w:val="20"/>
          <w:szCs w:val="20"/>
          <w:lang w:val="en-GB"/>
          <w14:ligatures w14:val="none"/>
        </w:rPr>
        <w:t xml:space="preserve"> of the Project</w:t>
      </w:r>
      <w:r>
        <w:rPr>
          <w:rFonts w:ascii="Arial" w:eastAsia="Times New Roman" w:hAnsi="Arial" w:cs="+mn-cs"/>
          <w:color w:val="000000"/>
          <w:kern w:val="24"/>
          <w:sz w:val="20"/>
          <w:szCs w:val="20"/>
          <w:lang w:val="en-GB"/>
          <w14:ligatures w14:val="none"/>
        </w:rPr>
        <w:t xml:space="preserve">. </w:t>
      </w:r>
      <w:r w:rsidR="00AE1AAB">
        <w:rPr>
          <w:rFonts w:ascii="Arial" w:eastAsia="Times New Roman" w:hAnsi="Arial" w:cs="+mn-cs"/>
          <w:color w:val="000000"/>
          <w:kern w:val="24"/>
          <w:sz w:val="20"/>
          <w:szCs w:val="20"/>
          <w:lang w:val="en-GB"/>
          <w14:ligatures w14:val="none"/>
        </w:rPr>
        <w:t xml:space="preserve">The Project team has been </w:t>
      </w:r>
      <w:r w:rsidR="00AE1AAB" w:rsidRPr="003366A9">
        <w:rPr>
          <w:rFonts w:ascii="Arial" w:eastAsia="Times New Roman" w:hAnsi="Arial" w:cs="+mn-cs"/>
          <w:b/>
          <w:bCs/>
          <w:color w:val="000000"/>
          <w:kern w:val="24"/>
          <w:sz w:val="20"/>
          <w:szCs w:val="20"/>
          <w:lang w:val="en-GB"/>
          <w14:ligatures w14:val="none"/>
        </w:rPr>
        <w:t>logically set up</w:t>
      </w:r>
      <w:r w:rsidR="00AE1AAB">
        <w:rPr>
          <w:rFonts w:ascii="Arial" w:eastAsia="Times New Roman" w:hAnsi="Arial" w:cs="+mn-cs"/>
          <w:color w:val="000000"/>
          <w:kern w:val="24"/>
          <w:sz w:val="20"/>
          <w:szCs w:val="20"/>
          <w:lang w:val="en-GB"/>
          <w14:ligatures w14:val="none"/>
        </w:rPr>
        <w:t>. It consis</w:t>
      </w:r>
      <w:r w:rsidR="006906C5">
        <w:rPr>
          <w:rFonts w:ascii="Arial" w:eastAsia="Times New Roman" w:hAnsi="Arial" w:cs="+mn-cs"/>
          <w:color w:val="000000"/>
          <w:kern w:val="24"/>
          <w:sz w:val="20"/>
          <w:szCs w:val="20"/>
          <w:lang w:val="en-GB"/>
          <w14:ligatures w14:val="none"/>
        </w:rPr>
        <w:t>ts</w:t>
      </w:r>
      <w:r w:rsidR="00AE1AAB">
        <w:rPr>
          <w:rFonts w:ascii="Arial" w:eastAsia="Times New Roman" w:hAnsi="Arial" w:cs="+mn-cs"/>
          <w:color w:val="000000"/>
          <w:kern w:val="24"/>
          <w:sz w:val="20"/>
          <w:szCs w:val="20"/>
          <w:lang w:val="en-GB"/>
          <w14:ligatures w14:val="none"/>
        </w:rPr>
        <w:t xml:space="preserve"> of well experienced and bond people</w:t>
      </w:r>
      <w:r w:rsidR="006906C5" w:rsidRPr="006906C5">
        <w:rPr>
          <w:rFonts w:ascii="Arial" w:eastAsia="Times New Roman" w:hAnsi="Arial" w:cs="+mn-cs"/>
          <w:color w:val="000000"/>
          <w:kern w:val="24"/>
          <w:sz w:val="20"/>
          <w:szCs w:val="20"/>
          <w:lang w:val="en-GB"/>
          <w14:ligatures w14:val="none"/>
        </w:rPr>
        <w:t xml:space="preserve"> </w:t>
      </w:r>
      <w:r w:rsidR="006906C5">
        <w:rPr>
          <w:rFonts w:ascii="Arial" w:eastAsia="Times New Roman" w:hAnsi="Arial" w:cs="+mn-cs"/>
          <w:color w:val="000000"/>
          <w:kern w:val="24"/>
          <w:sz w:val="20"/>
          <w:szCs w:val="20"/>
          <w:lang w:val="en-GB"/>
          <w14:ligatures w14:val="none"/>
        </w:rPr>
        <w:t>capable to perform their specific role (p</w:t>
      </w:r>
      <w:r w:rsidR="00AE1AAB">
        <w:rPr>
          <w:rFonts w:ascii="Arial" w:eastAsia="Times New Roman" w:hAnsi="Arial" w:cs="+mn-cs"/>
          <w:color w:val="000000"/>
          <w:kern w:val="24"/>
          <w:sz w:val="20"/>
          <w:szCs w:val="20"/>
          <w:lang w:val="en-GB"/>
          <w14:ligatures w14:val="none"/>
        </w:rPr>
        <w:t>roject, policy, financial, administrative and field officers</w:t>
      </w:r>
      <w:r w:rsidR="006906C5">
        <w:rPr>
          <w:rFonts w:ascii="Arial" w:eastAsia="Times New Roman" w:hAnsi="Arial" w:cs="+mn-cs"/>
          <w:color w:val="000000"/>
          <w:kern w:val="24"/>
          <w:sz w:val="20"/>
          <w:szCs w:val="20"/>
          <w:lang w:val="en-GB"/>
          <w14:ligatures w14:val="none"/>
        </w:rPr>
        <w:t xml:space="preserve"> + well respected project manager praised by his team for his flexible leadership style, replacing previous micro-management practices with efficient task delegation</w:t>
      </w:r>
      <w:r w:rsidR="00AE1AAB">
        <w:rPr>
          <w:rFonts w:ascii="Arial" w:eastAsia="Times New Roman" w:hAnsi="Arial" w:cs="+mn-cs"/>
          <w:color w:val="000000"/>
          <w:kern w:val="24"/>
          <w:sz w:val="20"/>
          <w:szCs w:val="20"/>
          <w:lang w:val="en-GB"/>
          <w14:ligatures w14:val="none"/>
        </w:rPr>
        <w:t xml:space="preserve">). However, the number of field officer seems too </w:t>
      </w:r>
      <w:r w:rsidR="006906C5">
        <w:rPr>
          <w:rFonts w:ascii="Arial" w:eastAsia="Times New Roman" w:hAnsi="Arial" w:cs="+mn-cs"/>
          <w:color w:val="000000"/>
          <w:kern w:val="24"/>
          <w:sz w:val="20"/>
          <w:szCs w:val="20"/>
          <w:lang w:val="en-GB"/>
          <w14:ligatures w14:val="none"/>
        </w:rPr>
        <w:t>tight</w:t>
      </w:r>
      <w:r w:rsidR="00AE1AAB">
        <w:rPr>
          <w:rFonts w:ascii="Arial" w:eastAsia="Times New Roman" w:hAnsi="Arial" w:cs="+mn-cs"/>
          <w:color w:val="000000"/>
          <w:kern w:val="24"/>
          <w:sz w:val="20"/>
          <w:szCs w:val="20"/>
          <w:lang w:val="en-GB"/>
          <w14:ligatures w14:val="none"/>
        </w:rPr>
        <w:t xml:space="preserve"> given the national coverage of the Project (41 LGs and 199 MZs throughout BH)</w:t>
      </w:r>
      <w:r w:rsidR="006906C5">
        <w:rPr>
          <w:rFonts w:ascii="Arial" w:eastAsia="Times New Roman" w:hAnsi="Arial" w:cs="+mn-cs"/>
          <w:color w:val="000000"/>
          <w:kern w:val="24"/>
          <w:sz w:val="20"/>
          <w:szCs w:val="20"/>
          <w:lang w:val="en-GB"/>
          <w14:ligatures w14:val="none"/>
        </w:rPr>
        <w:t>,</w:t>
      </w:r>
      <w:r w:rsidR="00AE1AAB">
        <w:rPr>
          <w:rFonts w:ascii="Arial" w:eastAsia="Times New Roman" w:hAnsi="Arial" w:cs="+mn-cs"/>
          <w:color w:val="000000"/>
          <w:kern w:val="24"/>
          <w:sz w:val="20"/>
          <w:szCs w:val="20"/>
          <w:lang w:val="en-GB"/>
          <w14:ligatures w14:val="none"/>
        </w:rPr>
        <w:t xml:space="preserve"> </w:t>
      </w:r>
      <w:r w:rsidR="00AE1AAB" w:rsidRPr="003366A9">
        <w:rPr>
          <w:rFonts w:ascii="Arial" w:eastAsia="Times New Roman" w:hAnsi="Arial" w:cs="+mn-cs"/>
          <w:b/>
          <w:bCs/>
          <w:color w:val="000000"/>
          <w:kern w:val="24"/>
          <w:sz w:val="20"/>
          <w:szCs w:val="20"/>
          <w:lang w:val="en-GB"/>
          <w14:ligatures w14:val="none"/>
        </w:rPr>
        <w:t>40 MZs per field officer</w:t>
      </w:r>
      <w:r w:rsidR="006906C5" w:rsidRPr="003366A9">
        <w:rPr>
          <w:rFonts w:ascii="Arial" w:eastAsia="Times New Roman" w:hAnsi="Arial" w:cs="+mn-cs"/>
          <w:b/>
          <w:bCs/>
          <w:color w:val="000000"/>
          <w:kern w:val="24"/>
          <w:sz w:val="20"/>
          <w:szCs w:val="20"/>
          <w:lang w:val="en-GB"/>
          <w14:ligatures w14:val="none"/>
        </w:rPr>
        <w:t xml:space="preserve"> seems quite exhausting target given the expected impact.</w:t>
      </w:r>
    </w:p>
    <w:p w14:paraId="6269E2B7" w14:textId="77777777" w:rsidR="006906C5" w:rsidRDefault="006906C5" w:rsidP="00B72C94">
      <w:pPr>
        <w:spacing w:after="0" w:line="240" w:lineRule="auto"/>
        <w:rPr>
          <w:rFonts w:ascii="Arial" w:eastAsia="Times New Roman" w:hAnsi="Arial" w:cs="+mn-cs"/>
          <w:color w:val="000000"/>
          <w:kern w:val="24"/>
          <w:sz w:val="20"/>
          <w:szCs w:val="20"/>
          <w:lang w:val="en-GB"/>
          <w14:ligatures w14:val="none"/>
        </w:rPr>
      </w:pPr>
    </w:p>
    <w:p w14:paraId="6E0CFB90" w14:textId="106419C4" w:rsidR="006F7A24" w:rsidRPr="006F7A24" w:rsidRDefault="00302DDE" w:rsidP="003366A9">
      <w:pPr>
        <w:spacing w:after="0" w:line="240" w:lineRule="auto"/>
        <w:jc w:val="both"/>
        <w:rPr>
          <w:rFonts w:ascii="Arial" w:eastAsia="Times New Roman" w:hAnsi="Arial" w:cs="+mn-cs"/>
          <w:color w:val="000000"/>
          <w:kern w:val="24"/>
          <w:sz w:val="20"/>
          <w:szCs w:val="20"/>
          <w:lang w:val="en-GB"/>
          <w14:ligatures w14:val="none"/>
        </w:rPr>
      </w:pPr>
      <w:r>
        <w:rPr>
          <w:rFonts w:ascii="Arial" w:eastAsia="Times New Roman" w:hAnsi="Arial" w:cs="+mn-cs"/>
          <w:color w:val="000000"/>
          <w:kern w:val="24"/>
          <w:sz w:val="20"/>
          <w:szCs w:val="20"/>
          <w:lang w:val="en-GB"/>
          <w14:ligatures w14:val="none"/>
        </w:rPr>
        <w:t>Apart from</w:t>
      </w:r>
      <w:r w:rsidR="006906C5">
        <w:rPr>
          <w:rFonts w:ascii="Arial" w:eastAsia="Times New Roman" w:hAnsi="Arial" w:cs="+mn-cs"/>
          <w:color w:val="000000"/>
          <w:kern w:val="24"/>
          <w:sz w:val="20"/>
          <w:szCs w:val="20"/>
          <w:lang w:val="en-GB"/>
          <w14:ligatures w14:val="none"/>
        </w:rPr>
        <w:t xml:space="preserve"> the Project team, </w:t>
      </w:r>
      <w:r w:rsidR="00F063CB">
        <w:rPr>
          <w:rFonts w:ascii="Arial" w:eastAsia="Times New Roman" w:hAnsi="Arial" w:cs="+mn-cs"/>
          <w:color w:val="000000"/>
          <w:kern w:val="24"/>
          <w:sz w:val="20"/>
          <w:szCs w:val="20"/>
          <w:lang w:val="en-GB"/>
          <w14:ligatures w14:val="none"/>
        </w:rPr>
        <w:t xml:space="preserve">a </w:t>
      </w:r>
      <w:r w:rsidR="006906C5" w:rsidRPr="003366A9">
        <w:rPr>
          <w:rFonts w:ascii="Arial" w:eastAsia="Times New Roman" w:hAnsi="Arial" w:cs="+mn-cs"/>
          <w:b/>
          <w:bCs/>
          <w:color w:val="000000"/>
          <w:kern w:val="24"/>
          <w:sz w:val="20"/>
          <w:szCs w:val="20"/>
          <w:lang w:val="en-GB"/>
          <w14:ligatures w14:val="none"/>
        </w:rPr>
        <w:t xml:space="preserve">strong support </w:t>
      </w:r>
      <w:r w:rsidR="00BE703E" w:rsidRPr="003366A9">
        <w:rPr>
          <w:rFonts w:ascii="Arial" w:eastAsia="Times New Roman" w:hAnsi="Arial" w:cs="+mn-cs"/>
          <w:b/>
          <w:bCs/>
          <w:color w:val="000000"/>
          <w:kern w:val="24"/>
          <w:sz w:val="20"/>
          <w:szCs w:val="20"/>
          <w:lang w:val="en-GB"/>
          <w14:ligatures w14:val="none"/>
        </w:rPr>
        <w:t xml:space="preserve">to the Project comes </w:t>
      </w:r>
      <w:r w:rsidR="006906C5" w:rsidRPr="003366A9">
        <w:rPr>
          <w:rFonts w:ascii="Arial" w:eastAsia="Times New Roman" w:hAnsi="Arial" w:cs="+mn-cs"/>
          <w:b/>
          <w:bCs/>
          <w:color w:val="000000"/>
          <w:kern w:val="24"/>
          <w:sz w:val="20"/>
          <w:szCs w:val="20"/>
          <w:lang w:val="en-GB"/>
          <w14:ligatures w14:val="none"/>
        </w:rPr>
        <w:t>from the Project Board and UNDP senior sector managers.</w:t>
      </w:r>
      <w:r w:rsidR="006906C5">
        <w:rPr>
          <w:rFonts w:ascii="Arial" w:eastAsia="Times New Roman" w:hAnsi="Arial" w:cs="+mn-cs"/>
          <w:color w:val="000000"/>
          <w:kern w:val="24"/>
          <w:sz w:val="20"/>
          <w:szCs w:val="20"/>
          <w:lang w:val="en-GB"/>
          <w14:ligatures w14:val="none"/>
        </w:rPr>
        <w:t xml:space="preserve"> PB members are </w:t>
      </w:r>
      <w:r w:rsidR="00E77C1B">
        <w:rPr>
          <w:rFonts w:ascii="Arial" w:eastAsia="Times New Roman" w:hAnsi="Arial" w:cs="+mn-cs"/>
          <w:color w:val="000000"/>
          <w:kern w:val="24"/>
          <w:sz w:val="20"/>
          <w:szCs w:val="20"/>
          <w:lang w:val="en-GB"/>
          <w14:ligatures w14:val="none"/>
        </w:rPr>
        <w:t>committed</w:t>
      </w:r>
      <w:r w:rsidR="006906C5" w:rsidRPr="005E2D1A">
        <w:rPr>
          <w:rFonts w:ascii="Arial" w:eastAsia="Times New Roman" w:hAnsi="Arial" w:cs="+mn-cs"/>
          <w:color w:val="000000"/>
          <w:kern w:val="24"/>
          <w:sz w:val="20"/>
          <w:szCs w:val="20"/>
          <w:lang w:val="en-GB"/>
          <w14:ligatures w14:val="none"/>
        </w:rPr>
        <w:t xml:space="preserve"> and opinionated </w:t>
      </w:r>
      <w:r w:rsidR="006906C5">
        <w:rPr>
          <w:rFonts w:ascii="Arial" w:eastAsia="Times New Roman" w:hAnsi="Arial" w:cs="+mn-cs"/>
          <w:color w:val="000000"/>
          <w:kern w:val="24"/>
          <w:sz w:val="20"/>
          <w:szCs w:val="20"/>
          <w:lang w:val="en-GB"/>
          <w14:ligatures w14:val="none"/>
        </w:rPr>
        <w:t>individuals representing Project partners</w:t>
      </w:r>
      <w:r w:rsidR="006906C5" w:rsidRPr="005E2D1A">
        <w:rPr>
          <w:rFonts w:ascii="Arial" w:eastAsia="Times New Roman" w:hAnsi="Arial" w:cs="+mn-cs"/>
          <w:color w:val="000000"/>
          <w:kern w:val="24"/>
          <w:sz w:val="20"/>
          <w:szCs w:val="20"/>
          <w:lang w:val="en-GB"/>
          <w14:ligatures w14:val="none"/>
        </w:rPr>
        <w:t xml:space="preserve"> </w:t>
      </w:r>
      <w:r w:rsidR="00E77C1B">
        <w:rPr>
          <w:rFonts w:ascii="Arial" w:eastAsia="Times New Roman" w:hAnsi="Arial" w:cs="+mn-cs"/>
          <w:color w:val="000000"/>
          <w:kern w:val="24"/>
          <w:sz w:val="20"/>
          <w:szCs w:val="20"/>
          <w:lang w:val="en-GB"/>
          <w14:ligatures w14:val="none"/>
        </w:rPr>
        <w:t xml:space="preserve">and </w:t>
      </w:r>
      <w:r w:rsidR="006906C5">
        <w:rPr>
          <w:rFonts w:ascii="Arial" w:eastAsia="Times New Roman" w:hAnsi="Arial" w:cs="+mn-cs"/>
          <w:color w:val="000000"/>
          <w:kern w:val="24"/>
          <w:sz w:val="20"/>
          <w:szCs w:val="20"/>
          <w:lang w:val="en-GB"/>
          <w14:ligatures w14:val="none"/>
        </w:rPr>
        <w:t xml:space="preserve">having </w:t>
      </w:r>
      <w:r w:rsidR="006906C5" w:rsidRPr="005E2D1A">
        <w:rPr>
          <w:rFonts w:ascii="Arial" w:eastAsia="Times New Roman" w:hAnsi="Arial" w:cs="+mn-cs"/>
          <w:color w:val="000000"/>
          <w:kern w:val="24"/>
          <w:sz w:val="20"/>
          <w:szCs w:val="20"/>
          <w:lang w:val="en-GB"/>
          <w14:ligatures w14:val="none"/>
        </w:rPr>
        <w:t xml:space="preserve">close </w:t>
      </w:r>
      <w:r w:rsidR="006906C5">
        <w:rPr>
          <w:rFonts w:ascii="Arial" w:eastAsia="Times New Roman" w:hAnsi="Arial" w:cs="+mn-cs"/>
          <w:color w:val="000000"/>
          <w:kern w:val="24"/>
          <w:sz w:val="20"/>
          <w:szCs w:val="20"/>
          <w:lang w:val="en-GB"/>
          <w14:ligatures w14:val="none"/>
        </w:rPr>
        <w:t>communication with</w:t>
      </w:r>
      <w:r w:rsidR="006906C5" w:rsidRPr="005E2D1A">
        <w:rPr>
          <w:rFonts w:ascii="Arial" w:eastAsia="Times New Roman" w:hAnsi="Arial" w:cs="+mn-cs"/>
          <w:color w:val="000000"/>
          <w:kern w:val="24"/>
          <w:sz w:val="20"/>
          <w:szCs w:val="20"/>
          <w:lang w:val="en-GB"/>
          <w14:ligatures w14:val="none"/>
        </w:rPr>
        <w:t xml:space="preserve"> </w:t>
      </w:r>
      <w:r w:rsidR="00E77C1B">
        <w:rPr>
          <w:rFonts w:ascii="Arial" w:eastAsia="Times New Roman" w:hAnsi="Arial" w:cs="+mn-cs"/>
          <w:color w:val="000000"/>
          <w:kern w:val="24"/>
          <w:sz w:val="20"/>
          <w:szCs w:val="20"/>
          <w:lang w:val="en-GB"/>
          <w14:ligatures w14:val="none"/>
        </w:rPr>
        <w:t xml:space="preserve">the </w:t>
      </w:r>
      <w:r w:rsidR="006906C5" w:rsidRPr="005E2D1A">
        <w:rPr>
          <w:rFonts w:ascii="Arial" w:eastAsia="Times New Roman" w:hAnsi="Arial" w:cs="+mn-cs"/>
          <w:color w:val="000000"/>
          <w:kern w:val="24"/>
          <w:sz w:val="20"/>
          <w:szCs w:val="20"/>
          <w:lang w:val="en-GB"/>
          <w14:ligatures w14:val="none"/>
        </w:rPr>
        <w:t>decision makers</w:t>
      </w:r>
      <w:r w:rsidR="006906C5">
        <w:rPr>
          <w:rFonts w:ascii="Arial" w:eastAsia="Times New Roman" w:hAnsi="Arial" w:cs="+mn-cs"/>
          <w:color w:val="000000"/>
          <w:kern w:val="24"/>
          <w:sz w:val="20"/>
          <w:szCs w:val="20"/>
          <w:lang w:val="en-GB"/>
          <w14:ligatures w14:val="none"/>
        </w:rPr>
        <w:t xml:space="preserve">. </w:t>
      </w:r>
      <w:r w:rsidR="00BE703E">
        <w:rPr>
          <w:rFonts w:ascii="Arial" w:eastAsia="Times New Roman" w:hAnsi="Arial" w:cs="+mn-cs"/>
          <w:color w:val="000000"/>
          <w:kern w:val="24"/>
          <w:sz w:val="20"/>
          <w:szCs w:val="20"/>
          <w:lang w:val="en-GB"/>
          <w14:ligatures w14:val="none"/>
        </w:rPr>
        <w:t xml:space="preserve">They are </w:t>
      </w:r>
      <w:r w:rsidR="00E77C1B">
        <w:rPr>
          <w:rFonts w:ascii="Arial" w:eastAsia="Times New Roman" w:hAnsi="Arial" w:cs="+mn-cs"/>
          <w:color w:val="000000"/>
          <w:kern w:val="24"/>
          <w:sz w:val="20"/>
          <w:szCs w:val="20"/>
          <w:lang w:val="en-GB"/>
          <w14:ligatures w14:val="none"/>
        </w:rPr>
        <w:t>cooperative</w:t>
      </w:r>
      <w:r w:rsidR="00FB49C1">
        <w:rPr>
          <w:rFonts w:ascii="Arial" w:eastAsia="Times New Roman" w:hAnsi="Arial" w:cs="+mn-cs"/>
          <w:color w:val="000000"/>
          <w:kern w:val="24"/>
          <w:sz w:val="20"/>
          <w:szCs w:val="20"/>
          <w:lang w:val="en-GB"/>
          <w14:ligatures w14:val="none"/>
        </w:rPr>
        <w:t>, constructive opinion giver</w:t>
      </w:r>
      <w:r w:rsidR="00E77C1B">
        <w:rPr>
          <w:rFonts w:ascii="Arial" w:eastAsia="Times New Roman" w:hAnsi="Arial" w:cs="+mn-cs"/>
          <w:color w:val="000000"/>
          <w:kern w:val="24"/>
          <w:sz w:val="20"/>
          <w:szCs w:val="20"/>
          <w:lang w:val="en-GB"/>
          <w14:ligatures w14:val="none"/>
        </w:rPr>
        <w:t xml:space="preserve"> and open for discussion but with limited influencing potential given a very complex (politically driven) nature of the institutions and entities they come from. </w:t>
      </w:r>
      <w:r w:rsidR="008C46D6">
        <w:rPr>
          <w:rFonts w:ascii="Arial" w:eastAsia="Times New Roman" w:hAnsi="Arial" w:cs="+mn-cs"/>
          <w:color w:val="000000"/>
          <w:kern w:val="24"/>
          <w:sz w:val="20"/>
          <w:szCs w:val="20"/>
          <w:lang w:val="en-GB"/>
          <w14:ligatures w14:val="none"/>
        </w:rPr>
        <w:t>Their presence is very important for the Project</w:t>
      </w:r>
      <w:r w:rsidR="006906C5" w:rsidRPr="005E2D1A">
        <w:rPr>
          <w:rFonts w:ascii="Arial" w:eastAsia="Times New Roman" w:hAnsi="Arial" w:cs="+mn-cs"/>
          <w:color w:val="000000"/>
          <w:kern w:val="24"/>
          <w:sz w:val="20"/>
          <w:szCs w:val="20"/>
          <w:lang w:val="en-GB"/>
          <w14:ligatures w14:val="none"/>
        </w:rPr>
        <w:t xml:space="preserve"> </w:t>
      </w:r>
      <w:r w:rsidR="008C46D6">
        <w:rPr>
          <w:rFonts w:ascii="Arial" w:eastAsia="Times New Roman" w:hAnsi="Arial" w:cs="+mn-cs"/>
          <w:color w:val="000000"/>
          <w:kern w:val="24"/>
          <w:sz w:val="20"/>
          <w:szCs w:val="20"/>
          <w:lang w:val="en-GB"/>
          <w14:ligatures w14:val="none"/>
        </w:rPr>
        <w:t xml:space="preserve">given </w:t>
      </w:r>
      <w:r w:rsidR="003B3D08">
        <w:rPr>
          <w:rFonts w:ascii="Arial" w:eastAsia="Times New Roman" w:hAnsi="Arial" w:cs="+mn-cs"/>
          <w:color w:val="000000"/>
          <w:kern w:val="24"/>
          <w:sz w:val="20"/>
          <w:szCs w:val="20"/>
          <w:lang w:val="en-GB"/>
          <w14:ligatures w14:val="none"/>
        </w:rPr>
        <w:t>their professional linkages with the governmental sector and logical need to facilitate communication flow</w:t>
      </w:r>
      <w:r w:rsidR="004E22AD">
        <w:rPr>
          <w:rFonts w:ascii="Arial" w:eastAsia="Times New Roman" w:hAnsi="Arial" w:cs="+mn-cs"/>
          <w:color w:val="000000"/>
          <w:kern w:val="24"/>
          <w:sz w:val="20"/>
          <w:szCs w:val="20"/>
          <w:lang w:val="en-GB"/>
          <w14:ligatures w14:val="none"/>
        </w:rPr>
        <w:t>s</w:t>
      </w:r>
      <w:r w:rsidR="003B3D08">
        <w:rPr>
          <w:rFonts w:ascii="Arial" w:eastAsia="Times New Roman" w:hAnsi="Arial" w:cs="+mn-cs"/>
          <w:color w:val="000000"/>
          <w:kern w:val="24"/>
          <w:sz w:val="20"/>
          <w:szCs w:val="20"/>
          <w:lang w:val="en-GB"/>
          <w14:ligatures w14:val="none"/>
        </w:rPr>
        <w:t xml:space="preserve"> between higher and lower levels of governments, decision makers and citizens</w:t>
      </w:r>
      <w:r w:rsidR="004E22AD">
        <w:rPr>
          <w:rFonts w:ascii="Arial" w:eastAsia="Times New Roman" w:hAnsi="Arial" w:cs="+mn-cs"/>
          <w:color w:val="000000"/>
          <w:kern w:val="24"/>
          <w:sz w:val="20"/>
          <w:szCs w:val="20"/>
          <w:lang w:val="en-GB"/>
          <w14:ligatures w14:val="none"/>
        </w:rPr>
        <w:t xml:space="preserve">. </w:t>
      </w:r>
      <w:r w:rsidR="00E224C0">
        <w:rPr>
          <w:rFonts w:ascii="Arial" w:eastAsia="Times New Roman" w:hAnsi="Arial" w:cs="+mn-cs"/>
          <w:color w:val="000000"/>
          <w:kern w:val="24"/>
          <w:sz w:val="20"/>
          <w:szCs w:val="20"/>
          <w:lang w:val="en-GB"/>
          <w14:ligatures w14:val="none"/>
        </w:rPr>
        <w:t>Next to PB</w:t>
      </w:r>
      <w:r w:rsidR="004E22AD">
        <w:rPr>
          <w:rFonts w:ascii="Arial" w:eastAsia="Times New Roman" w:hAnsi="Arial" w:cs="+mn-cs"/>
          <w:color w:val="000000"/>
          <w:kern w:val="24"/>
          <w:sz w:val="20"/>
          <w:szCs w:val="20"/>
          <w:lang w:val="en-GB"/>
          <w14:ligatures w14:val="none"/>
        </w:rPr>
        <w:t>,</w:t>
      </w:r>
      <w:r w:rsidR="00F063CB">
        <w:rPr>
          <w:rFonts w:ascii="Arial" w:eastAsia="Times New Roman" w:hAnsi="Arial" w:cs="+mn-cs"/>
          <w:color w:val="000000"/>
          <w:kern w:val="24"/>
          <w:sz w:val="20"/>
          <w:szCs w:val="20"/>
          <w:lang w:val="en-GB"/>
          <w14:ligatures w14:val="none"/>
        </w:rPr>
        <w:t xml:space="preserve"> participation of</w:t>
      </w:r>
      <w:r w:rsidR="004E22AD">
        <w:rPr>
          <w:rFonts w:ascii="Arial" w:eastAsia="Times New Roman" w:hAnsi="Arial" w:cs="+mn-cs"/>
          <w:color w:val="000000"/>
          <w:kern w:val="24"/>
          <w:sz w:val="20"/>
          <w:szCs w:val="20"/>
          <w:lang w:val="en-GB"/>
          <w14:ligatures w14:val="none"/>
        </w:rPr>
        <w:t xml:space="preserve"> UNDP</w:t>
      </w:r>
      <w:r w:rsidR="00F063CB">
        <w:rPr>
          <w:rFonts w:ascii="Arial" w:eastAsia="Times New Roman" w:hAnsi="Arial" w:cs="+mn-cs"/>
          <w:color w:val="000000"/>
          <w:kern w:val="24"/>
          <w:sz w:val="20"/>
          <w:szCs w:val="20"/>
          <w:lang w:val="en-GB"/>
          <w14:ligatures w14:val="none"/>
        </w:rPr>
        <w:t xml:space="preserve"> sector managers seems to be very useful for a more coherent delivery of development assistance. Their strategic perception </w:t>
      </w:r>
      <w:r w:rsidR="00F063CB" w:rsidRPr="00B9147E">
        <w:rPr>
          <w:rFonts w:ascii="Arial" w:eastAsia="Times New Roman" w:hAnsi="Arial" w:cs="+mn-cs"/>
          <w:color w:val="000000"/>
          <w:kern w:val="24"/>
          <w:sz w:val="20"/>
          <w:szCs w:val="20"/>
          <w:lang w:val="en-GB"/>
          <w14:ligatures w14:val="none"/>
        </w:rPr>
        <w:t>driven</w:t>
      </w:r>
      <w:r w:rsidR="00F063CB">
        <w:rPr>
          <w:rFonts w:ascii="Arial" w:eastAsia="Times New Roman" w:hAnsi="Arial" w:cs="+mn-cs"/>
          <w:color w:val="000000"/>
          <w:kern w:val="24"/>
          <w:sz w:val="20"/>
          <w:szCs w:val="20"/>
          <w:lang w:val="en-GB"/>
          <w14:ligatures w14:val="none"/>
        </w:rPr>
        <w:t xml:space="preserve"> by project portfolio management practices secures a “bird view” perspective much needed for embedding the Project within a broader frame of UNDP and other ID partners interventions, its impact and sustainability.</w:t>
      </w:r>
    </w:p>
    <w:p w14:paraId="2BEF8B29" w14:textId="77777777" w:rsidR="00B82896" w:rsidRDefault="00B82896" w:rsidP="00357111">
      <w:pPr>
        <w:spacing w:after="0" w:line="240" w:lineRule="auto"/>
        <w:contextualSpacing/>
        <w:jc w:val="both"/>
        <w:rPr>
          <w:rFonts w:ascii="Arial" w:eastAsia="Times New Roman" w:hAnsi="Arial" w:cs="+mn-cs"/>
          <w:color w:val="000000"/>
          <w:kern w:val="24"/>
          <w:sz w:val="20"/>
          <w:szCs w:val="20"/>
          <w:lang w:val="en-GB"/>
          <w14:ligatures w14:val="none"/>
        </w:rPr>
      </w:pPr>
    </w:p>
    <w:p w14:paraId="76D39146" w14:textId="197467F8" w:rsidR="00B423C2" w:rsidRDefault="00546275" w:rsidP="00357111">
      <w:pPr>
        <w:spacing w:after="0" w:line="240" w:lineRule="auto"/>
        <w:contextualSpacing/>
        <w:jc w:val="both"/>
        <w:rPr>
          <w:rFonts w:ascii="Arial" w:eastAsia="Times New Roman" w:hAnsi="Arial" w:cs="+mn-cs"/>
          <w:color w:val="000000"/>
          <w:kern w:val="24"/>
          <w:sz w:val="20"/>
          <w:szCs w:val="20"/>
          <w14:ligatures w14:val="none"/>
        </w:rPr>
      </w:pPr>
      <w:r w:rsidRPr="610ABB34">
        <w:rPr>
          <w:rFonts w:ascii="Arial" w:eastAsia="Times New Roman" w:hAnsi="Arial" w:cs="+mn-cs"/>
          <w:color w:val="000000"/>
          <w:kern w:val="24"/>
          <w:sz w:val="20"/>
          <w:szCs w:val="20"/>
          <w14:ligatures w14:val="none"/>
        </w:rPr>
        <w:t xml:space="preserve">The </w:t>
      </w:r>
      <w:r w:rsidR="008E5953" w:rsidRPr="610ABB34">
        <w:rPr>
          <w:rFonts w:ascii="Arial" w:eastAsia="Times New Roman" w:hAnsi="Arial" w:cs="+mn-cs"/>
          <w:color w:val="000000"/>
          <w:kern w:val="24"/>
          <w:sz w:val="20"/>
          <w:szCs w:val="20"/>
          <w14:ligatures w14:val="none"/>
        </w:rPr>
        <w:t>P</w:t>
      </w:r>
      <w:r w:rsidRPr="610ABB34">
        <w:rPr>
          <w:rFonts w:ascii="Arial" w:eastAsia="Times New Roman" w:hAnsi="Arial" w:cs="+mn-cs"/>
          <w:color w:val="000000"/>
          <w:kern w:val="24"/>
          <w:sz w:val="20"/>
          <w:szCs w:val="20"/>
          <w14:ligatures w14:val="none"/>
        </w:rPr>
        <w:t xml:space="preserve">roject </w:t>
      </w:r>
      <w:r w:rsidR="008E5953" w:rsidRPr="610ABB34">
        <w:rPr>
          <w:rFonts w:ascii="Arial" w:eastAsia="Times New Roman" w:hAnsi="Arial" w:cs="+mn-cs"/>
          <w:color w:val="000000"/>
          <w:kern w:val="24"/>
          <w:sz w:val="20"/>
          <w:szCs w:val="20"/>
          <w14:ligatures w14:val="none"/>
        </w:rPr>
        <w:t xml:space="preserve">has achieved a </w:t>
      </w:r>
      <w:r w:rsidR="00357111" w:rsidRPr="610ABB34">
        <w:rPr>
          <w:rFonts w:ascii="Arial" w:eastAsia="Times New Roman" w:hAnsi="Arial" w:cs="+mn-cs"/>
          <w:b/>
          <w:color w:val="000000"/>
          <w:kern w:val="24"/>
          <w:sz w:val="20"/>
          <w:szCs w:val="20"/>
          <w14:ligatures w14:val="none"/>
        </w:rPr>
        <w:t>sound</w:t>
      </w:r>
      <w:r w:rsidR="008E5953" w:rsidRPr="610ABB34">
        <w:rPr>
          <w:rFonts w:ascii="Arial" w:eastAsia="Times New Roman" w:hAnsi="Arial" w:cs="+mn-cs"/>
          <w:b/>
          <w:color w:val="000000"/>
          <w:kern w:val="24"/>
          <w:sz w:val="20"/>
          <w:szCs w:val="20"/>
          <w14:ligatures w14:val="none"/>
        </w:rPr>
        <w:t xml:space="preserve"> internal</w:t>
      </w:r>
      <w:r w:rsidR="00667BC3" w:rsidRPr="610ABB34">
        <w:rPr>
          <w:rFonts w:ascii="Arial" w:eastAsia="Times New Roman" w:hAnsi="Arial" w:cs="+mn-cs"/>
          <w:b/>
          <w:color w:val="000000"/>
          <w:kern w:val="24"/>
          <w:sz w:val="20"/>
          <w:szCs w:val="20"/>
          <w14:ligatures w14:val="none"/>
        </w:rPr>
        <w:t xml:space="preserve"> </w:t>
      </w:r>
      <w:r w:rsidR="00357111" w:rsidRPr="610ABB34">
        <w:rPr>
          <w:rFonts w:ascii="Arial" w:eastAsia="Times New Roman" w:hAnsi="Arial" w:cs="+mn-cs"/>
          <w:b/>
          <w:color w:val="000000"/>
          <w:kern w:val="24"/>
          <w:sz w:val="20"/>
          <w:szCs w:val="20"/>
          <w14:ligatures w14:val="none"/>
        </w:rPr>
        <w:t xml:space="preserve">(within UNDP) </w:t>
      </w:r>
      <w:r w:rsidR="00667BC3" w:rsidRPr="610ABB34">
        <w:rPr>
          <w:rFonts w:ascii="Arial" w:eastAsia="Times New Roman" w:hAnsi="Arial" w:cs="+mn-cs"/>
          <w:b/>
          <w:color w:val="000000"/>
          <w:kern w:val="24"/>
          <w:sz w:val="20"/>
          <w:szCs w:val="20"/>
          <w14:ligatures w14:val="none"/>
        </w:rPr>
        <w:t>complementarity and synergy</w:t>
      </w:r>
      <w:r w:rsidR="00667BC3" w:rsidRPr="610ABB34">
        <w:rPr>
          <w:rFonts w:ascii="Arial" w:eastAsia="Times New Roman" w:hAnsi="Arial" w:cs="+mn-cs"/>
          <w:color w:val="000000"/>
          <w:kern w:val="24"/>
          <w:sz w:val="20"/>
          <w:szCs w:val="20"/>
          <w14:ligatures w14:val="none"/>
        </w:rPr>
        <w:t>.</w:t>
      </w:r>
      <w:r w:rsidR="008E5953" w:rsidRPr="610ABB34">
        <w:rPr>
          <w:rFonts w:ascii="Arial" w:eastAsia="Times New Roman" w:hAnsi="Arial" w:cs="+mn-cs"/>
          <w:color w:val="000000"/>
          <w:kern w:val="24"/>
          <w:sz w:val="20"/>
          <w:szCs w:val="20"/>
          <w14:ligatures w14:val="none"/>
        </w:rPr>
        <w:t xml:space="preserve"> </w:t>
      </w:r>
      <w:r w:rsidR="00C0321E" w:rsidRPr="610ABB34">
        <w:rPr>
          <w:rFonts w:ascii="Arial" w:eastAsia="Times New Roman" w:hAnsi="Arial" w:cs="+mn-cs"/>
          <w:color w:val="000000"/>
          <w:kern w:val="24"/>
          <w:sz w:val="20"/>
          <w:szCs w:val="20"/>
          <w14:ligatures w14:val="none"/>
        </w:rPr>
        <w:t>This is the result of</w:t>
      </w:r>
      <w:r w:rsidR="00357111" w:rsidRPr="610ABB34">
        <w:rPr>
          <w:rFonts w:ascii="Arial" w:eastAsia="Times New Roman" w:hAnsi="Arial" w:cs="+mn-cs"/>
          <w:color w:val="000000"/>
          <w:kern w:val="24"/>
          <w:sz w:val="20"/>
          <w:szCs w:val="20"/>
          <w14:ligatures w14:val="none"/>
        </w:rPr>
        <w:t xml:space="preserve"> UNDP high professional standards and </w:t>
      </w:r>
      <w:r w:rsidR="00C0321E" w:rsidRPr="610ABB34">
        <w:rPr>
          <w:rFonts w:ascii="Arial" w:eastAsia="Times New Roman" w:hAnsi="Arial" w:cs="+mn-cs"/>
          <w:color w:val="000000"/>
          <w:kern w:val="24"/>
          <w:sz w:val="20"/>
          <w:szCs w:val="20"/>
          <w14:ligatures w14:val="none"/>
        </w:rPr>
        <w:t>sector approach and the possibility of a team of people, led by sector manager, follow up different interventions belonging to the rule of law and good governance including social inclusion and gender equality</w:t>
      </w:r>
      <w:r w:rsidR="00357111" w:rsidRPr="610ABB34">
        <w:rPr>
          <w:rFonts w:ascii="Arial" w:eastAsia="Times New Roman" w:hAnsi="Arial" w:cs="+mn-cs"/>
          <w:color w:val="000000"/>
          <w:kern w:val="24"/>
          <w:sz w:val="20"/>
          <w:szCs w:val="20"/>
          <w14:ligatures w14:val="none"/>
        </w:rPr>
        <w:t xml:space="preserve"> (as is the case with MZ Project). This is also the result of </w:t>
      </w:r>
      <w:r w:rsidR="00357111" w:rsidRPr="610ABB34">
        <w:rPr>
          <w:rFonts w:ascii="Arial" w:eastAsia="Times New Roman" w:hAnsi="Arial" w:cs="+mn-cs"/>
          <w:color w:val="000000"/>
          <w:kern w:val="24"/>
          <w:sz w:val="20"/>
          <w:szCs w:val="20"/>
          <w14:ligatures w14:val="none"/>
        </w:rPr>
        <w:lastRenderedPageBreak/>
        <w:t>internal communication within UNDP staff working in field offices</w:t>
      </w:r>
      <w:r w:rsidR="00C0321E" w:rsidRPr="610ABB34">
        <w:rPr>
          <w:rFonts w:ascii="Arial" w:eastAsia="Times New Roman" w:hAnsi="Arial" w:cs="+mn-cs"/>
          <w:color w:val="000000"/>
          <w:kern w:val="24"/>
          <w:sz w:val="20"/>
          <w:szCs w:val="20"/>
          <w14:ligatures w14:val="none"/>
        </w:rPr>
        <w:t xml:space="preserve"> (Mostar, </w:t>
      </w:r>
      <w:r w:rsidR="00DE08AE">
        <w:rPr>
          <w:rFonts w:ascii="Arial" w:eastAsia="Times New Roman" w:hAnsi="Arial" w:cs="+mn-cs"/>
          <w:color w:val="000000"/>
          <w:kern w:val="24"/>
          <w:sz w:val="20"/>
          <w:szCs w:val="20"/>
          <w14:ligatures w14:val="none"/>
        </w:rPr>
        <w:t xml:space="preserve">Doboj, </w:t>
      </w:r>
      <w:r w:rsidR="00C0321E" w:rsidRPr="610ABB34">
        <w:rPr>
          <w:rFonts w:ascii="Arial" w:eastAsia="Times New Roman" w:hAnsi="Arial" w:cs="+mn-cs"/>
          <w:color w:val="000000"/>
          <w:kern w:val="24"/>
          <w:sz w:val="20"/>
          <w:szCs w:val="20"/>
          <w14:ligatures w14:val="none"/>
        </w:rPr>
        <w:t>Banja Luka, Sarajevo)</w:t>
      </w:r>
      <w:r w:rsidR="00357111" w:rsidRPr="610ABB34">
        <w:rPr>
          <w:rFonts w:ascii="Arial" w:eastAsia="Times New Roman" w:hAnsi="Arial" w:cs="+mn-cs"/>
          <w:color w:val="000000"/>
          <w:kern w:val="24"/>
          <w:sz w:val="20"/>
          <w:szCs w:val="20"/>
          <w14:ligatures w14:val="none"/>
        </w:rPr>
        <w:t xml:space="preserve"> and possibility to exchange and learn one from another. UNDP has a number of ongoing interventions (green energy, tourism, etc.) aiming at different BH territorial and sectoral capacity building, but </w:t>
      </w:r>
      <w:proofErr w:type="spellStart"/>
      <w:r w:rsidR="00357111" w:rsidRPr="610ABB34">
        <w:rPr>
          <w:rFonts w:ascii="Arial" w:eastAsia="Times New Roman" w:hAnsi="Arial" w:cs="+mn-cs"/>
          <w:color w:val="000000"/>
          <w:kern w:val="24"/>
          <w:sz w:val="20"/>
          <w:szCs w:val="20"/>
          <w14:ligatures w14:val="none"/>
        </w:rPr>
        <w:t>ReLOaD</w:t>
      </w:r>
      <w:proofErr w:type="spellEnd"/>
      <w:r w:rsidR="00357111" w:rsidRPr="610ABB34">
        <w:rPr>
          <w:rFonts w:ascii="Arial" w:eastAsia="Times New Roman" w:hAnsi="Arial" w:cs="+mn-cs"/>
          <w:color w:val="000000"/>
          <w:kern w:val="24"/>
          <w:sz w:val="20"/>
          <w:szCs w:val="20"/>
          <w14:ligatures w14:val="none"/>
        </w:rPr>
        <w:t xml:space="preserve"> Project is likely to be the closest to the MZ Project. </w:t>
      </w:r>
      <w:r w:rsidR="00B423C2" w:rsidRPr="610ABB34">
        <w:rPr>
          <w:rFonts w:ascii="Arial" w:eastAsia="Times New Roman" w:hAnsi="Arial" w:cs="+mn-cs"/>
          <w:color w:val="000000"/>
          <w:kern w:val="24"/>
          <w:sz w:val="20"/>
          <w:szCs w:val="20"/>
          <w14:ligatures w14:val="none"/>
        </w:rPr>
        <w:t>Both projects use similar methodology and approach. Although targeting different direct beneficiaries, they come across similar actors such as LGs, MZs and CSOs whose mutual cooperation is crucial for local</w:t>
      </w:r>
      <w:r w:rsidR="00B82896" w:rsidRPr="610ABB34">
        <w:rPr>
          <w:rFonts w:ascii="Arial" w:eastAsia="Times New Roman" w:hAnsi="Arial" w:cs="+mn-cs"/>
          <w:color w:val="000000"/>
          <w:kern w:val="24"/>
          <w:sz w:val="20"/>
          <w:szCs w:val="20"/>
          <w14:ligatures w14:val="none"/>
        </w:rPr>
        <w:t>ly</w:t>
      </w:r>
      <w:r w:rsidR="00B423C2" w:rsidRPr="610ABB34">
        <w:rPr>
          <w:rFonts w:ascii="Arial" w:eastAsia="Times New Roman" w:hAnsi="Arial" w:cs="+mn-cs"/>
          <w:color w:val="000000"/>
          <w:kern w:val="24"/>
          <w:sz w:val="20"/>
          <w:szCs w:val="20"/>
          <w14:ligatures w14:val="none"/>
        </w:rPr>
        <w:t xml:space="preserve"> led development.  </w:t>
      </w:r>
    </w:p>
    <w:p w14:paraId="5562D9E7" w14:textId="77777777" w:rsidR="00667BC3" w:rsidRDefault="00667BC3" w:rsidP="00667BC3">
      <w:pPr>
        <w:spacing w:after="0" w:line="240" w:lineRule="auto"/>
        <w:contextualSpacing/>
        <w:jc w:val="both"/>
        <w:rPr>
          <w:rFonts w:ascii="Arial" w:eastAsia="Times New Roman" w:hAnsi="Arial" w:cs="+mn-cs"/>
          <w:color w:val="000000"/>
          <w:kern w:val="24"/>
          <w:sz w:val="20"/>
          <w:szCs w:val="20"/>
          <w:lang w:val="en-GB"/>
          <w14:ligatures w14:val="none"/>
        </w:rPr>
      </w:pPr>
    </w:p>
    <w:p w14:paraId="3D51FF71" w14:textId="17594A8A" w:rsidR="005E2D1A" w:rsidRDefault="006F7A24" w:rsidP="00BE258E">
      <w:pPr>
        <w:spacing w:after="0" w:line="240" w:lineRule="auto"/>
        <w:contextualSpacing/>
        <w:jc w:val="both"/>
        <w:rPr>
          <w:rFonts w:ascii="Arial" w:eastAsia="Times New Roman" w:hAnsi="Arial" w:cs="+mn-cs"/>
          <w:color w:val="000000"/>
          <w:kern w:val="24"/>
          <w:sz w:val="20"/>
          <w:szCs w:val="20"/>
          <w:lang w:val="en-GB"/>
          <w14:ligatures w14:val="none"/>
        </w:rPr>
      </w:pPr>
      <w:r w:rsidRPr="006D0F5F">
        <w:rPr>
          <w:rFonts w:ascii="Arial" w:eastAsia="Times New Roman" w:hAnsi="Arial" w:cs="Arial"/>
          <w:color w:val="000000"/>
          <w:kern w:val="24"/>
          <w:sz w:val="20"/>
          <w:szCs w:val="20"/>
          <w:lang w:val="en-GB"/>
          <w14:ligatures w14:val="none"/>
        </w:rPr>
        <w:t xml:space="preserve">Although the Project </w:t>
      </w:r>
      <w:r w:rsidR="00724CF9">
        <w:rPr>
          <w:rFonts w:ascii="Arial" w:eastAsia="Times New Roman" w:hAnsi="Arial" w:cs="Arial"/>
          <w:color w:val="000000"/>
          <w:kern w:val="24"/>
          <w:sz w:val="20"/>
          <w:szCs w:val="20"/>
          <w:lang w:val="en-GB"/>
          <w14:ligatures w14:val="none"/>
        </w:rPr>
        <w:t>partners</w:t>
      </w:r>
      <w:r w:rsidRPr="006D0F5F">
        <w:rPr>
          <w:rFonts w:ascii="Arial" w:eastAsia="Times New Roman" w:hAnsi="Arial" w:cs="Arial"/>
          <w:color w:val="000000"/>
          <w:kern w:val="24"/>
          <w:sz w:val="20"/>
          <w:szCs w:val="20"/>
          <w:lang w:val="en-GB"/>
          <w14:ligatures w14:val="none"/>
        </w:rPr>
        <w:t xml:space="preserve"> (</w:t>
      </w:r>
      <w:r w:rsidR="006D0F5F" w:rsidRPr="0077062F">
        <w:rPr>
          <w:rFonts w:ascii="Arial" w:hAnsi="Arial" w:cs="Arial"/>
          <w:sz w:val="20"/>
          <w:szCs w:val="20"/>
        </w:rPr>
        <w:t>Governments of Switzerland and Sweden as donors and UNDP as main implementor</w:t>
      </w:r>
      <w:r w:rsidRPr="006D0F5F">
        <w:rPr>
          <w:rFonts w:ascii="Arial" w:eastAsia="Times New Roman" w:hAnsi="Arial" w:cs="Arial"/>
          <w:color w:val="000000"/>
          <w:kern w:val="24"/>
          <w:sz w:val="20"/>
          <w:szCs w:val="20"/>
          <w:lang w:val="en-GB"/>
          <w14:ligatures w14:val="none"/>
        </w:rPr>
        <w:t>)</w:t>
      </w:r>
      <w:r>
        <w:rPr>
          <w:rFonts w:ascii="Arial" w:eastAsia="Times New Roman" w:hAnsi="Arial" w:cs="+mn-cs"/>
          <w:color w:val="000000"/>
          <w:kern w:val="24"/>
          <w:sz w:val="20"/>
          <w:szCs w:val="20"/>
          <w:lang w:val="en-GB"/>
          <w14:ligatures w14:val="none"/>
        </w:rPr>
        <w:t xml:space="preserve"> show to be </w:t>
      </w:r>
      <w:r w:rsidRPr="006F7A24">
        <w:rPr>
          <w:rFonts w:ascii="Arial" w:eastAsia="Times New Roman" w:hAnsi="Arial" w:cs="+mn-cs"/>
          <w:color w:val="000000"/>
          <w:kern w:val="24"/>
          <w:sz w:val="20"/>
          <w:szCs w:val="20"/>
          <w:lang w:val="en-GB"/>
          <w14:ligatures w14:val="none"/>
        </w:rPr>
        <w:t>familiar</w:t>
      </w:r>
      <w:r>
        <w:rPr>
          <w:rFonts w:ascii="Arial" w:eastAsia="Times New Roman" w:hAnsi="Arial" w:cs="+mn-cs"/>
          <w:color w:val="000000"/>
          <w:kern w:val="24"/>
          <w:sz w:val="20"/>
          <w:szCs w:val="20"/>
          <w:lang w:val="en-GB"/>
          <w14:ligatures w14:val="none"/>
        </w:rPr>
        <w:t xml:space="preserve"> with </w:t>
      </w:r>
      <w:r w:rsidR="00667BC3">
        <w:rPr>
          <w:rFonts w:ascii="Arial" w:eastAsia="Times New Roman" w:hAnsi="Arial" w:cs="+mn-cs"/>
          <w:color w:val="000000"/>
          <w:kern w:val="24"/>
          <w:sz w:val="20"/>
          <w:szCs w:val="20"/>
          <w:lang w:val="en-GB"/>
          <w14:ligatures w14:val="none"/>
        </w:rPr>
        <w:t xml:space="preserve">the international development scene in Bosnia and Herzegovina, the evaluation came across </w:t>
      </w:r>
      <w:r w:rsidR="00667BC3" w:rsidRPr="003366A9">
        <w:rPr>
          <w:rFonts w:ascii="Arial" w:eastAsia="Times New Roman" w:hAnsi="Arial" w:cs="+mn-cs"/>
          <w:b/>
          <w:bCs/>
          <w:color w:val="000000"/>
          <w:kern w:val="24"/>
          <w:sz w:val="20"/>
          <w:szCs w:val="20"/>
          <w:lang w:val="en-GB"/>
          <w14:ligatures w14:val="none"/>
        </w:rPr>
        <w:t>u</w:t>
      </w:r>
      <w:r w:rsidR="005E2D1A" w:rsidRPr="005E2D1A">
        <w:rPr>
          <w:rFonts w:ascii="Arial" w:eastAsia="Times New Roman" w:hAnsi="Arial" w:cs="+mn-cs"/>
          <w:b/>
          <w:bCs/>
          <w:color w:val="000000"/>
          <w:kern w:val="24"/>
          <w:sz w:val="20"/>
          <w:szCs w:val="20"/>
          <w:lang w:val="en-GB"/>
          <w14:ligatures w14:val="none"/>
        </w:rPr>
        <w:t>nexplored potentials for more synergic interventions within donor community</w:t>
      </w:r>
      <w:r w:rsidR="00667BC3">
        <w:rPr>
          <w:rFonts w:ascii="Arial" w:eastAsia="Times New Roman" w:hAnsi="Arial" w:cs="+mn-cs"/>
          <w:b/>
          <w:bCs/>
          <w:color w:val="000000"/>
          <w:kern w:val="24"/>
          <w:sz w:val="20"/>
          <w:szCs w:val="20"/>
          <w:lang w:val="en-GB"/>
          <w14:ligatures w14:val="none"/>
        </w:rPr>
        <w:t xml:space="preserve">. </w:t>
      </w:r>
      <w:r w:rsidR="005E2D1A" w:rsidRPr="005E2D1A">
        <w:rPr>
          <w:rFonts w:ascii="Arial" w:eastAsia="Times New Roman" w:hAnsi="Arial" w:cs="+mn-cs"/>
          <w:color w:val="000000"/>
          <w:kern w:val="24"/>
          <w:sz w:val="20"/>
          <w:szCs w:val="20"/>
          <w:lang w:val="en-GB"/>
          <w14:ligatures w14:val="none"/>
        </w:rPr>
        <w:t xml:space="preserve">SDC, SIDA, USAID, </w:t>
      </w:r>
      <w:proofErr w:type="spellStart"/>
      <w:r w:rsidR="005E2D1A" w:rsidRPr="005E2D1A">
        <w:rPr>
          <w:rFonts w:ascii="Arial" w:eastAsia="Times New Roman" w:hAnsi="Arial" w:cs="+mn-cs"/>
          <w:color w:val="000000"/>
          <w:kern w:val="24"/>
          <w:sz w:val="20"/>
          <w:szCs w:val="20"/>
          <w:lang w:val="en-GB"/>
          <w14:ligatures w14:val="none"/>
        </w:rPr>
        <w:t>CoE</w:t>
      </w:r>
      <w:proofErr w:type="spellEnd"/>
      <w:r w:rsidR="005E2D1A" w:rsidRPr="005E2D1A">
        <w:rPr>
          <w:rFonts w:ascii="Arial" w:eastAsia="Times New Roman" w:hAnsi="Arial" w:cs="+mn-cs"/>
          <w:color w:val="000000"/>
          <w:kern w:val="24"/>
          <w:sz w:val="20"/>
          <w:szCs w:val="20"/>
          <w:lang w:val="en-GB"/>
          <w14:ligatures w14:val="none"/>
        </w:rPr>
        <w:t>, OSCE, local foundations (</w:t>
      </w:r>
      <w:proofErr w:type="spellStart"/>
      <w:r w:rsidR="005E2D1A" w:rsidRPr="005E2D1A">
        <w:rPr>
          <w:rFonts w:ascii="Arial" w:eastAsia="Times New Roman" w:hAnsi="Arial" w:cs="+mn-cs"/>
          <w:color w:val="000000"/>
          <w:kern w:val="24"/>
          <w:sz w:val="20"/>
          <w:szCs w:val="20"/>
          <w:lang w:val="en-GB"/>
          <w14:ligatures w14:val="none"/>
        </w:rPr>
        <w:t>eg.</w:t>
      </w:r>
      <w:proofErr w:type="spellEnd"/>
      <w:r w:rsidR="005E2D1A" w:rsidRPr="005E2D1A">
        <w:rPr>
          <w:rFonts w:ascii="Arial" w:eastAsia="Times New Roman" w:hAnsi="Arial" w:cs="+mn-cs"/>
          <w:color w:val="000000"/>
          <w:kern w:val="24"/>
          <w:sz w:val="20"/>
          <w:szCs w:val="20"/>
          <w:lang w:val="en-GB"/>
          <w14:ligatures w14:val="none"/>
        </w:rPr>
        <w:t xml:space="preserve"> </w:t>
      </w:r>
      <w:proofErr w:type="spellStart"/>
      <w:r w:rsidR="005E2D1A" w:rsidRPr="005E2D1A">
        <w:rPr>
          <w:rFonts w:ascii="Arial" w:eastAsia="Times New Roman" w:hAnsi="Arial" w:cs="+mn-cs"/>
          <w:color w:val="000000"/>
          <w:kern w:val="24"/>
          <w:sz w:val="20"/>
          <w:szCs w:val="20"/>
          <w:lang w:val="en-GB"/>
          <w14:ligatures w14:val="none"/>
        </w:rPr>
        <w:t>Mozaik</w:t>
      </w:r>
      <w:proofErr w:type="spellEnd"/>
      <w:r w:rsidR="005E2D1A" w:rsidRPr="005E2D1A">
        <w:rPr>
          <w:rFonts w:ascii="Arial" w:eastAsia="Times New Roman" w:hAnsi="Arial" w:cs="+mn-cs"/>
          <w:color w:val="000000"/>
          <w:kern w:val="24"/>
          <w:sz w:val="20"/>
          <w:szCs w:val="20"/>
          <w:lang w:val="en-GB"/>
          <w14:ligatures w14:val="none"/>
        </w:rPr>
        <w:t xml:space="preserve">) </w:t>
      </w:r>
      <w:r w:rsidR="00B423C2">
        <w:rPr>
          <w:rFonts w:ascii="Arial" w:eastAsia="Times New Roman" w:hAnsi="Arial" w:cs="+mn-cs"/>
          <w:color w:val="000000"/>
          <w:kern w:val="24"/>
          <w:sz w:val="20"/>
          <w:szCs w:val="20"/>
          <w:lang w:val="en-GB"/>
          <w14:ligatures w14:val="none"/>
        </w:rPr>
        <w:t xml:space="preserve">are </w:t>
      </w:r>
      <w:r w:rsidR="005E2D1A" w:rsidRPr="005E2D1A">
        <w:rPr>
          <w:rFonts w:ascii="Arial" w:eastAsia="Times New Roman" w:hAnsi="Arial" w:cs="+mn-cs"/>
          <w:color w:val="000000"/>
          <w:kern w:val="24"/>
          <w:sz w:val="20"/>
          <w:szCs w:val="20"/>
          <w:lang w:val="en-GB"/>
          <w14:ligatures w14:val="none"/>
        </w:rPr>
        <w:t>actors that invest in local development, good governance and rule of law.</w:t>
      </w:r>
      <w:r w:rsidR="00BE258E">
        <w:rPr>
          <w:rFonts w:ascii="Arial" w:eastAsia="Times New Roman" w:hAnsi="Arial" w:cs="+mn-cs"/>
          <w:color w:val="000000"/>
          <w:kern w:val="24"/>
          <w:sz w:val="20"/>
          <w:szCs w:val="20"/>
          <w:lang w:val="en-GB"/>
          <w14:ligatures w14:val="none"/>
        </w:rPr>
        <w:t xml:space="preserve"> They have their own political and development missions, goals and country agendas which is legitimate and logical. However, </w:t>
      </w:r>
      <w:r w:rsidR="005E3D1D">
        <w:rPr>
          <w:rFonts w:ascii="Arial" w:eastAsia="Times New Roman" w:hAnsi="Arial" w:cs="+mn-cs"/>
          <w:color w:val="000000"/>
          <w:kern w:val="24"/>
          <w:sz w:val="20"/>
          <w:szCs w:val="20"/>
          <w:lang w:val="en-GB"/>
          <w14:ligatures w14:val="none"/>
        </w:rPr>
        <w:t xml:space="preserve">the </w:t>
      </w:r>
      <w:r w:rsidR="00BE258E">
        <w:rPr>
          <w:rFonts w:ascii="Arial" w:eastAsia="Times New Roman" w:hAnsi="Arial" w:cs="+mn-cs"/>
          <w:color w:val="000000"/>
          <w:kern w:val="24"/>
          <w:sz w:val="20"/>
          <w:szCs w:val="20"/>
          <w:lang w:val="en-GB"/>
          <w14:ligatures w14:val="none"/>
        </w:rPr>
        <w:t xml:space="preserve">overlapping is happening and this may negatively influence both the impact of international development sector and mistrust or/and misuse, of local partners. </w:t>
      </w:r>
      <w:r w:rsidR="005E2D1A" w:rsidRPr="005E2D1A">
        <w:rPr>
          <w:rFonts w:ascii="Arial" w:eastAsia="Times New Roman" w:hAnsi="Arial" w:cs="+mn-cs"/>
          <w:color w:val="000000"/>
          <w:kern w:val="24"/>
          <w:sz w:val="20"/>
          <w:szCs w:val="20"/>
          <w:lang w:val="en-GB"/>
          <w14:ligatures w14:val="none"/>
        </w:rPr>
        <w:t xml:space="preserve">Similarities </w:t>
      </w:r>
      <w:r w:rsidR="00BE258E">
        <w:rPr>
          <w:rFonts w:ascii="Arial" w:eastAsia="Times New Roman" w:hAnsi="Arial" w:cs="+mn-cs"/>
          <w:color w:val="000000"/>
          <w:kern w:val="24"/>
          <w:sz w:val="20"/>
          <w:szCs w:val="20"/>
          <w:lang w:val="en-GB"/>
          <w14:ligatures w14:val="none"/>
        </w:rPr>
        <w:t xml:space="preserve">have been spotted in: a) </w:t>
      </w:r>
      <w:r w:rsidR="005E2D1A" w:rsidRPr="005E2D1A">
        <w:rPr>
          <w:rFonts w:ascii="Arial" w:eastAsia="Times New Roman" w:hAnsi="Arial" w:cs="+mn-cs"/>
          <w:color w:val="000000"/>
          <w:kern w:val="24"/>
          <w:sz w:val="20"/>
          <w:szCs w:val="20"/>
          <w:lang w:val="en-GB"/>
          <w14:ligatures w14:val="none"/>
        </w:rPr>
        <w:t>LGs coverage (same LGs are recipients of different ID)</w:t>
      </w:r>
      <w:r w:rsidR="00BE258E">
        <w:rPr>
          <w:rFonts w:ascii="Arial" w:eastAsia="Times New Roman" w:hAnsi="Arial" w:cs="+mn-cs"/>
          <w:color w:val="000000"/>
          <w:kern w:val="24"/>
          <w:sz w:val="20"/>
          <w:szCs w:val="20"/>
          <w:lang w:val="en-GB"/>
          <w14:ligatures w14:val="none"/>
        </w:rPr>
        <w:t>, b) t</w:t>
      </w:r>
      <w:r w:rsidR="005E2D1A" w:rsidRPr="005E2D1A">
        <w:rPr>
          <w:rFonts w:ascii="Arial" w:eastAsia="Times New Roman" w:hAnsi="Arial" w:cs="+mn-cs"/>
          <w:color w:val="000000"/>
          <w:kern w:val="24"/>
          <w:sz w:val="20"/>
          <w:szCs w:val="20"/>
          <w:lang w:val="en-GB"/>
          <w14:ligatures w14:val="none"/>
        </w:rPr>
        <w:t>ype of intervention (USAID - LGSA, LWs, Diaspora</w:t>
      </w:r>
      <w:r w:rsidR="00BE258E">
        <w:rPr>
          <w:rFonts w:ascii="Arial" w:eastAsia="Times New Roman" w:hAnsi="Arial" w:cs="+mn-cs"/>
          <w:color w:val="000000"/>
          <w:kern w:val="24"/>
          <w:sz w:val="20"/>
          <w:szCs w:val="20"/>
          <w:lang w:val="en-GB"/>
          <w14:ligatures w14:val="none"/>
        </w:rPr>
        <w:t xml:space="preserve"> </w:t>
      </w:r>
      <w:r w:rsidR="005E2D1A" w:rsidRPr="005E2D1A">
        <w:rPr>
          <w:rFonts w:ascii="Arial" w:eastAsia="Times New Roman" w:hAnsi="Arial" w:cs="+mn-cs"/>
          <w:color w:val="000000"/>
          <w:kern w:val="24"/>
          <w:sz w:val="20"/>
          <w:szCs w:val="20"/>
          <w:lang w:val="en-GB"/>
          <w14:ligatures w14:val="none"/>
        </w:rPr>
        <w:t>Invest)</w:t>
      </w:r>
      <w:r w:rsidR="00BE258E">
        <w:rPr>
          <w:rFonts w:ascii="Arial" w:eastAsia="Times New Roman" w:hAnsi="Arial" w:cs="+mn-cs"/>
          <w:color w:val="000000"/>
          <w:kern w:val="24"/>
          <w:sz w:val="20"/>
          <w:szCs w:val="20"/>
          <w:lang w:val="en-GB"/>
          <w14:ligatures w14:val="none"/>
        </w:rPr>
        <w:t>, c) m</w:t>
      </w:r>
      <w:r w:rsidR="005E2D1A" w:rsidRPr="005E2D1A">
        <w:rPr>
          <w:rFonts w:ascii="Arial" w:eastAsia="Times New Roman" w:hAnsi="Arial" w:cs="+mn-cs"/>
          <w:color w:val="000000"/>
          <w:kern w:val="24"/>
          <w:sz w:val="20"/>
          <w:szCs w:val="20"/>
          <w:lang w:val="en-GB"/>
          <w14:ligatures w14:val="none"/>
        </w:rPr>
        <w:t>ethodologies (councils, consultation</w:t>
      </w:r>
      <w:r w:rsidR="00BE258E">
        <w:rPr>
          <w:rFonts w:ascii="Arial" w:eastAsia="Times New Roman" w:hAnsi="Arial" w:cs="+mn-cs"/>
          <w:color w:val="000000"/>
          <w:kern w:val="24"/>
          <w:sz w:val="20"/>
          <w:szCs w:val="20"/>
          <w:lang w:val="en-GB"/>
          <w14:ligatures w14:val="none"/>
        </w:rPr>
        <w:t xml:space="preserve"> mechanisms</w:t>
      </w:r>
      <w:r w:rsidR="005E2D1A" w:rsidRPr="005E2D1A">
        <w:rPr>
          <w:rFonts w:ascii="Arial" w:eastAsia="Times New Roman" w:hAnsi="Arial" w:cs="+mn-cs"/>
          <w:color w:val="000000"/>
          <w:kern w:val="24"/>
          <w:sz w:val="20"/>
          <w:szCs w:val="20"/>
          <w:lang w:val="en-GB"/>
          <w14:ligatures w14:val="none"/>
        </w:rPr>
        <w:t>)</w:t>
      </w:r>
      <w:r w:rsidR="00BE258E">
        <w:rPr>
          <w:rFonts w:ascii="Arial" w:eastAsia="Times New Roman" w:hAnsi="Arial" w:cs="+mn-cs"/>
          <w:color w:val="000000"/>
          <w:kern w:val="24"/>
          <w:sz w:val="20"/>
          <w:szCs w:val="20"/>
          <w:lang w:val="en-GB"/>
          <w14:ligatures w14:val="none"/>
        </w:rPr>
        <w:t>, and d)</w:t>
      </w:r>
      <w:r w:rsidR="005E2D1A" w:rsidRPr="005E2D1A">
        <w:rPr>
          <w:rFonts w:ascii="Arial" w:eastAsia="Times New Roman" w:hAnsi="Arial" w:cs="+mn-cs"/>
          <w:color w:val="000000"/>
          <w:kern w:val="24"/>
          <w:sz w:val="20"/>
          <w:szCs w:val="20"/>
          <w:lang w:val="en-GB"/>
          <w14:ligatures w14:val="none"/>
        </w:rPr>
        <w:t xml:space="preserve"> LGs people involved (MZs coordinators, project managers, LED managers)</w:t>
      </w:r>
      <w:r w:rsidR="00BE258E">
        <w:rPr>
          <w:rFonts w:ascii="Arial" w:eastAsia="Times New Roman" w:hAnsi="Arial" w:cs="+mn-cs"/>
          <w:color w:val="000000"/>
          <w:kern w:val="24"/>
          <w:sz w:val="20"/>
          <w:szCs w:val="20"/>
          <w:lang w:val="en-GB"/>
          <w14:ligatures w14:val="none"/>
        </w:rPr>
        <w:t xml:space="preserve">. </w:t>
      </w:r>
    </w:p>
    <w:p w14:paraId="0959075B" w14:textId="77777777" w:rsidR="00302DDE" w:rsidRDefault="00302DDE" w:rsidP="00BE258E">
      <w:pPr>
        <w:spacing w:after="0" w:line="240" w:lineRule="auto"/>
        <w:contextualSpacing/>
        <w:jc w:val="both"/>
        <w:rPr>
          <w:rFonts w:ascii="Arial" w:eastAsia="Times New Roman" w:hAnsi="Arial" w:cs="+mn-cs"/>
          <w:color w:val="000000"/>
          <w:kern w:val="24"/>
          <w:sz w:val="20"/>
          <w:szCs w:val="20"/>
          <w:lang w:val="en-GB"/>
          <w14:ligatures w14:val="none"/>
        </w:rPr>
      </w:pPr>
    </w:p>
    <w:p w14:paraId="781D7A10" w14:textId="22025B78" w:rsidR="00302DDE" w:rsidRDefault="00302DDE" w:rsidP="00F0219C">
      <w:pPr>
        <w:spacing w:after="0" w:line="240" w:lineRule="auto"/>
        <w:contextualSpacing/>
        <w:jc w:val="both"/>
        <w:rPr>
          <w:rFonts w:ascii="Arial" w:eastAsia="Times New Roman" w:hAnsi="Arial" w:cs="+mn-cs"/>
          <w:color w:val="000000"/>
          <w:kern w:val="24"/>
          <w:sz w:val="20"/>
          <w:szCs w:val="20"/>
          <w:lang w:val="en-GB"/>
          <w14:ligatures w14:val="none"/>
        </w:rPr>
      </w:pPr>
      <w:r>
        <w:rPr>
          <w:rFonts w:ascii="Arial" w:eastAsia="Times New Roman" w:hAnsi="Arial" w:cs="+mn-cs"/>
          <w:color w:val="000000"/>
          <w:kern w:val="24"/>
          <w:sz w:val="20"/>
          <w:szCs w:val="20"/>
          <w:lang w:val="en-GB"/>
          <w14:ligatures w14:val="none"/>
        </w:rPr>
        <w:t>UNDP sectoral leadership is quite aware of all challenges raised above and some decisions have already been brough</w:t>
      </w:r>
      <w:r w:rsidR="00F0219C">
        <w:rPr>
          <w:rFonts w:ascii="Arial" w:eastAsia="Times New Roman" w:hAnsi="Arial" w:cs="+mn-cs"/>
          <w:color w:val="000000"/>
          <w:kern w:val="24"/>
          <w:sz w:val="20"/>
          <w:szCs w:val="20"/>
          <w:lang w:val="en-GB"/>
          <w14:ligatures w14:val="none"/>
        </w:rPr>
        <w:t>t</w:t>
      </w:r>
      <w:r>
        <w:rPr>
          <w:rFonts w:ascii="Arial" w:eastAsia="Times New Roman" w:hAnsi="Arial" w:cs="+mn-cs"/>
          <w:color w:val="000000"/>
          <w:kern w:val="24"/>
          <w:sz w:val="20"/>
          <w:szCs w:val="20"/>
          <w:lang w:val="en-GB"/>
          <w14:ligatures w14:val="none"/>
        </w:rPr>
        <w:t xml:space="preserve"> in that regard. Namely, UNDP has recently </w:t>
      </w:r>
      <w:r w:rsidRPr="0077062F">
        <w:rPr>
          <w:rFonts w:ascii="Arial" w:eastAsia="Times New Roman" w:hAnsi="Arial" w:cs="+mn-cs"/>
          <w:b/>
          <w:bCs/>
          <w:color w:val="000000"/>
          <w:kern w:val="24"/>
          <w:sz w:val="20"/>
          <w:szCs w:val="20"/>
          <w:lang w:val="en-GB"/>
          <w14:ligatures w14:val="none"/>
        </w:rPr>
        <w:t>initiated internal transformation process</w:t>
      </w:r>
      <w:r w:rsidR="00F0219C">
        <w:rPr>
          <w:rFonts w:ascii="Arial" w:eastAsia="Times New Roman" w:hAnsi="Arial" w:cs="+mn-cs"/>
          <w:b/>
          <w:bCs/>
          <w:color w:val="000000"/>
          <w:kern w:val="24"/>
          <w:sz w:val="20"/>
          <w:szCs w:val="20"/>
          <w:lang w:val="en-GB"/>
          <w14:ligatures w14:val="none"/>
        </w:rPr>
        <w:t xml:space="preserve"> with</w:t>
      </w:r>
      <w:r w:rsidRPr="0077062F">
        <w:rPr>
          <w:rFonts w:ascii="Arial" w:eastAsia="Times New Roman" w:hAnsi="Arial" w:cs="+mn-cs"/>
          <w:b/>
          <w:bCs/>
          <w:color w:val="000000"/>
          <w:kern w:val="24"/>
          <w:sz w:val="20"/>
          <w:szCs w:val="20"/>
          <w:lang w:val="en-GB"/>
          <w14:ligatures w14:val="none"/>
        </w:rPr>
        <w:t xml:space="preserve"> </w:t>
      </w:r>
      <w:r w:rsidR="00F0219C">
        <w:rPr>
          <w:rFonts w:ascii="Arial" w:eastAsia="Times New Roman" w:hAnsi="Arial" w:cs="+mn-cs"/>
          <w:color w:val="000000"/>
          <w:kern w:val="24"/>
          <w:sz w:val="20"/>
          <w:szCs w:val="20"/>
          <w:lang w:val="en-GB"/>
          <w14:ligatures w14:val="none"/>
        </w:rPr>
        <w:t>intention to replace project and programme with portfolio management function</w:t>
      </w:r>
      <w:r w:rsidR="00F0219C">
        <w:rPr>
          <w:rFonts w:ascii="Arial" w:eastAsia="Times New Roman" w:hAnsi="Arial" w:cs="+mn-cs"/>
          <w:b/>
          <w:bCs/>
          <w:color w:val="000000"/>
          <w:kern w:val="24"/>
          <w:sz w:val="20"/>
          <w:szCs w:val="20"/>
          <w:lang w:val="en-GB"/>
          <w14:ligatures w14:val="none"/>
        </w:rPr>
        <w:t xml:space="preserve">. </w:t>
      </w:r>
      <w:r w:rsidR="00F0219C" w:rsidRPr="0077062F">
        <w:rPr>
          <w:rFonts w:ascii="Arial" w:eastAsia="Times New Roman" w:hAnsi="Arial" w:cs="+mn-cs"/>
          <w:color w:val="000000"/>
          <w:kern w:val="24"/>
          <w:sz w:val="20"/>
          <w:szCs w:val="20"/>
          <w:lang w:val="en-GB"/>
          <w14:ligatures w14:val="none"/>
        </w:rPr>
        <w:t>This</w:t>
      </w:r>
      <w:r w:rsidRPr="002D50BE">
        <w:rPr>
          <w:rFonts w:ascii="Arial" w:eastAsia="Times New Roman" w:hAnsi="Arial" w:cs="+mn-cs"/>
          <w:color w:val="000000"/>
          <w:kern w:val="24"/>
          <w:sz w:val="20"/>
          <w:szCs w:val="20"/>
          <w:lang w:val="en-GB"/>
          <w14:ligatures w14:val="none"/>
        </w:rPr>
        <w:t xml:space="preserve"> should</w:t>
      </w:r>
      <w:r w:rsidR="00F0219C" w:rsidRPr="0077062F">
        <w:rPr>
          <w:rFonts w:ascii="Arial" w:eastAsia="Times New Roman" w:hAnsi="Arial" w:cs="+mn-cs"/>
          <w:color w:val="000000"/>
          <w:kern w:val="24"/>
          <w:sz w:val="20"/>
          <w:szCs w:val="20"/>
          <w:lang w:val="en-GB"/>
          <w14:ligatures w14:val="none"/>
        </w:rPr>
        <w:t>, hopefully,</w:t>
      </w:r>
      <w:r w:rsidRPr="002D50BE">
        <w:rPr>
          <w:rFonts w:ascii="Arial" w:eastAsia="Times New Roman" w:hAnsi="Arial" w:cs="+mn-cs"/>
          <w:color w:val="000000"/>
          <w:kern w:val="24"/>
          <w:sz w:val="20"/>
          <w:szCs w:val="20"/>
          <w:lang w:val="en-GB"/>
          <w14:ligatures w14:val="none"/>
        </w:rPr>
        <w:t xml:space="preserve"> result </w:t>
      </w:r>
      <w:r w:rsidR="00F0219C" w:rsidRPr="0077062F">
        <w:rPr>
          <w:rFonts w:ascii="Arial" w:eastAsia="Times New Roman" w:hAnsi="Arial" w:cs="+mn-cs"/>
          <w:color w:val="000000"/>
          <w:kern w:val="24"/>
          <w:sz w:val="20"/>
          <w:szCs w:val="20"/>
          <w:lang w:val="en-GB"/>
          <w14:ligatures w14:val="none"/>
        </w:rPr>
        <w:t xml:space="preserve">not only </w:t>
      </w:r>
      <w:r w:rsidRPr="002D50BE">
        <w:rPr>
          <w:rFonts w:ascii="Arial" w:eastAsia="Times New Roman" w:hAnsi="Arial" w:cs="+mn-cs"/>
          <w:color w:val="000000"/>
          <w:kern w:val="24"/>
          <w:sz w:val="20"/>
          <w:szCs w:val="20"/>
          <w:lang w:val="en-GB"/>
          <w14:ligatures w14:val="none"/>
        </w:rPr>
        <w:t>with a more strategic approach to project management practices</w:t>
      </w:r>
      <w:r>
        <w:rPr>
          <w:rFonts w:ascii="Arial" w:eastAsia="Times New Roman" w:hAnsi="Arial" w:cs="+mn-cs"/>
          <w:color w:val="000000"/>
          <w:kern w:val="24"/>
          <w:sz w:val="20"/>
          <w:szCs w:val="20"/>
          <w:lang w:val="en-GB"/>
          <w14:ligatures w14:val="none"/>
        </w:rPr>
        <w:t xml:space="preserve"> </w:t>
      </w:r>
      <w:r w:rsidR="00F0219C">
        <w:rPr>
          <w:rFonts w:ascii="Arial" w:eastAsia="Times New Roman" w:hAnsi="Arial" w:cs="+mn-cs"/>
          <w:color w:val="000000"/>
          <w:kern w:val="24"/>
          <w:sz w:val="20"/>
          <w:szCs w:val="20"/>
          <w:lang w:val="en-GB"/>
          <w14:ligatures w14:val="none"/>
        </w:rPr>
        <w:t>but also a shift from performance</w:t>
      </w:r>
      <w:r w:rsidR="002D50BE">
        <w:rPr>
          <w:rFonts w:ascii="Arial" w:eastAsia="Times New Roman" w:hAnsi="Arial" w:cs="+mn-cs"/>
          <w:color w:val="000000"/>
          <w:kern w:val="24"/>
          <w:sz w:val="20"/>
          <w:szCs w:val="20"/>
          <w:lang w:val="en-GB"/>
          <w14:ligatures w14:val="none"/>
        </w:rPr>
        <w:t xml:space="preserve"> </w:t>
      </w:r>
      <w:r w:rsidR="00F0219C">
        <w:rPr>
          <w:rFonts w:ascii="Arial" w:eastAsia="Times New Roman" w:hAnsi="Arial" w:cs="+mn-cs"/>
          <w:color w:val="000000"/>
          <w:kern w:val="24"/>
          <w:sz w:val="20"/>
          <w:szCs w:val="20"/>
          <w:lang w:val="en-GB"/>
          <w14:ligatures w14:val="none"/>
        </w:rPr>
        <w:t xml:space="preserve">to impact </w:t>
      </w:r>
      <w:r w:rsidR="002D50BE">
        <w:rPr>
          <w:rFonts w:ascii="Arial" w:eastAsia="Times New Roman" w:hAnsi="Arial" w:cs="+mn-cs"/>
          <w:color w:val="000000"/>
          <w:kern w:val="24"/>
          <w:sz w:val="20"/>
          <w:szCs w:val="20"/>
          <w:lang w:val="en-GB"/>
          <w14:ligatures w14:val="none"/>
        </w:rPr>
        <w:t xml:space="preserve">based </w:t>
      </w:r>
      <w:r w:rsidR="00F61830">
        <w:rPr>
          <w:rFonts w:ascii="Arial" w:eastAsia="Times New Roman" w:hAnsi="Arial" w:cs="+mn-cs"/>
          <w:color w:val="000000"/>
          <w:kern w:val="24"/>
          <w:sz w:val="20"/>
          <w:szCs w:val="20"/>
          <w:lang w:val="en-GB"/>
          <w14:ligatures w14:val="none"/>
        </w:rPr>
        <w:t>mindset</w:t>
      </w:r>
      <w:r w:rsidR="002D50BE">
        <w:rPr>
          <w:rFonts w:ascii="Arial" w:eastAsia="Times New Roman" w:hAnsi="Arial" w:cs="+mn-cs"/>
          <w:color w:val="000000"/>
          <w:kern w:val="24"/>
          <w:sz w:val="20"/>
          <w:szCs w:val="20"/>
          <w:lang w:val="en-GB"/>
          <w14:ligatures w14:val="none"/>
        </w:rPr>
        <w:t xml:space="preserve">, </w:t>
      </w:r>
      <w:r w:rsidR="00F61830">
        <w:rPr>
          <w:rFonts w:ascii="Arial" w:eastAsia="Times New Roman" w:hAnsi="Arial" w:cs="+mn-cs"/>
          <w:color w:val="000000"/>
          <w:kern w:val="24"/>
          <w:sz w:val="20"/>
          <w:szCs w:val="20"/>
          <w:lang w:val="en-GB"/>
          <w14:ligatures w14:val="none"/>
        </w:rPr>
        <w:t>which is a key</w:t>
      </w:r>
      <w:r w:rsidR="002D50BE">
        <w:rPr>
          <w:rFonts w:ascii="Arial" w:eastAsia="Times New Roman" w:hAnsi="Arial" w:cs="+mn-cs"/>
          <w:color w:val="000000"/>
          <w:kern w:val="24"/>
          <w:sz w:val="20"/>
          <w:szCs w:val="20"/>
          <w:lang w:val="en-GB"/>
          <w14:ligatures w14:val="none"/>
        </w:rPr>
        <w:t xml:space="preserve"> precondition for systemic driven changes.</w:t>
      </w:r>
      <w:r w:rsidR="00F0219C">
        <w:rPr>
          <w:rFonts w:ascii="Arial" w:eastAsia="Times New Roman" w:hAnsi="Arial" w:cs="+mn-cs"/>
          <w:color w:val="000000"/>
          <w:kern w:val="24"/>
          <w:sz w:val="20"/>
          <w:szCs w:val="20"/>
          <w:lang w:val="en-GB"/>
          <w14:ligatures w14:val="none"/>
        </w:rPr>
        <w:t xml:space="preserve"> </w:t>
      </w:r>
    </w:p>
    <w:p w14:paraId="783E1A67" w14:textId="77777777" w:rsidR="00BE258E" w:rsidRPr="00BE258E" w:rsidRDefault="00BE258E" w:rsidP="00BE258E">
      <w:pPr>
        <w:spacing w:after="0" w:line="240" w:lineRule="auto"/>
        <w:contextualSpacing/>
        <w:jc w:val="both"/>
        <w:rPr>
          <w:rFonts w:ascii="Arial" w:eastAsia="Times New Roman" w:hAnsi="Arial" w:cs="+mn-cs"/>
          <w:color w:val="000000"/>
          <w:kern w:val="24"/>
          <w:sz w:val="20"/>
          <w:szCs w:val="20"/>
          <w:lang w:val="en-GB"/>
          <w14:ligatures w14:val="none"/>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6538A9" w14:paraId="21524799" w14:textId="77777777" w:rsidTr="006538A9">
        <w:trPr>
          <w:trHeight w:val="1340"/>
        </w:trPr>
        <w:tc>
          <w:tcPr>
            <w:tcW w:w="9350" w:type="dxa"/>
            <w:shd w:val="clear" w:color="auto" w:fill="D9D9D9" w:themeFill="background1" w:themeFillShade="D9"/>
          </w:tcPr>
          <w:p w14:paraId="27BD3977" w14:textId="200E478A" w:rsidR="006538A9" w:rsidRPr="006538A9" w:rsidRDefault="006538A9" w:rsidP="006538A9">
            <w:pPr>
              <w:tabs>
                <w:tab w:val="left" w:pos="442"/>
                <w:tab w:val="right" w:leader="dot" w:pos="9510"/>
              </w:tabs>
              <w:jc w:val="both"/>
              <w:rPr>
                <w:rFonts w:ascii="Arial" w:hAnsi="Arial" w:cs="Arial"/>
                <w:sz w:val="16"/>
                <w:szCs w:val="16"/>
                <w:lang w:val="en-GB"/>
              </w:rPr>
            </w:pPr>
            <w:r w:rsidRPr="006538A9">
              <w:rPr>
                <w:rFonts w:ascii="Arial" w:hAnsi="Arial" w:cs="Arial"/>
                <w:b/>
                <w:bCs/>
                <w:i/>
                <w:iCs/>
                <w:sz w:val="16"/>
                <w:szCs w:val="16"/>
              </w:rPr>
              <w:t>In conclusion,</w:t>
            </w:r>
            <w:r w:rsidRPr="006538A9">
              <w:rPr>
                <w:rFonts w:ascii="Arial" w:hAnsi="Arial" w:cs="Arial"/>
                <w:sz w:val="16"/>
                <w:szCs w:val="16"/>
              </w:rPr>
              <w:t xml:space="preserve"> </w:t>
            </w:r>
            <w:r w:rsidRPr="006538A9">
              <w:rPr>
                <w:rFonts w:ascii="Arial" w:hAnsi="Arial" w:cs="Arial"/>
                <w:sz w:val="16"/>
                <w:szCs w:val="16"/>
                <w:lang w:val="en-GB"/>
              </w:rPr>
              <w:t>the Project contains three different but mutually reinforcing pillars of strategic importance for its target groups and beneficiaries which enhanced networking, knowledge, inclusion, gender equality, strategic and project management capacities, motivation, replication. The Project team has been logically set up but 40 MZs per field officer seems quite exhausting target given the expected impact. Project Board and UNDP senior sector managers provided constructive opinions and linkages with the sectors they come from. The Project has achieved a sound internal (within UNDP) complementarity and synergy. Although the Project implementors (UNDP, SDC, SIDA) show to be familiar with the international development scene in Bosnia and Herzegovina, the evaluation came across unexplored potentials for more synergic interventions within donor community.</w:t>
            </w:r>
          </w:p>
        </w:tc>
      </w:tr>
    </w:tbl>
    <w:p w14:paraId="51B38BB9" w14:textId="11492622" w:rsidR="005E2D1A" w:rsidRDefault="002D6C27" w:rsidP="00E817CE">
      <w:pPr>
        <w:tabs>
          <w:tab w:val="left" w:pos="8580"/>
        </w:tabs>
        <w:autoSpaceDE w:val="0"/>
        <w:autoSpaceDN w:val="0"/>
        <w:adjustRightInd w:val="0"/>
        <w:spacing w:after="0" w:line="240" w:lineRule="auto"/>
        <w:jc w:val="both"/>
        <w:rPr>
          <w:rFonts w:ascii="Arial" w:eastAsia="Times New Roman" w:hAnsi="Arial" w:cs="Arial"/>
          <w:b/>
          <w:bCs/>
          <w:color w:val="000000"/>
          <w:kern w:val="0"/>
          <w:sz w:val="20"/>
          <w:szCs w:val="20"/>
          <w14:ligatures w14:val="none"/>
        </w:rPr>
      </w:pPr>
      <w:r>
        <w:rPr>
          <w:rFonts w:ascii="Arial" w:eastAsia="Times New Roman" w:hAnsi="Arial" w:cs="Arial"/>
          <w:b/>
          <w:bCs/>
          <w:color w:val="000000"/>
          <w:kern w:val="0"/>
          <w:sz w:val="20"/>
          <w:szCs w:val="20"/>
          <w14:ligatures w14:val="none"/>
        </w:rPr>
        <w:tab/>
      </w:r>
    </w:p>
    <w:p w14:paraId="1C3C4D36" w14:textId="77777777" w:rsidR="00302DDE" w:rsidRPr="006538A9" w:rsidRDefault="00302DDE" w:rsidP="005E2D1A">
      <w:pPr>
        <w:autoSpaceDE w:val="0"/>
        <w:autoSpaceDN w:val="0"/>
        <w:adjustRightInd w:val="0"/>
        <w:spacing w:after="0" w:line="240" w:lineRule="auto"/>
        <w:jc w:val="both"/>
        <w:rPr>
          <w:rFonts w:ascii="Arial" w:eastAsia="Times New Roman" w:hAnsi="Arial" w:cs="Arial"/>
          <w:b/>
          <w:bCs/>
          <w:color w:val="000000"/>
          <w:kern w:val="0"/>
          <w:sz w:val="20"/>
          <w:szCs w:val="20"/>
          <w14:ligatures w14:val="none"/>
        </w:rPr>
      </w:pPr>
    </w:p>
    <w:p w14:paraId="6688AFCA" w14:textId="49573E60" w:rsidR="005E2D1A" w:rsidRPr="002B34E1" w:rsidRDefault="005E2D1A" w:rsidP="005E2D1A">
      <w:pPr>
        <w:autoSpaceDE w:val="0"/>
        <w:autoSpaceDN w:val="0"/>
        <w:adjustRightInd w:val="0"/>
        <w:spacing w:after="0" w:line="240" w:lineRule="auto"/>
        <w:jc w:val="both"/>
        <w:rPr>
          <w:rFonts w:ascii="Arial" w:eastAsia="Times New Roman" w:hAnsi="Arial" w:cs="Arial"/>
          <w:b/>
          <w:bCs/>
          <w:color w:val="000000"/>
          <w:kern w:val="0"/>
          <w:sz w:val="24"/>
          <w:szCs w:val="24"/>
          <w:lang w:val="en-GB"/>
          <w14:ligatures w14:val="none"/>
        </w:rPr>
      </w:pPr>
      <w:r w:rsidRPr="002B34E1">
        <w:rPr>
          <w:rFonts w:ascii="Arial" w:eastAsia="Times New Roman" w:hAnsi="Arial" w:cs="Arial"/>
          <w:b/>
          <w:bCs/>
          <w:color w:val="000000"/>
          <w:kern w:val="0"/>
          <w:sz w:val="24"/>
          <w:szCs w:val="24"/>
          <w:lang w:val="en-GB"/>
          <w14:ligatures w14:val="none"/>
        </w:rPr>
        <w:t xml:space="preserve">III - </w:t>
      </w:r>
      <w:r w:rsidR="002B34E1" w:rsidRPr="002B34E1">
        <w:rPr>
          <w:rFonts w:ascii="Arial" w:eastAsia="Times New Roman" w:hAnsi="Arial" w:cs="Arial"/>
          <w:b/>
          <w:bCs/>
          <w:color w:val="000000"/>
          <w:kern w:val="0"/>
          <w:sz w:val="24"/>
          <w:szCs w:val="24"/>
          <w:lang w:val="en-GB"/>
          <w14:ligatures w14:val="none"/>
        </w:rPr>
        <w:t>Effectiveness</w:t>
      </w:r>
    </w:p>
    <w:p w14:paraId="5E61E969" w14:textId="77777777" w:rsidR="005E2D1A" w:rsidRDefault="005E2D1A" w:rsidP="005E2D1A">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30FD4D01" w14:textId="1C37AE6A" w:rsidR="006E7911" w:rsidRPr="00E817CE" w:rsidRDefault="006E7911" w:rsidP="00AB3314">
      <w:pPr>
        <w:spacing w:after="0" w:line="240" w:lineRule="auto"/>
        <w:contextualSpacing/>
        <w:jc w:val="both"/>
        <w:rPr>
          <w:rFonts w:ascii="Arial" w:hAnsi="Arial" w:cs="Arial"/>
          <w:b/>
          <w:bCs/>
          <w:sz w:val="20"/>
          <w:szCs w:val="20"/>
        </w:rPr>
      </w:pPr>
      <w:r w:rsidRPr="00E817CE">
        <w:rPr>
          <w:rFonts w:ascii="Arial" w:hAnsi="Arial" w:cs="Arial"/>
          <w:b/>
          <w:bCs/>
          <w:sz w:val="20"/>
          <w:szCs w:val="20"/>
        </w:rPr>
        <w:t>T</w:t>
      </w:r>
      <w:r w:rsidR="003A7626" w:rsidRPr="00E817CE">
        <w:rPr>
          <w:rFonts w:ascii="Arial" w:hAnsi="Arial" w:cs="Arial"/>
          <w:b/>
          <w:bCs/>
          <w:sz w:val="20"/>
          <w:szCs w:val="20"/>
        </w:rPr>
        <w:t xml:space="preserve">he </w:t>
      </w:r>
      <w:r w:rsidR="00432C21" w:rsidRPr="00E817CE">
        <w:rPr>
          <w:rFonts w:ascii="Arial" w:hAnsi="Arial" w:cs="Arial"/>
          <w:b/>
          <w:bCs/>
          <w:sz w:val="20"/>
          <w:szCs w:val="20"/>
        </w:rPr>
        <w:t>P</w:t>
      </w:r>
      <w:r w:rsidR="003A7626" w:rsidRPr="00E817CE">
        <w:rPr>
          <w:rFonts w:ascii="Arial" w:hAnsi="Arial" w:cs="Arial"/>
          <w:b/>
          <w:bCs/>
          <w:sz w:val="20"/>
          <w:szCs w:val="20"/>
        </w:rPr>
        <w:t>roject</w:t>
      </w:r>
      <w:r w:rsidR="00665192">
        <w:rPr>
          <w:rFonts w:ascii="Arial" w:hAnsi="Arial" w:cs="Arial"/>
          <w:b/>
          <w:bCs/>
          <w:sz w:val="20"/>
          <w:szCs w:val="20"/>
        </w:rPr>
        <w:t xml:space="preserve">’s </w:t>
      </w:r>
      <w:r w:rsidR="003A7626" w:rsidRPr="00E817CE">
        <w:rPr>
          <w:rFonts w:ascii="Arial" w:hAnsi="Arial" w:cs="Arial"/>
          <w:b/>
          <w:bCs/>
          <w:sz w:val="20"/>
          <w:szCs w:val="20"/>
        </w:rPr>
        <w:t xml:space="preserve">progress against </w:t>
      </w:r>
      <w:r w:rsidR="00432C21" w:rsidRPr="00E817CE">
        <w:rPr>
          <w:rFonts w:ascii="Arial" w:hAnsi="Arial" w:cs="Arial"/>
          <w:b/>
          <w:bCs/>
          <w:sz w:val="20"/>
          <w:szCs w:val="20"/>
        </w:rPr>
        <w:t>the</w:t>
      </w:r>
      <w:r w:rsidR="005A30BD" w:rsidRPr="00E817CE">
        <w:rPr>
          <w:rFonts w:ascii="Arial" w:hAnsi="Arial" w:cs="Arial"/>
          <w:b/>
          <w:bCs/>
          <w:sz w:val="20"/>
          <w:szCs w:val="20"/>
        </w:rPr>
        <w:t xml:space="preserve"> </w:t>
      </w:r>
      <w:r w:rsidR="003A7626" w:rsidRPr="00E817CE">
        <w:rPr>
          <w:rFonts w:ascii="Arial" w:hAnsi="Arial" w:cs="Arial"/>
          <w:b/>
          <w:bCs/>
          <w:sz w:val="20"/>
          <w:szCs w:val="20"/>
        </w:rPr>
        <w:t>outcomes and output</w:t>
      </w:r>
      <w:r w:rsidR="005A30BD" w:rsidRPr="00E817CE">
        <w:rPr>
          <w:rFonts w:ascii="Arial" w:hAnsi="Arial" w:cs="Arial"/>
          <w:b/>
          <w:bCs/>
          <w:sz w:val="20"/>
          <w:szCs w:val="20"/>
        </w:rPr>
        <w:t xml:space="preserve">s </w:t>
      </w:r>
      <w:r w:rsidR="00E7115F" w:rsidRPr="00E817CE">
        <w:rPr>
          <w:rFonts w:ascii="Arial" w:hAnsi="Arial" w:cs="Arial"/>
          <w:b/>
          <w:bCs/>
          <w:sz w:val="20"/>
          <w:szCs w:val="20"/>
        </w:rPr>
        <w:t xml:space="preserve">can be classified as on track </w:t>
      </w:r>
      <w:r w:rsidR="0090608B">
        <w:rPr>
          <w:rFonts w:ascii="Arial" w:hAnsi="Arial" w:cs="Arial"/>
          <w:b/>
          <w:bCs/>
          <w:sz w:val="20"/>
          <w:szCs w:val="20"/>
        </w:rPr>
        <w:t>with</w:t>
      </w:r>
      <w:r w:rsidR="009B6624" w:rsidRPr="00E817CE">
        <w:rPr>
          <w:rFonts w:ascii="Arial" w:hAnsi="Arial" w:cs="Arial"/>
          <w:b/>
          <w:bCs/>
          <w:sz w:val="20"/>
          <w:szCs w:val="20"/>
        </w:rPr>
        <w:t xml:space="preserve"> the dynamics of achievements varied over time.</w:t>
      </w:r>
    </w:p>
    <w:p w14:paraId="153B2637" w14:textId="77777777" w:rsidR="003A7626" w:rsidRDefault="003A7626" w:rsidP="00AB3314">
      <w:pPr>
        <w:spacing w:after="0" w:line="240" w:lineRule="auto"/>
        <w:contextualSpacing/>
        <w:jc w:val="both"/>
        <w:rPr>
          <w:rFonts w:ascii="ProximaNova" w:hAnsi="ProximaNova"/>
        </w:rPr>
      </w:pPr>
    </w:p>
    <w:p w14:paraId="3C20779E" w14:textId="1472EE5F" w:rsidR="009B6624" w:rsidRPr="00E817CE" w:rsidRDefault="00D02B5B" w:rsidP="00D02B5B">
      <w:pPr>
        <w:spacing w:after="0" w:line="240" w:lineRule="auto"/>
        <w:contextualSpacing/>
        <w:jc w:val="both"/>
        <w:rPr>
          <w:rFonts w:ascii="Arial" w:eastAsia="Times New Roman" w:hAnsi="Arial" w:cs="Arial"/>
          <w:kern w:val="0"/>
          <w:sz w:val="20"/>
          <w:szCs w:val="20"/>
          <w:lang w:val="en-GB"/>
          <w14:ligatures w14:val="none"/>
        </w:rPr>
      </w:pPr>
      <w:r w:rsidRPr="00312F34">
        <w:rPr>
          <w:rFonts w:ascii="Arial" w:eastAsia="Times New Roman" w:hAnsi="Arial" w:cs="Arial"/>
          <w:b/>
          <w:bCs/>
          <w:color w:val="000000"/>
          <w:kern w:val="24"/>
          <w:sz w:val="20"/>
          <w:szCs w:val="20"/>
          <w:lang w:val="en-GB"/>
          <w14:ligatures w14:val="none"/>
        </w:rPr>
        <w:t>Under the Project Outcome 1</w:t>
      </w:r>
      <w:r>
        <w:rPr>
          <w:rFonts w:ascii="Arial" w:eastAsia="Times New Roman" w:hAnsi="Arial" w:cs="Arial"/>
          <w:color w:val="000000"/>
          <w:kern w:val="24"/>
          <w:sz w:val="20"/>
          <w:szCs w:val="20"/>
          <w:lang w:val="en-GB"/>
          <w14:ligatures w14:val="none"/>
        </w:rPr>
        <w:t xml:space="preserve">, </w:t>
      </w:r>
      <w:r w:rsidR="000852CC" w:rsidRPr="005B1444">
        <w:rPr>
          <w:rFonts w:ascii="Arial" w:eastAsia="Times New Roman" w:hAnsi="Arial" w:cs="Arial"/>
          <w:kern w:val="0"/>
          <w:sz w:val="20"/>
          <w:szCs w:val="20"/>
          <w:lang w:val="en-GB"/>
          <w14:ligatures w14:val="none"/>
        </w:rPr>
        <w:t>the Project work</w:t>
      </w:r>
      <w:r>
        <w:rPr>
          <w:rFonts w:ascii="Arial" w:eastAsia="Times New Roman" w:hAnsi="Arial" w:cs="Arial"/>
          <w:kern w:val="0"/>
          <w:sz w:val="20"/>
          <w:szCs w:val="20"/>
          <w:lang w:val="en-GB"/>
          <w14:ligatures w14:val="none"/>
        </w:rPr>
        <w:t>ed</w:t>
      </w:r>
      <w:r w:rsidR="000852CC" w:rsidRPr="005B1444">
        <w:rPr>
          <w:rFonts w:ascii="Arial" w:eastAsia="Times New Roman" w:hAnsi="Arial" w:cs="Arial"/>
          <w:kern w:val="0"/>
          <w:sz w:val="20"/>
          <w:szCs w:val="20"/>
          <w:lang w:val="en-GB"/>
          <w14:ligatures w14:val="none"/>
        </w:rPr>
        <w:t xml:space="preserve"> to localise the MZ Vision through local government frameworks and create conducive environment for community-led, gender-responsive local development</w:t>
      </w:r>
      <w:r w:rsidR="003E71C8">
        <w:rPr>
          <w:rFonts w:ascii="Arial" w:eastAsia="Times New Roman" w:hAnsi="Arial" w:cs="Arial"/>
          <w:kern w:val="0"/>
          <w:sz w:val="20"/>
          <w:szCs w:val="20"/>
          <w:lang w:val="en-GB"/>
          <w14:ligatures w14:val="none"/>
        </w:rPr>
        <w:t xml:space="preserve">. </w:t>
      </w:r>
    </w:p>
    <w:p w14:paraId="2D8C8A79" w14:textId="3AB56CCC" w:rsidR="00A259B5" w:rsidRPr="00E817CE" w:rsidRDefault="0072491B" w:rsidP="00A259B5">
      <w:pPr>
        <w:spacing w:after="0" w:line="240" w:lineRule="auto"/>
        <w:contextualSpacing/>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 xml:space="preserve">Based on available project monitoring and reporting documentation, </w:t>
      </w:r>
      <w:r w:rsidRPr="008327DC">
        <w:rPr>
          <w:rFonts w:ascii="Arial" w:eastAsia="Calibri" w:hAnsi="Arial" w:cs="Times New Roman"/>
          <w:b/>
          <w:bCs/>
          <w:noProof/>
          <w:kern w:val="0"/>
          <w:sz w:val="20"/>
          <w:szCs w:val="24"/>
          <w14:ligatures w14:val="none"/>
        </w:rPr>
        <w:t xml:space="preserve">the </w:t>
      </w:r>
      <w:r w:rsidR="00B96FA2" w:rsidRPr="008327DC">
        <w:rPr>
          <w:rFonts w:ascii="Arial" w:eastAsia="Calibri" w:hAnsi="Arial" w:cs="Times New Roman"/>
          <w:b/>
          <w:bCs/>
          <w:noProof/>
          <w:kern w:val="0"/>
          <w:sz w:val="20"/>
          <w:szCs w:val="24"/>
          <w14:ligatures w14:val="none"/>
        </w:rPr>
        <w:t>p</w:t>
      </w:r>
      <w:r w:rsidR="00312F34" w:rsidRPr="008327DC">
        <w:rPr>
          <w:rFonts w:ascii="Arial" w:eastAsia="Calibri" w:hAnsi="Arial" w:cs="Times New Roman"/>
          <w:b/>
          <w:bCs/>
          <w:noProof/>
          <w:kern w:val="0"/>
          <w:sz w:val="20"/>
          <w:szCs w:val="24"/>
          <w14:ligatures w14:val="none"/>
        </w:rPr>
        <w:t xml:space="preserve">rogress around </w:t>
      </w:r>
      <w:r w:rsidR="008327DC" w:rsidRPr="008327DC">
        <w:rPr>
          <w:rFonts w:ascii="Arial" w:eastAsia="Calibri" w:hAnsi="Arial" w:cs="Times New Roman"/>
          <w:b/>
          <w:bCs/>
          <w:noProof/>
          <w:kern w:val="0"/>
          <w:sz w:val="20"/>
          <w:szCs w:val="24"/>
          <w14:ligatures w14:val="none"/>
        </w:rPr>
        <w:t>O</w:t>
      </w:r>
      <w:r w:rsidR="00312F34" w:rsidRPr="008327DC">
        <w:rPr>
          <w:rFonts w:ascii="Arial" w:eastAsia="Calibri" w:hAnsi="Arial" w:cs="Times New Roman"/>
          <w:b/>
          <w:bCs/>
          <w:noProof/>
          <w:kern w:val="0"/>
          <w:sz w:val="20"/>
          <w:szCs w:val="24"/>
          <w14:ligatures w14:val="none"/>
        </w:rPr>
        <w:t>utcome</w:t>
      </w:r>
      <w:r w:rsidR="008327DC" w:rsidRPr="008327DC">
        <w:rPr>
          <w:rFonts w:ascii="Arial" w:eastAsia="Calibri" w:hAnsi="Arial" w:cs="Times New Roman"/>
          <w:b/>
          <w:bCs/>
          <w:noProof/>
          <w:kern w:val="0"/>
          <w:sz w:val="20"/>
          <w:szCs w:val="24"/>
          <w14:ligatures w14:val="none"/>
        </w:rPr>
        <w:t xml:space="preserve"> 1</w:t>
      </w:r>
      <w:r w:rsidR="008327DC">
        <w:rPr>
          <w:rFonts w:ascii="Arial" w:eastAsia="Calibri" w:hAnsi="Arial" w:cs="Times New Roman"/>
          <w:noProof/>
          <w:kern w:val="0"/>
          <w:sz w:val="20"/>
          <w:szCs w:val="24"/>
          <w14:ligatures w14:val="none"/>
        </w:rPr>
        <w:t xml:space="preserve"> </w:t>
      </w:r>
      <w:r w:rsidR="00A259B5" w:rsidRPr="00E817CE">
        <w:rPr>
          <w:rFonts w:ascii="Arial" w:eastAsia="Calibri" w:hAnsi="Arial" w:cs="Times New Roman"/>
          <w:noProof/>
          <w:kern w:val="0"/>
          <w:sz w:val="20"/>
          <w:szCs w:val="24"/>
          <w14:ligatures w14:val="none"/>
        </w:rPr>
        <w:t xml:space="preserve">can be described as follows: </w:t>
      </w:r>
    </w:p>
    <w:p w14:paraId="711608C6" w14:textId="4F223D1B" w:rsidR="00580806" w:rsidRPr="00E817CE" w:rsidRDefault="003E71C8" w:rsidP="00E770D2">
      <w:pPr>
        <w:pStyle w:val="ListParagraph"/>
        <w:numPr>
          <w:ilvl w:val="0"/>
          <w:numId w:val="41"/>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Average % of partner local governments’ total budget that is allocated for democratically voiced MZ development priorities</w:t>
      </w:r>
      <w:r w:rsidR="009B6624" w:rsidRPr="00E817CE">
        <w:rPr>
          <w:rFonts w:ascii="Arial" w:eastAsia="Calibri" w:hAnsi="Arial" w:cs="Times New Roman"/>
          <w:noProof/>
          <w:kern w:val="0"/>
          <w:sz w:val="20"/>
          <w:szCs w:val="24"/>
          <w14:ligatures w14:val="none"/>
        </w:rPr>
        <w:t xml:space="preserve"> is currently 3</w:t>
      </w:r>
      <w:r w:rsidR="00882E99">
        <w:rPr>
          <w:rFonts w:ascii="Arial" w:eastAsia="Calibri" w:hAnsi="Arial" w:cs="Times New Roman"/>
          <w:noProof/>
          <w:kern w:val="0"/>
          <w:sz w:val="20"/>
          <w:szCs w:val="24"/>
          <w14:ligatures w14:val="none"/>
        </w:rPr>
        <w:t>,</w:t>
      </w:r>
      <w:r w:rsidR="009B6624" w:rsidRPr="00E817CE">
        <w:rPr>
          <w:rFonts w:ascii="Arial" w:eastAsia="Calibri" w:hAnsi="Arial" w:cs="Times New Roman"/>
          <w:noProof/>
          <w:kern w:val="0"/>
          <w:sz w:val="20"/>
          <w:szCs w:val="24"/>
          <w14:ligatures w14:val="none"/>
        </w:rPr>
        <w:t xml:space="preserve">5% against target </w:t>
      </w:r>
      <w:r w:rsidR="000106A5">
        <w:rPr>
          <w:rFonts w:ascii="Arial" w:eastAsia="Calibri" w:hAnsi="Arial" w:cs="Times New Roman"/>
          <w:noProof/>
          <w:kern w:val="0"/>
          <w:sz w:val="20"/>
          <w:szCs w:val="24"/>
          <w14:ligatures w14:val="none"/>
        </w:rPr>
        <w:t xml:space="preserve">value </w:t>
      </w:r>
      <w:r w:rsidR="009B6624" w:rsidRPr="00E817CE">
        <w:rPr>
          <w:rFonts w:ascii="Arial" w:eastAsia="Calibri" w:hAnsi="Arial" w:cs="Times New Roman"/>
          <w:noProof/>
          <w:kern w:val="0"/>
          <w:sz w:val="20"/>
          <w:szCs w:val="24"/>
          <w14:ligatures w14:val="none"/>
        </w:rPr>
        <w:t>of 7%</w:t>
      </w:r>
      <w:r w:rsidR="0072491B">
        <w:rPr>
          <w:rFonts w:ascii="Arial" w:eastAsia="Calibri" w:hAnsi="Arial" w:cs="Times New Roman"/>
          <w:noProof/>
          <w:kern w:val="0"/>
          <w:sz w:val="20"/>
          <w:szCs w:val="24"/>
          <w14:ligatures w14:val="none"/>
        </w:rPr>
        <w:t xml:space="preserve"> and </w:t>
      </w:r>
      <w:r w:rsidR="000106A5">
        <w:rPr>
          <w:rFonts w:ascii="Arial" w:eastAsia="Calibri" w:hAnsi="Arial" w:cs="Times New Roman"/>
          <w:noProof/>
          <w:kern w:val="0"/>
          <w:sz w:val="20"/>
          <w:szCs w:val="24"/>
          <w14:ligatures w14:val="none"/>
        </w:rPr>
        <w:t>baseline of 3%</w:t>
      </w:r>
      <w:r w:rsidR="009B6624" w:rsidRPr="00E817CE">
        <w:rPr>
          <w:rFonts w:ascii="Arial" w:eastAsia="Calibri" w:hAnsi="Arial" w:cs="Times New Roman"/>
          <w:noProof/>
          <w:kern w:val="0"/>
          <w:sz w:val="20"/>
          <w:szCs w:val="24"/>
          <w14:ligatures w14:val="none"/>
        </w:rPr>
        <w:t>.</w:t>
      </w:r>
      <w:r w:rsidR="000106A5">
        <w:rPr>
          <w:rFonts w:ascii="Arial" w:eastAsia="Calibri" w:hAnsi="Arial" w:cs="Times New Roman"/>
          <w:noProof/>
          <w:kern w:val="0"/>
          <w:sz w:val="20"/>
          <w:szCs w:val="24"/>
          <w14:ligatures w14:val="none"/>
        </w:rPr>
        <w:t xml:space="preserve"> Therefore,</w:t>
      </w:r>
      <w:r w:rsidR="009B6624" w:rsidRPr="00E817CE">
        <w:rPr>
          <w:rFonts w:ascii="Arial" w:eastAsia="Calibri" w:hAnsi="Arial" w:cs="Times New Roman"/>
          <w:noProof/>
          <w:kern w:val="0"/>
          <w:sz w:val="20"/>
          <w:szCs w:val="24"/>
          <w14:ligatures w14:val="none"/>
        </w:rPr>
        <w:t xml:space="preserve"> </w:t>
      </w:r>
      <w:r w:rsidR="000106A5">
        <w:rPr>
          <w:rFonts w:ascii="Arial" w:eastAsia="Calibri" w:hAnsi="Arial" w:cs="Times New Roman"/>
          <w:noProof/>
          <w:kern w:val="0"/>
          <w:sz w:val="20"/>
          <w:szCs w:val="24"/>
          <w14:ligatures w14:val="none"/>
        </w:rPr>
        <w:t>t</w:t>
      </w:r>
      <w:r w:rsidR="009B6624" w:rsidRPr="00E817CE">
        <w:rPr>
          <w:rFonts w:ascii="Arial" w:eastAsia="Calibri" w:hAnsi="Arial" w:cs="Times New Roman"/>
          <w:noProof/>
          <w:kern w:val="0"/>
          <w:sz w:val="20"/>
          <w:szCs w:val="24"/>
          <w14:ligatures w14:val="none"/>
        </w:rPr>
        <w:t xml:space="preserve">he progress is </w:t>
      </w:r>
      <w:r w:rsidR="009B6624" w:rsidRPr="00E817CE">
        <w:rPr>
          <w:rFonts w:ascii="Arial" w:eastAsia="Calibri" w:hAnsi="Arial" w:cs="Times New Roman"/>
          <w:b/>
          <w:bCs/>
          <w:noProof/>
          <w:kern w:val="0"/>
          <w:sz w:val="20"/>
          <w:szCs w:val="24"/>
          <w14:ligatures w14:val="none"/>
        </w:rPr>
        <w:t xml:space="preserve">partly </w:t>
      </w:r>
      <w:r w:rsidR="00312F34" w:rsidRPr="00E817CE">
        <w:rPr>
          <w:rFonts w:ascii="Arial" w:eastAsia="Calibri" w:hAnsi="Arial" w:cs="Times New Roman"/>
          <w:b/>
          <w:bCs/>
          <w:noProof/>
          <w:kern w:val="0"/>
          <w:sz w:val="20"/>
          <w:szCs w:val="24"/>
          <w14:ligatures w14:val="none"/>
        </w:rPr>
        <w:t>achieved</w:t>
      </w:r>
      <w:r w:rsidR="00580806">
        <w:rPr>
          <w:rFonts w:ascii="Arial" w:eastAsia="Calibri" w:hAnsi="Arial" w:cs="Times New Roman"/>
          <w:noProof/>
          <w:kern w:val="0"/>
          <w:sz w:val="20"/>
          <w:szCs w:val="24"/>
          <w14:ligatures w14:val="none"/>
        </w:rPr>
        <w:t xml:space="preserve"> </w:t>
      </w:r>
      <w:r w:rsidR="00631CD4">
        <w:rPr>
          <w:rFonts w:ascii="Arial" w:eastAsia="Calibri" w:hAnsi="Arial" w:cs="Times New Roman"/>
          <w:noProof/>
          <w:kern w:val="0"/>
          <w:sz w:val="20"/>
          <w:szCs w:val="24"/>
          <w14:ligatures w14:val="none"/>
        </w:rPr>
        <w:t>and</w:t>
      </w:r>
      <w:r w:rsidR="00580806">
        <w:rPr>
          <w:rFonts w:ascii="Arial" w:eastAsia="Calibri" w:hAnsi="Arial" w:cs="Times New Roman"/>
          <w:noProof/>
          <w:kern w:val="0"/>
          <w:sz w:val="20"/>
          <w:szCs w:val="24"/>
          <w14:ligatures w14:val="none"/>
        </w:rPr>
        <w:t xml:space="preserve"> </w:t>
      </w:r>
      <w:r w:rsidR="00F450E1">
        <w:rPr>
          <w:rFonts w:ascii="Arial" w:eastAsia="Calibri" w:hAnsi="Arial" w:cs="Arial"/>
          <w:kern w:val="0"/>
          <w:sz w:val="20"/>
          <w:szCs w:val="20"/>
          <w14:ligatures w14:val="none"/>
        </w:rPr>
        <w:t xml:space="preserve">it would be quite challenging to reach the target in the remaining half of year </w:t>
      </w:r>
      <w:r w:rsidR="00882E99" w:rsidRPr="00E817CE">
        <w:rPr>
          <w:rFonts w:ascii="Arial" w:eastAsia="Calibri" w:hAnsi="Arial" w:cs="Arial"/>
          <w:kern w:val="0"/>
          <w:sz w:val="20"/>
          <w:szCs w:val="20"/>
          <w14:ligatures w14:val="none"/>
        </w:rPr>
        <w:t xml:space="preserve">since it took the Project three years to </w:t>
      </w:r>
      <w:r w:rsidR="00DC519F">
        <w:rPr>
          <w:rFonts w:ascii="Arial" w:eastAsia="Calibri" w:hAnsi="Arial" w:cs="Arial"/>
          <w:kern w:val="0"/>
          <w:sz w:val="20"/>
          <w:szCs w:val="20"/>
          <w14:ligatures w14:val="none"/>
        </w:rPr>
        <w:t xml:space="preserve">achieve the progress of </w:t>
      </w:r>
      <w:r w:rsidR="00882E99" w:rsidRPr="00E817CE">
        <w:rPr>
          <w:rFonts w:ascii="Arial" w:eastAsia="Calibri" w:hAnsi="Arial" w:cs="Arial"/>
          <w:kern w:val="0"/>
          <w:sz w:val="20"/>
          <w:szCs w:val="20"/>
          <w14:ligatures w14:val="none"/>
        </w:rPr>
        <w:t>0,5%</w:t>
      </w:r>
      <w:r w:rsidR="00580806" w:rsidRPr="00E817CE">
        <w:rPr>
          <w:rFonts w:ascii="Arial" w:eastAsia="Calibri" w:hAnsi="Arial" w:cs="Arial"/>
          <w:kern w:val="0"/>
          <w:sz w:val="20"/>
          <w:szCs w:val="20"/>
          <w14:ligatures w14:val="none"/>
        </w:rPr>
        <w:t>.</w:t>
      </w:r>
      <w:r w:rsidR="005337A2" w:rsidRPr="00E817CE">
        <w:rPr>
          <w:rFonts w:ascii="Arial" w:eastAsia="Calibri" w:hAnsi="Arial" w:cs="Arial"/>
          <w:kern w:val="0"/>
          <w:sz w:val="20"/>
          <w:szCs w:val="20"/>
          <w14:ligatures w14:val="none"/>
        </w:rPr>
        <w:t xml:space="preserve"> </w:t>
      </w:r>
    </w:p>
    <w:p w14:paraId="58144204" w14:textId="3EAF1786" w:rsidR="00A259B5" w:rsidRPr="0072491B" w:rsidRDefault="001519E8" w:rsidP="00E770D2">
      <w:pPr>
        <w:pStyle w:val="ListParagraph"/>
        <w:numPr>
          <w:ilvl w:val="0"/>
          <w:numId w:val="41"/>
        </w:numPr>
        <w:spacing w:after="0" w:line="240" w:lineRule="auto"/>
        <w:jc w:val="both"/>
        <w:rPr>
          <w:rFonts w:ascii="Arial" w:eastAsia="Calibri" w:hAnsi="Arial" w:cs="Times New Roman"/>
          <w:noProof/>
          <w:kern w:val="0"/>
          <w:sz w:val="20"/>
          <w:szCs w:val="24"/>
          <w14:ligatures w14:val="none"/>
        </w:rPr>
      </w:pPr>
      <w:r>
        <w:rPr>
          <w:rFonts w:ascii="Arial" w:eastAsia="Calibri" w:hAnsi="Arial" w:cs="Times New Roman"/>
          <w:noProof/>
          <w:kern w:val="0"/>
          <w:sz w:val="20"/>
          <w:szCs w:val="24"/>
          <w14:ligatures w14:val="none"/>
        </w:rPr>
        <w:t>A</w:t>
      </w:r>
      <w:r w:rsidR="009B6624" w:rsidRPr="00E817CE">
        <w:rPr>
          <w:rFonts w:ascii="Arial" w:eastAsia="Calibri" w:hAnsi="Arial" w:cs="Times New Roman"/>
          <w:noProof/>
          <w:kern w:val="0"/>
          <w:sz w:val="20"/>
          <w:szCs w:val="24"/>
          <w14:ligatures w14:val="none"/>
        </w:rPr>
        <w:t>verage % of MZs empowered by gender-sensitive legislative frameworks country wide is currently 38% against target value of 27%</w:t>
      </w:r>
      <w:r w:rsidR="000106A5">
        <w:rPr>
          <w:rFonts w:ascii="Arial" w:eastAsia="Calibri" w:hAnsi="Arial" w:cs="Times New Roman"/>
          <w:noProof/>
          <w:kern w:val="0"/>
          <w:sz w:val="20"/>
          <w:szCs w:val="24"/>
          <w14:ligatures w14:val="none"/>
        </w:rPr>
        <w:t xml:space="preserve"> and basline of 19%</w:t>
      </w:r>
      <w:r w:rsidR="009B6624" w:rsidRPr="00E817CE">
        <w:rPr>
          <w:rFonts w:ascii="Arial" w:eastAsia="Calibri" w:hAnsi="Arial" w:cs="Times New Roman"/>
          <w:noProof/>
          <w:kern w:val="0"/>
          <w:sz w:val="20"/>
          <w:szCs w:val="24"/>
          <w14:ligatures w14:val="none"/>
        </w:rPr>
        <w:t>. The</w:t>
      </w:r>
      <w:r w:rsidR="000106A5">
        <w:rPr>
          <w:rFonts w:ascii="Arial" w:eastAsia="Calibri" w:hAnsi="Arial" w:cs="Times New Roman"/>
          <w:noProof/>
          <w:kern w:val="0"/>
          <w:sz w:val="20"/>
          <w:szCs w:val="24"/>
          <w14:ligatures w14:val="none"/>
        </w:rPr>
        <w:t>refore, the</w:t>
      </w:r>
      <w:r w:rsidR="009B6624" w:rsidRPr="00E817CE">
        <w:rPr>
          <w:rFonts w:ascii="Arial" w:eastAsia="Calibri" w:hAnsi="Arial" w:cs="Times New Roman"/>
          <w:noProof/>
          <w:kern w:val="0"/>
          <w:sz w:val="20"/>
          <w:szCs w:val="24"/>
          <w14:ligatures w14:val="none"/>
        </w:rPr>
        <w:t xml:space="preserve"> progress is </w:t>
      </w:r>
      <w:r w:rsidR="009B6624" w:rsidRPr="00E817CE">
        <w:rPr>
          <w:rFonts w:ascii="Arial" w:eastAsia="Calibri" w:hAnsi="Arial" w:cs="Times New Roman"/>
          <w:b/>
          <w:bCs/>
          <w:noProof/>
          <w:kern w:val="0"/>
          <w:sz w:val="20"/>
          <w:szCs w:val="24"/>
          <w14:ligatures w14:val="none"/>
        </w:rPr>
        <w:t>significant</w:t>
      </w:r>
      <w:r w:rsidR="00645A5E">
        <w:rPr>
          <w:rFonts w:ascii="Arial" w:eastAsia="Calibri" w:hAnsi="Arial" w:cs="Times New Roman"/>
          <w:b/>
          <w:bCs/>
          <w:noProof/>
          <w:kern w:val="0"/>
          <w:sz w:val="20"/>
          <w:szCs w:val="24"/>
          <w14:ligatures w14:val="none"/>
        </w:rPr>
        <w:t>ly achieved</w:t>
      </w:r>
      <w:r w:rsidR="00DC0FD0">
        <w:rPr>
          <w:rFonts w:ascii="Arial" w:eastAsia="Calibri" w:hAnsi="Arial" w:cs="Times New Roman"/>
          <w:noProof/>
          <w:kern w:val="0"/>
          <w:sz w:val="20"/>
          <w:szCs w:val="24"/>
          <w14:ligatures w14:val="none"/>
        </w:rPr>
        <w:t xml:space="preserve"> since the targets </w:t>
      </w:r>
      <w:r w:rsidR="008B4916">
        <w:rPr>
          <w:rFonts w:ascii="Arial" w:eastAsia="Calibri" w:hAnsi="Arial" w:cs="Times New Roman"/>
          <w:noProof/>
          <w:kern w:val="0"/>
          <w:sz w:val="20"/>
          <w:szCs w:val="24"/>
          <w14:ligatures w14:val="none"/>
        </w:rPr>
        <w:t xml:space="preserve">are </w:t>
      </w:r>
      <w:r w:rsidR="00DC0FD0">
        <w:rPr>
          <w:rFonts w:ascii="Arial" w:eastAsia="Calibri" w:hAnsi="Arial" w:cs="Times New Roman"/>
          <w:noProof/>
          <w:kern w:val="0"/>
          <w:sz w:val="20"/>
          <w:szCs w:val="24"/>
          <w14:ligatures w14:val="none"/>
        </w:rPr>
        <w:t>already fully achieved</w:t>
      </w:r>
      <w:r w:rsidR="008B4916">
        <w:rPr>
          <w:rFonts w:ascii="Arial" w:eastAsia="Calibri" w:hAnsi="Arial" w:cs="Times New Roman"/>
          <w:noProof/>
          <w:kern w:val="0"/>
          <w:sz w:val="20"/>
          <w:szCs w:val="24"/>
          <w14:ligatures w14:val="none"/>
        </w:rPr>
        <w:t xml:space="preserve"> exceeding the planned %</w:t>
      </w:r>
      <w:r w:rsidR="00DC0FD0">
        <w:rPr>
          <w:rFonts w:ascii="Arial" w:eastAsia="Calibri" w:hAnsi="Arial" w:cs="Times New Roman"/>
          <w:noProof/>
          <w:kern w:val="0"/>
          <w:sz w:val="20"/>
          <w:szCs w:val="24"/>
          <w14:ligatures w14:val="none"/>
        </w:rPr>
        <w:t>.</w:t>
      </w:r>
    </w:p>
    <w:p w14:paraId="337A456E" w14:textId="1BA49C18" w:rsidR="00A259B5" w:rsidRPr="00E817CE" w:rsidRDefault="009B6624" w:rsidP="00E770D2">
      <w:pPr>
        <w:pStyle w:val="ListParagraph"/>
        <w:numPr>
          <w:ilvl w:val="0"/>
          <w:numId w:val="41"/>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Proportion of population (sex- and age-disaggregated) in partner local governments who believe decision-making is inclusive and responsive</w:t>
      </w:r>
      <w:r w:rsidR="00A259B5" w:rsidRPr="00E817CE">
        <w:rPr>
          <w:rFonts w:ascii="Arial" w:eastAsia="Calibri" w:hAnsi="Arial" w:cs="Times New Roman"/>
          <w:noProof/>
          <w:kern w:val="0"/>
          <w:sz w:val="20"/>
          <w:szCs w:val="24"/>
          <w14:ligatures w14:val="none"/>
        </w:rPr>
        <w:t xml:space="preserve"> is currently 62% against target value 43.2%</w:t>
      </w:r>
      <w:r w:rsidR="000106A5">
        <w:rPr>
          <w:rFonts w:ascii="Arial" w:eastAsia="Calibri" w:hAnsi="Arial" w:cs="Times New Roman"/>
          <w:noProof/>
          <w:kern w:val="0"/>
          <w:sz w:val="20"/>
          <w:szCs w:val="24"/>
          <w14:ligatures w14:val="none"/>
        </w:rPr>
        <w:t xml:space="preserve"> and baseline of 36%.</w:t>
      </w:r>
      <w:r w:rsidR="00A259B5" w:rsidRPr="00E817CE">
        <w:rPr>
          <w:rFonts w:ascii="Arial" w:eastAsia="Calibri" w:hAnsi="Arial" w:cs="Times New Roman"/>
          <w:noProof/>
          <w:kern w:val="0"/>
          <w:sz w:val="20"/>
          <w:szCs w:val="24"/>
          <w14:ligatures w14:val="none"/>
        </w:rPr>
        <w:t xml:space="preserve"> </w:t>
      </w:r>
      <w:r w:rsidR="000106A5">
        <w:rPr>
          <w:rFonts w:ascii="Arial" w:eastAsia="Calibri" w:hAnsi="Arial" w:cs="Times New Roman"/>
          <w:noProof/>
          <w:kern w:val="0"/>
          <w:sz w:val="20"/>
          <w:szCs w:val="24"/>
          <w14:ligatures w14:val="none"/>
        </w:rPr>
        <w:t>Therefore, t</w:t>
      </w:r>
      <w:r w:rsidR="00A259B5" w:rsidRPr="00E817CE">
        <w:rPr>
          <w:rFonts w:ascii="Arial" w:eastAsia="Calibri" w:hAnsi="Arial" w:cs="Times New Roman"/>
          <w:noProof/>
          <w:kern w:val="0"/>
          <w:sz w:val="20"/>
          <w:szCs w:val="24"/>
          <w14:ligatures w14:val="none"/>
        </w:rPr>
        <w:t xml:space="preserve">he progress is </w:t>
      </w:r>
      <w:r w:rsidR="00A259B5" w:rsidRPr="00E817CE">
        <w:rPr>
          <w:rFonts w:ascii="Arial" w:eastAsia="Calibri" w:hAnsi="Arial" w:cs="Times New Roman"/>
          <w:b/>
          <w:bCs/>
          <w:noProof/>
          <w:kern w:val="0"/>
          <w:sz w:val="20"/>
          <w:szCs w:val="24"/>
          <w14:ligatures w14:val="none"/>
        </w:rPr>
        <w:t>significant</w:t>
      </w:r>
      <w:r w:rsidR="00645A5E">
        <w:rPr>
          <w:rFonts w:ascii="Arial" w:eastAsia="Calibri" w:hAnsi="Arial" w:cs="Times New Roman"/>
          <w:b/>
          <w:bCs/>
          <w:noProof/>
          <w:kern w:val="0"/>
          <w:sz w:val="20"/>
          <w:szCs w:val="24"/>
          <w14:ligatures w14:val="none"/>
        </w:rPr>
        <w:t>ly achieved</w:t>
      </w:r>
      <w:r w:rsidR="00DC0FD0" w:rsidRPr="00DC0FD0">
        <w:rPr>
          <w:rFonts w:ascii="Arial" w:eastAsia="Calibri" w:hAnsi="Arial" w:cs="Times New Roman"/>
          <w:noProof/>
          <w:kern w:val="0"/>
          <w:sz w:val="20"/>
          <w:szCs w:val="24"/>
          <w14:ligatures w14:val="none"/>
        </w:rPr>
        <w:t xml:space="preserve"> </w:t>
      </w:r>
      <w:r w:rsidR="00DC0FD0">
        <w:rPr>
          <w:rFonts w:ascii="Arial" w:eastAsia="Calibri" w:hAnsi="Arial" w:cs="Times New Roman"/>
          <w:noProof/>
          <w:kern w:val="0"/>
          <w:sz w:val="20"/>
          <w:szCs w:val="24"/>
          <w14:ligatures w14:val="none"/>
        </w:rPr>
        <w:t>since the targets</w:t>
      </w:r>
      <w:r w:rsidR="008B4916">
        <w:rPr>
          <w:rFonts w:ascii="Arial" w:eastAsia="Calibri" w:hAnsi="Arial" w:cs="Times New Roman"/>
          <w:noProof/>
          <w:kern w:val="0"/>
          <w:sz w:val="20"/>
          <w:szCs w:val="24"/>
          <w14:ligatures w14:val="none"/>
        </w:rPr>
        <w:t xml:space="preserve"> are</w:t>
      </w:r>
      <w:r w:rsidR="00DC0FD0">
        <w:rPr>
          <w:rFonts w:ascii="Arial" w:eastAsia="Calibri" w:hAnsi="Arial" w:cs="Times New Roman"/>
          <w:noProof/>
          <w:kern w:val="0"/>
          <w:sz w:val="20"/>
          <w:szCs w:val="24"/>
          <w14:ligatures w14:val="none"/>
        </w:rPr>
        <w:t xml:space="preserve"> already fully achieved</w:t>
      </w:r>
      <w:r w:rsidR="008B4916">
        <w:rPr>
          <w:rFonts w:ascii="Arial" w:eastAsia="Calibri" w:hAnsi="Arial" w:cs="Times New Roman"/>
          <w:noProof/>
          <w:kern w:val="0"/>
          <w:sz w:val="20"/>
          <w:szCs w:val="24"/>
          <w14:ligatures w14:val="none"/>
        </w:rPr>
        <w:t xml:space="preserve"> exceeding the planned %</w:t>
      </w:r>
      <w:r w:rsidR="00DC0FD0">
        <w:rPr>
          <w:rFonts w:ascii="Arial" w:eastAsia="Calibri" w:hAnsi="Arial" w:cs="Times New Roman"/>
          <w:noProof/>
          <w:kern w:val="0"/>
          <w:sz w:val="20"/>
          <w:szCs w:val="24"/>
          <w14:ligatures w14:val="none"/>
        </w:rPr>
        <w:t>.</w:t>
      </w:r>
    </w:p>
    <w:p w14:paraId="7109551C" w14:textId="78EDE494" w:rsidR="009B6624" w:rsidRPr="00E817CE" w:rsidRDefault="009B6624" w:rsidP="00E770D2">
      <w:pPr>
        <w:pStyle w:val="ListParagraph"/>
        <w:numPr>
          <w:ilvl w:val="0"/>
          <w:numId w:val="41"/>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 of local governments that adopted renewed gender-sensitive legislation that empower MZs country wide</w:t>
      </w:r>
      <w:r w:rsidR="00A259B5" w:rsidRPr="00E817CE">
        <w:rPr>
          <w:rFonts w:ascii="Arial" w:eastAsia="Calibri" w:hAnsi="Arial" w:cs="Times New Roman"/>
          <w:noProof/>
          <w:kern w:val="0"/>
          <w:sz w:val="20"/>
          <w:szCs w:val="24"/>
          <w14:ligatures w14:val="none"/>
        </w:rPr>
        <w:t xml:space="preserve"> is currently 31% against target value of 27%</w:t>
      </w:r>
      <w:r w:rsidR="000106A5">
        <w:rPr>
          <w:rFonts w:ascii="Arial" w:eastAsia="Calibri" w:hAnsi="Arial" w:cs="Times New Roman"/>
          <w:noProof/>
          <w:kern w:val="0"/>
          <w:sz w:val="20"/>
          <w:szCs w:val="24"/>
          <w14:ligatures w14:val="none"/>
        </w:rPr>
        <w:t xml:space="preserve"> and baseline of 14%</w:t>
      </w:r>
      <w:r w:rsidR="00A259B5" w:rsidRPr="00E817CE">
        <w:rPr>
          <w:rFonts w:ascii="Arial" w:eastAsia="Calibri" w:hAnsi="Arial" w:cs="Times New Roman"/>
          <w:noProof/>
          <w:kern w:val="0"/>
          <w:sz w:val="20"/>
          <w:szCs w:val="24"/>
          <w14:ligatures w14:val="none"/>
        </w:rPr>
        <w:t xml:space="preserve">. </w:t>
      </w:r>
      <w:r w:rsidR="000106A5">
        <w:rPr>
          <w:rFonts w:ascii="Arial" w:eastAsia="Calibri" w:hAnsi="Arial" w:cs="Times New Roman"/>
          <w:noProof/>
          <w:kern w:val="0"/>
          <w:sz w:val="20"/>
          <w:szCs w:val="24"/>
          <w14:ligatures w14:val="none"/>
        </w:rPr>
        <w:t>Therefore, t</w:t>
      </w:r>
      <w:r w:rsidR="00A259B5" w:rsidRPr="00E817CE">
        <w:rPr>
          <w:rFonts w:ascii="Arial" w:eastAsia="Calibri" w:hAnsi="Arial" w:cs="Times New Roman"/>
          <w:noProof/>
          <w:kern w:val="0"/>
          <w:sz w:val="20"/>
          <w:szCs w:val="24"/>
          <w14:ligatures w14:val="none"/>
        </w:rPr>
        <w:t xml:space="preserve">he </w:t>
      </w:r>
      <w:r w:rsidR="00A259B5" w:rsidRPr="00E817CE">
        <w:rPr>
          <w:rFonts w:ascii="Arial" w:eastAsia="Calibri" w:hAnsi="Arial" w:cs="Times New Roman"/>
          <w:noProof/>
          <w:kern w:val="0"/>
          <w:sz w:val="20"/>
          <w:szCs w:val="24"/>
          <w14:ligatures w14:val="none"/>
        </w:rPr>
        <w:lastRenderedPageBreak/>
        <w:t xml:space="preserve">progress is </w:t>
      </w:r>
      <w:r w:rsidR="00A259B5" w:rsidRPr="00E817CE">
        <w:rPr>
          <w:rFonts w:ascii="Arial" w:eastAsia="Calibri" w:hAnsi="Arial" w:cs="Times New Roman"/>
          <w:b/>
          <w:bCs/>
          <w:noProof/>
          <w:kern w:val="0"/>
          <w:sz w:val="20"/>
          <w:szCs w:val="24"/>
          <w14:ligatures w14:val="none"/>
        </w:rPr>
        <w:t>significant</w:t>
      </w:r>
      <w:r w:rsidR="00645A5E">
        <w:rPr>
          <w:rFonts w:ascii="Arial" w:eastAsia="Calibri" w:hAnsi="Arial" w:cs="Times New Roman"/>
          <w:b/>
          <w:bCs/>
          <w:noProof/>
          <w:kern w:val="0"/>
          <w:sz w:val="20"/>
          <w:szCs w:val="24"/>
          <w14:ligatures w14:val="none"/>
        </w:rPr>
        <w:t>ly achieved</w:t>
      </w:r>
      <w:r w:rsidR="00DC0FD0" w:rsidRPr="00DC0FD0">
        <w:rPr>
          <w:rFonts w:ascii="Arial" w:eastAsia="Calibri" w:hAnsi="Arial" w:cs="Times New Roman"/>
          <w:noProof/>
          <w:kern w:val="0"/>
          <w:sz w:val="20"/>
          <w:szCs w:val="24"/>
          <w14:ligatures w14:val="none"/>
        </w:rPr>
        <w:t xml:space="preserve"> </w:t>
      </w:r>
      <w:r w:rsidR="00DC0FD0">
        <w:rPr>
          <w:rFonts w:ascii="Arial" w:eastAsia="Calibri" w:hAnsi="Arial" w:cs="Times New Roman"/>
          <w:noProof/>
          <w:kern w:val="0"/>
          <w:sz w:val="20"/>
          <w:szCs w:val="24"/>
          <w14:ligatures w14:val="none"/>
        </w:rPr>
        <w:t xml:space="preserve">since the targets </w:t>
      </w:r>
      <w:r w:rsidR="008B4916">
        <w:rPr>
          <w:rFonts w:ascii="Arial" w:eastAsia="Calibri" w:hAnsi="Arial" w:cs="Times New Roman"/>
          <w:noProof/>
          <w:kern w:val="0"/>
          <w:sz w:val="20"/>
          <w:szCs w:val="24"/>
          <w14:ligatures w14:val="none"/>
        </w:rPr>
        <w:t xml:space="preserve">are </w:t>
      </w:r>
      <w:r w:rsidR="00DC0FD0">
        <w:rPr>
          <w:rFonts w:ascii="Arial" w:eastAsia="Calibri" w:hAnsi="Arial" w:cs="Times New Roman"/>
          <w:noProof/>
          <w:kern w:val="0"/>
          <w:sz w:val="20"/>
          <w:szCs w:val="24"/>
          <w14:ligatures w14:val="none"/>
        </w:rPr>
        <w:t>already fully achieved</w:t>
      </w:r>
      <w:r w:rsidR="008B4916">
        <w:rPr>
          <w:rFonts w:ascii="Arial" w:eastAsia="Calibri" w:hAnsi="Arial" w:cs="Times New Roman"/>
          <w:noProof/>
          <w:kern w:val="0"/>
          <w:sz w:val="20"/>
          <w:szCs w:val="24"/>
          <w14:ligatures w14:val="none"/>
        </w:rPr>
        <w:t xml:space="preserve"> exceeding the planned %</w:t>
      </w:r>
      <w:r w:rsidR="00DC0FD0">
        <w:rPr>
          <w:rFonts w:ascii="Arial" w:eastAsia="Calibri" w:hAnsi="Arial" w:cs="Times New Roman"/>
          <w:noProof/>
          <w:kern w:val="0"/>
          <w:sz w:val="20"/>
          <w:szCs w:val="24"/>
          <w14:ligatures w14:val="none"/>
        </w:rPr>
        <w:t>.</w:t>
      </w:r>
    </w:p>
    <w:p w14:paraId="5978B16D" w14:textId="77777777" w:rsidR="00D02B5B" w:rsidRDefault="00D02B5B" w:rsidP="00D02B5B">
      <w:pPr>
        <w:spacing w:after="0" w:line="240" w:lineRule="auto"/>
        <w:contextualSpacing/>
        <w:jc w:val="both"/>
        <w:rPr>
          <w:rFonts w:ascii="Arial" w:eastAsia="Times New Roman" w:hAnsi="Arial" w:cs="Arial"/>
          <w:kern w:val="0"/>
          <w:sz w:val="20"/>
          <w:szCs w:val="20"/>
          <w:lang w:val="en-GB"/>
          <w14:ligatures w14:val="none"/>
        </w:rPr>
      </w:pPr>
    </w:p>
    <w:p w14:paraId="2DA4AFA5" w14:textId="37F32015" w:rsidR="0072491B" w:rsidRPr="0072491B" w:rsidRDefault="00D02B5B" w:rsidP="0072491B">
      <w:pPr>
        <w:spacing w:after="0" w:line="240" w:lineRule="auto"/>
        <w:contextualSpacing/>
        <w:jc w:val="both"/>
        <w:rPr>
          <w:rFonts w:ascii="Arial" w:eastAsia="Calibri" w:hAnsi="Arial" w:cs="Times New Roman"/>
          <w:noProof/>
          <w:kern w:val="0"/>
          <w:sz w:val="20"/>
          <w:szCs w:val="24"/>
          <w14:ligatures w14:val="none"/>
        </w:rPr>
      </w:pPr>
      <w:r w:rsidRPr="00E817CE">
        <w:rPr>
          <w:rFonts w:ascii="Arial" w:eastAsia="Times New Roman" w:hAnsi="Arial" w:cs="Arial"/>
          <w:b/>
          <w:bCs/>
          <w:kern w:val="0"/>
          <w:sz w:val="20"/>
          <w:szCs w:val="20"/>
          <w:lang w:val="en-GB"/>
          <w14:ligatures w14:val="none"/>
        </w:rPr>
        <w:t>Under the Project Outcome 2</w:t>
      </w:r>
      <w:r>
        <w:rPr>
          <w:rFonts w:ascii="Arial" w:eastAsia="Times New Roman" w:hAnsi="Arial" w:cs="Arial"/>
          <w:kern w:val="0"/>
          <w:sz w:val="20"/>
          <w:szCs w:val="20"/>
          <w:lang w:val="en-GB"/>
          <w14:ligatures w14:val="none"/>
        </w:rPr>
        <w:t xml:space="preserve">, </w:t>
      </w:r>
      <w:r w:rsidR="000852CC" w:rsidRPr="005B1444">
        <w:rPr>
          <w:rFonts w:ascii="Arial" w:eastAsia="Calibri" w:hAnsi="Arial" w:cs="Arial"/>
          <w:kern w:val="0"/>
          <w:sz w:val="20"/>
          <w:szCs w:val="20"/>
          <w14:ligatures w14:val="none"/>
        </w:rPr>
        <w:t>the Project empower</w:t>
      </w:r>
      <w:r>
        <w:rPr>
          <w:rFonts w:ascii="Arial" w:eastAsia="Calibri" w:hAnsi="Arial" w:cs="Arial"/>
          <w:kern w:val="0"/>
          <w:sz w:val="20"/>
          <w:szCs w:val="20"/>
          <w14:ligatures w14:val="none"/>
        </w:rPr>
        <w:t>ed</w:t>
      </w:r>
      <w:r w:rsidR="000852CC" w:rsidRPr="005B1444">
        <w:rPr>
          <w:rFonts w:ascii="Arial" w:eastAsia="Calibri" w:hAnsi="Arial" w:cs="Arial"/>
          <w:kern w:val="0"/>
          <w:sz w:val="20"/>
          <w:szCs w:val="20"/>
          <w14:ligatures w14:val="none"/>
        </w:rPr>
        <w:t xml:space="preserve"> MZs to be citizen-centered, reliable and more financially independent community leaders</w:t>
      </w:r>
      <w:r w:rsidR="000852CC" w:rsidRPr="0072491B">
        <w:rPr>
          <w:rFonts w:ascii="Arial" w:eastAsia="Calibri" w:hAnsi="Arial" w:cs="Arial"/>
          <w:kern w:val="0"/>
          <w:sz w:val="20"/>
          <w:szCs w:val="20"/>
          <w14:ligatures w14:val="none"/>
        </w:rPr>
        <w:t xml:space="preserve">. </w:t>
      </w:r>
      <w:r w:rsidR="0072491B" w:rsidRPr="00E817CE">
        <w:rPr>
          <w:rFonts w:ascii="Arial" w:eastAsia="Calibri" w:hAnsi="Arial" w:cs="Times New Roman"/>
          <w:noProof/>
          <w:kern w:val="0"/>
          <w:sz w:val="20"/>
          <w:szCs w:val="24"/>
          <w14:ligatures w14:val="none"/>
        </w:rPr>
        <w:t xml:space="preserve">Based on available project monitoring and reporting documentation, the </w:t>
      </w:r>
      <w:r w:rsidR="00B96FA2" w:rsidRPr="008327DC">
        <w:rPr>
          <w:rFonts w:ascii="Arial" w:eastAsia="Calibri" w:hAnsi="Arial" w:cs="Times New Roman"/>
          <w:b/>
          <w:bCs/>
          <w:noProof/>
          <w:kern w:val="0"/>
          <w:sz w:val="20"/>
          <w:szCs w:val="24"/>
          <w14:ligatures w14:val="none"/>
        </w:rPr>
        <w:t>p</w:t>
      </w:r>
      <w:r w:rsidR="0072491B" w:rsidRPr="008327DC">
        <w:rPr>
          <w:rFonts w:ascii="Arial" w:eastAsia="Calibri" w:hAnsi="Arial" w:cs="Times New Roman"/>
          <w:b/>
          <w:bCs/>
          <w:noProof/>
          <w:kern w:val="0"/>
          <w:sz w:val="20"/>
          <w:szCs w:val="24"/>
          <w14:ligatures w14:val="none"/>
        </w:rPr>
        <w:t xml:space="preserve">rogress around </w:t>
      </w:r>
      <w:r w:rsidR="008327DC">
        <w:rPr>
          <w:rFonts w:ascii="Arial" w:eastAsia="Calibri" w:hAnsi="Arial" w:cs="Times New Roman"/>
          <w:b/>
          <w:bCs/>
          <w:noProof/>
          <w:kern w:val="0"/>
          <w:sz w:val="20"/>
          <w:szCs w:val="24"/>
          <w14:ligatures w14:val="none"/>
        </w:rPr>
        <w:t>O</w:t>
      </w:r>
      <w:r w:rsidR="0072491B" w:rsidRPr="008327DC">
        <w:rPr>
          <w:rFonts w:ascii="Arial" w:eastAsia="Calibri" w:hAnsi="Arial" w:cs="Times New Roman"/>
          <w:b/>
          <w:bCs/>
          <w:noProof/>
          <w:kern w:val="0"/>
          <w:sz w:val="20"/>
          <w:szCs w:val="24"/>
          <w14:ligatures w14:val="none"/>
        </w:rPr>
        <w:t>utcome</w:t>
      </w:r>
      <w:r w:rsidR="0072491B" w:rsidRPr="00E817CE">
        <w:rPr>
          <w:rFonts w:ascii="Arial" w:eastAsia="Calibri" w:hAnsi="Arial" w:cs="Times New Roman"/>
          <w:noProof/>
          <w:kern w:val="0"/>
          <w:sz w:val="20"/>
          <w:szCs w:val="24"/>
          <w14:ligatures w14:val="none"/>
        </w:rPr>
        <w:t xml:space="preserve"> </w:t>
      </w:r>
      <w:r w:rsidR="008327DC" w:rsidRPr="008327DC">
        <w:rPr>
          <w:rFonts w:ascii="Arial" w:eastAsia="Calibri" w:hAnsi="Arial" w:cs="Times New Roman"/>
          <w:b/>
          <w:bCs/>
          <w:noProof/>
          <w:kern w:val="0"/>
          <w:sz w:val="20"/>
          <w:szCs w:val="24"/>
          <w14:ligatures w14:val="none"/>
        </w:rPr>
        <w:t>2</w:t>
      </w:r>
      <w:r w:rsidR="008327DC">
        <w:rPr>
          <w:rFonts w:ascii="Arial" w:eastAsia="Calibri" w:hAnsi="Arial" w:cs="Times New Roman"/>
          <w:noProof/>
          <w:kern w:val="0"/>
          <w:sz w:val="20"/>
          <w:szCs w:val="24"/>
          <w14:ligatures w14:val="none"/>
        </w:rPr>
        <w:t xml:space="preserve"> </w:t>
      </w:r>
      <w:r w:rsidR="0072491B" w:rsidRPr="00E817CE">
        <w:rPr>
          <w:rFonts w:ascii="Arial" w:eastAsia="Calibri" w:hAnsi="Arial" w:cs="Times New Roman"/>
          <w:noProof/>
          <w:kern w:val="0"/>
          <w:sz w:val="20"/>
          <w:szCs w:val="24"/>
          <w14:ligatures w14:val="none"/>
        </w:rPr>
        <w:t xml:space="preserve">can be described as follows: </w:t>
      </w:r>
    </w:p>
    <w:p w14:paraId="27649FC0" w14:textId="48AA37F5" w:rsidR="0072491B" w:rsidRPr="00E817CE" w:rsidRDefault="0072491B" w:rsidP="00E770D2">
      <w:pPr>
        <w:pStyle w:val="ListParagraph"/>
        <w:numPr>
          <w:ilvl w:val="0"/>
          <w:numId w:val="42"/>
        </w:numPr>
        <w:spacing w:after="0" w:line="240" w:lineRule="auto"/>
        <w:jc w:val="both"/>
        <w:rPr>
          <w:rFonts w:ascii="Arial" w:eastAsia="Calibri" w:hAnsi="Arial" w:cs="Arial"/>
          <w:kern w:val="0"/>
          <w:sz w:val="20"/>
          <w:szCs w:val="20"/>
          <w14:ligatures w14:val="none"/>
        </w:rPr>
      </w:pPr>
      <w:r w:rsidRPr="00E817CE">
        <w:rPr>
          <w:rFonts w:ascii="Arial" w:eastAsia="Calibri" w:hAnsi="Arial" w:cs="Times New Roman"/>
          <w:noProof/>
          <w:kern w:val="0"/>
          <w:sz w:val="20"/>
          <w:szCs w:val="24"/>
          <w14:ligatures w14:val="none"/>
        </w:rPr>
        <w:t>Number of people participating in and influencing public service provision, decision-making and budgets in their localities</w:t>
      </w:r>
      <w:r w:rsidRPr="0072491B">
        <w:rPr>
          <w:rFonts w:ascii="Arial" w:eastAsia="Calibri" w:hAnsi="Arial" w:cs="Times New Roman"/>
          <w:noProof/>
          <w:kern w:val="0"/>
          <w:sz w:val="20"/>
          <w:szCs w:val="24"/>
          <w14:ligatures w14:val="none"/>
        </w:rPr>
        <w:t xml:space="preserve"> is currently 29057 against target value of 30000</w:t>
      </w:r>
      <w:r w:rsidR="000106A5">
        <w:rPr>
          <w:rFonts w:ascii="Arial" w:eastAsia="Calibri" w:hAnsi="Arial" w:cs="Times New Roman"/>
          <w:noProof/>
          <w:kern w:val="0"/>
          <w:sz w:val="20"/>
          <w:szCs w:val="24"/>
          <w14:ligatures w14:val="none"/>
        </w:rPr>
        <w:t xml:space="preserve"> and baseline of 17174</w:t>
      </w:r>
      <w:r w:rsidRPr="0072491B">
        <w:rPr>
          <w:rFonts w:ascii="Arial" w:eastAsia="Calibri" w:hAnsi="Arial" w:cs="Times New Roman"/>
          <w:noProof/>
          <w:kern w:val="0"/>
          <w:sz w:val="20"/>
          <w:szCs w:val="24"/>
          <w14:ligatures w14:val="none"/>
        </w:rPr>
        <w:t>. The</w:t>
      </w:r>
      <w:r w:rsidR="000106A5">
        <w:rPr>
          <w:rFonts w:ascii="Arial" w:eastAsia="Calibri" w:hAnsi="Arial" w:cs="Times New Roman"/>
          <w:noProof/>
          <w:kern w:val="0"/>
          <w:sz w:val="20"/>
          <w:szCs w:val="24"/>
          <w14:ligatures w14:val="none"/>
        </w:rPr>
        <w:t>refore, the</w:t>
      </w:r>
      <w:r w:rsidRPr="0072491B">
        <w:rPr>
          <w:rFonts w:ascii="Arial" w:eastAsia="Calibri" w:hAnsi="Arial" w:cs="Times New Roman"/>
          <w:noProof/>
          <w:kern w:val="0"/>
          <w:sz w:val="20"/>
          <w:szCs w:val="24"/>
          <w14:ligatures w14:val="none"/>
        </w:rPr>
        <w:t xml:space="preserve"> progress is </w:t>
      </w:r>
      <w:r w:rsidRPr="00E817CE">
        <w:rPr>
          <w:rFonts w:ascii="Arial" w:eastAsia="Calibri" w:hAnsi="Arial" w:cs="Times New Roman"/>
          <w:b/>
          <w:bCs/>
          <w:noProof/>
          <w:kern w:val="0"/>
          <w:sz w:val="20"/>
          <w:szCs w:val="24"/>
          <w14:ligatures w14:val="none"/>
        </w:rPr>
        <w:t>significant</w:t>
      </w:r>
      <w:r w:rsidR="00645A5E">
        <w:rPr>
          <w:rFonts w:ascii="Arial" w:eastAsia="Calibri" w:hAnsi="Arial" w:cs="Times New Roman"/>
          <w:b/>
          <w:bCs/>
          <w:noProof/>
          <w:kern w:val="0"/>
          <w:sz w:val="20"/>
          <w:szCs w:val="24"/>
          <w14:ligatures w14:val="none"/>
        </w:rPr>
        <w:t>ly achieved</w:t>
      </w:r>
      <w:r w:rsidR="00DC0FD0" w:rsidRPr="00DC0FD0">
        <w:rPr>
          <w:rFonts w:ascii="Arial" w:eastAsia="Calibri" w:hAnsi="Arial" w:cs="Times New Roman"/>
          <w:noProof/>
          <w:kern w:val="0"/>
          <w:sz w:val="20"/>
          <w:szCs w:val="24"/>
          <w14:ligatures w14:val="none"/>
        </w:rPr>
        <w:t xml:space="preserve"> </w:t>
      </w:r>
      <w:r w:rsidR="00DC0FD0">
        <w:rPr>
          <w:rFonts w:ascii="Arial" w:eastAsia="Calibri" w:hAnsi="Arial" w:cs="Times New Roman"/>
          <w:noProof/>
          <w:kern w:val="0"/>
          <w:sz w:val="20"/>
          <w:szCs w:val="24"/>
          <w14:ligatures w14:val="none"/>
        </w:rPr>
        <w:t xml:space="preserve">since the targets </w:t>
      </w:r>
      <w:r w:rsidR="008B4916">
        <w:rPr>
          <w:rFonts w:ascii="Arial" w:eastAsia="Calibri" w:hAnsi="Arial" w:cs="Times New Roman"/>
          <w:noProof/>
          <w:kern w:val="0"/>
          <w:sz w:val="20"/>
          <w:szCs w:val="24"/>
          <w14:ligatures w14:val="none"/>
        </w:rPr>
        <w:t xml:space="preserve">are </w:t>
      </w:r>
      <w:r w:rsidR="00DC0FD0">
        <w:rPr>
          <w:rFonts w:ascii="Arial" w:eastAsia="Calibri" w:hAnsi="Arial" w:cs="Times New Roman"/>
          <w:noProof/>
          <w:kern w:val="0"/>
          <w:sz w:val="20"/>
          <w:szCs w:val="24"/>
          <w14:ligatures w14:val="none"/>
        </w:rPr>
        <w:t>already fully achieved</w:t>
      </w:r>
      <w:r w:rsidR="008B4916">
        <w:rPr>
          <w:rFonts w:ascii="Arial" w:eastAsia="Calibri" w:hAnsi="Arial" w:cs="Times New Roman"/>
          <w:noProof/>
          <w:kern w:val="0"/>
          <w:sz w:val="20"/>
          <w:szCs w:val="24"/>
          <w14:ligatures w14:val="none"/>
        </w:rPr>
        <w:t xml:space="preserve"> exceeding the planned number</w:t>
      </w:r>
      <w:r w:rsidR="00DC0FD0">
        <w:rPr>
          <w:rFonts w:ascii="Arial" w:eastAsia="Calibri" w:hAnsi="Arial" w:cs="Times New Roman"/>
          <w:noProof/>
          <w:kern w:val="0"/>
          <w:sz w:val="20"/>
          <w:szCs w:val="24"/>
          <w14:ligatures w14:val="none"/>
        </w:rPr>
        <w:t>.</w:t>
      </w:r>
    </w:p>
    <w:p w14:paraId="6550A54B" w14:textId="1476E345" w:rsidR="000106A5" w:rsidRDefault="000106A5" w:rsidP="00E770D2">
      <w:pPr>
        <w:pStyle w:val="ListParagraph"/>
        <w:numPr>
          <w:ilvl w:val="0"/>
          <w:numId w:val="42"/>
        </w:numPr>
        <w:spacing w:after="0" w:line="240" w:lineRule="auto"/>
        <w:jc w:val="both"/>
        <w:rPr>
          <w:rFonts w:ascii="Arial" w:eastAsia="Calibri" w:hAnsi="Arial" w:cs="Arial"/>
          <w:kern w:val="0"/>
          <w:sz w:val="20"/>
          <w:szCs w:val="20"/>
          <w14:ligatures w14:val="none"/>
        </w:rPr>
      </w:pPr>
      <w:r>
        <w:rPr>
          <w:rFonts w:ascii="Arial" w:eastAsia="Calibri" w:hAnsi="Arial" w:cs="Arial"/>
          <w:kern w:val="0"/>
          <w:sz w:val="20"/>
          <w:szCs w:val="20"/>
          <w14:ligatures w14:val="none"/>
        </w:rPr>
        <w:t xml:space="preserve">Number of actively engaged MZ in MZ networking is currently 688 against target value of 1000 and baseline of 136. Although the difference between the starting and current numbers is positive, the progress is </w:t>
      </w:r>
      <w:r w:rsidRPr="00E817CE">
        <w:rPr>
          <w:rFonts w:ascii="Arial" w:eastAsia="Calibri" w:hAnsi="Arial" w:cs="Arial"/>
          <w:b/>
          <w:bCs/>
          <w:kern w:val="0"/>
          <w:sz w:val="20"/>
          <w:szCs w:val="20"/>
          <w14:ligatures w14:val="none"/>
        </w:rPr>
        <w:t>partly achieved</w:t>
      </w:r>
      <w:r>
        <w:rPr>
          <w:rFonts w:ascii="Arial" w:eastAsia="Calibri" w:hAnsi="Arial" w:cs="Arial"/>
          <w:b/>
          <w:bCs/>
          <w:kern w:val="0"/>
          <w:sz w:val="20"/>
          <w:szCs w:val="20"/>
          <w14:ligatures w14:val="none"/>
        </w:rPr>
        <w:t xml:space="preserve"> </w:t>
      </w:r>
      <w:r w:rsidR="00F450E1">
        <w:rPr>
          <w:rFonts w:ascii="Arial" w:eastAsia="Calibri" w:hAnsi="Arial" w:cs="Arial"/>
          <w:kern w:val="0"/>
          <w:sz w:val="20"/>
          <w:szCs w:val="20"/>
          <w14:ligatures w14:val="none"/>
        </w:rPr>
        <w:t>and</w:t>
      </w:r>
      <w:r>
        <w:rPr>
          <w:rFonts w:ascii="Arial" w:eastAsia="Calibri" w:hAnsi="Arial" w:cs="Arial"/>
          <w:kern w:val="0"/>
          <w:sz w:val="20"/>
          <w:szCs w:val="20"/>
          <w14:ligatures w14:val="none"/>
        </w:rPr>
        <w:t xml:space="preserve"> it would be quite challenging to reach the target in the remaining half of year</w:t>
      </w:r>
      <w:r w:rsidR="002D6C27">
        <w:rPr>
          <w:rFonts w:ascii="Arial" w:eastAsia="Calibri" w:hAnsi="Arial" w:cs="Arial"/>
          <w:kern w:val="0"/>
          <w:sz w:val="20"/>
          <w:szCs w:val="20"/>
          <w14:ligatures w14:val="none"/>
        </w:rPr>
        <w:t xml:space="preserve"> because it took the Project three years to motivate 555 MZs</w:t>
      </w:r>
      <w:r>
        <w:rPr>
          <w:rFonts w:ascii="Arial" w:eastAsia="Calibri" w:hAnsi="Arial" w:cs="Arial"/>
          <w:kern w:val="0"/>
          <w:sz w:val="20"/>
          <w:szCs w:val="20"/>
          <w14:ligatures w14:val="none"/>
        </w:rPr>
        <w:t>.</w:t>
      </w:r>
    </w:p>
    <w:p w14:paraId="37A53F9F" w14:textId="18DFFEFA" w:rsidR="000106A5" w:rsidRPr="00E817CE" w:rsidRDefault="000106A5" w:rsidP="00E770D2">
      <w:pPr>
        <w:pStyle w:val="ListParagraph"/>
        <w:numPr>
          <w:ilvl w:val="0"/>
          <w:numId w:val="42"/>
        </w:numPr>
        <w:spacing w:after="0" w:line="240" w:lineRule="auto"/>
        <w:jc w:val="both"/>
        <w:rPr>
          <w:rFonts w:ascii="Arial" w:eastAsia="Calibri" w:hAnsi="Arial" w:cs="Arial"/>
          <w:kern w:val="0"/>
          <w:sz w:val="20"/>
          <w:szCs w:val="20"/>
          <w14:ligatures w14:val="none"/>
        </w:rPr>
      </w:pPr>
      <w:r w:rsidRPr="000106A5">
        <w:rPr>
          <w:rFonts w:ascii="Arial" w:eastAsia="Calibri" w:hAnsi="Arial" w:cs="Arial"/>
          <w:kern w:val="0"/>
          <w:sz w:val="20"/>
          <w:szCs w:val="20"/>
          <w14:ligatures w14:val="none"/>
        </w:rPr>
        <w:t>Level of trust by citizens in their MZs and extent to which they see MZs are capable, inclusive and accessible community service that voices their needs and ideas to higher government levels and instigates community transformation</w:t>
      </w:r>
      <w:r w:rsidR="00187D96">
        <w:rPr>
          <w:rFonts w:ascii="Arial" w:eastAsia="Calibri" w:hAnsi="Arial" w:cs="Arial"/>
          <w:kern w:val="0"/>
          <w:sz w:val="20"/>
          <w:szCs w:val="20"/>
          <w14:ligatures w14:val="none"/>
        </w:rPr>
        <w:t xml:space="preserve"> is currently 83.1% against target value </w:t>
      </w:r>
      <w:r w:rsidR="002E78A6">
        <w:rPr>
          <w:rFonts w:ascii="Arial" w:eastAsia="Calibri" w:hAnsi="Arial" w:cs="Arial"/>
          <w:kern w:val="0"/>
          <w:sz w:val="20"/>
          <w:szCs w:val="20"/>
          <w14:ligatures w14:val="none"/>
        </w:rPr>
        <w:t>of 70</w:t>
      </w:r>
      <w:r w:rsidR="00D73351">
        <w:rPr>
          <w:rFonts w:ascii="Arial" w:eastAsia="Calibri" w:hAnsi="Arial" w:cs="Arial"/>
          <w:kern w:val="0"/>
          <w:sz w:val="20"/>
          <w:szCs w:val="20"/>
          <w14:ligatures w14:val="none"/>
        </w:rPr>
        <w:t>,</w:t>
      </w:r>
      <w:r w:rsidR="002E78A6">
        <w:rPr>
          <w:rFonts w:ascii="Arial" w:eastAsia="Calibri" w:hAnsi="Arial" w:cs="Arial"/>
          <w:kern w:val="0"/>
          <w:sz w:val="20"/>
          <w:szCs w:val="20"/>
          <w14:ligatures w14:val="none"/>
        </w:rPr>
        <w:t>5</w:t>
      </w:r>
      <w:r w:rsidR="00D73351">
        <w:rPr>
          <w:rFonts w:ascii="Arial" w:eastAsia="Calibri" w:hAnsi="Arial" w:cs="Arial"/>
          <w:kern w:val="0"/>
          <w:sz w:val="20"/>
          <w:szCs w:val="20"/>
          <w14:ligatures w14:val="none"/>
        </w:rPr>
        <w:t xml:space="preserve"> and baseline of 70,1. </w:t>
      </w:r>
      <w:r w:rsidR="00D73351" w:rsidRPr="0072491B">
        <w:rPr>
          <w:rFonts w:ascii="Arial" w:eastAsia="Calibri" w:hAnsi="Arial" w:cs="Times New Roman"/>
          <w:noProof/>
          <w:kern w:val="0"/>
          <w:sz w:val="20"/>
          <w:szCs w:val="24"/>
          <w14:ligatures w14:val="none"/>
        </w:rPr>
        <w:t>The</w:t>
      </w:r>
      <w:r w:rsidR="00D73351">
        <w:rPr>
          <w:rFonts w:ascii="Arial" w:eastAsia="Calibri" w:hAnsi="Arial" w:cs="Times New Roman"/>
          <w:noProof/>
          <w:kern w:val="0"/>
          <w:sz w:val="20"/>
          <w:szCs w:val="24"/>
          <w14:ligatures w14:val="none"/>
        </w:rPr>
        <w:t>refore, the</w:t>
      </w:r>
      <w:r w:rsidR="00D73351" w:rsidRPr="0072491B">
        <w:rPr>
          <w:rFonts w:ascii="Arial" w:eastAsia="Calibri" w:hAnsi="Arial" w:cs="Times New Roman"/>
          <w:noProof/>
          <w:kern w:val="0"/>
          <w:sz w:val="20"/>
          <w:szCs w:val="24"/>
          <w14:ligatures w14:val="none"/>
        </w:rPr>
        <w:t xml:space="preserve"> progress is </w:t>
      </w:r>
      <w:r w:rsidR="00D73351" w:rsidRPr="00147616">
        <w:rPr>
          <w:rFonts w:ascii="Arial" w:eastAsia="Calibri" w:hAnsi="Arial" w:cs="Times New Roman"/>
          <w:b/>
          <w:bCs/>
          <w:noProof/>
          <w:kern w:val="0"/>
          <w:sz w:val="20"/>
          <w:szCs w:val="24"/>
          <w14:ligatures w14:val="none"/>
        </w:rPr>
        <w:t>significant</w:t>
      </w:r>
      <w:r w:rsidR="00645A5E">
        <w:rPr>
          <w:rFonts w:ascii="Arial" w:eastAsia="Calibri" w:hAnsi="Arial" w:cs="Times New Roman"/>
          <w:b/>
          <w:bCs/>
          <w:noProof/>
          <w:kern w:val="0"/>
          <w:sz w:val="20"/>
          <w:szCs w:val="24"/>
          <w14:ligatures w14:val="none"/>
        </w:rPr>
        <w:t>ly achieved</w:t>
      </w:r>
      <w:r w:rsidR="00DC0FD0" w:rsidRPr="00DC0FD0">
        <w:rPr>
          <w:rFonts w:ascii="Arial" w:eastAsia="Calibri" w:hAnsi="Arial" w:cs="Times New Roman"/>
          <w:noProof/>
          <w:kern w:val="0"/>
          <w:sz w:val="20"/>
          <w:szCs w:val="24"/>
          <w14:ligatures w14:val="none"/>
        </w:rPr>
        <w:t xml:space="preserve"> </w:t>
      </w:r>
      <w:r w:rsidR="00DC0FD0">
        <w:rPr>
          <w:rFonts w:ascii="Arial" w:eastAsia="Calibri" w:hAnsi="Arial" w:cs="Times New Roman"/>
          <w:noProof/>
          <w:kern w:val="0"/>
          <w:sz w:val="20"/>
          <w:szCs w:val="24"/>
          <w14:ligatures w14:val="none"/>
        </w:rPr>
        <w:t xml:space="preserve">since the targets </w:t>
      </w:r>
      <w:r w:rsidR="008B4916">
        <w:rPr>
          <w:rFonts w:ascii="Arial" w:eastAsia="Calibri" w:hAnsi="Arial" w:cs="Times New Roman"/>
          <w:noProof/>
          <w:kern w:val="0"/>
          <w:sz w:val="20"/>
          <w:szCs w:val="24"/>
          <w14:ligatures w14:val="none"/>
        </w:rPr>
        <w:t xml:space="preserve">are </w:t>
      </w:r>
      <w:r w:rsidR="00DC0FD0">
        <w:rPr>
          <w:rFonts w:ascii="Arial" w:eastAsia="Calibri" w:hAnsi="Arial" w:cs="Times New Roman"/>
          <w:noProof/>
          <w:kern w:val="0"/>
          <w:sz w:val="20"/>
          <w:szCs w:val="24"/>
          <w14:ligatures w14:val="none"/>
        </w:rPr>
        <w:t>already fully achieved</w:t>
      </w:r>
      <w:r w:rsidR="008B4916">
        <w:rPr>
          <w:rFonts w:ascii="Arial" w:eastAsia="Calibri" w:hAnsi="Arial" w:cs="Times New Roman"/>
          <w:noProof/>
          <w:kern w:val="0"/>
          <w:sz w:val="20"/>
          <w:szCs w:val="24"/>
          <w14:ligatures w14:val="none"/>
        </w:rPr>
        <w:t xml:space="preserve"> exceeding the planned %</w:t>
      </w:r>
      <w:r w:rsidR="00DC0FD0">
        <w:rPr>
          <w:rFonts w:ascii="Arial" w:eastAsia="Calibri" w:hAnsi="Arial" w:cs="Times New Roman"/>
          <w:noProof/>
          <w:kern w:val="0"/>
          <w:sz w:val="20"/>
          <w:szCs w:val="24"/>
          <w14:ligatures w14:val="none"/>
        </w:rPr>
        <w:t>.</w:t>
      </w:r>
    </w:p>
    <w:p w14:paraId="48A40C84" w14:textId="56D61AD3" w:rsidR="0072491B" w:rsidRPr="00E817CE" w:rsidRDefault="0072491B" w:rsidP="00E770D2">
      <w:pPr>
        <w:pStyle w:val="ListParagraph"/>
        <w:numPr>
          <w:ilvl w:val="0"/>
          <w:numId w:val="42"/>
        </w:numPr>
        <w:spacing w:after="0" w:line="240" w:lineRule="auto"/>
        <w:jc w:val="both"/>
        <w:rPr>
          <w:rFonts w:ascii="Arial" w:eastAsia="Calibri" w:hAnsi="Arial" w:cs="Arial"/>
          <w:kern w:val="0"/>
          <w:sz w:val="20"/>
          <w:szCs w:val="20"/>
          <w14:ligatures w14:val="none"/>
        </w:rPr>
      </w:pPr>
      <w:r w:rsidRPr="00E817CE">
        <w:rPr>
          <w:rFonts w:ascii="Arial" w:eastAsia="Calibri" w:hAnsi="Arial" w:cs="Times New Roman"/>
          <w:noProof/>
          <w:kern w:val="0"/>
          <w:sz w:val="20"/>
          <w:szCs w:val="24"/>
          <w14:ligatures w14:val="none"/>
        </w:rPr>
        <w:t>Number of citizens benefiting directly from improved access to and quality of infrastructure &amp; and gender responsive services within target MZs</w:t>
      </w:r>
      <w:r w:rsidR="00D73351">
        <w:rPr>
          <w:rFonts w:ascii="Arial" w:eastAsia="Calibri" w:hAnsi="Arial" w:cs="Times New Roman"/>
          <w:noProof/>
          <w:kern w:val="0"/>
          <w:sz w:val="20"/>
          <w:szCs w:val="24"/>
          <w14:ligatures w14:val="none"/>
        </w:rPr>
        <w:t xml:space="preserve"> is currently 582,623 against target value of 400000 and baseline of 280000. Therefore, the progress is </w:t>
      </w:r>
      <w:r w:rsidR="00D73351" w:rsidRPr="00E817CE">
        <w:rPr>
          <w:rFonts w:ascii="Arial" w:eastAsia="Calibri" w:hAnsi="Arial" w:cs="Times New Roman"/>
          <w:b/>
          <w:bCs/>
          <w:noProof/>
          <w:kern w:val="0"/>
          <w:sz w:val="20"/>
          <w:szCs w:val="24"/>
          <w14:ligatures w14:val="none"/>
        </w:rPr>
        <w:t>significant</w:t>
      </w:r>
      <w:r w:rsidR="00645A5E">
        <w:rPr>
          <w:rFonts w:ascii="Arial" w:eastAsia="Calibri" w:hAnsi="Arial" w:cs="Times New Roman"/>
          <w:b/>
          <w:bCs/>
          <w:noProof/>
          <w:kern w:val="0"/>
          <w:sz w:val="20"/>
          <w:szCs w:val="24"/>
          <w14:ligatures w14:val="none"/>
        </w:rPr>
        <w:t>ly achieved</w:t>
      </w:r>
      <w:r w:rsidR="00DC0FD0" w:rsidRPr="00DC0FD0">
        <w:rPr>
          <w:rFonts w:ascii="Arial" w:eastAsia="Calibri" w:hAnsi="Arial" w:cs="Times New Roman"/>
          <w:noProof/>
          <w:kern w:val="0"/>
          <w:sz w:val="20"/>
          <w:szCs w:val="24"/>
          <w14:ligatures w14:val="none"/>
        </w:rPr>
        <w:t xml:space="preserve"> </w:t>
      </w:r>
      <w:r w:rsidR="00DC0FD0">
        <w:rPr>
          <w:rFonts w:ascii="Arial" w:eastAsia="Calibri" w:hAnsi="Arial" w:cs="Times New Roman"/>
          <w:noProof/>
          <w:kern w:val="0"/>
          <w:sz w:val="20"/>
          <w:szCs w:val="24"/>
          <w14:ligatures w14:val="none"/>
        </w:rPr>
        <w:t xml:space="preserve">since the targets </w:t>
      </w:r>
      <w:r w:rsidR="008B4916">
        <w:rPr>
          <w:rFonts w:ascii="Arial" w:eastAsia="Calibri" w:hAnsi="Arial" w:cs="Times New Roman"/>
          <w:noProof/>
          <w:kern w:val="0"/>
          <w:sz w:val="20"/>
          <w:szCs w:val="24"/>
          <w14:ligatures w14:val="none"/>
        </w:rPr>
        <w:t xml:space="preserve">are </w:t>
      </w:r>
      <w:r w:rsidR="00DC0FD0">
        <w:rPr>
          <w:rFonts w:ascii="Arial" w:eastAsia="Calibri" w:hAnsi="Arial" w:cs="Times New Roman"/>
          <w:noProof/>
          <w:kern w:val="0"/>
          <w:sz w:val="20"/>
          <w:szCs w:val="24"/>
          <w14:ligatures w14:val="none"/>
        </w:rPr>
        <w:t>already fully achieved</w:t>
      </w:r>
      <w:r w:rsidR="008B4916">
        <w:rPr>
          <w:rFonts w:ascii="Arial" w:eastAsia="Calibri" w:hAnsi="Arial" w:cs="Times New Roman"/>
          <w:noProof/>
          <w:kern w:val="0"/>
          <w:sz w:val="20"/>
          <w:szCs w:val="24"/>
          <w14:ligatures w14:val="none"/>
        </w:rPr>
        <w:t xml:space="preserve"> exceeding the planned number</w:t>
      </w:r>
      <w:r w:rsidR="00DC0FD0">
        <w:rPr>
          <w:rFonts w:ascii="Arial" w:eastAsia="Calibri" w:hAnsi="Arial" w:cs="Times New Roman"/>
          <w:noProof/>
          <w:kern w:val="0"/>
          <w:sz w:val="20"/>
          <w:szCs w:val="24"/>
          <w14:ligatures w14:val="none"/>
        </w:rPr>
        <w:t>.</w:t>
      </w:r>
    </w:p>
    <w:p w14:paraId="5880ECC8" w14:textId="77777777" w:rsidR="0072491B" w:rsidRPr="0072491B" w:rsidRDefault="0072491B" w:rsidP="0072491B">
      <w:pPr>
        <w:spacing w:after="0" w:line="240" w:lineRule="auto"/>
        <w:rPr>
          <w:rFonts w:ascii="Arial" w:eastAsia="Calibri" w:hAnsi="Arial" w:cs="Times New Roman"/>
          <w:kern w:val="0"/>
          <w:sz w:val="20"/>
          <w:szCs w:val="20"/>
          <w14:ligatures w14:val="none"/>
        </w:rPr>
      </w:pPr>
    </w:p>
    <w:p w14:paraId="65751681" w14:textId="444F5422" w:rsidR="00841BA1" w:rsidRPr="00E817CE" w:rsidRDefault="00D02B5B" w:rsidP="00E817CE">
      <w:pPr>
        <w:autoSpaceDE w:val="0"/>
        <w:autoSpaceDN w:val="0"/>
        <w:adjustRightInd w:val="0"/>
        <w:spacing w:after="0" w:line="240" w:lineRule="auto"/>
        <w:jc w:val="both"/>
        <w:rPr>
          <w:rFonts w:ascii="Arial" w:eastAsia="Calibri" w:hAnsi="Arial" w:cs="Arial"/>
          <w:kern w:val="0"/>
          <w:sz w:val="20"/>
          <w:szCs w:val="20"/>
          <w14:ligatures w14:val="none"/>
        </w:rPr>
      </w:pPr>
      <w:r w:rsidRPr="00E817CE">
        <w:rPr>
          <w:rFonts w:ascii="Arial" w:eastAsia="Calibri" w:hAnsi="Arial" w:cs="Arial"/>
          <w:b/>
          <w:bCs/>
          <w:kern w:val="0"/>
          <w:sz w:val="20"/>
          <w:szCs w:val="20"/>
          <w14:ligatures w14:val="none"/>
        </w:rPr>
        <w:t>Under the project Outcome 3</w:t>
      </w:r>
      <w:r w:rsidR="00855C20">
        <w:rPr>
          <w:rFonts w:ascii="Arial" w:eastAsia="Calibri" w:hAnsi="Arial" w:cs="Arial"/>
          <w:b/>
          <w:bCs/>
          <w:kern w:val="0"/>
          <w:sz w:val="20"/>
          <w:szCs w:val="20"/>
          <w14:ligatures w14:val="none"/>
        </w:rPr>
        <w:t>,</w:t>
      </w:r>
      <w:r>
        <w:rPr>
          <w:rFonts w:ascii="Arial" w:eastAsia="Calibri" w:hAnsi="Arial" w:cs="Arial"/>
          <w:kern w:val="0"/>
          <w:sz w:val="20"/>
          <w:szCs w:val="20"/>
          <w14:ligatures w14:val="none"/>
        </w:rPr>
        <w:t xml:space="preserve"> </w:t>
      </w:r>
      <w:r w:rsidR="000852CC" w:rsidRPr="005B1444">
        <w:rPr>
          <w:rFonts w:ascii="Arial" w:eastAsia="Calibri" w:hAnsi="Arial" w:cs="Arial"/>
          <w:kern w:val="0"/>
          <w:sz w:val="20"/>
          <w:szCs w:val="20"/>
          <w14:ligatures w14:val="none"/>
        </w:rPr>
        <w:t>the Project work</w:t>
      </w:r>
      <w:r>
        <w:rPr>
          <w:rFonts w:ascii="Arial" w:eastAsia="Calibri" w:hAnsi="Arial" w:cs="Arial"/>
          <w:kern w:val="0"/>
          <w:sz w:val="20"/>
          <w:szCs w:val="20"/>
          <w14:ligatures w14:val="none"/>
        </w:rPr>
        <w:t>ed</w:t>
      </w:r>
      <w:r w:rsidR="000852CC" w:rsidRPr="005B1444">
        <w:rPr>
          <w:rFonts w:ascii="Arial" w:eastAsia="Calibri" w:hAnsi="Arial" w:cs="Arial"/>
          <w:kern w:val="0"/>
          <w:sz w:val="20"/>
          <w:szCs w:val="20"/>
          <w14:ligatures w14:val="none"/>
        </w:rPr>
        <w:t xml:space="preserve"> to foster inclusive dialogue to formulate policy reforms that translate the Vision of MZs into a whole-of-system policy framework in Bosnia and Herzegovina.</w:t>
      </w:r>
      <w:r w:rsidR="004B55DE">
        <w:rPr>
          <w:rFonts w:ascii="Arial" w:eastAsia="Calibri" w:hAnsi="Arial" w:cs="Arial"/>
          <w:kern w:val="0"/>
          <w:sz w:val="20"/>
          <w:szCs w:val="20"/>
          <w14:ligatures w14:val="none"/>
        </w:rPr>
        <w:t xml:space="preserve"> </w:t>
      </w:r>
      <w:r w:rsidR="004B55DE" w:rsidRPr="00147616">
        <w:rPr>
          <w:rFonts w:ascii="Arial" w:eastAsia="Calibri" w:hAnsi="Arial" w:cs="Times New Roman"/>
          <w:noProof/>
          <w:kern w:val="0"/>
          <w:sz w:val="20"/>
          <w:szCs w:val="24"/>
          <w14:ligatures w14:val="none"/>
        </w:rPr>
        <w:t xml:space="preserve">Based on available project monitoring and reporting documentation, the </w:t>
      </w:r>
      <w:r w:rsidR="00B96FA2" w:rsidRPr="008327DC">
        <w:rPr>
          <w:rFonts w:ascii="Arial" w:eastAsia="Calibri" w:hAnsi="Arial" w:cs="Times New Roman"/>
          <w:b/>
          <w:bCs/>
          <w:noProof/>
          <w:kern w:val="0"/>
          <w:sz w:val="20"/>
          <w:szCs w:val="24"/>
          <w14:ligatures w14:val="none"/>
        </w:rPr>
        <w:t>p</w:t>
      </w:r>
      <w:r w:rsidR="004B55DE" w:rsidRPr="008327DC">
        <w:rPr>
          <w:rFonts w:ascii="Arial" w:eastAsia="Calibri" w:hAnsi="Arial" w:cs="Times New Roman"/>
          <w:b/>
          <w:bCs/>
          <w:noProof/>
          <w:kern w:val="0"/>
          <w:sz w:val="20"/>
          <w:szCs w:val="24"/>
          <w14:ligatures w14:val="none"/>
        </w:rPr>
        <w:t xml:space="preserve">rogress around </w:t>
      </w:r>
      <w:r w:rsidR="008327DC">
        <w:rPr>
          <w:rFonts w:ascii="Arial" w:eastAsia="Calibri" w:hAnsi="Arial" w:cs="Times New Roman"/>
          <w:b/>
          <w:bCs/>
          <w:noProof/>
          <w:kern w:val="0"/>
          <w:sz w:val="20"/>
          <w:szCs w:val="24"/>
          <w14:ligatures w14:val="none"/>
        </w:rPr>
        <w:t>O</w:t>
      </w:r>
      <w:r w:rsidR="004B55DE" w:rsidRPr="008327DC">
        <w:rPr>
          <w:rFonts w:ascii="Arial" w:eastAsia="Calibri" w:hAnsi="Arial" w:cs="Times New Roman"/>
          <w:b/>
          <w:bCs/>
          <w:noProof/>
          <w:kern w:val="0"/>
          <w:sz w:val="20"/>
          <w:szCs w:val="24"/>
          <w14:ligatures w14:val="none"/>
        </w:rPr>
        <w:t>utcome</w:t>
      </w:r>
      <w:r w:rsidR="008327DC">
        <w:rPr>
          <w:rFonts w:ascii="Arial" w:eastAsia="Calibri" w:hAnsi="Arial" w:cs="Times New Roman"/>
          <w:b/>
          <w:bCs/>
          <w:noProof/>
          <w:kern w:val="0"/>
          <w:sz w:val="20"/>
          <w:szCs w:val="24"/>
          <w14:ligatures w14:val="none"/>
        </w:rPr>
        <w:t xml:space="preserve"> 3</w:t>
      </w:r>
      <w:r w:rsidR="004B55DE" w:rsidRPr="00147616">
        <w:rPr>
          <w:rFonts w:ascii="Arial" w:eastAsia="Calibri" w:hAnsi="Arial" w:cs="Times New Roman"/>
          <w:noProof/>
          <w:kern w:val="0"/>
          <w:sz w:val="20"/>
          <w:szCs w:val="24"/>
          <w14:ligatures w14:val="none"/>
        </w:rPr>
        <w:t xml:space="preserve"> can be described as follows:</w:t>
      </w:r>
    </w:p>
    <w:p w14:paraId="2BD6C74E" w14:textId="142F57D1" w:rsidR="00AC098F" w:rsidRPr="00E817CE" w:rsidRDefault="00AC098F" w:rsidP="00E770D2">
      <w:pPr>
        <w:pStyle w:val="ListParagraph"/>
        <w:numPr>
          <w:ilvl w:val="0"/>
          <w:numId w:val="43"/>
        </w:numPr>
        <w:spacing w:after="0" w:line="240" w:lineRule="auto"/>
        <w:jc w:val="both"/>
        <w:rPr>
          <w:rFonts w:ascii="Arial" w:eastAsia="Calibri" w:hAnsi="Arial" w:cs="Arial"/>
          <w:kern w:val="0"/>
          <w:sz w:val="20"/>
          <w:szCs w:val="20"/>
          <w14:ligatures w14:val="none"/>
        </w:rPr>
      </w:pPr>
      <w:r w:rsidRPr="00E817CE">
        <w:rPr>
          <w:rFonts w:ascii="Arial" w:eastAsia="Times New Roman" w:hAnsi="Arial" w:cs="Arial"/>
          <w:color w:val="000000"/>
          <w:kern w:val="24"/>
          <w:sz w:val="20"/>
          <w:szCs w:val="20"/>
          <w:lang w:val="en-GB"/>
          <w14:ligatures w14:val="none"/>
        </w:rPr>
        <w:t>Number of amendments of gender-sensitive legal/policy/strategic frameworks that contribute to stronger and more professional MZs drafted as a result of inclusive policy dialogue</w:t>
      </w:r>
      <w:r w:rsidR="00AE65B2" w:rsidRPr="00E817CE">
        <w:rPr>
          <w:rFonts w:ascii="Arial" w:eastAsia="Times New Roman" w:hAnsi="Arial" w:cs="Arial"/>
          <w:color w:val="000000"/>
          <w:kern w:val="24"/>
          <w:sz w:val="20"/>
          <w:szCs w:val="20"/>
          <w:lang w:val="en-GB"/>
          <w14:ligatures w14:val="none"/>
        </w:rPr>
        <w:t xml:space="preserve"> is currently 3 against target value of 5 and baseline of 1. Therefore, the progress is </w:t>
      </w:r>
      <w:r w:rsidR="00AE65B2" w:rsidRPr="00E817CE">
        <w:rPr>
          <w:rFonts w:ascii="Arial" w:eastAsia="Times New Roman" w:hAnsi="Arial" w:cs="Arial"/>
          <w:b/>
          <w:bCs/>
          <w:color w:val="000000"/>
          <w:kern w:val="24"/>
          <w:sz w:val="20"/>
          <w:szCs w:val="20"/>
          <w:lang w:val="en-GB"/>
          <w14:ligatures w14:val="none"/>
        </w:rPr>
        <w:t>partly achieved</w:t>
      </w:r>
      <w:r w:rsidR="00AE65B2" w:rsidRPr="00E817CE">
        <w:rPr>
          <w:rFonts w:ascii="Arial" w:eastAsia="Times New Roman" w:hAnsi="Arial" w:cs="Arial"/>
          <w:color w:val="000000"/>
          <w:kern w:val="24"/>
          <w:sz w:val="20"/>
          <w:szCs w:val="20"/>
          <w:lang w:val="en-GB"/>
          <w14:ligatures w14:val="none"/>
        </w:rPr>
        <w:t>.</w:t>
      </w:r>
      <w:r w:rsidR="00F450E1" w:rsidRPr="00E817CE">
        <w:rPr>
          <w:rFonts w:ascii="Arial" w:eastAsia="Calibri" w:hAnsi="Arial" w:cs="Arial"/>
          <w:kern w:val="0"/>
          <w:sz w:val="20"/>
          <w:szCs w:val="20"/>
          <w14:ligatures w14:val="none"/>
        </w:rPr>
        <w:t xml:space="preserve"> and it would be quite challenging to reach the target in the remaining half of year since the influence of external factors exceeds the capacities of the Project.</w:t>
      </w:r>
    </w:p>
    <w:p w14:paraId="08734A86" w14:textId="5D51ACFF" w:rsidR="00AC098F" w:rsidRDefault="00D8262F" w:rsidP="00E770D2">
      <w:pPr>
        <w:pStyle w:val="ListParagraph"/>
        <w:numPr>
          <w:ilvl w:val="0"/>
          <w:numId w:val="43"/>
        </w:numPr>
        <w:spacing w:after="0" w:line="240" w:lineRule="auto"/>
        <w:jc w:val="both"/>
        <w:rPr>
          <w:rFonts w:ascii="Arial" w:eastAsia="Times New Roman" w:hAnsi="Arial" w:cs="Arial"/>
          <w:color w:val="000000"/>
          <w:kern w:val="24"/>
          <w:sz w:val="20"/>
          <w:szCs w:val="20"/>
          <w:lang w:val="en-GB"/>
          <w14:ligatures w14:val="none"/>
        </w:rPr>
      </w:pPr>
      <w:r w:rsidRPr="00E817CE">
        <w:rPr>
          <w:rFonts w:ascii="Arial" w:eastAsia="Times New Roman" w:hAnsi="Arial" w:cs="Arial"/>
          <w:color w:val="000000"/>
          <w:kern w:val="24"/>
          <w:sz w:val="20"/>
          <w:szCs w:val="20"/>
          <w:lang w:val="en-GB"/>
          <w14:ligatures w14:val="none"/>
        </w:rPr>
        <w:t xml:space="preserve">Number of </w:t>
      </w:r>
      <w:r w:rsidR="00AC098F" w:rsidRPr="00E817CE">
        <w:rPr>
          <w:rFonts w:ascii="Arial" w:eastAsia="Times New Roman" w:hAnsi="Arial" w:cs="Arial"/>
          <w:color w:val="000000"/>
          <w:kern w:val="24"/>
          <w:sz w:val="20"/>
          <w:szCs w:val="20"/>
          <w:lang w:val="en-GB"/>
          <w14:ligatures w14:val="none"/>
        </w:rPr>
        <w:t>public events, consultations and actions where MZs and local governments and/or their representative bodies proactively took part and influenced broader MZ and local government reforms</w:t>
      </w:r>
      <w:r w:rsidRPr="00E817CE">
        <w:rPr>
          <w:rFonts w:ascii="Arial" w:eastAsia="Times New Roman" w:hAnsi="Arial" w:cs="Arial"/>
          <w:color w:val="000000"/>
          <w:kern w:val="24"/>
          <w:sz w:val="20"/>
          <w:szCs w:val="20"/>
          <w:lang w:val="en-GB"/>
          <w14:ligatures w14:val="none"/>
        </w:rPr>
        <w:t xml:space="preserve"> is currently 16 against target value of 20 and baseline of 10. </w:t>
      </w:r>
      <w:bookmarkStart w:id="22" w:name="_Hlk166492473"/>
      <w:r>
        <w:rPr>
          <w:rFonts w:ascii="Arial" w:eastAsia="Times New Roman" w:hAnsi="Arial" w:cs="Arial"/>
          <w:color w:val="000000"/>
          <w:kern w:val="24"/>
          <w:sz w:val="20"/>
          <w:szCs w:val="20"/>
          <w:lang w:val="en-GB"/>
          <w14:ligatures w14:val="none"/>
        </w:rPr>
        <w:t xml:space="preserve">Therefore, the progress is </w:t>
      </w:r>
      <w:r w:rsidRPr="00147616">
        <w:rPr>
          <w:rFonts w:ascii="Arial" w:eastAsia="Times New Roman" w:hAnsi="Arial" w:cs="Arial"/>
          <w:b/>
          <w:bCs/>
          <w:color w:val="000000"/>
          <w:kern w:val="24"/>
          <w:sz w:val="20"/>
          <w:szCs w:val="20"/>
          <w:lang w:val="en-GB"/>
          <w14:ligatures w14:val="none"/>
        </w:rPr>
        <w:t>achieve</w:t>
      </w:r>
      <w:r w:rsidR="00E03E17">
        <w:rPr>
          <w:rFonts w:ascii="Arial" w:eastAsia="Times New Roman" w:hAnsi="Arial" w:cs="Arial"/>
          <w:b/>
          <w:bCs/>
          <w:color w:val="000000"/>
          <w:kern w:val="24"/>
          <w:sz w:val="20"/>
          <w:szCs w:val="20"/>
          <w:lang w:val="en-GB"/>
          <w14:ligatures w14:val="none"/>
        </w:rPr>
        <w:t xml:space="preserve">d </w:t>
      </w:r>
      <w:r w:rsidR="00AA0D2B">
        <w:rPr>
          <w:rFonts w:ascii="Arial" w:eastAsia="Times New Roman" w:hAnsi="Arial" w:cs="Arial"/>
          <w:color w:val="000000"/>
          <w:kern w:val="24"/>
          <w:sz w:val="20"/>
          <w:szCs w:val="20"/>
          <w:lang w:val="en-GB"/>
          <w14:ligatures w14:val="none"/>
        </w:rPr>
        <w:t xml:space="preserve">and </w:t>
      </w:r>
      <w:r w:rsidR="00E03E17">
        <w:rPr>
          <w:rFonts w:ascii="Arial" w:eastAsia="Times New Roman" w:hAnsi="Arial" w:cs="Arial"/>
          <w:color w:val="000000"/>
          <w:kern w:val="24"/>
          <w:sz w:val="20"/>
          <w:szCs w:val="20"/>
          <w:lang w:val="en-GB"/>
          <w14:ligatures w14:val="none"/>
        </w:rPr>
        <w:t xml:space="preserve">with strong potential </w:t>
      </w:r>
      <w:r w:rsidR="00356661">
        <w:rPr>
          <w:rFonts w:ascii="Arial" w:eastAsia="Times New Roman" w:hAnsi="Arial" w:cs="Arial"/>
          <w:color w:val="000000"/>
          <w:kern w:val="24"/>
          <w:sz w:val="20"/>
          <w:szCs w:val="20"/>
          <w:lang w:val="en-GB"/>
          <w14:ligatures w14:val="none"/>
        </w:rPr>
        <w:t>to be fully realized in the remaining half of the year since it is under full control of the Project.</w:t>
      </w:r>
    </w:p>
    <w:bookmarkEnd w:id="22"/>
    <w:p w14:paraId="68939098" w14:textId="46CD0B93" w:rsidR="0072491B" w:rsidRPr="0088645E" w:rsidRDefault="00E03E17" w:rsidP="00E770D2">
      <w:pPr>
        <w:pStyle w:val="ListParagraph"/>
        <w:numPr>
          <w:ilvl w:val="0"/>
          <w:numId w:val="43"/>
        </w:numPr>
        <w:spacing w:after="0" w:line="240" w:lineRule="auto"/>
        <w:jc w:val="both"/>
        <w:rPr>
          <w:rFonts w:ascii="Arial" w:eastAsia="Times New Roman" w:hAnsi="Arial" w:cs="Arial"/>
          <w:b/>
          <w:bCs/>
          <w:color w:val="000000"/>
          <w:kern w:val="24"/>
          <w:sz w:val="20"/>
          <w:szCs w:val="20"/>
          <w:lang w:val="en-GB"/>
          <w14:ligatures w14:val="none"/>
        </w:rPr>
      </w:pPr>
      <w:r w:rsidRPr="00E817CE">
        <w:rPr>
          <w:rFonts w:ascii="Arial" w:eastAsia="Calibri" w:hAnsi="Arial" w:cs="Times New Roman"/>
          <w:noProof/>
          <w:kern w:val="0"/>
          <w:sz w:val="20"/>
          <w:szCs w:val="24"/>
          <w14:ligatures w14:val="none"/>
        </w:rPr>
        <w:t>Number</w:t>
      </w:r>
      <w:r w:rsidR="00AC098F" w:rsidRPr="00E817CE">
        <w:rPr>
          <w:rFonts w:ascii="Arial" w:eastAsia="Calibri" w:hAnsi="Arial" w:cs="Times New Roman"/>
          <w:noProof/>
          <w:kern w:val="0"/>
          <w:sz w:val="20"/>
          <w:szCs w:val="24"/>
          <w14:ligatures w14:val="none"/>
        </w:rPr>
        <w:t xml:space="preserve"> of members of government/parliament commissions/working bodies actively involved in improvement of the local governance and MZ frameworks at higher government levels</w:t>
      </w:r>
      <w:r w:rsidR="00AA0D2B" w:rsidRPr="0088645E">
        <w:rPr>
          <w:rFonts w:ascii="Arial" w:eastAsia="Calibri" w:hAnsi="Arial" w:cs="Times New Roman"/>
          <w:noProof/>
          <w:kern w:val="0"/>
          <w:sz w:val="20"/>
          <w:szCs w:val="24"/>
          <w14:ligatures w14:val="none"/>
        </w:rPr>
        <w:t xml:space="preserve"> is currently 46 against target value of 50 and baseline of 15. Therefore, the progress is </w:t>
      </w:r>
      <w:r w:rsidR="00AA0D2B" w:rsidRPr="00E817CE">
        <w:rPr>
          <w:rFonts w:ascii="Arial" w:eastAsia="Times New Roman" w:hAnsi="Arial" w:cs="Arial"/>
          <w:b/>
          <w:bCs/>
          <w:color w:val="000000"/>
          <w:kern w:val="24"/>
          <w:sz w:val="20"/>
          <w:szCs w:val="20"/>
          <w:lang w:val="en-GB"/>
          <w14:ligatures w14:val="none"/>
        </w:rPr>
        <w:t xml:space="preserve">achieved </w:t>
      </w:r>
      <w:r w:rsidR="00AA0D2B" w:rsidRPr="0088645E">
        <w:rPr>
          <w:rFonts w:ascii="Arial" w:eastAsia="Times New Roman" w:hAnsi="Arial" w:cs="Arial"/>
          <w:color w:val="000000"/>
          <w:kern w:val="24"/>
          <w:sz w:val="20"/>
          <w:szCs w:val="20"/>
          <w:lang w:val="en-GB"/>
          <w14:ligatures w14:val="none"/>
        </w:rPr>
        <w:t>and</w:t>
      </w:r>
      <w:r w:rsidR="00AA0D2B" w:rsidRPr="00E817CE">
        <w:rPr>
          <w:rFonts w:ascii="Arial" w:eastAsia="Times New Roman" w:hAnsi="Arial" w:cs="Arial"/>
          <w:color w:val="000000"/>
          <w:kern w:val="24"/>
          <w:sz w:val="20"/>
          <w:szCs w:val="20"/>
          <w:lang w:val="en-GB"/>
          <w14:ligatures w14:val="none"/>
        </w:rPr>
        <w:t xml:space="preserve"> with strong potential to be fully realized in the remaining half of the year </w:t>
      </w:r>
      <w:r w:rsidR="0088645E">
        <w:rPr>
          <w:rFonts w:ascii="Arial" w:eastAsia="Times New Roman" w:hAnsi="Arial" w:cs="Arial"/>
          <w:color w:val="000000"/>
          <w:kern w:val="24"/>
          <w:sz w:val="20"/>
          <w:szCs w:val="20"/>
          <w:lang w:val="en-GB"/>
          <w14:ligatures w14:val="none"/>
        </w:rPr>
        <w:t>since there are sufficient number of available public events and consultations to trigger these initiatives.</w:t>
      </w:r>
    </w:p>
    <w:p w14:paraId="26DCDF49" w14:textId="77777777" w:rsidR="00841BA1" w:rsidRDefault="00841BA1" w:rsidP="00AB3314">
      <w:pPr>
        <w:spacing w:after="0" w:line="240" w:lineRule="auto"/>
        <w:contextualSpacing/>
        <w:jc w:val="both"/>
        <w:rPr>
          <w:rFonts w:ascii="Arial" w:eastAsia="Times New Roman" w:hAnsi="Arial" w:cs="Arial"/>
          <w:b/>
          <w:bCs/>
          <w:color w:val="000000"/>
          <w:kern w:val="24"/>
          <w:sz w:val="20"/>
          <w:szCs w:val="20"/>
          <w:lang w:val="en-GB"/>
          <w14:ligatures w14:val="none"/>
        </w:rPr>
      </w:pPr>
    </w:p>
    <w:p w14:paraId="095125B6" w14:textId="6B672CD0" w:rsidR="00892CDA" w:rsidRPr="00FE5368" w:rsidRDefault="00034A58" w:rsidP="00892CDA">
      <w:pPr>
        <w:spacing w:after="0" w:line="240" w:lineRule="auto"/>
        <w:contextualSpacing/>
        <w:jc w:val="both"/>
        <w:rPr>
          <w:rFonts w:ascii="Arial" w:eastAsia="Calibri" w:hAnsi="Arial" w:cs="Times New Roman"/>
          <w:noProof/>
          <w:kern w:val="0"/>
          <w:sz w:val="20"/>
          <w:szCs w:val="24"/>
          <w14:ligatures w14:val="none"/>
        </w:rPr>
      </w:pPr>
      <w:r w:rsidRPr="00FE5368">
        <w:rPr>
          <w:rFonts w:ascii="Arial" w:eastAsia="Times New Roman" w:hAnsi="Arial" w:cs="Arial"/>
          <w:b/>
          <w:bCs/>
          <w:color w:val="000000"/>
          <w:kern w:val="24"/>
          <w:sz w:val="20"/>
          <w:szCs w:val="20"/>
          <w:lang w:val="en-GB"/>
          <w14:ligatures w14:val="none"/>
        </w:rPr>
        <w:t xml:space="preserve">Under the Project Outputs 1.1-1.3, </w:t>
      </w:r>
      <w:r w:rsidRPr="00FE5368">
        <w:rPr>
          <w:rFonts w:ascii="Arial" w:eastAsia="Times New Roman" w:hAnsi="Arial" w:cs="Arial"/>
          <w:color w:val="000000"/>
          <w:kern w:val="24"/>
          <w:sz w:val="20"/>
          <w:szCs w:val="20"/>
          <w:lang w:val="en-GB"/>
          <w14:ligatures w14:val="none"/>
        </w:rPr>
        <w:t xml:space="preserve">the Project </w:t>
      </w:r>
      <w:r w:rsidR="00892CDA" w:rsidRPr="00FE5368">
        <w:rPr>
          <w:rFonts w:ascii="Arial" w:eastAsia="Times New Roman" w:hAnsi="Arial" w:cs="Arial"/>
          <w:color w:val="000000"/>
          <w:kern w:val="24"/>
          <w:sz w:val="20"/>
          <w:szCs w:val="20"/>
          <w:lang w:val="en-GB"/>
          <w14:ligatures w14:val="none"/>
        </w:rPr>
        <w:t xml:space="preserve">worked on localization of MZ visions, </w:t>
      </w:r>
      <w:r w:rsidR="00892CDA" w:rsidRPr="00FE5368">
        <w:rPr>
          <w:rFonts w:ascii="Arial" w:eastAsia="Calibri" w:hAnsi="Arial" w:cs="Times New Roman"/>
          <w:noProof/>
          <w:kern w:val="0"/>
          <w:sz w:val="20"/>
          <w:szCs w:val="24"/>
          <w:lang w:eastAsia="zh-CN"/>
          <w14:ligatures w14:val="none"/>
        </w:rPr>
        <w:t xml:space="preserve">adoption of gender sensitive regulatory frameworks, and raising partner LG teams and MZs of technical capacities, tools and skills to effectively steer community-led, gender responsive local development. </w:t>
      </w:r>
      <w:r w:rsidR="00892CDA" w:rsidRPr="00FE5368">
        <w:rPr>
          <w:rFonts w:ascii="Arial" w:eastAsia="Calibri" w:hAnsi="Arial" w:cs="Times New Roman"/>
          <w:noProof/>
          <w:kern w:val="0"/>
          <w:sz w:val="20"/>
          <w:szCs w:val="24"/>
          <w14:ligatures w14:val="none"/>
        </w:rPr>
        <w:t xml:space="preserve">Based on available project monitoring and reporting documentation, </w:t>
      </w:r>
      <w:r w:rsidR="00892CDA" w:rsidRPr="008327DC">
        <w:rPr>
          <w:rFonts w:ascii="Arial" w:eastAsia="Calibri" w:hAnsi="Arial" w:cs="Times New Roman"/>
          <w:b/>
          <w:bCs/>
          <w:noProof/>
          <w:kern w:val="0"/>
          <w:sz w:val="20"/>
          <w:szCs w:val="24"/>
          <w14:ligatures w14:val="none"/>
        </w:rPr>
        <w:t xml:space="preserve">the </w:t>
      </w:r>
      <w:r w:rsidR="00B96FA2" w:rsidRPr="008327DC">
        <w:rPr>
          <w:rFonts w:ascii="Arial" w:eastAsia="Calibri" w:hAnsi="Arial" w:cs="Times New Roman"/>
          <w:b/>
          <w:bCs/>
          <w:noProof/>
          <w:kern w:val="0"/>
          <w:sz w:val="20"/>
          <w:szCs w:val="24"/>
          <w14:ligatures w14:val="none"/>
        </w:rPr>
        <w:t>p</w:t>
      </w:r>
      <w:r w:rsidR="00892CDA" w:rsidRPr="008327DC">
        <w:rPr>
          <w:rFonts w:ascii="Arial" w:eastAsia="Calibri" w:hAnsi="Arial" w:cs="Times New Roman"/>
          <w:b/>
          <w:bCs/>
          <w:noProof/>
          <w:kern w:val="0"/>
          <w:sz w:val="20"/>
          <w:szCs w:val="24"/>
          <w14:ligatures w14:val="none"/>
        </w:rPr>
        <w:t xml:space="preserve">rogress around </w:t>
      </w:r>
      <w:r w:rsidR="008327DC">
        <w:rPr>
          <w:rFonts w:ascii="Arial" w:eastAsia="Calibri" w:hAnsi="Arial" w:cs="Times New Roman"/>
          <w:b/>
          <w:bCs/>
          <w:noProof/>
          <w:kern w:val="0"/>
          <w:sz w:val="20"/>
          <w:szCs w:val="24"/>
          <w14:ligatures w14:val="none"/>
        </w:rPr>
        <w:t>O</w:t>
      </w:r>
      <w:r w:rsidR="008327DC" w:rsidRPr="008327DC">
        <w:rPr>
          <w:rFonts w:ascii="Arial" w:eastAsia="Calibri" w:hAnsi="Arial" w:cs="Times New Roman"/>
          <w:b/>
          <w:bCs/>
          <w:noProof/>
          <w:kern w:val="0"/>
          <w:sz w:val="20"/>
          <w:szCs w:val="24"/>
          <w14:ligatures w14:val="none"/>
        </w:rPr>
        <w:t>utputs 1.1-1.3</w:t>
      </w:r>
      <w:r w:rsidR="008327DC">
        <w:rPr>
          <w:rFonts w:ascii="Arial" w:eastAsia="Calibri" w:hAnsi="Arial" w:cs="Times New Roman"/>
          <w:noProof/>
          <w:kern w:val="0"/>
          <w:sz w:val="20"/>
          <w:szCs w:val="24"/>
          <w14:ligatures w14:val="none"/>
        </w:rPr>
        <w:t xml:space="preserve"> </w:t>
      </w:r>
      <w:r w:rsidR="00892CDA" w:rsidRPr="00FE5368">
        <w:rPr>
          <w:rFonts w:ascii="Arial" w:eastAsia="Calibri" w:hAnsi="Arial" w:cs="Times New Roman"/>
          <w:noProof/>
          <w:kern w:val="0"/>
          <w:sz w:val="20"/>
          <w:szCs w:val="24"/>
          <w14:ligatures w14:val="none"/>
        </w:rPr>
        <w:t xml:space="preserve">can be described as follows: </w:t>
      </w:r>
    </w:p>
    <w:p w14:paraId="44A432CE" w14:textId="38716EBA" w:rsidR="00892CDA" w:rsidRPr="00FE5368" w:rsidRDefault="00892CDA" w:rsidP="00E770D2">
      <w:pPr>
        <w:pStyle w:val="ListParagraph"/>
        <w:numPr>
          <w:ilvl w:val="0"/>
          <w:numId w:val="44"/>
        </w:numPr>
        <w:spacing w:after="0" w:line="240" w:lineRule="auto"/>
        <w:jc w:val="both"/>
        <w:rPr>
          <w:rFonts w:ascii="Arial" w:eastAsia="Calibri" w:hAnsi="Arial" w:cs="Times New Roman"/>
          <w:noProof/>
          <w:kern w:val="0"/>
          <w:sz w:val="20"/>
          <w:szCs w:val="24"/>
          <w:lang w:eastAsia="zh-CN"/>
          <w14:ligatures w14:val="none"/>
        </w:rPr>
      </w:pPr>
      <w:r w:rsidRPr="00E817CE">
        <w:rPr>
          <w:rFonts w:ascii="Arial" w:eastAsia="Calibri" w:hAnsi="Arial" w:cs="Times New Roman"/>
          <w:noProof/>
          <w:kern w:val="0"/>
          <w:sz w:val="20"/>
          <w:szCs w:val="24"/>
          <w14:ligatures w14:val="none"/>
        </w:rPr>
        <w:t>Number of localized MZ vision models endorsed by MZ Councils and local government councils.</w:t>
      </w:r>
      <w:r w:rsidRPr="00FE5368">
        <w:rPr>
          <w:rFonts w:ascii="Arial" w:eastAsia="Calibri" w:hAnsi="Arial" w:cs="Times New Roman"/>
          <w:noProof/>
          <w:kern w:val="0"/>
          <w:sz w:val="20"/>
          <w:szCs w:val="24"/>
          <w14:ligatures w14:val="none"/>
        </w:rPr>
        <w:t>is currently 45 (41 partner + 4 AMC) against target value of 40 and baseline of 0.</w:t>
      </w:r>
      <w:r w:rsidR="00FE5368" w:rsidRPr="00FE5368">
        <w:rPr>
          <w:rFonts w:ascii="Arial" w:eastAsia="Calibri" w:hAnsi="Arial" w:cs="Times New Roman"/>
          <w:noProof/>
          <w:kern w:val="0"/>
          <w:sz w:val="20"/>
          <w:szCs w:val="24"/>
          <w14:ligatures w14:val="none"/>
        </w:rPr>
        <w:t xml:space="preserve"> </w:t>
      </w:r>
      <w:bookmarkStart w:id="23" w:name="_Hlk166489896"/>
      <w:r w:rsidR="00FE5368" w:rsidRPr="00FE5368">
        <w:rPr>
          <w:rFonts w:ascii="Arial" w:eastAsia="Calibri" w:hAnsi="Arial" w:cs="Times New Roman"/>
          <w:noProof/>
          <w:kern w:val="0"/>
          <w:sz w:val="20"/>
          <w:szCs w:val="24"/>
          <w14:ligatures w14:val="none"/>
        </w:rPr>
        <w:t xml:space="preserve">Therefore, the progress is </w:t>
      </w:r>
      <w:r w:rsidR="00FE5368" w:rsidRPr="00FE5368">
        <w:rPr>
          <w:rFonts w:ascii="Arial" w:eastAsia="Calibri" w:hAnsi="Arial" w:cs="Times New Roman"/>
          <w:b/>
          <w:bCs/>
          <w:noProof/>
          <w:kern w:val="0"/>
          <w:sz w:val="20"/>
          <w:szCs w:val="24"/>
          <w14:ligatures w14:val="none"/>
        </w:rPr>
        <w:t>significantly achieved</w:t>
      </w:r>
      <w:r w:rsidR="00FE5368" w:rsidRPr="00FE5368">
        <w:rPr>
          <w:rFonts w:ascii="Arial" w:eastAsia="Calibri" w:hAnsi="Arial" w:cs="Times New Roman"/>
          <w:noProof/>
          <w:kern w:val="0"/>
          <w:sz w:val="20"/>
          <w:szCs w:val="24"/>
          <w14:ligatures w14:val="none"/>
        </w:rPr>
        <w:t xml:space="preserve"> since the targets </w:t>
      </w:r>
      <w:r w:rsidR="008B4916">
        <w:rPr>
          <w:rFonts w:ascii="Arial" w:eastAsia="Calibri" w:hAnsi="Arial" w:cs="Times New Roman"/>
          <w:noProof/>
          <w:kern w:val="0"/>
          <w:sz w:val="20"/>
          <w:szCs w:val="24"/>
          <w14:ligatures w14:val="none"/>
        </w:rPr>
        <w:t xml:space="preserve">are </w:t>
      </w:r>
      <w:r w:rsidR="00FE5368" w:rsidRPr="00FE5368">
        <w:rPr>
          <w:rFonts w:ascii="Arial" w:eastAsia="Calibri" w:hAnsi="Arial" w:cs="Times New Roman"/>
          <w:noProof/>
          <w:kern w:val="0"/>
          <w:sz w:val="20"/>
          <w:szCs w:val="24"/>
          <w14:ligatures w14:val="none"/>
        </w:rPr>
        <w:t>already fully achieved</w:t>
      </w:r>
      <w:r w:rsidR="00F9311E">
        <w:rPr>
          <w:rFonts w:ascii="Arial" w:eastAsia="Calibri" w:hAnsi="Arial" w:cs="Times New Roman"/>
          <w:noProof/>
          <w:kern w:val="0"/>
          <w:sz w:val="20"/>
          <w:szCs w:val="24"/>
          <w14:ligatures w14:val="none"/>
        </w:rPr>
        <w:t xml:space="preserve"> exceeding the planned number</w:t>
      </w:r>
      <w:r w:rsidR="00FE5368" w:rsidRPr="00FE5368">
        <w:rPr>
          <w:rFonts w:ascii="Arial" w:eastAsia="Calibri" w:hAnsi="Arial" w:cs="Times New Roman"/>
          <w:noProof/>
          <w:kern w:val="0"/>
          <w:sz w:val="20"/>
          <w:szCs w:val="24"/>
          <w14:ligatures w14:val="none"/>
        </w:rPr>
        <w:t>.</w:t>
      </w:r>
    </w:p>
    <w:bookmarkEnd w:id="23"/>
    <w:p w14:paraId="463696D9" w14:textId="0FCC7551" w:rsidR="00FE5368" w:rsidRPr="00FE5368" w:rsidRDefault="00892CDA" w:rsidP="00E770D2">
      <w:pPr>
        <w:pStyle w:val="ListParagraph"/>
        <w:numPr>
          <w:ilvl w:val="0"/>
          <w:numId w:val="44"/>
        </w:numPr>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Number of people who took part in localising of the MZ vision</w:t>
      </w:r>
      <w:r w:rsidR="00FE5368" w:rsidRPr="00FE5368">
        <w:rPr>
          <w:rFonts w:ascii="Arial" w:eastAsia="Calibri" w:hAnsi="Arial" w:cs="Times New Roman"/>
          <w:noProof/>
          <w:kern w:val="0"/>
          <w:sz w:val="20"/>
          <w:szCs w:val="24"/>
          <w14:ligatures w14:val="none"/>
        </w:rPr>
        <w:t xml:space="preserve"> is currently 3360 against target value of 2500 and baseline of 0. Therefore, the progress is </w:t>
      </w:r>
      <w:r w:rsidR="00FE5368" w:rsidRPr="00E817CE">
        <w:rPr>
          <w:rFonts w:ascii="Arial" w:eastAsia="Calibri" w:hAnsi="Arial" w:cs="Times New Roman"/>
          <w:b/>
          <w:bCs/>
          <w:noProof/>
          <w:kern w:val="0"/>
          <w:sz w:val="20"/>
          <w:szCs w:val="24"/>
          <w14:ligatures w14:val="none"/>
        </w:rPr>
        <w:t>significantly achieved</w:t>
      </w:r>
      <w:r w:rsidR="00FE5368" w:rsidRPr="00FE5368">
        <w:rPr>
          <w:rFonts w:ascii="Arial" w:eastAsia="Calibri" w:hAnsi="Arial" w:cs="Times New Roman"/>
          <w:noProof/>
          <w:kern w:val="0"/>
          <w:sz w:val="20"/>
          <w:szCs w:val="24"/>
          <w14:ligatures w14:val="none"/>
        </w:rPr>
        <w:t xml:space="preserve"> since the targets </w:t>
      </w:r>
      <w:r w:rsidR="008B4916">
        <w:rPr>
          <w:rFonts w:ascii="Arial" w:eastAsia="Calibri" w:hAnsi="Arial" w:cs="Times New Roman"/>
          <w:noProof/>
          <w:kern w:val="0"/>
          <w:sz w:val="20"/>
          <w:szCs w:val="24"/>
          <w14:ligatures w14:val="none"/>
        </w:rPr>
        <w:t xml:space="preserve">are </w:t>
      </w:r>
      <w:r w:rsidR="00FE5368" w:rsidRPr="00FE5368">
        <w:rPr>
          <w:rFonts w:ascii="Arial" w:eastAsia="Calibri" w:hAnsi="Arial" w:cs="Times New Roman"/>
          <w:noProof/>
          <w:kern w:val="0"/>
          <w:sz w:val="20"/>
          <w:szCs w:val="24"/>
          <w14:ligatures w14:val="none"/>
        </w:rPr>
        <w:t>already fully achieved</w:t>
      </w:r>
      <w:r w:rsidR="00F9311E">
        <w:rPr>
          <w:rFonts w:ascii="Arial" w:eastAsia="Calibri" w:hAnsi="Arial" w:cs="Times New Roman"/>
          <w:noProof/>
          <w:kern w:val="0"/>
          <w:sz w:val="20"/>
          <w:szCs w:val="24"/>
          <w14:ligatures w14:val="none"/>
        </w:rPr>
        <w:t xml:space="preserve"> exceeding the planned number</w:t>
      </w:r>
      <w:r w:rsidR="00FE5368" w:rsidRPr="00FE5368">
        <w:rPr>
          <w:rFonts w:ascii="Arial" w:eastAsia="Calibri" w:hAnsi="Arial" w:cs="Times New Roman"/>
          <w:noProof/>
          <w:kern w:val="0"/>
          <w:sz w:val="20"/>
          <w:szCs w:val="24"/>
          <w14:ligatures w14:val="none"/>
        </w:rPr>
        <w:t>.</w:t>
      </w:r>
    </w:p>
    <w:p w14:paraId="0DFC35FF" w14:textId="47FF0599" w:rsidR="00FE5368" w:rsidRPr="00FE5368" w:rsidRDefault="00FE5368" w:rsidP="00E770D2">
      <w:pPr>
        <w:pStyle w:val="ListParagraph"/>
        <w:numPr>
          <w:ilvl w:val="0"/>
          <w:numId w:val="44"/>
        </w:numPr>
        <w:spacing w:after="0" w:line="240" w:lineRule="auto"/>
        <w:jc w:val="both"/>
        <w:rPr>
          <w:rFonts w:ascii="Arial" w:eastAsia="Calibri" w:hAnsi="Arial" w:cs="Times New Roman"/>
          <w:noProof/>
          <w:kern w:val="0"/>
          <w:sz w:val="20"/>
          <w:szCs w:val="24"/>
          <w:lang w:eastAsia="zh-CN"/>
          <w14:ligatures w14:val="none"/>
        </w:rPr>
      </w:pPr>
      <w:r w:rsidRPr="00FE5368">
        <w:rPr>
          <w:rFonts w:ascii="Arial" w:eastAsia="Calibri" w:hAnsi="Arial" w:cs="Times New Roman"/>
          <w:noProof/>
          <w:kern w:val="0"/>
          <w:sz w:val="20"/>
          <w:szCs w:val="24"/>
          <w:lang w:eastAsia="zh-CN"/>
          <w14:ligatures w14:val="none"/>
        </w:rPr>
        <w:lastRenderedPageBreak/>
        <w:t xml:space="preserve">Number </w:t>
      </w:r>
      <w:r w:rsidR="00892CDA" w:rsidRPr="00E817CE">
        <w:rPr>
          <w:rFonts w:ascii="Arial" w:eastAsia="Calibri" w:hAnsi="Arial" w:cs="Times New Roman"/>
          <w:noProof/>
          <w:kern w:val="0"/>
          <w:sz w:val="20"/>
          <w:szCs w:val="24"/>
          <w14:ligatures w14:val="none"/>
        </w:rPr>
        <w:t>of adopted local gender-sensitive government regulatory documents that ensure enhanced MZ functioning and sustainability</w:t>
      </w:r>
      <w:r w:rsidRPr="00FE5368">
        <w:rPr>
          <w:rFonts w:ascii="Arial" w:eastAsia="Calibri" w:hAnsi="Arial" w:cs="Times New Roman"/>
          <w:noProof/>
          <w:kern w:val="0"/>
          <w:sz w:val="20"/>
          <w:szCs w:val="24"/>
          <w14:ligatures w14:val="none"/>
        </w:rPr>
        <w:t xml:space="preserve"> is currently 45 (41 partner + 4 AMC) against target value of 40 and baseline of 0. </w:t>
      </w:r>
      <w:bookmarkStart w:id="24" w:name="_Hlk166490290"/>
      <w:r w:rsidRPr="00FE5368">
        <w:rPr>
          <w:rFonts w:ascii="Arial" w:eastAsia="Calibri" w:hAnsi="Arial" w:cs="Times New Roman"/>
          <w:noProof/>
          <w:kern w:val="0"/>
          <w:sz w:val="20"/>
          <w:szCs w:val="24"/>
          <w14:ligatures w14:val="none"/>
        </w:rPr>
        <w:t xml:space="preserve">Therefore, the progress is </w:t>
      </w:r>
      <w:r w:rsidRPr="00FE5368">
        <w:rPr>
          <w:rFonts w:ascii="Arial" w:eastAsia="Calibri" w:hAnsi="Arial" w:cs="Times New Roman"/>
          <w:b/>
          <w:bCs/>
          <w:noProof/>
          <w:kern w:val="0"/>
          <w:sz w:val="20"/>
          <w:szCs w:val="24"/>
          <w14:ligatures w14:val="none"/>
        </w:rPr>
        <w:t>significantly achieved</w:t>
      </w:r>
      <w:r w:rsidRPr="00FE5368">
        <w:rPr>
          <w:rFonts w:ascii="Arial" w:eastAsia="Calibri" w:hAnsi="Arial" w:cs="Times New Roman"/>
          <w:noProof/>
          <w:kern w:val="0"/>
          <w:sz w:val="20"/>
          <w:szCs w:val="24"/>
          <w14:ligatures w14:val="none"/>
        </w:rPr>
        <w:t xml:space="preserve"> since the targets </w:t>
      </w:r>
      <w:r w:rsidR="008B4916">
        <w:rPr>
          <w:rFonts w:ascii="Arial" w:eastAsia="Calibri" w:hAnsi="Arial" w:cs="Times New Roman"/>
          <w:noProof/>
          <w:kern w:val="0"/>
          <w:sz w:val="20"/>
          <w:szCs w:val="24"/>
          <w14:ligatures w14:val="none"/>
        </w:rPr>
        <w:t xml:space="preserve">are </w:t>
      </w:r>
      <w:r w:rsidRPr="00FE5368">
        <w:rPr>
          <w:rFonts w:ascii="Arial" w:eastAsia="Calibri" w:hAnsi="Arial" w:cs="Times New Roman"/>
          <w:noProof/>
          <w:kern w:val="0"/>
          <w:sz w:val="20"/>
          <w:szCs w:val="24"/>
          <w14:ligatures w14:val="none"/>
        </w:rPr>
        <w:t>already fully achieved.</w:t>
      </w:r>
    </w:p>
    <w:bookmarkEnd w:id="24"/>
    <w:p w14:paraId="7B6D0CEC" w14:textId="77777777" w:rsidR="00C51ADF" w:rsidRDefault="00FE5368" w:rsidP="00E770D2">
      <w:pPr>
        <w:pStyle w:val="ListParagraph"/>
        <w:numPr>
          <w:ilvl w:val="0"/>
          <w:numId w:val="44"/>
        </w:numPr>
        <w:spacing w:after="0" w:line="240" w:lineRule="auto"/>
        <w:jc w:val="both"/>
        <w:rPr>
          <w:rFonts w:ascii="Arial" w:eastAsia="Calibri" w:hAnsi="Arial" w:cs="Times New Roman"/>
          <w:noProof/>
          <w:kern w:val="0"/>
          <w:sz w:val="20"/>
          <w:szCs w:val="24"/>
          <w:lang w:eastAsia="zh-CN"/>
          <w14:ligatures w14:val="none"/>
        </w:rPr>
      </w:pPr>
      <w:r w:rsidRPr="00E817CE">
        <w:rPr>
          <w:rFonts w:ascii="Arial" w:eastAsia="Calibri" w:hAnsi="Arial" w:cs="Times New Roman"/>
          <w:noProof/>
          <w:kern w:val="0"/>
          <w:sz w:val="20"/>
          <w:szCs w:val="24"/>
          <w14:ligatures w14:val="none"/>
        </w:rPr>
        <w:t xml:space="preserve">Number </w:t>
      </w:r>
      <w:r w:rsidR="00892CDA" w:rsidRPr="00E817CE">
        <w:rPr>
          <w:rFonts w:ascii="Arial" w:eastAsia="Calibri" w:hAnsi="Arial" w:cs="Times New Roman"/>
          <w:noProof/>
          <w:kern w:val="0"/>
          <w:sz w:val="20"/>
          <w:szCs w:val="24"/>
          <w14:ligatures w14:val="none"/>
        </w:rPr>
        <w:t>of partner local governments that have adjusted their local development planning and budgeting procedures to ensure effective engagement of MZ throughout the policy cycle</w:t>
      </w:r>
      <w:r w:rsidRPr="00FE5368">
        <w:rPr>
          <w:rFonts w:ascii="Arial" w:eastAsia="Calibri" w:hAnsi="Arial" w:cs="Times New Roman"/>
          <w:noProof/>
          <w:kern w:val="0"/>
          <w:sz w:val="20"/>
          <w:szCs w:val="24"/>
          <w14:ligatures w14:val="none"/>
        </w:rPr>
        <w:t xml:space="preserve"> is  </w:t>
      </w:r>
      <w:r w:rsidRPr="00E817CE">
        <w:rPr>
          <w:rFonts w:ascii="Arial" w:eastAsia="Calibri" w:hAnsi="Arial" w:cs="Times New Roman"/>
          <w:b/>
          <w:bCs/>
          <w:noProof/>
          <w:kern w:val="0"/>
          <w:sz w:val="20"/>
          <w:szCs w:val="24"/>
          <w14:ligatures w14:val="none"/>
        </w:rPr>
        <w:t>currently unknown</w:t>
      </w:r>
      <w:r w:rsidRPr="00E817CE">
        <w:rPr>
          <w:rFonts w:ascii="Arial" w:eastAsia="Calibri" w:hAnsi="Arial" w:cs="Times New Roman"/>
          <w:noProof/>
          <w:kern w:val="0"/>
          <w:sz w:val="20"/>
          <w:szCs w:val="24"/>
          <w14:ligatures w14:val="none"/>
        </w:rPr>
        <w:t xml:space="preserve"> because the progress on this indicator is expected in 2024 when operational plans stemming form new MZ visions will be implemented</w:t>
      </w:r>
      <w:r w:rsidRPr="00FE5368">
        <w:rPr>
          <w:rFonts w:ascii="Arial" w:eastAsia="Calibri" w:hAnsi="Arial" w:cs="Times New Roman"/>
          <w:noProof/>
          <w:kern w:val="0"/>
          <w:sz w:val="20"/>
          <w:szCs w:val="24"/>
          <w14:ligatures w14:val="none"/>
        </w:rPr>
        <w:t xml:space="preserve">. </w:t>
      </w:r>
    </w:p>
    <w:p w14:paraId="74EDF2B8" w14:textId="093ADD18" w:rsidR="00892CDA" w:rsidRPr="00E817CE" w:rsidRDefault="00FE5368" w:rsidP="00E770D2">
      <w:pPr>
        <w:pStyle w:val="ListParagraph"/>
        <w:numPr>
          <w:ilvl w:val="0"/>
          <w:numId w:val="44"/>
        </w:numPr>
        <w:spacing w:after="0" w:line="240" w:lineRule="auto"/>
        <w:jc w:val="both"/>
        <w:rPr>
          <w:rFonts w:ascii="Arial" w:eastAsia="Calibri" w:hAnsi="Arial" w:cs="Times New Roman"/>
          <w:noProof/>
          <w:kern w:val="0"/>
          <w:sz w:val="20"/>
          <w:szCs w:val="24"/>
          <w:lang w:eastAsia="zh-CN"/>
          <w14:ligatures w14:val="none"/>
        </w:rPr>
      </w:pPr>
      <w:r w:rsidRPr="00E817CE">
        <w:rPr>
          <w:rFonts w:ascii="Arial" w:eastAsia="Calibri" w:hAnsi="Arial" w:cs="Times New Roman"/>
          <w:noProof/>
          <w:kern w:val="0"/>
          <w:sz w:val="20"/>
          <w:szCs w:val="24"/>
          <w14:ligatures w14:val="none"/>
        </w:rPr>
        <w:t>The same refers to n</w:t>
      </w:r>
      <w:r w:rsidR="00892CDA" w:rsidRPr="00E817CE">
        <w:rPr>
          <w:rFonts w:ascii="Arial" w:eastAsia="Calibri" w:hAnsi="Arial" w:cs="Times New Roman"/>
          <w:noProof/>
          <w:kern w:val="0"/>
          <w:sz w:val="20"/>
          <w:szCs w:val="24"/>
          <w14:ligatures w14:val="none"/>
        </w:rPr>
        <w:t>umber of partner local governments that introduced targeted public financing mechanisms to support MZ-level priorities through local budgets</w:t>
      </w:r>
      <w:r w:rsidR="00C51ADF">
        <w:rPr>
          <w:rFonts w:ascii="Arial" w:eastAsia="Calibri" w:hAnsi="Arial" w:cs="Times New Roman"/>
          <w:noProof/>
          <w:kern w:val="0"/>
          <w:sz w:val="20"/>
          <w:szCs w:val="24"/>
          <w14:ligatures w14:val="none"/>
        </w:rPr>
        <w:t xml:space="preserve"> (</w:t>
      </w:r>
      <w:r w:rsidR="00C51ADF" w:rsidRPr="00E817CE">
        <w:rPr>
          <w:rFonts w:ascii="Arial" w:eastAsia="Calibri" w:hAnsi="Arial" w:cs="Times New Roman"/>
          <w:b/>
          <w:bCs/>
          <w:noProof/>
          <w:kern w:val="0"/>
          <w:sz w:val="20"/>
          <w:szCs w:val="24"/>
          <w14:ligatures w14:val="none"/>
        </w:rPr>
        <w:t>currently unknown</w:t>
      </w:r>
      <w:r w:rsidR="00C51ADF">
        <w:rPr>
          <w:rFonts w:ascii="Arial" w:eastAsia="Calibri" w:hAnsi="Arial" w:cs="Times New Roman"/>
          <w:noProof/>
          <w:kern w:val="0"/>
          <w:sz w:val="20"/>
          <w:szCs w:val="24"/>
          <w14:ligatures w14:val="none"/>
        </w:rPr>
        <w:t>)</w:t>
      </w:r>
      <w:r w:rsidR="00892CDA" w:rsidRPr="00E817CE">
        <w:rPr>
          <w:rFonts w:ascii="Arial" w:eastAsia="Calibri" w:hAnsi="Arial" w:cs="Times New Roman"/>
          <w:noProof/>
          <w:kern w:val="0"/>
          <w:sz w:val="20"/>
          <w:szCs w:val="24"/>
          <w14:ligatures w14:val="none"/>
        </w:rPr>
        <w:t xml:space="preserve">. </w:t>
      </w:r>
    </w:p>
    <w:p w14:paraId="16BF5A7D" w14:textId="46A5C6F6" w:rsidR="00FE5368" w:rsidRPr="00FE5368" w:rsidRDefault="00FE5368" w:rsidP="00E770D2">
      <w:pPr>
        <w:pStyle w:val="ListParagraph"/>
        <w:numPr>
          <w:ilvl w:val="0"/>
          <w:numId w:val="44"/>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 xml:space="preserve">Number </w:t>
      </w:r>
      <w:r w:rsidR="00892CDA" w:rsidRPr="00E817CE">
        <w:rPr>
          <w:rFonts w:ascii="Arial" w:eastAsia="Calibri" w:hAnsi="Arial" w:cs="Times New Roman"/>
          <w:noProof/>
          <w:kern w:val="0"/>
          <w:sz w:val="20"/>
          <w:szCs w:val="24"/>
          <w14:ligatures w14:val="none"/>
        </w:rPr>
        <w:t>of local government elected officials and staff who have improved skills, tools and capabilities for dialogue and community led support to MZs</w:t>
      </w:r>
      <w:r w:rsidRPr="00FE5368">
        <w:rPr>
          <w:rFonts w:ascii="Arial" w:eastAsia="Calibri" w:hAnsi="Arial" w:cs="Times New Roman"/>
          <w:noProof/>
          <w:kern w:val="0"/>
          <w:sz w:val="20"/>
          <w:szCs w:val="24"/>
          <w14:ligatures w14:val="none"/>
        </w:rPr>
        <w:t xml:space="preserve"> is currently 1363 against target value 160 and baseline of 50. Therefore, the progress is </w:t>
      </w:r>
      <w:r w:rsidRPr="00E817CE">
        <w:rPr>
          <w:rFonts w:ascii="Arial" w:eastAsia="Calibri" w:hAnsi="Arial" w:cs="Times New Roman"/>
          <w:b/>
          <w:bCs/>
          <w:noProof/>
          <w:kern w:val="0"/>
          <w:sz w:val="20"/>
          <w:szCs w:val="24"/>
          <w14:ligatures w14:val="none"/>
        </w:rPr>
        <w:t>significantly achieved</w:t>
      </w:r>
      <w:r w:rsidRPr="00FE5368">
        <w:rPr>
          <w:rFonts w:ascii="Arial" w:eastAsia="Calibri" w:hAnsi="Arial" w:cs="Times New Roman"/>
          <w:noProof/>
          <w:kern w:val="0"/>
          <w:sz w:val="20"/>
          <w:szCs w:val="24"/>
          <w14:ligatures w14:val="none"/>
        </w:rPr>
        <w:t xml:space="preserve"> since the targets </w:t>
      </w:r>
      <w:r w:rsidR="008B4916">
        <w:rPr>
          <w:rFonts w:ascii="Arial" w:eastAsia="Calibri" w:hAnsi="Arial" w:cs="Times New Roman"/>
          <w:noProof/>
          <w:kern w:val="0"/>
          <w:sz w:val="20"/>
          <w:szCs w:val="24"/>
          <w14:ligatures w14:val="none"/>
        </w:rPr>
        <w:t xml:space="preserve">are </w:t>
      </w:r>
      <w:r w:rsidRPr="00FE5368">
        <w:rPr>
          <w:rFonts w:ascii="Arial" w:eastAsia="Calibri" w:hAnsi="Arial" w:cs="Times New Roman"/>
          <w:noProof/>
          <w:kern w:val="0"/>
          <w:sz w:val="20"/>
          <w:szCs w:val="24"/>
          <w14:ligatures w14:val="none"/>
        </w:rPr>
        <w:t>already fully achieved exceeding the planned number.</w:t>
      </w:r>
    </w:p>
    <w:p w14:paraId="5D5B5D97" w14:textId="703D867A" w:rsidR="00FE5368" w:rsidRDefault="00892CDA" w:rsidP="00E770D2">
      <w:pPr>
        <w:pStyle w:val="ListParagraph"/>
        <w:numPr>
          <w:ilvl w:val="0"/>
          <w:numId w:val="44"/>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Number of people who attend trainings on an annual basis represent total number of attendees from partner LGs in various trainings and may lead to double counting since one LG representative usually attends various trainings throughout the Project years</w:t>
      </w:r>
      <w:r w:rsidR="00FE5368" w:rsidRPr="00FE5368">
        <w:rPr>
          <w:rFonts w:ascii="Arial" w:eastAsia="Calibri" w:hAnsi="Arial" w:cs="Times New Roman"/>
          <w:noProof/>
          <w:kern w:val="0"/>
          <w:sz w:val="20"/>
          <w:szCs w:val="24"/>
          <w14:ligatures w14:val="none"/>
        </w:rPr>
        <w:t xml:space="preserve"> is currently 250 against the target value of 200 and baseline of 136.</w:t>
      </w:r>
      <w:r w:rsidR="00FE5368" w:rsidRPr="00FE5368">
        <w:t xml:space="preserve"> </w:t>
      </w:r>
      <w:r w:rsidR="00FE5368" w:rsidRPr="00FE5368">
        <w:rPr>
          <w:rFonts w:ascii="Arial" w:eastAsia="Calibri" w:hAnsi="Arial" w:cs="Times New Roman"/>
          <w:noProof/>
          <w:kern w:val="0"/>
          <w:sz w:val="20"/>
          <w:szCs w:val="24"/>
          <w14:ligatures w14:val="none"/>
        </w:rPr>
        <w:t xml:space="preserve">Therefore, the progress is </w:t>
      </w:r>
      <w:r w:rsidR="00FE5368" w:rsidRPr="00E817CE">
        <w:rPr>
          <w:rFonts w:ascii="Arial" w:eastAsia="Calibri" w:hAnsi="Arial" w:cs="Times New Roman"/>
          <w:b/>
          <w:bCs/>
          <w:noProof/>
          <w:kern w:val="0"/>
          <w:sz w:val="20"/>
          <w:szCs w:val="24"/>
          <w14:ligatures w14:val="none"/>
        </w:rPr>
        <w:t>significantly achieved</w:t>
      </w:r>
      <w:r w:rsidR="00FE5368" w:rsidRPr="00FE5368">
        <w:rPr>
          <w:rFonts w:ascii="Arial" w:eastAsia="Calibri" w:hAnsi="Arial" w:cs="Times New Roman"/>
          <w:noProof/>
          <w:kern w:val="0"/>
          <w:sz w:val="20"/>
          <w:szCs w:val="24"/>
          <w14:ligatures w14:val="none"/>
        </w:rPr>
        <w:t xml:space="preserve"> since the targets </w:t>
      </w:r>
      <w:r w:rsidR="008B4916">
        <w:rPr>
          <w:rFonts w:ascii="Arial" w:eastAsia="Calibri" w:hAnsi="Arial" w:cs="Times New Roman"/>
          <w:noProof/>
          <w:kern w:val="0"/>
          <w:sz w:val="20"/>
          <w:szCs w:val="24"/>
          <w14:ligatures w14:val="none"/>
        </w:rPr>
        <w:t xml:space="preserve">are </w:t>
      </w:r>
      <w:r w:rsidR="00FE5368" w:rsidRPr="00FE5368">
        <w:rPr>
          <w:rFonts w:ascii="Arial" w:eastAsia="Calibri" w:hAnsi="Arial" w:cs="Times New Roman"/>
          <w:noProof/>
          <w:kern w:val="0"/>
          <w:sz w:val="20"/>
          <w:szCs w:val="24"/>
          <w14:ligatures w14:val="none"/>
        </w:rPr>
        <w:t>already fully achieved</w:t>
      </w:r>
      <w:r w:rsidR="00F9311E" w:rsidRPr="00F9311E">
        <w:rPr>
          <w:rFonts w:ascii="Arial" w:eastAsia="Calibri" w:hAnsi="Arial" w:cs="Times New Roman"/>
          <w:noProof/>
          <w:kern w:val="0"/>
          <w:sz w:val="20"/>
          <w:szCs w:val="24"/>
          <w14:ligatures w14:val="none"/>
        </w:rPr>
        <w:t xml:space="preserve"> </w:t>
      </w:r>
      <w:r w:rsidR="00F9311E" w:rsidRPr="00FE5368">
        <w:rPr>
          <w:rFonts w:ascii="Arial" w:eastAsia="Calibri" w:hAnsi="Arial" w:cs="Times New Roman"/>
          <w:noProof/>
          <w:kern w:val="0"/>
          <w:sz w:val="20"/>
          <w:szCs w:val="24"/>
          <w14:ligatures w14:val="none"/>
        </w:rPr>
        <w:t>exceeding the planned number.</w:t>
      </w:r>
    </w:p>
    <w:p w14:paraId="0C1B500B" w14:textId="77777777" w:rsidR="008B4916" w:rsidRPr="00FE5368" w:rsidRDefault="008B4916" w:rsidP="00E817CE">
      <w:pPr>
        <w:pStyle w:val="ListParagraph"/>
        <w:spacing w:after="0" w:line="240" w:lineRule="auto"/>
        <w:jc w:val="both"/>
        <w:rPr>
          <w:rFonts w:ascii="Arial" w:eastAsia="Calibri" w:hAnsi="Arial" w:cs="Times New Roman"/>
          <w:noProof/>
          <w:kern w:val="0"/>
          <w:sz w:val="20"/>
          <w:szCs w:val="24"/>
          <w14:ligatures w14:val="none"/>
        </w:rPr>
      </w:pPr>
    </w:p>
    <w:p w14:paraId="5A48A87A" w14:textId="176F4C35" w:rsidR="00B81455" w:rsidRDefault="00FE5368" w:rsidP="00B81455">
      <w:pPr>
        <w:spacing w:after="0" w:line="240" w:lineRule="auto"/>
        <w:contextualSpacing/>
        <w:jc w:val="both"/>
        <w:rPr>
          <w:rFonts w:ascii="Arial" w:eastAsia="Calibri" w:hAnsi="Arial" w:cs="Times New Roman"/>
          <w:noProof/>
          <w:kern w:val="0"/>
          <w:sz w:val="20"/>
          <w:szCs w:val="24"/>
          <w14:ligatures w14:val="none"/>
        </w:rPr>
      </w:pPr>
      <w:r>
        <w:rPr>
          <w:rFonts w:ascii="Arial" w:eastAsia="Times New Roman" w:hAnsi="Arial" w:cs="Arial"/>
          <w:b/>
          <w:bCs/>
          <w:color w:val="000000"/>
          <w:kern w:val="24"/>
          <w:sz w:val="20"/>
          <w:szCs w:val="20"/>
          <w:lang w:val="en-GB"/>
          <w14:ligatures w14:val="none"/>
        </w:rPr>
        <w:t xml:space="preserve">Under the Project Outputs </w:t>
      </w:r>
      <w:r w:rsidR="00B81455">
        <w:rPr>
          <w:rFonts w:ascii="Arial" w:eastAsia="Times New Roman" w:hAnsi="Arial" w:cs="Arial"/>
          <w:b/>
          <w:bCs/>
          <w:color w:val="000000"/>
          <w:kern w:val="24"/>
          <w:sz w:val="20"/>
          <w:szCs w:val="20"/>
          <w:lang w:val="en-GB"/>
          <w14:ligatures w14:val="none"/>
        </w:rPr>
        <w:t>2</w:t>
      </w:r>
      <w:r>
        <w:rPr>
          <w:rFonts w:ascii="Arial" w:eastAsia="Times New Roman" w:hAnsi="Arial" w:cs="Arial"/>
          <w:b/>
          <w:bCs/>
          <w:color w:val="000000"/>
          <w:kern w:val="24"/>
          <w:sz w:val="20"/>
          <w:szCs w:val="20"/>
          <w:lang w:val="en-GB"/>
          <w14:ligatures w14:val="none"/>
        </w:rPr>
        <w:t>.1-</w:t>
      </w:r>
      <w:r w:rsidR="00B81455">
        <w:rPr>
          <w:rFonts w:ascii="Arial" w:eastAsia="Times New Roman" w:hAnsi="Arial" w:cs="Arial"/>
          <w:b/>
          <w:bCs/>
          <w:color w:val="000000"/>
          <w:kern w:val="24"/>
          <w:sz w:val="20"/>
          <w:szCs w:val="20"/>
          <w:lang w:val="en-GB"/>
          <w14:ligatures w14:val="none"/>
        </w:rPr>
        <w:t>2</w:t>
      </w:r>
      <w:r>
        <w:rPr>
          <w:rFonts w:ascii="Arial" w:eastAsia="Times New Roman" w:hAnsi="Arial" w:cs="Arial"/>
          <w:b/>
          <w:bCs/>
          <w:color w:val="000000"/>
          <w:kern w:val="24"/>
          <w:sz w:val="20"/>
          <w:szCs w:val="20"/>
          <w:lang w:val="en-GB"/>
          <w14:ligatures w14:val="none"/>
        </w:rPr>
        <w:t>.</w:t>
      </w:r>
      <w:r w:rsidR="00B81455">
        <w:rPr>
          <w:rFonts w:ascii="Arial" w:eastAsia="Times New Roman" w:hAnsi="Arial" w:cs="Arial"/>
          <w:b/>
          <w:bCs/>
          <w:color w:val="000000"/>
          <w:kern w:val="24"/>
          <w:sz w:val="20"/>
          <w:szCs w:val="20"/>
          <w:lang w:val="en-GB"/>
          <w14:ligatures w14:val="none"/>
        </w:rPr>
        <w:t>4</w:t>
      </w:r>
      <w:r>
        <w:rPr>
          <w:rFonts w:ascii="Arial" w:eastAsia="Times New Roman" w:hAnsi="Arial" w:cs="Arial"/>
          <w:b/>
          <w:bCs/>
          <w:color w:val="000000"/>
          <w:kern w:val="24"/>
          <w:sz w:val="20"/>
          <w:szCs w:val="20"/>
          <w:lang w:val="en-GB"/>
          <w14:ligatures w14:val="none"/>
        </w:rPr>
        <w:t xml:space="preserve">, </w:t>
      </w:r>
      <w:r>
        <w:rPr>
          <w:rFonts w:ascii="Arial" w:eastAsia="Times New Roman" w:hAnsi="Arial" w:cs="Arial"/>
          <w:color w:val="000000"/>
          <w:kern w:val="24"/>
          <w:sz w:val="20"/>
          <w:szCs w:val="20"/>
          <w:lang w:val="en-GB"/>
          <w14:ligatures w14:val="none"/>
        </w:rPr>
        <w:t>the Project worked on</w:t>
      </w:r>
      <w:r w:rsidR="00B81455">
        <w:rPr>
          <w:rFonts w:ascii="Arial" w:eastAsia="Times New Roman" w:hAnsi="Arial" w:cs="Arial"/>
          <w:color w:val="000000"/>
          <w:kern w:val="24"/>
          <w:sz w:val="20"/>
          <w:szCs w:val="20"/>
          <w:lang w:val="en-GB"/>
          <w14:ligatures w14:val="none"/>
        </w:rPr>
        <w:t xml:space="preserve"> implementation of </w:t>
      </w:r>
      <w:r w:rsidR="00B81455">
        <w:rPr>
          <w:rFonts w:ascii="Arial" w:eastAsia="Calibri" w:hAnsi="Arial" w:cs="Times New Roman"/>
          <w:noProof/>
          <w:kern w:val="0"/>
          <w:sz w:val="20"/>
          <w:szCs w:val="24"/>
          <w:lang w:val="en-GB" w:eastAsia="zh-CN"/>
          <w14:ligatures w14:val="none"/>
        </w:rPr>
        <w:t>l</w:t>
      </w:r>
      <w:r w:rsidR="00B81455" w:rsidRPr="00B81455">
        <w:rPr>
          <w:rFonts w:ascii="Arial" w:eastAsia="Calibri" w:hAnsi="Arial" w:cs="Times New Roman"/>
          <w:noProof/>
          <w:kern w:val="0"/>
          <w:sz w:val="20"/>
          <w:szCs w:val="24"/>
          <w:lang w:eastAsia="zh-CN"/>
          <w14:ligatures w14:val="none"/>
        </w:rPr>
        <w:t xml:space="preserve">ocalized MZ vision </w:t>
      </w:r>
      <w:r w:rsidR="00B81455">
        <w:rPr>
          <w:rFonts w:ascii="Arial" w:eastAsia="Calibri" w:hAnsi="Arial" w:cs="Times New Roman"/>
          <w:noProof/>
          <w:kern w:val="0"/>
          <w:sz w:val="20"/>
          <w:szCs w:val="24"/>
          <w:lang w:eastAsia="zh-CN"/>
          <w14:ligatures w14:val="none"/>
        </w:rPr>
        <w:t xml:space="preserve">through </w:t>
      </w:r>
      <w:r w:rsidR="00B81455" w:rsidRPr="00B81455">
        <w:rPr>
          <w:rFonts w:ascii="Arial" w:eastAsia="Calibri" w:hAnsi="Arial" w:cs="Times New Roman"/>
          <w:noProof/>
          <w:kern w:val="0"/>
          <w:sz w:val="20"/>
          <w:szCs w:val="24"/>
          <w:lang w:eastAsia="zh-CN"/>
          <w14:ligatures w14:val="none"/>
        </w:rPr>
        <w:t>customised package of capacity and financial assistanc</w:t>
      </w:r>
      <w:r w:rsidR="00B81455">
        <w:rPr>
          <w:rFonts w:ascii="Arial" w:eastAsia="Calibri" w:hAnsi="Arial" w:cs="Times New Roman"/>
          <w:noProof/>
          <w:kern w:val="0"/>
          <w:sz w:val="20"/>
          <w:szCs w:val="24"/>
          <w:lang w:eastAsia="zh-CN"/>
          <w14:ligatures w14:val="none"/>
        </w:rPr>
        <w:t xml:space="preserve">e, a </w:t>
      </w:r>
      <w:r w:rsidR="00B81455" w:rsidRPr="00B81455">
        <w:rPr>
          <w:rFonts w:ascii="Arial" w:eastAsia="Calibri" w:hAnsi="Arial" w:cs="Times New Roman"/>
          <w:noProof/>
          <w:kern w:val="0"/>
          <w:sz w:val="20"/>
          <w:szCs w:val="24"/>
          <w:lang w:eastAsia="zh-CN"/>
          <w14:ligatures w14:val="none"/>
        </w:rPr>
        <w:t>performance-based incentive scheme and best performers awarded</w:t>
      </w:r>
      <w:r w:rsidR="00B81455">
        <w:rPr>
          <w:rFonts w:ascii="Arial" w:eastAsia="Calibri" w:hAnsi="Arial" w:cs="Times New Roman"/>
          <w:noProof/>
          <w:kern w:val="0"/>
          <w:sz w:val="20"/>
          <w:szCs w:val="24"/>
          <w:lang w:eastAsia="zh-CN"/>
          <w14:ligatures w14:val="none"/>
        </w:rPr>
        <w:t xml:space="preserve">, </w:t>
      </w:r>
      <w:r w:rsidR="00B81455" w:rsidRPr="00B81455">
        <w:rPr>
          <w:rFonts w:ascii="Arial" w:eastAsia="Calibri" w:hAnsi="Arial" w:cs="Times New Roman"/>
          <w:noProof/>
          <w:kern w:val="0"/>
          <w:sz w:val="20"/>
          <w:szCs w:val="24"/>
          <w:lang w:eastAsia="zh-CN"/>
          <w14:ligatures w14:val="none"/>
        </w:rPr>
        <w:t>wide</w:t>
      </w:r>
      <w:r w:rsidR="00B81455">
        <w:rPr>
          <w:rFonts w:ascii="Arial" w:eastAsia="Calibri" w:hAnsi="Arial" w:cs="Times New Roman"/>
          <w:noProof/>
          <w:kern w:val="0"/>
          <w:sz w:val="20"/>
          <w:szCs w:val="24"/>
          <w:lang w:eastAsia="zh-CN"/>
          <w14:ligatures w14:val="none"/>
        </w:rPr>
        <w:t>r</w:t>
      </w:r>
      <w:r w:rsidR="00B81455" w:rsidRPr="00B81455">
        <w:rPr>
          <w:rFonts w:ascii="Arial" w:eastAsia="Calibri" w:hAnsi="Arial" w:cs="Times New Roman"/>
          <w:noProof/>
          <w:kern w:val="0"/>
          <w:sz w:val="20"/>
          <w:szCs w:val="24"/>
          <w:lang w:eastAsia="zh-CN"/>
          <w14:ligatures w14:val="none"/>
        </w:rPr>
        <w:t xml:space="preserve"> embrace</w:t>
      </w:r>
      <w:r w:rsidR="00B81455">
        <w:rPr>
          <w:rFonts w:ascii="Arial" w:eastAsia="Calibri" w:hAnsi="Arial" w:cs="Times New Roman"/>
          <w:noProof/>
          <w:kern w:val="0"/>
          <w:sz w:val="20"/>
          <w:szCs w:val="24"/>
          <w:lang w:eastAsia="zh-CN"/>
          <w14:ligatures w14:val="none"/>
        </w:rPr>
        <w:t>ment</w:t>
      </w:r>
      <w:r w:rsidR="00B81455" w:rsidRPr="00B81455">
        <w:rPr>
          <w:rFonts w:ascii="Arial" w:eastAsia="Calibri" w:hAnsi="Arial" w:cs="Times New Roman"/>
          <w:noProof/>
          <w:kern w:val="0"/>
          <w:sz w:val="20"/>
          <w:szCs w:val="24"/>
          <w:lang w:eastAsia="zh-CN"/>
          <w14:ligatures w14:val="none"/>
        </w:rPr>
        <w:t xml:space="preserve"> </w:t>
      </w:r>
      <w:r w:rsidR="00B81455">
        <w:rPr>
          <w:rFonts w:ascii="Arial" w:eastAsia="Calibri" w:hAnsi="Arial" w:cs="Times New Roman"/>
          <w:noProof/>
          <w:kern w:val="0"/>
          <w:sz w:val="20"/>
          <w:szCs w:val="24"/>
          <w:lang w:eastAsia="zh-CN"/>
          <w14:ligatures w14:val="none"/>
        </w:rPr>
        <w:t xml:space="preserve">of </w:t>
      </w:r>
      <w:r w:rsidR="00B81455" w:rsidRPr="00B81455">
        <w:rPr>
          <w:rFonts w:ascii="Arial" w:eastAsia="Calibri" w:hAnsi="Arial" w:cs="Times New Roman"/>
          <w:noProof/>
          <w:kern w:val="0"/>
          <w:sz w:val="20"/>
          <w:szCs w:val="24"/>
          <w:lang w:eastAsia="zh-CN"/>
          <w14:ligatures w14:val="none"/>
        </w:rPr>
        <w:t>MZ practices based on modern digital platform and human interaction</w:t>
      </w:r>
      <w:r w:rsidR="00B81455">
        <w:rPr>
          <w:rFonts w:ascii="Arial" w:eastAsia="Times New Roman" w:hAnsi="Arial" w:cs="Arial"/>
          <w:color w:val="000000"/>
          <w:kern w:val="24"/>
          <w:sz w:val="20"/>
          <w:szCs w:val="20"/>
          <w:lang w:val="en-GB"/>
          <w14:ligatures w14:val="none"/>
        </w:rPr>
        <w:t xml:space="preserve">, and </w:t>
      </w:r>
      <w:r w:rsidR="00B81455" w:rsidRPr="00B81455">
        <w:rPr>
          <w:rFonts w:ascii="Arial" w:eastAsia="Calibri" w:hAnsi="Arial" w:cs="Times New Roman"/>
          <w:noProof/>
          <w:kern w:val="0"/>
          <w:sz w:val="20"/>
          <w:szCs w:val="24"/>
          <w:lang w:eastAsia="zh-CN"/>
          <w14:ligatures w14:val="none"/>
        </w:rPr>
        <w:t>transferr</w:t>
      </w:r>
      <w:r w:rsidR="00B81455">
        <w:rPr>
          <w:rFonts w:ascii="Arial" w:eastAsia="Calibri" w:hAnsi="Arial" w:cs="Times New Roman"/>
          <w:noProof/>
          <w:kern w:val="0"/>
          <w:sz w:val="20"/>
          <w:szCs w:val="24"/>
          <w:lang w:eastAsia="zh-CN"/>
          <w14:ligatures w14:val="none"/>
        </w:rPr>
        <w:t>ing MZ vision</w:t>
      </w:r>
      <w:r w:rsidR="00B81455" w:rsidRPr="00B81455">
        <w:rPr>
          <w:rFonts w:ascii="Arial" w:eastAsia="Calibri" w:hAnsi="Arial" w:cs="Times New Roman"/>
          <w:noProof/>
          <w:kern w:val="0"/>
          <w:sz w:val="20"/>
          <w:szCs w:val="24"/>
          <w:lang w:eastAsia="zh-CN"/>
          <w14:ligatures w14:val="none"/>
        </w:rPr>
        <w:t xml:space="preserve"> to additional local government</w:t>
      </w:r>
      <w:r w:rsidR="00B81455">
        <w:rPr>
          <w:rFonts w:ascii="Arial" w:eastAsia="Calibri" w:hAnsi="Arial" w:cs="Times New Roman"/>
          <w:noProof/>
          <w:kern w:val="0"/>
          <w:sz w:val="20"/>
          <w:szCs w:val="24"/>
          <w:lang w:eastAsia="zh-CN"/>
          <w14:ligatures w14:val="none"/>
        </w:rPr>
        <w:t>s</w:t>
      </w:r>
      <w:r w:rsidR="00B81455" w:rsidRPr="00B81455">
        <w:rPr>
          <w:rFonts w:ascii="Arial" w:eastAsia="Calibri" w:hAnsi="Arial" w:cs="Times New Roman"/>
          <w:noProof/>
          <w:kern w:val="0"/>
          <w:sz w:val="20"/>
          <w:szCs w:val="24"/>
          <w:lang w:eastAsia="zh-CN"/>
          <w14:ligatures w14:val="none"/>
        </w:rPr>
        <w:t>.</w:t>
      </w:r>
      <w:r>
        <w:rPr>
          <w:rFonts w:ascii="Arial" w:eastAsia="Calibri" w:hAnsi="Arial" w:cs="Times New Roman"/>
          <w:noProof/>
          <w:kern w:val="0"/>
          <w:sz w:val="20"/>
          <w:szCs w:val="24"/>
          <w:lang w:eastAsia="zh-CN"/>
          <w14:ligatures w14:val="none"/>
        </w:rPr>
        <w:t xml:space="preserve"> </w:t>
      </w:r>
      <w:r w:rsidRPr="00147616">
        <w:rPr>
          <w:rFonts w:ascii="Arial" w:eastAsia="Calibri" w:hAnsi="Arial" w:cs="Times New Roman"/>
          <w:noProof/>
          <w:kern w:val="0"/>
          <w:sz w:val="20"/>
          <w:szCs w:val="24"/>
          <w14:ligatures w14:val="none"/>
        </w:rPr>
        <w:t xml:space="preserve">Based on available project monitoring and reporting documentation, </w:t>
      </w:r>
      <w:r w:rsidRPr="008327DC">
        <w:rPr>
          <w:rFonts w:ascii="Arial" w:eastAsia="Calibri" w:hAnsi="Arial" w:cs="Times New Roman"/>
          <w:b/>
          <w:bCs/>
          <w:noProof/>
          <w:kern w:val="0"/>
          <w:sz w:val="20"/>
          <w:szCs w:val="24"/>
          <w14:ligatures w14:val="none"/>
        </w:rPr>
        <w:t xml:space="preserve">the </w:t>
      </w:r>
      <w:r w:rsidR="00B96FA2" w:rsidRPr="008327DC">
        <w:rPr>
          <w:rFonts w:ascii="Arial" w:eastAsia="Calibri" w:hAnsi="Arial" w:cs="Times New Roman"/>
          <w:b/>
          <w:bCs/>
          <w:noProof/>
          <w:kern w:val="0"/>
          <w:sz w:val="20"/>
          <w:szCs w:val="24"/>
          <w14:ligatures w14:val="none"/>
        </w:rPr>
        <w:t>p</w:t>
      </w:r>
      <w:r w:rsidRPr="008327DC">
        <w:rPr>
          <w:rFonts w:ascii="Arial" w:eastAsia="Calibri" w:hAnsi="Arial" w:cs="Times New Roman"/>
          <w:b/>
          <w:bCs/>
          <w:noProof/>
          <w:kern w:val="0"/>
          <w:sz w:val="20"/>
          <w:szCs w:val="24"/>
          <w14:ligatures w14:val="none"/>
        </w:rPr>
        <w:t xml:space="preserve">rogress around </w:t>
      </w:r>
      <w:r w:rsidR="008327DC">
        <w:rPr>
          <w:rFonts w:ascii="Arial" w:eastAsia="Calibri" w:hAnsi="Arial" w:cs="Times New Roman"/>
          <w:b/>
          <w:bCs/>
          <w:noProof/>
          <w:kern w:val="0"/>
          <w:sz w:val="20"/>
          <w:szCs w:val="24"/>
          <w14:ligatures w14:val="none"/>
        </w:rPr>
        <w:t>O</w:t>
      </w:r>
      <w:r w:rsidRPr="008327DC">
        <w:rPr>
          <w:rFonts w:ascii="Arial" w:eastAsia="Calibri" w:hAnsi="Arial" w:cs="Times New Roman"/>
          <w:b/>
          <w:bCs/>
          <w:noProof/>
          <w:kern w:val="0"/>
          <w:sz w:val="20"/>
          <w:szCs w:val="24"/>
          <w14:ligatures w14:val="none"/>
        </w:rPr>
        <w:t>ut</w:t>
      </w:r>
      <w:r w:rsidR="008327DC">
        <w:rPr>
          <w:rFonts w:ascii="Arial" w:eastAsia="Calibri" w:hAnsi="Arial" w:cs="Times New Roman"/>
          <w:b/>
          <w:bCs/>
          <w:noProof/>
          <w:kern w:val="0"/>
          <w:sz w:val="20"/>
          <w:szCs w:val="24"/>
          <w14:ligatures w14:val="none"/>
        </w:rPr>
        <w:t>puts 2.1-2.4</w:t>
      </w:r>
      <w:r w:rsidRPr="00147616">
        <w:rPr>
          <w:rFonts w:ascii="Arial" w:eastAsia="Calibri" w:hAnsi="Arial" w:cs="Times New Roman"/>
          <w:noProof/>
          <w:kern w:val="0"/>
          <w:sz w:val="20"/>
          <w:szCs w:val="24"/>
          <w14:ligatures w14:val="none"/>
        </w:rPr>
        <w:t xml:space="preserve"> can be described as follows: </w:t>
      </w:r>
    </w:p>
    <w:p w14:paraId="1A0F3466" w14:textId="0A1A30CA" w:rsidR="00B81455" w:rsidRPr="00E817CE" w:rsidRDefault="00B81455" w:rsidP="00E770D2">
      <w:pPr>
        <w:pStyle w:val="ListParagraph"/>
        <w:numPr>
          <w:ilvl w:val="0"/>
          <w:numId w:val="45"/>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 xml:space="preserve">Number of citizens forum sessions at MZ level is currently 900 against target value of 800 and baseline of 602. Therefore, the progress is </w:t>
      </w:r>
      <w:r w:rsidRPr="00E817CE">
        <w:rPr>
          <w:rFonts w:ascii="Arial" w:eastAsia="Calibri" w:hAnsi="Arial" w:cs="Times New Roman"/>
          <w:b/>
          <w:bCs/>
          <w:noProof/>
          <w:kern w:val="0"/>
          <w:sz w:val="20"/>
          <w:szCs w:val="24"/>
          <w14:ligatures w14:val="none"/>
        </w:rPr>
        <w:t>significantly achieved</w:t>
      </w:r>
      <w:r w:rsidRPr="00E817CE">
        <w:rPr>
          <w:rFonts w:ascii="Arial" w:eastAsia="Calibri" w:hAnsi="Arial" w:cs="Times New Roman"/>
          <w:noProof/>
          <w:kern w:val="0"/>
          <w:sz w:val="20"/>
          <w:szCs w:val="24"/>
          <w14:ligatures w14:val="none"/>
        </w:rPr>
        <w:t xml:space="preserve"> since the targets </w:t>
      </w:r>
      <w:r w:rsidR="008B4916" w:rsidRPr="00E817CE">
        <w:rPr>
          <w:rFonts w:ascii="Arial" w:eastAsia="Calibri" w:hAnsi="Arial" w:cs="Times New Roman"/>
          <w:noProof/>
          <w:kern w:val="0"/>
          <w:sz w:val="20"/>
          <w:szCs w:val="24"/>
          <w14:ligatures w14:val="none"/>
        </w:rPr>
        <w:t xml:space="preserve">are </w:t>
      </w:r>
      <w:r w:rsidRPr="00E817CE">
        <w:rPr>
          <w:rFonts w:ascii="Arial" w:eastAsia="Calibri" w:hAnsi="Arial" w:cs="Times New Roman"/>
          <w:noProof/>
          <w:kern w:val="0"/>
          <w:sz w:val="20"/>
          <w:szCs w:val="24"/>
          <w14:ligatures w14:val="none"/>
        </w:rPr>
        <w:t>already fully achieved</w:t>
      </w:r>
      <w:r w:rsidR="008B4916" w:rsidRPr="00E817CE">
        <w:rPr>
          <w:rFonts w:ascii="Arial" w:eastAsia="Calibri" w:hAnsi="Arial" w:cs="Times New Roman"/>
          <w:noProof/>
          <w:kern w:val="0"/>
          <w:sz w:val="20"/>
          <w:szCs w:val="24"/>
          <w14:ligatures w14:val="none"/>
        </w:rPr>
        <w:t xml:space="preserve"> exceeding the planned number</w:t>
      </w:r>
      <w:r w:rsidRPr="00E817CE">
        <w:rPr>
          <w:rFonts w:ascii="Arial" w:eastAsia="Calibri" w:hAnsi="Arial" w:cs="Times New Roman"/>
          <w:noProof/>
          <w:kern w:val="0"/>
          <w:sz w:val="20"/>
          <w:szCs w:val="24"/>
          <w14:ligatures w14:val="none"/>
        </w:rPr>
        <w:t>.</w:t>
      </w:r>
    </w:p>
    <w:p w14:paraId="130563CF" w14:textId="1FA8C6EC" w:rsidR="00B81455" w:rsidRPr="00CE3501" w:rsidRDefault="00B81455" w:rsidP="00E770D2">
      <w:pPr>
        <w:pStyle w:val="ListParagraph"/>
        <w:numPr>
          <w:ilvl w:val="0"/>
          <w:numId w:val="45"/>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 xml:space="preserve">Number of MZ priorities in partner local governments identified at citizen forums with positive or neutral impact on environment, embedded in local governments’ policies is currently 3776 against target value of 1200 and baselin of 1200. Therefore, the progress is </w:t>
      </w:r>
      <w:r w:rsidRPr="00E817CE">
        <w:rPr>
          <w:rFonts w:ascii="Arial" w:eastAsia="Calibri" w:hAnsi="Arial" w:cs="Times New Roman"/>
          <w:b/>
          <w:bCs/>
          <w:noProof/>
          <w:kern w:val="0"/>
          <w:sz w:val="20"/>
          <w:szCs w:val="24"/>
          <w14:ligatures w14:val="none"/>
        </w:rPr>
        <w:t>significantly achieved</w:t>
      </w:r>
      <w:r w:rsidRPr="00E817CE">
        <w:rPr>
          <w:rFonts w:ascii="Arial" w:eastAsia="Calibri" w:hAnsi="Arial" w:cs="Times New Roman"/>
          <w:noProof/>
          <w:kern w:val="0"/>
          <w:sz w:val="20"/>
          <w:szCs w:val="24"/>
          <w14:ligatures w14:val="none"/>
        </w:rPr>
        <w:t xml:space="preserve"> since the targets already fully achieved exceeding the planned number</w:t>
      </w:r>
      <w:r w:rsidR="00F9311E" w:rsidRPr="00E817CE">
        <w:rPr>
          <w:rFonts w:ascii="Arial" w:eastAsia="Calibri" w:hAnsi="Arial" w:cs="Times New Roman"/>
          <w:noProof/>
          <w:kern w:val="0"/>
          <w:sz w:val="20"/>
          <w:szCs w:val="24"/>
          <w14:ligatures w14:val="none"/>
        </w:rPr>
        <w:t>.</w:t>
      </w:r>
    </w:p>
    <w:p w14:paraId="27AF7264" w14:textId="77777777" w:rsidR="00F9311E" w:rsidRPr="00CE3501" w:rsidRDefault="00F9311E" w:rsidP="00E770D2">
      <w:pPr>
        <w:pStyle w:val="ListParagraph"/>
        <w:numPr>
          <w:ilvl w:val="0"/>
          <w:numId w:val="45"/>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Number</w:t>
      </w:r>
      <w:r w:rsidR="00B81455" w:rsidRPr="00E817CE">
        <w:rPr>
          <w:rFonts w:ascii="Arial" w:eastAsia="Calibri" w:hAnsi="Arial" w:cs="Times New Roman"/>
          <w:noProof/>
          <w:kern w:val="0"/>
          <w:sz w:val="20"/>
          <w:szCs w:val="24"/>
          <w14:ligatures w14:val="none"/>
        </w:rPr>
        <w:t xml:space="preserve"> of functional and sustainable community hubs</w:t>
      </w:r>
      <w:r w:rsidRPr="00E817CE">
        <w:rPr>
          <w:rFonts w:ascii="Arial" w:eastAsia="Calibri" w:hAnsi="Arial" w:cs="Times New Roman"/>
          <w:noProof/>
          <w:kern w:val="0"/>
          <w:sz w:val="20"/>
          <w:szCs w:val="24"/>
          <w14:ligatures w14:val="none"/>
        </w:rPr>
        <w:t xml:space="preserve"> is currently 40 against target value of 30 and baseline of 0. Therefore, the progress is </w:t>
      </w:r>
      <w:r w:rsidRPr="00E817CE">
        <w:rPr>
          <w:rFonts w:ascii="Arial" w:eastAsia="Calibri" w:hAnsi="Arial" w:cs="Times New Roman"/>
          <w:b/>
          <w:bCs/>
          <w:noProof/>
          <w:kern w:val="0"/>
          <w:sz w:val="20"/>
          <w:szCs w:val="24"/>
          <w14:ligatures w14:val="none"/>
        </w:rPr>
        <w:t>significantly achieved</w:t>
      </w:r>
      <w:r w:rsidRPr="00E817CE">
        <w:rPr>
          <w:rFonts w:ascii="Arial" w:eastAsia="Calibri" w:hAnsi="Arial" w:cs="Times New Roman"/>
          <w:noProof/>
          <w:kern w:val="0"/>
          <w:sz w:val="20"/>
          <w:szCs w:val="24"/>
          <w14:ligatures w14:val="none"/>
        </w:rPr>
        <w:t xml:space="preserve"> since the targets already fully achieved exceeding the planned number.</w:t>
      </w:r>
    </w:p>
    <w:p w14:paraId="1CD083E8" w14:textId="56DFCADC" w:rsidR="00B81455" w:rsidRPr="00E817CE" w:rsidRDefault="00F9311E" w:rsidP="00E770D2">
      <w:pPr>
        <w:pStyle w:val="ListParagraph"/>
        <w:numPr>
          <w:ilvl w:val="0"/>
          <w:numId w:val="45"/>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Number</w:t>
      </w:r>
      <w:r w:rsidR="00B81455" w:rsidRPr="00E817CE">
        <w:rPr>
          <w:rFonts w:ascii="Arial" w:eastAsia="Calibri" w:hAnsi="Arial" w:cs="Times New Roman"/>
          <w:noProof/>
          <w:kern w:val="0"/>
          <w:sz w:val="20"/>
          <w:szCs w:val="24"/>
          <w14:ligatures w14:val="none"/>
        </w:rPr>
        <w:t xml:space="preserve"> of local regeneration and transformational projects designed at MZ level as a result of community joint dreaming with positive impact on environment</w:t>
      </w:r>
      <w:r w:rsidRPr="00CE3501">
        <w:rPr>
          <w:rFonts w:ascii="Arial" w:eastAsia="Calibri" w:hAnsi="Arial" w:cs="Times New Roman"/>
          <w:noProof/>
          <w:kern w:val="0"/>
          <w:sz w:val="20"/>
          <w:szCs w:val="24"/>
          <w14:ligatures w14:val="none"/>
        </w:rPr>
        <w:t xml:space="preserve"> is currently 28 against target value of 40 and baseline of 0. </w:t>
      </w:r>
      <w:r w:rsidR="00A54F3A">
        <w:rPr>
          <w:rFonts w:ascii="Arial" w:eastAsia="Calibri" w:hAnsi="Arial" w:cs="Arial"/>
          <w:kern w:val="0"/>
          <w:sz w:val="20"/>
          <w:szCs w:val="20"/>
          <w14:ligatures w14:val="none"/>
        </w:rPr>
        <w:t>Although the difference between the starting and current numbers is positive</w:t>
      </w:r>
      <w:r w:rsidRPr="00CE3501">
        <w:rPr>
          <w:rFonts w:ascii="Arial" w:eastAsia="Calibri" w:hAnsi="Arial" w:cs="Times New Roman"/>
          <w:noProof/>
          <w:kern w:val="0"/>
          <w:sz w:val="20"/>
          <w:szCs w:val="24"/>
          <w14:ligatures w14:val="none"/>
        </w:rPr>
        <w:t xml:space="preserve">, the progress is </w:t>
      </w:r>
      <w:r w:rsidRPr="00CE3501">
        <w:rPr>
          <w:rFonts w:ascii="Arial" w:eastAsia="Calibri" w:hAnsi="Arial" w:cs="Times New Roman"/>
          <w:b/>
          <w:bCs/>
          <w:noProof/>
          <w:kern w:val="0"/>
          <w:sz w:val="20"/>
          <w:szCs w:val="24"/>
          <w14:ligatures w14:val="none"/>
        </w:rPr>
        <w:t>partly achieved</w:t>
      </w:r>
      <w:r w:rsidR="008125FE" w:rsidRPr="00CE3501">
        <w:rPr>
          <w:rFonts w:ascii="Arial" w:eastAsia="Calibri" w:hAnsi="Arial" w:cs="Times New Roman"/>
          <w:noProof/>
          <w:kern w:val="0"/>
          <w:sz w:val="20"/>
          <w:szCs w:val="24"/>
          <w14:ligatures w14:val="none"/>
        </w:rPr>
        <w:t>.</w:t>
      </w:r>
      <w:r w:rsidR="002D6C27" w:rsidRPr="002D6C27">
        <w:rPr>
          <w:rFonts w:ascii="Arial" w:eastAsia="Calibri" w:hAnsi="Arial" w:cs="Arial"/>
          <w:kern w:val="0"/>
          <w:sz w:val="20"/>
          <w:szCs w:val="20"/>
          <w14:ligatures w14:val="none"/>
        </w:rPr>
        <w:t xml:space="preserve"> </w:t>
      </w:r>
      <w:r w:rsidR="002D6C27">
        <w:rPr>
          <w:rFonts w:ascii="Arial" w:eastAsia="Calibri" w:hAnsi="Arial" w:cs="Arial"/>
          <w:kern w:val="0"/>
          <w:sz w:val="20"/>
          <w:szCs w:val="20"/>
          <w14:ligatures w14:val="none"/>
        </w:rPr>
        <w:t xml:space="preserve">and it would be quite challenging to reach the target in the remaining half of year because it took the Project three years to </w:t>
      </w:r>
      <w:r w:rsidR="00A54F3A">
        <w:rPr>
          <w:rFonts w:ascii="Arial" w:eastAsia="Calibri" w:hAnsi="Arial" w:cs="Arial"/>
          <w:kern w:val="0"/>
          <w:sz w:val="20"/>
          <w:szCs w:val="20"/>
          <w14:ligatures w14:val="none"/>
        </w:rPr>
        <w:t>initiate the current 28</w:t>
      </w:r>
      <w:r w:rsidR="002D6C27">
        <w:rPr>
          <w:rFonts w:ascii="Arial" w:eastAsia="Calibri" w:hAnsi="Arial" w:cs="Arial"/>
          <w:kern w:val="0"/>
          <w:sz w:val="20"/>
          <w:szCs w:val="20"/>
          <w14:ligatures w14:val="none"/>
        </w:rPr>
        <w:t>.</w:t>
      </w:r>
    </w:p>
    <w:p w14:paraId="3A9DD4B0" w14:textId="48266DDC" w:rsidR="00B81455" w:rsidRPr="00CE3501" w:rsidRDefault="008125FE" w:rsidP="00E770D2">
      <w:pPr>
        <w:pStyle w:val="ListParagraph"/>
        <w:numPr>
          <w:ilvl w:val="0"/>
          <w:numId w:val="45"/>
        </w:numPr>
        <w:spacing w:after="0" w:line="240" w:lineRule="auto"/>
        <w:jc w:val="both"/>
        <w:rPr>
          <w:rFonts w:ascii="Arial" w:eastAsia="Calibri" w:hAnsi="Arial" w:cs="Times New Roman"/>
          <w:noProof/>
          <w:kern w:val="0"/>
          <w:sz w:val="20"/>
          <w:szCs w:val="24"/>
          <w14:ligatures w14:val="none"/>
        </w:rPr>
      </w:pPr>
      <w:r w:rsidRPr="00CE3501">
        <w:rPr>
          <w:rFonts w:ascii="Arial" w:eastAsia="Calibri" w:hAnsi="Arial" w:cs="Times New Roman"/>
          <w:noProof/>
          <w:kern w:val="0"/>
          <w:sz w:val="20"/>
          <w:szCs w:val="24"/>
          <w14:ligatures w14:val="none"/>
        </w:rPr>
        <w:t xml:space="preserve">Number </w:t>
      </w:r>
      <w:r w:rsidR="00B81455" w:rsidRPr="00E817CE">
        <w:rPr>
          <w:rFonts w:ascii="Arial" w:eastAsia="Calibri" w:hAnsi="Arial" w:cs="Times New Roman"/>
          <w:noProof/>
          <w:kern w:val="0"/>
          <w:sz w:val="20"/>
          <w:szCs w:val="24"/>
          <w14:ligatures w14:val="none"/>
        </w:rPr>
        <w:t>of partner local governments that introduced ICT-based solutions for citizen participation, empowerment of women and/or local democracy</w:t>
      </w:r>
      <w:r w:rsidRPr="00CE3501">
        <w:rPr>
          <w:rFonts w:ascii="Arial" w:eastAsia="Calibri" w:hAnsi="Arial" w:cs="Times New Roman"/>
          <w:noProof/>
          <w:kern w:val="0"/>
          <w:sz w:val="20"/>
          <w:szCs w:val="24"/>
          <w14:ligatures w14:val="none"/>
        </w:rPr>
        <w:t xml:space="preserve"> is currently 0 with target value of 5 and baseline of 0. Therefore, there is </w:t>
      </w:r>
      <w:r w:rsidRPr="00E817CE">
        <w:rPr>
          <w:rFonts w:ascii="Arial" w:eastAsia="Calibri" w:hAnsi="Arial" w:cs="Times New Roman"/>
          <w:b/>
          <w:bCs/>
          <w:noProof/>
          <w:kern w:val="0"/>
          <w:sz w:val="20"/>
          <w:szCs w:val="24"/>
          <w14:ligatures w14:val="none"/>
        </w:rPr>
        <w:t>no progress</w:t>
      </w:r>
      <w:r w:rsidRPr="00CE3501">
        <w:rPr>
          <w:rFonts w:ascii="Arial" w:eastAsia="Calibri" w:hAnsi="Arial" w:cs="Times New Roman"/>
          <w:noProof/>
          <w:kern w:val="0"/>
          <w:sz w:val="20"/>
          <w:szCs w:val="24"/>
          <w14:ligatures w14:val="none"/>
        </w:rPr>
        <w:t xml:space="preserve"> so far in this regard.</w:t>
      </w:r>
    </w:p>
    <w:p w14:paraId="77D967A1" w14:textId="0FB18CBF" w:rsidR="00B81455" w:rsidRPr="00CE3501" w:rsidRDefault="00B81455" w:rsidP="00E770D2">
      <w:pPr>
        <w:pStyle w:val="ListParagraph"/>
        <w:numPr>
          <w:ilvl w:val="0"/>
          <w:numId w:val="45"/>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 of all MZs who are satisfied with (or who can count on regular) support of the local government staff/MZ-focal points</w:t>
      </w:r>
      <w:r w:rsidR="008125FE" w:rsidRPr="00CE3501">
        <w:rPr>
          <w:rFonts w:ascii="Arial" w:eastAsia="Calibri" w:hAnsi="Arial" w:cs="Times New Roman"/>
          <w:noProof/>
          <w:kern w:val="0"/>
          <w:sz w:val="20"/>
          <w:szCs w:val="24"/>
          <w14:ligatures w14:val="none"/>
        </w:rPr>
        <w:t xml:space="preserve"> is currently</w:t>
      </w:r>
      <w:r w:rsidR="00CE3501" w:rsidRPr="00CE3501">
        <w:rPr>
          <w:rFonts w:ascii="Arial" w:eastAsia="Calibri" w:hAnsi="Arial" w:cs="Times New Roman"/>
          <w:noProof/>
          <w:kern w:val="0"/>
          <w:sz w:val="20"/>
          <w:szCs w:val="24"/>
          <w14:ligatures w14:val="none"/>
        </w:rPr>
        <w:t xml:space="preserve"> 80,4% against target value of 50% and baseline of 0%. Therefore, the progress is </w:t>
      </w:r>
      <w:r w:rsidR="00CE3501" w:rsidRPr="00CE3501">
        <w:rPr>
          <w:rFonts w:ascii="Arial" w:eastAsia="Calibri" w:hAnsi="Arial" w:cs="Times New Roman"/>
          <w:b/>
          <w:bCs/>
          <w:noProof/>
          <w:kern w:val="0"/>
          <w:sz w:val="20"/>
          <w:szCs w:val="24"/>
          <w14:ligatures w14:val="none"/>
        </w:rPr>
        <w:t>significantly achieved</w:t>
      </w:r>
      <w:r w:rsidR="00CE3501" w:rsidRPr="00CE3501">
        <w:rPr>
          <w:rFonts w:ascii="Arial" w:eastAsia="Calibri" w:hAnsi="Arial" w:cs="Times New Roman"/>
          <w:noProof/>
          <w:kern w:val="0"/>
          <w:sz w:val="20"/>
          <w:szCs w:val="24"/>
          <w14:ligatures w14:val="none"/>
        </w:rPr>
        <w:t xml:space="preserve"> since the targets already fully achieved exceeding the planned %.</w:t>
      </w:r>
    </w:p>
    <w:p w14:paraId="6918B302" w14:textId="3DD09A1B" w:rsidR="00B81455" w:rsidRPr="00CE3501" w:rsidRDefault="00B81455" w:rsidP="00E770D2">
      <w:pPr>
        <w:pStyle w:val="ListParagraph"/>
        <w:numPr>
          <w:ilvl w:val="0"/>
          <w:numId w:val="45"/>
        </w:numPr>
        <w:spacing w:after="0" w:line="240" w:lineRule="auto"/>
        <w:jc w:val="both"/>
        <w:rPr>
          <w:rFonts w:ascii="Arial" w:eastAsia="Calibri" w:hAnsi="Arial" w:cs="Times New Roman"/>
          <w:noProof/>
          <w:kern w:val="0"/>
          <w:sz w:val="20"/>
          <w:szCs w:val="24"/>
          <w14:ligatures w14:val="none"/>
        </w:rPr>
      </w:pPr>
      <w:r w:rsidRPr="00E817CE">
        <w:rPr>
          <w:rFonts w:ascii="Arial" w:eastAsia="Calibri" w:hAnsi="Arial" w:cs="Times New Roman"/>
          <w:noProof/>
          <w:kern w:val="0"/>
          <w:sz w:val="20"/>
          <w:szCs w:val="24"/>
          <w14:ligatures w14:val="none"/>
        </w:rPr>
        <w:t>Average % of embedded MZ priorities acted on by local governments</w:t>
      </w:r>
      <w:r w:rsidR="00CE3501" w:rsidRPr="00CE3501">
        <w:rPr>
          <w:rFonts w:ascii="Arial" w:eastAsia="Calibri" w:hAnsi="Arial" w:cs="Times New Roman"/>
          <w:noProof/>
          <w:kern w:val="0"/>
          <w:sz w:val="20"/>
          <w:szCs w:val="24"/>
          <w14:ligatures w14:val="none"/>
        </w:rPr>
        <w:t xml:space="preserve"> is currently 40% against target value of 50% and baseline of 40%. Therefore, there is </w:t>
      </w:r>
      <w:r w:rsidR="00CE3501" w:rsidRPr="00CE3501">
        <w:rPr>
          <w:rFonts w:ascii="Arial" w:eastAsia="Calibri" w:hAnsi="Arial" w:cs="Times New Roman"/>
          <w:b/>
          <w:bCs/>
          <w:noProof/>
          <w:kern w:val="0"/>
          <w:sz w:val="20"/>
          <w:szCs w:val="24"/>
          <w14:ligatures w14:val="none"/>
        </w:rPr>
        <w:t>no progress</w:t>
      </w:r>
      <w:r w:rsidR="00CE3501" w:rsidRPr="00CE3501">
        <w:rPr>
          <w:rFonts w:ascii="Arial" w:eastAsia="Calibri" w:hAnsi="Arial" w:cs="Times New Roman"/>
          <w:noProof/>
          <w:kern w:val="0"/>
          <w:sz w:val="20"/>
          <w:szCs w:val="24"/>
          <w14:ligatures w14:val="none"/>
        </w:rPr>
        <w:t xml:space="preserve"> so far in this regard.</w:t>
      </w:r>
    </w:p>
    <w:p w14:paraId="76CDE68C" w14:textId="47D963B5" w:rsidR="00B81455" w:rsidRPr="00E817CE" w:rsidRDefault="00B81455" w:rsidP="00E770D2">
      <w:pPr>
        <w:pStyle w:val="ListParagraph"/>
        <w:numPr>
          <w:ilvl w:val="0"/>
          <w:numId w:val="45"/>
        </w:numPr>
        <w:spacing w:after="0" w:line="240" w:lineRule="auto"/>
        <w:jc w:val="both"/>
        <w:rPr>
          <w:rFonts w:ascii="Arial" w:eastAsia="Calibri" w:hAnsi="Arial" w:cs="Times New Roman"/>
          <w:kern w:val="0"/>
          <w:sz w:val="20"/>
          <w:szCs w:val="20"/>
          <w14:ligatures w14:val="none"/>
        </w:rPr>
      </w:pPr>
      <w:r w:rsidRPr="00E817CE">
        <w:rPr>
          <w:rFonts w:ascii="Arial" w:eastAsia="Calibri" w:hAnsi="Arial" w:cs="Times New Roman"/>
          <w:noProof/>
          <w:kern w:val="0"/>
          <w:sz w:val="20"/>
          <w:szCs w:val="24"/>
          <w14:ligatures w14:val="none"/>
        </w:rPr>
        <w:t>% of partner local governments that tangibly improve performance along the key MZ model parameters</w:t>
      </w:r>
      <w:r w:rsidR="00CE3501" w:rsidRPr="00CE3501">
        <w:rPr>
          <w:rFonts w:ascii="Arial" w:eastAsia="Calibri" w:hAnsi="Arial" w:cs="Times New Roman"/>
          <w:noProof/>
          <w:kern w:val="0"/>
          <w:sz w:val="20"/>
          <w:szCs w:val="24"/>
          <w14:ligatures w14:val="none"/>
        </w:rPr>
        <w:t xml:space="preserve"> is </w:t>
      </w:r>
      <w:r w:rsidR="00CE3501" w:rsidRPr="00E817CE">
        <w:rPr>
          <w:rFonts w:ascii="Arial" w:eastAsia="Calibri" w:hAnsi="Arial" w:cs="Times New Roman"/>
          <w:b/>
          <w:bCs/>
          <w:noProof/>
          <w:kern w:val="0"/>
          <w:sz w:val="20"/>
          <w:szCs w:val="24"/>
          <w14:ligatures w14:val="none"/>
        </w:rPr>
        <w:t>currently unknown</w:t>
      </w:r>
      <w:r w:rsidR="00CE3501" w:rsidRPr="00CE3501">
        <w:rPr>
          <w:rFonts w:ascii="Arial" w:eastAsia="Calibri" w:hAnsi="Arial" w:cs="Times New Roman"/>
          <w:noProof/>
          <w:kern w:val="0"/>
          <w:sz w:val="20"/>
          <w:szCs w:val="24"/>
          <w14:ligatures w14:val="none"/>
        </w:rPr>
        <w:t xml:space="preserve"> because the progress on this indicator is expected in 2024.</w:t>
      </w:r>
    </w:p>
    <w:p w14:paraId="34EA66EA" w14:textId="1A9EE755" w:rsidR="00B81455" w:rsidRPr="00E817CE" w:rsidRDefault="00CE3501" w:rsidP="00E770D2">
      <w:pPr>
        <w:pStyle w:val="ListParagraph"/>
        <w:numPr>
          <w:ilvl w:val="0"/>
          <w:numId w:val="45"/>
        </w:numPr>
        <w:spacing w:after="0" w:line="240" w:lineRule="auto"/>
        <w:jc w:val="both"/>
        <w:rPr>
          <w:rFonts w:ascii="Arial" w:eastAsia="Calibri" w:hAnsi="Arial" w:cs="Times New Roman"/>
          <w:kern w:val="0"/>
          <w:sz w:val="20"/>
          <w:szCs w:val="20"/>
          <w14:ligatures w14:val="none"/>
        </w:rPr>
      </w:pPr>
      <w:r w:rsidRPr="00E817CE">
        <w:rPr>
          <w:rFonts w:ascii="Arial" w:eastAsia="Calibri" w:hAnsi="Arial" w:cs="Times New Roman"/>
          <w:noProof/>
          <w:kern w:val="0"/>
          <w:sz w:val="20"/>
          <w:szCs w:val="24"/>
          <w14:ligatures w14:val="none"/>
        </w:rPr>
        <w:t>Number</w:t>
      </w:r>
      <w:r w:rsidR="00B81455" w:rsidRPr="00E817CE">
        <w:rPr>
          <w:rFonts w:ascii="Arial" w:eastAsia="Calibri" w:hAnsi="Arial" w:cs="Times New Roman"/>
          <w:noProof/>
          <w:kern w:val="0"/>
          <w:sz w:val="20"/>
          <w:szCs w:val="24"/>
          <w14:ligatures w14:val="none"/>
        </w:rPr>
        <w:t xml:space="preserve"> of successful transfer and replication of MZ practices and models beyond partner local governments</w:t>
      </w:r>
      <w:r w:rsidRPr="00A54F3A">
        <w:rPr>
          <w:rFonts w:ascii="Arial" w:eastAsia="Calibri" w:hAnsi="Arial" w:cs="Times New Roman"/>
          <w:noProof/>
          <w:kern w:val="0"/>
          <w:sz w:val="20"/>
          <w:szCs w:val="24"/>
          <w14:ligatures w14:val="none"/>
        </w:rPr>
        <w:t xml:space="preserve"> is currently 21 against target value of 30 and baseline of 0. Therefore, the progress is </w:t>
      </w:r>
      <w:r w:rsidRPr="00A54F3A">
        <w:rPr>
          <w:rFonts w:ascii="Arial" w:eastAsia="Times New Roman" w:hAnsi="Arial" w:cs="Arial"/>
          <w:b/>
          <w:bCs/>
          <w:color w:val="000000"/>
          <w:kern w:val="24"/>
          <w:sz w:val="20"/>
          <w:szCs w:val="20"/>
          <w:lang w:val="en-GB"/>
          <w14:ligatures w14:val="none"/>
        </w:rPr>
        <w:t xml:space="preserve">achieved </w:t>
      </w:r>
      <w:r w:rsidRPr="00A54F3A">
        <w:rPr>
          <w:rFonts w:ascii="Arial" w:eastAsia="Times New Roman" w:hAnsi="Arial" w:cs="Arial"/>
          <w:color w:val="000000"/>
          <w:kern w:val="24"/>
          <w:sz w:val="20"/>
          <w:szCs w:val="20"/>
          <w:lang w:val="en-GB"/>
          <w14:ligatures w14:val="none"/>
        </w:rPr>
        <w:t>and with strong potential to be fully realized in the remaining half of the year since there are sufficient number of activities to trigger these initiatives.</w:t>
      </w:r>
    </w:p>
    <w:p w14:paraId="3E735BFE" w14:textId="4EC8B6DD" w:rsidR="00B81455" w:rsidRPr="00E817CE" w:rsidRDefault="00B81455" w:rsidP="00E770D2">
      <w:pPr>
        <w:pStyle w:val="ListParagraph"/>
        <w:numPr>
          <w:ilvl w:val="0"/>
          <w:numId w:val="45"/>
        </w:numPr>
        <w:spacing w:after="0" w:line="240" w:lineRule="auto"/>
        <w:jc w:val="both"/>
        <w:rPr>
          <w:rFonts w:ascii="Arial" w:eastAsia="Calibri" w:hAnsi="Arial" w:cs="Times New Roman"/>
          <w:kern w:val="0"/>
          <w:sz w:val="20"/>
          <w:szCs w:val="20"/>
          <w14:ligatures w14:val="none"/>
        </w:rPr>
      </w:pPr>
      <w:r w:rsidRPr="00E817CE">
        <w:rPr>
          <w:rFonts w:ascii="Arial" w:eastAsia="Calibri" w:hAnsi="Arial" w:cs="Times New Roman"/>
          <w:noProof/>
          <w:kern w:val="0"/>
          <w:sz w:val="20"/>
          <w:szCs w:val="24"/>
          <w14:ligatures w14:val="none"/>
        </w:rPr>
        <w:lastRenderedPageBreak/>
        <w:t>Vibrant, interactive and accessible digital platform used for MZ networking countrywide</w:t>
      </w:r>
      <w:r w:rsidR="002D6C27" w:rsidRPr="00A54F3A">
        <w:rPr>
          <w:rFonts w:ascii="Arial" w:eastAsia="Calibri" w:hAnsi="Arial" w:cs="Times New Roman"/>
          <w:noProof/>
          <w:kern w:val="0"/>
          <w:sz w:val="20"/>
          <w:szCs w:val="24"/>
          <w14:ligatures w14:val="none"/>
        </w:rPr>
        <w:t xml:space="preserve"> is currently operational so the progress has been </w:t>
      </w:r>
      <w:r w:rsidR="002D6C27" w:rsidRPr="00E817CE">
        <w:rPr>
          <w:rFonts w:ascii="Arial" w:eastAsia="Calibri" w:hAnsi="Arial" w:cs="Times New Roman"/>
          <w:b/>
          <w:bCs/>
          <w:noProof/>
          <w:kern w:val="0"/>
          <w:sz w:val="20"/>
          <w:szCs w:val="24"/>
          <w14:ligatures w14:val="none"/>
        </w:rPr>
        <w:t>achieved</w:t>
      </w:r>
      <w:r w:rsidR="002D6C27" w:rsidRPr="00A54F3A">
        <w:rPr>
          <w:rFonts w:ascii="Arial" w:eastAsia="Calibri" w:hAnsi="Arial" w:cs="Times New Roman"/>
          <w:b/>
          <w:bCs/>
          <w:noProof/>
          <w:kern w:val="0"/>
          <w:sz w:val="20"/>
          <w:szCs w:val="24"/>
          <w14:ligatures w14:val="none"/>
        </w:rPr>
        <w:t xml:space="preserve"> </w:t>
      </w:r>
      <w:r w:rsidR="002D6C27" w:rsidRPr="00A54F3A">
        <w:rPr>
          <w:rFonts w:ascii="Arial" w:eastAsia="Calibri" w:hAnsi="Arial" w:cs="Times New Roman"/>
          <w:noProof/>
          <w:kern w:val="0"/>
          <w:sz w:val="20"/>
          <w:szCs w:val="24"/>
          <w14:ligatures w14:val="none"/>
        </w:rPr>
        <w:t>as planned</w:t>
      </w:r>
      <w:r w:rsidR="002D6C27" w:rsidRPr="00A54F3A">
        <w:rPr>
          <w:rFonts w:ascii="Arial" w:eastAsia="Calibri" w:hAnsi="Arial" w:cs="Times New Roman"/>
          <w:b/>
          <w:bCs/>
          <w:noProof/>
          <w:kern w:val="0"/>
          <w:sz w:val="20"/>
          <w:szCs w:val="24"/>
          <w14:ligatures w14:val="none"/>
        </w:rPr>
        <w:t>.</w:t>
      </w:r>
    </w:p>
    <w:p w14:paraId="40317EF3" w14:textId="0EC912F7" w:rsidR="00B81455" w:rsidRPr="00E817CE" w:rsidRDefault="002D6C27" w:rsidP="00E770D2">
      <w:pPr>
        <w:pStyle w:val="ListParagraph"/>
        <w:numPr>
          <w:ilvl w:val="0"/>
          <w:numId w:val="45"/>
        </w:numPr>
        <w:spacing w:after="0" w:line="240" w:lineRule="auto"/>
        <w:jc w:val="both"/>
        <w:rPr>
          <w:rFonts w:ascii="Arial" w:eastAsia="Calibri" w:hAnsi="Arial" w:cs="Times New Roman"/>
          <w:kern w:val="0"/>
          <w:sz w:val="20"/>
          <w:szCs w:val="24"/>
          <w14:ligatures w14:val="none"/>
        </w:rPr>
      </w:pPr>
      <w:r w:rsidRPr="00A54F3A">
        <w:rPr>
          <w:rFonts w:ascii="Arial" w:eastAsia="Calibri" w:hAnsi="Arial" w:cs="Times New Roman"/>
          <w:kern w:val="0"/>
          <w:sz w:val="20"/>
          <w:szCs w:val="20"/>
          <w14:ligatures w14:val="none"/>
        </w:rPr>
        <w:t xml:space="preserve">Number </w:t>
      </w:r>
      <w:r w:rsidR="00B81455" w:rsidRPr="00E817CE">
        <w:rPr>
          <w:rFonts w:ascii="Arial" w:eastAsia="Calibri" w:hAnsi="Arial" w:cs="Times New Roman"/>
          <w:noProof/>
          <w:kern w:val="0"/>
          <w:sz w:val="20"/>
          <w:szCs w:val="24"/>
          <w14:ligatures w14:val="none"/>
        </w:rPr>
        <w:t>of additional local governments who improve their gender sensitive regulatory frameworks for a localised MZ model</w:t>
      </w:r>
      <w:r w:rsidRPr="00A54F3A">
        <w:rPr>
          <w:rFonts w:ascii="Arial" w:eastAsia="Calibri" w:hAnsi="Arial" w:cs="Times New Roman"/>
          <w:noProof/>
          <w:kern w:val="0"/>
          <w:sz w:val="20"/>
          <w:szCs w:val="24"/>
          <w14:ligatures w14:val="none"/>
        </w:rPr>
        <w:t xml:space="preserve"> is currently 4 against target value of 20 and baseline of 0. Therefore, </w:t>
      </w:r>
      <w:r w:rsidRPr="00A54F3A">
        <w:rPr>
          <w:rFonts w:ascii="Arial" w:eastAsia="Calibri" w:hAnsi="Arial" w:cs="Times New Roman"/>
          <w:kern w:val="0"/>
          <w:sz w:val="20"/>
          <w:szCs w:val="20"/>
          <w14:ligatures w14:val="none"/>
        </w:rPr>
        <w:t xml:space="preserve">the progress is </w:t>
      </w:r>
      <w:r w:rsidRPr="00E817CE">
        <w:rPr>
          <w:rFonts w:ascii="Arial" w:eastAsia="Calibri" w:hAnsi="Arial" w:cs="Times New Roman"/>
          <w:b/>
          <w:bCs/>
          <w:kern w:val="0"/>
          <w:sz w:val="20"/>
          <w:szCs w:val="20"/>
          <w14:ligatures w14:val="none"/>
        </w:rPr>
        <w:t>partly achieved</w:t>
      </w:r>
      <w:r w:rsidRPr="00A54F3A">
        <w:rPr>
          <w:rFonts w:ascii="Arial" w:eastAsia="Calibri" w:hAnsi="Arial" w:cs="Times New Roman"/>
          <w:kern w:val="0"/>
          <w:sz w:val="20"/>
          <w:szCs w:val="20"/>
          <w14:ligatures w14:val="none"/>
        </w:rPr>
        <w:t xml:space="preserve"> </w:t>
      </w:r>
      <w:r w:rsidR="00A54F3A" w:rsidRPr="00A54F3A">
        <w:rPr>
          <w:rFonts w:ascii="Arial" w:eastAsia="Calibri" w:hAnsi="Arial" w:cs="Times New Roman"/>
          <w:kern w:val="0"/>
          <w:sz w:val="20"/>
          <w:szCs w:val="20"/>
          <w14:ligatures w14:val="none"/>
        </w:rPr>
        <w:t xml:space="preserve">but </w:t>
      </w:r>
      <w:r w:rsidR="00A54F3A" w:rsidRPr="00E817CE">
        <w:rPr>
          <w:rFonts w:ascii="Arial" w:eastAsia="Calibri" w:hAnsi="Arial" w:cs="Times New Roman"/>
          <w:noProof/>
          <w:kern w:val="0"/>
          <w:sz w:val="20"/>
          <w:szCs w:val="24"/>
          <w14:ligatures w14:val="none"/>
        </w:rPr>
        <w:t>with strong potential to be fully realized in the remaining half of the year</w:t>
      </w:r>
      <w:r w:rsidR="00A54F3A" w:rsidRPr="00A54F3A">
        <w:rPr>
          <w:rFonts w:ascii="Arial" w:eastAsia="Calibri" w:hAnsi="Arial" w:cs="Times New Roman"/>
          <w:noProof/>
          <w:kern w:val="0"/>
          <w:sz w:val="20"/>
          <w:szCs w:val="24"/>
          <w14:ligatures w14:val="none"/>
        </w:rPr>
        <w:t xml:space="preserve"> since </w:t>
      </w:r>
      <w:r w:rsidR="00A54F3A" w:rsidRPr="00E817CE">
        <w:rPr>
          <w:rFonts w:ascii="Arial" w:eastAsia="Calibri" w:hAnsi="Arial" w:cs="Times New Roman"/>
          <w:noProof/>
          <w:kern w:val="0"/>
          <w:sz w:val="20"/>
          <w:szCs w:val="24"/>
          <w14:ligatures w14:val="none"/>
        </w:rPr>
        <w:t>f</w:t>
      </w:r>
      <w:r w:rsidR="00B81455" w:rsidRPr="00E817CE">
        <w:rPr>
          <w:rFonts w:ascii="Arial" w:eastAsia="Calibri" w:hAnsi="Arial" w:cs="Times New Roman"/>
          <w:noProof/>
          <w:kern w:val="0"/>
          <w:sz w:val="20"/>
          <w:szCs w:val="24"/>
          <w14:ligatures w14:val="none"/>
        </w:rPr>
        <w:t>urther localization of visions in the non-partner LGs will be done through technical assistance of two Associations of Municipalities and Cities</w:t>
      </w:r>
      <w:r w:rsidR="00A54F3A" w:rsidRPr="00E817CE">
        <w:rPr>
          <w:rFonts w:ascii="Arial" w:eastAsia="Calibri" w:hAnsi="Arial" w:cs="Times New Roman"/>
          <w:noProof/>
          <w:kern w:val="0"/>
          <w:sz w:val="20"/>
          <w:szCs w:val="24"/>
          <w14:ligatures w14:val="none"/>
        </w:rPr>
        <w:t xml:space="preserve"> (</w:t>
      </w:r>
      <w:r w:rsidR="00B81455" w:rsidRPr="00E817CE">
        <w:rPr>
          <w:rFonts w:ascii="Arial" w:eastAsia="Calibri" w:hAnsi="Arial" w:cs="Times New Roman"/>
          <w:noProof/>
          <w:kern w:val="0"/>
          <w:sz w:val="20"/>
          <w:szCs w:val="24"/>
          <w14:ligatures w14:val="none"/>
        </w:rPr>
        <w:t>22 additional non partner LG have been selected by AMCs for support regarding localized MZ VIsion. Regulatory analysis for 22 LGs has been completed and presented</w:t>
      </w:r>
      <w:r w:rsidR="00A54F3A" w:rsidRPr="00A54F3A">
        <w:rPr>
          <w:rFonts w:ascii="Arial" w:eastAsia="Calibri" w:hAnsi="Arial" w:cs="Times New Roman"/>
          <w:noProof/>
          <w:kern w:val="0"/>
          <w:sz w:val="20"/>
          <w:szCs w:val="24"/>
          <w14:ligatures w14:val="none"/>
        </w:rPr>
        <w:t>).</w:t>
      </w:r>
    </w:p>
    <w:p w14:paraId="52520C82" w14:textId="77777777" w:rsidR="00892CDA" w:rsidRDefault="00892CDA" w:rsidP="00A54F3A">
      <w:pPr>
        <w:spacing w:after="0" w:line="240" w:lineRule="auto"/>
        <w:contextualSpacing/>
        <w:jc w:val="both"/>
        <w:rPr>
          <w:rFonts w:ascii="Arial" w:eastAsia="Times New Roman" w:hAnsi="Arial" w:cs="Arial"/>
          <w:b/>
          <w:bCs/>
          <w:color w:val="000000"/>
          <w:kern w:val="24"/>
          <w:sz w:val="20"/>
          <w:szCs w:val="20"/>
          <w14:ligatures w14:val="none"/>
        </w:rPr>
      </w:pPr>
    </w:p>
    <w:p w14:paraId="5CED4731" w14:textId="3EE15858" w:rsidR="000046E6" w:rsidRDefault="000046E6" w:rsidP="000046E6">
      <w:pPr>
        <w:spacing w:after="0" w:line="240" w:lineRule="auto"/>
        <w:contextualSpacing/>
        <w:jc w:val="both"/>
        <w:rPr>
          <w:rFonts w:ascii="Arial" w:eastAsia="Calibri" w:hAnsi="Arial" w:cs="Times New Roman"/>
          <w:noProof/>
          <w:kern w:val="0"/>
          <w:sz w:val="20"/>
          <w:szCs w:val="24"/>
          <w14:ligatures w14:val="none"/>
        </w:rPr>
      </w:pPr>
      <w:r w:rsidRPr="00FE5368">
        <w:rPr>
          <w:rFonts w:ascii="Arial" w:eastAsia="Times New Roman" w:hAnsi="Arial" w:cs="Arial"/>
          <w:b/>
          <w:bCs/>
          <w:color w:val="000000"/>
          <w:kern w:val="24"/>
          <w:sz w:val="20"/>
          <w:szCs w:val="20"/>
          <w:lang w:val="en-GB"/>
          <w14:ligatures w14:val="none"/>
        </w:rPr>
        <w:t xml:space="preserve">Under the Project Outputs </w:t>
      </w:r>
      <w:r>
        <w:rPr>
          <w:rFonts w:ascii="Arial" w:eastAsia="Times New Roman" w:hAnsi="Arial" w:cs="Arial"/>
          <w:b/>
          <w:bCs/>
          <w:color w:val="000000"/>
          <w:kern w:val="24"/>
          <w:sz w:val="20"/>
          <w:szCs w:val="20"/>
          <w:lang w:val="en-GB"/>
          <w14:ligatures w14:val="none"/>
        </w:rPr>
        <w:t>3</w:t>
      </w:r>
      <w:r w:rsidRPr="00FE5368">
        <w:rPr>
          <w:rFonts w:ascii="Arial" w:eastAsia="Times New Roman" w:hAnsi="Arial" w:cs="Arial"/>
          <w:b/>
          <w:bCs/>
          <w:color w:val="000000"/>
          <w:kern w:val="24"/>
          <w:sz w:val="20"/>
          <w:szCs w:val="20"/>
          <w:lang w:val="en-GB"/>
          <w14:ligatures w14:val="none"/>
        </w:rPr>
        <w:t>.1-</w:t>
      </w:r>
      <w:r>
        <w:rPr>
          <w:rFonts w:ascii="Arial" w:eastAsia="Times New Roman" w:hAnsi="Arial" w:cs="Arial"/>
          <w:b/>
          <w:bCs/>
          <w:color w:val="000000"/>
          <w:kern w:val="24"/>
          <w:sz w:val="20"/>
          <w:szCs w:val="20"/>
          <w:lang w:val="en-GB"/>
          <w14:ligatures w14:val="none"/>
        </w:rPr>
        <w:t>3</w:t>
      </w:r>
      <w:r w:rsidRPr="00FE5368">
        <w:rPr>
          <w:rFonts w:ascii="Arial" w:eastAsia="Times New Roman" w:hAnsi="Arial" w:cs="Arial"/>
          <w:b/>
          <w:bCs/>
          <w:color w:val="000000"/>
          <w:kern w:val="24"/>
          <w:sz w:val="20"/>
          <w:szCs w:val="20"/>
          <w:lang w:val="en-GB"/>
          <w14:ligatures w14:val="none"/>
        </w:rPr>
        <w:t xml:space="preserve">.3, </w:t>
      </w:r>
      <w:r w:rsidRPr="00FE5368">
        <w:rPr>
          <w:rFonts w:ascii="Arial" w:eastAsia="Times New Roman" w:hAnsi="Arial" w:cs="Arial"/>
          <w:color w:val="000000"/>
          <w:kern w:val="24"/>
          <w:sz w:val="20"/>
          <w:szCs w:val="20"/>
          <w:lang w:val="en-GB"/>
          <w14:ligatures w14:val="none"/>
        </w:rPr>
        <w:t xml:space="preserve">the Project worked </w:t>
      </w:r>
      <w:r>
        <w:rPr>
          <w:rFonts w:ascii="Arial" w:eastAsia="Calibri" w:hAnsi="Arial" w:cs="Times New Roman"/>
          <w:noProof/>
          <w:kern w:val="0"/>
          <w:sz w:val="20"/>
          <w:szCs w:val="24"/>
          <w:lang w:eastAsia="zh-CN"/>
          <w14:ligatures w14:val="none"/>
        </w:rPr>
        <w:t>on s</w:t>
      </w:r>
      <w:r w:rsidRPr="000046E6">
        <w:rPr>
          <w:rFonts w:ascii="Arial" w:eastAsia="Calibri" w:hAnsi="Arial" w:cs="Times New Roman"/>
          <w:noProof/>
          <w:kern w:val="0"/>
          <w:sz w:val="20"/>
          <w:szCs w:val="24"/>
          <w:lang w:eastAsia="zh-CN"/>
          <w14:ligatures w14:val="none"/>
        </w:rPr>
        <w:t>trong analytical ground to support and influence inclusive policy dialogue based on emerging common localized MZ vision legal models</w:t>
      </w:r>
      <w:r>
        <w:rPr>
          <w:rFonts w:ascii="Arial" w:eastAsia="Calibri" w:hAnsi="Arial" w:cs="Times New Roman"/>
          <w:noProof/>
          <w:kern w:val="0"/>
          <w:sz w:val="20"/>
          <w:szCs w:val="24"/>
          <w:lang w:eastAsia="zh-CN"/>
          <w14:ligatures w14:val="none"/>
        </w:rPr>
        <w:t xml:space="preserve">, assist </w:t>
      </w:r>
      <w:r w:rsidRPr="000046E6">
        <w:rPr>
          <w:rFonts w:ascii="Arial" w:eastAsia="Calibri" w:hAnsi="Arial" w:cs="Times New Roman"/>
          <w:noProof/>
          <w:kern w:val="0"/>
          <w:sz w:val="20"/>
          <w:szCs w:val="24"/>
          <w:lang w:eastAsia="zh-CN"/>
          <w14:ligatures w14:val="none"/>
        </w:rPr>
        <w:t xml:space="preserve"> AMCs, academia, civil society organisations and citizens to become strong promoters of the MZ Vision and advocates for improved public policie</w:t>
      </w:r>
      <w:r>
        <w:rPr>
          <w:rFonts w:ascii="Arial" w:eastAsia="Calibri" w:hAnsi="Arial" w:cs="Times New Roman"/>
          <w:noProof/>
          <w:kern w:val="0"/>
          <w:sz w:val="20"/>
          <w:szCs w:val="24"/>
          <w:lang w:eastAsia="zh-CN"/>
          <w14:ligatures w14:val="none"/>
        </w:rPr>
        <w:t>s, and g</w:t>
      </w:r>
      <w:r w:rsidRPr="000046E6">
        <w:rPr>
          <w:rFonts w:ascii="Arial" w:eastAsia="Calibri" w:hAnsi="Arial" w:cs="Times New Roman"/>
          <w:noProof/>
          <w:kern w:val="0"/>
          <w:sz w:val="20"/>
          <w:szCs w:val="24"/>
          <w:lang w:eastAsia="zh-CN"/>
          <w14:ligatures w14:val="none"/>
        </w:rPr>
        <w:t>ender sensitive legal and policy frameworks for local governance drafted by higher level authorities in order to provide MZs with institutional stability and greater functionality</w:t>
      </w:r>
      <w:r>
        <w:rPr>
          <w:rFonts w:ascii="Arial" w:eastAsia="Calibri" w:hAnsi="Arial" w:cs="Times New Roman"/>
          <w:noProof/>
          <w:kern w:val="0"/>
          <w:sz w:val="20"/>
          <w:szCs w:val="24"/>
          <w:lang w:eastAsia="zh-CN"/>
          <w14:ligatures w14:val="none"/>
        </w:rPr>
        <w:t xml:space="preserve">. </w:t>
      </w:r>
      <w:r w:rsidRPr="00FE5368">
        <w:rPr>
          <w:rFonts w:ascii="Arial" w:eastAsia="Calibri" w:hAnsi="Arial" w:cs="Times New Roman"/>
          <w:noProof/>
          <w:kern w:val="0"/>
          <w:sz w:val="20"/>
          <w:szCs w:val="24"/>
          <w14:ligatures w14:val="none"/>
        </w:rPr>
        <w:t xml:space="preserve">Based on available project monitoring and reporting documentation, </w:t>
      </w:r>
      <w:r w:rsidRPr="008327DC">
        <w:rPr>
          <w:rFonts w:ascii="Arial" w:eastAsia="Calibri" w:hAnsi="Arial" w:cs="Times New Roman"/>
          <w:b/>
          <w:bCs/>
          <w:noProof/>
          <w:kern w:val="0"/>
          <w:sz w:val="20"/>
          <w:szCs w:val="24"/>
          <w14:ligatures w14:val="none"/>
        </w:rPr>
        <w:t xml:space="preserve">the </w:t>
      </w:r>
      <w:r w:rsidR="00B96FA2" w:rsidRPr="008327DC">
        <w:rPr>
          <w:rFonts w:ascii="Arial" w:eastAsia="Calibri" w:hAnsi="Arial" w:cs="Times New Roman"/>
          <w:b/>
          <w:bCs/>
          <w:noProof/>
          <w:kern w:val="0"/>
          <w:sz w:val="20"/>
          <w:szCs w:val="24"/>
          <w14:ligatures w14:val="none"/>
        </w:rPr>
        <w:t>p</w:t>
      </w:r>
      <w:r w:rsidRPr="008327DC">
        <w:rPr>
          <w:rFonts w:ascii="Arial" w:eastAsia="Calibri" w:hAnsi="Arial" w:cs="Times New Roman"/>
          <w:b/>
          <w:bCs/>
          <w:noProof/>
          <w:kern w:val="0"/>
          <w:sz w:val="20"/>
          <w:szCs w:val="24"/>
          <w14:ligatures w14:val="none"/>
        </w:rPr>
        <w:t xml:space="preserve">rogress around </w:t>
      </w:r>
      <w:r w:rsidR="008327DC">
        <w:rPr>
          <w:rFonts w:ascii="Arial" w:eastAsia="Calibri" w:hAnsi="Arial" w:cs="Times New Roman"/>
          <w:b/>
          <w:bCs/>
          <w:noProof/>
          <w:kern w:val="0"/>
          <w:sz w:val="20"/>
          <w:szCs w:val="24"/>
          <w14:ligatures w14:val="none"/>
        </w:rPr>
        <w:t>O</w:t>
      </w:r>
      <w:r w:rsidRPr="008327DC">
        <w:rPr>
          <w:rFonts w:ascii="Arial" w:eastAsia="Calibri" w:hAnsi="Arial" w:cs="Times New Roman"/>
          <w:b/>
          <w:bCs/>
          <w:noProof/>
          <w:kern w:val="0"/>
          <w:sz w:val="20"/>
          <w:szCs w:val="24"/>
          <w14:ligatures w14:val="none"/>
        </w:rPr>
        <w:t>ut</w:t>
      </w:r>
      <w:r w:rsidR="008327DC">
        <w:rPr>
          <w:rFonts w:ascii="Arial" w:eastAsia="Calibri" w:hAnsi="Arial" w:cs="Times New Roman"/>
          <w:b/>
          <w:bCs/>
          <w:noProof/>
          <w:kern w:val="0"/>
          <w:sz w:val="20"/>
          <w:szCs w:val="24"/>
          <w14:ligatures w14:val="none"/>
        </w:rPr>
        <w:t>puts 3.1-3.3</w:t>
      </w:r>
      <w:r w:rsidRPr="00FE5368">
        <w:rPr>
          <w:rFonts w:ascii="Arial" w:eastAsia="Calibri" w:hAnsi="Arial" w:cs="Times New Roman"/>
          <w:noProof/>
          <w:kern w:val="0"/>
          <w:sz w:val="20"/>
          <w:szCs w:val="24"/>
          <w14:ligatures w14:val="none"/>
        </w:rPr>
        <w:t xml:space="preserve"> can be described as follows: </w:t>
      </w:r>
    </w:p>
    <w:p w14:paraId="00471A7D" w14:textId="14FC4E5C" w:rsidR="000046E6" w:rsidRPr="00E817CE" w:rsidRDefault="00F00DEC" w:rsidP="00E770D2">
      <w:pPr>
        <w:pStyle w:val="ListParagraph"/>
        <w:numPr>
          <w:ilvl w:val="0"/>
          <w:numId w:val="46"/>
        </w:numPr>
        <w:spacing w:after="0" w:line="240" w:lineRule="auto"/>
        <w:jc w:val="both"/>
        <w:rPr>
          <w:rFonts w:ascii="Arial" w:eastAsia="Calibri" w:hAnsi="Arial" w:cs="Times New Roman"/>
          <w:kern w:val="0"/>
          <w:sz w:val="20"/>
          <w:szCs w:val="20"/>
          <w14:ligatures w14:val="none"/>
        </w:rPr>
      </w:pPr>
      <w:bookmarkStart w:id="25" w:name="_Hlk166493222"/>
      <w:r w:rsidRPr="00E817CE">
        <w:rPr>
          <w:rFonts w:ascii="Arial" w:eastAsia="Calibri" w:hAnsi="Arial" w:cs="Times New Roman"/>
          <w:noProof/>
          <w:kern w:val="0"/>
          <w:sz w:val="20"/>
          <w:szCs w:val="24"/>
          <w14:ligatures w14:val="none"/>
        </w:rPr>
        <w:t>Number</w:t>
      </w:r>
      <w:r w:rsidR="000046E6" w:rsidRPr="00E817CE">
        <w:rPr>
          <w:rFonts w:ascii="Arial" w:eastAsia="Calibri" w:hAnsi="Arial" w:cs="Times New Roman"/>
          <w:noProof/>
          <w:kern w:val="0"/>
          <w:sz w:val="20"/>
          <w:szCs w:val="24"/>
          <w14:ligatures w14:val="none"/>
        </w:rPr>
        <w:t xml:space="preserve"> of assessments conducted to support and inform policy dialogue</w:t>
      </w:r>
      <w:r w:rsidRPr="00E817CE">
        <w:rPr>
          <w:rFonts w:ascii="Arial" w:eastAsia="Calibri" w:hAnsi="Arial" w:cs="Times New Roman"/>
          <w:noProof/>
          <w:kern w:val="0"/>
          <w:sz w:val="20"/>
          <w:szCs w:val="24"/>
          <w14:ligatures w14:val="none"/>
        </w:rPr>
        <w:t xml:space="preserve"> is curently 1 </w:t>
      </w:r>
      <w:r w:rsidR="001D725E" w:rsidRPr="00E817CE">
        <w:rPr>
          <w:rFonts w:ascii="Arial" w:eastAsia="Calibri" w:hAnsi="Arial" w:cs="Times New Roman"/>
          <w:noProof/>
          <w:kern w:val="0"/>
          <w:sz w:val="20"/>
          <w:szCs w:val="24"/>
          <w14:ligatures w14:val="none"/>
        </w:rPr>
        <w:t xml:space="preserve">against target value of 2 and baseline of 0. Therefore, </w:t>
      </w:r>
      <w:r w:rsidR="001D725E" w:rsidRPr="00E817CE">
        <w:rPr>
          <w:rFonts w:ascii="Arial" w:eastAsia="Calibri" w:hAnsi="Arial" w:cs="Times New Roman"/>
          <w:kern w:val="0"/>
          <w:sz w:val="20"/>
          <w:szCs w:val="20"/>
          <w14:ligatures w14:val="none"/>
        </w:rPr>
        <w:t xml:space="preserve">the progress is </w:t>
      </w:r>
      <w:r w:rsidR="001D725E" w:rsidRPr="00E817CE">
        <w:rPr>
          <w:rFonts w:ascii="Arial" w:eastAsia="Calibri" w:hAnsi="Arial" w:cs="Times New Roman"/>
          <w:b/>
          <w:bCs/>
          <w:kern w:val="0"/>
          <w:sz w:val="20"/>
          <w:szCs w:val="20"/>
          <w14:ligatures w14:val="none"/>
        </w:rPr>
        <w:t>partly achieved</w:t>
      </w:r>
      <w:r w:rsidR="001D725E" w:rsidRPr="00E817CE">
        <w:rPr>
          <w:rFonts w:ascii="Arial" w:eastAsia="Calibri" w:hAnsi="Arial" w:cs="Times New Roman"/>
          <w:kern w:val="0"/>
          <w:sz w:val="20"/>
          <w:szCs w:val="20"/>
          <w14:ligatures w14:val="none"/>
        </w:rPr>
        <w:t xml:space="preserve"> </w:t>
      </w:r>
      <w:r w:rsidR="00A6385C">
        <w:rPr>
          <w:rFonts w:ascii="Arial" w:eastAsia="Calibri" w:hAnsi="Arial" w:cs="Times New Roman"/>
          <w:kern w:val="0"/>
          <w:sz w:val="20"/>
          <w:szCs w:val="20"/>
          <w14:ligatures w14:val="none"/>
        </w:rPr>
        <w:t>with possibility for other assessment to take place, in case of need for advocacy initiatives.</w:t>
      </w:r>
    </w:p>
    <w:bookmarkEnd w:id="25"/>
    <w:p w14:paraId="1B2F0AD2" w14:textId="06B84D93" w:rsidR="001D725E" w:rsidRDefault="001D725E" w:rsidP="00E770D2">
      <w:pPr>
        <w:pStyle w:val="ListParagraph"/>
        <w:numPr>
          <w:ilvl w:val="0"/>
          <w:numId w:val="46"/>
        </w:numPr>
        <w:spacing w:after="0" w:line="240" w:lineRule="auto"/>
        <w:jc w:val="both"/>
        <w:rPr>
          <w:rFonts w:ascii="Arial" w:eastAsia="Calibri" w:hAnsi="Arial" w:cs="Times New Roman"/>
          <w:b/>
          <w:kern w:val="0"/>
          <w:sz w:val="20"/>
          <w:szCs w:val="24"/>
          <w14:ligatures w14:val="none"/>
        </w:rPr>
      </w:pPr>
      <w:r w:rsidRPr="00E817CE">
        <w:rPr>
          <w:rFonts w:ascii="Arial" w:eastAsia="Calibri" w:hAnsi="Arial" w:cs="Times New Roman"/>
          <w:noProof/>
          <w:kern w:val="0"/>
          <w:sz w:val="20"/>
          <w:szCs w:val="24"/>
          <w14:ligatures w14:val="none"/>
        </w:rPr>
        <w:t>Number of advocacy initiatives by academia, civil society organisations (including women groups), academia and citizens in policy dialogue for MZ- and local government-linked reforms</w:t>
      </w:r>
      <w:r w:rsidRPr="001D725E">
        <w:rPr>
          <w:rFonts w:ascii="Arial" w:eastAsia="Calibri" w:hAnsi="Arial" w:cs="Times New Roman"/>
          <w:noProof/>
          <w:kern w:val="0"/>
          <w:sz w:val="20"/>
          <w:szCs w:val="24"/>
          <w14:ligatures w14:val="none"/>
        </w:rPr>
        <w:t xml:space="preserve"> is </w:t>
      </w:r>
      <w:r w:rsidRPr="00E817CE">
        <w:rPr>
          <w:rFonts w:ascii="Arial" w:eastAsia="Calibri" w:hAnsi="Arial" w:cs="Times New Roman"/>
          <w:b/>
          <w:bCs/>
          <w:noProof/>
          <w:kern w:val="0"/>
          <w:sz w:val="20"/>
          <w:szCs w:val="24"/>
          <w14:ligatures w14:val="none"/>
        </w:rPr>
        <w:t>currently unknown</w:t>
      </w:r>
      <w:r w:rsidRPr="001D725E">
        <w:rPr>
          <w:rFonts w:ascii="Arial" w:eastAsia="Calibri" w:hAnsi="Arial" w:cs="Times New Roman"/>
          <w:b/>
          <w:bCs/>
          <w:noProof/>
          <w:kern w:val="0"/>
          <w:sz w:val="20"/>
          <w:szCs w:val="24"/>
          <w14:ligatures w14:val="none"/>
        </w:rPr>
        <w:t xml:space="preserve"> </w:t>
      </w:r>
      <w:r w:rsidRPr="00E817CE">
        <w:rPr>
          <w:rFonts w:ascii="Arial" w:eastAsia="Calibri" w:hAnsi="Arial" w:cs="Times New Roman"/>
          <w:noProof/>
          <w:kern w:val="0"/>
          <w:sz w:val="20"/>
          <w:szCs w:val="24"/>
          <w14:ligatures w14:val="none"/>
        </w:rPr>
        <w:t>but the</w:t>
      </w:r>
      <w:r w:rsidRPr="001D725E">
        <w:rPr>
          <w:rFonts w:ascii="Arial" w:eastAsia="Calibri" w:hAnsi="Arial" w:cs="Times New Roman"/>
          <w:b/>
          <w:bCs/>
          <w:noProof/>
          <w:kern w:val="0"/>
          <w:sz w:val="20"/>
          <w:szCs w:val="24"/>
          <w14:ligatures w14:val="none"/>
        </w:rPr>
        <w:t xml:space="preserve"> </w:t>
      </w:r>
      <w:r w:rsidRPr="00E817CE">
        <w:rPr>
          <w:rFonts w:ascii="Arial" w:eastAsia="Calibri" w:hAnsi="Arial" w:cs="Times New Roman"/>
          <w:noProof/>
          <w:kern w:val="0"/>
          <w:sz w:val="20"/>
          <w:szCs w:val="24"/>
          <w14:ligatures w14:val="none"/>
        </w:rPr>
        <w:t xml:space="preserve">Project intends to work with mayors, CSOs and media to establish a pool of localized MZ vision promoters. </w:t>
      </w:r>
    </w:p>
    <w:p w14:paraId="0A90EF4D" w14:textId="299730CC" w:rsidR="000046E6" w:rsidRPr="00E817CE" w:rsidRDefault="001D725E" w:rsidP="00E770D2">
      <w:pPr>
        <w:pStyle w:val="ListParagraph"/>
        <w:numPr>
          <w:ilvl w:val="0"/>
          <w:numId w:val="46"/>
        </w:numPr>
        <w:spacing w:after="0" w:line="240" w:lineRule="auto"/>
        <w:jc w:val="both"/>
        <w:rPr>
          <w:rFonts w:ascii="Arial" w:eastAsia="Calibri" w:hAnsi="Arial" w:cs="Times New Roman"/>
          <w:b/>
          <w:kern w:val="0"/>
          <w:sz w:val="20"/>
          <w:szCs w:val="24"/>
          <w14:ligatures w14:val="none"/>
        </w:rPr>
      </w:pPr>
      <w:r w:rsidRPr="00E817CE">
        <w:rPr>
          <w:rFonts w:ascii="Arial" w:eastAsia="Calibri" w:hAnsi="Arial" w:cs="Times New Roman"/>
          <w:noProof/>
          <w:kern w:val="0"/>
          <w:sz w:val="20"/>
          <w:szCs w:val="24"/>
          <w14:ligatures w14:val="none"/>
        </w:rPr>
        <w:t>Number of representatives from AMCs, academia, civil society organisations (including women groups) and citizens to become strong promoters of the MZ vision who take active part in policy dialogue and advocate for MZ- and local government-linked reforms</w:t>
      </w:r>
      <w:r w:rsidRPr="00C71495">
        <w:rPr>
          <w:rFonts w:ascii="Arial" w:eastAsia="Calibri" w:hAnsi="Arial" w:cs="Times New Roman"/>
          <w:noProof/>
          <w:kern w:val="0"/>
          <w:sz w:val="20"/>
          <w:szCs w:val="24"/>
          <w14:ligatures w14:val="none"/>
        </w:rPr>
        <w:t xml:space="preserve"> is </w:t>
      </w:r>
      <w:r w:rsidRPr="00E817CE">
        <w:rPr>
          <w:rFonts w:ascii="Arial" w:eastAsia="Calibri" w:hAnsi="Arial" w:cs="Times New Roman"/>
          <w:b/>
          <w:bCs/>
          <w:noProof/>
          <w:kern w:val="0"/>
          <w:sz w:val="20"/>
          <w:szCs w:val="24"/>
          <w14:ligatures w14:val="none"/>
        </w:rPr>
        <w:t xml:space="preserve">currently </w:t>
      </w:r>
      <w:r w:rsidR="00C71495" w:rsidRPr="00E817CE">
        <w:rPr>
          <w:rFonts w:ascii="Arial" w:eastAsia="Calibri" w:hAnsi="Arial" w:cs="Times New Roman"/>
          <w:b/>
          <w:bCs/>
          <w:noProof/>
          <w:kern w:val="0"/>
          <w:sz w:val="20"/>
          <w:szCs w:val="24"/>
          <w14:ligatures w14:val="none"/>
        </w:rPr>
        <w:t>unknown</w:t>
      </w:r>
      <w:r w:rsidR="00C71495" w:rsidRPr="00C71495">
        <w:rPr>
          <w:rFonts w:ascii="Arial" w:eastAsia="Calibri" w:hAnsi="Arial" w:cs="Times New Roman"/>
          <w:noProof/>
          <w:kern w:val="0"/>
          <w:sz w:val="20"/>
          <w:szCs w:val="24"/>
          <w14:ligatures w14:val="none"/>
        </w:rPr>
        <w:t xml:space="preserve"> but the Project had so far </w:t>
      </w:r>
      <w:r w:rsidRPr="00E817CE">
        <w:rPr>
          <w:rFonts w:ascii="Arial" w:eastAsia="Calibri" w:hAnsi="Arial" w:cs="Times New Roman"/>
          <w:noProof/>
          <w:kern w:val="0"/>
          <w:sz w:val="20"/>
          <w:szCs w:val="24"/>
          <w14:ligatures w14:val="none"/>
        </w:rPr>
        <w:t>110 AMCs regional and policy meetings</w:t>
      </w:r>
      <w:r w:rsidR="00C71495" w:rsidRPr="00C71495">
        <w:rPr>
          <w:rFonts w:ascii="Arial" w:eastAsia="Calibri" w:hAnsi="Arial" w:cs="Times New Roman"/>
          <w:noProof/>
          <w:kern w:val="0"/>
          <w:sz w:val="20"/>
          <w:szCs w:val="24"/>
          <w14:ligatures w14:val="none"/>
        </w:rPr>
        <w:t xml:space="preserve"> in </w:t>
      </w:r>
      <w:r w:rsidRPr="00E817CE">
        <w:rPr>
          <w:rFonts w:ascii="Arial" w:eastAsia="Calibri" w:hAnsi="Arial" w:cs="Times New Roman"/>
          <w:noProof/>
          <w:kern w:val="0"/>
          <w:sz w:val="20"/>
          <w:szCs w:val="24"/>
          <w14:ligatures w14:val="none"/>
        </w:rPr>
        <w:t>to establish a pool of localized MZ vision promoters</w:t>
      </w:r>
      <w:r w:rsidR="00C970A4">
        <w:rPr>
          <w:rFonts w:ascii="Arial" w:eastAsia="Calibri" w:hAnsi="Arial" w:cs="Times New Roman"/>
          <w:noProof/>
          <w:kern w:val="0"/>
          <w:sz w:val="20"/>
          <w:szCs w:val="24"/>
          <w14:ligatures w14:val="none"/>
        </w:rPr>
        <w:t xml:space="preserve"> (to achieve the target of 200).</w:t>
      </w:r>
    </w:p>
    <w:p w14:paraId="42387626" w14:textId="48DD497D" w:rsidR="00C970A4" w:rsidRPr="00E817CE" w:rsidRDefault="00C970A4" w:rsidP="00E770D2">
      <w:pPr>
        <w:pStyle w:val="ListParagraph"/>
        <w:numPr>
          <w:ilvl w:val="0"/>
          <w:numId w:val="46"/>
        </w:numPr>
        <w:spacing w:after="0" w:line="240" w:lineRule="auto"/>
        <w:jc w:val="both"/>
        <w:rPr>
          <w:rFonts w:ascii="Arial" w:eastAsia="Calibri" w:hAnsi="Arial" w:cs="Times New Roman"/>
          <w:bCs/>
          <w:kern w:val="0"/>
          <w:sz w:val="20"/>
          <w:szCs w:val="24"/>
          <w14:ligatures w14:val="none"/>
        </w:rPr>
      </w:pPr>
      <w:r w:rsidRPr="00E817CE">
        <w:rPr>
          <w:rFonts w:ascii="Arial" w:eastAsia="Calibri" w:hAnsi="Arial" w:cs="Times New Roman"/>
          <w:bCs/>
          <w:kern w:val="0"/>
          <w:sz w:val="20"/>
          <w:szCs w:val="24"/>
          <w14:ligatures w14:val="none"/>
        </w:rPr>
        <w:t xml:space="preserve">Number of </w:t>
      </w:r>
      <w:r w:rsidRPr="00E817CE">
        <w:rPr>
          <w:rFonts w:ascii="Arial" w:eastAsia="Calibri" w:hAnsi="Arial" w:cs="Times New Roman"/>
          <w:bCs/>
          <w:noProof/>
          <w:kern w:val="0"/>
          <w:sz w:val="20"/>
          <w:szCs w:val="24"/>
          <w14:ligatures w14:val="none"/>
        </w:rPr>
        <w:t>of capacity development events for AMCs, academia, civil society organisations to become strong promoters of the MZ vision</w:t>
      </w:r>
      <w:r>
        <w:rPr>
          <w:rFonts w:ascii="Arial" w:eastAsia="Calibri" w:hAnsi="Arial" w:cs="Times New Roman"/>
          <w:bCs/>
          <w:noProof/>
          <w:kern w:val="0"/>
          <w:sz w:val="20"/>
          <w:szCs w:val="24"/>
          <w14:ligatures w14:val="none"/>
        </w:rPr>
        <w:t xml:space="preserve"> is currently 7 against target value of 10 and baseline of 0. Therefore, the progress </w:t>
      </w:r>
      <w:r w:rsidRPr="00A54F3A">
        <w:rPr>
          <w:rFonts w:ascii="Arial" w:eastAsia="Calibri" w:hAnsi="Arial" w:cs="Times New Roman"/>
          <w:noProof/>
          <w:kern w:val="0"/>
          <w:sz w:val="20"/>
          <w:szCs w:val="24"/>
          <w14:ligatures w14:val="none"/>
        </w:rPr>
        <w:t xml:space="preserve">is </w:t>
      </w:r>
      <w:r w:rsidRPr="00A54F3A">
        <w:rPr>
          <w:rFonts w:ascii="Arial" w:eastAsia="Times New Roman" w:hAnsi="Arial" w:cs="Arial"/>
          <w:b/>
          <w:bCs/>
          <w:color w:val="000000"/>
          <w:kern w:val="24"/>
          <w:sz w:val="20"/>
          <w:szCs w:val="20"/>
          <w:lang w:val="en-GB"/>
          <w14:ligatures w14:val="none"/>
        </w:rPr>
        <w:t xml:space="preserve">achieved </w:t>
      </w:r>
      <w:r w:rsidRPr="00A54F3A">
        <w:rPr>
          <w:rFonts w:ascii="Arial" w:eastAsia="Times New Roman" w:hAnsi="Arial" w:cs="Arial"/>
          <w:color w:val="000000"/>
          <w:kern w:val="24"/>
          <w:sz w:val="20"/>
          <w:szCs w:val="20"/>
          <w:lang w:val="en-GB"/>
          <w14:ligatures w14:val="none"/>
        </w:rPr>
        <w:t>and</w:t>
      </w:r>
      <w:r>
        <w:rPr>
          <w:rFonts w:ascii="Arial" w:eastAsia="Times New Roman" w:hAnsi="Arial" w:cs="Arial"/>
          <w:color w:val="000000"/>
          <w:kern w:val="24"/>
          <w:sz w:val="20"/>
          <w:szCs w:val="20"/>
          <w:lang w:val="en-GB"/>
          <w14:ligatures w14:val="none"/>
        </w:rPr>
        <w:t xml:space="preserve"> </w:t>
      </w:r>
      <w:r w:rsidRPr="00A54F3A">
        <w:rPr>
          <w:rFonts w:ascii="Arial" w:eastAsia="Times New Roman" w:hAnsi="Arial" w:cs="Arial"/>
          <w:color w:val="000000"/>
          <w:kern w:val="24"/>
          <w:sz w:val="20"/>
          <w:szCs w:val="20"/>
          <w:lang w:val="en-GB"/>
          <w14:ligatures w14:val="none"/>
        </w:rPr>
        <w:t>with strong potential to be fully realized in the remaining half of the year since the</w:t>
      </w:r>
      <w:r>
        <w:rPr>
          <w:rFonts w:ascii="Arial" w:eastAsia="Times New Roman" w:hAnsi="Arial" w:cs="Arial"/>
          <w:color w:val="000000"/>
          <w:kern w:val="24"/>
          <w:sz w:val="20"/>
          <w:szCs w:val="20"/>
          <w:lang w:val="en-GB"/>
          <w14:ligatures w14:val="none"/>
        </w:rPr>
        <w:t xml:space="preserve"> Project has intention to continue with capacity building events.</w:t>
      </w:r>
    </w:p>
    <w:p w14:paraId="4BD52B77" w14:textId="075632F8" w:rsidR="000046E6" w:rsidRDefault="00C970A4" w:rsidP="00E770D2">
      <w:pPr>
        <w:pStyle w:val="ListParagraph"/>
        <w:numPr>
          <w:ilvl w:val="0"/>
          <w:numId w:val="46"/>
        </w:numPr>
        <w:spacing w:after="0" w:line="240" w:lineRule="auto"/>
        <w:jc w:val="both"/>
        <w:rPr>
          <w:rFonts w:ascii="Arial" w:eastAsia="Calibri" w:hAnsi="Arial" w:cs="Times New Roman"/>
          <w:bCs/>
          <w:kern w:val="0"/>
          <w:sz w:val="20"/>
          <w:szCs w:val="24"/>
          <w14:ligatures w14:val="none"/>
        </w:rPr>
      </w:pPr>
      <w:r w:rsidRPr="00E817CE">
        <w:rPr>
          <w:rFonts w:ascii="Arial" w:eastAsia="Times New Roman" w:hAnsi="Arial" w:cs="Arial"/>
          <w:color w:val="000000"/>
          <w:kern w:val="24"/>
          <w:sz w:val="20"/>
          <w:szCs w:val="20"/>
          <w:lang w:val="en-GB"/>
          <w14:ligatures w14:val="none"/>
        </w:rPr>
        <w:t xml:space="preserve">Number of </w:t>
      </w:r>
      <w:r w:rsidRPr="00E817CE">
        <w:rPr>
          <w:rFonts w:ascii="Arial" w:eastAsia="Calibri" w:hAnsi="Arial" w:cs="Times New Roman"/>
          <w:noProof/>
          <w:kern w:val="0"/>
          <w:sz w:val="20"/>
          <w:szCs w:val="24"/>
          <w14:ligatures w14:val="none"/>
        </w:rPr>
        <w:t>of advocacy initiatives by AMCs in policy dialogue that got full support from member local governments.</w:t>
      </w:r>
      <w:r w:rsidRPr="00C970A4">
        <w:rPr>
          <w:rFonts w:ascii="Arial" w:eastAsia="Calibri" w:hAnsi="Arial" w:cs="Times New Roman"/>
          <w:noProof/>
          <w:kern w:val="0"/>
          <w:sz w:val="20"/>
          <w:szCs w:val="24"/>
          <w14:ligatures w14:val="none"/>
        </w:rPr>
        <w:t>is</w:t>
      </w:r>
      <w:r>
        <w:rPr>
          <w:rFonts w:ascii="Arial" w:eastAsia="Calibri" w:hAnsi="Arial" w:cs="Times New Roman"/>
          <w:noProof/>
          <w:kern w:val="0"/>
          <w:sz w:val="20"/>
          <w:szCs w:val="24"/>
          <w14:ligatures w14:val="none"/>
        </w:rPr>
        <w:t xml:space="preserve"> currently 1 against target value of 2 and baseline of 0. Therefore, </w:t>
      </w:r>
      <w:r>
        <w:rPr>
          <w:rFonts w:ascii="Arial" w:eastAsia="Calibri" w:hAnsi="Arial" w:cs="Times New Roman"/>
          <w:bCs/>
          <w:noProof/>
          <w:kern w:val="0"/>
          <w:sz w:val="20"/>
          <w:szCs w:val="24"/>
          <w14:ligatures w14:val="none"/>
        </w:rPr>
        <w:t xml:space="preserve">the progress </w:t>
      </w:r>
      <w:r w:rsidRPr="00A54F3A">
        <w:rPr>
          <w:rFonts w:ascii="Arial" w:eastAsia="Calibri" w:hAnsi="Arial" w:cs="Times New Roman"/>
          <w:noProof/>
          <w:kern w:val="0"/>
          <w:sz w:val="20"/>
          <w:szCs w:val="24"/>
          <w14:ligatures w14:val="none"/>
        </w:rPr>
        <w:t xml:space="preserve">is </w:t>
      </w:r>
      <w:r w:rsidRPr="00A54F3A">
        <w:rPr>
          <w:rFonts w:ascii="Arial" w:eastAsia="Times New Roman" w:hAnsi="Arial" w:cs="Arial"/>
          <w:b/>
          <w:bCs/>
          <w:color w:val="000000"/>
          <w:kern w:val="24"/>
          <w:sz w:val="20"/>
          <w:szCs w:val="20"/>
          <w:lang w:val="en-GB"/>
          <w14:ligatures w14:val="none"/>
        </w:rPr>
        <w:t xml:space="preserve">achieved </w:t>
      </w:r>
      <w:r w:rsidRPr="00A54F3A">
        <w:rPr>
          <w:rFonts w:ascii="Arial" w:eastAsia="Times New Roman" w:hAnsi="Arial" w:cs="Arial"/>
          <w:color w:val="000000"/>
          <w:kern w:val="24"/>
          <w:sz w:val="20"/>
          <w:szCs w:val="20"/>
          <w:lang w:val="en-GB"/>
          <w14:ligatures w14:val="none"/>
        </w:rPr>
        <w:t>and</w:t>
      </w:r>
      <w:r>
        <w:rPr>
          <w:rFonts w:ascii="Arial" w:eastAsia="Times New Roman" w:hAnsi="Arial" w:cs="Arial"/>
          <w:color w:val="000000"/>
          <w:kern w:val="24"/>
          <w:sz w:val="20"/>
          <w:szCs w:val="20"/>
          <w:lang w:val="en-GB"/>
          <w14:ligatures w14:val="none"/>
        </w:rPr>
        <w:t xml:space="preserve"> </w:t>
      </w:r>
      <w:r w:rsidRPr="00A54F3A">
        <w:rPr>
          <w:rFonts w:ascii="Arial" w:eastAsia="Times New Roman" w:hAnsi="Arial" w:cs="Arial"/>
          <w:color w:val="000000"/>
          <w:kern w:val="24"/>
          <w:sz w:val="20"/>
          <w:szCs w:val="20"/>
          <w:lang w:val="en-GB"/>
          <w14:ligatures w14:val="none"/>
        </w:rPr>
        <w:t xml:space="preserve">with strong potential to be fully realized in the remaining half of the year since </w:t>
      </w:r>
      <w:r>
        <w:rPr>
          <w:rFonts w:ascii="Arial" w:eastAsia="Times New Roman" w:hAnsi="Arial" w:cs="Arial"/>
          <w:color w:val="000000"/>
          <w:kern w:val="24"/>
          <w:sz w:val="20"/>
          <w:szCs w:val="20"/>
          <w:lang w:val="en-GB"/>
          <w14:ligatures w14:val="none"/>
        </w:rPr>
        <w:t xml:space="preserve">AMC has intention to continue with advocacy events related to </w:t>
      </w:r>
      <w:r w:rsidRPr="00E817CE">
        <w:rPr>
          <w:rFonts w:ascii="Arial" w:eastAsia="Calibri" w:hAnsi="Arial" w:cs="Times New Roman"/>
          <w:bCs/>
          <w:kern w:val="0"/>
          <w:sz w:val="20"/>
          <w:szCs w:val="24"/>
          <w14:ligatures w14:val="none"/>
        </w:rPr>
        <w:t>FBiH changes to Law on Principles of LSG</w:t>
      </w:r>
      <w:r>
        <w:rPr>
          <w:rFonts w:ascii="Arial" w:eastAsia="Calibri" w:hAnsi="Arial" w:cs="Times New Roman"/>
          <w:bCs/>
          <w:kern w:val="0"/>
          <w:sz w:val="20"/>
          <w:szCs w:val="24"/>
          <w14:ligatures w14:val="none"/>
        </w:rPr>
        <w:t xml:space="preserve"> and </w:t>
      </w:r>
      <w:r w:rsidRPr="00E817CE">
        <w:rPr>
          <w:rFonts w:ascii="Arial" w:eastAsia="Calibri" w:hAnsi="Arial" w:cs="Times New Roman"/>
          <w:bCs/>
          <w:kern w:val="0"/>
          <w:sz w:val="20"/>
          <w:szCs w:val="24"/>
          <w14:ligatures w14:val="none"/>
        </w:rPr>
        <w:t>RS changes to the Law</w:t>
      </w:r>
      <w:r w:rsidR="003F0486">
        <w:rPr>
          <w:rFonts w:ascii="Arial" w:eastAsia="Calibri" w:hAnsi="Arial" w:cs="Times New Roman"/>
          <w:bCs/>
          <w:kern w:val="0"/>
          <w:sz w:val="20"/>
          <w:szCs w:val="24"/>
          <w14:ligatures w14:val="none"/>
        </w:rPr>
        <w:t xml:space="preserve"> on LSG.</w:t>
      </w:r>
    </w:p>
    <w:p w14:paraId="0A57FB74" w14:textId="77777777" w:rsidR="00DC14F1" w:rsidRDefault="00DC14F1" w:rsidP="00DC14F1">
      <w:pPr>
        <w:spacing w:after="0" w:line="240" w:lineRule="auto"/>
        <w:ind w:left="360"/>
        <w:jc w:val="both"/>
        <w:rPr>
          <w:rFonts w:ascii="Arial" w:eastAsia="Calibri" w:hAnsi="Arial" w:cs="Times New Roman"/>
          <w:bCs/>
          <w:kern w:val="0"/>
          <w:sz w:val="20"/>
          <w:szCs w:val="24"/>
          <w14:ligatures w14:val="none"/>
        </w:rPr>
      </w:pPr>
    </w:p>
    <w:p w14:paraId="7CF3A6DE" w14:textId="6B354975" w:rsidR="00E81F62" w:rsidRDefault="007B0680" w:rsidP="00E817CE">
      <w:pPr>
        <w:spacing w:after="0" w:line="240" w:lineRule="auto"/>
        <w:contextualSpacing/>
        <w:jc w:val="both"/>
        <w:rPr>
          <w:rFonts w:ascii="Arial" w:eastAsia="Times New Roman" w:hAnsi="Arial" w:cs="Arial"/>
          <w:color w:val="000000"/>
          <w:kern w:val="24"/>
          <w:sz w:val="20"/>
          <w:szCs w:val="20"/>
          <w:lang w:val="en-GB"/>
          <w14:ligatures w14:val="none"/>
        </w:rPr>
      </w:pPr>
      <w:r>
        <w:rPr>
          <w:rFonts w:ascii="Arial" w:eastAsia="Times New Roman" w:hAnsi="Arial" w:cs="Arial"/>
          <w:color w:val="000000"/>
          <w:kern w:val="24"/>
          <w:sz w:val="20"/>
          <w:szCs w:val="20"/>
          <w:lang w:val="en-GB"/>
          <w14:ligatures w14:val="none"/>
        </w:rPr>
        <w:t>A more detailed presentation of outputs-outcomes related cause effect chain</w:t>
      </w:r>
      <w:r w:rsidR="001A0FA0">
        <w:rPr>
          <w:rFonts w:ascii="Arial" w:eastAsia="Times New Roman" w:hAnsi="Arial" w:cs="Arial"/>
          <w:color w:val="000000"/>
          <w:kern w:val="24"/>
          <w:sz w:val="20"/>
          <w:szCs w:val="20"/>
          <w:lang w:val="en-GB"/>
          <w14:ligatures w14:val="none"/>
        </w:rPr>
        <w:t xml:space="preserve"> with </w:t>
      </w:r>
      <w:r w:rsidR="00E33471">
        <w:rPr>
          <w:rFonts w:ascii="Arial" w:eastAsia="Times New Roman" w:hAnsi="Arial" w:cs="Arial"/>
          <w:color w:val="000000"/>
          <w:kern w:val="24"/>
          <w:sz w:val="20"/>
          <w:szCs w:val="20"/>
          <w:lang w:val="en-GB"/>
          <w14:ligatures w14:val="none"/>
        </w:rPr>
        <w:t xml:space="preserve">baseline, </w:t>
      </w:r>
      <w:r w:rsidR="001A0FA0">
        <w:rPr>
          <w:rFonts w:ascii="Arial" w:eastAsia="Times New Roman" w:hAnsi="Arial" w:cs="Arial"/>
          <w:color w:val="000000"/>
          <w:kern w:val="24"/>
          <w:sz w:val="20"/>
          <w:szCs w:val="20"/>
          <w:lang w:val="en-GB"/>
          <w14:ligatures w14:val="none"/>
        </w:rPr>
        <w:t>planned and achieved targets</w:t>
      </w:r>
      <w:r>
        <w:rPr>
          <w:rFonts w:ascii="Arial" w:eastAsia="Times New Roman" w:hAnsi="Arial" w:cs="Arial"/>
          <w:color w:val="000000"/>
          <w:kern w:val="24"/>
          <w:sz w:val="20"/>
          <w:szCs w:val="20"/>
          <w:lang w:val="en-GB"/>
          <w14:ligatures w14:val="none"/>
        </w:rPr>
        <w:t>, is provided in Annex 6.</w:t>
      </w:r>
    </w:p>
    <w:p w14:paraId="1B5A905B" w14:textId="77777777" w:rsidR="00255818" w:rsidRPr="00B96FA2" w:rsidRDefault="00255818" w:rsidP="00E817CE">
      <w:pPr>
        <w:spacing w:after="0" w:line="240" w:lineRule="auto"/>
        <w:contextualSpacing/>
        <w:jc w:val="both"/>
        <w:rPr>
          <w:rFonts w:ascii="Arial" w:eastAsia="Times New Roman" w:hAnsi="Arial" w:cs="Arial"/>
          <w:color w:val="000000"/>
          <w:kern w:val="24"/>
          <w:sz w:val="20"/>
          <w:szCs w:val="20"/>
          <w:lang w:val="en-GB"/>
          <w14:ligatures w14:val="none"/>
        </w:rPr>
      </w:pPr>
    </w:p>
    <w:p w14:paraId="7A0355AE" w14:textId="45BB2D74" w:rsidR="00A420AB" w:rsidRPr="00E817CE" w:rsidRDefault="00A6385C" w:rsidP="00E817CE">
      <w:pPr>
        <w:spacing w:after="0" w:line="240" w:lineRule="auto"/>
        <w:jc w:val="both"/>
        <w:rPr>
          <w:rFonts w:ascii="Arial" w:eastAsia="Calibri" w:hAnsi="Arial" w:cs="Times New Roman"/>
          <w:kern w:val="0"/>
          <w:sz w:val="20"/>
          <w:szCs w:val="24"/>
          <w14:ligatures w14:val="none"/>
        </w:rPr>
      </w:pPr>
      <w:r>
        <w:rPr>
          <w:rFonts w:ascii="Arial" w:eastAsia="Times New Roman" w:hAnsi="Arial" w:cs="Arial"/>
          <w:b/>
          <w:bCs/>
          <w:color w:val="000000"/>
          <w:kern w:val="24"/>
          <w:sz w:val="20"/>
          <w:szCs w:val="20"/>
          <w14:ligatures w14:val="none"/>
        </w:rPr>
        <w:t>I</w:t>
      </w:r>
      <w:proofErr w:type="spellStart"/>
      <w:r w:rsidR="007B41D4">
        <w:rPr>
          <w:rFonts w:ascii="Arial" w:eastAsia="Times New Roman" w:hAnsi="Arial" w:cs="Arial"/>
          <w:b/>
          <w:bCs/>
          <w:color w:val="000000"/>
          <w:kern w:val="24"/>
          <w:sz w:val="20"/>
          <w:szCs w:val="20"/>
          <w:lang w:val="en-GB"/>
          <w14:ligatures w14:val="none"/>
        </w:rPr>
        <w:t>n</w:t>
      </w:r>
      <w:proofErr w:type="spellEnd"/>
      <w:r w:rsidR="007B41D4">
        <w:rPr>
          <w:rFonts w:ascii="Arial" w:eastAsia="Times New Roman" w:hAnsi="Arial" w:cs="Arial"/>
          <w:b/>
          <w:bCs/>
          <w:color w:val="000000"/>
          <w:kern w:val="24"/>
          <w:sz w:val="20"/>
          <w:szCs w:val="20"/>
          <w:lang w:val="en-GB"/>
          <w14:ligatures w14:val="none"/>
        </w:rPr>
        <w:t xml:space="preserve"> terms of effectiveness of outputs, t</w:t>
      </w:r>
      <w:r w:rsidR="00530CC1">
        <w:rPr>
          <w:rFonts w:ascii="Arial" w:eastAsia="Times New Roman" w:hAnsi="Arial" w:cs="Arial"/>
          <w:b/>
          <w:bCs/>
          <w:color w:val="000000"/>
          <w:kern w:val="24"/>
          <w:sz w:val="20"/>
          <w:szCs w:val="20"/>
          <w:lang w:val="en-GB"/>
          <w14:ligatures w14:val="none"/>
        </w:rPr>
        <w:t>he Project provided significant financial, human, technical and material support to LGs and MZs which resulted with new mechanisms</w:t>
      </w:r>
      <w:r w:rsidR="00110A27">
        <w:rPr>
          <w:rFonts w:ascii="Arial" w:eastAsia="Times New Roman" w:hAnsi="Arial" w:cs="Arial"/>
          <w:b/>
          <w:bCs/>
          <w:color w:val="000000"/>
          <w:kern w:val="24"/>
          <w:sz w:val="20"/>
          <w:szCs w:val="20"/>
          <w:lang w:val="en-GB"/>
          <w14:ligatures w14:val="none"/>
        </w:rPr>
        <w:t xml:space="preserve"> and infrastructure</w:t>
      </w:r>
      <w:r w:rsidR="0055612F">
        <w:rPr>
          <w:rFonts w:ascii="Arial" w:eastAsia="Times New Roman" w:hAnsi="Arial" w:cs="Arial"/>
          <w:b/>
          <w:bCs/>
          <w:color w:val="000000"/>
          <w:kern w:val="24"/>
          <w:sz w:val="20"/>
          <w:szCs w:val="20"/>
          <w:lang w:val="en-GB"/>
          <w14:ligatures w14:val="none"/>
        </w:rPr>
        <w:t>,</w:t>
      </w:r>
      <w:r w:rsidR="00530CC1">
        <w:rPr>
          <w:rFonts w:ascii="Arial" w:eastAsia="Times New Roman" w:hAnsi="Arial" w:cs="Arial"/>
          <w:b/>
          <w:bCs/>
          <w:color w:val="000000"/>
          <w:kern w:val="24"/>
          <w:sz w:val="20"/>
          <w:szCs w:val="20"/>
          <w:lang w:val="en-GB"/>
          <w14:ligatures w14:val="none"/>
        </w:rPr>
        <w:t xml:space="preserve"> more efficient procedures and processes</w:t>
      </w:r>
      <w:r w:rsidR="0055612F">
        <w:rPr>
          <w:rFonts w:ascii="Arial" w:eastAsia="Times New Roman" w:hAnsi="Arial" w:cs="Arial"/>
          <w:b/>
          <w:bCs/>
          <w:color w:val="000000"/>
          <w:kern w:val="24"/>
          <w:sz w:val="20"/>
          <w:szCs w:val="20"/>
          <w:lang w:val="en-GB"/>
          <w14:ligatures w14:val="none"/>
        </w:rPr>
        <w:t xml:space="preserve"> and raised human capacities for community led development of MZs</w:t>
      </w:r>
      <w:r w:rsidR="00530CC1">
        <w:rPr>
          <w:rFonts w:ascii="Arial" w:eastAsia="Times New Roman" w:hAnsi="Arial" w:cs="Arial"/>
          <w:b/>
          <w:bCs/>
          <w:color w:val="000000"/>
          <w:kern w:val="24"/>
          <w:sz w:val="20"/>
          <w:szCs w:val="20"/>
          <w:lang w:val="en-GB"/>
          <w14:ligatures w14:val="none"/>
        </w:rPr>
        <w:t xml:space="preserve">. </w:t>
      </w:r>
      <w:r w:rsidR="006E15E9">
        <w:rPr>
          <w:rFonts w:ascii="Arial" w:eastAsia="Times New Roman" w:hAnsi="Arial" w:cs="Arial"/>
          <w:color w:val="000000"/>
          <w:kern w:val="24"/>
          <w:sz w:val="20"/>
          <w:szCs w:val="20"/>
          <w:lang w:val="en-GB"/>
          <w14:ligatures w14:val="none"/>
        </w:rPr>
        <w:t xml:space="preserve">As presented in Figure 7, </w:t>
      </w:r>
      <w:r w:rsidR="000922ED">
        <w:rPr>
          <w:rFonts w:ascii="Arial" w:eastAsia="Times New Roman" w:hAnsi="Arial" w:cs="Arial"/>
          <w:color w:val="000000"/>
          <w:kern w:val="24"/>
          <w:sz w:val="20"/>
          <w:szCs w:val="20"/>
          <w:lang w:val="en-GB"/>
          <w14:ligatures w14:val="none"/>
        </w:rPr>
        <w:t xml:space="preserve">41 LGs and 199 MZs </w:t>
      </w:r>
      <w:r w:rsidR="00AB3314">
        <w:rPr>
          <w:rFonts w:ascii="Arial" w:eastAsia="Times New Roman" w:hAnsi="Arial" w:cs="Arial"/>
          <w:color w:val="000000"/>
          <w:kern w:val="24"/>
          <w:sz w:val="20"/>
          <w:szCs w:val="20"/>
          <w:lang w:val="en-GB"/>
          <w14:ligatures w14:val="none"/>
        </w:rPr>
        <w:t>benefited from methodological packages (MZ management guides, MZ council protocols and codex, project management tools, etc.) and strategic frameworks (MZ Visions and Operational plans)</w:t>
      </w:r>
      <w:r w:rsidR="00110A27">
        <w:rPr>
          <w:rFonts w:ascii="Arial" w:eastAsia="Times New Roman" w:hAnsi="Arial" w:cs="Arial"/>
          <w:color w:val="000000"/>
          <w:kern w:val="24"/>
          <w:sz w:val="20"/>
          <w:szCs w:val="20"/>
          <w:lang w:val="en-GB"/>
          <w14:ligatures w14:val="none"/>
        </w:rPr>
        <w:t>,</w:t>
      </w:r>
      <w:r w:rsidR="00AB3314">
        <w:rPr>
          <w:rFonts w:ascii="Arial" w:eastAsia="Times New Roman" w:hAnsi="Arial" w:cs="Arial"/>
          <w:color w:val="000000"/>
          <w:kern w:val="24"/>
          <w:sz w:val="20"/>
          <w:szCs w:val="20"/>
          <w:lang w:val="en-GB"/>
          <w14:ligatures w14:val="none"/>
        </w:rPr>
        <w:t xml:space="preserve"> </w:t>
      </w:r>
      <w:r w:rsidR="00110A27">
        <w:rPr>
          <w:rFonts w:ascii="Arial" w:eastAsia="Times New Roman" w:hAnsi="Arial" w:cs="Arial"/>
          <w:color w:val="000000"/>
          <w:kern w:val="24"/>
          <w:sz w:val="20"/>
          <w:szCs w:val="20"/>
          <w:lang w:val="en-GB"/>
          <w14:ligatures w14:val="none"/>
        </w:rPr>
        <w:t>facilitated via</w:t>
      </w:r>
      <w:r w:rsidR="00AB3314">
        <w:rPr>
          <w:rFonts w:ascii="Arial" w:eastAsia="Times New Roman" w:hAnsi="Arial" w:cs="Arial"/>
          <w:color w:val="000000"/>
          <w:kern w:val="24"/>
          <w:sz w:val="20"/>
          <w:szCs w:val="20"/>
          <w:lang w:val="en-GB"/>
          <w14:ligatures w14:val="none"/>
        </w:rPr>
        <w:t xml:space="preserve"> external consultants,</w:t>
      </w:r>
      <w:r w:rsidR="00110A27">
        <w:rPr>
          <w:rFonts w:ascii="Arial" w:eastAsia="Times New Roman" w:hAnsi="Arial" w:cs="Arial"/>
          <w:color w:val="000000"/>
          <w:kern w:val="24"/>
          <w:sz w:val="20"/>
          <w:szCs w:val="20"/>
          <w:lang w:val="en-GB"/>
          <w14:ligatures w14:val="none"/>
        </w:rPr>
        <w:t xml:space="preserve"> trainers, and experts</w:t>
      </w:r>
      <w:r w:rsidR="000431D4">
        <w:rPr>
          <w:rFonts w:ascii="Arial" w:eastAsia="Times New Roman" w:hAnsi="Arial" w:cs="Arial"/>
          <w:color w:val="000000"/>
          <w:kern w:val="24"/>
          <w:sz w:val="20"/>
          <w:szCs w:val="20"/>
          <w:lang w:val="en-GB"/>
          <w14:ligatures w14:val="none"/>
        </w:rPr>
        <w:t>. There were</w:t>
      </w:r>
      <w:r w:rsidR="00AB3314">
        <w:rPr>
          <w:rFonts w:ascii="Arial" w:eastAsia="Times New Roman" w:hAnsi="Arial" w:cs="Arial"/>
          <w:color w:val="000000"/>
          <w:kern w:val="24"/>
          <w:sz w:val="20"/>
          <w:szCs w:val="20"/>
          <w:lang w:val="en-GB"/>
          <w14:ligatures w14:val="none"/>
        </w:rPr>
        <w:t xml:space="preserve"> established 41 CHs, implemented 70 capacity building workshops, delivered 17 grants and 239 community projects prioritized via 298</w:t>
      </w:r>
      <w:r w:rsidR="000922ED">
        <w:rPr>
          <w:rFonts w:ascii="Arial" w:eastAsia="Times New Roman" w:hAnsi="Arial" w:cs="Arial"/>
          <w:color w:val="000000"/>
          <w:kern w:val="24"/>
          <w:sz w:val="20"/>
          <w:szCs w:val="20"/>
          <w:lang w:val="en-GB"/>
          <w14:ligatures w14:val="none"/>
        </w:rPr>
        <w:t xml:space="preserve"> </w:t>
      </w:r>
      <w:r w:rsidR="00AB3314">
        <w:rPr>
          <w:rFonts w:ascii="Arial" w:eastAsia="Times New Roman" w:hAnsi="Arial" w:cs="Arial"/>
          <w:color w:val="000000"/>
          <w:kern w:val="24"/>
          <w:sz w:val="20"/>
          <w:szCs w:val="20"/>
          <w:lang w:val="en-GB"/>
          <w14:ligatures w14:val="none"/>
        </w:rPr>
        <w:t>CFs. All said d</w:t>
      </w:r>
      <w:r w:rsidR="000922ED">
        <w:rPr>
          <w:rFonts w:ascii="Arial" w:eastAsia="Times New Roman" w:hAnsi="Arial" w:cs="Arial"/>
          <w:color w:val="000000"/>
          <w:kern w:val="24"/>
          <w:sz w:val="20"/>
          <w:szCs w:val="20"/>
          <w:lang w:val="en-GB"/>
          <w14:ligatures w14:val="none"/>
        </w:rPr>
        <w:t>eliv</w:t>
      </w:r>
      <w:r w:rsidR="00AB3314">
        <w:rPr>
          <w:rFonts w:ascii="Arial" w:eastAsia="Times New Roman" w:hAnsi="Arial" w:cs="Arial"/>
          <w:color w:val="000000"/>
          <w:kern w:val="24"/>
          <w:sz w:val="20"/>
          <w:szCs w:val="20"/>
          <w:lang w:val="en-GB"/>
          <w14:ligatures w14:val="none"/>
        </w:rPr>
        <w:t xml:space="preserve">erables </w:t>
      </w:r>
      <w:r w:rsidR="000D092D">
        <w:rPr>
          <w:rFonts w:ascii="Arial" w:eastAsia="Times New Roman" w:hAnsi="Arial" w:cs="Arial"/>
          <w:color w:val="000000"/>
          <w:kern w:val="24"/>
          <w:sz w:val="20"/>
          <w:szCs w:val="20"/>
          <w:lang w:val="en-GB"/>
          <w14:ligatures w14:val="none"/>
        </w:rPr>
        <w:t>were part of the</w:t>
      </w:r>
      <w:r w:rsidR="00AB3314">
        <w:rPr>
          <w:rFonts w:ascii="Arial" w:eastAsia="Times New Roman" w:hAnsi="Arial" w:cs="Arial"/>
          <w:color w:val="000000"/>
          <w:kern w:val="24"/>
          <w:sz w:val="20"/>
          <w:szCs w:val="20"/>
          <w:lang w:val="en-GB"/>
          <w14:ligatures w14:val="none"/>
        </w:rPr>
        <w:t xml:space="preserve"> </w:t>
      </w:r>
      <w:r w:rsidR="00110A27">
        <w:rPr>
          <w:rFonts w:ascii="Arial" w:eastAsia="Times New Roman" w:hAnsi="Arial" w:cs="Arial"/>
          <w:color w:val="000000"/>
          <w:kern w:val="24"/>
          <w:sz w:val="20"/>
          <w:szCs w:val="20"/>
          <w:lang w:val="en-GB"/>
          <w14:ligatures w14:val="none"/>
        </w:rPr>
        <w:t xml:space="preserve">Project </w:t>
      </w:r>
      <w:r w:rsidR="00AB3314">
        <w:rPr>
          <w:rFonts w:ascii="Arial" w:eastAsia="Times New Roman" w:hAnsi="Arial" w:cs="Arial"/>
          <w:color w:val="000000"/>
          <w:kern w:val="24"/>
          <w:sz w:val="20"/>
          <w:szCs w:val="20"/>
          <w:lang w:val="en-GB"/>
          <w14:ligatures w14:val="none"/>
        </w:rPr>
        <w:t xml:space="preserve">outputs </w:t>
      </w:r>
      <w:r w:rsidR="000D092D">
        <w:rPr>
          <w:rFonts w:ascii="Arial" w:eastAsia="Times New Roman" w:hAnsi="Arial" w:cs="Arial"/>
          <w:color w:val="000000"/>
          <w:kern w:val="24"/>
          <w:sz w:val="20"/>
          <w:szCs w:val="20"/>
          <w:lang w:val="en-GB"/>
          <w14:ligatures w14:val="none"/>
        </w:rPr>
        <w:t>navigating</w:t>
      </w:r>
      <w:r w:rsidR="00AB3314">
        <w:rPr>
          <w:rFonts w:ascii="Arial" w:eastAsia="Times New Roman" w:hAnsi="Arial" w:cs="Arial"/>
          <w:color w:val="000000"/>
          <w:kern w:val="24"/>
          <w:sz w:val="20"/>
          <w:szCs w:val="20"/>
          <w:lang w:val="en-GB"/>
          <w14:ligatures w14:val="none"/>
        </w:rPr>
        <w:t xml:space="preserve"> </w:t>
      </w:r>
      <w:r w:rsidR="00110A27">
        <w:rPr>
          <w:rFonts w:ascii="Arial" w:eastAsia="Times New Roman" w:hAnsi="Arial" w:cs="Arial"/>
          <w:color w:val="000000"/>
          <w:kern w:val="24"/>
          <w:sz w:val="20"/>
          <w:szCs w:val="20"/>
          <w:lang w:val="en-GB"/>
          <w14:ligatures w14:val="none"/>
        </w:rPr>
        <w:t>Project</w:t>
      </w:r>
      <w:r w:rsidR="00AB3314">
        <w:rPr>
          <w:rFonts w:ascii="Arial" w:eastAsia="Times New Roman" w:hAnsi="Arial" w:cs="Arial"/>
          <w:color w:val="000000"/>
          <w:kern w:val="24"/>
          <w:sz w:val="20"/>
          <w:szCs w:val="20"/>
          <w:lang w:val="en-GB"/>
          <w14:ligatures w14:val="none"/>
        </w:rPr>
        <w:t xml:space="preserve"> outcomes</w:t>
      </w:r>
      <w:r w:rsidR="000D092D">
        <w:rPr>
          <w:rFonts w:ascii="Arial" w:eastAsia="Times New Roman" w:hAnsi="Arial" w:cs="Arial"/>
          <w:color w:val="000000"/>
          <w:kern w:val="24"/>
          <w:sz w:val="20"/>
          <w:szCs w:val="20"/>
          <w:lang w:val="en-GB"/>
          <w14:ligatures w14:val="none"/>
        </w:rPr>
        <w:t>,</w:t>
      </w:r>
      <w:r w:rsidR="00AB3314">
        <w:rPr>
          <w:rFonts w:ascii="Arial" w:eastAsia="Times New Roman" w:hAnsi="Arial" w:cs="Arial"/>
          <w:color w:val="000000"/>
          <w:kern w:val="24"/>
          <w:sz w:val="20"/>
          <w:szCs w:val="20"/>
          <w:lang w:val="en-GB"/>
          <w14:ligatures w14:val="none"/>
        </w:rPr>
        <w:t xml:space="preserve"> </w:t>
      </w:r>
      <w:r w:rsidR="000431D4">
        <w:rPr>
          <w:rFonts w:ascii="Arial" w:eastAsia="Times New Roman" w:hAnsi="Arial" w:cs="Arial"/>
          <w:color w:val="000000"/>
          <w:kern w:val="24"/>
          <w:sz w:val="20"/>
          <w:szCs w:val="20"/>
          <w:lang w:val="en-GB"/>
          <w14:ligatures w14:val="none"/>
        </w:rPr>
        <w:t xml:space="preserve">successfully </w:t>
      </w:r>
      <w:r w:rsidR="00AB3314">
        <w:rPr>
          <w:rFonts w:ascii="Arial" w:eastAsia="Times New Roman" w:hAnsi="Arial" w:cs="Arial"/>
          <w:color w:val="000000"/>
          <w:kern w:val="24"/>
          <w:sz w:val="20"/>
          <w:szCs w:val="20"/>
          <w:lang w:val="en-GB"/>
          <w14:ligatures w14:val="none"/>
        </w:rPr>
        <w:t>distributed</w:t>
      </w:r>
      <w:r w:rsidR="000922ED">
        <w:rPr>
          <w:rFonts w:ascii="Arial" w:eastAsia="Times New Roman" w:hAnsi="Arial" w:cs="Arial"/>
          <w:color w:val="000000"/>
          <w:kern w:val="24"/>
          <w:sz w:val="20"/>
          <w:szCs w:val="20"/>
          <w:lang w:val="en-GB"/>
          <w14:ligatures w14:val="none"/>
        </w:rPr>
        <w:t xml:space="preserve"> through different project pilla</w:t>
      </w:r>
      <w:r w:rsidR="00AB3314">
        <w:rPr>
          <w:rFonts w:ascii="Arial" w:eastAsia="Times New Roman" w:hAnsi="Arial" w:cs="Arial"/>
          <w:color w:val="000000"/>
          <w:kern w:val="24"/>
          <w:sz w:val="20"/>
          <w:szCs w:val="20"/>
          <w:lang w:val="en-GB"/>
          <w14:ligatures w14:val="none"/>
        </w:rPr>
        <w:t>rs within a four</w:t>
      </w:r>
      <w:r w:rsidR="0055612F">
        <w:rPr>
          <w:rFonts w:ascii="Arial" w:eastAsia="Times New Roman" w:hAnsi="Arial" w:cs="Arial"/>
          <w:color w:val="000000"/>
          <w:kern w:val="24"/>
          <w:sz w:val="20"/>
          <w:szCs w:val="20"/>
          <w:lang w:val="en-GB"/>
          <w14:ligatures w14:val="none"/>
        </w:rPr>
        <w:t>-</w:t>
      </w:r>
      <w:r w:rsidR="00AB3314">
        <w:rPr>
          <w:rFonts w:ascii="Arial" w:eastAsia="Times New Roman" w:hAnsi="Arial" w:cs="Arial"/>
          <w:color w:val="000000"/>
          <w:kern w:val="24"/>
          <w:sz w:val="20"/>
          <w:szCs w:val="20"/>
          <w:lang w:val="en-GB"/>
          <w14:ligatures w14:val="none"/>
        </w:rPr>
        <w:t>year timespan.</w:t>
      </w:r>
      <w:r w:rsidR="00005B62">
        <w:rPr>
          <w:rFonts w:ascii="Arial" w:eastAsia="Times New Roman" w:hAnsi="Arial" w:cs="Arial"/>
          <w:color w:val="000000"/>
          <w:kern w:val="24"/>
          <w:sz w:val="20"/>
          <w:szCs w:val="20"/>
          <w:lang w:val="en-GB"/>
          <w14:ligatures w14:val="none"/>
        </w:rPr>
        <w:t xml:space="preserve"> </w:t>
      </w:r>
    </w:p>
    <w:p w14:paraId="27C482D3" w14:textId="77777777" w:rsidR="00E81F62" w:rsidRDefault="00E81F62" w:rsidP="00AB3314">
      <w:pPr>
        <w:spacing w:after="0" w:line="240" w:lineRule="auto"/>
        <w:contextualSpacing/>
        <w:jc w:val="both"/>
        <w:rPr>
          <w:rFonts w:ascii="Arial" w:eastAsia="Times New Roman" w:hAnsi="Arial" w:cs="Arial"/>
          <w:color w:val="000000"/>
          <w:kern w:val="24"/>
          <w:sz w:val="20"/>
          <w:szCs w:val="20"/>
          <w:lang w:val="en-GB"/>
          <w14:ligatures w14:val="none"/>
        </w:rPr>
      </w:pPr>
    </w:p>
    <w:p w14:paraId="372CAA5D" w14:textId="3057A659" w:rsidR="004A77EF" w:rsidRPr="00E817CE" w:rsidRDefault="004A77EF" w:rsidP="0077062F">
      <w:pPr>
        <w:shd w:val="clear" w:color="auto" w:fill="FFFFFF" w:themeFill="background1"/>
        <w:spacing w:after="0" w:line="240" w:lineRule="auto"/>
        <w:contextualSpacing/>
        <w:jc w:val="both"/>
        <w:rPr>
          <w:rFonts w:ascii="Arial" w:eastAsia="Calibri" w:hAnsi="Arial" w:cs="Times New Roman"/>
          <w:noProof/>
          <w:kern w:val="0"/>
          <w:sz w:val="20"/>
          <w:szCs w:val="24"/>
          <w:shd w:val="clear" w:color="auto" w:fill="FFFFFF" w:themeFill="background1"/>
          <w14:ligatures w14:val="none"/>
        </w:rPr>
      </w:pPr>
      <w:r>
        <w:rPr>
          <w:rFonts w:ascii="Arial" w:eastAsia="Times New Roman" w:hAnsi="Arial" w:cs="Arial"/>
          <w:color w:val="000000"/>
          <w:kern w:val="24"/>
          <w:sz w:val="20"/>
          <w:szCs w:val="20"/>
          <w:lang w:val="en-GB"/>
          <w14:ligatures w14:val="none"/>
        </w:rPr>
        <w:t xml:space="preserve">Most of project outputs </w:t>
      </w:r>
      <w:r w:rsidR="00E81F62">
        <w:rPr>
          <w:rFonts w:ascii="Arial" w:eastAsia="Times New Roman" w:hAnsi="Arial" w:cs="Arial"/>
          <w:color w:val="000000"/>
          <w:kern w:val="24"/>
          <w:sz w:val="20"/>
          <w:szCs w:val="20"/>
          <w:lang w:val="en-GB"/>
          <w14:ligatures w14:val="none"/>
        </w:rPr>
        <w:t xml:space="preserve">already achieved or </w:t>
      </w:r>
      <w:r>
        <w:rPr>
          <w:rFonts w:ascii="Arial" w:eastAsia="Times New Roman" w:hAnsi="Arial" w:cs="Arial"/>
          <w:color w:val="000000"/>
          <w:kern w:val="24"/>
          <w:sz w:val="20"/>
          <w:szCs w:val="20"/>
          <w:lang w:val="en-GB"/>
          <w14:ligatures w14:val="none"/>
        </w:rPr>
        <w:t>exceeded the planned targets</w:t>
      </w:r>
      <w:r w:rsidR="00E81F62">
        <w:rPr>
          <w:rFonts w:ascii="Arial" w:eastAsia="Times New Roman" w:hAnsi="Arial" w:cs="Arial"/>
          <w:color w:val="000000"/>
          <w:kern w:val="24"/>
          <w:sz w:val="20"/>
          <w:szCs w:val="20"/>
          <w:lang w:val="en-GB"/>
          <w14:ligatures w14:val="none"/>
        </w:rPr>
        <w:t xml:space="preserve"> (60%)</w:t>
      </w:r>
      <w:r>
        <w:rPr>
          <w:rFonts w:ascii="Arial" w:eastAsia="Times New Roman" w:hAnsi="Arial" w:cs="Arial"/>
          <w:color w:val="000000"/>
          <w:kern w:val="24"/>
          <w:sz w:val="20"/>
          <w:szCs w:val="20"/>
          <w:lang w:val="en-GB"/>
          <w14:ligatures w14:val="none"/>
        </w:rPr>
        <w:t xml:space="preserve">, yet </w:t>
      </w:r>
      <w:r w:rsidRPr="0077062F">
        <w:rPr>
          <w:rFonts w:ascii="Arial" w:eastAsia="Times New Roman" w:hAnsi="Arial" w:cs="Arial"/>
          <w:b/>
          <w:bCs/>
          <w:color w:val="000000"/>
          <w:kern w:val="24"/>
          <w:sz w:val="20"/>
          <w:szCs w:val="20"/>
          <w:lang w:val="en-GB"/>
          <w14:ligatures w14:val="none"/>
        </w:rPr>
        <w:t xml:space="preserve">the Project tends to push towards more in-depth progress </w:t>
      </w:r>
      <w:r>
        <w:rPr>
          <w:rFonts w:ascii="Arial" w:eastAsia="Times New Roman" w:hAnsi="Arial" w:cs="Arial"/>
          <w:color w:val="000000"/>
          <w:kern w:val="24"/>
          <w:sz w:val="20"/>
          <w:szCs w:val="20"/>
          <w:lang w:val="en-GB"/>
          <w14:ligatures w14:val="none"/>
        </w:rPr>
        <w:t xml:space="preserve">with: a) </w:t>
      </w:r>
      <w:r w:rsidRPr="0077062F">
        <w:rPr>
          <w:rFonts w:ascii="Arial" w:eastAsia="Calibri" w:hAnsi="Arial" w:cs="Times New Roman"/>
          <w:b/>
          <w:bCs/>
          <w:noProof/>
          <w:kern w:val="0"/>
          <w:sz w:val="20"/>
          <w:szCs w:val="24"/>
          <w:shd w:val="clear" w:color="auto" w:fill="FFFFFF" w:themeFill="background1"/>
          <w14:ligatures w14:val="none"/>
        </w:rPr>
        <w:t xml:space="preserve">partner local governments </w:t>
      </w:r>
      <w:r w:rsidRPr="0077062F">
        <w:rPr>
          <w:rFonts w:ascii="Arial" w:eastAsia="Calibri" w:hAnsi="Arial" w:cs="Times New Roman"/>
          <w:noProof/>
          <w:kern w:val="0"/>
          <w:sz w:val="20"/>
          <w:szCs w:val="24"/>
          <w:shd w:val="clear" w:color="auto" w:fill="FFFFFF" w:themeFill="background1"/>
          <w14:ligatures w14:val="none"/>
        </w:rPr>
        <w:t>to adjust their local development planning and budgeting procedures</w:t>
      </w:r>
      <w:r w:rsidR="00E27EB8" w:rsidRPr="0077062F">
        <w:rPr>
          <w:rFonts w:ascii="Arial" w:eastAsia="Calibri" w:hAnsi="Arial" w:cs="Times New Roman"/>
          <w:noProof/>
          <w:kern w:val="0"/>
          <w:sz w:val="20"/>
          <w:szCs w:val="24"/>
          <w:shd w:val="clear" w:color="auto" w:fill="FFFFFF" w:themeFill="background1"/>
          <w14:ligatures w14:val="none"/>
        </w:rPr>
        <w:t xml:space="preserve"> (including financing mechanisms for MZ prioritized projects)</w:t>
      </w:r>
      <w:r w:rsidRPr="0077062F">
        <w:rPr>
          <w:rFonts w:ascii="Arial" w:eastAsia="Calibri" w:hAnsi="Arial" w:cs="Times New Roman"/>
          <w:noProof/>
          <w:kern w:val="0"/>
          <w:sz w:val="20"/>
          <w:szCs w:val="24"/>
          <w:shd w:val="clear" w:color="auto" w:fill="FFFFFF" w:themeFill="background1"/>
          <w14:ligatures w14:val="none"/>
        </w:rPr>
        <w:t xml:space="preserve"> to ensure </w:t>
      </w:r>
      <w:r w:rsidRPr="0077062F">
        <w:rPr>
          <w:rFonts w:ascii="Arial" w:eastAsia="Calibri" w:hAnsi="Arial" w:cs="Times New Roman"/>
          <w:b/>
          <w:bCs/>
          <w:noProof/>
          <w:kern w:val="0"/>
          <w:sz w:val="20"/>
          <w:szCs w:val="24"/>
          <w:shd w:val="clear" w:color="auto" w:fill="FFFFFF" w:themeFill="background1"/>
          <w14:ligatures w14:val="none"/>
        </w:rPr>
        <w:t>effective engagement of MZ</w:t>
      </w:r>
      <w:r w:rsidRPr="0077062F">
        <w:rPr>
          <w:rFonts w:ascii="Arial" w:eastAsia="Calibri" w:hAnsi="Arial" w:cs="Times New Roman"/>
          <w:noProof/>
          <w:kern w:val="0"/>
          <w:sz w:val="20"/>
          <w:szCs w:val="24"/>
          <w:shd w:val="clear" w:color="auto" w:fill="FFFFFF" w:themeFill="background1"/>
          <w14:ligatures w14:val="none"/>
        </w:rPr>
        <w:t xml:space="preserve">, which will be stemming form new MZ visions and </w:t>
      </w:r>
      <w:r w:rsidRPr="0077062F">
        <w:rPr>
          <w:rFonts w:ascii="Arial" w:eastAsia="Calibri" w:hAnsi="Arial" w:cs="Times New Roman"/>
          <w:noProof/>
          <w:kern w:val="0"/>
          <w:sz w:val="20"/>
          <w:szCs w:val="24"/>
          <w:shd w:val="clear" w:color="auto" w:fill="FFFFFF" w:themeFill="background1"/>
          <w14:ligatures w14:val="none"/>
        </w:rPr>
        <w:lastRenderedPageBreak/>
        <w:t xml:space="preserve">operational plans containing activities on adjustment of local development planning and budgeting procedures: b) </w:t>
      </w:r>
      <w:r w:rsidR="00E27EB8" w:rsidRPr="0077062F">
        <w:rPr>
          <w:rFonts w:ascii="Arial" w:eastAsia="Calibri" w:hAnsi="Arial" w:cs="Times New Roman"/>
          <w:b/>
          <w:bCs/>
          <w:noProof/>
          <w:kern w:val="0"/>
          <w:sz w:val="20"/>
          <w:szCs w:val="24"/>
          <w:shd w:val="clear" w:color="auto" w:fill="FFFFFF" w:themeFill="background1"/>
          <w14:ligatures w14:val="none"/>
        </w:rPr>
        <w:t>non-partner local governments</w:t>
      </w:r>
      <w:r w:rsidR="00E27EB8" w:rsidRPr="0077062F">
        <w:rPr>
          <w:rFonts w:ascii="Arial" w:eastAsia="Calibri" w:hAnsi="Arial" w:cs="Times New Roman"/>
          <w:noProof/>
          <w:kern w:val="0"/>
          <w:sz w:val="20"/>
          <w:szCs w:val="24"/>
          <w:shd w:val="clear" w:color="auto" w:fill="FFFFFF" w:themeFill="background1"/>
          <w14:ligatures w14:val="none"/>
        </w:rPr>
        <w:t xml:space="preserve"> to f</w:t>
      </w:r>
      <w:r w:rsidRPr="0077062F">
        <w:rPr>
          <w:rFonts w:ascii="Arial" w:eastAsia="Calibri" w:hAnsi="Arial" w:cs="Times New Roman"/>
          <w:noProof/>
          <w:kern w:val="0"/>
          <w:sz w:val="20"/>
          <w:szCs w:val="24"/>
          <w:shd w:val="clear" w:color="auto" w:fill="FFFFFF" w:themeFill="background1"/>
          <w14:ligatures w14:val="none"/>
        </w:rPr>
        <w:t xml:space="preserve">urther </w:t>
      </w:r>
      <w:r w:rsidRPr="0077062F">
        <w:rPr>
          <w:rFonts w:ascii="Arial" w:eastAsia="Calibri" w:hAnsi="Arial" w:cs="Times New Roman"/>
          <w:b/>
          <w:bCs/>
          <w:noProof/>
          <w:kern w:val="0"/>
          <w:sz w:val="20"/>
          <w:szCs w:val="24"/>
          <w:shd w:val="clear" w:color="auto" w:fill="FFFFFF" w:themeFill="background1"/>
          <w14:ligatures w14:val="none"/>
        </w:rPr>
        <w:t>localization of visions</w:t>
      </w:r>
      <w:r w:rsidR="00E27EB8" w:rsidRPr="0077062F">
        <w:rPr>
          <w:rFonts w:ascii="Arial" w:eastAsia="Calibri" w:hAnsi="Arial" w:cs="Times New Roman"/>
          <w:noProof/>
          <w:kern w:val="0"/>
          <w:sz w:val="20"/>
          <w:szCs w:val="24"/>
          <w:shd w:val="clear" w:color="auto" w:fill="FFFFFF" w:themeFill="background1"/>
          <w14:ligatures w14:val="none"/>
        </w:rPr>
        <w:t xml:space="preserve">, </w:t>
      </w:r>
      <w:r w:rsidRPr="0077062F">
        <w:rPr>
          <w:rFonts w:ascii="Arial" w:eastAsia="Calibri" w:hAnsi="Arial" w:cs="Times New Roman"/>
          <w:noProof/>
          <w:kern w:val="0"/>
          <w:sz w:val="20"/>
          <w:szCs w:val="24"/>
          <w:shd w:val="clear" w:color="auto" w:fill="FFFFFF" w:themeFill="background1"/>
          <w14:ligatures w14:val="none"/>
        </w:rPr>
        <w:t>through technical assistance of two Associations of Municipalities and Cities</w:t>
      </w:r>
      <w:r w:rsidR="002E6F7D">
        <w:rPr>
          <w:rFonts w:ascii="Arial" w:eastAsia="Calibri" w:hAnsi="Arial" w:cs="Times New Roman"/>
          <w:noProof/>
          <w:kern w:val="0"/>
          <w:sz w:val="20"/>
          <w:szCs w:val="24"/>
          <w:shd w:val="clear" w:color="auto" w:fill="FFFFFF" w:themeFill="background1"/>
          <w14:ligatures w14:val="none"/>
        </w:rPr>
        <w:t xml:space="preserve">. So far, </w:t>
      </w:r>
      <w:r w:rsidRPr="0077062F">
        <w:rPr>
          <w:rFonts w:ascii="Arial" w:eastAsia="Calibri" w:hAnsi="Arial" w:cs="Times New Roman"/>
          <w:noProof/>
          <w:kern w:val="0"/>
          <w:sz w:val="20"/>
          <w:szCs w:val="24"/>
          <w:shd w:val="clear" w:color="auto" w:fill="FFFFFF" w:themeFill="background1"/>
          <w14:ligatures w14:val="none"/>
        </w:rPr>
        <w:t>22 additional non partner LG have been selected for support regarding localized MZ V</w:t>
      </w:r>
      <w:r w:rsidR="00E27EB8" w:rsidRPr="0077062F">
        <w:rPr>
          <w:rFonts w:ascii="Arial" w:eastAsia="Calibri" w:hAnsi="Arial" w:cs="Times New Roman"/>
          <w:noProof/>
          <w:kern w:val="0"/>
          <w:sz w:val="20"/>
          <w:szCs w:val="24"/>
          <w:shd w:val="clear" w:color="auto" w:fill="FFFFFF" w:themeFill="background1"/>
          <w14:ligatures w14:val="none"/>
        </w:rPr>
        <w:t>i</w:t>
      </w:r>
      <w:r w:rsidRPr="0077062F">
        <w:rPr>
          <w:rFonts w:ascii="Arial" w:eastAsia="Calibri" w:hAnsi="Arial" w:cs="Times New Roman"/>
          <w:noProof/>
          <w:kern w:val="0"/>
          <w:sz w:val="20"/>
          <w:szCs w:val="24"/>
          <w:shd w:val="clear" w:color="auto" w:fill="FFFFFF" w:themeFill="background1"/>
          <w14:ligatures w14:val="none"/>
        </w:rPr>
        <w:t>sion</w:t>
      </w:r>
      <w:r w:rsidR="00E27EB8" w:rsidRPr="0077062F">
        <w:rPr>
          <w:rFonts w:ascii="Arial" w:eastAsia="Calibri" w:hAnsi="Arial" w:cs="Times New Roman"/>
          <w:noProof/>
          <w:kern w:val="0"/>
          <w:sz w:val="20"/>
          <w:szCs w:val="24"/>
          <w:shd w:val="clear" w:color="auto" w:fill="FFFFFF" w:themeFill="background1"/>
          <w14:ligatures w14:val="none"/>
        </w:rPr>
        <w:t>, while</w:t>
      </w:r>
      <w:r w:rsidRPr="0077062F">
        <w:rPr>
          <w:rFonts w:ascii="Arial" w:eastAsia="Calibri" w:hAnsi="Arial" w:cs="Times New Roman"/>
          <w:noProof/>
          <w:kern w:val="0"/>
          <w:sz w:val="20"/>
          <w:szCs w:val="24"/>
          <w:shd w:val="clear" w:color="auto" w:fill="FFFFFF" w:themeFill="background1"/>
          <w14:ligatures w14:val="none"/>
        </w:rPr>
        <w:t xml:space="preserve"> </w:t>
      </w:r>
      <w:r w:rsidR="00E27EB8" w:rsidRPr="0077062F">
        <w:rPr>
          <w:rFonts w:ascii="Arial" w:eastAsia="Calibri" w:hAnsi="Arial" w:cs="Times New Roman"/>
          <w:noProof/>
          <w:kern w:val="0"/>
          <w:sz w:val="20"/>
          <w:szCs w:val="24"/>
          <w:shd w:val="clear" w:color="auto" w:fill="FFFFFF" w:themeFill="background1"/>
          <w14:ligatures w14:val="none"/>
        </w:rPr>
        <w:t>r</w:t>
      </w:r>
      <w:r w:rsidRPr="0077062F">
        <w:rPr>
          <w:rFonts w:ascii="Arial" w:eastAsia="Calibri" w:hAnsi="Arial" w:cs="Times New Roman"/>
          <w:noProof/>
          <w:kern w:val="0"/>
          <w:sz w:val="20"/>
          <w:szCs w:val="24"/>
          <w:shd w:val="clear" w:color="auto" w:fill="FFFFFF" w:themeFill="background1"/>
          <w14:ligatures w14:val="none"/>
        </w:rPr>
        <w:t>egulatory analysis for 22 LGs has been completed and presented</w:t>
      </w:r>
      <w:r w:rsidR="00E27EB8" w:rsidRPr="0077062F">
        <w:rPr>
          <w:rFonts w:ascii="Arial" w:eastAsia="Calibri" w:hAnsi="Arial" w:cs="Times New Roman"/>
          <w:noProof/>
          <w:kern w:val="0"/>
          <w:sz w:val="20"/>
          <w:szCs w:val="24"/>
          <w:shd w:val="clear" w:color="auto" w:fill="FFFFFF" w:themeFill="background1"/>
          <w14:ligatures w14:val="none"/>
        </w:rPr>
        <w:t xml:space="preserve">; and c) </w:t>
      </w:r>
      <w:r w:rsidRPr="0077062F">
        <w:rPr>
          <w:rFonts w:ascii="Arial" w:eastAsia="Calibri" w:hAnsi="Arial" w:cs="Times New Roman"/>
          <w:b/>
          <w:bCs/>
          <w:noProof/>
          <w:kern w:val="0"/>
          <w:sz w:val="20"/>
          <w:szCs w:val="24"/>
          <w:shd w:val="clear" w:color="auto" w:fill="FFFFFF" w:themeFill="background1"/>
          <w14:ligatures w14:val="none"/>
        </w:rPr>
        <w:t>mayors and media</w:t>
      </w:r>
      <w:r w:rsidRPr="0077062F">
        <w:rPr>
          <w:rFonts w:ascii="Arial" w:eastAsia="Calibri" w:hAnsi="Arial" w:cs="Times New Roman"/>
          <w:noProof/>
          <w:kern w:val="0"/>
          <w:sz w:val="20"/>
          <w:szCs w:val="24"/>
          <w:shd w:val="clear" w:color="auto" w:fill="FFFFFF" w:themeFill="background1"/>
          <w14:ligatures w14:val="none"/>
        </w:rPr>
        <w:t xml:space="preserve"> to establish a pool of </w:t>
      </w:r>
      <w:r w:rsidRPr="0077062F">
        <w:rPr>
          <w:rFonts w:ascii="Arial" w:eastAsia="Calibri" w:hAnsi="Arial" w:cs="Times New Roman"/>
          <w:b/>
          <w:bCs/>
          <w:noProof/>
          <w:kern w:val="0"/>
          <w:sz w:val="20"/>
          <w:szCs w:val="24"/>
          <w:shd w:val="clear" w:color="auto" w:fill="FFFFFF" w:themeFill="background1"/>
          <w14:ligatures w14:val="none"/>
        </w:rPr>
        <w:t>localized MZ vision promoters</w:t>
      </w:r>
      <w:r w:rsidRPr="0077062F">
        <w:rPr>
          <w:rFonts w:ascii="Arial" w:eastAsia="Calibri" w:hAnsi="Arial" w:cs="Times New Roman"/>
          <w:noProof/>
          <w:kern w:val="0"/>
          <w:sz w:val="20"/>
          <w:szCs w:val="24"/>
          <w:shd w:val="clear" w:color="auto" w:fill="FFFFFF" w:themeFill="background1"/>
          <w14:ligatures w14:val="none"/>
        </w:rPr>
        <w:t>. A carefully tailored workshop on advocacy skill will be offered and organized for this purpose.</w:t>
      </w:r>
      <w:r w:rsidRPr="0077062F">
        <w:rPr>
          <w:rFonts w:ascii="Arial" w:eastAsia="Calibri" w:hAnsi="Arial" w:cs="Times New Roman"/>
          <w:noProof/>
          <w:kern w:val="0"/>
          <w:sz w:val="20"/>
          <w:szCs w:val="24"/>
          <w14:ligatures w14:val="none"/>
        </w:rPr>
        <w:t xml:space="preserve"> </w:t>
      </w:r>
    </w:p>
    <w:p w14:paraId="0CCEBE3A" w14:textId="77777777" w:rsidR="00A420AB" w:rsidRPr="0077062F" w:rsidRDefault="00A420AB" w:rsidP="0077062F">
      <w:pPr>
        <w:spacing w:after="0" w:line="240" w:lineRule="auto"/>
        <w:contextualSpacing/>
        <w:jc w:val="both"/>
        <w:rPr>
          <w:rFonts w:ascii="Arial" w:eastAsia="Times New Roman" w:hAnsi="Arial" w:cs="Arial"/>
          <w:color w:val="000000"/>
          <w:kern w:val="24"/>
          <w:sz w:val="20"/>
          <w:szCs w:val="20"/>
          <w:lang w:val="en-GB"/>
          <w14:ligatures w14:val="none"/>
        </w:rPr>
      </w:pPr>
    </w:p>
    <w:p w14:paraId="5D54BEF8" w14:textId="6E585CE2" w:rsidR="00A420AB" w:rsidRDefault="00A420AB" w:rsidP="00A420AB">
      <w:pPr>
        <w:spacing w:after="0" w:line="240" w:lineRule="auto"/>
        <w:contextualSpacing/>
        <w:rPr>
          <w:rFonts w:ascii="Arial" w:eastAsia="Times New Roman" w:hAnsi="Arial" w:cs="Arial"/>
          <w:b/>
          <w:bCs/>
          <w:color w:val="000000"/>
          <w:kern w:val="24"/>
          <w:sz w:val="20"/>
          <w:szCs w:val="20"/>
          <w:lang w:val="en-GB"/>
          <w14:ligatures w14:val="none"/>
        </w:rPr>
      </w:pPr>
      <w:r>
        <w:rPr>
          <w:noProof/>
        </w:rPr>
        <w:drawing>
          <wp:inline distT="0" distB="0" distL="0" distR="0" wp14:anchorId="569A74C1" wp14:editId="01C9D78A">
            <wp:extent cx="5806440" cy="3434857"/>
            <wp:effectExtent l="0" t="0" r="3810" b="0"/>
            <wp:docPr id="191187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78885" name=""/>
                    <pic:cNvPicPr/>
                  </pic:nvPicPr>
                  <pic:blipFill>
                    <a:blip r:embed="rId22"/>
                    <a:stretch>
                      <a:fillRect/>
                    </a:stretch>
                  </pic:blipFill>
                  <pic:spPr>
                    <a:xfrm>
                      <a:off x="0" y="0"/>
                      <a:ext cx="5815550" cy="3440246"/>
                    </a:xfrm>
                    <a:prstGeom prst="rect">
                      <a:avLst/>
                    </a:prstGeom>
                  </pic:spPr>
                </pic:pic>
              </a:graphicData>
            </a:graphic>
          </wp:inline>
        </w:drawing>
      </w:r>
    </w:p>
    <w:p w14:paraId="6432B7D2" w14:textId="2319CD2C" w:rsidR="00A420AB" w:rsidRPr="0077062F" w:rsidRDefault="00A420AB" w:rsidP="0077062F">
      <w:pPr>
        <w:spacing w:after="0" w:line="240" w:lineRule="auto"/>
        <w:jc w:val="center"/>
        <w:rPr>
          <w:rFonts w:ascii="Arial" w:eastAsia="Times New Roman" w:hAnsi="Arial" w:cs="Arial"/>
          <w:kern w:val="0"/>
          <w:sz w:val="19"/>
          <w:szCs w:val="19"/>
          <w:lang w:val="en-GB"/>
          <w14:ligatures w14:val="none"/>
        </w:rPr>
      </w:pPr>
      <w:r w:rsidRPr="0077062F">
        <w:rPr>
          <w:rFonts w:ascii="Arial" w:eastAsia="Times New Roman" w:hAnsi="Arial" w:cs="Arial"/>
          <w:kern w:val="0"/>
          <w:sz w:val="19"/>
          <w:szCs w:val="19"/>
          <w:lang w:val="en-GB"/>
          <w14:ligatures w14:val="none"/>
        </w:rPr>
        <w:t xml:space="preserve">Figure 7 – Breakdown of </w:t>
      </w:r>
      <w:r w:rsidR="000D092D" w:rsidRPr="0077062F">
        <w:rPr>
          <w:rFonts w:ascii="Arial" w:eastAsia="Times New Roman" w:hAnsi="Arial" w:cs="Arial"/>
          <w:kern w:val="0"/>
          <w:sz w:val="19"/>
          <w:szCs w:val="19"/>
          <w:lang w:val="en-GB"/>
          <w14:ligatures w14:val="none"/>
        </w:rPr>
        <w:t xml:space="preserve">key </w:t>
      </w:r>
      <w:r w:rsidRPr="0077062F">
        <w:rPr>
          <w:rFonts w:ascii="Arial" w:eastAsia="Times New Roman" w:hAnsi="Arial" w:cs="Arial"/>
          <w:kern w:val="0"/>
          <w:sz w:val="19"/>
          <w:szCs w:val="19"/>
          <w:lang w:val="en-GB"/>
          <w14:ligatures w14:val="none"/>
        </w:rPr>
        <w:t>outputs delivered</w:t>
      </w:r>
      <w:r w:rsidR="009E0ECF" w:rsidRPr="0077062F">
        <w:rPr>
          <w:rFonts w:ascii="Arial" w:eastAsia="Times New Roman" w:hAnsi="Arial" w:cs="Arial"/>
          <w:kern w:val="0"/>
          <w:sz w:val="19"/>
          <w:szCs w:val="19"/>
          <w:lang w:val="en-GB"/>
          <w14:ligatures w14:val="none"/>
        </w:rPr>
        <w:t xml:space="preserve"> by the Project</w:t>
      </w:r>
      <w:r w:rsidR="008C4E66" w:rsidRPr="0077062F">
        <w:rPr>
          <w:rFonts w:ascii="Arial" w:eastAsia="Times New Roman" w:hAnsi="Arial" w:cs="Arial"/>
          <w:kern w:val="0"/>
          <w:sz w:val="19"/>
          <w:szCs w:val="19"/>
          <w:lang w:val="en-GB"/>
          <w14:ligatures w14:val="none"/>
        </w:rPr>
        <w:t xml:space="preserve"> (taken from the Project monitoring database)</w:t>
      </w:r>
    </w:p>
    <w:p w14:paraId="0A90A587" w14:textId="77777777" w:rsidR="000922ED" w:rsidRPr="00772BE6" w:rsidRDefault="000922ED" w:rsidP="0077062F">
      <w:pPr>
        <w:spacing w:after="0" w:line="240" w:lineRule="auto"/>
        <w:ind w:firstLine="720"/>
        <w:rPr>
          <w:rFonts w:ascii="Arial" w:eastAsia="Times New Roman" w:hAnsi="Arial" w:cs="Arial"/>
          <w:kern w:val="0"/>
          <w:sz w:val="20"/>
          <w:szCs w:val="20"/>
          <w:lang w:val="en-GB"/>
          <w14:ligatures w14:val="none"/>
        </w:rPr>
      </w:pPr>
    </w:p>
    <w:p w14:paraId="153C2D35" w14:textId="4881A467" w:rsidR="00826BF6" w:rsidRDefault="002A0374" w:rsidP="00E817CE">
      <w:pPr>
        <w:spacing w:after="0" w:line="240" w:lineRule="auto"/>
        <w:contextualSpacing/>
        <w:jc w:val="both"/>
        <w:rPr>
          <w:rFonts w:ascii="Arial" w:eastAsia="Times New Roman" w:hAnsi="Arial" w:cs="Arial"/>
          <w:color w:val="000000"/>
          <w:kern w:val="24"/>
          <w:sz w:val="20"/>
          <w:szCs w:val="20"/>
          <w:lang w:val="en-GB"/>
          <w14:ligatures w14:val="none"/>
        </w:rPr>
      </w:pPr>
      <w:r>
        <w:rPr>
          <w:rFonts w:ascii="Arial" w:eastAsia="Times New Roman" w:hAnsi="Arial" w:cs="Arial"/>
          <w:b/>
          <w:bCs/>
          <w:color w:val="000000"/>
          <w:kern w:val="24"/>
          <w:sz w:val="20"/>
          <w:szCs w:val="20"/>
          <w:lang w:val="en-GB"/>
          <w14:ligatures w14:val="none"/>
        </w:rPr>
        <w:t xml:space="preserve">As a result of successful project performance, the </w:t>
      </w:r>
      <w:r w:rsidR="005E2D1A" w:rsidRPr="00826BF6">
        <w:rPr>
          <w:rFonts w:ascii="Arial" w:eastAsia="Times New Roman" w:hAnsi="Arial" w:cs="Arial"/>
          <w:b/>
          <w:bCs/>
          <w:color w:val="000000"/>
          <w:kern w:val="24"/>
          <w:sz w:val="20"/>
          <w:szCs w:val="20"/>
          <w:lang w:val="en-GB"/>
          <w14:ligatures w14:val="none"/>
        </w:rPr>
        <w:t xml:space="preserve">Project </w:t>
      </w:r>
      <w:r w:rsidR="00FA3F26" w:rsidRPr="00826BF6">
        <w:rPr>
          <w:rFonts w:ascii="Arial" w:eastAsia="Times New Roman" w:hAnsi="Arial" w:cs="Arial"/>
          <w:b/>
          <w:bCs/>
          <w:color w:val="000000"/>
          <w:kern w:val="24"/>
          <w:sz w:val="20"/>
          <w:szCs w:val="20"/>
          <w:lang w:val="en-GB"/>
          <w14:ligatures w14:val="none"/>
        </w:rPr>
        <w:t xml:space="preserve">is heading well towards desired </w:t>
      </w:r>
      <w:r w:rsidR="009430F6">
        <w:rPr>
          <w:rFonts w:ascii="Arial" w:eastAsia="Times New Roman" w:hAnsi="Arial" w:cs="Arial"/>
          <w:b/>
          <w:bCs/>
          <w:color w:val="000000"/>
          <w:kern w:val="24"/>
          <w:sz w:val="20"/>
          <w:szCs w:val="20"/>
          <w:lang w:val="en-GB"/>
          <w14:ligatures w14:val="none"/>
        </w:rPr>
        <w:t>outcomes</w:t>
      </w:r>
      <w:r w:rsidR="003A170F">
        <w:rPr>
          <w:rFonts w:ascii="Arial" w:eastAsia="Times New Roman" w:hAnsi="Arial" w:cs="Arial"/>
          <w:b/>
          <w:bCs/>
          <w:color w:val="000000"/>
          <w:kern w:val="24"/>
          <w:sz w:val="20"/>
          <w:szCs w:val="20"/>
          <w:lang w:val="en-GB"/>
          <w14:ligatures w14:val="none"/>
        </w:rPr>
        <w:t>.</w:t>
      </w:r>
    </w:p>
    <w:p w14:paraId="3058CB02" w14:textId="77777777" w:rsidR="00826BF6" w:rsidRDefault="00826BF6" w:rsidP="00E817CE">
      <w:pPr>
        <w:spacing w:after="0" w:line="240" w:lineRule="auto"/>
        <w:contextualSpacing/>
        <w:jc w:val="both"/>
        <w:rPr>
          <w:rFonts w:ascii="Arial" w:eastAsia="Times New Roman" w:hAnsi="Arial" w:cs="Arial"/>
          <w:color w:val="000000"/>
          <w:kern w:val="24"/>
          <w:sz w:val="20"/>
          <w:szCs w:val="20"/>
          <w:lang w:val="en-GB"/>
          <w14:ligatures w14:val="none"/>
        </w:rPr>
      </w:pPr>
    </w:p>
    <w:p w14:paraId="4F2FC07C" w14:textId="2BA369BD" w:rsidR="004D3584" w:rsidRPr="004D3584" w:rsidRDefault="00FA3F26" w:rsidP="004D3584">
      <w:pPr>
        <w:spacing w:after="0" w:line="240" w:lineRule="auto"/>
        <w:contextualSpacing/>
        <w:rPr>
          <w:rFonts w:ascii="Arial" w:eastAsia="Times New Roman" w:hAnsi="Arial" w:cs="Arial"/>
          <w:color w:val="000000"/>
          <w:kern w:val="24"/>
          <w:sz w:val="20"/>
          <w:szCs w:val="20"/>
          <w:lang w:val="en-GB"/>
          <w14:ligatures w14:val="none"/>
        </w:rPr>
      </w:pPr>
      <w:r>
        <w:rPr>
          <w:rFonts w:ascii="Arial" w:eastAsia="Times New Roman" w:hAnsi="Arial" w:cs="Arial"/>
          <w:color w:val="000000"/>
          <w:kern w:val="24"/>
          <w:sz w:val="20"/>
          <w:szCs w:val="20"/>
          <w:lang w:val="en-GB"/>
          <w14:ligatures w14:val="none"/>
        </w:rPr>
        <w:t>So far, the</w:t>
      </w:r>
      <w:r w:rsidR="005E2D1A" w:rsidRPr="004D3584">
        <w:rPr>
          <w:rFonts w:ascii="Arial" w:eastAsia="Times New Roman" w:hAnsi="Arial" w:cs="Arial"/>
          <w:color w:val="000000"/>
          <w:kern w:val="24"/>
          <w:sz w:val="20"/>
          <w:szCs w:val="20"/>
          <w:lang w:val="en-GB"/>
          <w14:ligatures w14:val="none"/>
        </w:rPr>
        <w:t xml:space="preserve"> </w:t>
      </w:r>
      <w:r w:rsidR="004D3584" w:rsidRPr="005E2D1A">
        <w:rPr>
          <w:rFonts w:ascii="Arial" w:eastAsia="Times New Roman" w:hAnsi="Arial" w:cs="Arial"/>
          <w:color w:val="000000"/>
          <w:kern w:val="24"/>
          <w:sz w:val="20"/>
          <w:szCs w:val="20"/>
          <w:lang w:val="en-GB"/>
          <w14:ligatures w14:val="none"/>
        </w:rPr>
        <w:t xml:space="preserve">Project </w:t>
      </w:r>
      <w:r w:rsidR="004D3584" w:rsidRPr="005E2D1A">
        <w:rPr>
          <w:rFonts w:ascii="Arial" w:eastAsia="Times New Roman" w:hAnsi="Arial" w:cs="Arial"/>
          <w:b/>
          <w:bCs/>
          <w:color w:val="000000"/>
          <w:kern w:val="24"/>
          <w:sz w:val="20"/>
          <w:szCs w:val="20"/>
          <w:lang w:val="en-GB"/>
          <w14:ligatures w14:val="none"/>
        </w:rPr>
        <w:t xml:space="preserve">exceeded expectations </w:t>
      </w:r>
      <w:r w:rsidR="003A170F" w:rsidRPr="003A170F">
        <w:rPr>
          <w:rFonts w:ascii="Arial" w:eastAsia="Times New Roman" w:hAnsi="Arial" w:cs="Arial"/>
          <w:color w:val="000000"/>
          <w:kern w:val="24"/>
          <w:sz w:val="20"/>
          <w:szCs w:val="20"/>
          <w:lang w:val="en-GB"/>
          <w14:ligatures w14:val="none"/>
        </w:rPr>
        <w:t>(</w:t>
      </w:r>
      <w:r w:rsidR="003A170F">
        <w:rPr>
          <w:rFonts w:ascii="Arial" w:eastAsia="Times New Roman" w:hAnsi="Arial" w:cs="Arial"/>
          <w:color w:val="000000"/>
          <w:kern w:val="24"/>
          <w:sz w:val="20"/>
          <w:szCs w:val="20"/>
          <w:lang w:val="en-GB"/>
          <w14:ligatures w14:val="none"/>
        </w:rPr>
        <w:t xml:space="preserve">as presented </w:t>
      </w:r>
      <w:r w:rsidR="003A170F" w:rsidRPr="003A170F">
        <w:rPr>
          <w:rFonts w:ascii="Arial" w:eastAsia="Times New Roman" w:hAnsi="Arial" w:cs="Arial"/>
          <w:color w:val="000000"/>
          <w:kern w:val="24"/>
          <w:sz w:val="20"/>
          <w:szCs w:val="20"/>
          <w:lang w:val="en-GB"/>
          <w14:ligatures w14:val="none"/>
        </w:rPr>
        <w:t>Table 1)</w:t>
      </w:r>
      <w:r w:rsidR="003A170F">
        <w:rPr>
          <w:rFonts w:ascii="Arial" w:eastAsia="Times New Roman" w:hAnsi="Arial" w:cs="Arial"/>
          <w:b/>
          <w:bCs/>
          <w:color w:val="000000"/>
          <w:kern w:val="24"/>
          <w:sz w:val="20"/>
          <w:szCs w:val="20"/>
          <w:lang w:val="en-GB"/>
          <w14:ligatures w14:val="none"/>
        </w:rPr>
        <w:t xml:space="preserve"> </w:t>
      </w:r>
      <w:r w:rsidR="004D3584" w:rsidRPr="005E2D1A">
        <w:rPr>
          <w:rFonts w:ascii="Arial" w:eastAsia="Times New Roman" w:hAnsi="Arial" w:cs="Arial"/>
          <w:color w:val="000000"/>
          <w:kern w:val="24"/>
          <w:sz w:val="20"/>
          <w:szCs w:val="20"/>
          <w:lang w:val="en-GB"/>
          <w14:ligatures w14:val="none"/>
        </w:rPr>
        <w:t>in regard to</w:t>
      </w:r>
      <w:r w:rsidR="004D3584">
        <w:rPr>
          <w:rFonts w:ascii="Arial" w:eastAsia="Times New Roman" w:hAnsi="Arial" w:cs="Arial"/>
          <w:color w:val="000000"/>
          <w:kern w:val="24"/>
          <w:sz w:val="20"/>
          <w:szCs w:val="20"/>
          <w:lang w:val="en-GB"/>
          <w14:ligatures w14:val="none"/>
        </w:rPr>
        <w:t>:</w:t>
      </w:r>
    </w:p>
    <w:p w14:paraId="75F82F55" w14:textId="07A9126D" w:rsidR="004D3584" w:rsidRPr="005E2D1A" w:rsidRDefault="004D3584" w:rsidP="004D3584">
      <w:pPr>
        <w:spacing w:after="0" w:line="240" w:lineRule="auto"/>
        <w:rPr>
          <w:rFonts w:ascii="Arial" w:eastAsia="Times New Roman" w:hAnsi="Arial" w:cs="Arial"/>
          <w:kern w:val="0"/>
          <w:sz w:val="20"/>
          <w:szCs w:val="20"/>
          <w14:ligatures w14:val="none"/>
        </w:rPr>
      </w:pPr>
      <w:r w:rsidRPr="005E2D1A">
        <w:rPr>
          <w:rFonts w:ascii="Arial" w:eastAsia="Times New Roman" w:hAnsi="Arial" w:cs="Arial"/>
          <w:color w:val="000000"/>
          <w:kern w:val="24"/>
          <w:sz w:val="20"/>
          <w:szCs w:val="20"/>
          <w:lang w:val="en-GB"/>
          <w14:ligatures w14:val="none"/>
        </w:rPr>
        <w:tab/>
        <w:t xml:space="preserve">a) </w:t>
      </w:r>
      <w:r w:rsidR="00101557">
        <w:rPr>
          <w:rFonts w:ascii="Arial" w:eastAsia="Times New Roman" w:hAnsi="Arial" w:cs="Arial"/>
          <w:color w:val="000000"/>
          <w:kern w:val="24"/>
          <w:sz w:val="20"/>
          <w:szCs w:val="20"/>
          <w:lang w:val="en-GB"/>
          <w14:ligatures w14:val="none"/>
        </w:rPr>
        <w:t xml:space="preserve">Partner </w:t>
      </w:r>
      <w:r w:rsidRPr="005E2D1A">
        <w:rPr>
          <w:rFonts w:ascii="Arial" w:eastAsia="Times New Roman" w:hAnsi="Arial" w:cs="Arial"/>
          <w:color w:val="000000"/>
          <w:kern w:val="24"/>
          <w:sz w:val="20"/>
          <w:szCs w:val="20"/>
          <w:lang w:val="en-GB"/>
          <w14:ligatures w14:val="none"/>
        </w:rPr>
        <w:t>LGs adoption of renewed local gender-sensitive legislative frameworks</w:t>
      </w:r>
    </w:p>
    <w:p w14:paraId="4D3CCB5C" w14:textId="77777777" w:rsidR="004D3584" w:rsidRPr="005E2D1A" w:rsidRDefault="004D3584" w:rsidP="004D3584">
      <w:pPr>
        <w:spacing w:after="0" w:line="240" w:lineRule="auto"/>
        <w:rPr>
          <w:rFonts w:ascii="Arial" w:eastAsia="Times New Roman" w:hAnsi="Arial" w:cs="Arial"/>
          <w:kern w:val="0"/>
          <w:sz w:val="20"/>
          <w:szCs w:val="20"/>
          <w14:ligatures w14:val="none"/>
        </w:rPr>
      </w:pPr>
      <w:r w:rsidRPr="005E2D1A">
        <w:rPr>
          <w:rFonts w:ascii="Arial" w:eastAsia="Times New Roman" w:hAnsi="Arial" w:cs="Arial"/>
          <w:color w:val="000000"/>
          <w:kern w:val="24"/>
          <w:sz w:val="20"/>
          <w:szCs w:val="20"/>
          <w:lang w:val="en-GB"/>
          <w14:ligatures w14:val="none"/>
        </w:rPr>
        <w:tab/>
        <w:t>b) Citizens trust in inclusive and responsive decision-making</w:t>
      </w:r>
    </w:p>
    <w:p w14:paraId="30526F73" w14:textId="77777777" w:rsidR="004D3584" w:rsidRPr="005E2D1A" w:rsidRDefault="004D3584" w:rsidP="004D3584">
      <w:pPr>
        <w:spacing w:after="0" w:line="240" w:lineRule="auto"/>
        <w:rPr>
          <w:rFonts w:ascii="Arial" w:eastAsia="Times New Roman" w:hAnsi="Arial" w:cs="Arial"/>
          <w:kern w:val="0"/>
          <w:sz w:val="20"/>
          <w:szCs w:val="20"/>
          <w14:ligatures w14:val="none"/>
        </w:rPr>
      </w:pPr>
      <w:r w:rsidRPr="005E2D1A">
        <w:rPr>
          <w:rFonts w:ascii="Arial" w:eastAsia="Times New Roman" w:hAnsi="Arial" w:cs="Arial"/>
          <w:color w:val="000000"/>
          <w:kern w:val="24"/>
          <w:sz w:val="20"/>
          <w:szCs w:val="20"/>
          <w:lang w:val="en-GB"/>
          <w14:ligatures w14:val="none"/>
        </w:rPr>
        <w:tab/>
        <w:t xml:space="preserve">c) Citizens participating in citizens’ forums and benefiting from MZs projects. </w:t>
      </w:r>
    </w:p>
    <w:p w14:paraId="028B8BA1" w14:textId="77777777" w:rsidR="006538A9" w:rsidRPr="0077062F" w:rsidRDefault="006538A9" w:rsidP="00FA3F26">
      <w:pPr>
        <w:spacing w:after="0" w:line="240" w:lineRule="auto"/>
        <w:contextualSpacing/>
        <w:rPr>
          <w:rFonts w:ascii="Arial" w:eastAsia="Times New Roman" w:hAnsi="Arial" w:cs="Arial"/>
          <w:kern w:val="0"/>
          <w:sz w:val="20"/>
          <w:szCs w:val="20"/>
          <w14:ligatures w14:val="none"/>
        </w:rPr>
      </w:pPr>
    </w:p>
    <w:p w14:paraId="0CBEAA14" w14:textId="0AEAAF2D" w:rsidR="004D3584" w:rsidRDefault="00FA3F26" w:rsidP="00FA3F26">
      <w:pPr>
        <w:spacing w:after="0" w:line="240" w:lineRule="auto"/>
        <w:contextualSpacing/>
        <w:jc w:val="center"/>
        <w:rPr>
          <w:rFonts w:ascii="Arial" w:eastAsia="Times New Roman" w:hAnsi="Arial" w:cs="Arial"/>
          <w:kern w:val="0"/>
          <w:sz w:val="20"/>
          <w:szCs w:val="20"/>
          <w:lang w:val="en-GB"/>
          <w14:ligatures w14:val="none"/>
        </w:rPr>
      </w:pPr>
      <w:r>
        <w:rPr>
          <w:rFonts w:ascii="Arial" w:eastAsia="Times New Roman" w:hAnsi="Arial" w:cs="Arial"/>
          <w:kern w:val="0"/>
          <w:sz w:val="20"/>
          <w:szCs w:val="20"/>
          <w:lang w:val="en-GB"/>
          <w14:ligatures w14:val="none"/>
        </w:rPr>
        <w:t xml:space="preserve">Table 1 – Planned vs. </w:t>
      </w:r>
      <w:r w:rsidRPr="0019009E">
        <w:rPr>
          <w:rFonts w:ascii="Arial" w:eastAsia="Times New Roman" w:hAnsi="Arial" w:cs="Arial"/>
          <w:b/>
          <w:bCs/>
          <w:i/>
          <w:iCs/>
          <w:kern w:val="0"/>
          <w:sz w:val="20"/>
          <w:szCs w:val="20"/>
          <w:lang w:val="en-GB"/>
          <w14:ligatures w14:val="none"/>
        </w:rPr>
        <w:t>achieved</w:t>
      </w:r>
      <w:r>
        <w:rPr>
          <w:rFonts w:ascii="Arial" w:eastAsia="Times New Roman" w:hAnsi="Arial" w:cs="Arial"/>
          <w:kern w:val="0"/>
          <w:sz w:val="20"/>
          <w:szCs w:val="20"/>
          <w:lang w:val="en-GB"/>
          <w14:ligatures w14:val="none"/>
        </w:rPr>
        <w:t xml:space="preserve"> Project </w:t>
      </w:r>
      <w:r w:rsidR="009430F6">
        <w:rPr>
          <w:rFonts w:ascii="Arial" w:eastAsia="Times New Roman" w:hAnsi="Arial" w:cs="Arial"/>
          <w:kern w:val="0"/>
          <w:sz w:val="20"/>
          <w:szCs w:val="20"/>
          <w:lang w:val="en-GB"/>
          <w14:ligatures w14:val="none"/>
        </w:rPr>
        <w:t xml:space="preserve">outcome </w:t>
      </w:r>
      <w:r>
        <w:rPr>
          <w:rFonts w:ascii="Arial" w:eastAsia="Times New Roman" w:hAnsi="Arial" w:cs="Arial"/>
          <w:kern w:val="0"/>
          <w:sz w:val="20"/>
          <w:szCs w:val="20"/>
          <w:lang w:val="en-GB"/>
          <w14:ligatures w14:val="none"/>
        </w:rPr>
        <w:t>targets (taken from Project monitoring database)</w:t>
      </w:r>
    </w:p>
    <w:p w14:paraId="0C0531AC" w14:textId="77777777" w:rsidR="00FA3F26" w:rsidRPr="00FA3F26" w:rsidRDefault="00FA3F26" w:rsidP="00FA3F26">
      <w:pPr>
        <w:spacing w:after="0" w:line="240" w:lineRule="auto"/>
        <w:contextualSpacing/>
        <w:jc w:val="center"/>
        <w:rPr>
          <w:rFonts w:ascii="Arial" w:eastAsia="Times New Roman" w:hAnsi="Arial" w:cs="Arial"/>
          <w:kern w:val="0"/>
          <w:sz w:val="20"/>
          <w:szCs w:val="20"/>
          <w:lang w:val="en-GB"/>
          <w14:ligatures w14:val="none"/>
        </w:rPr>
      </w:pPr>
    </w:p>
    <w:tbl>
      <w:tblPr>
        <w:tblW w:w="5498" w:type="pct"/>
        <w:tblInd w:w="-2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203"/>
        <w:gridCol w:w="2468"/>
        <w:gridCol w:w="2249"/>
        <w:gridCol w:w="2339"/>
      </w:tblGrid>
      <w:tr w:rsidR="00284478" w:rsidRPr="000F0C54" w14:paraId="3F78062C" w14:textId="77777777" w:rsidTr="000F0C54">
        <w:trPr>
          <w:trHeight w:val="449"/>
          <w:tblHeader/>
        </w:trPr>
        <w:tc>
          <w:tcPr>
            <w:tcW w:w="1561" w:type="pct"/>
            <w:tcBorders>
              <w:bottom w:val="single" w:sz="12" w:space="0" w:color="auto"/>
            </w:tcBorders>
            <w:shd w:val="clear" w:color="auto" w:fill="C5E0B3"/>
            <w:vAlign w:val="center"/>
          </w:tcPr>
          <w:p w14:paraId="3964ECA1" w14:textId="77777777" w:rsidR="004D3584" w:rsidRPr="004D3584" w:rsidRDefault="004D3584" w:rsidP="004D3584">
            <w:pPr>
              <w:spacing w:after="0" w:line="240" w:lineRule="auto"/>
              <w:jc w:val="center"/>
              <w:rPr>
                <w:rFonts w:ascii="Arial" w:eastAsia="Times New Roman" w:hAnsi="Arial" w:cs="Arial"/>
                <w:b/>
                <w:bCs/>
                <w:kern w:val="0"/>
                <w:sz w:val="16"/>
                <w:szCs w:val="16"/>
                <w:lang w:val="en-GB"/>
                <w14:ligatures w14:val="none"/>
              </w:rPr>
            </w:pPr>
            <w:r w:rsidRPr="004D3584">
              <w:rPr>
                <w:rFonts w:ascii="Arial" w:eastAsia="Times New Roman" w:hAnsi="Arial" w:cs="Arial"/>
                <w:b/>
                <w:iCs/>
                <w:kern w:val="0"/>
                <w:sz w:val="16"/>
                <w:szCs w:val="16"/>
                <w:lang w:val="en-GB"/>
                <w14:ligatures w14:val="none"/>
              </w:rPr>
              <w:t>Indicators</w:t>
            </w:r>
          </w:p>
        </w:tc>
        <w:tc>
          <w:tcPr>
            <w:tcW w:w="1203" w:type="pct"/>
            <w:tcBorders>
              <w:bottom w:val="single" w:sz="12" w:space="0" w:color="auto"/>
            </w:tcBorders>
            <w:shd w:val="clear" w:color="auto" w:fill="C5E0B3"/>
            <w:vAlign w:val="center"/>
          </w:tcPr>
          <w:p w14:paraId="6FD6BE0B" w14:textId="77777777" w:rsidR="004D3584" w:rsidRPr="004D3584" w:rsidRDefault="004D3584" w:rsidP="004D3584">
            <w:pPr>
              <w:spacing w:after="0" w:line="240" w:lineRule="auto"/>
              <w:jc w:val="center"/>
              <w:rPr>
                <w:rFonts w:ascii="Arial" w:eastAsia="Times New Roman" w:hAnsi="Arial" w:cs="Arial"/>
                <w:b/>
                <w:iCs/>
                <w:kern w:val="0"/>
                <w:sz w:val="16"/>
                <w:szCs w:val="16"/>
                <w:lang w:val="en-GB"/>
                <w14:ligatures w14:val="none"/>
              </w:rPr>
            </w:pPr>
            <w:r w:rsidRPr="004D3584">
              <w:rPr>
                <w:rFonts w:ascii="Arial" w:eastAsia="Times New Roman" w:hAnsi="Arial" w:cs="Arial"/>
                <w:b/>
                <w:iCs/>
                <w:kern w:val="0"/>
                <w:sz w:val="16"/>
                <w:szCs w:val="16"/>
                <w:lang w:val="en-GB"/>
                <w14:ligatures w14:val="none"/>
              </w:rPr>
              <w:t>Baseline 2019</w:t>
            </w:r>
          </w:p>
        </w:tc>
        <w:tc>
          <w:tcPr>
            <w:tcW w:w="1096" w:type="pct"/>
            <w:tcBorders>
              <w:bottom w:val="single" w:sz="12" w:space="0" w:color="auto"/>
            </w:tcBorders>
            <w:shd w:val="clear" w:color="auto" w:fill="C5E0B3"/>
            <w:vAlign w:val="center"/>
          </w:tcPr>
          <w:p w14:paraId="1C4598DF" w14:textId="77777777" w:rsidR="004D3584" w:rsidRPr="004D3584" w:rsidRDefault="004D3584" w:rsidP="004D3584">
            <w:pPr>
              <w:spacing w:after="0" w:line="240" w:lineRule="auto"/>
              <w:jc w:val="center"/>
              <w:rPr>
                <w:rFonts w:ascii="Arial" w:eastAsia="Times New Roman" w:hAnsi="Arial" w:cs="Arial"/>
                <w:b/>
                <w:bCs/>
                <w:kern w:val="0"/>
                <w:sz w:val="16"/>
                <w:szCs w:val="16"/>
                <w:lang w:val="en-GB"/>
                <w14:ligatures w14:val="none"/>
              </w:rPr>
            </w:pPr>
            <w:r w:rsidRPr="004D3584">
              <w:rPr>
                <w:rFonts w:ascii="Arial" w:eastAsia="Times New Roman" w:hAnsi="Arial" w:cs="Arial"/>
                <w:b/>
                <w:bCs/>
                <w:kern w:val="0"/>
                <w:sz w:val="16"/>
                <w:szCs w:val="16"/>
                <w:lang w:val="en-GB"/>
                <w14:ligatures w14:val="none"/>
              </w:rPr>
              <w:t>Result by March 2024</w:t>
            </w:r>
          </w:p>
        </w:tc>
        <w:tc>
          <w:tcPr>
            <w:tcW w:w="1140" w:type="pct"/>
            <w:tcBorders>
              <w:bottom w:val="single" w:sz="12" w:space="0" w:color="auto"/>
            </w:tcBorders>
            <w:shd w:val="clear" w:color="auto" w:fill="C5E0B3"/>
            <w:vAlign w:val="center"/>
          </w:tcPr>
          <w:p w14:paraId="4EC38FFF" w14:textId="55737D08" w:rsidR="004D3584" w:rsidRPr="004D3584" w:rsidRDefault="004D3584" w:rsidP="00984361">
            <w:pPr>
              <w:spacing w:after="0" w:line="240" w:lineRule="auto"/>
              <w:jc w:val="center"/>
              <w:rPr>
                <w:rFonts w:ascii="Arial" w:eastAsia="Times New Roman" w:hAnsi="Arial" w:cs="Arial"/>
                <w:b/>
                <w:bCs/>
                <w:kern w:val="0"/>
                <w:sz w:val="16"/>
                <w:szCs w:val="16"/>
                <w:lang w:val="en-GB"/>
                <w14:ligatures w14:val="none"/>
              </w:rPr>
            </w:pPr>
            <w:r w:rsidRPr="004D3584">
              <w:rPr>
                <w:rFonts w:ascii="Arial" w:eastAsia="Times New Roman" w:hAnsi="Arial" w:cs="Arial"/>
                <w:b/>
                <w:bCs/>
                <w:kern w:val="0"/>
                <w:sz w:val="16"/>
                <w:szCs w:val="16"/>
                <w:lang w:val="en-GB"/>
                <w14:ligatures w14:val="none"/>
              </w:rPr>
              <w:t>Target</w:t>
            </w:r>
            <w:r w:rsidR="00984361">
              <w:rPr>
                <w:rFonts w:ascii="Arial" w:eastAsia="Times New Roman" w:hAnsi="Arial" w:cs="Arial"/>
                <w:b/>
                <w:bCs/>
                <w:kern w:val="0"/>
                <w:sz w:val="16"/>
                <w:szCs w:val="16"/>
                <w:lang w:val="en-GB"/>
                <w14:ligatures w14:val="none"/>
              </w:rPr>
              <w:t xml:space="preserve"> </w:t>
            </w:r>
            <w:r w:rsidRPr="004D3584">
              <w:rPr>
                <w:rFonts w:ascii="Arial" w:eastAsia="Times New Roman" w:hAnsi="Arial" w:cs="Arial"/>
                <w:b/>
                <w:bCs/>
                <w:kern w:val="0"/>
                <w:sz w:val="16"/>
                <w:szCs w:val="16"/>
                <w:lang w:val="en-GB"/>
                <w14:ligatures w14:val="none"/>
              </w:rPr>
              <w:t>2024</w:t>
            </w:r>
          </w:p>
        </w:tc>
      </w:tr>
      <w:tr w:rsidR="000F0C54" w:rsidRPr="000F0C54" w14:paraId="35989779" w14:textId="77777777" w:rsidTr="000F0C54">
        <w:trPr>
          <w:trHeight w:val="953"/>
        </w:trPr>
        <w:tc>
          <w:tcPr>
            <w:tcW w:w="1561" w:type="pct"/>
            <w:tcBorders>
              <w:top w:val="single" w:sz="12" w:space="0" w:color="auto"/>
              <w:bottom w:val="single" w:sz="12" w:space="0" w:color="auto"/>
              <w:right w:val="single" w:sz="6" w:space="0" w:color="auto"/>
            </w:tcBorders>
            <w:shd w:val="clear" w:color="auto" w:fill="FFFFCC"/>
          </w:tcPr>
          <w:p w14:paraId="7A91AC55" w14:textId="77777777" w:rsidR="004D3584" w:rsidRPr="004D3584" w:rsidRDefault="004D3584" w:rsidP="004D3584">
            <w:pPr>
              <w:spacing w:after="0" w:line="240" w:lineRule="auto"/>
              <w:jc w:val="both"/>
              <w:rPr>
                <w:rFonts w:ascii="Arial" w:eastAsia="Times New Roman" w:hAnsi="Arial" w:cs="Arial"/>
                <w:kern w:val="0"/>
                <w:sz w:val="16"/>
                <w:szCs w:val="16"/>
                <w:lang w:val="en-GB"/>
                <w14:ligatures w14:val="none"/>
              </w:rPr>
            </w:pPr>
            <w:r w:rsidRPr="004D3584">
              <w:rPr>
                <w:rFonts w:ascii="Arial" w:eastAsia="Times New Roman" w:hAnsi="Arial" w:cs="Arial"/>
                <w:kern w:val="0"/>
                <w:sz w:val="16"/>
                <w:szCs w:val="16"/>
                <w:lang w:val="en-GB"/>
                <w14:ligatures w14:val="none"/>
              </w:rPr>
              <w:t>% of local governments that adopted renewed local gender-sensitive legislative frameworks that empower % of MZs country wide.</w:t>
            </w:r>
          </w:p>
        </w:tc>
        <w:tc>
          <w:tcPr>
            <w:tcW w:w="1203" w:type="pct"/>
            <w:tcBorders>
              <w:top w:val="single" w:sz="12" w:space="0" w:color="auto"/>
              <w:left w:val="single" w:sz="6" w:space="0" w:color="auto"/>
              <w:bottom w:val="single" w:sz="12" w:space="0" w:color="auto"/>
              <w:right w:val="single" w:sz="6" w:space="0" w:color="auto"/>
            </w:tcBorders>
            <w:shd w:val="clear" w:color="auto" w:fill="FFFFCC"/>
          </w:tcPr>
          <w:p w14:paraId="418D3DBA" w14:textId="77777777" w:rsidR="004D3584" w:rsidRPr="004D3584" w:rsidRDefault="004D3584" w:rsidP="004D3584">
            <w:pPr>
              <w:spacing w:before="60" w:after="60" w:line="240" w:lineRule="auto"/>
              <w:jc w:val="center"/>
              <w:rPr>
                <w:rFonts w:ascii="Arial" w:eastAsia="Times New Roman" w:hAnsi="Arial" w:cs="Arial"/>
                <w:bCs/>
                <w:kern w:val="0"/>
                <w:sz w:val="16"/>
                <w:szCs w:val="16"/>
                <w:lang w:val="en-GB"/>
                <w14:ligatures w14:val="none"/>
              </w:rPr>
            </w:pPr>
            <w:r w:rsidRPr="004D3584">
              <w:rPr>
                <w:rFonts w:ascii="Arial" w:eastAsia="Times New Roman" w:hAnsi="Arial" w:cs="Arial"/>
                <w:b/>
                <w:bCs/>
                <w:kern w:val="0"/>
                <w:sz w:val="16"/>
                <w:szCs w:val="16"/>
                <w:lang w:val="en-GB"/>
                <w14:ligatures w14:val="none"/>
              </w:rPr>
              <w:t>14%</w:t>
            </w:r>
            <w:r w:rsidRPr="004D3584">
              <w:rPr>
                <w:rFonts w:ascii="Arial" w:eastAsia="Times New Roman" w:hAnsi="Arial" w:cs="Arial"/>
                <w:kern w:val="0"/>
                <w:sz w:val="16"/>
                <w:szCs w:val="16"/>
                <w:lang w:val="en-GB"/>
                <w14:ligatures w14:val="none"/>
              </w:rPr>
              <w:t xml:space="preserve"> of local governments adopted renewed local gender-sensitive legislative frameworks that empower </w:t>
            </w:r>
            <w:r w:rsidRPr="004D3584">
              <w:rPr>
                <w:rFonts w:ascii="Arial" w:eastAsia="Times New Roman" w:hAnsi="Arial" w:cs="Arial"/>
                <w:b/>
                <w:bCs/>
                <w:kern w:val="0"/>
                <w:sz w:val="16"/>
                <w:szCs w:val="16"/>
                <w:lang w:val="en-GB"/>
                <w14:ligatures w14:val="none"/>
              </w:rPr>
              <w:t>19% of MZs country-wide.</w:t>
            </w:r>
          </w:p>
        </w:tc>
        <w:tc>
          <w:tcPr>
            <w:tcW w:w="1096" w:type="pct"/>
            <w:tcBorders>
              <w:top w:val="single" w:sz="12" w:space="0" w:color="auto"/>
              <w:left w:val="single" w:sz="6" w:space="0" w:color="auto"/>
              <w:bottom w:val="single" w:sz="12" w:space="0" w:color="auto"/>
              <w:right w:val="single" w:sz="6" w:space="0" w:color="auto"/>
            </w:tcBorders>
            <w:shd w:val="clear" w:color="auto" w:fill="FFFFCC"/>
          </w:tcPr>
          <w:p w14:paraId="6285E45B" w14:textId="77777777" w:rsidR="004D3584" w:rsidRPr="004D3584" w:rsidRDefault="004D3584" w:rsidP="004D3584">
            <w:pPr>
              <w:spacing w:before="60" w:after="60" w:line="240" w:lineRule="auto"/>
              <w:jc w:val="center"/>
              <w:rPr>
                <w:rFonts w:ascii="Arial" w:eastAsia="Times New Roman" w:hAnsi="Arial" w:cs="Arial"/>
                <w:bCs/>
                <w:kern w:val="0"/>
                <w:sz w:val="16"/>
                <w:szCs w:val="16"/>
                <w:lang w:val="en-GB"/>
                <w14:ligatures w14:val="none"/>
              </w:rPr>
            </w:pPr>
            <w:r w:rsidRPr="004D3584">
              <w:rPr>
                <w:rFonts w:ascii="Arial" w:eastAsia="Times New Roman" w:hAnsi="Arial" w:cs="Arial"/>
                <w:b/>
                <w:kern w:val="0"/>
                <w:sz w:val="16"/>
                <w:szCs w:val="16"/>
                <w:lang w:val="en-GB"/>
                <w14:ligatures w14:val="none"/>
              </w:rPr>
              <w:t xml:space="preserve">50% </w:t>
            </w:r>
            <w:r w:rsidRPr="004D3584">
              <w:rPr>
                <w:rFonts w:ascii="Arial" w:eastAsia="Times New Roman" w:hAnsi="Arial" w:cs="Arial"/>
                <w:bCs/>
                <w:kern w:val="0"/>
                <w:sz w:val="16"/>
                <w:szCs w:val="16"/>
                <w:lang w:val="en-GB"/>
                <w14:ligatures w14:val="none"/>
              </w:rPr>
              <w:t xml:space="preserve">of </w:t>
            </w:r>
            <w:r w:rsidRPr="004D3584">
              <w:rPr>
                <w:rFonts w:ascii="Arial" w:eastAsia="Times New Roman" w:hAnsi="Arial" w:cs="Arial"/>
                <w:b/>
                <w:kern w:val="0"/>
                <w:sz w:val="16"/>
                <w:szCs w:val="16"/>
                <w:lang w:val="en-GB"/>
                <w14:ligatures w14:val="none"/>
              </w:rPr>
              <w:t>partner LGs</w:t>
            </w:r>
            <w:r w:rsidRPr="004D3584">
              <w:rPr>
                <w:rFonts w:ascii="Arial" w:eastAsia="Times New Roman" w:hAnsi="Arial" w:cs="Arial"/>
                <w:bCs/>
                <w:kern w:val="0"/>
                <w:sz w:val="16"/>
                <w:szCs w:val="16"/>
                <w:lang w:val="en-GB"/>
                <w14:ligatures w14:val="none"/>
              </w:rPr>
              <w:t xml:space="preserve"> adopted renewed local gender-sensitive legislative frameworks that empower approx. 21% of MZs country-wide.</w:t>
            </w:r>
          </w:p>
        </w:tc>
        <w:tc>
          <w:tcPr>
            <w:tcW w:w="1140" w:type="pct"/>
            <w:tcBorders>
              <w:top w:val="single" w:sz="12" w:space="0" w:color="auto"/>
              <w:left w:val="single" w:sz="6" w:space="0" w:color="auto"/>
              <w:bottom w:val="single" w:sz="12" w:space="0" w:color="auto"/>
            </w:tcBorders>
            <w:shd w:val="clear" w:color="auto" w:fill="FFFFCC"/>
          </w:tcPr>
          <w:p w14:paraId="45966474" w14:textId="77777777" w:rsidR="004D3584" w:rsidRPr="004D3584" w:rsidRDefault="004D3584" w:rsidP="004D3584">
            <w:pPr>
              <w:spacing w:before="60" w:after="60" w:line="240" w:lineRule="auto"/>
              <w:jc w:val="center"/>
              <w:rPr>
                <w:rFonts w:ascii="Arial" w:eastAsia="Times New Roman" w:hAnsi="Arial" w:cs="Arial"/>
                <w:bCs/>
                <w:kern w:val="0"/>
                <w:sz w:val="16"/>
                <w:szCs w:val="16"/>
                <w:lang w:val="en-GB"/>
                <w14:ligatures w14:val="none"/>
              </w:rPr>
            </w:pPr>
            <w:r w:rsidRPr="004D3584">
              <w:rPr>
                <w:rFonts w:ascii="Arial" w:eastAsia="Times New Roman" w:hAnsi="Arial" w:cs="Arial"/>
                <w:b/>
                <w:bCs/>
                <w:kern w:val="0"/>
                <w:sz w:val="16"/>
                <w:szCs w:val="16"/>
                <w:lang w:val="en-GB"/>
                <w14:ligatures w14:val="none"/>
              </w:rPr>
              <w:t>27%</w:t>
            </w:r>
            <w:r w:rsidRPr="004D3584">
              <w:rPr>
                <w:rFonts w:ascii="Arial" w:eastAsia="Times New Roman" w:hAnsi="Arial" w:cs="Arial"/>
                <w:kern w:val="0"/>
                <w:sz w:val="16"/>
                <w:szCs w:val="16"/>
                <w:lang w:val="en-GB"/>
                <w14:ligatures w14:val="none"/>
              </w:rPr>
              <w:t xml:space="preserve"> of </w:t>
            </w:r>
            <w:r w:rsidRPr="004D3584">
              <w:rPr>
                <w:rFonts w:ascii="Arial" w:eastAsia="Times New Roman" w:hAnsi="Arial" w:cs="Arial"/>
                <w:b/>
                <w:bCs/>
                <w:kern w:val="0"/>
                <w:sz w:val="16"/>
                <w:szCs w:val="16"/>
                <w:lang w:val="en-GB"/>
                <w14:ligatures w14:val="none"/>
              </w:rPr>
              <w:t>local governments</w:t>
            </w:r>
            <w:r w:rsidRPr="004D3584">
              <w:rPr>
                <w:rFonts w:ascii="Arial" w:eastAsia="Times New Roman" w:hAnsi="Arial" w:cs="Arial"/>
                <w:kern w:val="0"/>
                <w:sz w:val="16"/>
                <w:szCs w:val="16"/>
                <w:lang w:val="en-GB"/>
                <w14:ligatures w14:val="none"/>
              </w:rPr>
              <w:t xml:space="preserve"> adopted renewed local gender-sensitive legislative framework that empower 36% of MZs country-wide</w:t>
            </w:r>
            <w:r w:rsidRPr="004D3584">
              <w:rPr>
                <w:rFonts w:ascii="Arial" w:eastAsia="Times New Roman" w:hAnsi="Arial" w:cs="Arial"/>
                <w:b/>
                <w:bCs/>
                <w:kern w:val="0"/>
                <w:sz w:val="16"/>
                <w:szCs w:val="16"/>
                <w:lang w:val="en-GB"/>
                <w14:ligatures w14:val="none"/>
              </w:rPr>
              <w:t>.</w:t>
            </w:r>
          </w:p>
        </w:tc>
      </w:tr>
      <w:tr w:rsidR="00284478" w:rsidRPr="000F0C54" w14:paraId="42371734" w14:textId="77777777" w:rsidTr="000F0C54">
        <w:trPr>
          <w:trHeight w:val="1016"/>
        </w:trPr>
        <w:tc>
          <w:tcPr>
            <w:tcW w:w="1561" w:type="pct"/>
            <w:tcBorders>
              <w:top w:val="single" w:sz="12" w:space="0" w:color="auto"/>
              <w:bottom w:val="single" w:sz="6" w:space="0" w:color="auto"/>
              <w:right w:val="single" w:sz="6" w:space="0" w:color="auto"/>
            </w:tcBorders>
            <w:shd w:val="clear" w:color="auto" w:fill="FFFFCC"/>
          </w:tcPr>
          <w:p w14:paraId="39F7D4EC" w14:textId="77777777" w:rsidR="004D3584" w:rsidRPr="004D3584" w:rsidRDefault="004D3584" w:rsidP="004D3584">
            <w:pPr>
              <w:spacing w:after="0" w:line="240" w:lineRule="auto"/>
              <w:jc w:val="both"/>
              <w:rPr>
                <w:rFonts w:ascii="Arial" w:eastAsia="Times New Roman" w:hAnsi="Arial" w:cs="Arial"/>
                <w:kern w:val="0"/>
                <w:sz w:val="16"/>
                <w:szCs w:val="16"/>
                <w:lang w:val="en-GB"/>
                <w14:ligatures w14:val="none"/>
              </w:rPr>
            </w:pPr>
            <w:r w:rsidRPr="004D3584">
              <w:rPr>
                <w:rFonts w:ascii="Arial" w:eastAsia="Times New Roman" w:hAnsi="Arial" w:cs="Arial"/>
                <w:kern w:val="0"/>
                <w:sz w:val="16"/>
                <w:szCs w:val="16"/>
                <w:lang w:val="en-GB"/>
                <w14:ligatures w14:val="none"/>
              </w:rPr>
              <w:t xml:space="preserve">Proportion of population (sex- and age-disaggregated) in partner local governments who believe decision-making is inclusive and responsive. </w:t>
            </w:r>
          </w:p>
        </w:tc>
        <w:tc>
          <w:tcPr>
            <w:tcW w:w="1203" w:type="pct"/>
            <w:tcBorders>
              <w:top w:val="single" w:sz="12" w:space="0" w:color="auto"/>
              <w:left w:val="single" w:sz="6" w:space="0" w:color="auto"/>
              <w:bottom w:val="single" w:sz="6" w:space="0" w:color="auto"/>
              <w:right w:val="single" w:sz="6" w:space="0" w:color="auto"/>
            </w:tcBorders>
            <w:shd w:val="clear" w:color="auto" w:fill="FFFFCC"/>
          </w:tcPr>
          <w:p w14:paraId="73B04503" w14:textId="77777777" w:rsidR="004D3584" w:rsidRPr="004D3584" w:rsidRDefault="004D3584" w:rsidP="004D3584">
            <w:pPr>
              <w:spacing w:before="60" w:after="60" w:line="240" w:lineRule="auto"/>
              <w:jc w:val="center"/>
              <w:rPr>
                <w:rFonts w:ascii="Arial" w:eastAsia="Times New Roman" w:hAnsi="Arial" w:cs="Arial"/>
                <w:bCs/>
                <w:kern w:val="0"/>
                <w:sz w:val="16"/>
                <w:szCs w:val="16"/>
                <w:lang w:val="en-GB"/>
                <w14:ligatures w14:val="none"/>
              </w:rPr>
            </w:pPr>
            <w:r w:rsidRPr="004D3584">
              <w:rPr>
                <w:rFonts w:ascii="Arial" w:eastAsia="Times New Roman" w:hAnsi="Arial" w:cs="Arial"/>
                <w:b/>
                <w:kern w:val="0"/>
                <w:sz w:val="16"/>
                <w:szCs w:val="16"/>
                <w:lang w:val="en-GB"/>
                <w14:ligatures w14:val="none"/>
              </w:rPr>
              <w:t>36%</w:t>
            </w:r>
            <w:r w:rsidRPr="004D3584">
              <w:rPr>
                <w:rFonts w:ascii="Arial" w:eastAsia="Times New Roman" w:hAnsi="Arial" w:cs="Arial"/>
                <w:bCs/>
                <w:kern w:val="0"/>
                <w:sz w:val="16"/>
                <w:szCs w:val="16"/>
                <w:lang w:val="en-GB"/>
                <w14:ligatures w14:val="none"/>
              </w:rPr>
              <w:t xml:space="preserve"> of citizens believe decision-making is inclusive and responsive.</w:t>
            </w:r>
          </w:p>
          <w:p w14:paraId="4C5477C7" w14:textId="77777777" w:rsidR="004D3584" w:rsidRPr="004D3584" w:rsidRDefault="004D3584" w:rsidP="004D3584">
            <w:pPr>
              <w:spacing w:after="0" w:line="240" w:lineRule="auto"/>
              <w:jc w:val="both"/>
              <w:rPr>
                <w:rFonts w:ascii="Arial" w:eastAsia="Times New Roman" w:hAnsi="Arial" w:cs="Arial"/>
                <w:kern w:val="0"/>
                <w:sz w:val="16"/>
                <w:szCs w:val="16"/>
                <w:lang w:val="en-GB"/>
                <w14:ligatures w14:val="none"/>
              </w:rPr>
            </w:pPr>
          </w:p>
        </w:tc>
        <w:tc>
          <w:tcPr>
            <w:tcW w:w="1096" w:type="pct"/>
            <w:tcBorders>
              <w:top w:val="single" w:sz="12" w:space="0" w:color="auto"/>
              <w:left w:val="single" w:sz="6" w:space="0" w:color="auto"/>
              <w:bottom w:val="single" w:sz="6" w:space="0" w:color="auto"/>
              <w:right w:val="single" w:sz="6" w:space="0" w:color="auto"/>
            </w:tcBorders>
            <w:shd w:val="clear" w:color="auto" w:fill="FFFFCC"/>
          </w:tcPr>
          <w:p w14:paraId="5F83F884" w14:textId="77777777" w:rsidR="004D3584" w:rsidRPr="004D3584" w:rsidRDefault="004D3584" w:rsidP="004D3584">
            <w:pPr>
              <w:spacing w:before="60" w:after="60" w:line="240" w:lineRule="auto"/>
              <w:jc w:val="center"/>
              <w:rPr>
                <w:rFonts w:ascii="Arial" w:eastAsia="Times New Roman" w:hAnsi="Arial" w:cs="Arial"/>
                <w:b/>
                <w:kern w:val="0"/>
                <w:sz w:val="16"/>
                <w:szCs w:val="16"/>
                <w:lang w:val="en-GB"/>
                <w14:ligatures w14:val="none"/>
              </w:rPr>
            </w:pPr>
            <w:r w:rsidRPr="004D3584">
              <w:rPr>
                <w:rFonts w:ascii="Arial" w:eastAsia="Times New Roman" w:hAnsi="Arial" w:cs="Arial"/>
                <w:b/>
                <w:kern w:val="0"/>
                <w:sz w:val="16"/>
                <w:szCs w:val="16"/>
                <w:lang w:val="en-GB"/>
                <w14:ligatures w14:val="none"/>
              </w:rPr>
              <w:t>62%</w:t>
            </w:r>
          </w:p>
        </w:tc>
        <w:tc>
          <w:tcPr>
            <w:tcW w:w="1140" w:type="pct"/>
            <w:tcBorders>
              <w:top w:val="single" w:sz="12" w:space="0" w:color="auto"/>
              <w:left w:val="single" w:sz="6" w:space="0" w:color="auto"/>
              <w:bottom w:val="single" w:sz="6" w:space="0" w:color="auto"/>
            </w:tcBorders>
            <w:shd w:val="clear" w:color="auto" w:fill="FFFFCC"/>
          </w:tcPr>
          <w:p w14:paraId="64E1B705" w14:textId="77777777" w:rsidR="004D3584" w:rsidRPr="004D3584" w:rsidRDefault="004D3584" w:rsidP="004D3584">
            <w:pPr>
              <w:spacing w:before="60" w:after="60" w:line="240" w:lineRule="auto"/>
              <w:jc w:val="center"/>
              <w:rPr>
                <w:rFonts w:ascii="Arial" w:eastAsia="Times New Roman" w:hAnsi="Arial" w:cs="Arial"/>
                <w:kern w:val="0"/>
                <w:sz w:val="16"/>
                <w:szCs w:val="16"/>
                <w:lang w:val="en-GB"/>
                <w14:ligatures w14:val="none"/>
              </w:rPr>
            </w:pPr>
            <w:r w:rsidRPr="004D3584">
              <w:rPr>
                <w:rFonts w:ascii="Arial" w:eastAsia="Times New Roman" w:hAnsi="Arial" w:cs="Arial"/>
                <w:kern w:val="0"/>
                <w:sz w:val="16"/>
                <w:szCs w:val="16"/>
                <w:lang w:val="en-GB"/>
                <w14:ligatures w14:val="none"/>
              </w:rPr>
              <w:t xml:space="preserve">Increased proportion of population in partner local governments who believe decision-making is inclusive and responsive </w:t>
            </w:r>
            <w:r w:rsidRPr="004D3584">
              <w:rPr>
                <w:rFonts w:ascii="Arial" w:eastAsia="Times New Roman" w:hAnsi="Arial" w:cs="Arial"/>
                <w:b/>
                <w:bCs/>
                <w:kern w:val="0"/>
                <w:sz w:val="16"/>
                <w:szCs w:val="16"/>
                <w:lang w:val="en-GB"/>
                <w14:ligatures w14:val="none"/>
              </w:rPr>
              <w:t>by 20%.</w:t>
            </w:r>
          </w:p>
        </w:tc>
      </w:tr>
      <w:tr w:rsidR="00284478" w:rsidRPr="000F0C54" w14:paraId="77342AFF" w14:textId="77777777" w:rsidTr="000F0C54">
        <w:trPr>
          <w:trHeight w:val="917"/>
        </w:trPr>
        <w:tc>
          <w:tcPr>
            <w:tcW w:w="1561" w:type="pct"/>
            <w:tcBorders>
              <w:top w:val="single" w:sz="6" w:space="0" w:color="auto"/>
              <w:left w:val="single" w:sz="12" w:space="0" w:color="auto"/>
              <w:bottom w:val="single" w:sz="6" w:space="0" w:color="auto"/>
              <w:right w:val="single" w:sz="6" w:space="0" w:color="auto"/>
            </w:tcBorders>
            <w:shd w:val="clear" w:color="auto" w:fill="FFFFCC"/>
          </w:tcPr>
          <w:p w14:paraId="52275769" w14:textId="2686B22C" w:rsidR="004D3584" w:rsidRPr="004D3584" w:rsidRDefault="004D3584" w:rsidP="004D3584">
            <w:pPr>
              <w:spacing w:after="0" w:line="240" w:lineRule="auto"/>
              <w:jc w:val="both"/>
              <w:rPr>
                <w:rFonts w:ascii="Arial" w:eastAsia="Times New Roman" w:hAnsi="Arial" w:cs="Arial"/>
                <w:kern w:val="0"/>
                <w:sz w:val="16"/>
                <w:szCs w:val="16"/>
                <w:lang w:val="en-GB"/>
                <w14:ligatures w14:val="none"/>
              </w:rPr>
            </w:pPr>
            <w:r w:rsidRPr="004D3584">
              <w:rPr>
                <w:rFonts w:ascii="Arial" w:eastAsia="Times New Roman" w:hAnsi="Arial" w:cs="Arial"/>
                <w:kern w:val="0"/>
                <w:sz w:val="16"/>
                <w:szCs w:val="16"/>
                <w:lang w:val="en-GB"/>
                <w14:ligatures w14:val="none"/>
              </w:rPr>
              <w:lastRenderedPageBreak/>
              <w:t>Total number of people in partner MZs who participate in citizen forums (gender-disaggregated).</w:t>
            </w:r>
          </w:p>
        </w:tc>
        <w:tc>
          <w:tcPr>
            <w:tcW w:w="1203" w:type="pct"/>
            <w:tcBorders>
              <w:top w:val="single" w:sz="6" w:space="0" w:color="auto"/>
              <w:left w:val="single" w:sz="6" w:space="0" w:color="auto"/>
              <w:bottom w:val="single" w:sz="6" w:space="0" w:color="auto"/>
              <w:right w:val="single" w:sz="6" w:space="0" w:color="auto"/>
            </w:tcBorders>
            <w:shd w:val="clear" w:color="auto" w:fill="FFFFCC"/>
          </w:tcPr>
          <w:p w14:paraId="4A512A3D" w14:textId="5AE4F22E" w:rsidR="004D3584" w:rsidRPr="004D3584" w:rsidRDefault="004D3584" w:rsidP="004D3584">
            <w:pPr>
              <w:spacing w:before="60" w:after="60" w:line="240" w:lineRule="auto"/>
              <w:jc w:val="center"/>
              <w:rPr>
                <w:rFonts w:ascii="Arial" w:eastAsia="Times New Roman" w:hAnsi="Arial" w:cs="Arial"/>
                <w:kern w:val="0"/>
                <w:sz w:val="16"/>
                <w:szCs w:val="16"/>
                <w:lang w:val="en-GB"/>
                <w14:ligatures w14:val="none"/>
              </w:rPr>
            </w:pPr>
            <w:r w:rsidRPr="004D3584">
              <w:rPr>
                <w:rFonts w:ascii="Arial" w:eastAsia="Times New Roman" w:hAnsi="Arial" w:cs="Arial"/>
                <w:b/>
                <w:bCs/>
                <w:kern w:val="0"/>
                <w:sz w:val="16"/>
                <w:szCs w:val="16"/>
                <w:lang w:val="en-GB"/>
                <w14:ligatures w14:val="none"/>
              </w:rPr>
              <w:t>17,174</w:t>
            </w:r>
            <w:r w:rsidRPr="004D3584">
              <w:rPr>
                <w:rFonts w:ascii="Arial" w:eastAsia="Times New Roman" w:hAnsi="Arial" w:cs="Arial"/>
                <w:kern w:val="0"/>
                <w:sz w:val="16"/>
                <w:szCs w:val="16"/>
                <w:lang w:val="en-GB"/>
                <w14:ligatures w14:val="none"/>
              </w:rPr>
              <w:t xml:space="preserve"> people (40% women) in partner MZs participated in citizen</w:t>
            </w:r>
            <w:r w:rsidR="000F0C54">
              <w:rPr>
                <w:rFonts w:ascii="Arial" w:eastAsia="Times New Roman" w:hAnsi="Arial" w:cs="Arial"/>
                <w:kern w:val="0"/>
                <w:sz w:val="16"/>
                <w:szCs w:val="16"/>
                <w:lang w:val="en-GB"/>
                <w14:ligatures w14:val="none"/>
              </w:rPr>
              <w:t>’</w:t>
            </w:r>
            <w:r w:rsidRPr="004D3584">
              <w:rPr>
                <w:rFonts w:ascii="Arial" w:eastAsia="Times New Roman" w:hAnsi="Arial" w:cs="Arial"/>
                <w:kern w:val="0"/>
                <w:sz w:val="16"/>
                <w:szCs w:val="16"/>
                <w:lang w:val="en-GB"/>
                <w14:ligatures w14:val="none"/>
              </w:rPr>
              <w:t xml:space="preserve"> forums.</w:t>
            </w:r>
          </w:p>
        </w:tc>
        <w:tc>
          <w:tcPr>
            <w:tcW w:w="1096" w:type="pct"/>
            <w:tcBorders>
              <w:top w:val="single" w:sz="6" w:space="0" w:color="auto"/>
              <w:left w:val="single" w:sz="6" w:space="0" w:color="auto"/>
              <w:bottom w:val="single" w:sz="6" w:space="0" w:color="auto"/>
              <w:right w:val="single" w:sz="6" w:space="0" w:color="auto"/>
            </w:tcBorders>
            <w:shd w:val="clear" w:color="auto" w:fill="FFFFCC"/>
          </w:tcPr>
          <w:p w14:paraId="51FE9D11" w14:textId="77777777" w:rsidR="00701EC9" w:rsidRPr="000F0C54" w:rsidRDefault="00701EC9" w:rsidP="00701EC9">
            <w:pPr>
              <w:spacing w:before="60" w:after="60" w:line="240" w:lineRule="auto"/>
              <w:jc w:val="center"/>
              <w:rPr>
                <w:rFonts w:ascii="Arial" w:eastAsia="Times New Roman" w:hAnsi="Arial" w:cs="Arial"/>
                <w:b/>
                <w:bCs/>
                <w:kern w:val="0"/>
                <w:sz w:val="16"/>
                <w:szCs w:val="16"/>
                <w:lang w:val="en-GB"/>
                <w14:ligatures w14:val="none"/>
              </w:rPr>
            </w:pPr>
            <w:r w:rsidRPr="004D3584">
              <w:rPr>
                <w:rFonts w:ascii="Arial" w:eastAsia="Times New Roman" w:hAnsi="Arial" w:cs="Arial"/>
                <w:b/>
                <w:bCs/>
                <w:kern w:val="0"/>
                <w:sz w:val="16"/>
                <w:szCs w:val="16"/>
                <w:lang w:val="en-GB"/>
                <w14:ligatures w14:val="none"/>
              </w:rPr>
              <w:t>29,075</w:t>
            </w:r>
          </w:p>
          <w:p w14:paraId="1DD3D8B9" w14:textId="1E52804A" w:rsidR="004D3584" w:rsidRPr="004D3584" w:rsidRDefault="004D3584" w:rsidP="00701EC9">
            <w:pPr>
              <w:spacing w:before="60" w:after="60" w:line="240" w:lineRule="auto"/>
              <w:jc w:val="center"/>
              <w:rPr>
                <w:rFonts w:ascii="Arial" w:eastAsia="Times New Roman" w:hAnsi="Arial" w:cs="Arial"/>
                <w:b/>
                <w:bCs/>
                <w:kern w:val="0"/>
                <w:sz w:val="16"/>
                <w:szCs w:val="16"/>
                <w:lang w:val="en-GB"/>
                <w14:ligatures w14:val="none"/>
              </w:rPr>
            </w:pPr>
            <w:r w:rsidRPr="004D3584">
              <w:rPr>
                <w:rFonts w:ascii="Arial" w:eastAsia="Times New Roman" w:hAnsi="Arial" w:cs="Arial"/>
                <w:b/>
                <w:bCs/>
                <w:kern w:val="0"/>
                <w:sz w:val="16"/>
                <w:szCs w:val="16"/>
                <w:lang w:val="en-GB"/>
                <w14:ligatures w14:val="none"/>
              </w:rPr>
              <w:t>26711</w:t>
            </w:r>
            <w:r w:rsidRPr="004D3584" w:rsidDel="0097118B">
              <w:rPr>
                <w:rFonts w:ascii="Arial" w:eastAsia="Times New Roman" w:hAnsi="Arial" w:cs="Arial"/>
                <w:b/>
                <w:bCs/>
                <w:kern w:val="0"/>
                <w:sz w:val="16"/>
                <w:szCs w:val="16"/>
                <w:lang w:val="en-GB"/>
                <w14:ligatures w14:val="none"/>
              </w:rPr>
              <w:t xml:space="preserve"> </w:t>
            </w:r>
            <w:r w:rsidRPr="004D3584">
              <w:rPr>
                <w:rFonts w:ascii="Arial" w:eastAsia="Times New Roman" w:hAnsi="Arial" w:cs="Arial"/>
                <w:b/>
                <w:bCs/>
                <w:kern w:val="0"/>
                <w:sz w:val="16"/>
                <w:szCs w:val="16"/>
                <w:lang w:val="en-GB"/>
                <w14:ligatures w14:val="none"/>
              </w:rPr>
              <w:t xml:space="preserve">(37% women) </w:t>
            </w:r>
            <w:r w:rsidR="00701EC9" w:rsidRPr="000F0C54">
              <w:rPr>
                <w:rFonts w:ascii="Arial" w:eastAsia="Times New Roman" w:hAnsi="Arial" w:cs="Arial"/>
                <w:b/>
                <w:bCs/>
                <w:kern w:val="0"/>
                <w:sz w:val="16"/>
                <w:szCs w:val="16"/>
                <w:lang w:val="en-GB"/>
                <w14:ligatures w14:val="none"/>
              </w:rPr>
              <w:t xml:space="preserve">+ </w:t>
            </w:r>
            <w:r w:rsidRPr="004D3584">
              <w:rPr>
                <w:rFonts w:ascii="Arial" w:eastAsia="Times New Roman" w:hAnsi="Arial" w:cs="Arial"/>
                <w:b/>
                <w:bCs/>
                <w:kern w:val="0"/>
                <w:sz w:val="16"/>
                <w:szCs w:val="16"/>
                <w:lang w:val="en-GB"/>
                <w14:ligatures w14:val="none"/>
              </w:rPr>
              <w:t xml:space="preserve">2,364 online forum participants </w:t>
            </w:r>
          </w:p>
        </w:tc>
        <w:tc>
          <w:tcPr>
            <w:tcW w:w="1140" w:type="pct"/>
            <w:tcBorders>
              <w:top w:val="single" w:sz="6" w:space="0" w:color="auto"/>
              <w:left w:val="single" w:sz="6" w:space="0" w:color="auto"/>
              <w:bottom w:val="single" w:sz="6" w:space="0" w:color="auto"/>
              <w:right w:val="single" w:sz="12" w:space="0" w:color="auto"/>
            </w:tcBorders>
            <w:shd w:val="clear" w:color="auto" w:fill="FFFFCC"/>
          </w:tcPr>
          <w:p w14:paraId="632E02F4" w14:textId="77777777" w:rsidR="004D3584" w:rsidRPr="004D3584" w:rsidRDefault="004D3584" w:rsidP="004D3584">
            <w:pPr>
              <w:spacing w:before="60" w:after="60" w:line="240" w:lineRule="auto"/>
              <w:jc w:val="center"/>
              <w:rPr>
                <w:rFonts w:ascii="Arial" w:eastAsia="Times New Roman" w:hAnsi="Arial" w:cs="Arial"/>
                <w:kern w:val="0"/>
                <w:sz w:val="16"/>
                <w:szCs w:val="16"/>
                <w:lang w:val="en-GB"/>
                <w14:ligatures w14:val="none"/>
              </w:rPr>
            </w:pPr>
            <w:r w:rsidRPr="004D3584">
              <w:rPr>
                <w:rFonts w:ascii="Arial" w:eastAsia="Times New Roman" w:hAnsi="Arial" w:cs="Arial"/>
                <w:b/>
                <w:bCs/>
                <w:kern w:val="0"/>
                <w:sz w:val="16"/>
                <w:szCs w:val="16"/>
                <w:lang w:val="en-GB"/>
                <w14:ligatures w14:val="none"/>
              </w:rPr>
              <w:t>30,000</w:t>
            </w:r>
            <w:r w:rsidRPr="004D3584">
              <w:rPr>
                <w:rFonts w:ascii="Arial" w:eastAsia="Times New Roman" w:hAnsi="Arial" w:cs="Arial"/>
                <w:kern w:val="0"/>
                <w:sz w:val="16"/>
                <w:szCs w:val="16"/>
                <w:lang w:val="en-GB"/>
                <w14:ligatures w14:val="none"/>
              </w:rPr>
              <w:t xml:space="preserve"> people (40% women) in partner MZs participate in citizen forums.</w:t>
            </w:r>
          </w:p>
        </w:tc>
      </w:tr>
      <w:tr w:rsidR="000F0C54" w:rsidRPr="000F0C54" w14:paraId="17942A22" w14:textId="77777777" w:rsidTr="000F0C54">
        <w:trPr>
          <w:trHeight w:val="1088"/>
        </w:trPr>
        <w:tc>
          <w:tcPr>
            <w:tcW w:w="1561" w:type="pct"/>
            <w:tcBorders>
              <w:top w:val="single" w:sz="6" w:space="0" w:color="auto"/>
              <w:left w:val="single" w:sz="12" w:space="0" w:color="auto"/>
              <w:bottom w:val="single" w:sz="12" w:space="0" w:color="auto"/>
              <w:right w:val="single" w:sz="6" w:space="0" w:color="auto"/>
            </w:tcBorders>
            <w:shd w:val="clear" w:color="auto" w:fill="FFFFCC"/>
          </w:tcPr>
          <w:p w14:paraId="2762691B" w14:textId="77777777" w:rsidR="004D3584" w:rsidRPr="004D3584" w:rsidRDefault="004D3584" w:rsidP="004D3584">
            <w:pPr>
              <w:spacing w:after="0" w:line="240" w:lineRule="auto"/>
              <w:jc w:val="both"/>
              <w:rPr>
                <w:rFonts w:ascii="Arial" w:eastAsia="Times New Roman" w:hAnsi="Arial" w:cs="Arial"/>
                <w:kern w:val="0"/>
                <w:sz w:val="16"/>
                <w:szCs w:val="16"/>
                <w:lang w:val="en-GB"/>
                <w14:ligatures w14:val="none"/>
              </w:rPr>
            </w:pPr>
            <w:r w:rsidRPr="004D3584">
              <w:rPr>
                <w:rFonts w:ascii="Arial" w:eastAsia="Times New Roman" w:hAnsi="Arial" w:cs="Arial"/>
                <w:kern w:val="0"/>
                <w:sz w:val="16"/>
                <w:szCs w:val="16"/>
                <w:lang w:val="en-GB"/>
                <w14:ligatures w14:val="none"/>
              </w:rPr>
              <w:t>Number of citizens benefiting directly from improved access to and quality of infrastructure &amp; gender responsive services within target MZs.</w:t>
            </w:r>
          </w:p>
        </w:tc>
        <w:tc>
          <w:tcPr>
            <w:tcW w:w="1203" w:type="pct"/>
            <w:tcBorders>
              <w:top w:val="single" w:sz="6" w:space="0" w:color="auto"/>
              <w:left w:val="single" w:sz="6" w:space="0" w:color="auto"/>
              <w:bottom w:val="single" w:sz="12" w:space="0" w:color="auto"/>
              <w:right w:val="single" w:sz="6" w:space="0" w:color="auto"/>
            </w:tcBorders>
            <w:shd w:val="clear" w:color="auto" w:fill="FFFFCC"/>
          </w:tcPr>
          <w:p w14:paraId="0566FD04" w14:textId="77777777" w:rsidR="004D3584" w:rsidRPr="004D3584" w:rsidRDefault="004D3584" w:rsidP="004D3584">
            <w:pPr>
              <w:spacing w:before="60" w:after="60" w:line="240" w:lineRule="auto"/>
              <w:jc w:val="center"/>
              <w:rPr>
                <w:rFonts w:ascii="Arial" w:eastAsia="Times New Roman" w:hAnsi="Arial" w:cs="Arial"/>
                <w:kern w:val="0"/>
                <w:sz w:val="16"/>
                <w:szCs w:val="16"/>
                <w:lang w:val="en-GB"/>
                <w14:ligatures w14:val="none"/>
              </w:rPr>
            </w:pPr>
            <w:r w:rsidRPr="004D3584">
              <w:rPr>
                <w:rFonts w:ascii="Arial" w:eastAsia="Times New Roman" w:hAnsi="Arial" w:cs="Arial"/>
                <w:b/>
                <w:bCs/>
                <w:kern w:val="0"/>
                <w:sz w:val="16"/>
                <w:szCs w:val="16"/>
                <w:lang w:val="en-GB"/>
                <w14:ligatures w14:val="none"/>
              </w:rPr>
              <w:t>280,000</w:t>
            </w:r>
            <w:r w:rsidRPr="004D3584">
              <w:rPr>
                <w:rFonts w:ascii="Arial" w:eastAsia="Times New Roman" w:hAnsi="Arial" w:cs="Arial"/>
                <w:kern w:val="0"/>
                <w:sz w:val="16"/>
                <w:szCs w:val="16"/>
                <w:lang w:val="en-GB"/>
                <w14:ligatures w14:val="none"/>
              </w:rPr>
              <w:t xml:space="preserve"> citizens benefiting directly from improved access to and quality of infrastructure and gender responsive services within local governments.</w:t>
            </w:r>
          </w:p>
        </w:tc>
        <w:tc>
          <w:tcPr>
            <w:tcW w:w="1096" w:type="pct"/>
            <w:tcBorders>
              <w:top w:val="single" w:sz="6" w:space="0" w:color="auto"/>
              <w:left w:val="single" w:sz="6" w:space="0" w:color="auto"/>
              <w:bottom w:val="single" w:sz="12" w:space="0" w:color="auto"/>
              <w:right w:val="single" w:sz="6" w:space="0" w:color="auto"/>
            </w:tcBorders>
            <w:shd w:val="clear" w:color="auto" w:fill="FFFFCC"/>
          </w:tcPr>
          <w:p w14:paraId="5B052B83" w14:textId="77777777" w:rsidR="004D3584" w:rsidRPr="004D3584" w:rsidRDefault="004D3584" w:rsidP="004D3584">
            <w:pPr>
              <w:spacing w:before="60" w:after="60" w:line="240" w:lineRule="auto"/>
              <w:jc w:val="center"/>
              <w:rPr>
                <w:rFonts w:ascii="Arial" w:eastAsia="Times New Roman" w:hAnsi="Arial" w:cs="Arial"/>
                <w:b/>
                <w:bCs/>
                <w:kern w:val="0"/>
                <w:sz w:val="16"/>
                <w:szCs w:val="16"/>
                <w:lang w:val="en-GB"/>
                <w14:ligatures w14:val="none"/>
              </w:rPr>
            </w:pPr>
            <w:r w:rsidRPr="004D3584">
              <w:rPr>
                <w:rFonts w:ascii="Arial" w:eastAsia="Times New Roman" w:hAnsi="Arial" w:cs="Arial"/>
                <w:b/>
                <w:bCs/>
                <w:kern w:val="0"/>
                <w:sz w:val="16"/>
                <w:szCs w:val="16"/>
                <w:lang w:val="en-GB"/>
                <w14:ligatures w14:val="none"/>
              </w:rPr>
              <w:t>582,623</w:t>
            </w:r>
          </w:p>
          <w:p w14:paraId="70632F1B" w14:textId="77777777" w:rsidR="004D3584" w:rsidRPr="004D3584" w:rsidRDefault="004D3584" w:rsidP="004D3584">
            <w:pPr>
              <w:spacing w:before="60" w:after="60" w:line="240" w:lineRule="auto"/>
              <w:jc w:val="center"/>
              <w:rPr>
                <w:rFonts w:ascii="Arial" w:eastAsia="Times New Roman" w:hAnsi="Arial" w:cs="Arial"/>
                <w:b/>
                <w:bCs/>
                <w:kern w:val="0"/>
                <w:sz w:val="16"/>
                <w:szCs w:val="16"/>
                <w:lang w:val="en-GB"/>
                <w14:ligatures w14:val="none"/>
              </w:rPr>
            </w:pPr>
          </w:p>
          <w:p w14:paraId="28131BF1" w14:textId="77777777" w:rsidR="004D3584" w:rsidRPr="004D3584" w:rsidRDefault="004D3584" w:rsidP="004D3584">
            <w:pPr>
              <w:spacing w:before="60" w:after="60" w:line="240" w:lineRule="auto"/>
              <w:jc w:val="center"/>
              <w:rPr>
                <w:rFonts w:ascii="Arial" w:eastAsia="Times New Roman" w:hAnsi="Arial" w:cs="Arial"/>
                <w:b/>
                <w:bCs/>
                <w:kern w:val="0"/>
                <w:sz w:val="16"/>
                <w:szCs w:val="16"/>
                <w:lang w:val="en-GB"/>
                <w14:ligatures w14:val="none"/>
              </w:rPr>
            </w:pPr>
            <w:r w:rsidRPr="004D3584">
              <w:rPr>
                <w:rFonts w:ascii="Arial" w:eastAsia="Times New Roman" w:hAnsi="Arial" w:cs="Arial"/>
                <w:b/>
                <w:bCs/>
                <w:kern w:val="0"/>
                <w:sz w:val="16"/>
                <w:szCs w:val="16"/>
                <w:lang w:val="en-GB"/>
                <w14:ligatures w14:val="none"/>
              </w:rPr>
              <w:t>187 MZ Projects completed</w:t>
            </w:r>
          </w:p>
          <w:p w14:paraId="0023AD38" w14:textId="77777777" w:rsidR="004D3584" w:rsidRPr="004D3584" w:rsidRDefault="004D3584" w:rsidP="004D3584">
            <w:pPr>
              <w:spacing w:before="60" w:after="60" w:line="240" w:lineRule="auto"/>
              <w:jc w:val="center"/>
              <w:rPr>
                <w:rFonts w:ascii="Arial" w:eastAsia="Times New Roman" w:hAnsi="Arial" w:cs="Arial"/>
                <w:b/>
                <w:bCs/>
                <w:kern w:val="0"/>
                <w:sz w:val="16"/>
                <w:szCs w:val="16"/>
                <w:lang w:val="en-GB"/>
                <w14:ligatures w14:val="none"/>
              </w:rPr>
            </w:pPr>
            <w:r w:rsidRPr="004D3584">
              <w:rPr>
                <w:rFonts w:ascii="Arial" w:eastAsia="Times New Roman" w:hAnsi="Arial" w:cs="Arial"/>
                <w:b/>
                <w:bCs/>
                <w:kern w:val="0"/>
                <w:sz w:val="16"/>
                <w:szCs w:val="16"/>
                <w:lang w:val="en-GB"/>
                <w14:ligatures w14:val="none"/>
              </w:rPr>
              <w:t xml:space="preserve">13 OP projects completed </w:t>
            </w:r>
          </w:p>
        </w:tc>
        <w:tc>
          <w:tcPr>
            <w:tcW w:w="1140" w:type="pct"/>
            <w:tcBorders>
              <w:top w:val="single" w:sz="6" w:space="0" w:color="auto"/>
              <w:left w:val="single" w:sz="6" w:space="0" w:color="auto"/>
              <w:bottom w:val="single" w:sz="12" w:space="0" w:color="auto"/>
              <w:right w:val="single" w:sz="12" w:space="0" w:color="auto"/>
            </w:tcBorders>
            <w:shd w:val="clear" w:color="auto" w:fill="FFFFCC"/>
          </w:tcPr>
          <w:p w14:paraId="73B8E773" w14:textId="77777777" w:rsidR="004D3584" w:rsidRPr="004D3584" w:rsidRDefault="004D3584" w:rsidP="004D3584">
            <w:pPr>
              <w:spacing w:before="60" w:after="60" w:line="240" w:lineRule="auto"/>
              <w:jc w:val="center"/>
              <w:rPr>
                <w:rFonts w:ascii="Arial" w:eastAsia="Times New Roman" w:hAnsi="Arial" w:cs="Arial"/>
                <w:kern w:val="0"/>
                <w:sz w:val="16"/>
                <w:szCs w:val="16"/>
                <w:lang w:val="en-GB"/>
                <w14:ligatures w14:val="none"/>
              </w:rPr>
            </w:pPr>
            <w:r w:rsidRPr="004D3584">
              <w:rPr>
                <w:rFonts w:ascii="Arial" w:eastAsia="Times New Roman" w:hAnsi="Arial" w:cs="Arial"/>
                <w:b/>
                <w:bCs/>
                <w:kern w:val="0"/>
                <w:sz w:val="16"/>
                <w:szCs w:val="16"/>
                <w:lang w:val="en-GB"/>
                <w14:ligatures w14:val="none"/>
              </w:rPr>
              <w:t xml:space="preserve">400,000 </w:t>
            </w:r>
            <w:r w:rsidRPr="004D3584">
              <w:rPr>
                <w:rFonts w:ascii="Arial" w:eastAsia="Times New Roman" w:hAnsi="Arial" w:cs="Arial"/>
                <w:kern w:val="0"/>
                <w:sz w:val="16"/>
                <w:szCs w:val="16"/>
                <w:lang w:val="en-GB"/>
                <w14:ligatures w14:val="none"/>
              </w:rPr>
              <w:t>citizens benefiting directly from improved access to and quality of infrastructure and gender responsive services within local governments.</w:t>
            </w:r>
          </w:p>
        </w:tc>
      </w:tr>
      <w:tr w:rsidR="00284478" w:rsidRPr="000F0C54" w14:paraId="1629E385" w14:textId="77777777" w:rsidTr="000F0C54">
        <w:trPr>
          <w:trHeight w:val="1223"/>
        </w:trPr>
        <w:tc>
          <w:tcPr>
            <w:tcW w:w="1561" w:type="pct"/>
            <w:tcBorders>
              <w:top w:val="single" w:sz="12" w:space="0" w:color="auto"/>
              <w:left w:val="single" w:sz="12" w:space="0" w:color="auto"/>
              <w:bottom w:val="single" w:sz="12" w:space="0" w:color="auto"/>
              <w:right w:val="single" w:sz="4" w:space="0" w:color="auto"/>
            </w:tcBorders>
            <w:shd w:val="clear" w:color="auto" w:fill="FFFFCC"/>
          </w:tcPr>
          <w:p w14:paraId="39B38BD7" w14:textId="2CF20E95" w:rsidR="004D3584" w:rsidRPr="004D3584" w:rsidRDefault="004D3584" w:rsidP="004D3584">
            <w:pPr>
              <w:spacing w:after="0" w:line="240" w:lineRule="auto"/>
              <w:jc w:val="both"/>
              <w:rPr>
                <w:rFonts w:ascii="Arial" w:eastAsia="Times New Roman" w:hAnsi="Arial" w:cs="Arial"/>
                <w:kern w:val="0"/>
                <w:sz w:val="16"/>
                <w:szCs w:val="16"/>
                <w:lang w:val="en-GB"/>
                <w14:ligatures w14:val="none"/>
              </w:rPr>
            </w:pPr>
            <w:r w:rsidRPr="004D3584">
              <w:rPr>
                <w:rFonts w:ascii="Arial" w:eastAsia="Times New Roman" w:hAnsi="Arial" w:cs="Arial"/>
                <w:kern w:val="0"/>
                <w:sz w:val="16"/>
                <w:szCs w:val="16"/>
                <w:lang w:val="en-GB"/>
                <w14:ligatures w14:val="none"/>
              </w:rPr>
              <w:t>Level of trust by citizens in their MZs and extent to which they see MZs are capable, inclusive, and accessible community service that voices their needs and ideas to higher government levels and instigates community transformation.</w:t>
            </w:r>
          </w:p>
        </w:tc>
        <w:tc>
          <w:tcPr>
            <w:tcW w:w="1203" w:type="pct"/>
            <w:tcBorders>
              <w:top w:val="single" w:sz="12" w:space="0" w:color="auto"/>
              <w:left w:val="single" w:sz="4" w:space="0" w:color="auto"/>
              <w:bottom w:val="single" w:sz="12" w:space="0" w:color="auto"/>
              <w:right w:val="single" w:sz="4" w:space="0" w:color="auto"/>
            </w:tcBorders>
            <w:shd w:val="clear" w:color="auto" w:fill="FFFFCC"/>
          </w:tcPr>
          <w:p w14:paraId="38088063" w14:textId="77777777" w:rsidR="004D3584" w:rsidRPr="004D3584" w:rsidRDefault="004D3584" w:rsidP="004D3584">
            <w:pPr>
              <w:spacing w:before="60" w:after="60" w:line="240" w:lineRule="auto"/>
              <w:jc w:val="center"/>
              <w:rPr>
                <w:rFonts w:ascii="Arial" w:eastAsia="Times New Roman" w:hAnsi="Arial" w:cs="Arial"/>
                <w:kern w:val="0"/>
                <w:sz w:val="16"/>
                <w:szCs w:val="16"/>
                <w:lang w:val="en-GB"/>
                <w14:ligatures w14:val="none"/>
              </w:rPr>
            </w:pPr>
            <w:r w:rsidRPr="004D3584">
              <w:rPr>
                <w:rFonts w:ascii="Arial" w:eastAsia="Times New Roman" w:hAnsi="Arial" w:cs="Arial"/>
                <w:b/>
                <w:bCs/>
                <w:kern w:val="0"/>
                <w:sz w:val="16"/>
                <w:szCs w:val="16"/>
                <w:lang w:val="en-GB"/>
                <w14:ligatures w14:val="none"/>
              </w:rPr>
              <w:t>70.1%</w:t>
            </w:r>
            <w:r w:rsidRPr="004D3584">
              <w:rPr>
                <w:rFonts w:ascii="Arial" w:eastAsia="Times New Roman" w:hAnsi="Arial" w:cs="Arial"/>
                <w:kern w:val="0"/>
                <w:sz w:val="16"/>
                <w:szCs w:val="16"/>
                <w:lang w:val="en-GB"/>
                <w14:ligatures w14:val="none"/>
              </w:rPr>
              <w:t xml:space="preserve"> of citizens trust in their MZs</w:t>
            </w:r>
          </w:p>
        </w:tc>
        <w:tc>
          <w:tcPr>
            <w:tcW w:w="1096" w:type="pct"/>
            <w:tcBorders>
              <w:top w:val="single" w:sz="12" w:space="0" w:color="auto"/>
              <w:left w:val="single" w:sz="4" w:space="0" w:color="auto"/>
              <w:bottom w:val="single" w:sz="12" w:space="0" w:color="auto"/>
              <w:right w:val="single" w:sz="4" w:space="0" w:color="auto"/>
            </w:tcBorders>
            <w:shd w:val="clear" w:color="auto" w:fill="FFFFCC"/>
          </w:tcPr>
          <w:p w14:paraId="3932222B" w14:textId="77777777" w:rsidR="004D3584" w:rsidRPr="004D3584" w:rsidRDefault="004D3584" w:rsidP="004D3584">
            <w:pPr>
              <w:spacing w:before="60" w:after="60" w:line="240" w:lineRule="auto"/>
              <w:jc w:val="center"/>
              <w:rPr>
                <w:rFonts w:ascii="Arial" w:eastAsia="Times New Roman" w:hAnsi="Arial" w:cs="Arial"/>
                <w:b/>
                <w:bCs/>
                <w:kern w:val="0"/>
                <w:sz w:val="16"/>
                <w:szCs w:val="16"/>
                <w:lang w:val="en-GB"/>
                <w14:ligatures w14:val="none"/>
              </w:rPr>
            </w:pPr>
            <w:r w:rsidRPr="004D3584">
              <w:rPr>
                <w:rFonts w:ascii="Arial" w:eastAsia="Times New Roman" w:hAnsi="Arial" w:cs="Arial"/>
                <w:b/>
                <w:bCs/>
                <w:kern w:val="0"/>
                <w:sz w:val="16"/>
                <w:szCs w:val="16"/>
                <w:lang w:val="en-GB"/>
                <w14:ligatures w14:val="none"/>
              </w:rPr>
              <w:t>83.1%</w:t>
            </w:r>
          </w:p>
        </w:tc>
        <w:tc>
          <w:tcPr>
            <w:tcW w:w="1140" w:type="pct"/>
            <w:tcBorders>
              <w:top w:val="single" w:sz="12" w:space="0" w:color="auto"/>
              <w:left w:val="single" w:sz="4" w:space="0" w:color="auto"/>
              <w:bottom w:val="single" w:sz="12" w:space="0" w:color="auto"/>
              <w:right w:val="single" w:sz="12" w:space="0" w:color="auto"/>
            </w:tcBorders>
            <w:shd w:val="clear" w:color="auto" w:fill="FFFFCC"/>
          </w:tcPr>
          <w:p w14:paraId="53559B0B" w14:textId="77777777" w:rsidR="004D3584" w:rsidRPr="004D3584" w:rsidRDefault="004D3584" w:rsidP="004D3584">
            <w:pPr>
              <w:spacing w:before="60" w:after="60" w:line="240" w:lineRule="auto"/>
              <w:jc w:val="center"/>
              <w:rPr>
                <w:rFonts w:ascii="Arial" w:eastAsia="Times New Roman" w:hAnsi="Arial" w:cs="Arial"/>
                <w:kern w:val="0"/>
                <w:sz w:val="16"/>
                <w:szCs w:val="16"/>
                <w:lang w:val="en-GB"/>
                <w14:ligatures w14:val="none"/>
              </w:rPr>
            </w:pPr>
            <w:r w:rsidRPr="004D3584">
              <w:rPr>
                <w:rFonts w:ascii="Arial" w:eastAsia="Times New Roman" w:hAnsi="Arial" w:cs="Arial"/>
                <w:kern w:val="0"/>
                <w:sz w:val="16"/>
                <w:szCs w:val="16"/>
                <w:lang w:val="en-GB"/>
                <w14:ligatures w14:val="none"/>
              </w:rPr>
              <w:t xml:space="preserve">Increased level of trust by citizens in their MZs </w:t>
            </w:r>
          </w:p>
        </w:tc>
      </w:tr>
    </w:tbl>
    <w:p w14:paraId="2FEDEFE6" w14:textId="77777777" w:rsidR="00C70B78" w:rsidRDefault="00C70B78" w:rsidP="00C70B78">
      <w:pPr>
        <w:spacing w:after="0" w:line="240" w:lineRule="auto"/>
        <w:contextualSpacing/>
        <w:jc w:val="both"/>
        <w:rPr>
          <w:rFonts w:ascii="Arial" w:eastAsia="Times New Roman" w:hAnsi="Arial" w:cs="Arial"/>
          <w:kern w:val="0"/>
          <w:sz w:val="20"/>
          <w:szCs w:val="20"/>
          <w:lang w:val="en-GB"/>
          <w14:ligatures w14:val="none"/>
        </w:rPr>
      </w:pPr>
    </w:p>
    <w:p w14:paraId="02A77903" w14:textId="20B048C9" w:rsidR="00C70B78" w:rsidRDefault="00C70B78" w:rsidP="00C70B78">
      <w:pPr>
        <w:spacing w:after="0" w:line="240" w:lineRule="auto"/>
        <w:jc w:val="both"/>
        <w:rPr>
          <w:rFonts w:ascii="Arial" w:eastAsia="Times New Roman" w:hAnsi="Arial" w:cs="Arial"/>
          <w:color w:val="000000"/>
          <w:kern w:val="24"/>
          <w:sz w:val="20"/>
          <w:szCs w:val="20"/>
          <w:lang w:val="en-GB"/>
          <w14:ligatures w14:val="none"/>
        </w:rPr>
      </w:pPr>
      <w:r>
        <w:rPr>
          <w:rFonts w:ascii="Arial" w:eastAsia="Times New Roman" w:hAnsi="Arial" w:cs="Arial"/>
          <w:color w:val="000000"/>
          <w:kern w:val="24"/>
          <w:sz w:val="20"/>
          <w:szCs w:val="20"/>
          <w:lang w:val="en-GB"/>
          <w14:ligatures w14:val="none"/>
        </w:rPr>
        <w:t xml:space="preserve">It is very surprizing to see that </w:t>
      </w:r>
      <w:r w:rsidRPr="007631AF">
        <w:rPr>
          <w:rFonts w:ascii="Arial" w:eastAsia="Times New Roman" w:hAnsi="Arial" w:cs="Arial"/>
          <w:b/>
          <w:bCs/>
          <w:color w:val="000000"/>
          <w:kern w:val="24"/>
          <w:sz w:val="20"/>
          <w:szCs w:val="20"/>
          <w:lang w:val="en-GB"/>
          <w14:ligatures w14:val="none"/>
        </w:rPr>
        <w:t>the Project managed to create a change in regard to trust</w:t>
      </w:r>
      <w:r>
        <w:rPr>
          <w:rFonts w:ascii="Arial" w:eastAsia="Times New Roman" w:hAnsi="Arial" w:cs="Arial"/>
          <w:color w:val="000000"/>
          <w:kern w:val="24"/>
          <w:sz w:val="20"/>
          <w:szCs w:val="20"/>
          <w:lang w:val="en-GB"/>
          <w14:ligatures w14:val="none"/>
        </w:rPr>
        <w:t xml:space="preserve">. Projects are usually better in numbers related to concrete actions than effects of these actions. This positive outcome may be attributed to the Project methodology, more specifically: a) introduction of CHs and CFs as </w:t>
      </w:r>
      <w:r w:rsidR="00FA6307">
        <w:rPr>
          <w:rFonts w:ascii="Arial" w:eastAsia="Times New Roman" w:hAnsi="Arial" w:cs="Arial"/>
          <w:color w:val="000000"/>
          <w:kern w:val="24"/>
          <w:sz w:val="20"/>
          <w:szCs w:val="20"/>
          <w:lang w:val="en-GB"/>
          <w14:ligatures w14:val="none"/>
        </w:rPr>
        <w:t>a mechanism for citizens engagement and participation,</w:t>
      </w:r>
      <w:r>
        <w:rPr>
          <w:rFonts w:ascii="Arial" w:eastAsia="Times New Roman" w:hAnsi="Arial" w:cs="Arial"/>
          <w:color w:val="000000"/>
          <w:kern w:val="24"/>
          <w:sz w:val="20"/>
          <w:szCs w:val="20"/>
          <w:lang w:val="en-GB"/>
          <w14:ligatures w14:val="none"/>
        </w:rPr>
        <w:t xml:space="preserve"> and b) financial incentives </w:t>
      </w:r>
      <w:r w:rsidR="00FA6307">
        <w:rPr>
          <w:rFonts w:ascii="Arial" w:eastAsia="Times New Roman" w:hAnsi="Arial" w:cs="Arial"/>
          <w:color w:val="000000"/>
          <w:kern w:val="24"/>
          <w:sz w:val="20"/>
          <w:szCs w:val="20"/>
          <w:lang w:val="en-GB"/>
          <w14:ligatures w14:val="none"/>
        </w:rPr>
        <w:t xml:space="preserve">as a mechanism to provide necessary resources for what local communities set as their priorities via CFs. </w:t>
      </w:r>
    </w:p>
    <w:p w14:paraId="0BA0BD1A" w14:textId="6DDA1724" w:rsidR="00984361" w:rsidRPr="004D3584" w:rsidRDefault="00984361" w:rsidP="004D3584">
      <w:pPr>
        <w:spacing w:after="0" w:line="240" w:lineRule="auto"/>
        <w:contextualSpacing/>
        <w:rPr>
          <w:rFonts w:ascii="Arial" w:eastAsia="Times New Roman" w:hAnsi="Arial" w:cs="Arial"/>
          <w:kern w:val="0"/>
          <w:sz w:val="20"/>
          <w:szCs w:val="20"/>
          <w:lang w:val="en-GB"/>
          <w14:ligatures w14:val="none"/>
        </w:rPr>
      </w:pPr>
    </w:p>
    <w:p w14:paraId="52F221C1" w14:textId="73F232EA" w:rsidR="005E2D1A" w:rsidRPr="005E2D1A" w:rsidRDefault="005E2D1A" w:rsidP="005E2D1A">
      <w:pPr>
        <w:spacing w:after="0" w:line="240" w:lineRule="auto"/>
        <w:rPr>
          <w:rFonts w:ascii="Arial" w:eastAsia="Times New Roman" w:hAnsi="Arial" w:cs="Arial"/>
          <w:kern w:val="0"/>
          <w:sz w:val="20"/>
          <w:szCs w:val="20"/>
          <w14:ligatures w14:val="none"/>
        </w:rPr>
      </w:pPr>
      <w:r w:rsidRPr="005E2D1A">
        <w:rPr>
          <w:rFonts w:ascii="Arial" w:eastAsia="Times New Roman" w:hAnsi="Arial" w:cs="Arial"/>
          <w:color w:val="000000"/>
          <w:kern w:val="24"/>
          <w:sz w:val="20"/>
          <w:szCs w:val="20"/>
          <w:lang w:val="en-GB"/>
          <w14:ligatures w14:val="none"/>
        </w:rPr>
        <w:t xml:space="preserve">Project </w:t>
      </w:r>
      <w:r w:rsidRPr="005E2D1A">
        <w:rPr>
          <w:rFonts w:ascii="Arial" w:eastAsia="Times New Roman" w:hAnsi="Arial" w:cs="Arial"/>
          <w:b/>
          <w:bCs/>
          <w:color w:val="000000"/>
          <w:kern w:val="24"/>
          <w:sz w:val="20"/>
          <w:szCs w:val="20"/>
          <w:lang w:val="en-GB"/>
          <w14:ligatures w14:val="none"/>
        </w:rPr>
        <w:t xml:space="preserve">still needs to invest more efforts </w:t>
      </w:r>
      <w:r w:rsidR="003A170F" w:rsidRPr="003A170F">
        <w:rPr>
          <w:rFonts w:ascii="Arial" w:eastAsia="Times New Roman" w:hAnsi="Arial" w:cs="Arial"/>
          <w:color w:val="000000"/>
          <w:kern w:val="24"/>
          <w:sz w:val="20"/>
          <w:szCs w:val="20"/>
          <w:lang w:val="en-GB"/>
          <w14:ligatures w14:val="none"/>
        </w:rPr>
        <w:t xml:space="preserve">(as </w:t>
      </w:r>
      <w:r w:rsidR="003A170F">
        <w:rPr>
          <w:rFonts w:ascii="Arial" w:eastAsia="Times New Roman" w:hAnsi="Arial" w:cs="Arial"/>
          <w:color w:val="000000"/>
          <w:kern w:val="24"/>
          <w:sz w:val="20"/>
          <w:szCs w:val="20"/>
          <w:lang w:val="en-GB"/>
          <w14:ligatures w14:val="none"/>
        </w:rPr>
        <w:t>presented</w:t>
      </w:r>
      <w:r w:rsidR="003A170F" w:rsidRPr="003A170F">
        <w:rPr>
          <w:rFonts w:ascii="Arial" w:eastAsia="Times New Roman" w:hAnsi="Arial" w:cs="Arial"/>
          <w:color w:val="000000"/>
          <w:kern w:val="24"/>
          <w:sz w:val="20"/>
          <w:szCs w:val="20"/>
          <w:lang w:val="en-GB"/>
          <w14:ligatures w14:val="none"/>
        </w:rPr>
        <w:t xml:space="preserve"> in Table 2)</w:t>
      </w:r>
      <w:r w:rsidR="003A170F">
        <w:rPr>
          <w:rFonts w:ascii="Arial" w:eastAsia="Times New Roman" w:hAnsi="Arial" w:cs="Arial"/>
          <w:b/>
          <w:bCs/>
          <w:color w:val="000000"/>
          <w:kern w:val="24"/>
          <w:sz w:val="20"/>
          <w:szCs w:val="20"/>
          <w:lang w:val="en-GB"/>
          <w14:ligatures w14:val="none"/>
        </w:rPr>
        <w:t xml:space="preserve"> </w:t>
      </w:r>
      <w:r w:rsidR="00101557">
        <w:rPr>
          <w:rFonts w:ascii="Arial" w:eastAsia="Times New Roman" w:hAnsi="Arial" w:cs="Arial"/>
          <w:color w:val="000000"/>
          <w:kern w:val="24"/>
          <w:sz w:val="20"/>
          <w:szCs w:val="20"/>
          <w:lang w:val="en-GB"/>
          <w14:ligatures w14:val="none"/>
        </w:rPr>
        <w:t>in regard to</w:t>
      </w:r>
      <w:r w:rsidRPr="005E2D1A">
        <w:rPr>
          <w:rFonts w:ascii="Arial" w:eastAsia="Times New Roman" w:hAnsi="Arial" w:cs="Arial"/>
          <w:color w:val="000000"/>
          <w:kern w:val="24"/>
          <w:sz w:val="20"/>
          <w:szCs w:val="20"/>
          <w:lang w:val="en-GB"/>
          <w14:ligatures w14:val="none"/>
        </w:rPr>
        <w:t>:</w:t>
      </w:r>
    </w:p>
    <w:p w14:paraId="2E05DA08" w14:textId="2A089AAF" w:rsidR="005E2D1A" w:rsidRPr="00A706D2" w:rsidRDefault="005E2D1A" w:rsidP="00E770D2">
      <w:pPr>
        <w:pStyle w:val="ListParagraph"/>
        <w:numPr>
          <w:ilvl w:val="0"/>
          <w:numId w:val="22"/>
        </w:numPr>
        <w:spacing w:after="0" w:line="240" w:lineRule="auto"/>
        <w:rPr>
          <w:rFonts w:ascii="Arial" w:eastAsia="Times New Roman" w:hAnsi="Arial" w:cs="Arial"/>
          <w:color w:val="000000"/>
          <w:kern w:val="24"/>
          <w:sz w:val="20"/>
          <w:szCs w:val="20"/>
          <w:lang w:val="en-GB"/>
          <w14:ligatures w14:val="none"/>
        </w:rPr>
      </w:pPr>
      <w:r w:rsidRPr="00A706D2">
        <w:rPr>
          <w:rFonts w:ascii="Arial" w:eastAsia="Times New Roman" w:hAnsi="Arial" w:cs="Arial"/>
          <w:color w:val="000000"/>
          <w:kern w:val="24"/>
          <w:sz w:val="20"/>
          <w:szCs w:val="20"/>
          <w:lang w:val="en-GB"/>
          <w14:ligatures w14:val="none"/>
        </w:rPr>
        <w:t>L</w:t>
      </w:r>
      <w:r w:rsidR="00A706D2">
        <w:rPr>
          <w:rFonts w:ascii="Arial" w:eastAsia="Times New Roman" w:hAnsi="Arial" w:cs="Arial"/>
          <w:color w:val="000000"/>
          <w:kern w:val="24"/>
          <w:sz w:val="20"/>
          <w:szCs w:val="20"/>
          <w:lang w:val="en-GB"/>
          <w14:ligatures w14:val="none"/>
        </w:rPr>
        <w:t>Gs</w:t>
      </w:r>
      <w:r w:rsidRPr="00A706D2">
        <w:rPr>
          <w:rFonts w:ascii="Arial" w:eastAsia="Times New Roman" w:hAnsi="Arial" w:cs="Arial"/>
          <w:color w:val="000000"/>
          <w:kern w:val="24"/>
          <w:sz w:val="20"/>
          <w:szCs w:val="20"/>
          <w:lang w:val="en-GB"/>
          <w14:ligatures w14:val="none"/>
        </w:rPr>
        <w:t xml:space="preserve"> total budgets allocated for democratically voiced MZ development priorities</w:t>
      </w:r>
    </w:p>
    <w:p w14:paraId="2665EC87" w14:textId="4335AE83" w:rsidR="00A706D2" w:rsidRDefault="00A706D2" w:rsidP="00E770D2">
      <w:pPr>
        <w:pStyle w:val="ListParagraph"/>
        <w:numPr>
          <w:ilvl w:val="0"/>
          <w:numId w:val="22"/>
        </w:num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Number of MZ (% of all) </w:t>
      </w:r>
      <w:r w:rsidR="00984361">
        <w:rPr>
          <w:rFonts w:ascii="Arial" w:eastAsia="Times New Roman" w:hAnsi="Arial" w:cs="Arial"/>
          <w:kern w:val="0"/>
          <w:sz w:val="20"/>
          <w:szCs w:val="20"/>
          <w14:ligatures w14:val="none"/>
        </w:rPr>
        <w:t xml:space="preserve">that adopted </w:t>
      </w:r>
      <w:r w:rsidR="00984361" w:rsidRPr="00FA3F26">
        <w:rPr>
          <w:rFonts w:ascii="Arial" w:eastAsia="Times New Roman" w:hAnsi="Arial" w:cs="Arial"/>
          <w:kern w:val="0"/>
          <w:sz w:val="20"/>
          <w:szCs w:val="20"/>
          <w:lang w:val="en-GB"/>
          <w14:ligatures w14:val="none"/>
        </w:rPr>
        <w:t>gender-sensitive legislative frameworks</w:t>
      </w:r>
    </w:p>
    <w:p w14:paraId="318A347B" w14:textId="5766B689" w:rsidR="005E2D1A" w:rsidRPr="00A706D2" w:rsidRDefault="005E2D1A" w:rsidP="00E770D2">
      <w:pPr>
        <w:pStyle w:val="ListParagraph"/>
        <w:numPr>
          <w:ilvl w:val="0"/>
          <w:numId w:val="22"/>
        </w:numPr>
        <w:spacing w:after="0" w:line="240" w:lineRule="auto"/>
        <w:rPr>
          <w:rFonts w:ascii="Arial" w:eastAsia="Times New Roman" w:hAnsi="Arial" w:cs="Arial"/>
          <w:kern w:val="0"/>
          <w:sz w:val="20"/>
          <w:szCs w:val="20"/>
          <w14:ligatures w14:val="none"/>
        </w:rPr>
      </w:pPr>
      <w:r w:rsidRPr="00A706D2">
        <w:rPr>
          <w:rFonts w:ascii="Arial" w:eastAsia="Times New Roman" w:hAnsi="Arial" w:cs="Arial"/>
          <w:color w:val="000000"/>
          <w:kern w:val="24"/>
          <w:sz w:val="20"/>
          <w:szCs w:val="20"/>
          <w:lang w:val="en-GB"/>
          <w14:ligatures w14:val="none"/>
        </w:rPr>
        <w:t xml:space="preserve">Number of MZ (% of all) actively engaged in MZ networking </w:t>
      </w:r>
    </w:p>
    <w:p w14:paraId="7960F683" w14:textId="77777777" w:rsidR="00A706D2" w:rsidRDefault="005E2D1A" w:rsidP="00E770D2">
      <w:pPr>
        <w:pStyle w:val="ListParagraph"/>
        <w:numPr>
          <w:ilvl w:val="0"/>
          <w:numId w:val="22"/>
        </w:numPr>
        <w:spacing w:after="0" w:line="240" w:lineRule="auto"/>
        <w:rPr>
          <w:rFonts w:ascii="Arial" w:eastAsia="Times New Roman" w:hAnsi="Arial" w:cs="Arial"/>
          <w:color w:val="000000"/>
          <w:kern w:val="24"/>
          <w:sz w:val="20"/>
          <w:szCs w:val="20"/>
          <w:lang w:val="en-GB"/>
          <w14:ligatures w14:val="none"/>
        </w:rPr>
      </w:pPr>
      <w:r w:rsidRPr="00A706D2">
        <w:rPr>
          <w:rFonts w:ascii="Arial" w:eastAsia="Times New Roman" w:hAnsi="Arial" w:cs="Arial"/>
          <w:color w:val="000000"/>
          <w:kern w:val="24"/>
          <w:sz w:val="20"/>
          <w:szCs w:val="20"/>
          <w:lang w:val="en-GB"/>
          <w14:ligatures w14:val="none"/>
        </w:rPr>
        <w:t>Amendments related to legal/policy related frameworks</w:t>
      </w:r>
    </w:p>
    <w:p w14:paraId="538528D1" w14:textId="3C7F4403" w:rsidR="005E2D1A" w:rsidRPr="00A706D2" w:rsidRDefault="005E2D1A" w:rsidP="00E770D2">
      <w:pPr>
        <w:pStyle w:val="ListParagraph"/>
        <w:numPr>
          <w:ilvl w:val="0"/>
          <w:numId w:val="22"/>
        </w:numPr>
        <w:spacing w:after="0" w:line="240" w:lineRule="auto"/>
        <w:rPr>
          <w:rFonts w:ascii="Arial" w:eastAsia="Times New Roman" w:hAnsi="Arial" w:cs="Arial"/>
          <w:color w:val="000000"/>
          <w:kern w:val="24"/>
          <w:sz w:val="20"/>
          <w:szCs w:val="20"/>
          <w:lang w:val="en-GB"/>
          <w14:ligatures w14:val="none"/>
        </w:rPr>
      </w:pPr>
      <w:r w:rsidRPr="00A706D2">
        <w:rPr>
          <w:rFonts w:ascii="Arial" w:eastAsia="Times New Roman" w:hAnsi="Arial" w:cs="Arial"/>
          <w:color w:val="000000"/>
          <w:kern w:val="24"/>
          <w:sz w:val="20"/>
          <w:szCs w:val="20"/>
          <w:lang w:val="en-GB"/>
          <w14:ligatures w14:val="none"/>
        </w:rPr>
        <w:t xml:space="preserve">MZs, LGs and their representative bodies proactive work towards MZ and </w:t>
      </w:r>
      <w:r w:rsidR="0019009E" w:rsidRPr="00A706D2">
        <w:rPr>
          <w:rFonts w:ascii="Arial" w:eastAsia="Times New Roman" w:hAnsi="Arial" w:cs="Arial"/>
          <w:color w:val="000000"/>
          <w:kern w:val="24"/>
          <w:sz w:val="20"/>
          <w:szCs w:val="20"/>
          <w:lang w:val="en-GB"/>
          <w14:ligatures w14:val="none"/>
        </w:rPr>
        <w:t>LG</w:t>
      </w:r>
      <w:r w:rsidR="00FA3F26" w:rsidRPr="00A706D2">
        <w:rPr>
          <w:rFonts w:ascii="Arial" w:eastAsia="Times New Roman" w:hAnsi="Arial" w:cs="Arial"/>
          <w:color w:val="000000"/>
          <w:kern w:val="24"/>
          <w:sz w:val="20"/>
          <w:szCs w:val="20"/>
          <w:lang w:val="en-GB"/>
          <w14:ligatures w14:val="none"/>
        </w:rPr>
        <w:t xml:space="preserve"> </w:t>
      </w:r>
      <w:r w:rsidRPr="00A706D2">
        <w:rPr>
          <w:rFonts w:ascii="Arial" w:eastAsia="Times New Roman" w:hAnsi="Arial" w:cs="Arial"/>
          <w:color w:val="000000"/>
          <w:kern w:val="24"/>
          <w:sz w:val="20"/>
          <w:szCs w:val="20"/>
          <w:lang w:val="en-GB"/>
          <w14:ligatures w14:val="none"/>
        </w:rPr>
        <w:t>reforms</w:t>
      </w:r>
    </w:p>
    <w:p w14:paraId="534A6D63" w14:textId="77777777" w:rsidR="00701EC9" w:rsidRDefault="00701EC9" w:rsidP="005E2D1A">
      <w:pPr>
        <w:spacing w:after="0" w:line="240" w:lineRule="auto"/>
        <w:rPr>
          <w:rFonts w:ascii="Arial" w:eastAsia="Times New Roman" w:hAnsi="Arial" w:cs="Arial"/>
          <w:color w:val="000000"/>
          <w:kern w:val="24"/>
          <w:sz w:val="20"/>
          <w:szCs w:val="20"/>
          <w:lang w:val="en-GB"/>
          <w14:ligatures w14:val="none"/>
        </w:rPr>
      </w:pPr>
    </w:p>
    <w:p w14:paraId="20A2E2E0" w14:textId="33E9C038" w:rsidR="0019009E" w:rsidRPr="0019009E" w:rsidRDefault="0019009E" w:rsidP="0019009E">
      <w:pPr>
        <w:spacing w:after="0" w:line="240" w:lineRule="auto"/>
        <w:contextualSpacing/>
        <w:jc w:val="center"/>
        <w:rPr>
          <w:rFonts w:ascii="Arial" w:eastAsia="Times New Roman" w:hAnsi="Arial" w:cs="Arial"/>
          <w:kern w:val="0"/>
          <w:sz w:val="20"/>
          <w:szCs w:val="20"/>
          <w:lang w:val="en-GB"/>
          <w14:ligatures w14:val="none"/>
        </w:rPr>
      </w:pPr>
      <w:r>
        <w:rPr>
          <w:rFonts w:ascii="Arial" w:eastAsia="Times New Roman" w:hAnsi="Arial" w:cs="Arial"/>
          <w:kern w:val="0"/>
          <w:sz w:val="20"/>
          <w:szCs w:val="20"/>
          <w:lang w:val="en-GB"/>
          <w14:ligatures w14:val="none"/>
        </w:rPr>
        <w:t xml:space="preserve">Table 2 – Planned vs. </w:t>
      </w:r>
      <w:r w:rsidRPr="0019009E">
        <w:rPr>
          <w:rFonts w:ascii="Arial" w:eastAsia="Times New Roman" w:hAnsi="Arial" w:cs="Arial"/>
          <w:b/>
          <w:bCs/>
          <w:i/>
          <w:iCs/>
          <w:kern w:val="0"/>
          <w:sz w:val="20"/>
          <w:szCs w:val="20"/>
          <w:lang w:val="en-GB"/>
          <w14:ligatures w14:val="none"/>
        </w:rPr>
        <w:t>to be achieved</w:t>
      </w:r>
      <w:r>
        <w:rPr>
          <w:rFonts w:ascii="Arial" w:eastAsia="Times New Roman" w:hAnsi="Arial" w:cs="Arial"/>
          <w:kern w:val="0"/>
          <w:sz w:val="20"/>
          <w:szCs w:val="20"/>
          <w:lang w:val="en-GB"/>
          <w14:ligatures w14:val="none"/>
        </w:rPr>
        <w:t xml:space="preserve"> Project targets (taken from Project monitoring database</w:t>
      </w:r>
      <w:r w:rsidR="00A706D2">
        <w:rPr>
          <w:rFonts w:ascii="Arial" w:eastAsia="Times New Roman" w:hAnsi="Arial" w:cs="Arial"/>
          <w:kern w:val="0"/>
          <w:sz w:val="20"/>
          <w:szCs w:val="20"/>
          <w:lang w:val="en-GB"/>
          <w14:ligatures w14:val="none"/>
        </w:rPr>
        <w:t>)</w:t>
      </w:r>
    </w:p>
    <w:p w14:paraId="590814E6" w14:textId="77777777" w:rsidR="0019009E" w:rsidRDefault="0019009E" w:rsidP="005E2D1A">
      <w:pPr>
        <w:spacing w:after="0" w:line="240" w:lineRule="auto"/>
        <w:rPr>
          <w:rFonts w:ascii="Arial" w:eastAsia="Times New Roman" w:hAnsi="Arial" w:cs="Arial"/>
          <w:color w:val="000000"/>
          <w:kern w:val="24"/>
          <w:sz w:val="20"/>
          <w:szCs w:val="20"/>
          <w:lang w:val="en-GB"/>
          <w14:ligatures w14:val="none"/>
        </w:rPr>
      </w:pPr>
    </w:p>
    <w:tbl>
      <w:tblPr>
        <w:tblW w:w="5550" w:type="pct"/>
        <w:tblInd w:w="-28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970"/>
        <w:gridCol w:w="2792"/>
        <w:gridCol w:w="1978"/>
        <w:gridCol w:w="2616"/>
      </w:tblGrid>
      <w:tr w:rsidR="00FA6307" w:rsidRPr="00FA3F26" w14:paraId="25F05D53" w14:textId="77777777" w:rsidTr="00FA6307">
        <w:trPr>
          <w:trHeight w:val="449"/>
          <w:tblHeader/>
        </w:trPr>
        <w:tc>
          <w:tcPr>
            <w:tcW w:w="1434" w:type="pct"/>
            <w:shd w:val="clear" w:color="auto" w:fill="C5E0B3"/>
            <w:vAlign w:val="center"/>
          </w:tcPr>
          <w:p w14:paraId="708C6C11" w14:textId="77777777" w:rsidR="00FA3F26" w:rsidRPr="00FA3F26" w:rsidRDefault="00FA3F26" w:rsidP="00FA3F26">
            <w:pPr>
              <w:spacing w:after="0" w:line="240" w:lineRule="auto"/>
              <w:jc w:val="center"/>
              <w:rPr>
                <w:rFonts w:ascii="Arial" w:eastAsia="Times New Roman" w:hAnsi="Arial" w:cs="Arial"/>
                <w:b/>
                <w:bCs/>
                <w:kern w:val="0"/>
                <w:sz w:val="16"/>
                <w:szCs w:val="16"/>
                <w:lang w:val="en-GB"/>
                <w14:ligatures w14:val="none"/>
              </w:rPr>
            </w:pPr>
            <w:r w:rsidRPr="00FA3F26">
              <w:rPr>
                <w:rFonts w:ascii="Arial" w:eastAsia="Times New Roman" w:hAnsi="Arial" w:cs="Arial"/>
                <w:b/>
                <w:iCs/>
                <w:kern w:val="0"/>
                <w:sz w:val="16"/>
                <w:szCs w:val="16"/>
                <w:lang w:val="en-GB"/>
                <w14:ligatures w14:val="none"/>
              </w:rPr>
              <w:t>Indicators</w:t>
            </w:r>
          </w:p>
        </w:tc>
        <w:tc>
          <w:tcPr>
            <w:tcW w:w="1348" w:type="pct"/>
            <w:shd w:val="clear" w:color="auto" w:fill="C5E0B3"/>
            <w:vAlign w:val="center"/>
          </w:tcPr>
          <w:p w14:paraId="561AAEAD" w14:textId="77777777" w:rsidR="00FA3F26" w:rsidRPr="00FA3F26" w:rsidRDefault="00FA3F26" w:rsidP="00FA3F26">
            <w:pPr>
              <w:spacing w:after="0" w:line="240" w:lineRule="auto"/>
              <w:jc w:val="center"/>
              <w:rPr>
                <w:rFonts w:ascii="Arial" w:eastAsia="Times New Roman" w:hAnsi="Arial" w:cs="Arial"/>
                <w:b/>
                <w:iCs/>
                <w:kern w:val="0"/>
                <w:sz w:val="16"/>
                <w:szCs w:val="16"/>
                <w:lang w:val="en-GB"/>
                <w14:ligatures w14:val="none"/>
              </w:rPr>
            </w:pPr>
            <w:r w:rsidRPr="00FA3F26">
              <w:rPr>
                <w:rFonts w:ascii="Arial" w:eastAsia="Times New Roman" w:hAnsi="Arial" w:cs="Arial"/>
                <w:b/>
                <w:iCs/>
                <w:kern w:val="0"/>
                <w:sz w:val="16"/>
                <w:szCs w:val="16"/>
                <w:lang w:val="en-GB"/>
                <w14:ligatures w14:val="none"/>
              </w:rPr>
              <w:t>Baseline 2019</w:t>
            </w:r>
          </w:p>
        </w:tc>
        <w:tc>
          <w:tcPr>
            <w:tcW w:w="955" w:type="pct"/>
            <w:shd w:val="clear" w:color="auto" w:fill="C5E0B3"/>
            <w:vAlign w:val="center"/>
          </w:tcPr>
          <w:p w14:paraId="58AC0F45" w14:textId="77777777" w:rsidR="00FA3F26" w:rsidRPr="00FA3F26" w:rsidRDefault="00FA3F26" w:rsidP="00FA3F26">
            <w:pPr>
              <w:spacing w:after="0" w:line="240" w:lineRule="auto"/>
              <w:jc w:val="center"/>
              <w:rPr>
                <w:rFonts w:ascii="Arial" w:eastAsia="Times New Roman" w:hAnsi="Arial" w:cs="Arial"/>
                <w:b/>
                <w:bCs/>
                <w:kern w:val="0"/>
                <w:sz w:val="16"/>
                <w:szCs w:val="16"/>
                <w:lang w:val="en-GB"/>
                <w14:ligatures w14:val="none"/>
              </w:rPr>
            </w:pPr>
            <w:r w:rsidRPr="00FA3F26">
              <w:rPr>
                <w:rFonts w:ascii="Arial" w:eastAsia="Times New Roman" w:hAnsi="Arial" w:cs="Arial"/>
                <w:b/>
                <w:bCs/>
                <w:kern w:val="0"/>
                <w:sz w:val="16"/>
                <w:szCs w:val="16"/>
                <w:lang w:val="en-GB"/>
                <w14:ligatures w14:val="none"/>
              </w:rPr>
              <w:t>Result by March 2024</w:t>
            </w:r>
          </w:p>
        </w:tc>
        <w:tc>
          <w:tcPr>
            <w:tcW w:w="1263" w:type="pct"/>
            <w:shd w:val="clear" w:color="auto" w:fill="C5E0B3"/>
            <w:vAlign w:val="center"/>
          </w:tcPr>
          <w:p w14:paraId="39F277F2" w14:textId="2CAF6AC1" w:rsidR="00FA3F26" w:rsidRPr="00FA3F26" w:rsidRDefault="00FA3F26" w:rsidP="00984361">
            <w:pPr>
              <w:spacing w:after="0" w:line="240" w:lineRule="auto"/>
              <w:jc w:val="center"/>
              <w:rPr>
                <w:rFonts w:ascii="Arial" w:eastAsia="Times New Roman" w:hAnsi="Arial" w:cs="Arial"/>
                <w:b/>
                <w:bCs/>
                <w:kern w:val="0"/>
                <w:sz w:val="16"/>
                <w:szCs w:val="16"/>
                <w:lang w:val="en-GB"/>
                <w14:ligatures w14:val="none"/>
              </w:rPr>
            </w:pPr>
            <w:r w:rsidRPr="00FA3F26">
              <w:rPr>
                <w:rFonts w:ascii="Arial" w:eastAsia="Times New Roman" w:hAnsi="Arial" w:cs="Arial"/>
                <w:b/>
                <w:bCs/>
                <w:kern w:val="0"/>
                <w:sz w:val="16"/>
                <w:szCs w:val="16"/>
                <w:lang w:val="en-GB"/>
                <w14:ligatures w14:val="none"/>
              </w:rPr>
              <w:t>Target</w:t>
            </w:r>
            <w:r w:rsidR="00984361">
              <w:rPr>
                <w:rFonts w:ascii="Arial" w:eastAsia="Times New Roman" w:hAnsi="Arial" w:cs="Arial"/>
                <w:b/>
                <w:bCs/>
                <w:kern w:val="0"/>
                <w:sz w:val="16"/>
                <w:szCs w:val="16"/>
                <w:lang w:val="en-GB"/>
                <w14:ligatures w14:val="none"/>
              </w:rPr>
              <w:t xml:space="preserve"> </w:t>
            </w:r>
            <w:r w:rsidRPr="00FA3F26">
              <w:rPr>
                <w:rFonts w:ascii="Arial" w:eastAsia="Times New Roman" w:hAnsi="Arial" w:cs="Arial"/>
                <w:b/>
                <w:bCs/>
                <w:kern w:val="0"/>
                <w:sz w:val="16"/>
                <w:szCs w:val="16"/>
                <w:lang w:val="en-GB"/>
                <w14:ligatures w14:val="none"/>
              </w:rPr>
              <w:t>2024</w:t>
            </w:r>
          </w:p>
        </w:tc>
      </w:tr>
      <w:tr w:rsidR="00FA6307" w:rsidRPr="00FA3F26" w14:paraId="1297CCFA" w14:textId="77777777" w:rsidTr="00FA6307">
        <w:trPr>
          <w:trHeight w:val="953"/>
        </w:trPr>
        <w:tc>
          <w:tcPr>
            <w:tcW w:w="1434" w:type="pct"/>
            <w:tcBorders>
              <w:bottom w:val="single" w:sz="12" w:space="0" w:color="auto"/>
            </w:tcBorders>
            <w:shd w:val="clear" w:color="auto" w:fill="FFFFCC"/>
          </w:tcPr>
          <w:p w14:paraId="11390DE6" w14:textId="77777777" w:rsidR="00FA3F26" w:rsidRPr="00FA3F26" w:rsidRDefault="00FA3F26" w:rsidP="00FA3F26">
            <w:pPr>
              <w:spacing w:after="0" w:line="240" w:lineRule="auto"/>
              <w:jc w:val="both"/>
              <w:rPr>
                <w:rFonts w:ascii="Arial" w:eastAsia="Times New Roman" w:hAnsi="Arial" w:cs="Arial"/>
                <w:kern w:val="0"/>
                <w:sz w:val="16"/>
                <w:szCs w:val="16"/>
                <w:lang w:val="en-GB"/>
                <w14:ligatures w14:val="none"/>
              </w:rPr>
            </w:pPr>
            <w:r w:rsidRPr="00FA3F26">
              <w:rPr>
                <w:rFonts w:ascii="Arial" w:eastAsia="Times New Roman" w:hAnsi="Arial" w:cs="Arial"/>
                <w:kern w:val="0"/>
                <w:sz w:val="16"/>
                <w:szCs w:val="16"/>
                <w:lang w:val="en-GB"/>
                <w14:ligatures w14:val="none"/>
              </w:rPr>
              <w:t>% of local governments that adopted renewed local gender-sensitive legislative frameworks that empower % of MZs country wide.</w:t>
            </w:r>
          </w:p>
        </w:tc>
        <w:tc>
          <w:tcPr>
            <w:tcW w:w="1348" w:type="pct"/>
            <w:tcBorders>
              <w:bottom w:val="single" w:sz="12" w:space="0" w:color="auto"/>
            </w:tcBorders>
            <w:shd w:val="clear" w:color="auto" w:fill="FFFFCC"/>
          </w:tcPr>
          <w:p w14:paraId="54D6F4BD" w14:textId="77777777" w:rsidR="00FA3F26" w:rsidRPr="00FA3F26" w:rsidRDefault="00FA3F26" w:rsidP="00FA3F26">
            <w:pPr>
              <w:spacing w:before="60" w:after="60" w:line="240" w:lineRule="auto"/>
              <w:jc w:val="center"/>
              <w:rPr>
                <w:rFonts w:ascii="Arial" w:eastAsia="Times New Roman" w:hAnsi="Arial" w:cs="Arial"/>
                <w:bCs/>
                <w:kern w:val="0"/>
                <w:sz w:val="16"/>
                <w:szCs w:val="16"/>
                <w:lang w:val="en-GB"/>
                <w14:ligatures w14:val="none"/>
              </w:rPr>
            </w:pPr>
            <w:r w:rsidRPr="00FA3F26">
              <w:rPr>
                <w:rFonts w:ascii="Arial" w:eastAsia="Times New Roman" w:hAnsi="Arial" w:cs="Arial"/>
                <w:kern w:val="0"/>
                <w:sz w:val="16"/>
                <w:szCs w:val="16"/>
                <w:lang w:val="en-GB"/>
                <w14:ligatures w14:val="none"/>
              </w:rPr>
              <w:t xml:space="preserve">14% of local governments adopted renewed local gender-sensitive legislative frameworks that empower </w:t>
            </w:r>
            <w:r w:rsidRPr="00FA3F26">
              <w:rPr>
                <w:rFonts w:ascii="Arial" w:eastAsia="Times New Roman" w:hAnsi="Arial" w:cs="Arial"/>
                <w:b/>
                <w:bCs/>
                <w:kern w:val="0"/>
                <w:sz w:val="16"/>
                <w:szCs w:val="16"/>
                <w:lang w:val="en-GB"/>
                <w14:ligatures w14:val="none"/>
              </w:rPr>
              <w:t>19% of MZs country-wide.</w:t>
            </w:r>
          </w:p>
        </w:tc>
        <w:tc>
          <w:tcPr>
            <w:tcW w:w="955" w:type="pct"/>
            <w:tcBorders>
              <w:bottom w:val="single" w:sz="12" w:space="0" w:color="auto"/>
            </w:tcBorders>
            <w:shd w:val="clear" w:color="auto" w:fill="FFFFCC"/>
          </w:tcPr>
          <w:p w14:paraId="5577DBBD" w14:textId="77777777" w:rsidR="00FA3F26" w:rsidRPr="00FA3F26" w:rsidRDefault="00FA3F26" w:rsidP="00FA3F26">
            <w:pPr>
              <w:spacing w:before="60" w:after="60" w:line="240" w:lineRule="auto"/>
              <w:jc w:val="center"/>
              <w:rPr>
                <w:rFonts w:ascii="Arial" w:eastAsia="Times New Roman" w:hAnsi="Arial" w:cs="Arial"/>
                <w:bCs/>
                <w:kern w:val="0"/>
                <w:sz w:val="16"/>
                <w:szCs w:val="16"/>
                <w:lang w:val="en-GB"/>
                <w14:ligatures w14:val="none"/>
              </w:rPr>
            </w:pPr>
            <w:r w:rsidRPr="00FA3F26">
              <w:rPr>
                <w:rFonts w:ascii="Arial" w:eastAsia="Times New Roman" w:hAnsi="Arial" w:cs="Arial"/>
                <w:bCs/>
                <w:kern w:val="0"/>
                <w:sz w:val="16"/>
                <w:szCs w:val="16"/>
                <w:lang w:val="en-GB"/>
                <w14:ligatures w14:val="none"/>
              </w:rPr>
              <w:t xml:space="preserve">50% of partner LGs adopted renewed local gender-sensitive legislative frameworks that empower approx. </w:t>
            </w:r>
            <w:bookmarkStart w:id="26" w:name="_Hlk163762816"/>
            <w:r w:rsidRPr="00FA3F26">
              <w:rPr>
                <w:rFonts w:ascii="Arial" w:eastAsia="Times New Roman" w:hAnsi="Arial" w:cs="Arial"/>
                <w:b/>
                <w:kern w:val="0"/>
                <w:sz w:val="16"/>
                <w:szCs w:val="16"/>
                <w:lang w:val="en-GB"/>
                <w14:ligatures w14:val="none"/>
              </w:rPr>
              <w:t>21% of MZs country-wide</w:t>
            </w:r>
            <w:bookmarkEnd w:id="26"/>
            <w:r w:rsidRPr="00FA3F26">
              <w:rPr>
                <w:rFonts w:ascii="Arial" w:eastAsia="Times New Roman" w:hAnsi="Arial" w:cs="Arial"/>
                <w:b/>
                <w:kern w:val="0"/>
                <w:sz w:val="16"/>
                <w:szCs w:val="16"/>
                <w:lang w:val="en-GB"/>
                <w14:ligatures w14:val="none"/>
              </w:rPr>
              <w:t>.</w:t>
            </w:r>
          </w:p>
        </w:tc>
        <w:tc>
          <w:tcPr>
            <w:tcW w:w="1263" w:type="pct"/>
            <w:tcBorders>
              <w:bottom w:val="single" w:sz="12" w:space="0" w:color="auto"/>
            </w:tcBorders>
            <w:shd w:val="clear" w:color="auto" w:fill="FFFFCC"/>
          </w:tcPr>
          <w:p w14:paraId="7235BCC5" w14:textId="77777777" w:rsidR="00FA3F26" w:rsidRPr="00FA3F26" w:rsidRDefault="00FA3F26" w:rsidP="00FA3F26">
            <w:pPr>
              <w:spacing w:before="60" w:after="60" w:line="240" w:lineRule="auto"/>
              <w:jc w:val="center"/>
              <w:rPr>
                <w:rFonts w:ascii="Arial" w:eastAsia="Times New Roman" w:hAnsi="Arial" w:cs="Arial"/>
                <w:bCs/>
                <w:kern w:val="0"/>
                <w:sz w:val="16"/>
                <w:szCs w:val="16"/>
                <w:lang w:val="en-GB"/>
                <w14:ligatures w14:val="none"/>
              </w:rPr>
            </w:pPr>
            <w:r w:rsidRPr="00FA3F26">
              <w:rPr>
                <w:rFonts w:ascii="Arial" w:eastAsia="Times New Roman" w:hAnsi="Arial" w:cs="Arial"/>
                <w:kern w:val="0"/>
                <w:sz w:val="16"/>
                <w:szCs w:val="16"/>
                <w:lang w:val="en-GB"/>
                <w14:ligatures w14:val="none"/>
              </w:rPr>
              <w:t xml:space="preserve">27% of local governments adopted renewed local gender-sensitive legislative framework that empower </w:t>
            </w:r>
            <w:r w:rsidRPr="00FA3F26">
              <w:rPr>
                <w:rFonts w:ascii="Arial" w:eastAsia="Times New Roman" w:hAnsi="Arial" w:cs="Arial"/>
                <w:b/>
                <w:bCs/>
                <w:kern w:val="0"/>
                <w:sz w:val="16"/>
                <w:szCs w:val="16"/>
                <w:lang w:val="en-GB"/>
                <w14:ligatures w14:val="none"/>
              </w:rPr>
              <w:t>36% of MZs country-wide.</w:t>
            </w:r>
          </w:p>
        </w:tc>
      </w:tr>
      <w:tr w:rsidR="00FA6307" w:rsidRPr="00FA3F26" w14:paraId="3FAA7886" w14:textId="77777777" w:rsidTr="00FA6307">
        <w:trPr>
          <w:trHeight w:val="1133"/>
        </w:trPr>
        <w:tc>
          <w:tcPr>
            <w:tcW w:w="1434" w:type="pct"/>
            <w:tcBorders>
              <w:top w:val="single" w:sz="12" w:space="0" w:color="auto"/>
              <w:bottom w:val="single" w:sz="12" w:space="0" w:color="auto"/>
              <w:right w:val="single" w:sz="6" w:space="0" w:color="auto"/>
            </w:tcBorders>
            <w:shd w:val="clear" w:color="auto" w:fill="FFFFCC"/>
          </w:tcPr>
          <w:p w14:paraId="60C9B2A4" w14:textId="77777777" w:rsidR="00FA3F26" w:rsidRPr="00FA3F26" w:rsidRDefault="00FA3F26" w:rsidP="00FA3F26">
            <w:pPr>
              <w:spacing w:after="0" w:line="240" w:lineRule="auto"/>
              <w:jc w:val="both"/>
              <w:rPr>
                <w:rFonts w:ascii="Arial" w:eastAsia="Times New Roman" w:hAnsi="Arial" w:cs="Arial"/>
                <w:kern w:val="0"/>
                <w:sz w:val="16"/>
                <w:szCs w:val="16"/>
                <w:lang w:val="en-GB"/>
                <w14:ligatures w14:val="none"/>
              </w:rPr>
            </w:pPr>
            <w:r w:rsidRPr="00FA3F26">
              <w:rPr>
                <w:rFonts w:ascii="Arial" w:eastAsia="Times New Roman" w:hAnsi="Arial" w:cs="Arial"/>
                <w:kern w:val="0"/>
                <w:sz w:val="16"/>
                <w:szCs w:val="16"/>
                <w:lang w:val="en-GB"/>
                <w14:ligatures w14:val="none"/>
              </w:rPr>
              <w:t>Average % of partner local governments’ total budget that is allocated for democratically voiced MZ development priorities.</w:t>
            </w:r>
          </w:p>
        </w:tc>
        <w:tc>
          <w:tcPr>
            <w:tcW w:w="1348" w:type="pct"/>
            <w:tcBorders>
              <w:top w:val="single" w:sz="12" w:space="0" w:color="auto"/>
              <w:left w:val="single" w:sz="6" w:space="0" w:color="auto"/>
              <w:bottom w:val="single" w:sz="12" w:space="0" w:color="auto"/>
              <w:right w:val="single" w:sz="6" w:space="0" w:color="auto"/>
            </w:tcBorders>
            <w:shd w:val="clear" w:color="auto" w:fill="FFFFCC"/>
          </w:tcPr>
          <w:p w14:paraId="34D7232F" w14:textId="77777777" w:rsidR="00FA3F26" w:rsidRPr="00FA3F26" w:rsidRDefault="00FA3F26" w:rsidP="00FA3F26">
            <w:pPr>
              <w:spacing w:before="60" w:after="60" w:line="240" w:lineRule="auto"/>
              <w:jc w:val="center"/>
              <w:rPr>
                <w:rFonts w:ascii="Arial" w:eastAsia="Times New Roman" w:hAnsi="Arial" w:cs="Arial"/>
                <w:bCs/>
                <w:kern w:val="0"/>
                <w:sz w:val="16"/>
                <w:szCs w:val="16"/>
                <w:lang w:val="en-GB"/>
                <w14:ligatures w14:val="none"/>
              </w:rPr>
            </w:pPr>
            <w:r w:rsidRPr="00FA3F26">
              <w:rPr>
                <w:rFonts w:ascii="Arial" w:eastAsia="Times New Roman" w:hAnsi="Arial" w:cs="Arial"/>
                <w:b/>
                <w:bCs/>
                <w:kern w:val="0"/>
                <w:sz w:val="16"/>
                <w:szCs w:val="16"/>
                <w:lang w:val="en-GB"/>
                <w14:ligatures w14:val="none"/>
              </w:rPr>
              <w:t>3%</w:t>
            </w:r>
            <w:r w:rsidRPr="00FA3F26">
              <w:rPr>
                <w:rFonts w:ascii="Arial" w:eastAsia="Times New Roman" w:hAnsi="Arial" w:cs="Arial"/>
                <w:kern w:val="0"/>
                <w:sz w:val="16"/>
                <w:szCs w:val="16"/>
                <w:lang w:val="en-GB"/>
                <w14:ligatures w14:val="none"/>
              </w:rPr>
              <w:t xml:space="preserve"> of partner local governments’ total budgets allocated for democratically voiced MZ development priorities.</w:t>
            </w:r>
          </w:p>
        </w:tc>
        <w:tc>
          <w:tcPr>
            <w:tcW w:w="955" w:type="pct"/>
            <w:tcBorders>
              <w:top w:val="single" w:sz="12" w:space="0" w:color="auto"/>
              <w:left w:val="single" w:sz="6" w:space="0" w:color="auto"/>
              <w:bottom w:val="single" w:sz="12" w:space="0" w:color="auto"/>
              <w:right w:val="single" w:sz="6" w:space="0" w:color="auto"/>
            </w:tcBorders>
            <w:shd w:val="clear" w:color="auto" w:fill="FFFFCC"/>
          </w:tcPr>
          <w:p w14:paraId="3C6D813D" w14:textId="77777777" w:rsidR="00FA3F26" w:rsidRPr="00FA3F26" w:rsidRDefault="00FA3F26" w:rsidP="00FA3F26">
            <w:pPr>
              <w:spacing w:before="60" w:after="60" w:line="240" w:lineRule="auto"/>
              <w:jc w:val="center"/>
              <w:rPr>
                <w:rFonts w:ascii="Arial" w:eastAsia="Times New Roman" w:hAnsi="Arial" w:cs="Arial"/>
                <w:b/>
                <w:bCs/>
                <w:kern w:val="0"/>
                <w:sz w:val="16"/>
                <w:szCs w:val="16"/>
                <w:lang w:val="en-GB"/>
                <w14:ligatures w14:val="none"/>
              </w:rPr>
            </w:pPr>
            <w:r w:rsidRPr="00FA3F26">
              <w:rPr>
                <w:rFonts w:ascii="Arial" w:eastAsia="Times New Roman" w:hAnsi="Arial" w:cs="Arial"/>
                <w:b/>
                <w:bCs/>
                <w:kern w:val="0"/>
                <w:sz w:val="16"/>
                <w:szCs w:val="16"/>
                <w:lang w:val="en-GB"/>
                <w14:ligatures w14:val="none"/>
              </w:rPr>
              <w:t>3,5%</w:t>
            </w:r>
          </w:p>
        </w:tc>
        <w:tc>
          <w:tcPr>
            <w:tcW w:w="1263" w:type="pct"/>
            <w:tcBorders>
              <w:top w:val="single" w:sz="12" w:space="0" w:color="auto"/>
              <w:left w:val="single" w:sz="6" w:space="0" w:color="auto"/>
              <w:bottom w:val="single" w:sz="12" w:space="0" w:color="auto"/>
            </w:tcBorders>
            <w:shd w:val="clear" w:color="auto" w:fill="FFFFCC"/>
          </w:tcPr>
          <w:p w14:paraId="5003DFB8" w14:textId="77777777" w:rsidR="00FA3F26" w:rsidRPr="00FA3F26" w:rsidRDefault="00FA3F26" w:rsidP="00FA3F26">
            <w:pPr>
              <w:spacing w:before="60" w:after="60" w:line="240" w:lineRule="auto"/>
              <w:jc w:val="center"/>
              <w:rPr>
                <w:rFonts w:ascii="Arial" w:eastAsia="Times New Roman" w:hAnsi="Arial" w:cs="Arial"/>
                <w:kern w:val="0"/>
                <w:sz w:val="16"/>
                <w:szCs w:val="16"/>
                <w:lang w:val="en-GB"/>
                <w14:ligatures w14:val="none"/>
              </w:rPr>
            </w:pPr>
            <w:r w:rsidRPr="00FA3F26">
              <w:rPr>
                <w:rFonts w:ascii="Arial" w:eastAsia="Times New Roman" w:hAnsi="Arial" w:cs="Arial"/>
                <w:b/>
                <w:bCs/>
                <w:kern w:val="0"/>
                <w:sz w:val="16"/>
                <w:szCs w:val="16"/>
                <w:lang w:val="en-GB"/>
                <w14:ligatures w14:val="none"/>
              </w:rPr>
              <w:t>7%</w:t>
            </w:r>
            <w:r w:rsidRPr="00FA3F26">
              <w:rPr>
                <w:rFonts w:ascii="Arial" w:eastAsia="Times New Roman" w:hAnsi="Arial" w:cs="Arial"/>
                <w:kern w:val="0"/>
                <w:sz w:val="16"/>
                <w:szCs w:val="16"/>
                <w:lang w:val="en-GB"/>
                <w14:ligatures w14:val="none"/>
              </w:rPr>
              <w:t xml:space="preserve"> of partner local governments’ total budgets allocated for democratically voiced MZ development priorities.</w:t>
            </w:r>
          </w:p>
        </w:tc>
      </w:tr>
      <w:tr w:rsidR="00FA6307" w:rsidRPr="00FA3F26" w14:paraId="4C082839" w14:textId="77777777" w:rsidTr="00FA6307">
        <w:trPr>
          <w:trHeight w:val="773"/>
        </w:trPr>
        <w:tc>
          <w:tcPr>
            <w:tcW w:w="1434" w:type="pct"/>
            <w:tcBorders>
              <w:top w:val="single" w:sz="12" w:space="0" w:color="auto"/>
              <w:left w:val="single" w:sz="12" w:space="0" w:color="auto"/>
              <w:bottom w:val="single" w:sz="12" w:space="0" w:color="auto"/>
              <w:right w:val="single" w:sz="6" w:space="0" w:color="auto"/>
            </w:tcBorders>
            <w:shd w:val="clear" w:color="auto" w:fill="FFFFCC"/>
          </w:tcPr>
          <w:p w14:paraId="094429DF" w14:textId="77777777" w:rsidR="00FA3F26" w:rsidRPr="00FA3F26" w:rsidRDefault="00FA3F26" w:rsidP="00FA3F26">
            <w:pPr>
              <w:spacing w:after="0" w:line="240" w:lineRule="auto"/>
              <w:jc w:val="both"/>
              <w:rPr>
                <w:rFonts w:ascii="Arial" w:eastAsia="Times New Roman" w:hAnsi="Arial" w:cs="Arial"/>
                <w:kern w:val="0"/>
                <w:sz w:val="16"/>
                <w:szCs w:val="16"/>
                <w:lang w:val="en-GB"/>
                <w14:ligatures w14:val="none"/>
              </w:rPr>
            </w:pPr>
            <w:r w:rsidRPr="00FA3F26">
              <w:rPr>
                <w:rFonts w:ascii="Arial" w:eastAsia="Times New Roman" w:hAnsi="Arial" w:cs="Arial"/>
                <w:kern w:val="0"/>
                <w:sz w:val="16"/>
                <w:szCs w:val="16"/>
                <w:lang w:val="en-GB"/>
                <w14:ligatures w14:val="none"/>
              </w:rPr>
              <w:t>Number of MZ (% of all) actively engaged in MZ networking.</w:t>
            </w:r>
          </w:p>
        </w:tc>
        <w:tc>
          <w:tcPr>
            <w:tcW w:w="1348" w:type="pct"/>
            <w:tcBorders>
              <w:top w:val="single" w:sz="12" w:space="0" w:color="auto"/>
              <w:left w:val="single" w:sz="6" w:space="0" w:color="auto"/>
              <w:bottom w:val="single" w:sz="12" w:space="0" w:color="auto"/>
              <w:right w:val="single" w:sz="6" w:space="0" w:color="auto"/>
            </w:tcBorders>
            <w:shd w:val="clear" w:color="auto" w:fill="FFFFCC"/>
          </w:tcPr>
          <w:p w14:paraId="1706F6E7" w14:textId="14157074" w:rsidR="00FA3F26" w:rsidRPr="00FA3F26" w:rsidRDefault="00FA3F26" w:rsidP="00FA3F26">
            <w:pPr>
              <w:spacing w:before="60" w:after="60" w:line="240" w:lineRule="auto"/>
              <w:jc w:val="center"/>
              <w:rPr>
                <w:rFonts w:ascii="Arial" w:eastAsia="Times New Roman" w:hAnsi="Arial" w:cs="Arial"/>
                <w:kern w:val="0"/>
                <w:sz w:val="16"/>
                <w:szCs w:val="16"/>
                <w:lang w:val="en-GB"/>
                <w14:ligatures w14:val="none"/>
              </w:rPr>
            </w:pPr>
            <w:r w:rsidRPr="00FA3F26">
              <w:rPr>
                <w:rFonts w:ascii="Arial" w:eastAsia="Times New Roman" w:hAnsi="Arial" w:cs="Arial"/>
                <w:b/>
                <w:bCs/>
                <w:kern w:val="0"/>
                <w:sz w:val="16"/>
                <w:szCs w:val="16"/>
                <w:lang w:val="en-GB"/>
                <w14:ligatures w14:val="none"/>
              </w:rPr>
              <w:t>136 MZs (5% country</w:t>
            </w:r>
            <w:r w:rsidR="000F0C54" w:rsidRPr="00A706D2">
              <w:rPr>
                <w:rFonts w:ascii="Arial" w:eastAsia="Times New Roman" w:hAnsi="Arial" w:cs="Arial"/>
                <w:b/>
                <w:bCs/>
                <w:kern w:val="0"/>
                <w:sz w:val="16"/>
                <w:szCs w:val="16"/>
                <w:lang w:val="en-GB"/>
                <w14:ligatures w14:val="none"/>
              </w:rPr>
              <w:t xml:space="preserve"> wide</w:t>
            </w:r>
            <w:r w:rsidRPr="00FA3F26">
              <w:rPr>
                <w:rFonts w:ascii="Arial" w:eastAsia="Times New Roman" w:hAnsi="Arial" w:cs="Arial"/>
                <w:b/>
                <w:bCs/>
                <w:kern w:val="0"/>
                <w:sz w:val="16"/>
                <w:szCs w:val="16"/>
                <w:lang w:val="en-GB"/>
                <w14:ligatures w14:val="none"/>
              </w:rPr>
              <w:t>)</w:t>
            </w:r>
            <w:r w:rsidRPr="00FA3F26">
              <w:rPr>
                <w:rFonts w:ascii="Arial" w:eastAsia="Times New Roman" w:hAnsi="Arial" w:cs="Arial"/>
                <w:kern w:val="0"/>
                <w:sz w:val="16"/>
                <w:szCs w:val="16"/>
                <w:lang w:val="en-GB"/>
                <w14:ligatures w14:val="none"/>
              </w:rPr>
              <w:t xml:space="preserve"> actively engaged in MZ networking.</w:t>
            </w:r>
          </w:p>
        </w:tc>
        <w:tc>
          <w:tcPr>
            <w:tcW w:w="955" w:type="pct"/>
            <w:tcBorders>
              <w:top w:val="single" w:sz="12" w:space="0" w:color="auto"/>
              <w:left w:val="single" w:sz="6" w:space="0" w:color="auto"/>
              <w:bottom w:val="single" w:sz="12" w:space="0" w:color="auto"/>
              <w:right w:val="single" w:sz="6" w:space="0" w:color="auto"/>
            </w:tcBorders>
            <w:shd w:val="clear" w:color="auto" w:fill="FFFFCC"/>
          </w:tcPr>
          <w:p w14:paraId="44F71563" w14:textId="2BB973F1" w:rsidR="00FA3F26" w:rsidRPr="00FA3F26" w:rsidRDefault="00FA3F26" w:rsidP="000F0C54">
            <w:pPr>
              <w:spacing w:before="60" w:after="60" w:line="240" w:lineRule="auto"/>
              <w:jc w:val="center"/>
              <w:rPr>
                <w:rFonts w:ascii="Arial" w:eastAsia="Times New Roman" w:hAnsi="Arial" w:cs="Arial"/>
                <w:b/>
                <w:bCs/>
                <w:kern w:val="0"/>
                <w:sz w:val="16"/>
                <w:szCs w:val="16"/>
                <w:lang w:val="en-GB"/>
                <w14:ligatures w14:val="none"/>
              </w:rPr>
            </w:pPr>
            <w:r w:rsidRPr="00FA3F26">
              <w:rPr>
                <w:rFonts w:ascii="Arial" w:eastAsia="Times New Roman" w:hAnsi="Arial" w:cs="Arial"/>
                <w:b/>
                <w:bCs/>
                <w:kern w:val="0"/>
                <w:sz w:val="16"/>
                <w:szCs w:val="16"/>
                <w:lang w:val="en-GB"/>
                <w14:ligatures w14:val="none"/>
              </w:rPr>
              <w:t xml:space="preserve"> 688 MZs (26.6% country</w:t>
            </w:r>
            <w:r w:rsidR="000F0C54" w:rsidRPr="00A706D2">
              <w:rPr>
                <w:rFonts w:ascii="Arial" w:eastAsia="Times New Roman" w:hAnsi="Arial" w:cs="Arial"/>
                <w:b/>
                <w:bCs/>
                <w:kern w:val="0"/>
                <w:sz w:val="16"/>
                <w:szCs w:val="16"/>
                <w:lang w:val="en-GB"/>
                <w14:ligatures w14:val="none"/>
              </w:rPr>
              <w:t xml:space="preserve"> wide</w:t>
            </w:r>
            <w:r w:rsidRPr="00FA3F26">
              <w:rPr>
                <w:rFonts w:ascii="Arial" w:eastAsia="Times New Roman" w:hAnsi="Arial" w:cs="Arial"/>
                <w:b/>
                <w:bCs/>
                <w:kern w:val="0"/>
                <w:sz w:val="16"/>
                <w:szCs w:val="16"/>
                <w:lang w:val="en-GB"/>
                <w14:ligatures w14:val="none"/>
              </w:rPr>
              <w:t xml:space="preserve">) </w:t>
            </w:r>
            <w:r w:rsidRPr="00FA3F26">
              <w:rPr>
                <w:rFonts w:ascii="Arial" w:eastAsia="Times New Roman" w:hAnsi="Arial" w:cs="Arial"/>
                <w:kern w:val="0"/>
                <w:sz w:val="16"/>
                <w:szCs w:val="16"/>
                <w:lang w:val="en-GB"/>
                <w14:ligatures w14:val="none"/>
              </w:rPr>
              <w:t>actively engaged in MZ networking</w:t>
            </w:r>
            <w:r w:rsidRPr="00FA3F26">
              <w:rPr>
                <w:rFonts w:ascii="Arial" w:eastAsia="Times New Roman" w:hAnsi="Arial" w:cs="Arial"/>
                <w:b/>
                <w:bCs/>
                <w:kern w:val="0"/>
                <w:sz w:val="16"/>
                <w:szCs w:val="16"/>
                <w:lang w:val="en-GB"/>
                <w14:ligatures w14:val="none"/>
              </w:rPr>
              <w:t>.</w:t>
            </w:r>
          </w:p>
        </w:tc>
        <w:tc>
          <w:tcPr>
            <w:tcW w:w="1263" w:type="pct"/>
            <w:tcBorders>
              <w:top w:val="single" w:sz="12" w:space="0" w:color="auto"/>
              <w:left w:val="single" w:sz="6" w:space="0" w:color="auto"/>
              <w:bottom w:val="single" w:sz="12" w:space="0" w:color="auto"/>
              <w:right w:val="single" w:sz="12" w:space="0" w:color="auto"/>
            </w:tcBorders>
            <w:shd w:val="clear" w:color="auto" w:fill="FFFFCC"/>
          </w:tcPr>
          <w:p w14:paraId="55FC52FA" w14:textId="77777777" w:rsidR="00FA3F26" w:rsidRPr="00FA3F26" w:rsidRDefault="00FA3F26" w:rsidP="00FA3F26">
            <w:pPr>
              <w:spacing w:before="60" w:after="60" w:line="240" w:lineRule="auto"/>
              <w:jc w:val="center"/>
              <w:rPr>
                <w:rFonts w:ascii="Arial" w:eastAsia="Times New Roman" w:hAnsi="Arial" w:cs="Arial"/>
                <w:kern w:val="0"/>
                <w:sz w:val="16"/>
                <w:szCs w:val="16"/>
                <w:lang w:val="en-GB"/>
                <w14:ligatures w14:val="none"/>
              </w:rPr>
            </w:pPr>
            <w:r w:rsidRPr="00FA3F26">
              <w:rPr>
                <w:rFonts w:ascii="Arial" w:eastAsia="Times New Roman" w:hAnsi="Arial" w:cs="Arial"/>
                <w:b/>
                <w:bCs/>
                <w:kern w:val="0"/>
                <w:sz w:val="16"/>
                <w:szCs w:val="16"/>
                <w:lang w:val="en-GB"/>
                <w14:ligatures w14:val="none"/>
              </w:rPr>
              <w:t>1000 MZs (40% country wide)</w:t>
            </w:r>
            <w:r w:rsidRPr="00FA3F26">
              <w:rPr>
                <w:rFonts w:ascii="Arial" w:eastAsia="Times New Roman" w:hAnsi="Arial" w:cs="Arial"/>
                <w:kern w:val="0"/>
                <w:sz w:val="16"/>
                <w:szCs w:val="16"/>
                <w:lang w:val="en-GB"/>
                <w14:ligatures w14:val="none"/>
              </w:rPr>
              <w:t xml:space="preserve"> actively engaged in MZ networking.</w:t>
            </w:r>
          </w:p>
        </w:tc>
      </w:tr>
      <w:tr w:rsidR="00FA6307" w:rsidRPr="00FA3F26" w14:paraId="4DDA32CC" w14:textId="77777777" w:rsidTr="00FA6307">
        <w:trPr>
          <w:trHeight w:val="1133"/>
        </w:trPr>
        <w:tc>
          <w:tcPr>
            <w:tcW w:w="1434" w:type="pct"/>
            <w:tcBorders>
              <w:top w:val="single" w:sz="12" w:space="0" w:color="auto"/>
              <w:left w:val="single" w:sz="12" w:space="0" w:color="auto"/>
              <w:bottom w:val="single" w:sz="12" w:space="0" w:color="auto"/>
              <w:right w:val="single" w:sz="6" w:space="0" w:color="auto"/>
            </w:tcBorders>
            <w:shd w:val="clear" w:color="auto" w:fill="FFFFCC"/>
          </w:tcPr>
          <w:p w14:paraId="1BAB7617" w14:textId="77777777" w:rsidR="00FA3F26" w:rsidRPr="00FA3F26" w:rsidRDefault="00FA3F26" w:rsidP="00FA3F26">
            <w:pPr>
              <w:spacing w:after="0" w:line="240" w:lineRule="auto"/>
              <w:jc w:val="both"/>
              <w:rPr>
                <w:rFonts w:ascii="Arial" w:eastAsia="Times New Roman" w:hAnsi="Arial" w:cs="Arial"/>
                <w:kern w:val="0"/>
                <w:sz w:val="16"/>
                <w:szCs w:val="16"/>
                <w:lang w:val="en-GB"/>
                <w14:ligatures w14:val="none"/>
              </w:rPr>
            </w:pPr>
            <w:r w:rsidRPr="00FA3F26">
              <w:rPr>
                <w:rFonts w:ascii="Arial" w:eastAsia="Times New Roman" w:hAnsi="Arial" w:cs="Arial"/>
                <w:kern w:val="0"/>
                <w:sz w:val="16"/>
                <w:szCs w:val="16"/>
                <w:lang w:val="en-GB"/>
                <w14:ligatures w14:val="none"/>
              </w:rPr>
              <w:t>Number of amendments of gender-sensitive legal/policy/strategic frameworks that contribute to stronger and more professional MZs drafted as a result of inclusive policy dialogue.</w:t>
            </w:r>
          </w:p>
        </w:tc>
        <w:tc>
          <w:tcPr>
            <w:tcW w:w="1348" w:type="pct"/>
            <w:tcBorders>
              <w:top w:val="single" w:sz="12" w:space="0" w:color="auto"/>
              <w:left w:val="single" w:sz="6" w:space="0" w:color="auto"/>
              <w:bottom w:val="single" w:sz="12" w:space="0" w:color="auto"/>
              <w:right w:val="single" w:sz="6" w:space="0" w:color="auto"/>
            </w:tcBorders>
            <w:shd w:val="clear" w:color="auto" w:fill="FFFFCC"/>
          </w:tcPr>
          <w:p w14:paraId="1BDE1FEF" w14:textId="77777777" w:rsidR="00FA3F26" w:rsidRPr="00FA3F26" w:rsidRDefault="00FA3F26" w:rsidP="00FA3F26">
            <w:pPr>
              <w:spacing w:before="60" w:after="60" w:line="240" w:lineRule="auto"/>
              <w:jc w:val="center"/>
              <w:rPr>
                <w:rFonts w:ascii="Arial" w:eastAsia="Times New Roman" w:hAnsi="Arial" w:cs="Arial"/>
                <w:kern w:val="0"/>
                <w:sz w:val="16"/>
                <w:szCs w:val="16"/>
                <w:lang w:val="en-GB"/>
                <w14:ligatures w14:val="none"/>
              </w:rPr>
            </w:pPr>
            <w:r w:rsidRPr="00FA3F26">
              <w:rPr>
                <w:rFonts w:ascii="Arial" w:eastAsia="Times New Roman" w:hAnsi="Arial" w:cs="Arial"/>
                <w:b/>
                <w:bCs/>
                <w:kern w:val="0"/>
                <w:sz w:val="16"/>
                <w:szCs w:val="16"/>
                <w:lang w:val="en-GB"/>
                <w14:ligatures w14:val="none"/>
              </w:rPr>
              <w:t>1</w:t>
            </w:r>
            <w:r w:rsidRPr="00FA3F26">
              <w:rPr>
                <w:rFonts w:ascii="Arial" w:eastAsia="Times New Roman" w:hAnsi="Arial" w:cs="Arial"/>
                <w:kern w:val="0"/>
                <w:sz w:val="16"/>
                <w:szCs w:val="16"/>
                <w:lang w:val="en-GB"/>
                <w14:ligatures w14:val="none"/>
              </w:rPr>
              <w:t xml:space="preserve"> </w:t>
            </w:r>
            <w:r w:rsidRPr="00FA3F26">
              <w:rPr>
                <w:rFonts w:ascii="Arial" w:eastAsia="Times New Roman" w:hAnsi="Arial" w:cs="Arial"/>
                <w:b/>
                <w:bCs/>
                <w:kern w:val="0"/>
                <w:sz w:val="16"/>
                <w:szCs w:val="16"/>
                <w:lang w:val="en-GB"/>
                <w14:ligatures w14:val="none"/>
              </w:rPr>
              <w:t>amendment</w:t>
            </w:r>
            <w:r w:rsidRPr="00FA3F26">
              <w:rPr>
                <w:rFonts w:ascii="Arial" w:eastAsia="Times New Roman" w:hAnsi="Arial" w:cs="Arial"/>
                <w:kern w:val="0"/>
                <w:sz w:val="16"/>
                <w:szCs w:val="16"/>
                <w:lang w:val="en-GB"/>
                <w14:ligatures w14:val="none"/>
              </w:rPr>
              <w:t xml:space="preserve"> of a principal law discussed and drafted.</w:t>
            </w:r>
          </w:p>
        </w:tc>
        <w:tc>
          <w:tcPr>
            <w:tcW w:w="955" w:type="pct"/>
            <w:tcBorders>
              <w:top w:val="single" w:sz="12" w:space="0" w:color="auto"/>
              <w:left w:val="single" w:sz="6" w:space="0" w:color="auto"/>
              <w:bottom w:val="single" w:sz="12" w:space="0" w:color="auto"/>
              <w:right w:val="single" w:sz="6" w:space="0" w:color="auto"/>
            </w:tcBorders>
            <w:shd w:val="clear" w:color="auto" w:fill="FFFFCC"/>
          </w:tcPr>
          <w:p w14:paraId="337BC38E" w14:textId="77777777" w:rsidR="00FA3F26" w:rsidRPr="00FA3F26" w:rsidRDefault="00FA3F26" w:rsidP="00FA3F26">
            <w:pPr>
              <w:spacing w:before="60" w:after="60" w:line="240" w:lineRule="auto"/>
              <w:jc w:val="center"/>
              <w:rPr>
                <w:rFonts w:ascii="Arial" w:eastAsia="Times New Roman" w:hAnsi="Arial" w:cs="Arial"/>
                <w:b/>
                <w:bCs/>
                <w:kern w:val="0"/>
                <w:sz w:val="16"/>
                <w:szCs w:val="16"/>
                <w:lang w:val="en-GB"/>
                <w14:ligatures w14:val="none"/>
              </w:rPr>
            </w:pPr>
            <w:r w:rsidRPr="00FA3F26">
              <w:rPr>
                <w:rFonts w:ascii="Arial" w:eastAsia="Times New Roman" w:hAnsi="Arial" w:cs="Arial"/>
                <w:b/>
                <w:bCs/>
                <w:kern w:val="0"/>
                <w:sz w:val="16"/>
                <w:szCs w:val="16"/>
                <w:lang w:val="en-GB"/>
                <w14:ligatures w14:val="none"/>
              </w:rPr>
              <w:t xml:space="preserve">3 amendments </w:t>
            </w:r>
            <w:r w:rsidRPr="00FA3F26">
              <w:rPr>
                <w:rFonts w:ascii="Arial" w:eastAsia="Times New Roman" w:hAnsi="Arial" w:cs="Arial"/>
                <w:kern w:val="0"/>
                <w:sz w:val="16"/>
                <w:szCs w:val="16"/>
                <w:lang w:val="en-GB"/>
                <w14:ligatures w14:val="none"/>
              </w:rPr>
              <w:t>discussed and/or drafted.</w:t>
            </w:r>
          </w:p>
        </w:tc>
        <w:tc>
          <w:tcPr>
            <w:tcW w:w="1263" w:type="pct"/>
            <w:tcBorders>
              <w:top w:val="single" w:sz="12" w:space="0" w:color="auto"/>
              <w:left w:val="single" w:sz="6" w:space="0" w:color="auto"/>
              <w:bottom w:val="single" w:sz="12" w:space="0" w:color="auto"/>
              <w:right w:val="single" w:sz="12" w:space="0" w:color="auto"/>
            </w:tcBorders>
            <w:shd w:val="clear" w:color="auto" w:fill="FFFFCC"/>
          </w:tcPr>
          <w:p w14:paraId="2E09ED1D" w14:textId="77777777" w:rsidR="00FA3F26" w:rsidRPr="00FA3F26" w:rsidRDefault="00FA3F26" w:rsidP="00FA3F26">
            <w:pPr>
              <w:spacing w:before="60" w:after="60" w:line="240" w:lineRule="auto"/>
              <w:jc w:val="center"/>
              <w:rPr>
                <w:rFonts w:ascii="Arial" w:eastAsia="Times New Roman" w:hAnsi="Arial" w:cs="Arial"/>
                <w:kern w:val="0"/>
                <w:sz w:val="16"/>
                <w:szCs w:val="16"/>
                <w:lang w:val="en-GB"/>
                <w14:ligatures w14:val="none"/>
              </w:rPr>
            </w:pPr>
            <w:r w:rsidRPr="00FA3F26">
              <w:rPr>
                <w:rFonts w:ascii="Arial" w:eastAsia="Times New Roman" w:hAnsi="Arial" w:cs="Arial"/>
                <w:b/>
                <w:bCs/>
                <w:kern w:val="0"/>
                <w:sz w:val="16"/>
                <w:szCs w:val="16"/>
                <w:lang w:val="en-GB"/>
                <w14:ligatures w14:val="none"/>
              </w:rPr>
              <w:t>5 amendments</w:t>
            </w:r>
            <w:r w:rsidRPr="00FA3F26">
              <w:rPr>
                <w:rFonts w:ascii="Arial" w:eastAsia="Times New Roman" w:hAnsi="Arial" w:cs="Arial"/>
                <w:kern w:val="0"/>
                <w:sz w:val="16"/>
                <w:szCs w:val="16"/>
                <w:lang w:val="en-GB"/>
                <w14:ligatures w14:val="none"/>
              </w:rPr>
              <w:t xml:space="preserve"> of legal/policy-strategic frameworks that contribute to stronger, more professional and gender-sensitive MZs drafted because of inclusive policy dialogue.</w:t>
            </w:r>
          </w:p>
        </w:tc>
      </w:tr>
      <w:tr w:rsidR="00FA6307" w:rsidRPr="00FA3F26" w14:paraId="18088392" w14:textId="77777777" w:rsidTr="00FA6307">
        <w:trPr>
          <w:trHeight w:val="1133"/>
        </w:trPr>
        <w:tc>
          <w:tcPr>
            <w:tcW w:w="1434" w:type="pct"/>
            <w:tcBorders>
              <w:top w:val="single" w:sz="4" w:space="0" w:color="auto"/>
              <w:left w:val="single" w:sz="12" w:space="0" w:color="auto"/>
              <w:bottom w:val="single" w:sz="12" w:space="0" w:color="auto"/>
              <w:right w:val="single" w:sz="4" w:space="0" w:color="auto"/>
            </w:tcBorders>
            <w:shd w:val="clear" w:color="auto" w:fill="FFFFCC"/>
          </w:tcPr>
          <w:p w14:paraId="46DB9DF7" w14:textId="77777777" w:rsidR="00FA3F26" w:rsidRPr="00FA3F26" w:rsidRDefault="00FA3F26" w:rsidP="00FA3F26">
            <w:pPr>
              <w:spacing w:after="0" w:line="240" w:lineRule="auto"/>
              <w:jc w:val="both"/>
              <w:rPr>
                <w:rFonts w:ascii="Arial" w:eastAsia="Times New Roman" w:hAnsi="Arial" w:cs="Arial"/>
                <w:kern w:val="0"/>
                <w:sz w:val="16"/>
                <w:szCs w:val="16"/>
                <w:lang w:val="en-GB"/>
                <w14:ligatures w14:val="none"/>
              </w:rPr>
            </w:pPr>
            <w:r w:rsidRPr="00FA3F26">
              <w:rPr>
                <w:rFonts w:ascii="Arial" w:eastAsia="Times New Roman" w:hAnsi="Arial" w:cs="Arial"/>
                <w:kern w:val="0"/>
                <w:sz w:val="16"/>
                <w:szCs w:val="16"/>
                <w:lang w:val="en-GB"/>
                <w14:ligatures w14:val="none"/>
              </w:rPr>
              <w:lastRenderedPageBreak/>
              <w:t>Number of public events, consultations and actions where MZs and local governments and/or their representative bodies proactively took part and influenced broader MZ and local government reforms.</w:t>
            </w:r>
          </w:p>
        </w:tc>
        <w:tc>
          <w:tcPr>
            <w:tcW w:w="1348" w:type="pct"/>
            <w:tcBorders>
              <w:top w:val="single" w:sz="4" w:space="0" w:color="auto"/>
              <w:left w:val="single" w:sz="4" w:space="0" w:color="auto"/>
              <w:bottom w:val="single" w:sz="12" w:space="0" w:color="auto"/>
              <w:right w:val="single" w:sz="4" w:space="0" w:color="auto"/>
            </w:tcBorders>
            <w:shd w:val="clear" w:color="auto" w:fill="FFFFCC"/>
          </w:tcPr>
          <w:p w14:paraId="7247EF1C" w14:textId="77777777" w:rsidR="00FA3F26" w:rsidRPr="00FA3F26" w:rsidRDefault="00FA3F26" w:rsidP="00FA3F26">
            <w:pPr>
              <w:spacing w:before="60" w:after="60" w:line="240" w:lineRule="auto"/>
              <w:jc w:val="center"/>
              <w:rPr>
                <w:rFonts w:ascii="Arial" w:eastAsia="Times New Roman" w:hAnsi="Arial" w:cs="Arial"/>
                <w:kern w:val="0"/>
                <w:sz w:val="16"/>
                <w:szCs w:val="16"/>
                <w:lang w:val="en-GB"/>
                <w14:ligatures w14:val="none"/>
              </w:rPr>
            </w:pPr>
            <w:r w:rsidRPr="00FA3F26">
              <w:rPr>
                <w:rFonts w:ascii="Arial" w:eastAsia="Times New Roman" w:hAnsi="Arial" w:cs="Arial"/>
                <w:b/>
                <w:bCs/>
                <w:kern w:val="0"/>
                <w:sz w:val="16"/>
                <w:szCs w:val="16"/>
                <w:lang w:val="en-GB"/>
                <w14:ligatures w14:val="none"/>
              </w:rPr>
              <w:t>10 r</w:t>
            </w:r>
            <w:r w:rsidRPr="00FA3F26">
              <w:rPr>
                <w:rFonts w:ascii="Arial" w:eastAsia="Times New Roman" w:hAnsi="Arial" w:cs="Arial"/>
                <w:kern w:val="0"/>
                <w:sz w:val="16"/>
                <w:szCs w:val="16"/>
                <w:lang w:val="en-GB"/>
                <w14:ligatures w14:val="none"/>
              </w:rPr>
              <w:t>egional and national events and public consultations where MZs and local governments, including AMCs, proactively took part in the development of the common MZ vision and the draft legal amendments.</w:t>
            </w:r>
          </w:p>
        </w:tc>
        <w:tc>
          <w:tcPr>
            <w:tcW w:w="955" w:type="pct"/>
            <w:tcBorders>
              <w:top w:val="single" w:sz="4" w:space="0" w:color="auto"/>
              <w:left w:val="single" w:sz="4" w:space="0" w:color="auto"/>
              <w:bottom w:val="single" w:sz="12" w:space="0" w:color="auto"/>
              <w:right w:val="single" w:sz="4" w:space="0" w:color="auto"/>
            </w:tcBorders>
            <w:shd w:val="clear" w:color="auto" w:fill="FFFFCC"/>
          </w:tcPr>
          <w:p w14:paraId="4CACF1F8" w14:textId="77777777" w:rsidR="00FA3F26" w:rsidRPr="00FA3F26" w:rsidRDefault="00FA3F26" w:rsidP="00FA3F26">
            <w:pPr>
              <w:spacing w:before="60" w:after="60" w:line="240" w:lineRule="auto"/>
              <w:jc w:val="center"/>
              <w:rPr>
                <w:rFonts w:ascii="Arial" w:eastAsia="Times New Roman" w:hAnsi="Arial" w:cs="Arial"/>
                <w:b/>
                <w:bCs/>
                <w:kern w:val="0"/>
                <w:sz w:val="16"/>
                <w:szCs w:val="16"/>
                <w:lang w:val="en-GB"/>
                <w14:ligatures w14:val="none"/>
              </w:rPr>
            </w:pPr>
            <w:r w:rsidRPr="00FA3F26">
              <w:rPr>
                <w:rFonts w:ascii="Arial" w:eastAsia="Times New Roman" w:hAnsi="Arial" w:cs="Arial"/>
                <w:b/>
                <w:bCs/>
                <w:kern w:val="0"/>
                <w:sz w:val="16"/>
                <w:szCs w:val="16"/>
                <w:lang w:val="en-GB"/>
                <w14:ligatures w14:val="none"/>
              </w:rPr>
              <w:t>16</w:t>
            </w:r>
          </w:p>
        </w:tc>
        <w:tc>
          <w:tcPr>
            <w:tcW w:w="1263" w:type="pct"/>
            <w:tcBorders>
              <w:top w:val="single" w:sz="4" w:space="0" w:color="auto"/>
              <w:left w:val="single" w:sz="4" w:space="0" w:color="auto"/>
              <w:bottom w:val="single" w:sz="12" w:space="0" w:color="auto"/>
              <w:right w:val="single" w:sz="12" w:space="0" w:color="auto"/>
            </w:tcBorders>
            <w:shd w:val="clear" w:color="auto" w:fill="FFFFCC"/>
          </w:tcPr>
          <w:p w14:paraId="21CB870B" w14:textId="77777777" w:rsidR="00FA3F26" w:rsidRPr="00FA3F26" w:rsidRDefault="00FA3F26" w:rsidP="00FA3F26">
            <w:pPr>
              <w:spacing w:before="60" w:after="60" w:line="240" w:lineRule="auto"/>
              <w:jc w:val="center"/>
              <w:rPr>
                <w:rFonts w:ascii="Arial" w:eastAsia="Times New Roman" w:hAnsi="Arial" w:cs="Arial"/>
                <w:kern w:val="0"/>
                <w:sz w:val="16"/>
                <w:szCs w:val="16"/>
                <w:lang w:val="en-GB"/>
                <w14:ligatures w14:val="none"/>
              </w:rPr>
            </w:pPr>
            <w:r w:rsidRPr="00FA3F26">
              <w:rPr>
                <w:rFonts w:ascii="Arial" w:eastAsia="Times New Roman" w:hAnsi="Arial" w:cs="Arial"/>
                <w:b/>
                <w:bCs/>
                <w:kern w:val="0"/>
                <w:sz w:val="16"/>
                <w:szCs w:val="16"/>
                <w:lang w:val="en-GB"/>
                <w14:ligatures w14:val="none"/>
              </w:rPr>
              <w:t>20</w:t>
            </w:r>
            <w:r w:rsidRPr="00FA3F26">
              <w:rPr>
                <w:rFonts w:ascii="Arial" w:eastAsia="Times New Roman" w:hAnsi="Arial" w:cs="Arial"/>
                <w:kern w:val="0"/>
                <w:sz w:val="16"/>
                <w:szCs w:val="16"/>
                <w:lang w:val="en-GB"/>
                <w14:ligatures w14:val="none"/>
              </w:rPr>
              <w:t xml:space="preserve"> events, consultations and actions where MZs and local governments and/or their representative bodies proactively took part and influenced broader MZ and local government reforms.</w:t>
            </w:r>
          </w:p>
        </w:tc>
      </w:tr>
    </w:tbl>
    <w:p w14:paraId="21CF2B90" w14:textId="77777777" w:rsidR="00FA6307" w:rsidRDefault="00FA6307" w:rsidP="005E2D1A">
      <w:pPr>
        <w:spacing w:after="0" w:line="240" w:lineRule="auto"/>
        <w:rPr>
          <w:rFonts w:ascii="Arial" w:eastAsia="Times New Roman" w:hAnsi="Arial" w:cs="Arial"/>
          <w:color w:val="000000"/>
          <w:kern w:val="24"/>
          <w:sz w:val="20"/>
          <w:szCs w:val="20"/>
          <w:lang w:val="en-GB"/>
          <w14:ligatures w14:val="none"/>
        </w:rPr>
      </w:pPr>
    </w:p>
    <w:p w14:paraId="660A22EB" w14:textId="4D321928" w:rsidR="00984361" w:rsidRDefault="00984361" w:rsidP="00FA6307">
      <w:pPr>
        <w:spacing w:after="0" w:line="240" w:lineRule="auto"/>
        <w:jc w:val="both"/>
        <w:rPr>
          <w:rFonts w:ascii="Arial" w:eastAsia="Times New Roman" w:hAnsi="Arial" w:cs="Arial"/>
          <w:color w:val="000000"/>
          <w:kern w:val="24"/>
          <w:sz w:val="20"/>
          <w:szCs w:val="20"/>
          <w:lang w:val="en-GB"/>
          <w14:ligatures w14:val="none"/>
        </w:rPr>
      </w:pPr>
      <w:r>
        <w:rPr>
          <w:rFonts w:ascii="Arial" w:eastAsia="Times New Roman" w:hAnsi="Arial" w:cs="Arial"/>
          <w:color w:val="000000"/>
          <w:kern w:val="24"/>
          <w:sz w:val="20"/>
          <w:szCs w:val="20"/>
          <w:lang w:val="en-GB"/>
          <w14:ligatures w14:val="none"/>
        </w:rPr>
        <w:t xml:space="preserve">Majority of targets under the control of the Project have sound background explanation and </w:t>
      </w:r>
      <w:r w:rsidRPr="007631AF">
        <w:rPr>
          <w:rFonts w:ascii="Arial" w:eastAsia="Times New Roman" w:hAnsi="Arial" w:cs="Arial"/>
          <w:b/>
          <w:bCs/>
          <w:color w:val="000000"/>
          <w:kern w:val="24"/>
          <w:sz w:val="20"/>
          <w:szCs w:val="20"/>
          <w:lang w:val="en-GB"/>
          <w14:ligatures w14:val="none"/>
        </w:rPr>
        <w:t>do seem logical and achievable</w:t>
      </w:r>
      <w:r>
        <w:rPr>
          <w:rFonts w:ascii="Arial" w:eastAsia="Times New Roman" w:hAnsi="Arial" w:cs="Arial"/>
          <w:color w:val="000000"/>
          <w:kern w:val="24"/>
          <w:sz w:val="20"/>
          <w:szCs w:val="20"/>
          <w:lang w:val="en-GB"/>
          <w14:ligatures w14:val="none"/>
        </w:rPr>
        <w:t xml:space="preserve">, given there is still </w:t>
      </w:r>
      <w:r w:rsidR="0057246D">
        <w:rPr>
          <w:rFonts w:ascii="Arial" w:eastAsia="Times New Roman" w:hAnsi="Arial" w:cs="Arial"/>
          <w:color w:val="000000"/>
          <w:kern w:val="24"/>
          <w:sz w:val="20"/>
          <w:szCs w:val="20"/>
          <w:lang w:val="en-GB"/>
          <w14:ligatures w14:val="none"/>
        </w:rPr>
        <w:t>half of year</w:t>
      </w:r>
      <w:r>
        <w:rPr>
          <w:rFonts w:ascii="Arial" w:eastAsia="Times New Roman" w:hAnsi="Arial" w:cs="Arial"/>
          <w:color w:val="000000"/>
          <w:kern w:val="24"/>
          <w:sz w:val="20"/>
          <w:szCs w:val="20"/>
          <w:lang w:val="en-GB"/>
          <w14:ligatures w14:val="none"/>
        </w:rPr>
        <w:t xml:space="preserve"> and set of actions planned to push up towards the desired achievements. However, there are </w:t>
      </w:r>
      <w:r w:rsidRPr="007631AF">
        <w:rPr>
          <w:rFonts w:ascii="Arial" w:eastAsia="Times New Roman" w:hAnsi="Arial" w:cs="Arial"/>
          <w:b/>
          <w:bCs/>
          <w:color w:val="000000"/>
          <w:kern w:val="24"/>
          <w:sz w:val="20"/>
          <w:szCs w:val="20"/>
          <w:lang w:val="en-GB"/>
          <w14:ligatures w14:val="none"/>
        </w:rPr>
        <w:t>a couple of targets that need to be revised</w:t>
      </w:r>
      <w:r w:rsidR="00D55C45">
        <w:rPr>
          <w:rFonts w:ascii="Arial" w:eastAsia="Times New Roman" w:hAnsi="Arial" w:cs="Arial"/>
          <w:color w:val="000000"/>
          <w:kern w:val="24"/>
          <w:sz w:val="20"/>
          <w:szCs w:val="20"/>
          <w:lang w:val="en-GB"/>
          <w14:ligatures w14:val="none"/>
        </w:rPr>
        <w:t xml:space="preserve"> </w:t>
      </w:r>
      <w:r>
        <w:rPr>
          <w:rFonts w:ascii="Arial" w:eastAsia="Times New Roman" w:hAnsi="Arial" w:cs="Arial"/>
          <w:color w:val="000000"/>
          <w:kern w:val="24"/>
          <w:sz w:val="20"/>
          <w:szCs w:val="20"/>
          <w:lang w:val="en-GB"/>
          <w14:ligatures w14:val="none"/>
        </w:rPr>
        <w:t>given they are either fully out of the Project control (amendments</w:t>
      </w:r>
      <w:r w:rsidR="00FA6307">
        <w:rPr>
          <w:rFonts w:ascii="Arial" w:eastAsia="Times New Roman" w:hAnsi="Arial" w:cs="Arial"/>
          <w:color w:val="000000"/>
          <w:kern w:val="24"/>
          <w:sz w:val="20"/>
          <w:szCs w:val="20"/>
          <w:lang w:val="en-GB"/>
          <w14:ligatures w14:val="none"/>
        </w:rPr>
        <w:t xml:space="preserve"> – absolutely depending on the political will</w:t>
      </w:r>
      <w:r>
        <w:rPr>
          <w:rFonts w:ascii="Arial" w:eastAsia="Times New Roman" w:hAnsi="Arial" w:cs="Arial"/>
          <w:color w:val="000000"/>
          <w:kern w:val="24"/>
          <w:sz w:val="20"/>
          <w:szCs w:val="20"/>
          <w:lang w:val="en-GB"/>
          <w14:ligatures w14:val="none"/>
        </w:rPr>
        <w:t>) or lack sound benchmark (MZ actively engaged in networking</w:t>
      </w:r>
      <w:r w:rsidR="00FA6307">
        <w:rPr>
          <w:rFonts w:ascii="Arial" w:eastAsia="Times New Roman" w:hAnsi="Arial" w:cs="Arial"/>
          <w:color w:val="000000"/>
          <w:kern w:val="24"/>
          <w:sz w:val="20"/>
          <w:szCs w:val="20"/>
          <w:lang w:val="en-GB"/>
          <w14:ligatures w14:val="none"/>
        </w:rPr>
        <w:t xml:space="preserve"> – rationale behind the set target of 1000 </w:t>
      </w:r>
      <w:r w:rsidR="007631AF">
        <w:rPr>
          <w:rFonts w:ascii="Arial" w:eastAsia="Times New Roman" w:hAnsi="Arial" w:cs="Arial"/>
          <w:color w:val="000000"/>
          <w:kern w:val="24"/>
          <w:sz w:val="20"/>
          <w:szCs w:val="20"/>
          <w:lang w:val="en-GB"/>
          <w14:ligatures w14:val="none"/>
        </w:rPr>
        <w:t xml:space="preserve">is </w:t>
      </w:r>
      <w:r w:rsidR="00FA6307">
        <w:rPr>
          <w:rFonts w:ascii="Arial" w:eastAsia="Times New Roman" w:hAnsi="Arial" w:cs="Arial"/>
          <w:color w:val="000000"/>
          <w:kern w:val="24"/>
          <w:sz w:val="20"/>
          <w:szCs w:val="20"/>
          <w:lang w:val="en-GB"/>
          <w14:ligatures w14:val="none"/>
        </w:rPr>
        <w:t xml:space="preserve">not clear, </w:t>
      </w:r>
      <w:r w:rsidR="007631AF">
        <w:rPr>
          <w:rFonts w:ascii="Arial" w:eastAsia="Times New Roman" w:hAnsi="Arial" w:cs="Arial"/>
          <w:color w:val="000000"/>
          <w:kern w:val="24"/>
          <w:sz w:val="20"/>
          <w:szCs w:val="20"/>
          <w:lang w:val="en-GB"/>
          <w14:ligatures w14:val="none"/>
        </w:rPr>
        <w:t>it seems overestimated in comparison to other more modestly projected targets</w:t>
      </w:r>
      <w:r>
        <w:rPr>
          <w:rFonts w:ascii="Arial" w:eastAsia="Times New Roman" w:hAnsi="Arial" w:cs="Arial"/>
          <w:color w:val="000000"/>
          <w:kern w:val="24"/>
          <w:sz w:val="20"/>
          <w:szCs w:val="20"/>
          <w:lang w:val="en-GB"/>
          <w14:ligatures w14:val="none"/>
        </w:rPr>
        <w:t>)</w:t>
      </w:r>
      <w:r w:rsidR="00FA6307">
        <w:rPr>
          <w:rFonts w:ascii="Arial" w:eastAsia="Times New Roman" w:hAnsi="Arial" w:cs="Arial"/>
          <w:color w:val="000000"/>
          <w:kern w:val="24"/>
          <w:sz w:val="20"/>
          <w:szCs w:val="20"/>
          <w:lang w:val="en-GB"/>
          <w14:ligatures w14:val="none"/>
        </w:rPr>
        <w:t>.</w:t>
      </w:r>
      <w:r w:rsidR="00A84B3C">
        <w:rPr>
          <w:rFonts w:ascii="Arial" w:eastAsia="Times New Roman" w:hAnsi="Arial" w:cs="Arial"/>
          <w:color w:val="000000"/>
          <w:kern w:val="24"/>
          <w:sz w:val="20"/>
          <w:szCs w:val="20"/>
          <w:lang w:val="en-GB"/>
          <w14:ligatures w14:val="none"/>
        </w:rPr>
        <w:t xml:space="preserve"> While the slow progress with the first target is likely to have low impact on the Project overall (</w:t>
      </w:r>
      <w:r w:rsidR="00817FF8">
        <w:rPr>
          <w:rFonts w:ascii="Arial" w:eastAsia="Times New Roman" w:hAnsi="Arial" w:cs="Arial"/>
          <w:color w:val="000000"/>
          <w:kern w:val="24"/>
          <w:sz w:val="20"/>
          <w:szCs w:val="20"/>
          <w:lang w:val="en-GB"/>
          <w14:ligatures w14:val="none"/>
        </w:rPr>
        <w:t xml:space="preserve">rather contributing than significant change to </w:t>
      </w:r>
      <w:r w:rsidR="00A84B3C">
        <w:rPr>
          <w:rFonts w:ascii="Arial" w:eastAsia="Times New Roman" w:hAnsi="Arial" w:cs="Arial"/>
          <w:color w:val="000000"/>
          <w:kern w:val="24"/>
          <w:sz w:val="20"/>
          <w:szCs w:val="20"/>
          <w:lang w:val="en-GB"/>
          <w14:ligatures w14:val="none"/>
        </w:rPr>
        <w:t xml:space="preserve">functioning of MZs), the second target may influence </w:t>
      </w:r>
      <w:r w:rsidR="00817FF8">
        <w:rPr>
          <w:rFonts w:ascii="Arial" w:eastAsia="Times New Roman" w:hAnsi="Arial" w:cs="Arial"/>
          <w:color w:val="000000"/>
          <w:kern w:val="24"/>
          <w:sz w:val="20"/>
          <w:szCs w:val="20"/>
          <w:lang w:val="en-GB"/>
          <w14:ligatures w14:val="none"/>
        </w:rPr>
        <w:t xml:space="preserve">it because </w:t>
      </w:r>
      <w:r w:rsidR="003A58BB">
        <w:rPr>
          <w:rFonts w:ascii="Arial" w:eastAsia="Times New Roman" w:hAnsi="Arial" w:cs="Arial"/>
          <w:color w:val="000000"/>
          <w:kern w:val="24"/>
          <w:sz w:val="20"/>
          <w:szCs w:val="20"/>
          <w:lang w:val="en-GB"/>
          <w14:ligatures w14:val="none"/>
        </w:rPr>
        <w:t>there are large expectations from the Project partners and stakeholders in regard to Project dissemination and multiplication effects (this target impacts several other related to LG adoption of new legal and financial policies). Therefore, this target needs to be revised and carefully addressed through a set of (available or new) mechanisms</w:t>
      </w:r>
      <w:r w:rsidR="008B6F18">
        <w:rPr>
          <w:rFonts w:ascii="Arial" w:eastAsia="Times New Roman" w:hAnsi="Arial" w:cs="Arial"/>
          <w:color w:val="000000"/>
          <w:kern w:val="24"/>
          <w:sz w:val="20"/>
          <w:szCs w:val="20"/>
          <w:lang w:val="en-GB"/>
          <w14:ligatures w14:val="none"/>
        </w:rPr>
        <w:t>.</w:t>
      </w:r>
    </w:p>
    <w:p w14:paraId="04509C6D" w14:textId="77777777" w:rsidR="007631AF" w:rsidRDefault="007631AF" w:rsidP="00FA6307">
      <w:pPr>
        <w:spacing w:after="0" w:line="240" w:lineRule="auto"/>
        <w:jc w:val="both"/>
        <w:rPr>
          <w:rFonts w:ascii="Arial" w:eastAsia="Times New Roman" w:hAnsi="Arial" w:cs="Arial"/>
          <w:color w:val="000000"/>
          <w:kern w:val="24"/>
          <w:sz w:val="20"/>
          <w:szCs w:val="20"/>
          <w:lang w:val="en-GB"/>
          <w14:ligatures w14:val="none"/>
        </w:rPr>
      </w:pPr>
    </w:p>
    <w:p w14:paraId="367BC18D" w14:textId="474667BB" w:rsidR="005E2D1A" w:rsidRPr="00024F45" w:rsidRDefault="005E2D1A" w:rsidP="00024F45">
      <w:pPr>
        <w:spacing w:after="0" w:line="240" w:lineRule="auto"/>
        <w:jc w:val="both"/>
        <w:rPr>
          <w:rFonts w:ascii="Arial" w:eastAsia="Times New Roman" w:hAnsi="Arial" w:cs="Arial"/>
          <w:b/>
          <w:bCs/>
          <w:color w:val="000000"/>
          <w:kern w:val="24"/>
          <w:sz w:val="20"/>
          <w:szCs w:val="20"/>
          <w:lang w:val="en-GB"/>
          <w14:ligatures w14:val="none"/>
        </w:rPr>
      </w:pPr>
      <w:r w:rsidRPr="00024F45">
        <w:rPr>
          <w:rFonts w:ascii="Arial" w:eastAsia="Times New Roman" w:hAnsi="Arial" w:cs="Arial"/>
          <w:color w:val="000000"/>
          <w:kern w:val="24"/>
          <w:sz w:val="20"/>
          <w:szCs w:val="20"/>
          <w:lang w:val="en-GB"/>
          <w14:ligatures w14:val="none"/>
        </w:rPr>
        <w:t>Evaluation respondents from Survey, K</w:t>
      </w:r>
      <w:r w:rsidR="00D050CB">
        <w:rPr>
          <w:rFonts w:ascii="Arial" w:eastAsia="Times New Roman" w:hAnsi="Arial" w:cs="Arial"/>
          <w:color w:val="000000"/>
          <w:kern w:val="24"/>
          <w:sz w:val="20"/>
          <w:szCs w:val="20"/>
          <w:lang w:val="en-GB"/>
          <w14:ligatures w14:val="none"/>
        </w:rPr>
        <w:t>I</w:t>
      </w:r>
      <w:r w:rsidRPr="00024F45">
        <w:rPr>
          <w:rFonts w:ascii="Arial" w:eastAsia="Times New Roman" w:hAnsi="Arial" w:cs="Arial"/>
          <w:color w:val="000000"/>
          <w:kern w:val="24"/>
          <w:sz w:val="20"/>
          <w:szCs w:val="20"/>
          <w:lang w:val="en-GB"/>
          <w14:ligatures w14:val="none"/>
        </w:rPr>
        <w:t>Is and FGDs share unique opinion about Project effects</w:t>
      </w:r>
      <w:r w:rsidR="007631AF" w:rsidRPr="00024F45">
        <w:rPr>
          <w:rFonts w:ascii="Arial" w:eastAsia="Times New Roman" w:hAnsi="Arial" w:cs="Arial"/>
          <w:color w:val="000000"/>
          <w:kern w:val="24"/>
          <w:sz w:val="20"/>
          <w:szCs w:val="20"/>
          <w:lang w:val="en-GB"/>
          <w14:ligatures w14:val="none"/>
        </w:rPr>
        <w:t xml:space="preserve"> -</w:t>
      </w:r>
      <w:r w:rsidR="007631AF">
        <w:rPr>
          <w:rFonts w:ascii="Arial" w:eastAsia="Times New Roman" w:hAnsi="Arial" w:cs="Arial"/>
          <w:b/>
          <w:bCs/>
          <w:color w:val="000000"/>
          <w:kern w:val="24"/>
          <w:sz w:val="20"/>
          <w:szCs w:val="20"/>
          <w:lang w:val="en-GB"/>
          <w14:ligatures w14:val="none"/>
        </w:rPr>
        <w:t xml:space="preserve"> </w:t>
      </w:r>
      <w:r w:rsidR="007631AF" w:rsidRPr="007631AF">
        <w:rPr>
          <w:rFonts w:ascii="Arial" w:eastAsia="Times New Roman" w:hAnsi="Arial" w:cs="Arial"/>
          <w:color w:val="000000"/>
          <w:kern w:val="24"/>
          <w:sz w:val="20"/>
          <w:szCs w:val="20"/>
          <w:lang w:val="en-GB"/>
          <w14:ligatures w14:val="none"/>
        </w:rPr>
        <w:t xml:space="preserve">they think </w:t>
      </w:r>
      <w:r w:rsidR="007631AF" w:rsidRPr="00024F45">
        <w:rPr>
          <w:rFonts w:ascii="Arial" w:eastAsia="Times New Roman" w:hAnsi="Arial" w:cs="Arial"/>
          <w:b/>
          <w:bCs/>
          <w:color w:val="000000"/>
          <w:kern w:val="24"/>
          <w:sz w:val="20"/>
          <w:szCs w:val="20"/>
          <w:lang w:val="en-GB"/>
          <w14:ligatures w14:val="none"/>
        </w:rPr>
        <w:t>the Project was very beneficial for local communities</w:t>
      </w:r>
      <w:r w:rsidR="003A58BB" w:rsidRPr="00024F45">
        <w:rPr>
          <w:rFonts w:ascii="Arial" w:eastAsia="Times New Roman" w:hAnsi="Arial" w:cs="Arial"/>
          <w:b/>
          <w:bCs/>
          <w:color w:val="000000"/>
          <w:kern w:val="24"/>
          <w:sz w:val="20"/>
          <w:szCs w:val="20"/>
          <w:lang w:val="en-GB"/>
          <w14:ligatures w14:val="none"/>
        </w:rPr>
        <w:t xml:space="preserve"> and</w:t>
      </w:r>
      <w:r w:rsidR="000E6FDA">
        <w:rPr>
          <w:rFonts w:ascii="Arial" w:eastAsia="Times New Roman" w:hAnsi="Arial" w:cs="Arial"/>
          <w:b/>
          <w:bCs/>
          <w:color w:val="000000"/>
          <w:kern w:val="24"/>
          <w:sz w:val="20"/>
          <w:szCs w:val="20"/>
          <w:lang w:val="en-GB"/>
          <w14:ligatures w14:val="none"/>
        </w:rPr>
        <w:t xml:space="preserve"> that</w:t>
      </w:r>
      <w:r w:rsidR="003A58BB" w:rsidRPr="00024F45">
        <w:rPr>
          <w:rFonts w:ascii="Arial" w:eastAsia="Times New Roman" w:hAnsi="Arial" w:cs="Arial"/>
          <w:b/>
          <w:bCs/>
          <w:color w:val="000000"/>
          <w:kern w:val="24"/>
          <w:sz w:val="20"/>
          <w:szCs w:val="20"/>
          <w:lang w:val="en-GB"/>
          <w14:ligatures w14:val="none"/>
        </w:rPr>
        <w:t xml:space="preserve"> the functioning of MZ changed overtime. </w:t>
      </w:r>
    </w:p>
    <w:p w14:paraId="36F75AE5" w14:textId="77777777" w:rsidR="005E2D1A" w:rsidRPr="005E2D1A" w:rsidRDefault="005E2D1A" w:rsidP="00024F45">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63381BBF" w14:textId="1A67CDD4" w:rsidR="005E2D1A" w:rsidRPr="005E2D1A" w:rsidRDefault="005E2D1A" w:rsidP="007631AF">
      <w:pPr>
        <w:autoSpaceDE w:val="0"/>
        <w:autoSpaceDN w:val="0"/>
        <w:adjustRightInd w:val="0"/>
        <w:spacing w:after="0" w:line="240" w:lineRule="auto"/>
        <w:jc w:val="center"/>
        <w:rPr>
          <w:rFonts w:ascii="Arial" w:eastAsia="Times New Roman" w:hAnsi="Arial" w:cs="Arial"/>
          <w:b/>
          <w:bCs/>
          <w:color w:val="000000"/>
          <w:kern w:val="0"/>
          <w:sz w:val="20"/>
          <w:szCs w:val="20"/>
          <w:lang w:val="en-GB"/>
          <w14:ligatures w14:val="none"/>
        </w:rPr>
      </w:pPr>
      <w:r>
        <w:rPr>
          <w:rFonts w:ascii="Arial" w:eastAsia="Times New Roman" w:hAnsi="Arial" w:cs="Arial"/>
          <w:b/>
          <w:bCs/>
          <w:noProof/>
          <w:color w:val="000000"/>
          <w:kern w:val="0"/>
          <w:sz w:val="20"/>
          <w:szCs w:val="20"/>
          <w:lang w:val="en-GB"/>
          <w14:ligatures w14:val="none"/>
        </w:rPr>
        <w:drawing>
          <wp:inline distT="0" distB="0" distL="0" distR="0" wp14:anchorId="5715F025" wp14:editId="73164C0B">
            <wp:extent cx="3194050" cy="1866114"/>
            <wp:effectExtent l="0" t="0" r="6350" b="1270"/>
            <wp:docPr id="1883407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2164" cy="1882539"/>
                    </a:xfrm>
                    <a:prstGeom prst="rect">
                      <a:avLst/>
                    </a:prstGeom>
                    <a:noFill/>
                  </pic:spPr>
                </pic:pic>
              </a:graphicData>
            </a:graphic>
          </wp:inline>
        </w:drawing>
      </w:r>
    </w:p>
    <w:p w14:paraId="1B09F45F" w14:textId="77777777" w:rsidR="005E2D1A" w:rsidRPr="005E2D1A" w:rsidRDefault="005E2D1A" w:rsidP="005E2D1A">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418978D1" w14:textId="457CB89A" w:rsidR="00DA1C3A" w:rsidRDefault="003A58BB" w:rsidP="00D5310D">
      <w:pPr>
        <w:autoSpaceDE w:val="0"/>
        <w:autoSpaceDN w:val="0"/>
        <w:adjustRightInd w:val="0"/>
        <w:spacing w:after="0" w:line="240" w:lineRule="auto"/>
        <w:jc w:val="center"/>
        <w:rPr>
          <w:rFonts w:ascii="Arial" w:eastAsia="Times New Roman" w:hAnsi="Arial" w:cs="Arial"/>
          <w:kern w:val="0"/>
          <w:sz w:val="20"/>
          <w:szCs w:val="20"/>
          <w:lang w:val="en-GB"/>
          <w14:ligatures w14:val="none"/>
        </w:rPr>
      </w:pPr>
      <w:r w:rsidRPr="00772BE6">
        <w:rPr>
          <w:rFonts w:ascii="Arial" w:eastAsia="Times New Roman" w:hAnsi="Arial" w:cs="Arial"/>
          <w:kern w:val="0"/>
          <w:sz w:val="20"/>
          <w:szCs w:val="20"/>
          <w:lang w:val="en-GB"/>
          <w14:ligatures w14:val="none"/>
        </w:rPr>
        <w:t xml:space="preserve">Figure </w:t>
      </w:r>
      <w:r w:rsidR="00875245">
        <w:rPr>
          <w:rFonts w:ascii="Arial" w:eastAsia="Times New Roman" w:hAnsi="Arial" w:cs="Arial"/>
          <w:kern w:val="0"/>
          <w:sz w:val="20"/>
          <w:szCs w:val="20"/>
          <w:lang w:val="en-GB"/>
          <w14:ligatures w14:val="none"/>
        </w:rPr>
        <w:t>8</w:t>
      </w:r>
      <w:r w:rsidRPr="00772BE6">
        <w:rPr>
          <w:rFonts w:ascii="Arial" w:eastAsia="Times New Roman" w:hAnsi="Arial" w:cs="Arial"/>
          <w:kern w:val="0"/>
          <w:sz w:val="20"/>
          <w:szCs w:val="20"/>
          <w:lang w:val="en-GB"/>
          <w14:ligatures w14:val="none"/>
        </w:rPr>
        <w:t xml:space="preserve"> – </w:t>
      </w:r>
      <w:r>
        <w:rPr>
          <w:rFonts w:ascii="Arial" w:eastAsia="Times New Roman" w:hAnsi="Arial" w:cs="Arial"/>
          <w:kern w:val="0"/>
          <w:sz w:val="20"/>
          <w:szCs w:val="20"/>
          <w:lang w:val="en-GB"/>
          <w14:ligatures w14:val="none"/>
        </w:rPr>
        <w:t>Project contributions to LGs</w:t>
      </w:r>
      <w:r w:rsidR="00072929">
        <w:rPr>
          <w:rFonts w:ascii="Arial" w:eastAsia="Times New Roman" w:hAnsi="Arial" w:cs="Arial"/>
          <w:kern w:val="0"/>
          <w:sz w:val="20"/>
          <w:szCs w:val="20"/>
          <w:lang w:val="en-GB"/>
          <w14:ligatures w14:val="none"/>
        </w:rPr>
        <w:t xml:space="preserve"> and MZs</w:t>
      </w:r>
    </w:p>
    <w:p w14:paraId="0892CC6E" w14:textId="77777777" w:rsidR="00C77A46" w:rsidRDefault="00C77A46" w:rsidP="00E458AE">
      <w:pPr>
        <w:autoSpaceDE w:val="0"/>
        <w:autoSpaceDN w:val="0"/>
        <w:adjustRightInd w:val="0"/>
        <w:spacing w:after="0" w:line="240" w:lineRule="auto"/>
        <w:jc w:val="both"/>
        <w:rPr>
          <w:rFonts w:ascii="Arial" w:eastAsia="Times New Roman" w:hAnsi="Arial" w:cs="Arial"/>
          <w:kern w:val="0"/>
          <w:sz w:val="20"/>
          <w:szCs w:val="20"/>
          <w:lang w:val="en-GB"/>
          <w14:ligatures w14:val="none"/>
        </w:rPr>
      </w:pPr>
    </w:p>
    <w:p w14:paraId="370B7E9A" w14:textId="647C1DDE" w:rsidR="005A357C" w:rsidRDefault="00BE1F2B" w:rsidP="00E458AE">
      <w:pPr>
        <w:autoSpaceDE w:val="0"/>
        <w:autoSpaceDN w:val="0"/>
        <w:adjustRightInd w:val="0"/>
        <w:spacing w:after="0" w:line="240" w:lineRule="auto"/>
        <w:jc w:val="both"/>
        <w:rPr>
          <w:rFonts w:ascii="Arial" w:eastAsia="Times New Roman" w:hAnsi="Arial" w:cs="Arial"/>
          <w:kern w:val="0"/>
          <w:sz w:val="20"/>
          <w:szCs w:val="20"/>
          <w:lang w:val="en-GB"/>
          <w14:ligatures w14:val="none"/>
        </w:rPr>
      </w:pPr>
      <w:r>
        <w:rPr>
          <w:rFonts w:ascii="Arial" w:eastAsia="Times New Roman" w:hAnsi="Arial" w:cs="Arial"/>
          <w:kern w:val="0"/>
          <w:sz w:val="20"/>
          <w:szCs w:val="20"/>
          <w:lang w:val="en-GB"/>
          <w14:ligatures w14:val="none"/>
        </w:rPr>
        <w:t xml:space="preserve">The most significant Project </w:t>
      </w:r>
      <w:r w:rsidR="00072929">
        <w:rPr>
          <w:rFonts w:ascii="Arial" w:eastAsia="Times New Roman" w:hAnsi="Arial" w:cs="Arial"/>
          <w:kern w:val="0"/>
          <w:sz w:val="20"/>
          <w:szCs w:val="20"/>
          <w:lang w:val="en-GB"/>
          <w14:ligatures w14:val="none"/>
        </w:rPr>
        <w:t>contributions to MZs and LGs</w:t>
      </w:r>
      <w:r>
        <w:rPr>
          <w:rFonts w:ascii="Arial" w:eastAsia="Times New Roman" w:hAnsi="Arial" w:cs="Arial"/>
          <w:kern w:val="0"/>
          <w:sz w:val="20"/>
          <w:szCs w:val="20"/>
          <w:lang w:val="en-GB"/>
          <w14:ligatures w14:val="none"/>
        </w:rPr>
        <w:t xml:space="preserve"> were related to </w:t>
      </w:r>
      <w:r w:rsidRPr="002E73BC">
        <w:rPr>
          <w:rFonts w:ascii="Arial" w:eastAsia="Times New Roman" w:hAnsi="Arial" w:cs="Arial"/>
          <w:b/>
          <w:bCs/>
          <w:kern w:val="0"/>
          <w:sz w:val="20"/>
          <w:szCs w:val="20"/>
          <w:lang w:val="en-GB"/>
          <w14:ligatures w14:val="none"/>
        </w:rPr>
        <w:t>revitalization of local infrastructure</w:t>
      </w:r>
      <w:r w:rsidR="00D050CB">
        <w:rPr>
          <w:rFonts w:ascii="Arial" w:eastAsia="Times New Roman" w:hAnsi="Arial" w:cs="Arial"/>
          <w:b/>
          <w:bCs/>
          <w:kern w:val="0"/>
          <w:sz w:val="20"/>
          <w:szCs w:val="20"/>
          <w:lang w:val="en-GB"/>
          <w14:ligatures w14:val="none"/>
        </w:rPr>
        <w:t xml:space="preserve"> (49%)</w:t>
      </w:r>
      <w:r w:rsidRPr="002E73BC">
        <w:rPr>
          <w:rFonts w:ascii="Arial" w:eastAsia="Times New Roman" w:hAnsi="Arial" w:cs="Arial"/>
          <w:b/>
          <w:bCs/>
          <w:kern w:val="0"/>
          <w:sz w:val="20"/>
          <w:szCs w:val="20"/>
          <w:lang w:val="en-GB"/>
          <w14:ligatures w14:val="none"/>
        </w:rPr>
        <w:t xml:space="preserve">, </w:t>
      </w:r>
      <w:r w:rsidR="00E458AE" w:rsidRPr="002E73BC">
        <w:rPr>
          <w:rFonts w:ascii="Arial" w:eastAsia="Times New Roman" w:hAnsi="Arial" w:cs="Arial"/>
          <w:b/>
          <w:bCs/>
          <w:kern w:val="0"/>
          <w:sz w:val="20"/>
          <w:szCs w:val="20"/>
          <w:lang w:val="en-GB"/>
          <w14:ligatures w14:val="none"/>
        </w:rPr>
        <w:t>investment into space for MZ work</w:t>
      </w:r>
      <w:r w:rsidR="00D050CB">
        <w:rPr>
          <w:rFonts w:ascii="Arial" w:eastAsia="Times New Roman" w:hAnsi="Arial" w:cs="Arial"/>
          <w:b/>
          <w:bCs/>
          <w:kern w:val="0"/>
          <w:sz w:val="20"/>
          <w:szCs w:val="20"/>
          <w:lang w:val="en-GB"/>
          <w14:ligatures w14:val="none"/>
        </w:rPr>
        <w:t xml:space="preserve"> (43%)</w:t>
      </w:r>
      <w:r w:rsidR="00E458AE" w:rsidRPr="002E73BC">
        <w:rPr>
          <w:rFonts w:ascii="Arial" w:eastAsia="Times New Roman" w:hAnsi="Arial" w:cs="Arial"/>
          <w:b/>
          <w:bCs/>
          <w:kern w:val="0"/>
          <w:sz w:val="20"/>
          <w:szCs w:val="20"/>
          <w:lang w:val="en-GB"/>
          <w14:ligatures w14:val="none"/>
        </w:rPr>
        <w:t>, operational plans, CHs and CFs, and IT equipment</w:t>
      </w:r>
      <w:r w:rsidR="00D050CB">
        <w:rPr>
          <w:rFonts w:ascii="Arial" w:eastAsia="Times New Roman" w:hAnsi="Arial" w:cs="Arial"/>
          <w:b/>
          <w:bCs/>
          <w:kern w:val="0"/>
          <w:sz w:val="20"/>
          <w:szCs w:val="20"/>
          <w:lang w:val="en-GB"/>
          <w14:ligatures w14:val="none"/>
        </w:rPr>
        <w:t xml:space="preserve"> (28-21%)</w:t>
      </w:r>
      <w:r w:rsidR="00E458AE">
        <w:rPr>
          <w:rFonts w:ascii="Arial" w:eastAsia="Times New Roman" w:hAnsi="Arial" w:cs="Arial"/>
          <w:kern w:val="0"/>
          <w:sz w:val="20"/>
          <w:szCs w:val="20"/>
          <w:lang w:val="en-GB"/>
          <w14:ligatures w14:val="none"/>
        </w:rPr>
        <w:t xml:space="preserve">. Less than 20% of the respondents prioritized MZ Vision, budget advocacy, legal maps, etc. </w:t>
      </w:r>
      <w:r w:rsidR="006F7619">
        <w:rPr>
          <w:rFonts w:ascii="Arial" w:eastAsia="Times New Roman" w:hAnsi="Arial" w:cs="Arial"/>
          <w:kern w:val="0"/>
          <w:sz w:val="20"/>
          <w:szCs w:val="20"/>
          <w:lang w:val="en-GB"/>
          <w14:ligatures w14:val="none"/>
        </w:rPr>
        <w:t xml:space="preserve">It is evidential that people are more inclined to concrete actions that bring faster the results. </w:t>
      </w:r>
    </w:p>
    <w:p w14:paraId="69CF35C5" w14:textId="5B724849" w:rsidR="005E2D1A" w:rsidRPr="006F7619" w:rsidRDefault="005A357C" w:rsidP="005E2D1A">
      <w:pPr>
        <w:autoSpaceDE w:val="0"/>
        <w:autoSpaceDN w:val="0"/>
        <w:adjustRightInd w:val="0"/>
        <w:spacing w:after="0" w:line="240" w:lineRule="auto"/>
        <w:jc w:val="both"/>
        <w:rPr>
          <w:rFonts w:ascii="Arial" w:eastAsia="Times New Roman" w:hAnsi="Arial" w:cs="Arial"/>
          <w:kern w:val="0"/>
          <w:sz w:val="20"/>
          <w:szCs w:val="20"/>
          <w:lang w:val="en-GB"/>
          <w14:ligatures w14:val="none"/>
        </w:rPr>
      </w:pPr>
      <w:r>
        <w:rPr>
          <w:rFonts w:ascii="Arial" w:eastAsia="Times New Roman" w:hAnsi="Arial" w:cs="Arial"/>
          <w:kern w:val="0"/>
          <w:sz w:val="20"/>
          <w:szCs w:val="20"/>
          <w:lang w:val="en-GB"/>
          <w14:ligatures w14:val="none"/>
        </w:rPr>
        <w:t xml:space="preserve"> </w:t>
      </w:r>
      <w:r w:rsidR="00E458AE">
        <w:rPr>
          <w:rFonts w:ascii="Arial" w:eastAsia="Times New Roman" w:hAnsi="Arial" w:cs="Arial"/>
          <w:kern w:val="0"/>
          <w:sz w:val="20"/>
          <w:szCs w:val="20"/>
          <w:lang w:val="en-GB"/>
          <w14:ligatures w14:val="none"/>
        </w:rPr>
        <w:t xml:space="preserve"> </w:t>
      </w:r>
      <w:r w:rsidR="00BE1F2B">
        <w:rPr>
          <w:rFonts w:ascii="Arial" w:eastAsia="Times New Roman" w:hAnsi="Arial" w:cs="Arial"/>
          <w:kern w:val="0"/>
          <w:sz w:val="20"/>
          <w:szCs w:val="20"/>
          <w:lang w:val="en-GB"/>
          <w14:ligatures w14:val="none"/>
        </w:rPr>
        <w:t xml:space="preserve"> </w:t>
      </w:r>
    </w:p>
    <w:p w14:paraId="5D04E099" w14:textId="6AE57A23" w:rsidR="005E2D1A" w:rsidRDefault="005E2D1A" w:rsidP="006F7619">
      <w:pPr>
        <w:autoSpaceDE w:val="0"/>
        <w:autoSpaceDN w:val="0"/>
        <w:adjustRightInd w:val="0"/>
        <w:spacing w:after="0" w:line="240" w:lineRule="auto"/>
        <w:jc w:val="center"/>
        <w:rPr>
          <w:rFonts w:ascii="Arial" w:eastAsia="Times New Roman" w:hAnsi="Arial" w:cs="Arial"/>
          <w:b/>
          <w:bCs/>
          <w:color w:val="000000"/>
          <w:kern w:val="0"/>
          <w:sz w:val="20"/>
          <w:szCs w:val="20"/>
          <w:lang w:val="en-GB"/>
          <w14:ligatures w14:val="none"/>
        </w:rPr>
      </w:pPr>
      <w:r>
        <w:rPr>
          <w:rFonts w:ascii="Arial" w:eastAsia="Times New Roman" w:hAnsi="Arial" w:cs="Arial"/>
          <w:b/>
          <w:bCs/>
          <w:noProof/>
          <w:color w:val="000000"/>
          <w:kern w:val="0"/>
          <w:sz w:val="20"/>
          <w:szCs w:val="20"/>
          <w:lang w:val="en-GB"/>
          <w14:ligatures w14:val="none"/>
        </w:rPr>
        <w:lastRenderedPageBreak/>
        <w:drawing>
          <wp:inline distT="0" distB="0" distL="0" distR="0" wp14:anchorId="06DCC62C" wp14:editId="0F6D2B1A">
            <wp:extent cx="3263900" cy="1675999"/>
            <wp:effectExtent l="0" t="0" r="0" b="635"/>
            <wp:docPr id="853291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5193" cy="1681798"/>
                    </a:xfrm>
                    <a:prstGeom prst="rect">
                      <a:avLst/>
                    </a:prstGeom>
                    <a:noFill/>
                  </pic:spPr>
                </pic:pic>
              </a:graphicData>
            </a:graphic>
          </wp:inline>
        </w:drawing>
      </w:r>
    </w:p>
    <w:p w14:paraId="4C82A4B4" w14:textId="77777777" w:rsidR="005E2D1A" w:rsidRDefault="005E2D1A" w:rsidP="005E2D1A">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53D64A50" w14:textId="60722257" w:rsidR="006F7619" w:rsidRDefault="006F7619" w:rsidP="006F7619">
      <w:pPr>
        <w:autoSpaceDE w:val="0"/>
        <w:autoSpaceDN w:val="0"/>
        <w:adjustRightInd w:val="0"/>
        <w:spacing w:after="0" w:line="240" w:lineRule="auto"/>
        <w:jc w:val="center"/>
        <w:rPr>
          <w:rFonts w:ascii="Arial" w:eastAsia="Times New Roman" w:hAnsi="Arial" w:cs="Arial"/>
          <w:kern w:val="0"/>
          <w:sz w:val="20"/>
          <w:szCs w:val="20"/>
          <w:lang w:val="en-GB"/>
          <w14:ligatures w14:val="none"/>
        </w:rPr>
      </w:pPr>
      <w:r w:rsidRPr="00772BE6">
        <w:rPr>
          <w:rFonts w:ascii="Arial" w:eastAsia="Times New Roman" w:hAnsi="Arial" w:cs="Arial"/>
          <w:kern w:val="0"/>
          <w:sz w:val="20"/>
          <w:szCs w:val="20"/>
          <w:lang w:val="en-GB"/>
          <w14:ligatures w14:val="none"/>
        </w:rPr>
        <w:t xml:space="preserve">Figure </w:t>
      </w:r>
      <w:r w:rsidR="00875245">
        <w:rPr>
          <w:rFonts w:ascii="Arial" w:eastAsia="Times New Roman" w:hAnsi="Arial" w:cs="Arial"/>
          <w:kern w:val="0"/>
          <w:sz w:val="20"/>
          <w:szCs w:val="20"/>
          <w:lang w:val="en-GB"/>
          <w14:ligatures w14:val="none"/>
        </w:rPr>
        <w:t>9</w:t>
      </w:r>
      <w:r w:rsidRPr="00772BE6">
        <w:rPr>
          <w:rFonts w:ascii="Arial" w:eastAsia="Times New Roman" w:hAnsi="Arial" w:cs="Arial"/>
          <w:kern w:val="0"/>
          <w:sz w:val="20"/>
          <w:szCs w:val="20"/>
          <w:lang w:val="en-GB"/>
          <w14:ligatures w14:val="none"/>
        </w:rPr>
        <w:t xml:space="preserve"> – </w:t>
      </w:r>
      <w:r>
        <w:rPr>
          <w:rFonts w:ascii="Arial" w:eastAsia="Times New Roman" w:hAnsi="Arial" w:cs="Arial"/>
          <w:kern w:val="0"/>
          <w:sz w:val="20"/>
          <w:szCs w:val="20"/>
          <w:lang w:val="en-GB"/>
          <w14:ligatures w14:val="none"/>
        </w:rPr>
        <w:t xml:space="preserve">Influencing factors </w:t>
      </w:r>
    </w:p>
    <w:p w14:paraId="1CA3D056" w14:textId="77777777" w:rsidR="006F7619" w:rsidRDefault="006F7619"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54CC2B7E" w14:textId="77777777" w:rsidR="00255818" w:rsidRPr="000E6FDA" w:rsidRDefault="00255818"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45F8B7EA" w14:textId="2363CC40" w:rsidR="005E2D1A" w:rsidRDefault="006F7619"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r w:rsidRPr="000E6FDA">
        <w:rPr>
          <w:rFonts w:ascii="Arial" w:eastAsia="Times New Roman" w:hAnsi="Arial" w:cs="Arial"/>
          <w:color w:val="000000"/>
          <w:kern w:val="0"/>
          <w:sz w:val="20"/>
          <w:szCs w:val="20"/>
          <w:lang w:val="en-GB"/>
          <w14:ligatures w14:val="none"/>
        </w:rPr>
        <w:t xml:space="preserve">The most influencing factors </w:t>
      </w:r>
      <w:r w:rsidR="00850225" w:rsidRPr="000E6FDA">
        <w:rPr>
          <w:rFonts w:ascii="Arial" w:eastAsia="Times New Roman" w:hAnsi="Arial" w:cs="Arial"/>
          <w:color w:val="000000"/>
          <w:kern w:val="0"/>
          <w:sz w:val="20"/>
          <w:szCs w:val="20"/>
          <w:lang w:val="en-GB"/>
          <w14:ligatures w14:val="none"/>
        </w:rPr>
        <w:t xml:space="preserve">were related to </w:t>
      </w:r>
      <w:r w:rsidR="00850225" w:rsidRPr="002E73BC">
        <w:rPr>
          <w:rFonts w:ascii="Arial" w:eastAsia="Times New Roman" w:hAnsi="Arial" w:cs="Arial"/>
          <w:b/>
          <w:bCs/>
          <w:color w:val="000000"/>
          <w:kern w:val="0"/>
          <w:sz w:val="20"/>
          <w:szCs w:val="20"/>
          <w:lang w:val="en-GB"/>
          <w14:ligatures w14:val="none"/>
        </w:rPr>
        <w:t>political will of LG to support their MZs</w:t>
      </w:r>
      <w:r w:rsidR="00D050CB">
        <w:rPr>
          <w:rFonts w:ascii="Arial" w:eastAsia="Times New Roman" w:hAnsi="Arial" w:cs="Arial"/>
          <w:b/>
          <w:bCs/>
          <w:color w:val="000000"/>
          <w:kern w:val="0"/>
          <w:sz w:val="20"/>
          <w:szCs w:val="20"/>
          <w:lang w:val="en-GB"/>
          <w14:ligatures w14:val="none"/>
        </w:rPr>
        <w:t xml:space="preserve"> (60%)</w:t>
      </w:r>
      <w:r w:rsidR="00850225" w:rsidRPr="002E73BC">
        <w:rPr>
          <w:rFonts w:ascii="Arial" w:eastAsia="Times New Roman" w:hAnsi="Arial" w:cs="Arial"/>
          <w:b/>
          <w:bCs/>
          <w:color w:val="000000"/>
          <w:kern w:val="0"/>
          <w:sz w:val="20"/>
          <w:szCs w:val="20"/>
          <w:lang w:val="en-GB"/>
          <w14:ligatures w14:val="none"/>
        </w:rPr>
        <w:t>, citizens’ will to get engaged</w:t>
      </w:r>
      <w:r w:rsidR="00D050CB">
        <w:rPr>
          <w:rFonts w:ascii="Arial" w:eastAsia="Times New Roman" w:hAnsi="Arial" w:cs="Arial"/>
          <w:b/>
          <w:bCs/>
          <w:color w:val="000000"/>
          <w:kern w:val="0"/>
          <w:sz w:val="20"/>
          <w:szCs w:val="20"/>
          <w:lang w:val="en-GB"/>
          <w14:ligatures w14:val="none"/>
        </w:rPr>
        <w:t xml:space="preserve"> (33%)</w:t>
      </w:r>
      <w:r w:rsidR="00850225" w:rsidRPr="002E73BC">
        <w:rPr>
          <w:rFonts w:ascii="Arial" w:eastAsia="Times New Roman" w:hAnsi="Arial" w:cs="Arial"/>
          <w:b/>
          <w:bCs/>
          <w:color w:val="000000"/>
          <w:kern w:val="0"/>
          <w:sz w:val="20"/>
          <w:szCs w:val="20"/>
          <w:lang w:val="en-GB"/>
          <w14:ligatures w14:val="none"/>
        </w:rPr>
        <w:t>, MZ leadership style</w:t>
      </w:r>
      <w:r w:rsidR="00D050CB">
        <w:rPr>
          <w:rFonts w:ascii="Arial" w:eastAsia="Times New Roman" w:hAnsi="Arial" w:cs="Arial"/>
          <w:b/>
          <w:bCs/>
          <w:color w:val="000000"/>
          <w:kern w:val="0"/>
          <w:sz w:val="20"/>
          <w:szCs w:val="20"/>
          <w:lang w:val="en-GB"/>
          <w14:ligatures w14:val="none"/>
        </w:rPr>
        <w:t xml:space="preserve"> (30%)</w:t>
      </w:r>
      <w:r w:rsidR="00B64C77" w:rsidRPr="002E73BC">
        <w:rPr>
          <w:rFonts w:ascii="Arial" w:eastAsia="Times New Roman" w:hAnsi="Arial" w:cs="Arial"/>
          <w:b/>
          <w:bCs/>
          <w:color w:val="000000"/>
          <w:kern w:val="0"/>
          <w:sz w:val="20"/>
          <w:szCs w:val="20"/>
          <w:lang w:val="en-GB"/>
          <w14:ligatures w14:val="none"/>
        </w:rPr>
        <w:t>, innovativeness and visibility of the Project and its concrete effects</w:t>
      </w:r>
      <w:r w:rsidR="00D050CB">
        <w:rPr>
          <w:rFonts w:ascii="Arial" w:eastAsia="Times New Roman" w:hAnsi="Arial" w:cs="Arial"/>
          <w:b/>
          <w:bCs/>
          <w:color w:val="000000"/>
          <w:kern w:val="0"/>
          <w:sz w:val="20"/>
          <w:szCs w:val="20"/>
          <w:lang w:val="en-GB"/>
          <w14:ligatures w14:val="none"/>
        </w:rPr>
        <w:t xml:space="preserve"> (28%)</w:t>
      </w:r>
      <w:r w:rsidR="00B64C77" w:rsidRPr="000E6FDA">
        <w:rPr>
          <w:rFonts w:ascii="Arial" w:eastAsia="Times New Roman" w:hAnsi="Arial" w:cs="Arial"/>
          <w:color w:val="000000"/>
          <w:kern w:val="0"/>
          <w:sz w:val="20"/>
          <w:szCs w:val="20"/>
          <w:lang w:val="en-GB"/>
          <w14:ligatures w14:val="none"/>
        </w:rPr>
        <w:t>. It seems that all Project stakeholders understood the Project</w:t>
      </w:r>
      <w:r w:rsidR="00B64C77" w:rsidRPr="000E6FDA">
        <w:rPr>
          <w:rFonts w:ascii="Arial" w:hAnsi="Arial" w:cs="Arial"/>
          <w:sz w:val="20"/>
          <w:szCs w:val="20"/>
        </w:rPr>
        <w:t xml:space="preserve"> as a win-win chance</w:t>
      </w:r>
      <w:r w:rsidR="00B64C77" w:rsidRPr="000E6FDA">
        <w:rPr>
          <w:rFonts w:ascii="Arial" w:eastAsia="Times New Roman" w:hAnsi="Arial" w:cs="Arial"/>
          <w:color w:val="000000"/>
          <w:kern w:val="0"/>
          <w:sz w:val="20"/>
          <w:szCs w:val="20"/>
          <w:lang w:val="en-GB"/>
          <w14:ligatures w14:val="none"/>
        </w:rPr>
        <w:t xml:space="preserve"> and great window-of-opportunity to </w:t>
      </w:r>
      <w:r w:rsidR="000E6FDA" w:rsidRPr="000E6FDA">
        <w:rPr>
          <w:rFonts w:ascii="Arial" w:eastAsia="Times New Roman" w:hAnsi="Arial" w:cs="Arial"/>
          <w:color w:val="000000"/>
          <w:kern w:val="0"/>
          <w:sz w:val="20"/>
          <w:szCs w:val="20"/>
          <w:lang w:val="en-GB"/>
          <w14:ligatures w14:val="none"/>
        </w:rPr>
        <w:t>get engaged for</w:t>
      </w:r>
      <w:r w:rsidR="000E6FDA">
        <w:rPr>
          <w:rFonts w:ascii="Arial" w:eastAsia="Times New Roman" w:hAnsi="Arial" w:cs="Arial"/>
          <w:color w:val="000000"/>
          <w:kern w:val="0"/>
          <w:sz w:val="20"/>
          <w:szCs w:val="20"/>
          <w:lang w:val="en-GB"/>
          <w14:ligatures w14:val="none"/>
        </w:rPr>
        <w:t xml:space="preserve"> a</w:t>
      </w:r>
      <w:r w:rsidR="000E6FDA" w:rsidRPr="000E6FDA">
        <w:rPr>
          <w:rFonts w:ascii="Arial" w:eastAsia="Times New Roman" w:hAnsi="Arial" w:cs="Arial"/>
          <w:color w:val="000000"/>
          <w:kern w:val="0"/>
          <w:sz w:val="20"/>
          <w:szCs w:val="20"/>
          <w:lang w:val="en-GB"/>
          <w14:ligatures w14:val="none"/>
        </w:rPr>
        <w:t xml:space="preserve"> </w:t>
      </w:r>
      <w:r w:rsidR="000E6FDA">
        <w:rPr>
          <w:rFonts w:ascii="Arial" w:eastAsia="Times New Roman" w:hAnsi="Arial" w:cs="Arial"/>
          <w:color w:val="000000"/>
          <w:kern w:val="0"/>
          <w:sz w:val="20"/>
          <w:szCs w:val="20"/>
          <w:lang w:val="en-GB"/>
          <w14:ligatures w14:val="none"/>
        </w:rPr>
        <w:t xml:space="preserve">higher cause – wellbeing of local community and raise of trust needed to maintain efforts towards continuous development and improved quality of life. </w:t>
      </w:r>
    </w:p>
    <w:p w14:paraId="6ECFA13C" w14:textId="77777777" w:rsidR="00D050CB" w:rsidRPr="000E6FDA" w:rsidRDefault="00D050CB"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2E3BA3F5" w14:textId="0F26B4B9" w:rsidR="005E2D1A" w:rsidRDefault="005E2D1A" w:rsidP="000E6FDA">
      <w:pPr>
        <w:autoSpaceDE w:val="0"/>
        <w:autoSpaceDN w:val="0"/>
        <w:adjustRightInd w:val="0"/>
        <w:spacing w:after="0" w:line="240" w:lineRule="auto"/>
        <w:jc w:val="center"/>
        <w:rPr>
          <w:rFonts w:ascii="Arial" w:eastAsia="Times New Roman" w:hAnsi="Arial" w:cs="Arial"/>
          <w:b/>
          <w:bCs/>
          <w:color w:val="000000"/>
          <w:kern w:val="0"/>
          <w:sz w:val="20"/>
          <w:szCs w:val="20"/>
          <w:lang w:val="en-GB"/>
          <w14:ligatures w14:val="none"/>
        </w:rPr>
      </w:pPr>
      <w:r>
        <w:rPr>
          <w:rFonts w:ascii="Arial" w:eastAsia="Times New Roman" w:hAnsi="Arial" w:cs="Arial"/>
          <w:b/>
          <w:bCs/>
          <w:noProof/>
          <w:color w:val="000000"/>
          <w:kern w:val="0"/>
          <w:sz w:val="20"/>
          <w:szCs w:val="20"/>
          <w:lang w:val="en-GB"/>
          <w14:ligatures w14:val="none"/>
        </w:rPr>
        <w:drawing>
          <wp:inline distT="0" distB="0" distL="0" distR="0" wp14:anchorId="52886E45" wp14:editId="39F2171D">
            <wp:extent cx="2807211" cy="1481455"/>
            <wp:effectExtent l="0" t="0" r="0" b="4445"/>
            <wp:docPr id="885284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0088" cy="1482973"/>
                    </a:xfrm>
                    <a:prstGeom prst="rect">
                      <a:avLst/>
                    </a:prstGeom>
                    <a:noFill/>
                  </pic:spPr>
                </pic:pic>
              </a:graphicData>
            </a:graphic>
          </wp:inline>
        </w:drawing>
      </w:r>
    </w:p>
    <w:p w14:paraId="469093F9" w14:textId="77777777" w:rsidR="005E2D1A" w:rsidRDefault="005E2D1A" w:rsidP="005E2D1A">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4EDEFC13" w14:textId="159C3EB9" w:rsidR="000E6FDA" w:rsidRDefault="000E6FDA" w:rsidP="000E6FDA">
      <w:pPr>
        <w:autoSpaceDE w:val="0"/>
        <w:autoSpaceDN w:val="0"/>
        <w:adjustRightInd w:val="0"/>
        <w:spacing w:after="0" w:line="240" w:lineRule="auto"/>
        <w:jc w:val="center"/>
        <w:rPr>
          <w:rFonts w:ascii="Arial" w:eastAsia="Times New Roman" w:hAnsi="Arial" w:cs="Arial"/>
          <w:kern w:val="0"/>
          <w:sz w:val="20"/>
          <w:szCs w:val="20"/>
          <w:lang w:val="en-GB"/>
          <w14:ligatures w14:val="none"/>
        </w:rPr>
      </w:pPr>
      <w:r w:rsidRPr="00772BE6">
        <w:rPr>
          <w:rFonts w:ascii="Arial" w:eastAsia="Times New Roman" w:hAnsi="Arial" w:cs="Arial"/>
          <w:kern w:val="0"/>
          <w:sz w:val="20"/>
          <w:szCs w:val="20"/>
          <w:lang w:val="en-GB"/>
          <w14:ligatures w14:val="none"/>
        </w:rPr>
        <w:t xml:space="preserve">Figure </w:t>
      </w:r>
      <w:r w:rsidR="00875245">
        <w:rPr>
          <w:rFonts w:ascii="Arial" w:eastAsia="Times New Roman" w:hAnsi="Arial" w:cs="Arial"/>
          <w:kern w:val="0"/>
          <w:sz w:val="20"/>
          <w:szCs w:val="20"/>
          <w:lang w:val="en-GB"/>
          <w14:ligatures w14:val="none"/>
        </w:rPr>
        <w:t>10</w:t>
      </w:r>
      <w:r w:rsidRPr="00772BE6">
        <w:rPr>
          <w:rFonts w:ascii="Arial" w:eastAsia="Times New Roman" w:hAnsi="Arial" w:cs="Arial"/>
          <w:kern w:val="0"/>
          <w:sz w:val="20"/>
          <w:szCs w:val="20"/>
          <w:lang w:val="en-GB"/>
          <w14:ligatures w14:val="none"/>
        </w:rPr>
        <w:t xml:space="preserve"> – </w:t>
      </w:r>
      <w:r>
        <w:rPr>
          <w:rFonts w:ascii="Arial" w:eastAsia="Times New Roman" w:hAnsi="Arial" w:cs="Arial"/>
          <w:kern w:val="0"/>
          <w:sz w:val="20"/>
          <w:szCs w:val="20"/>
          <w:lang w:val="en-GB"/>
          <w14:ligatures w14:val="none"/>
        </w:rPr>
        <w:t xml:space="preserve">Change in functioning of MZ </w:t>
      </w:r>
    </w:p>
    <w:p w14:paraId="4C96CF96" w14:textId="77777777" w:rsidR="000E6FDA" w:rsidRDefault="000E6FDA" w:rsidP="005A357C">
      <w:pPr>
        <w:autoSpaceDE w:val="0"/>
        <w:autoSpaceDN w:val="0"/>
        <w:adjustRightInd w:val="0"/>
        <w:spacing w:after="0" w:line="240" w:lineRule="auto"/>
        <w:jc w:val="both"/>
        <w:rPr>
          <w:rFonts w:ascii="Arial" w:eastAsia="Calibri" w:hAnsi="Arial" w:cs="Arial"/>
          <w:sz w:val="20"/>
          <w:szCs w:val="20"/>
          <w14:ligatures w14:val="none"/>
        </w:rPr>
      </w:pPr>
    </w:p>
    <w:p w14:paraId="02B2533D" w14:textId="549BC669" w:rsidR="005A357C" w:rsidRPr="00735F9F" w:rsidRDefault="004B1FB6" w:rsidP="005A357C">
      <w:pPr>
        <w:autoSpaceDE w:val="0"/>
        <w:autoSpaceDN w:val="0"/>
        <w:adjustRightInd w:val="0"/>
        <w:spacing w:after="0" w:line="240" w:lineRule="auto"/>
        <w:jc w:val="both"/>
        <w:rPr>
          <w:rFonts w:ascii="Arial" w:eastAsia="Calibri" w:hAnsi="Arial" w:cs="Arial"/>
          <w:sz w:val="20"/>
          <w:szCs w:val="20"/>
          <w14:ligatures w14:val="none"/>
        </w:rPr>
      </w:pPr>
      <w:r>
        <w:rPr>
          <w:rFonts w:ascii="Arial" w:eastAsia="Calibri" w:hAnsi="Arial" w:cs="Arial"/>
          <w:sz w:val="20"/>
          <w:szCs w:val="20"/>
          <w14:ligatures w14:val="none"/>
        </w:rPr>
        <w:t>T</w:t>
      </w:r>
      <w:r w:rsidR="005F7F08">
        <w:rPr>
          <w:rFonts w:ascii="Arial" w:eastAsia="Calibri" w:hAnsi="Arial" w:cs="Arial"/>
          <w:sz w:val="20"/>
          <w:szCs w:val="20"/>
          <w14:ligatures w14:val="none"/>
        </w:rPr>
        <w:t xml:space="preserve">he respondents believe that the </w:t>
      </w:r>
      <w:r w:rsidR="005F7F08" w:rsidRPr="002E73BC">
        <w:rPr>
          <w:rFonts w:ascii="Arial" w:eastAsia="Calibri" w:hAnsi="Arial" w:cs="Arial"/>
          <w:b/>
          <w:bCs/>
          <w:sz w:val="20"/>
          <w:szCs w:val="20"/>
          <w14:ligatures w14:val="none"/>
        </w:rPr>
        <w:t>functioning of</w:t>
      </w:r>
      <w:r w:rsidRPr="002E73BC">
        <w:rPr>
          <w:rFonts w:ascii="Arial" w:eastAsia="Calibri" w:hAnsi="Arial" w:cs="Arial"/>
          <w:b/>
          <w:bCs/>
          <w:sz w:val="20"/>
          <w:szCs w:val="20"/>
          <w14:ligatures w14:val="none"/>
        </w:rPr>
        <w:t xml:space="preserve"> their</w:t>
      </w:r>
      <w:r w:rsidR="005F7F08" w:rsidRPr="002E73BC">
        <w:rPr>
          <w:rFonts w:ascii="Arial" w:eastAsia="Calibri" w:hAnsi="Arial" w:cs="Arial"/>
          <w:b/>
          <w:bCs/>
          <w:sz w:val="20"/>
          <w:szCs w:val="20"/>
          <w14:ligatures w14:val="none"/>
        </w:rPr>
        <w:t xml:space="preserve"> MZ changed for better</w:t>
      </w:r>
      <w:r w:rsidR="00D050CB">
        <w:rPr>
          <w:rFonts w:ascii="Arial" w:eastAsia="Calibri" w:hAnsi="Arial" w:cs="Arial"/>
          <w:b/>
          <w:bCs/>
          <w:sz w:val="20"/>
          <w:szCs w:val="20"/>
          <w14:ligatures w14:val="none"/>
        </w:rPr>
        <w:t xml:space="preserve"> (64%)</w:t>
      </w:r>
      <w:r w:rsidR="005F7F08">
        <w:rPr>
          <w:rFonts w:ascii="Arial" w:eastAsia="Calibri" w:hAnsi="Arial" w:cs="Arial"/>
          <w:sz w:val="20"/>
          <w:szCs w:val="20"/>
          <w14:ligatures w14:val="none"/>
        </w:rPr>
        <w:t xml:space="preserve">. Among many explanations provided, majority claim that citizens: a) have more trust in MZ, b) come more often to MZ for a solution, c) are happy to have MZ functional office, d) </w:t>
      </w:r>
      <w:r w:rsidR="00735F9F">
        <w:rPr>
          <w:rFonts w:ascii="Arial" w:eastAsia="Calibri" w:hAnsi="Arial" w:cs="Arial"/>
          <w:sz w:val="20"/>
          <w:szCs w:val="20"/>
          <w14:ligatures w14:val="none"/>
        </w:rPr>
        <w:t xml:space="preserve">respect the possibility of being consulted, e) feel respected and trusted when the needs of MZ are adopted by LG, and </w:t>
      </w:r>
      <w:r w:rsidR="00D050CB">
        <w:rPr>
          <w:rFonts w:ascii="Arial" w:eastAsia="Calibri" w:hAnsi="Arial" w:cs="Arial"/>
          <w:sz w:val="20"/>
          <w:szCs w:val="20"/>
          <w14:ligatures w14:val="none"/>
        </w:rPr>
        <w:t>f</w:t>
      </w:r>
      <w:r w:rsidR="00735F9F">
        <w:rPr>
          <w:rFonts w:ascii="Arial" w:eastAsia="Calibri" w:hAnsi="Arial" w:cs="Arial"/>
          <w:sz w:val="20"/>
          <w:szCs w:val="20"/>
          <w14:ligatures w14:val="none"/>
        </w:rPr>
        <w:t>) feel more</w:t>
      </w:r>
      <w:r w:rsidR="005F7F08">
        <w:rPr>
          <w:rFonts w:ascii="Arial" w:eastAsia="Calibri" w:hAnsi="Arial" w:cs="Arial"/>
          <w:sz w:val="20"/>
          <w:szCs w:val="20"/>
          <w14:ligatures w14:val="none"/>
        </w:rPr>
        <w:t xml:space="preserve"> </w:t>
      </w:r>
      <w:r w:rsidR="00735F9F">
        <w:rPr>
          <w:rFonts w:ascii="Arial" w:eastAsia="Calibri" w:hAnsi="Arial" w:cs="Arial"/>
          <w:sz w:val="20"/>
          <w:szCs w:val="20"/>
          <w14:ligatures w14:val="none"/>
        </w:rPr>
        <w:t>organized and useful to their local community.</w:t>
      </w:r>
      <w:r w:rsidR="00D050CB">
        <w:rPr>
          <w:rFonts w:ascii="Arial" w:eastAsia="Calibri" w:hAnsi="Arial" w:cs="Arial"/>
          <w:sz w:val="20"/>
          <w:szCs w:val="20"/>
          <w14:ligatures w14:val="none"/>
        </w:rPr>
        <w:t xml:space="preserve"> </w:t>
      </w:r>
      <w:r w:rsidR="005A357C">
        <w:rPr>
          <w:rFonts w:ascii="Arial" w:eastAsia="Calibri" w:hAnsi="Arial" w:cs="Arial"/>
          <w:sz w:val="20"/>
          <w:szCs w:val="20"/>
          <w14:ligatures w14:val="none"/>
        </w:rPr>
        <w:t xml:space="preserve">However, more in-depth analysis </w:t>
      </w:r>
      <w:r>
        <w:rPr>
          <w:rFonts w:ascii="Arial" w:eastAsia="Calibri" w:hAnsi="Arial" w:cs="Arial"/>
          <w:sz w:val="20"/>
          <w:szCs w:val="20"/>
          <w14:ligatures w14:val="none"/>
        </w:rPr>
        <w:t>reveals</w:t>
      </w:r>
      <w:r w:rsidR="005A357C">
        <w:rPr>
          <w:rFonts w:ascii="Arial" w:eastAsia="Calibri" w:hAnsi="Arial" w:cs="Arial"/>
          <w:sz w:val="20"/>
          <w:szCs w:val="20"/>
          <w14:ligatures w14:val="none"/>
        </w:rPr>
        <w:t xml:space="preserve"> that </w:t>
      </w:r>
      <w:r w:rsidR="00735F9F">
        <w:rPr>
          <w:rFonts w:ascii="Arial" w:eastAsia="Calibri" w:hAnsi="Arial" w:cs="Arial"/>
          <w:sz w:val="20"/>
          <w:szCs w:val="20"/>
          <w14:ligatures w14:val="none"/>
        </w:rPr>
        <w:t xml:space="preserve">40% of respondents that come </w:t>
      </w:r>
      <w:r w:rsidR="005A357C">
        <w:rPr>
          <w:rFonts w:ascii="Arial" w:eastAsia="Calibri" w:hAnsi="Arial" w:cs="Arial"/>
          <w:sz w:val="20"/>
          <w:szCs w:val="20"/>
          <w14:ligatures w14:val="none"/>
        </w:rPr>
        <w:t>fr</w:t>
      </w:r>
      <w:r w:rsidR="00735F9F">
        <w:rPr>
          <w:rFonts w:ascii="Arial" w:eastAsia="Calibri" w:hAnsi="Arial" w:cs="Arial"/>
          <w:sz w:val="20"/>
          <w:szCs w:val="20"/>
          <w14:ligatures w14:val="none"/>
        </w:rPr>
        <w:t>o</w:t>
      </w:r>
      <w:r w:rsidR="005A357C">
        <w:rPr>
          <w:rFonts w:ascii="Arial" w:eastAsia="Calibri" w:hAnsi="Arial" w:cs="Arial"/>
          <w:sz w:val="20"/>
          <w:szCs w:val="20"/>
          <w14:ligatures w14:val="none"/>
        </w:rPr>
        <w:t>m the category of indirect/final beneficiaries (CH users, CF participants, etc.)</w:t>
      </w:r>
      <w:r w:rsidR="00735F9F">
        <w:rPr>
          <w:rFonts w:ascii="Arial" w:eastAsia="Calibri" w:hAnsi="Arial" w:cs="Arial"/>
          <w:sz w:val="20"/>
          <w:szCs w:val="20"/>
          <w14:ligatures w14:val="none"/>
        </w:rPr>
        <w:t xml:space="preserve"> </w:t>
      </w:r>
      <w:r w:rsidR="005A357C">
        <w:rPr>
          <w:rFonts w:ascii="Arial" w:eastAsia="Calibri" w:hAnsi="Arial" w:cs="Arial"/>
          <w:sz w:val="20"/>
          <w:szCs w:val="20"/>
          <w14:ligatures w14:val="none"/>
        </w:rPr>
        <w:t xml:space="preserve">claim to </w:t>
      </w:r>
      <w:r w:rsidR="00735F9F">
        <w:rPr>
          <w:rFonts w:ascii="Arial" w:eastAsia="Calibri" w:hAnsi="Arial" w:cs="Arial"/>
          <w:sz w:val="20"/>
          <w:szCs w:val="20"/>
          <w14:ligatures w14:val="none"/>
        </w:rPr>
        <w:t>have no clue whether something changed or not. It is very likely that it is about the same 40% that claimed to be not consulted by the Project, so this is a confirmation of what has been already addressed in the relevance section – more</w:t>
      </w:r>
      <w:r w:rsidR="005A357C">
        <w:rPr>
          <w:rFonts w:ascii="Arial" w:eastAsia="Calibri" w:hAnsi="Arial" w:cs="Arial"/>
          <w:sz w:val="20"/>
          <w:szCs w:val="20"/>
          <w14:ligatures w14:val="none"/>
        </w:rPr>
        <w:t xml:space="preserve"> space and time </w:t>
      </w:r>
      <w:r w:rsidR="0047493E">
        <w:rPr>
          <w:rFonts w:ascii="Arial" w:eastAsia="Calibri" w:hAnsi="Arial" w:cs="Arial"/>
          <w:sz w:val="20"/>
          <w:szCs w:val="20"/>
          <w14:ligatures w14:val="none"/>
        </w:rPr>
        <w:t>n</w:t>
      </w:r>
      <w:r w:rsidR="00735F9F">
        <w:rPr>
          <w:rFonts w:ascii="Arial" w:eastAsia="Calibri" w:hAnsi="Arial" w:cs="Arial"/>
          <w:sz w:val="20"/>
          <w:szCs w:val="20"/>
          <w14:ligatures w14:val="none"/>
        </w:rPr>
        <w:t xml:space="preserve">eeded to </w:t>
      </w:r>
      <w:r w:rsidR="005A357C" w:rsidRPr="003F7152">
        <w:rPr>
          <w:rFonts w:ascii="Arial" w:eastAsia="Calibri" w:hAnsi="Arial" w:cs="Arial"/>
          <w:sz w:val="20"/>
          <w:szCs w:val="20"/>
          <w14:ligatures w14:val="none"/>
        </w:rPr>
        <w:t xml:space="preserve">get </w:t>
      </w:r>
      <w:r w:rsidR="00735F9F">
        <w:rPr>
          <w:rFonts w:ascii="Arial" w:eastAsia="Calibri" w:hAnsi="Arial" w:cs="Arial"/>
          <w:sz w:val="20"/>
          <w:szCs w:val="20"/>
          <w14:ligatures w14:val="none"/>
        </w:rPr>
        <w:t xml:space="preserve">everyone </w:t>
      </w:r>
      <w:r w:rsidR="00AF6C5D">
        <w:rPr>
          <w:rFonts w:ascii="Arial" w:eastAsia="Calibri" w:hAnsi="Arial" w:cs="Arial"/>
          <w:sz w:val="20"/>
          <w:szCs w:val="20"/>
          <w14:ligatures w14:val="none"/>
        </w:rPr>
        <w:t>engaged</w:t>
      </w:r>
      <w:r w:rsidR="0047493E">
        <w:rPr>
          <w:rFonts w:ascii="Arial" w:eastAsia="Calibri" w:hAnsi="Arial" w:cs="Arial"/>
          <w:sz w:val="20"/>
          <w:szCs w:val="20"/>
          <w14:ligatures w14:val="none"/>
        </w:rPr>
        <w:t xml:space="preserve"> </w:t>
      </w:r>
      <w:r>
        <w:rPr>
          <w:rFonts w:ascii="Arial" w:eastAsia="Calibri" w:hAnsi="Arial" w:cs="Arial"/>
          <w:sz w:val="20"/>
          <w:szCs w:val="20"/>
          <w14:ligatures w14:val="none"/>
        </w:rPr>
        <w:t>both in planning and</w:t>
      </w:r>
      <w:r w:rsidR="0047493E">
        <w:rPr>
          <w:rFonts w:ascii="Arial" w:eastAsia="Calibri" w:hAnsi="Arial" w:cs="Arial"/>
          <w:sz w:val="20"/>
          <w:szCs w:val="20"/>
          <w14:ligatures w14:val="none"/>
        </w:rPr>
        <w:t xml:space="preserve"> follow-up</w:t>
      </w:r>
      <w:r w:rsidR="00AF6C5D">
        <w:rPr>
          <w:rFonts w:ascii="Arial" w:eastAsia="Calibri" w:hAnsi="Arial" w:cs="Arial"/>
          <w:sz w:val="20"/>
          <w:szCs w:val="20"/>
          <w14:ligatures w14:val="none"/>
        </w:rPr>
        <w:t xml:space="preserve">. </w:t>
      </w:r>
      <w:r w:rsidR="005A357C" w:rsidRPr="003F7152">
        <w:rPr>
          <w:rFonts w:ascii="Arial" w:eastAsia="Calibri" w:hAnsi="Arial" w:cs="Arial"/>
          <w:sz w:val="20"/>
          <w:szCs w:val="20"/>
          <w14:ligatures w14:val="none"/>
        </w:rPr>
        <w:t>This is important for transfer of ownership and sustainability of</w:t>
      </w:r>
      <w:r w:rsidR="005A357C">
        <w:rPr>
          <w:rFonts w:ascii="Arial" w:eastAsia="Calibri" w:hAnsi="Arial" w:cs="Arial"/>
          <w:sz w:val="20"/>
          <w:szCs w:val="20"/>
          <w14:ligatures w14:val="none"/>
        </w:rPr>
        <w:t xml:space="preserve"> the MZ intervention</w:t>
      </w:r>
      <w:r w:rsidR="0047493E">
        <w:rPr>
          <w:rFonts w:ascii="Arial" w:eastAsia="Calibri" w:hAnsi="Arial" w:cs="Arial"/>
          <w:sz w:val="20"/>
          <w:szCs w:val="20"/>
          <w14:ligatures w14:val="none"/>
        </w:rPr>
        <w:t xml:space="preserve">, these respondents may </w:t>
      </w:r>
      <w:r w:rsidR="00A3253C">
        <w:rPr>
          <w:rFonts w:ascii="Arial" w:eastAsia="Calibri" w:hAnsi="Arial" w:cs="Arial"/>
          <w:sz w:val="20"/>
          <w:szCs w:val="20"/>
          <w14:ligatures w14:val="none"/>
        </w:rPr>
        <w:t xml:space="preserve">constitute the critical mass for local </w:t>
      </w:r>
      <w:r w:rsidR="0047493E">
        <w:rPr>
          <w:rFonts w:ascii="Arial" w:eastAsia="Calibri" w:hAnsi="Arial" w:cs="Arial"/>
          <w:sz w:val="20"/>
          <w:szCs w:val="20"/>
          <w14:ligatures w14:val="none"/>
        </w:rPr>
        <w:t>change.</w:t>
      </w:r>
    </w:p>
    <w:p w14:paraId="3D5EBBE3" w14:textId="77777777" w:rsidR="005E2D1A" w:rsidRDefault="005E2D1A" w:rsidP="005E2D1A">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6CAE2D3A" w14:textId="2E697D8C" w:rsidR="00E40D91" w:rsidRDefault="00E40D91"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r w:rsidRPr="00E40D91">
        <w:rPr>
          <w:rFonts w:ascii="Arial" w:eastAsia="Times New Roman" w:hAnsi="Arial" w:cs="Arial"/>
          <w:color w:val="000000"/>
          <w:kern w:val="0"/>
          <w:sz w:val="20"/>
          <w:szCs w:val="20"/>
          <w:lang w:val="en-GB"/>
          <w14:ligatures w14:val="none"/>
        </w:rPr>
        <w:t>Overall,</w:t>
      </w:r>
      <w:r>
        <w:rPr>
          <w:rFonts w:ascii="Arial" w:eastAsia="Times New Roman" w:hAnsi="Arial" w:cs="Arial"/>
          <w:color w:val="000000"/>
          <w:kern w:val="0"/>
          <w:sz w:val="20"/>
          <w:szCs w:val="20"/>
          <w:lang w:val="en-GB"/>
          <w14:ligatures w14:val="none"/>
        </w:rPr>
        <w:t xml:space="preserve"> the evaluation finds that the quantitative evidence for all above said is strong but would also like to draw attention to qualitative </w:t>
      </w:r>
      <w:r w:rsidR="002F6A39">
        <w:rPr>
          <w:rFonts w:ascii="Arial" w:eastAsia="Times New Roman" w:hAnsi="Arial" w:cs="Arial"/>
          <w:color w:val="000000"/>
          <w:kern w:val="0"/>
          <w:sz w:val="20"/>
          <w:szCs w:val="20"/>
          <w:lang w:val="en-GB"/>
          <w14:ligatures w14:val="none"/>
        </w:rPr>
        <w:t>findings,</w:t>
      </w:r>
      <w:r>
        <w:rPr>
          <w:rFonts w:ascii="Arial" w:eastAsia="Times New Roman" w:hAnsi="Arial" w:cs="Arial"/>
          <w:color w:val="000000"/>
          <w:kern w:val="0"/>
          <w:sz w:val="20"/>
          <w:szCs w:val="20"/>
          <w:lang w:val="en-GB"/>
          <w14:ligatures w14:val="none"/>
        </w:rPr>
        <w:t xml:space="preserve"> </w:t>
      </w:r>
      <w:r w:rsidR="002F6A39">
        <w:rPr>
          <w:rFonts w:ascii="Arial" w:eastAsia="Times New Roman" w:hAnsi="Arial" w:cs="Arial"/>
          <w:color w:val="000000"/>
          <w:kern w:val="0"/>
          <w:sz w:val="20"/>
          <w:szCs w:val="20"/>
          <w:lang w:val="en-GB"/>
          <w14:ligatures w14:val="none"/>
        </w:rPr>
        <w:t xml:space="preserve">reached during </w:t>
      </w:r>
      <w:r w:rsidR="00B4606E">
        <w:rPr>
          <w:rFonts w:ascii="Arial" w:eastAsia="Times New Roman" w:hAnsi="Arial" w:cs="Arial"/>
          <w:color w:val="000000"/>
          <w:kern w:val="0"/>
          <w:sz w:val="20"/>
          <w:szCs w:val="20"/>
          <w:lang w:val="en-GB"/>
          <w14:ligatures w14:val="none"/>
        </w:rPr>
        <w:t xml:space="preserve">desk research, </w:t>
      </w:r>
      <w:r w:rsidR="002F6A39">
        <w:rPr>
          <w:rFonts w:ascii="Arial" w:eastAsia="Times New Roman" w:hAnsi="Arial" w:cs="Arial"/>
          <w:color w:val="000000"/>
          <w:kern w:val="0"/>
          <w:sz w:val="20"/>
          <w:szCs w:val="20"/>
          <w:lang w:val="en-GB"/>
          <w14:ligatures w14:val="none"/>
        </w:rPr>
        <w:t xml:space="preserve">interviews and site visits, </w:t>
      </w:r>
      <w:r w:rsidR="00047A6D">
        <w:rPr>
          <w:rFonts w:ascii="Arial" w:eastAsia="Times New Roman" w:hAnsi="Arial" w:cs="Arial"/>
          <w:color w:val="000000"/>
          <w:kern w:val="0"/>
          <w:sz w:val="20"/>
          <w:szCs w:val="20"/>
          <w:lang w:val="en-GB"/>
          <w14:ligatures w14:val="none"/>
        </w:rPr>
        <w:t>important for learning and future adaptations.</w:t>
      </w:r>
      <w:r w:rsidR="002F6A39">
        <w:rPr>
          <w:rFonts w:ascii="Arial" w:eastAsia="Times New Roman" w:hAnsi="Arial" w:cs="Arial"/>
          <w:color w:val="000000"/>
          <w:kern w:val="0"/>
          <w:sz w:val="20"/>
          <w:szCs w:val="20"/>
          <w:lang w:val="en-GB"/>
          <w14:ligatures w14:val="none"/>
        </w:rPr>
        <w:t xml:space="preserve"> Below is provided a table with summary of </w:t>
      </w:r>
      <w:r w:rsidR="002E73BC" w:rsidRPr="002E73BC">
        <w:rPr>
          <w:rFonts w:ascii="Arial" w:eastAsia="Times New Roman" w:hAnsi="Arial" w:cs="Arial"/>
          <w:b/>
          <w:bCs/>
          <w:color w:val="000000"/>
          <w:kern w:val="0"/>
          <w:sz w:val="20"/>
          <w:szCs w:val="20"/>
          <w:lang w:val="en-GB"/>
          <w14:ligatures w14:val="none"/>
        </w:rPr>
        <w:t xml:space="preserve">qualitative </w:t>
      </w:r>
      <w:r w:rsidR="002F6A39" w:rsidRPr="002E73BC">
        <w:rPr>
          <w:rFonts w:ascii="Arial" w:eastAsia="Times New Roman" w:hAnsi="Arial" w:cs="Arial"/>
          <w:b/>
          <w:bCs/>
          <w:color w:val="000000"/>
          <w:kern w:val="0"/>
          <w:sz w:val="20"/>
          <w:szCs w:val="20"/>
          <w:lang w:val="en-GB"/>
          <w14:ligatures w14:val="none"/>
        </w:rPr>
        <w:t>achievement</w:t>
      </w:r>
      <w:r w:rsidR="00513BDA" w:rsidRPr="002E73BC">
        <w:rPr>
          <w:rFonts w:ascii="Arial" w:eastAsia="Times New Roman" w:hAnsi="Arial" w:cs="Arial"/>
          <w:b/>
          <w:bCs/>
          <w:color w:val="000000"/>
          <w:kern w:val="0"/>
          <w:sz w:val="20"/>
          <w:szCs w:val="20"/>
          <w:lang w:val="en-GB"/>
          <w14:ligatures w14:val="none"/>
        </w:rPr>
        <w:t>s</w:t>
      </w:r>
      <w:r w:rsidR="002F6A39">
        <w:rPr>
          <w:rFonts w:ascii="Arial" w:eastAsia="Times New Roman" w:hAnsi="Arial" w:cs="Arial"/>
          <w:color w:val="000000"/>
          <w:kern w:val="0"/>
          <w:sz w:val="20"/>
          <w:szCs w:val="20"/>
          <w:lang w:val="en-GB"/>
          <w14:ligatures w14:val="none"/>
        </w:rPr>
        <w:t xml:space="preserve"> that build</w:t>
      </w:r>
      <w:r w:rsidR="00513BDA">
        <w:rPr>
          <w:rFonts w:ascii="Arial" w:eastAsia="Times New Roman" w:hAnsi="Arial" w:cs="Arial"/>
          <w:color w:val="000000"/>
          <w:kern w:val="0"/>
          <w:sz w:val="20"/>
          <w:szCs w:val="20"/>
          <w:lang w:val="en-GB"/>
          <w14:ligatures w14:val="none"/>
        </w:rPr>
        <w:t>s</w:t>
      </w:r>
      <w:r w:rsidR="002F6A39">
        <w:rPr>
          <w:rFonts w:ascii="Arial" w:eastAsia="Times New Roman" w:hAnsi="Arial" w:cs="Arial"/>
          <w:color w:val="000000"/>
          <w:kern w:val="0"/>
          <w:sz w:val="20"/>
          <w:szCs w:val="20"/>
          <w:lang w:val="en-GB"/>
          <w14:ligatures w14:val="none"/>
        </w:rPr>
        <w:t xml:space="preserve"> up on what has been reflected in the previous paragraphs.</w:t>
      </w:r>
    </w:p>
    <w:p w14:paraId="5E0976E1" w14:textId="77777777" w:rsidR="00D050CB" w:rsidRDefault="00D050CB"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236E8563" w14:textId="77777777" w:rsidR="00255818" w:rsidRDefault="00255818"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33FDDE17" w14:textId="77777777" w:rsidR="00255818" w:rsidRDefault="00255818"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384B4A55" w14:textId="77777777" w:rsidR="00255818" w:rsidRDefault="00255818"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7FC1E360" w14:textId="77777777" w:rsidR="00255818" w:rsidRPr="00E40D91" w:rsidRDefault="00255818" w:rsidP="005E2D1A">
      <w:pPr>
        <w:autoSpaceDE w:val="0"/>
        <w:autoSpaceDN w:val="0"/>
        <w:adjustRightInd w:val="0"/>
        <w:spacing w:after="0" w:line="240" w:lineRule="auto"/>
        <w:jc w:val="both"/>
        <w:rPr>
          <w:rFonts w:ascii="Arial" w:eastAsia="Times New Roman" w:hAnsi="Arial" w:cs="Arial"/>
          <w:color w:val="000000"/>
          <w:kern w:val="0"/>
          <w:sz w:val="20"/>
          <w:szCs w:val="20"/>
          <w:lang w:val="en-GB"/>
          <w14:ligatures w14:val="none"/>
        </w:rPr>
      </w:pPr>
    </w:p>
    <w:p w14:paraId="08B2D74B" w14:textId="5AD22604" w:rsidR="000E6FDA" w:rsidRPr="000E6FDA" w:rsidRDefault="000E6FDA" w:rsidP="00A3253C">
      <w:pPr>
        <w:autoSpaceDE w:val="0"/>
        <w:autoSpaceDN w:val="0"/>
        <w:adjustRightInd w:val="0"/>
        <w:spacing w:after="0" w:line="240" w:lineRule="auto"/>
        <w:jc w:val="center"/>
        <w:rPr>
          <w:rFonts w:ascii="Arial" w:eastAsia="Times New Roman" w:hAnsi="Arial" w:cs="Arial"/>
          <w:color w:val="000000"/>
          <w:kern w:val="0"/>
          <w:sz w:val="20"/>
          <w:szCs w:val="20"/>
          <w:lang w:val="en-GB"/>
          <w14:ligatures w14:val="none"/>
        </w:rPr>
      </w:pPr>
      <w:r w:rsidRPr="000E6FDA">
        <w:rPr>
          <w:rFonts w:ascii="Arial" w:eastAsia="Times New Roman" w:hAnsi="Arial" w:cs="Arial"/>
          <w:color w:val="000000"/>
          <w:kern w:val="0"/>
          <w:sz w:val="20"/>
          <w:szCs w:val="20"/>
          <w:lang w:val="en-GB"/>
          <w14:ligatures w14:val="none"/>
        </w:rPr>
        <w:lastRenderedPageBreak/>
        <w:t xml:space="preserve">Table 3 </w:t>
      </w:r>
      <w:r w:rsidR="00A3253C">
        <w:rPr>
          <w:rFonts w:ascii="Arial" w:eastAsia="Times New Roman" w:hAnsi="Arial" w:cs="Arial"/>
          <w:color w:val="000000"/>
          <w:kern w:val="0"/>
          <w:sz w:val="20"/>
          <w:szCs w:val="20"/>
          <w:lang w:val="en-GB"/>
          <w14:ligatures w14:val="none"/>
        </w:rPr>
        <w:t>– Qualitative achievements of the Project</w:t>
      </w:r>
      <w:r w:rsidR="004A0AD1">
        <w:rPr>
          <w:rFonts w:ascii="Arial" w:eastAsia="Times New Roman" w:hAnsi="Arial" w:cs="Arial"/>
          <w:color w:val="000000"/>
          <w:kern w:val="0"/>
          <w:sz w:val="20"/>
          <w:szCs w:val="20"/>
          <w:lang w:val="en-GB"/>
          <w14:ligatures w14:val="none"/>
        </w:rPr>
        <w:t xml:space="preserve"> and inf</w:t>
      </w:r>
      <w:r w:rsidR="00E40D91">
        <w:rPr>
          <w:rFonts w:ascii="Arial" w:eastAsia="Times New Roman" w:hAnsi="Arial" w:cs="Arial"/>
          <w:color w:val="000000"/>
          <w:kern w:val="0"/>
          <w:sz w:val="20"/>
          <w:szCs w:val="20"/>
          <w:lang w:val="en-GB"/>
          <w14:ligatures w14:val="none"/>
        </w:rPr>
        <w:t>l</w:t>
      </w:r>
      <w:r w:rsidR="004A0AD1">
        <w:rPr>
          <w:rFonts w:ascii="Arial" w:eastAsia="Times New Roman" w:hAnsi="Arial" w:cs="Arial"/>
          <w:color w:val="000000"/>
          <w:kern w:val="0"/>
          <w:sz w:val="20"/>
          <w:szCs w:val="20"/>
          <w:lang w:val="en-GB"/>
          <w14:ligatures w14:val="none"/>
        </w:rPr>
        <w:t>uencing factors</w:t>
      </w:r>
    </w:p>
    <w:tbl>
      <w:tblPr>
        <w:tblpPr w:leftFromText="180" w:rightFromText="180" w:vertAnchor="text" w:horzAnchor="margin" w:tblpXSpec="center" w:tblpY="132"/>
        <w:tblW w:w="10700" w:type="dxa"/>
        <w:tblCellMar>
          <w:left w:w="0" w:type="dxa"/>
          <w:right w:w="0" w:type="dxa"/>
        </w:tblCellMar>
        <w:tblLook w:val="0420" w:firstRow="1" w:lastRow="0" w:firstColumn="0" w:lastColumn="0" w:noHBand="0" w:noVBand="1"/>
      </w:tblPr>
      <w:tblGrid>
        <w:gridCol w:w="3500"/>
        <w:gridCol w:w="3690"/>
        <w:gridCol w:w="3510"/>
      </w:tblGrid>
      <w:tr w:rsidR="00B64C77" w:rsidRPr="000B4C39" w14:paraId="4461038C" w14:textId="77777777" w:rsidTr="0077062F">
        <w:trPr>
          <w:trHeight w:val="175"/>
        </w:trPr>
        <w:tc>
          <w:tcPr>
            <w:tcW w:w="3500" w:type="dxa"/>
            <w:tcBorders>
              <w:top w:val="single" w:sz="8" w:space="0" w:color="FFFFFF"/>
              <w:left w:val="single" w:sz="8" w:space="0" w:color="FFFFFF"/>
              <w:bottom w:val="single" w:sz="24" w:space="0" w:color="FFFFFF"/>
              <w:right w:val="single" w:sz="8" w:space="0" w:color="FFFFFF"/>
            </w:tcBorders>
            <w:shd w:val="clear" w:color="auto" w:fill="E88B33"/>
            <w:tcMar>
              <w:top w:w="72" w:type="dxa"/>
              <w:left w:w="144" w:type="dxa"/>
              <w:bottom w:w="72" w:type="dxa"/>
              <w:right w:w="144" w:type="dxa"/>
            </w:tcMar>
            <w:hideMark/>
          </w:tcPr>
          <w:p w14:paraId="012D468A" w14:textId="77777777"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b/>
                <w:bCs/>
                <w:color w:val="000000"/>
                <w:kern w:val="24"/>
                <w:sz w:val="16"/>
                <w:szCs w:val="16"/>
                <w:lang w:val="en-GB"/>
                <w14:ligatures w14:val="none"/>
              </w:rPr>
              <w:t>What was great?</w:t>
            </w:r>
          </w:p>
        </w:tc>
        <w:tc>
          <w:tcPr>
            <w:tcW w:w="3690" w:type="dxa"/>
            <w:tcBorders>
              <w:top w:val="single" w:sz="8" w:space="0" w:color="FFFFFF"/>
              <w:left w:val="single" w:sz="8" w:space="0" w:color="FFFFFF"/>
              <w:bottom w:val="single" w:sz="24" w:space="0" w:color="FFFFFF"/>
              <w:right w:val="single" w:sz="8" w:space="0" w:color="FFFFFF"/>
            </w:tcBorders>
            <w:shd w:val="clear" w:color="auto" w:fill="E88B33"/>
            <w:tcMar>
              <w:top w:w="72" w:type="dxa"/>
              <w:left w:w="144" w:type="dxa"/>
              <w:bottom w:w="72" w:type="dxa"/>
              <w:right w:w="144" w:type="dxa"/>
            </w:tcMar>
            <w:hideMark/>
          </w:tcPr>
          <w:p w14:paraId="40F7BF59" w14:textId="77777777"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b/>
                <w:bCs/>
                <w:color w:val="000000"/>
                <w:kern w:val="24"/>
                <w:sz w:val="16"/>
                <w:szCs w:val="16"/>
                <w:lang w:val="en-GB"/>
                <w14:ligatures w14:val="none"/>
              </w:rPr>
              <w:t>What was good?</w:t>
            </w:r>
          </w:p>
        </w:tc>
        <w:tc>
          <w:tcPr>
            <w:tcW w:w="3510" w:type="dxa"/>
            <w:tcBorders>
              <w:top w:val="single" w:sz="8" w:space="0" w:color="FFFFFF"/>
              <w:left w:val="single" w:sz="8" w:space="0" w:color="FFFFFF"/>
              <w:bottom w:val="single" w:sz="24" w:space="0" w:color="FFFFFF"/>
              <w:right w:val="single" w:sz="8" w:space="0" w:color="FFFFFF"/>
            </w:tcBorders>
            <w:shd w:val="clear" w:color="auto" w:fill="E88B33"/>
            <w:tcMar>
              <w:top w:w="72" w:type="dxa"/>
              <w:left w:w="144" w:type="dxa"/>
              <w:bottom w:w="72" w:type="dxa"/>
              <w:right w:w="144" w:type="dxa"/>
            </w:tcMar>
            <w:hideMark/>
          </w:tcPr>
          <w:p w14:paraId="7B74A168" w14:textId="77777777"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b/>
                <w:bCs/>
                <w:color w:val="000000"/>
                <w:kern w:val="24"/>
                <w:sz w:val="16"/>
                <w:szCs w:val="16"/>
                <w:lang w:val="en-GB"/>
                <w14:ligatures w14:val="none"/>
              </w:rPr>
              <w:t>What was less good?</w:t>
            </w:r>
          </w:p>
        </w:tc>
      </w:tr>
      <w:tr w:rsidR="00B64C77" w:rsidRPr="000B4C39" w14:paraId="2D9734A0" w14:textId="77777777" w:rsidTr="0077062F">
        <w:trPr>
          <w:trHeight w:val="417"/>
        </w:trPr>
        <w:tc>
          <w:tcPr>
            <w:tcW w:w="3500" w:type="dxa"/>
            <w:tcBorders>
              <w:top w:val="single" w:sz="24"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hideMark/>
          </w:tcPr>
          <w:p w14:paraId="58D1F9EF" w14:textId="77777777"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color w:val="000000"/>
                <w:kern w:val="24"/>
                <w:sz w:val="16"/>
                <w:szCs w:val="16"/>
                <w14:ligatures w14:val="none"/>
              </w:rPr>
              <w:t>Possibility for LGs and MZs to participate in both phases (</w:t>
            </w:r>
            <w:r w:rsidRPr="002C0069">
              <w:rPr>
                <w:rFonts w:ascii="Arial" w:eastAsia="Times New Roman" w:hAnsi="Arial" w:cs="Arial"/>
                <w:b/>
                <w:bCs/>
                <w:color w:val="000000"/>
                <w:kern w:val="24"/>
                <w:sz w:val="16"/>
                <w:szCs w:val="16"/>
                <w14:ligatures w14:val="none"/>
              </w:rPr>
              <w:t>transition</w:t>
            </w:r>
            <w:r w:rsidRPr="000B4C39">
              <w:rPr>
                <w:rFonts w:ascii="Arial" w:eastAsia="Times New Roman" w:hAnsi="Arial" w:cs="Arial"/>
                <w:color w:val="000000"/>
                <w:kern w:val="24"/>
                <w:sz w:val="16"/>
                <w:szCs w:val="16"/>
                <w14:ligatures w14:val="none"/>
              </w:rPr>
              <w:t xml:space="preserve"> from good to better)</w:t>
            </w:r>
          </w:p>
        </w:tc>
        <w:tc>
          <w:tcPr>
            <w:tcW w:w="3690" w:type="dxa"/>
            <w:tcBorders>
              <w:top w:val="single" w:sz="24"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hideMark/>
          </w:tcPr>
          <w:p w14:paraId="0A6E2B22" w14:textId="77777777"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color w:val="000000"/>
                <w:kern w:val="24"/>
                <w:sz w:val="16"/>
                <w:szCs w:val="16"/>
                <w14:ligatures w14:val="none"/>
              </w:rPr>
              <w:t xml:space="preserve">Investing in </w:t>
            </w:r>
            <w:r w:rsidRPr="002C0069">
              <w:rPr>
                <w:rFonts w:ascii="Arial" w:eastAsia="Times New Roman" w:hAnsi="Arial" w:cs="Arial"/>
                <w:b/>
                <w:bCs/>
                <w:color w:val="000000"/>
                <w:kern w:val="24"/>
                <w:sz w:val="16"/>
                <w:szCs w:val="16"/>
                <w14:ligatures w14:val="none"/>
              </w:rPr>
              <w:t>MZ basic infrastructure</w:t>
            </w:r>
            <w:r w:rsidRPr="000B4C39">
              <w:rPr>
                <w:rFonts w:ascii="Arial" w:eastAsia="Times New Roman" w:hAnsi="Arial" w:cs="Arial"/>
                <w:color w:val="000000"/>
                <w:kern w:val="24"/>
                <w:sz w:val="16"/>
                <w:szCs w:val="16"/>
                <w14:ligatures w14:val="none"/>
              </w:rPr>
              <w:t xml:space="preserve"> to allow more efficient work (premises, IT)</w:t>
            </w:r>
          </w:p>
        </w:tc>
        <w:tc>
          <w:tcPr>
            <w:tcW w:w="3510" w:type="dxa"/>
            <w:tcBorders>
              <w:top w:val="single" w:sz="24"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hideMark/>
          </w:tcPr>
          <w:p w14:paraId="3F795AA5" w14:textId="7CA67EB6"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color w:val="000000"/>
                <w:kern w:val="24"/>
                <w:sz w:val="16"/>
                <w:szCs w:val="16"/>
                <w14:ligatures w14:val="none"/>
              </w:rPr>
              <w:t xml:space="preserve">Selection criteria of MZs and </w:t>
            </w:r>
            <w:r w:rsidRPr="002C0069">
              <w:rPr>
                <w:rFonts w:ascii="Arial" w:eastAsia="Times New Roman" w:hAnsi="Arial" w:cs="Arial"/>
                <w:b/>
                <w:bCs/>
                <w:color w:val="000000"/>
                <w:kern w:val="24"/>
                <w:sz w:val="16"/>
                <w:szCs w:val="16"/>
                <w14:ligatures w14:val="none"/>
              </w:rPr>
              <w:t>being target driven</w:t>
            </w:r>
            <w:r w:rsidR="002F6A39">
              <w:rPr>
                <w:rFonts w:ascii="Arial" w:eastAsia="Times New Roman" w:hAnsi="Arial" w:cs="Arial"/>
                <w:color w:val="000000"/>
                <w:kern w:val="24"/>
                <w:sz w:val="16"/>
                <w:szCs w:val="16"/>
                <w14:ligatures w14:val="none"/>
              </w:rPr>
              <w:t xml:space="preserve"> (some targets lack strong benchmark)</w:t>
            </w:r>
          </w:p>
        </w:tc>
      </w:tr>
      <w:tr w:rsidR="00B64C77" w:rsidRPr="000B4C39" w14:paraId="2507177B" w14:textId="77777777" w:rsidTr="0077062F">
        <w:trPr>
          <w:trHeight w:val="544"/>
        </w:trPr>
        <w:tc>
          <w:tcPr>
            <w:tcW w:w="3500" w:type="dxa"/>
            <w:tcBorders>
              <w:top w:val="single" w:sz="8" w:space="0" w:color="FFFFFF"/>
              <w:left w:val="single" w:sz="8" w:space="0" w:color="FFFFFF"/>
              <w:bottom w:val="single" w:sz="8" w:space="0" w:color="FFFFFF"/>
              <w:right w:val="single" w:sz="8" w:space="0" w:color="FFFFFF"/>
            </w:tcBorders>
            <w:shd w:val="clear" w:color="auto" w:fill="FBEEE8"/>
            <w:tcMar>
              <w:top w:w="72" w:type="dxa"/>
              <w:left w:w="144" w:type="dxa"/>
              <w:bottom w:w="72" w:type="dxa"/>
              <w:right w:w="144" w:type="dxa"/>
            </w:tcMar>
            <w:hideMark/>
          </w:tcPr>
          <w:p w14:paraId="1CCA98F2" w14:textId="087C1BE5"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color w:val="000000"/>
                <w:kern w:val="24"/>
                <w:sz w:val="16"/>
                <w:szCs w:val="16"/>
                <w14:ligatures w14:val="none"/>
              </w:rPr>
              <w:t>Recognizing youth and women as important change agents</w:t>
            </w:r>
            <w:r w:rsidR="00B4606E">
              <w:rPr>
                <w:rFonts w:ascii="Arial" w:eastAsia="Times New Roman" w:hAnsi="Arial" w:cs="Arial"/>
                <w:color w:val="000000"/>
                <w:kern w:val="24"/>
                <w:sz w:val="16"/>
                <w:szCs w:val="16"/>
                <w14:ligatures w14:val="none"/>
              </w:rPr>
              <w:t xml:space="preserve"> (brought the </w:t>
            </w:r>
            <w:r w:rsidR="00B4606E" w:rsidRPr="002C0069">
              <w:rPr>
                <w:rFonts w:ascii="Arial" w:eastAsia="Times New Roman" w:hAnsi="Arial" w:cs="Arial"/>
                <w:b/>
                <w:bCs/>
                <w:color w:val="000000"/>
                <w:kern w:val="24"/>
                <w:sz w:val="16"/>
                <w:szCs w:val="16"/>
                <w14:ligatures w14:val="none"/>
              </w:rPr>
              <w:t>content</w:t>
            </w:r>
            <w:r w:rsidR="00B4606E">
              <w:rPr>
                <w:rFonts w:ascii="Arial" w:eastAsia="Times New Roman" w:hAnsi="Arial" w:cs="Arial"/>
                <w:color w:val="000000"/>
                <w:kern w:val="24"/>
                <w:sz w:val="16"/>
                <w:szCs w:val="16"/>
                <w14:ligatures w14:val="none"/>
              </w:rPr>
              <w:t xml:space="preserve"> to CHs)</w:t>
            </w:r>
          </w:p>
        </w:tc>
        <w:tc>
          <w:tcPr>
            <w:tcW w:w="3690" w:type="dxa"/>
            <w:tcBorders>
              <w:top w:val="single" w:sz="8" w:space="0" w:color="FFFFFF"/>
              <w:left w:val="single" w:sz="8" w:space="0" w:color="FFFFFF"/>
              <w:bottom w:val="single" w:sz="8" w:space="0" w:color="FFFFFF"/>
              <w:right w:val="single" w:sz="8" w:space="0" w:color="FFFFFF"/>
            </w:tcBorders>
            <w:shd w:val="clear" w:color="auto" w:fill="FBEEE8"/>
            <w:tcMar>
              <w:top w:w="72" w:type="dxa"/>
              <w:left w:w="144" w:type="dxa"/>
              <w:bottom w:w="72" w:type="dxa"/>
              <w:right w:w="144" w:type="dxa"/>
            </w:tcMar>
            <w:hideMark/>
          </w:tcPr>
          <w:p w14:paraId="235A45F2" w14:textId="4C4AACF6"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color w:val="000000"/>
                <w:kern w:val="24"/>
                <w:sz w:val="16"/>
                <w:szCs w:val="16"/>
                <w14:ligatures w14:val="none"/>
              </w:rPr>
              <w:t xml:space="preserve">Investing in </w:t>
            </w:r>
            <w:r w:rsidRPr="002C0069">
              <w:rPr>
                <w:rFonts w:ascii="Arial" w:eastAsia="Times New Roman" w:hAnsi="Arial" w:cs="Arial"/>
                <w:b/>
                <w:bCs/>
                <w:color w:val="000000"/>
                <w:kern w:val="24"/>
                <w:sz w:val="16"/>
                <w:szCs w:val="16"/>
                <w14:ligatures w14:val="none"/>
              </w:rPr>
              <w:t>local community space</w:t>
            </w:r>
            <w:r w:rsidRPr="000B4C39">
              <w:rPr>
                <w:rFonts w:ascii="Arial" w:eastAsia="Times New Roman" w:hAnsi="Arial" w:cs="Arial"/>
                <w:color w:val="000000"/>
                <w:kern w:val="24"/>
                <w:sz w:val="16"/>
                <w:szCs w:val="16"/>
                <w14:ligatures w14:val="none"/>
              </w:rPr>
              <w:t xml:space="preserve"> (CHs and MZs hubs) where local people can gather</w:t>
            </w:r>
            <w:r w:rsidR="006310FD">
              <w:rPr>
                <w:rFonts w:ascii="Arial" w:eastAsia="Times New Roman" w:hAnsi="Arial" w:cs="Arial"/>
                <w:color w:val="000000"/>
                <w:kern w:val="24"/>
                <w:sz w:val="16"/>
                <w:szCs w:val="16"/>
                <w14:ligatures w14:val="none"/>
              </w:rPr>
              <w:t xml:space="preserve"> (some</w:t>
            </w:r>
            <w:r w:rsidR="00A10708">
              <w:rPr>
                <w:rFonts w:ascii="Arial" w:eastAsia="Times New Roman" w:hAnsi="Arial" w:cs="Arial"/>
                <w:color w:val="000000"/>
                <w:kern w:val="24"/>
                <w:sz w:val="16"/>
                <w:szCs w:val="16"/>
                <w14:ligatures w14:val="none"/>
              </w:rPr>
              <w:t xml:space="preserve"> MZs</w:t>
            </w:r>
            <w:r w:rsidR="006310FD">
              <w:rPr>
                <w:rFonts w:ascii="Arial" w:eastAsia="Times New Roman" w:hAnsi="Arial" w:cs="Arial"/>
                <w:color w:val="000000"/>
                <w:kern w:val="24"/>
                <w:sz w:val="16"/>
                <w:szCs w:val="16"/>
                <w14:ligatures w14:val="none"/>
              </w:rPr>
              <w:t xml:space="preserve"> waited for 50 years)</w:t>
            </w:r>
          </w:p>
        </w:tc>
        <w:tc>
          <w:tcPr>
            <w:tcW w:w="3510" w:type="dxa"/>
            <w:tcBorders>
              <w:top w:val="single" w:sz="8" w:space="0" w:color="FFFFFF"/>
              <w:left w:val="single" w:sz="8" w:space="0" w:color="FFFFFF"/>
              <w:bottom w:val="single" w:sz="8" w:space="0" w:color="FFFFFF"/>
              <w:right w:val="single" w:sz="8" w:space="0" w:color="FFFFFF"/>
            </w:tcBorders>
            <w:shd w:val="clear" w:color="auto" w:fill="FBEEE8"/>
            <w:tcMar>
              <w:top w:w="72" w:type="dxa"/>
              <w:left w:w="144" w:type="dxa"/>
              <w:bottom w:w="72" w:type="dxa"/>
              <w:right w:w="144" w:type="dxa"/>
            </w:tcMar>
            <w:hideMark/>
          </w:tcPr>
          <w:p w14:paraId="593A1A12" w14:textId="55EEB5ED"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color w:val="000000"/>
                <w:kern w:val="24"/>
                <w:sz w:val="16"/>
                <w:szCs w:val="16"/>
                <w14:ligatures w14:val="none"/>
              </w:rPr>
              <w:t xml:space="preserve">Insufficient </w:t>
            </w:r>
            <w:r w:rsidRPr="002C0069">
              <w:rPr>
                <w:rFonts w:ascii="Arial" w:eastAsia="Times New Roman" w:hAnsi="Arial" w:cs="Arial"/>
                <w:b/>
                <w:bCs/>
                <w:color w:val="000000"/>
                <w:kern w:val="24"/>
                <w:sz w:val="16"/>
                <w:szCs w:val="16"/>
                <w14:ligatures w14:val="none"/>
              </w:rPr>
              <w:t>exchanges</w:t>
            </w:r>
            <w:r w:rsidRPr="000B4C39">
              <w:rPr>
                <w:rFonts w:ascii="Arial" w:eastAsia="Times New Roman" w:hAnsi="Arial" w:cs="Arial"/>
                <w:color w:val="000000"/>
                <w:kern w:val="24"/>
                <w:sz w:val="16"/>
                <w:szCs w:val="16"/>
                <w14:ligatures w14:val="none"/>
              </w:rPr>
              <w:t xml:space="preserve"> and knowledge sharing between LGs and MZs. </w:t>
            </w:r>
            <w:r w:rsidRPr="002C0069">
              <w:rPr>
                <w:rFonts w:ascii="Arial" w:eastAsia="Times New Roman" w:hAnsi="Arial" w:cs="Arial"/>
                <w:b/>
                <w:bCs/>
                <w:color w:val="000000"/>
                <w:kern w:val="24"/>
                <w:sz w:val="16"/>
                <w:szCs w:val="16"/>
                <w14:ligatures w14:val="none"/>
              </w:rPr>
              <w:t>Visibility</w:t>
            </w:r>
            <w:r w:rsidR="001C169C">
              <w:rPr>
                <w:rFonts w:ascii="Arial" w:eastAsia="Times New Roman" w:hAnsi="Arial" w:cs="Arial"/>
                <w:color w:val="000000"/>
                <w:kern w:val="24"/>
                <w:sz w:val="16"/>
                <w:szCs w:val="16"/>
                <w14:ligatures w14:val="none"/>
              </w:rPr>
              <w:t xml:space="preserve"> over what has been achieved.</w:t>
            </w:r>
          </w:p>
        </w:tc>
      </w:tr>
      <w:tr w:rsidR="00B64C77" w:rsidRPr="000B4C39" w14:paraId="6C7CD780" w14:textId="77777777" w:rsidTr="0077062F">
        <w:trPr>
          <w:trHeight w:val="562"/>
        </w:trPr>
        <w:tc>
          <w:tcPr>
            <w:tcW w:w="350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hideMark/>
          </w:tcPr>
          <w:p w14:paraId="1C1C9597" w14:textId="77777777"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color w:val="000000"/>
                <w:kern w:val="24"/>
                <w:sz w:val="16"/>
                <w:szCs w:val="16"/>
                <w14:ligatures w14:val="none"/>
              </w:rPr>
              <w:t xml:space="preserve">Citizens Forum as a soft mechanism for </w:t>
            </w:r>
            <w:r w:rsidRPr="002C0069">
              <w:rPr>
                <w:rFonts w:ascii="Arial" w:eastAsia="Times New Roman" w:hAnsi="Arial" w:cs="Arial"/>
                <w:b/>
                <w:bCs/>
                <w:color w:val="000000"/>
                <w:kern w:val="24"/>
                <w:sz w:val="16"/>
                <w:szCs w:val="16"/>
                <w14:ligatures w14:val="none"/>
              </w:rPr>
              <w:t>inclusive decision making</w:t>
            </w:r>
          </w:p>
        </w:tc>
        <w:tc>
          <w:tcPr>
            <w:tcW w:w="369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hideMark/>
          </w:tcPr>
          <w:p w14:paraId="0FA37569" w14:textId="1800CD01" w:rsidR="00B64C77" w:rsidRPr="000B4C39" w:rsidRDefault="00B64C77" w:rsidP="00B64C77">
            <w:pPr>
              <w:spacing w:after="0" w:line="240" w:lineRule="auto"/>
              <w:rPr>
                <w:rFonts w:ascii="Arial" w:eastAsia="Times New Roman" w:hAnsi="Arial" w:cs="Arial"/>
                <w:kern w:val="0"/>
                <w:sz w:val="16"/>
                <w:szCs w:val="16"/>
                <w14:ligatures w14:val="none"/>
              </w:rPr>
            </w:pPr>
            <w:r w:rsidRPr="002C0069">
              <w:rPr>
                <w:rFonts w:ascii="Arial" w:eastAsia="Times New Roman" w:hAnsi="Arial" w:cs="Arial"/>
                <w:b/>
                <w:bCs/>
                <w:color w:val="000000"/>
                <w:kern w:val="24"/>
                <w:sz w:val="16"/>
                <w:szCs w:val="16"/>
                <w14:ligatures w14:val="none"/>
              </w:rPr>
              <w:t>Transferring ownership over CHs to MZs or LGs or CSO</w:t>
            </w:r>
            <w:r w:rsidR="00B4606E">
              <w:rPr>
                <w:rFonts w:ascii="Arial" w:eastAsia="Times New Roman" w:hAnsi="Arial" w:cs="Arial"/>
                <w:color w:val="000000"/>
                <w:kern w:val="24"/>
                <w:sz w:val="16"/>
                <w:szCs w:val="16"/>
                <w14:ligatures w14:val="none"/>
              </w:rPr>
              <w:t xml:space="preserve"> (crucial for content and citizens engagement)</w:t>
            </w:r>
          </w:p>
        </w:tc>
        <w:tc>
          <w:tcPr>
            <w:tcW w:w="351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hideMark/>
          </w:tcPr>
          <w:p w14:paraId="0CDBEF6D" w14:textId="4F09E67F" w:rsidR="00B64C77" w:rsidRPr="000B4C39" w:rsidRDefault="00B64C77" w:rsidP="00B64C77">
            <w:pPr>
              <w:spacing w:after="0" w:line="240" w:lineRule="auto"/>
              <w:rPr>
                <w:rFonts w:ascii="Arial" w:eastAsia="Times New Roman" w:hAnsi="Arial" w:cs="Arial"/>
                <w:kern w:val="0"/>
                <w:sz w:val="16"/>
                <w:szCs w:val="16"/>
                <w14:ligatures w14:val="none"/>
              </w:rPr>
            </w:pPr>
            <w:r w:rsidRPr="000B4C39">
              <w:rPr>
                <w:rFonts w:ascii="Arial" w:eastAsia="Times New Roman" w:hAnsi="Arial" w:cs="Arial"/>
                <w:color w:val="000000"/>
                <w:kern w:val="24"/>
                <w:sz w:val="16"/>
                <w:szCs w:val="16"/>
                <w14:ligatures w14:val="none"/>
              </w:rPr>
              <w:t xml:space="preserve">Critical </w:t>
            </w:r>
            <w:r w:rsidRPr="002C0069">
              <w:rPr>
                <w:rFonts w:ascii="Arial" w:eastAsia="Times New Roman" w:hAnsi="Arial" w:cs="Arial"/>
                <w:b/>
                <w:bCs/>
                <w:color w:val="000000"/>
                <w:kern w:val="24"/>
                <w:sz w:val="16"/>
                <w:szCs w:val="16"/>
                <w14:ligatures w14:val="none"/>
              </w:rPr>
              <w:t>accumulation of activities</w:t>
            </w:r>
            <w:r w:rsidRPr="000B4C39">
              <w:rPr>
                <w:rFonts w:ascii="Arial" w:eastAsia="Times New Roman" w:hAnsi="Arial" w:cs="Arial"/>
                <w:color w:val="000000"/>
                <w:kern w:val="24"/>
                <w:sz w:val="16"/>
                <w:szCs w:val="16"/>
                <w14:ligatures w14:val="none"/>
              </w:rPr>
              <w:t xml:space="preserve"> in CHs and renovated MZs hubs</w:t>
            </w:r>
            <w:r w:rsidR="00B4606E">
              <w:rPr>
                <w:rFonts w:ascii="Arial" w:eastAsia="Times New Roman" w:hAnsi="Arial" w:cs="Arial"/>
                <w:color w:val="000000"/>
                <w:kern w:val="24"/>
                <w:sz w:val="16"/>
                <w:szCs w:val="16"/>
                <w14:ligatures w14:val="none"/>
              </w:rPr>
              <w:t xml:space="preserve"> </w:t>
            </w:r>
          </w:p>
        </w:tc>
      </w:tr>
      <w:tr w:rsidR="000B4C39" w:rsidRPr="000B4C39" w14:paraId="6EBEF011" w14:textId="77777777" w:rsidTr="0077062F">
        <w:trPr>
          <w:trHeight w:val="562"/>
        </w:trPr>
        <w:tc>
          <w:tcPr>
            <w:tcW w:w="350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234C11AF" w14:textId="34398C59" w:rsidR="000B4C39" w:rsidRPr="000B4C39" w:rsidRDefault="000B4C39" w:rsidP="00B64C77">
            <w:pPr>
              <w:spacing w:after="0" w:line="240" w:lineRule="auto"/>
              <w:rPr>
                <w:rFonts w:ascii="Arial" w:eastAsia="Times New Roman" w:hAnsi="Arial" w:cs="Arial"/>
                <w:color w:val="000000"/>
                <w:kern w:val="24"/>
                <w:sz w:val="16"/>
                <w:szCs w:val="16"/>
                <w14:ligatures w14:val="none"/>
              </w:rPr>
            </w:pPr>
            <w:r w:rsidRPr="000B4C39">
              <w:rPr>
                <w:rFonts w:ascii="Arial" w:eastAsia="Times New Roman" w:hAnsi="Arial" w:cs="Arial"/>
                <w:color w:val="000000"/>
                <w:kern w:val="24"/>
                <w:sz w:val="16"/>
                <w:szCs w:val="16"/>
                <w14:ligatures w14:val="none"/>
              </w:rPr>
              <w:t>Financial incentives for MZs to solve “life important issues”</w:t>
            </w:r>
            <w:r w:rsidR="00B969EE">
              <w:rPr>
                <w:rFonts w:ascii="Arial" w:eastAsia="Times New Roman" w:hAnsi="Arial" w:cs="Arial"/>
                <w:color w:val="000000"/>
                <w:kern w:val="24"/>
                <w:sz w:val="16"/>
                <w:szCs w:val="16"/>
                <w14:ligatures w14:val="none"/>
              </w:rPr>
              <w:t xml:space="preserve"> (mostly related to infrastructure)</w:t>
            </w:r>
            <w:r w:rsidRPr="000B4C39">
              <w:rPr>
                <w:rFonts w:ascii="Arial" w:eastAsia="Times New Roman" w:hAnsi="Arial" w:cs="Arial"/>
                <w:color w:val="000000"/>
                <w:kern w:val="24"/>
                <w:sz w:val="16"/>
                <w:szCs w:val="16"/>
                <w14:ligatures w14:val="none"/>
              </w:rPr>
              <w:t xml:space="preserve"> and </w:t>
            </w:r>
            <w:r w:rsidRPr="002C0069">
              <w:rPr>
                <w:rFonts w:ascii="Arial" w:eastAsia="Times New Roman" w:hAnsi="Arial" w:cs="Arial"/>
                <w:b/>
                <w:bCs/>
                <w:color w:val="000000"/>
                <w:kern w:val="24"/>
                <w:sz w:val="16"/>
                <w:szCs w:val="16"/>
                <w14:ligatures w14:val="none"/>
              </w:rPr>
              <w:t>regain citizens trust and accumulate grassroot power</w:t>
            </w:r>
          </w:p>
        </w:tc>
        <w:tc>
          <w:tcPr>
            <w:tcW w:w="369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384F3F11" w14:textId="3945BB3B" w:rsidR="000B4C39" w:rsidRPr="000B4C39" w:rsidRDefault="00A10708" w:rsidP="00B64C77">
            <w:pPr>
              <w:spacing w:after="0" w:line="240" w:lineRule="auto"/>
              <w:rPr>
                <w:rFonts w:ascii="Arial" w:eastAsia="Times New Roman" w:hAnsi="Arial" w:cs="Arial"/>
                <w:color w:val="000000"/>
                <w:kern w:val="24"/>
                <w:sz w:val="16"/>
                <w:szCs w:val="16"/>
                <w14:ligatures w14:val="none"/>
              </w:rPr>
            </w:pPr>
            <w:r>
              <w:rPr>
                <w:rFonts w:ascii="Arial" w:eastAsia="Times New Roman" w:hAnsi="Arial" w:cs="Arial"/>
                <w:b/>
                <w:bCs/>
                <w:color w:val="000000"/>
                <w:kern w:val="24"/>
                <w:sz w:val="16"/>
                <w:szCs w:val="16"/>
                <w14:ligatures w14:val="none"/>
              </w:rPr>
              <w:t>Acceptable p</w:t>
            </w:r>
            <w:r w:rsidR="000B4C39" w:rsidRPr="002C0069">
              <w:rPr>
                <w:rFonts w:ascii="Arial" w:eastAsia="Times New Roman" w:hAnsi="Arial" w:cs="Arial"/>
                <w:b/>
                <w:bCs/>
                <w:color w:val="000000"/>
                <w:kern w:val="24"/>
                <w:sz w:val="16"/>
                <w:szCs w:val="16"/>
                <w14:ligatures w14:val="none"/>
              </w:rPr>
              <w:t>articipation fee</w:t>
            </w:r>
            <w:r w:rsidR="000B4C39" w:rsidRPr="000B4C39">
              <w:rPr>
                <w:rFonts w:ascii="Arial" w:eastAsia="Times New Roman" w:hAnsi="Arial" w:cs="Arial"/>
                <w:color w:val="000000"/>
                <w:kern w:val="24"/>
                <w:sz w:val="16"/>
                <w:szCs w:val="16"/>
                <w14:ligatures w14:val="none"/>
              </w:rPr>
              <w:t xml:space="preserve"> for LGs (70-30 for old LGs and 50-50 for new LGs)</w:t>
            </w:r>
          </w:p>
        </w:tc>
        <w:tc>
          <w:tcPr>
            <w:tcW w:w="351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53333682" w14:textId="0D1168E3" w:rsidR="000B4C39" w:rsidRPr="000B4C39" w:rsidRDefault="000B4C39" w:rsidP="00B64C77">
            <w:pPr>
              <w:spacing w:after="0" w:line="240" w:lineRule="auto"/>
              <w:rPr>
                <w:rFonts w:ascii="Arial" w:eastAsia="Times New Roman" w:hAnsi="Arial" w:cs="Arial"/>
                <w:color w:val="000000"/>
                <w:kern w:val="24"/>
                <w:sz w:val="16"/>
                <w:szCs w:val="16"/>
                <w14:ligatures w14:val="none"/>
              </w:rPr>
            </w:pPr>
            <w:r w:rsidRPr="000B4C39">
              <w:rPr>
                <w:rFonts w:ascii="Arial" w:eastAsia="Times New Roman" w:hAnsi="Arial" w:cs="Arial"/>
                <w:color w:val="000000"/>
                <w:kern w:val="24"/>
                <w:sz w:val="16"/>
                <w:szCs w:val="16"/>
                <w14:ligatures w14:val="none"/>
              </w:rPr>
              <w:t xml:space="preserve">Great </w:t>
            </w:r>
            <w:r w:rsidRPr="002C0069">
              <w:rPr>
                <w:rFonts w:ascii="Arial" w:eastAsia="Times New Roman" w:hAnsi="Arial" w:cs="Arial"/>
                <w:b/>
                <w:bCs/>
                <w:color w:val="000000"/>
                <w:kern w:val="24"/>
                <w:sz w:val="16"/>
                <w:szCs w:val="16"/>
                <w14:ligatures w14:val="none"/>
              </w:rPr>
              <w:t>similarities</w:t>
            </w:r>
            <w:r w:rsidRPr="000B4C39">
              <w:rPr>
                <w:rFonts w:ascii="Arial" w:eastAsia="Times New Roman" w:hAnsi="Arial" w:cs="Arial"/>
                <w:color w:val="000000"/>
                <w:kern w:val="24"/>
                <w:sz w:val="16"/>
                <w:szCs w:val="16"/>
                <w14:ligatures w14:val="none"/>
              </w:rPr>
              <w:t xml:space="preserve"> among MZs Visions and Operational Plans</w:t>
            </w:r>
          </w:p>
        </w:tc>
      </w:tr>
      <w:tr w:rsidR="000B4C39" w:rsidRPr="000B4C39" w14:paraId="7475DDB0" w14:textId="77777777" w:rsidTr="0077062F">
        <w:trPr>
          <w:trHeight w:val="562"/>
        </w:trPr>
        <w:tc>
          <w:tcPr>
            <w:tcW w:w="350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340FC399" w14:textId="76466105" w:rsidR="000B4C39" w:rsidRPr="000B4C39" w:rsidRDefault="000B4C39" w:rsidP="00B64C77">
            <w:pPr>
              <w:spacing w:after="0" w:line="240" w:lineRule="auto"/>
              <w:rPr>
                <w:rFonts w:ascii="Arial" w:eastAsia="Times New Roman" w:hAnsi="Arial" w:cs="Arial"/>
                <w:color w:val="000000"/>
                <w:kern w:val="24"/>
                <w:sz w:val="16"/>
                <w:szCs w:val="16"/>
                <w14:ligatures w14:val="none"/>
              </w:rPr>
            </w:pPr>
            <w:r w:rsidRPr="002C0069">
              <w:rPr>
                <w:rFonts w:ascii="Arial" w:eastAsia="Times New Roman" w:hAnsi="Arial" w:cs="Arial"/>
                <w:b/>
                <w:bCs/>
                <w:color w:val="000000"/>
                <w:kern w:val="24"/>
                <w:sz w:val="16"/>
                <w:szCs w:val="16"/>
                <w14:ligatures w14:val="none"/>
              </w:rPr>
              <w:t>Capacity building</w:t>
            </w:r>
            <w:r w:rsidRPr="000B4C39">
              <w:rPr>
                <w:rFonts w:ascii="Arial" w:eastAsia="Times New Roman" w:hAnsi="Arial" w:cs="Arial"/>
                <w:color w:val="000000"/>
                <w:kern w:val="24"/>
                <w:sz w:val="16"/>
                <w:szCs w:val="16"/>
                <w14:ligatures w14:val="none"/>
              </w:rPr>
              <w:t xml:space="preserve"> of LGs coordinator and MZs leadership (ownership over the process)</w:t>
            </w:r>
          </w:p>
        </w:tc>
        <w:tc>
          <w:tcPr>
            <w:tcW w:w="369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5BCFA3E4" w14:textId="64EDDA46" w:rsidR="000B4C39" w:rsidRPr="000B4C39" w:rsidRDefault="000B4C39" w:rsidP="00B64C77">
            <w:pPr>
              <w:spacing w:after="0" w:line="240" w:lineRule="auto"/>
              <w:rPr>
                <w:rFonts w:ascii="Arial" w:eastAsia="Times New Roman" w:hAnsi="Arial" w:cs="Arial"/>
                <w:color w:val="000000"/>
                <w:kern w:val="24"/>
                <w:sz w:val="16"/>
                <w:szCs w:val="16"/>
                <w14:ligatures w14:val="none"/>
              </w:rPr>
            </w:pPr>
            <w:r w:rsidRPr="000B4C39">
              <w:rPr>
                <w:rFonts w:ascii="Arial" w:eastAsia="Times New Roman" w:hAnsi="Arial" w:cs="Arial"/>
                <w:color w:val="000000"/>
                <w:kern w:val="24"/>
                <w:sz w:val="16"/>
                <w:szCs w:val="16"/>
                <w14:ligatures w14:val="none"/>
              </w:rPr>
              <w:t xml:space="preserve">Giving LGs a chance to create their </w:t>
            </w:r>
            <w:r w:rsidRPr="002C0069">
              <w:rPr>
                <w:rFonts w:ascii="Arial" w:eastAsia="Times New Roman" w:hAnsi="Arial" w:cs="Arial"/>
                <w:b/>
                <w:bCs/>
                <w:color w:val="000000"/>
                <w:kern w:val="24"/>
                <w:sz w:val="16"/>
                <w:szCs w:val="16"/>
                <w14:ligatures w14:val="none"/>
              </w:rPr>
              <w:t>MZ vision and development directions</w:t>
            </w:r>
          </w:p>
        </w:tc>
        <w:tc>
          <w:tcPr>
            <w:tcW w:w="351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47CF3D77" w14:textId="7FD5F29F" w:rsidR="000B4C39" w:rsidRPr="000B4C39" w:rsidRDefault="00FE5349" w:rsidP="00B64C77">
            <w:pPr>
              <w:spacing w:after="0" w:line="240" w:lineRule="auto"/>
              <w:rPr>
                <w:rFonts w:ascii="Arial" w:eastAsia="Times New Roman" w:hAnsi="Arial" w:cs="Arial"/>
                <w:color w:val="000000"/>
                <w:kern w:val="24"/>
                <w:sz w:val="16"/>
                <w:szCs w:val="16"/>
                <w14:ligatures w14:val="none"/>
              </w:rPr>
            </w:pPr>
            <w:r>
              <w:rPr>
                <w:rFonts w:ascii="Arial" w:eastAsia="Times New Roman" w:hAnsi="Arial" w:cs="Arial"/>
                <w:color w:val="000000"/>
                <w:kern w:val="24"/>
                <w:sz w:val="16"/>
                <w:szCs w:val="16"/>
                <w14:ligatures w14:val="none"/>
              </w:rPr>
              <w:t>Lack of</w:t>
            </w:r>
            <w:r w:rsidR="004A0AD1">
              <w:rPr>
                <w:rFonts w:ascii="Arial" w:eastAsia="Times New Roman" w:hAnsi="Arial" w:cs="Arial"/>
                <w:color w:val="000000"/>
                <w:kern w:val="24"/>
                <w:sz w:val="16"/>
                <w:szCs w:val="16"/>
                <w14:ligatures w14:val="none"/>
              </w:rPr>
              <w:t xml:space="preserve"> in-depth reflection of</w:t>
            </w:r>
            <w:r w:rsidR="000B4C39" w:rsidRPr="000B4C39">
              <w:rPr>
                <w:rFonts w:ascii="Arial" w:eastAsia="Times New Roman" w:hAnsi="Arial" w:cs="Arial"/>
                <w:color w:val="000000"/>
                <w:kern w:val="24"/>
                <w:sz w:val="16"/>
                <w:szCs w:val="16"/>
                <w14:ligatures w14:val="none"/>
              </w:rPr>
              <w:t xml:space="preserve"> </w:t>
            </w:r>
            <w:r w:rsidR="000B4C39" w:rsidRPr="006D4F62">
              <w:rPr>
                <w:rFonts w:ascii="Arial" w:eastAsia="Times New Roman" w:hAnsi="Arial" w:cs="Arial"/>
                <w:b/>
                <w:bCs/>
                <w:color w:val="000000"/>
                <w:kern w:val="24"/>
                <w:sz w:val="16"/>
                <w:szCs w:val="16"/>
                <w14:ligatures w14:val="none"/>
              </w:rPr>
              <w:t xml:space="preserve">citizens’ </w:t>
            </w:r>
            <w:r w:rsidR="004A0AD1" w:rsidRPr="006D4F62">
              <w:rPr>
                <w:rFonts w:ascii="Arial" w:eastAsia="Times New Roman" w:hAnsi="Arial" w:cs="Arial"/>
                <w:b/>
                <w:bCs/>
                <w:color w:val="000000"/>
                <w:kern w:val="24"/>
                <w:sz w:val="16"/>
                <w:szCs w:val="16"/>
                <w14:ligatures w14:val="none"/>
              </w:rPr>
              <w:t>views over</w:t>
            </w:r>
            <w:r w:rsidR="000B4C39" w:rsidRPr="006D4F62">
              <w:rPr>
                <w:rFonts w:ascii="Arial" w:eastAsia="Times New Roman" w:hAnsi="Arial" w:cs="Arial"/>
                <w:b/>
                <w:bCs/>
                <w:color w:val="000000"/>
                <w:kern w:val="24"/>
                <w:sz w:val="16"/>
                <w:szCs w:val="16"/>
                <w14:ligatures w14:val="none"/>
              </w:rPr>
              <w:t xml:space="preserve"> development of their </w:t>
            </w:r>
            <w:proofErr w:type="gramStart"/>
            <w:r w:rsidR="000B4C39" w:rsidRPr="006D4F62">
              <w:rPr>
                <w:rFonts w:ascii="Arial" w:eastAsia="Times New Roman" w:hAnsi="Arial" w:cs="Arial"/>
                <w:b/>
                <w:bCs/>
                <w:color w:val="000000"/>
                <w:kern w:val="24"/>
                <w:sz w:val="16"/>
                <w:szCs w:val="16"/>
                <w14:ligatures w14:val="none"/>
              </w:rPr>
              <w:t>MZs</w:t>
            </w:r>
            <w:r w:rsidR="004A0AD1">
              <w:rPr>
                <w:rFonts w:ascii="Arial" w:eastAsia="Times New Roman" w:hAnsi="Arial" w:cs="Arial"/>
                <w:color w:val="000000"/>
                <w:kern w:val="24"/>
                <w:sz w:val="16"/>
                <w:szCs w:val="16"/>
                <w14:ligatures w14:val="none"/>
              </w:rPr>
              <w:t xml:space="preserve"> </w:t>
            </w:r>
            <w:r w:rsidR="0077062F">
              <w:rPr>
                <w:rFonts w:ascii="Arial" w:eastAsia="Times New Roman" w:hAnsi="Arial" w:cs="Arial"/>
                <w:color w:val="000000"/>
                <w:kern w:val="24"/>
                <w:sz w:val="16"/>
                <w:szCs w:val="16"/>
                <w14:ligatures w14:val="none"/>
              </w:rPr>
              <w:t xml:space="preserve"> </w:t>
            </w:r>
            <w:r w:rsidR="004A0AD1">
              <w:rPr>
                <w:rFonts w:ascii="Arial" w:eastAsia="Times New Roman" w:hAnsi="Arial" w:cs="Arial"/>
                <w:color w:val="000000"/>
                <w:kern w:val="24"/>
                <w:sz w:val="16"/>
                <w:szCs w:val="16"/>
                <w14:ligatures w14:val="none"/>
              </w:rPr>
              <w:t>(</w:t>
            </w:r>
            <w:proofErr w:type="gramEnd"/>
            <w:r w:rsidR="004A0AD1">
              <w:rPr>
                <w:rFonts w:ascii="Arial" w:eastAsia="Times New Roman" w:hAnsi="Arial" w:cs="Arial"/>
                <w:color w:val="000000"/>
                <w:kern w:val="24"/>
                <w:sz w:val="16"/>
                <w:szCs w:val="16"/>
                <w14:ligatures w14:val="none"/>
              </w:rPr>
              <w:t>in MZ Visions and OPs)</w:t>
            </w:r>
          </w:p>
        </w:tc>
      </w:tr>
      <w:tr w:rsidR="00F75920" w:rsidRPr="000B4C39" w14:paraId="1DCD906D" w14:textId="77777777" w:rsidTr="0077062F">
        <w:trPr>
          <w:trHeight w:val="175"/>
        </w:trPr>
        <w:tc>
          <w:tcPr>
            <w:tcW w:w="3500" w:type="dxa"/>
            <w:vMerge w:val="restart"/>
            <w:tcBorders>
              <w:top w:val="single" w:sz="8" w:space="0" w:color="FFFFFF"/>
              <w:left w:val="single" w:sz="8" w:space="0" w:color="FFFFFF"/>
              <w:right w:val="single" w:sz="8" w:space="0" w:color="FFFFFF"/>
            </w:tcBorders>
            <w:shd w:val="clear" w:color="auto" w:fill="F6DACD"/>
            <w:tcMar>
              <w:top w:w="72" w:type="dxa"/>
              <w:left w:w="144" w:type="dxa"/>
              <w:bottom w:w="72" w:type="dxa"/>
              <w:right w:w="144" w:type="dxa"/>
            </w:tcMar>
          </w:tcPr>
          <w:p w14:paraId="1E3255F2" w14:textId="77777777" w:rsidR="00F75920" w:rsidRDefault="00F75920" w:rsidP="00B64C77">
            <w:pPr>
              <w:spacing w:after="0" w:line="240" w:lineRule="auto"/>
              <w:rPr>
                <w:rFonts w:ascii="Arial" w:eastAsia="Times New Roman" w:hAnsi="Arial" w:cs="Arial"/>
                <w:color w:val="000000"/>
                <w:kern w:val="24"/>
                <w:sz w:val="16"/>
                <w:szCs w:val="16"/>
                <w14:ligatures w14:val="none"/>
              </w:rPr>
            </w:pPr>
          </w:p>
          <w:p w14:paraId="7806F376" w14:textId="77777777" w:rsidR="00F75920" w:rsidRDefault="00F75920" w:rsidP="00B64C77">
            <w:pPr>
              <w:spacing w:after="0" w:line="240" w:lineRule="auto"/>
              <w:rPr>
                <w:rFonts w:ascii="Arial" w:eastAsia="Times New Roman" w:hAnsi="Arial" w:cs="Arial"/>
                <w:color w:val="000000"/>
                <w:kern w:val="24"/>
                <w:sz w:val="16"/>
                <w:szCs w:val="16"/>
                <w14:ligatures w14:val="none"/>
              </w:rPr>
            </w:pPr>
          </w:p>
          <w:p w14:paraId="2B4DAD6E" w14:textId="77777777" w:rsidR="00F75920" w:rsidRDefault="00F75920" w:rsidP="00B64C77">
            <w:pPr>
              <w:spacing w:after="0" w:line="240" w:lineRule="auto"/>
              <w:rPr>
                <w:rFonts w:ascii="Arial" w:eastAsia="Times New Roman" w:hAnsi="Arial" w:cs="Arial"/>
                <w:color w:val="000000"/>
                <w:kern w:val="24"/>
                <w:sz w:val="16"/>
                <w:szCs w:val="16"/>
                <w14:ligatures w14:val="none"/>
              </w:rPr>
            </w:pPr>
          </w:p>
          <w:p w14:paraId="1DF54D4F" w14:textId="77777777" w:rsidR="0077062F" w:rsidRDefault="0077062F" w:rsidP="00B64C77">
            <w:pPr>
              <w:spacing w:after="0" w:line="240" w:lineRule="auto"/>
              <w:rPr>
                <w:rFonts w:ascii="Arial" w:eastAsia="Times New Roman" w:hAnsi="Arial" w:cs="Arial"/>
                <w:color w:val="000000"/>
                <w:kern w:val="24"/>
                <w:sz w:val="16"/>
                <w:szCs w:val="16"/>
                <w14:ligatures w14:val="none"/>
              </w:rPr>
            </w:pPr>
          </w:p>
          <w:p w14:paraId="2AEBFB83" w14:textId="77777777" w:rsidR="0077062F" w:rsidRDefault="0077062F" w:rsidP="00B64C77">
            <w:pPr>
              <w:spacing w:after="0" w:line="240" w:lineRule="auto"/>
              <w:rPr>
                <w:rFonts w:ascii="Arial" w:eastAsia="Times New Roman" w:hAnsi="Arial" w:cs="Arial"/>
                <w:color w:val="000000"/>
                <w:kern w:val="24"/>
                <w:sz w:val="16"/>
                <w:szCs w:val="16"/>
                <w14:ligatures w14:val="none"/>
              </w:rPr>
            </w:pPr>
          </w:p>
          <w:p w14:paraId="7578D586" w14:textId="77777777" w:rsidR="0077062F" w:rsidRDefault="0077062F" w:rsidP="00B64C77">
            <w:pPr>
              <w:spacing w:after="0" w:line="240" w:lineRule="auto"/>
              <w:rPr>
                <w:rFonts w:ascii="Arial" w:eastAsia="Times New Roman" w:hAnsi="Arial" w:cs="Arial"/>
                <w:color w:val="000000"/>
                <w:kern w:val="24"/>
                <w:sz w:val="16"/>
                <w:szCs w:val="16"/>
                <w14:ligatures w14:val="none"/>
              </w:rPr>
            </w:pPr>
          </w:p>
          <w:p w14:paraId="3834B457" w14:textId="77777777" w:rsidR="0077062F" w:rsidRDefault="0077062F" w:rsidP="00B64C77">
            <w:pPr>
              <w:spacing w:after="0" w:line="240" w:lineRule="auto"/>
              <w:rPr>
                <w:rFonts w:ascii="Arial" w:eastAsia="Times New Roman" w:hAnsi="Arial" w:cs="Arial"/>
                <w:color w:val="000000"/>
                <w:kern w:val="24"/>
                <w:sz w:val="16"/>
                <w:szCs w:val="16"/>
                <w14:ligatures w14:val="none"/>
              </w:rPr>
            </w:pPr>
          </w:p>
          <w:p w14:paraId="1EC7F141" w14:textId="77777777" w:rsidR="0077062F" w:rsidRDefault="0077062F" w:rsidP="00B64C77">
            <w:pPr>
              <w:spacing w:after="0" w:line="240" w:lineRule="auto"/>
              <w:rPr>
                <w:rFonts w:ascii="Arial" w:eastAsia="Times New Roman" w:hAnsi="Arial" w:cs="Arial"/>
                <w:color w:val="000000"/>
                <w:kern w:val="24"/>
                <w:sz w:val="16"/>
                <w:szCs w:val="16"/>
                <w14:ligatures w14:val="none"/>
              </w:rPr>
            </w:pPr>
          </w:p>
          <w:p w14:paraId="361C9A36" w14:textId="77777777" w:rsidR="00F75920" w:rsidRDefault="00F75920" w:rsidP="00B64C77">
            <w:pPr>
              <w:spacing w:after="0" w:line="240" w:lineRule="auto"/>
              <w:rPr>
                <w:rFonts w:ascii="Arial" w:eastAsia="Times New Roman" w:hAnsi="Arial" w:cs="Arial"/>
                <w:color w:val="000000"/>
                <w:kern w:val="24"/>
                <w:sz w:val="16"/>
                <w:szCs w:val="16"/>
                <w14:ligatures w14:val="none"/>
              </w:rPr>
            </w:pPr>
          </w:p>
          <w:p w14:paraId="074FCF2B" w14:textId="0239C8E2" w:rsidR="00F75920" w:rsidRPr="004A0AD1" w:rsidRDefault="00F75920" w:rsidP="004A0AD1">
            <w:pPr>
              <w:spacing w:after="0" w:line="240" w:lineRule="auto"/>
              <w:jc w:val="center"/>
              <w:rPr>
                <w:rFonts w:ascii="Arial" w:eastAsia="Times New Roman" w:hAnsi="Arial" w:cs="Arial"/>
                <w:b/>
                <w:bCs/>
                <w:color w:val="000000"/>
                <w:kern w:val="24"/>
                <w:sz w:val="16"/>
                <w:szCs w:val="16"/>
                <w14:ligatures w14:val="none"/>
              </w:rPr>
            </w:pPr>
            <w:r w:rsidRPr="004A0AD1">
              <w:rPr>
                <w:rFonts w:ascii="Arial" w:eastAsia="Times New Roman" w:hAnsi="Arial" w:cs="Arial"/>
                <w:b/>
                <w:bCs/>
                <w:color w:val="000000"/>
                <w:kern w:val="24"/>
                <w:sz w:val="16"/>
                <w:szCs w:val="16"/>
                <w14:ligatures w14:val="none"/>
              </w:rPr>
              <w:t>KEY INFLUEN</w:t>
            </w:r>
            <w:r w:rsidR="0077062F">
              <w:rPr>
                <w:rFonts w:ascii="Arial" w:eastAsia="Times New Roman" w:hAnsi="Arial" w:cs="Arial"/>
                <w:b/>
                <w:bCs/>
                <w:color w:val="000000"/>
                <w:kern w:val="24"/>
                <w:sz w:val="16"/>
                <w:szCs w:val="16"/>
                <w14:ligatures w14:val="none"/>
              </w:rPr>
              <w:t>C</w:t>
            </w:r>
            <w:r w:rsidRPr="004A0AD1">
              <w:rPr>
                <w:rFonts w:ascii="Arial" w:eastAsia="Times New Roman" w:hAnsi="Arial" w:cs="Arial"/>
                <w:b/>
                <w:bCs/>
                <w:color w:val="000000"/>
                <w:kern w:val="24"/>
                <w:sz w:val="16"/>
                <w:szCs w:val="16"/>
                <w14:ligatures w14:val="none"/>
              </w:rPr>
              <w:t>ING FACTORS</w:t>
            </w:r>
          </w:p>
        </w:tc>
        <w:tc>
          <w:tcPr>
            <w:tcW w:w="369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1BCB54BA" w14:textId="0254EBED" w:rsidR="00F75920" w:rsidRPr="004A0AD1" w:rsidRDefault="00F75920" w:rsidP="004A0AD1">
            <w:pPr>
              <w:spacing w:after="0" w:line="240" w:lineRule="auto"/>
              <w:jc w:val="center"/>
              <w:rPr>
                <w:rFonts w:ascii="Arial" w:eastAsia="Times New Roman" w:hAnsi="Arial" w:cs="Arial"/>
                <w:b/>
                <w:bCs/>
                <w:color w:val="000000"/>
                <w:kern w:val="24"/>
                <w:sz w:val="16"/>
                <w:szCs w:val="16"/>
                <w14:ligatures w14:val="none"/>
              </w:rPr>
            </w:pPr>
            <w:r w:rsidRPr="004A0AD1">
              <w:rPr>
                <w:rFonts w:ascii="Arial" w:eastAsia="Times New Roman" w:hAnsi="Arial" w:cs="Arial"/>
                <w:b/>
                <w:bCs/>
                <w:color w:val="000000"/>
                <w:kern w:val="24"/>
                <w:sz w:val="16"/>
                <w:szCs w:val="16"/>
                <w14:ligatures w14:val="none"/>
              </w:rPr>
              <w:t>POSITIVE</w:t>
            </w:r>
          </w:p>
        </w:tc>
        <w:tc>
          <w:tcPr>
            <w:tcW w:w="351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627E2E92" w14:textId="1F49BCA8" w:rsidR="00F75920" w:rsidRPr="004A0AD1" w:rsidRDefault="00F75920" w:rsidP="004A0AD1">
            <w:pPr>
              <w:spacing w:after="0" w:line="240" w:lineRule="auto"/>
              <w:jc w:val="center"/>
              <w:rPr>
                <w:rFonts w:ascii="Arial" w:eastAsia="Times New Roman" w:hAnsi="Arial" w:cs="Arial"/>
                <w:b/>
                <w:bCs/>
                <w:color w:val="000000"/>
                <w:kern w:val="24"/>
                <w:sz w:val="16"/>
                <w:szCs w:val="16"/>
                <w14:ligatures w14:val="none"/>
              </w:rPr>
            </w:pPr>
            <w:r w:rsidRPr="004A0AD1">
              <w:rPr>
                <w:rFonts w:ascii="Arial" w:eastAsia="Times New Roman" w:hAnsi="Arial" w:cs="Arial"/>
                <w:b/>
                <w:bCs/>
                <w:color w:val="000000"/>
                <w:kern w:val="24"/>
                <w:sz w:val="16"/>
                <w:szCs w:val="16"/>
                <w14:ligatures w14:val="none"/>
              </w:rPr>
              <w:t>NEGATIVE</w:t>
            </w:r>
          </w:p>
        </w:tc>
      </w:tr>
      <w:tr w:rsidR="00F75920" w:rsidRPr="000B4C39" w14:paraId="05B5C203" w14:textId="77777777" w:rsidTr="0077062F">
        <w:trPr>
          <w:trHeight w:val="544"/>
        </w:trPr>
        <w:tc>
          <w:tcPr>
            <w:tcW w:w="3500" w:type="dxa"/>
            <w:vMerge/>
            <w:tcBorders>
              <w:left w:val="single" w:sz="8" w:space="0" w:color="FFFFFF"/>
              <w:right w:val="single" w:sz="8" w:space="0" w:color="FFFFFF"/>
            </w:tcBorders>
            <w:shd w:val="clear" w:color="auto" w:fill="F6DACD"/>
            <w:tcMar>
              <w:top w:w="72" w:type="dxa"/>
              <w:left w:w="144" w:type="dxa"/>
              <w:bottom w:w="72" w:type="dxa"/>
              <w:right w:w="144" w:type="dxa"/>
            </w:tcMar>
          </w:tcPr>
          <w:p w14:paraId="289FEB7B" w14:textId="77777777" w:rsidR="00F75920" w:rsidRPr="000B4C39" w:rsidRDefault="00F75920" w:rsidP="00B64C77">
            <w:pPr>
              <w:spacing w:after="0" w:line="240" w:lineRule="auto"/>
              <w:rPr>
                <w:rFonts w:ascii="Arial" w:eastAsia="Times New Roman" w:hAnsi="Arial" w:cs="Arial"/>
                <w:color w:val="000000"/>
                <w:kern w:val="24"/>
                <w:sz w:val="16"/>
                <w:szCs w:val="16"/>
                <w14:ligatures w14:val="none"/>
              </w:rPr>
            </w:pPr>
          </w:p>
        </w:tc>
        <w:tc>
          <w:tcPr>
            <w:tcW w:w="369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1A198CDA" w14:textId="06CA5AE9" w:rsidR="00F75920" w:rsidRPr="00E40D91" w:rsidRDefault="00F75920" w:rsidP="00E40D91">
            <w:pPr>
              <w:spacing w:after="0" w:line="240" w:lineRule="auto"/>
              <w:rPr>
                <w:rFonts w:ascii="Times New Roman" w:eastAsia="Times New Roman" w:hAnsi="Times New Roman" w:cs="Times New Roman"/>
                <w:kern w:val="0"/>
                <w:sz w:val="16"/>
                <w:szCs w:val="16"/>
                <w14:ligatures w14:val="none"/>
              </w:rPr>
            </w:pPr>
            <w:r w:rsidRPr="00E40D91">
              <w:rPr>
                <w:rFonts w:ascii="Arial" w:eastAsia="Times New Roman" w:hAnsi="Arial" w:cs="+mn-cs"/>
                <w:color w:val="000000"/>
                <w:kern w:val="24"/>
                <w:sz w:val="16"/>
                <w:szCs w:val="16"/>
                <w:lang w:val="en-GB"/>
                <w14:ligatures w14:val="none"/>
              </w:rPr>
              <w:t xml:space="preserve">Recognition of </w:t>
            </w:r>
            <w:r w:rsidRPr="006D4F62">
              <w:rPr>
                <w:rFonts w:ascii="Arial" w:eastAsia="Times New Roman" w:hAnsi="Arial" w:cs="+mn-cs"/>
                <w:b/>
                <w:bCs/>
                <w:color w:val="000000"/>
                <w:kern w:val="24"/>
                <w:sz w:val="16"/>
                <w:szCs w:val="16"/>
                <w:lang w:val="en-GB"/>
                <w14:ligatures w14:val="none"/>
              </w:rPr>
              <w:t>UNDP</w:t>
            </w:r>
            <w:r w:rsidRPr="00E40D91">
              <w:rPr>
                <w:rFonts w:ascii="Arial" w:eastAsia="Times New Roman" w:hAnsi="Arial" w:cs="+mn-cs"/>
                <w:color w:val="000000"/>
                <w:kern w:val="24"/>
                <w:sz w:val="16"/>
                <w:szCs w:val="16"/>
                <w:lang w:val="en-GB"/>
                <w14:ligatures w14:val="none"/>
              </w:rPr>
              <w:t xml:space="preserve"> as a credible LG and MZ partner, useful knowledge source, powerful incentive provider</w:t>
            </w:r>
          </w:p>
        </w:tc>
        <w:tc>
          <w:tcPr>
            <w:tcW w:w="351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613D3F64" w14:textId="5B7FFC58" w:rsidR="00F75920" w:rsidRPr="00E40D91" w:rsidRDefault="00F75920" w:rsidP="00B64C77">
            <w:pPr>
              <w:spacing w:after="0" w:line="240" w:lineRule="auto"/>
              <w:rPr>
                <w:rFonts w:ascii="Arial" w:eastAsia="Times New Roman" w:hAnsi="Arial" w:cs="Arial"/>
                <w:color w:val="000000"/>
                <w:kern w:val="24"/>
                <w:sz w:val="16"/>
                <w:szCs w:val="16"/>
                <w14:ligatures w14:val="none"/>
              </w:rPr>
            </w:pPr>
            <w:r w:rsidRPr="00E40D91">
              <w:rPr>
                <w:rFonts w:ascii="Arial" w:eastAsia="Times New Roman" w:hAnsi="Arial" w:cs="+mn-cs"/>
                <w:color w:val="000000"/>
                <w:kern w:val="24"/>
                <w:sz w:val="16"/>
                <w:szCs w:val="16"/>
                <w:lang w:val="en-GB"/>
                <w14:ligatures w14:val="none"/>
              </w:rPr>
              <w:t>Negative demographic features</w:t>
            </w:r>
            <w:r>
              <w:rPr>
                <w:rFonts w:ascii="Arial" w:eastAsia="Times New Roman" w:hAnsi="Arial" w:cs="+mn-cs"/>
                <w:color w:val="000000"/>
                <w:kern w:val="24"/>
                <w:sz w:val="16"/>
                <w:szCs w:val="16"/>
                <w:lang w:val="en-GB"/>
                <w14:ligatures w14:val="none"/>
              </w:rPr>
              <w:t xml:space="preserve">, </w:t>
            </w:r>
            <w:r w:rsidRPr="006D4F62">
              <w:rPr>
                <w:rFonts w:ascii="Arial" w:eastAsia="Times New Roman" w:hAnsi="Arial" w:cs="+mn-cs"/>
                <w:b/>
                <w:bCs/>
                <w:color w:val="000000"/>
                <w:kern w:val="24"/>
                <w:sz w:val="16"/>
                <w:szCs w:val="16"/>
                <w:lang w:val="en-GB"/>
                <w14:ligatures w14:val="none"/>
              </w:rPr>
              <w:t>huge outmigration</w:t>
            </w:r>
            <w:r>
              <w:rPr>
                <w:rFonts w:ascii="Arial" w:eastAsia="Times New Roman" w:hAnsi="Arial" w:cs="+mn-cs"/>
                <w:color w:val="000000"/>
                <w:kern w:val="24"/>
                <w:sz w:val="16"/>
                <w:szCs w:val="16"/>
                <w:lang w:val="en-GB"/>
                <w14:ligatures w14:val="none"/>
              </w:rPr>
              <w:t xml:space="preserve"> from rural to urban, from urban to abroad</w:t>
            </w:r>
          </w:p>
        </w:tc>
      </w:tr>
      <w:tr w:rsidR="00F75920" w:rsidRPr="000B4C39" w14:paraId="4520A82D" w14:textId="77777777" w:rsidTr="0077062F">
        <w:trPr>
          <w:trHeight w:val="20"/>
        </w:trPr>
        <w:tc>
          <w:tcPr>
            <w:tcW w:w="3500" w:type="dxa"/>
            <w:vMerge/>
            <w:tcBorders>
              <w:left w:val="single" w:sz="8" w:space="0" w:color="FFFFFF"/>
              <w:right w:val="single" w:sz="8" w:space="0" w:color="FFFFFF"/>
            </w:tcBorders>
            <w:shd w:val="clear" w:color="auto" w:fill="F6DACD"/>
            <w:tcMar>
              <w:top w:w="72" w:type="dxa"/>
              <w:left w:w="144" w:type="dxa"/>
              <w:bottom w:w="72" w:type="dxa"/>
              <w:right w:w="144" w:type="dxa"/>
            </w:tcMar>
          </w:tcPr>
          <w:p w14:paraId="14043DA5" w14:textId="77777777" w:rsidR="00F75920" w:rsidRPr="000B4C39" w:rsidRDefault="00F75920" w:rsidP="00B64C77">
            <w:pPr>
              <w:spacing w:after="0" w:line="240" w:lineRule="auto"/>
              <w:rPr>
                <w:rFonts w:ascii="Arial" w:eastAsia="Times New Roman" w:hAnsi="Arial" w:cs="Arial"/>
                <w:color w:val="000000"/>
                <w:kern w:val="24"/>
                <w:sz w:val="16"/>
                <w:szCs w:val="16"/>
                <w14:ligatures w14:val="none"/>
              </w:rPr>
            </w:pPr>
          </w:p>
        </w:tc>
        <w:tc>
          <w:tcPr>
            <w:tcW w:w="369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01BDA28F" w14:textId="1E6327F5" w:rsidR="00F75920" w:rsidRPr="00E40D91" w:rsidRDefault="00F75920" w:rsidP="00B64C77">
            <w:pPr>
              <w:spacing w:after="0" w:line="240" w:lineRule="auto"/>
              <w:rPr>
                <w:rFonts w:ascii="Arial" w:eastAsia="Times New Roman" w:hAnsi="Arial" w:cs="Arial"/>
                <w:color w:val="000000"/>
                <w:kern w:val="24"/>
                <w:sz w:val="16"/>
                <w:szCs w:val="16"/>
                <w14:ligatures w14:val="none"/>
              </w:rPr>
            </w:pPr>
            <w:r w:rsidRPr="006D4F62">
              <w:rPr>
                <w:rFonts w:ascii="Arial" w:eastAsia="Times New Roman" w:hAnsi="Arial" w:cs="+mn-cs"/>
                <w:b/>
                <w:bCs/>
                <w:color w:val="000000"/>
                <w:kern w:val="24"/>
                <w:sz w:val="16"/>
                <w:szCs w:val="16"/>
                <w:lang w:val="en-GB"/>
                <w14:ligatures w14:val="none"/>
              </w:rPr>
              <w:t>Openness of LGs</w:t>
            </w:r>
            <w:r w:rsidRPr="00E40D91">
              <w:rPr>
                <w:rFonts w:ascii="Arial" w:eastAsia="Times New Roman" w:hAnsi="Arial" w:cs="+mn-cs"/>
                <w:color w:val="000000"/>
                <w:kern w:val="24"/>
                <w:sz w:val="16"/>
                <w:szCs w:val="16"/>
                <w:lang w:val="en-GB"/>
                <w14:ligatures w14:val="none"/>
              </w:rPr>
              <w:t xml:space="preserve"> to hear citizens’ suggestions and establish efficient communication channel via MZs</w:t>
            </w:r>
          </w:p>
        </w:tc>
        <w:tc>
          <w:tcPr>
            <w:tcW w:w="351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63120397" w14:textId="4FB748AF" w:rsidR="00F75920" w:rsidRPr="004B1FB6" w:rsidRDefault="00F75920" w:rsidP="004B1FB6">
            <w:pPr>
              <w:spacing w:after="0" w:line="240" w:lineRule="auto"/>
              <w:rPr>
                <w:rFonts w:ascii="Times New Roman" w:eastAsia="Times New Roman" w:hAnsi="Times New Roman" w:cs="Times New Roman"/>
                <w:kern w:val="0"/>
                <w:sz w:val="16"/>
                <w:szCs w:val="16"/>
                <w14:ligatures w14:val="none"/>
              </w:rPr>
            </w:pPr>
            <w:r w:rsidRPr="00E40D91">
              <w:rPr>
                <w:rFonts w:ascii="Arial" w:eastAsia="Times New Roman" w:hAnsi="Arial" w:cs="+mn-cs"/>
                <w:color w:val="000000"/>
                <w:kern w:val="24"/>
                <w:sz w:val="16"/>
                <w:szCs w:val="16"/>
                <w:lang w:val="en-GB"/>
                <w14:ligatures w14:val="none"/>
              </w:rPr>
              <w:t xml:space="preserve">LGs and MZs </w:t>
            </w:r>
            <w:r>
              <w:rPr>
                <w:rFonts w:ascii="Arial" w:eastAsia="Times New Roman" w:hAnsi="Arial" w:cs="+mn-cs"/>
                <w:color w:val="000000"/>
                <w:kern w:val="24"/>
                <w:sz w:val="16"/>
                <w:szCs w:val="16"/>
                <w:lang w:val="en-GB"/>
                <w14:ligatures w14:val="none"/>
              </w:rPr>
              <w:t xml:space="preserve">work with </w:t>
            </w:r>
            <w:r w:rsidRPr="006D4F62">
              <w:rPr>
                <w:rFonts w:ascii="Arial" w:eastAsia="Times New Roman" w:hAnsi="Arial" w:cs="+mn-cs"/>
                <w:b/>
                <w:bCs/>
                <w:color w:val="000000"/>
                <w:kern w:val="24"/>
                <w:sz w:val="16"/>
                <w:szCs w:val="16"/>
                <w:lang w:val="en-GB"/>
                <w14:ligatures w14:val="none"/>
              </w:rPr>
              <w:t xml:space="preserve">limited human capacities </w:t>
            </w:r>
            <w:r w:rsidRPr="00E40D91">
              <w:rPr>
                <w:rFonts w:ascii="Arial" w:eastAsia="Times New Roman" w:hAnsi="Arial" w:cs="+mn-cs"/>
                <w:color w:val="000000"/>
                <w:kern w:val="24"/>
                <w:sz w:val="16"/>
                <w:szCs w:val="16"/>
                <w:lang w:val="en-GB"/>
                <w14:ligatures w14:val="none"/>
              </w:rPr>
              <w:t xml:space="preserve">– </w:t>
            </w:r>
            <w:r>
              <w:rPr>
                <w:rFonts w:ascii="Arial" w:eastAsia="Times New Roman" w:hAnsi="Arial" w:cs="+mn-cs"/>
                <w:color w:val="000000"/>
                <w:kern w:val="24"/>
                <w:sz w:val="16"/>
                <w:szCs w:val="16"/>
                <w:lang w:val="en-GB"/>
                <w14:ligatures w14:val="none"/>
              </w:rPr>
              <w:t xml:space="preserve">lack of </w:t>
            </w:r>
            <w:r w:rsidRPr="00E40D91">
              <w:rPr>
                <w:rFonts w:ascii="Arial" w:eastAsia="Times New Roman" w:hAnsi="Arial" w:cs="+mn-cs"/>
                <w:color w:val="000000"/>
                <w:kern w:val="24"/>
                <w:sz w:val="16"/>
                <w:szCs w:val="16"/>
                <w:lang w:val="en-GB"/>
                <w14:ligatures w14:val="none"/>
              </w:rPr>
              <w:t>knowledge, skills, attitudes</w:t>
            </w:r>
          </w:p>
        </w:tc>
      </w:tr>
      <w:tr w:rsidR="00F75920" w:rsidRPr="000B4C39" w14:paraId="7DD3235A" w14:textId="77777777" w:rsidTr="0077062F">
        <w:trPr>
          <w:trHeight w:val="718"/>
        </w:trPr>
        <w:tc>
          <w:tcPr>
            <w:tcW w:w="3500" w:type="dxa"/>
            <w:vMerge/>
            <w:tcBorders>
              <w:left w:val="single" w:sz="8" w:space="0" w:color="FFFFFF"/>
              <w:right w:val="single" w:sz="8" w:space="0" w:color="FFFFFF"/>
            </w:tcBorders>
            <w:shd w:val="clear" w:color="auto" w:fill="F6DACD"/>
            <w:tcMar>
              <w:top w:w="72" w:type="dxa"/>
              <w:left w:w="144" w:type="dxa"/>
              <w:bottom w:w="72" w:type="dxa"/>
              <w:right w:w="144" w:type="dxa"/>
            </w:tcMar>
          </w:tcPr>
          <w:p w14:paraId="22CA6FF8" w14:textId="77777777" w:rsidR="00F75920" w:rsidRPr="000B4C39" w:rsidRDefault="00F75920" w:rsidP="00B64C77">
            <w:pPr>
              <w:spacing w:after="0" w:line="240" w:lineRule="auto"/>
              <w:rPr>
                <w:rFonts w:ascii="Arial" w:eastAsia="Times New Roman" w:hAnsi="Arial" w:cs="Arial"/>
                <w:color w:val="000000"/>
                <w:kern w:val="24"/>
                <w:sz w:val="16"/>
                <w:szCs w:val="16"/>
                <w14:ligatures w14:val="none"/>
              </w:rPr>
            </w:pPr>
          </w:p>
        </w:tc>
        <w:tc>
          <w:tcPr>
            <w:tcW w:w="369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4B363D02" w14:textId="3F70D74C" w:rsidR="00F75920" w:rsidRPr="00E40D91" w:rsidRDefault="00F75920" w:rsidP="00E40D91">
            <w:pPr>
              <w:spacing w:after="0" w:line="240" w:lineRule="auto"/>
              <w:rPr>
                <w:rFonts w:ascii="Times New Roman" w:eastAsia="Times New Roman" w:hAnsi="Times New Roman" w:cs="Times New Roman"/>
                <w:kern w:val="0"/>
                <w:sz w:val="16"/>
                <w:szCs w:val="16"/>
                <w14:ligatures w14:val="none"/>
              </w:rPr>
            </w:pPr>
            <w:r w:rsidRPr="006D4F62">
              <w:rPr>
                <w:rFonts w:ascii="Arial" w:eastAsia="Times New Roman" w:hAnsi="Arial" w:cs="+mn-cs"/>
                <w:b/>
                <w:bCs/>
                <w:color w:val="000000"/>
                <w:kern w:val="24"/>
                <w:sz w:val="16"/>
                <w:szCs w:val="16"/>
                <w:lang w:val="en-GB"/>
                <w14:ligatures w14:val="none"/>
              </w:rPr>
              <w:t>Project tactics</w:t>
            </w:r>
            <w:r w:rsidRPr="00E40D91">
              <w:rPr>
                <w:rFonts w:ascii="Arial" w:eastAsia="Times New Roman" w:hAnsi="Arial" w:cs="+mn-cs"/>
                <w:color w:val="000000"/>
                <w:kern w:val="24"/>
                <w:sz w:val="16"/>
                <w:szCs w:val="16"/>
                <w:lang w:val="en-GB"/>
                <w14:ligatures w14:val="none"/>
              </w:rPr>
              <w:t xml:space="preserve"> to enhance citizens participation and trust - different packages of support involving demanding, supplying and enabling sides</w:t>
            </w:r>
          </w:p>
        </w:tc>
        <w:tc>
          <w:tcPr>
            <w:tcW w:w="351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7ACF4D3D" w14:textId="70327225" w:rsidR="00F75920" w:rsidRPr="00E40D91" w:rsidRDefault="00F75920" w:rsidP="00E40D91">
            <w:pPr>
              <w:spacing w:after="0" w:line="240" w:lineRule="auto"/>
              <w:rPr>
                <w:rFonts w:ascii="Times New Roman" w:eastAsia="Times New Roman" w:hAnsi="Times New Roman" w:cs="Times New Roman"/>
                <w:kern w:val="0"/>
                <w:sz w:val="16"/>
                <w:szCs w:val="16"/>
                <w14:ligatures w14:val="none"/>
              </w:rPr>
            </w:pPr>
            <w:r w:rsidRPr="006D4F62">
              <w:rPr>
                <w:rFonts w:ascii="Arial" w:eastAsia="Times New Roman" w:hAnsi="Arial" w:cs="+mn-cs"/>
                <w:b/>
                <w:bCs/>
                <w:color w:val="000000"/>
                <w:kern w:val="24"/>
                <w:sz w:val="16"/>
                <w:szCs w:val="16"/>
                <w:lang w:val="en-GB"/>
                <w14:ligatures w14:val="none"/>
              </w:rPr>
              <w:t>Toxic MZ leadership style</w:t>
            </w:r>
            <w:r w:rsidRPr="00E40D91">
              <w:rPr>
                <w:rFonts w:ascii="Arial" w:eastAsia="Times New Roman" w:hAnsi="Arial" w:cs="+mn-cs"/>
                <w:color w:val="000000"/>
                <w:kern w:val="24"/>
                <w:sz w:val="16"/>
                <w:szCs w:val="16"/>
                <w:lang w:val="en-GB"/>
                <w14:ligatures w14:val="none"/>
              </w:rPr>
              <w:t xml:space="preserve"> (approaching citizens as political constituency instead as constructive idea provider), not transparent, weak communication</w:t>
            </w:r>
          </w:p>
        </w:tc>
      </w:tr>
      <w:tr w:rsidR="00F75920" w:rsidRPr="000B4C39" w14:paraId="2728AFC5" w14:textId="77777777" w:rsidTr="0077062F">
        <w:trPr>
          <w:trHeight w:val="628"/>
        </w:trPr>
        <w:tc>
          <w:tcPr>
            <w:tcW w:w="3500" w:type="dxa"/>
            <w:vMerge/>
            <w:tcBorders>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1277BAA1" w14:textId="77777777" w:rsidR="00F75920" w:rsidRPr="000B4C39" w:rsidRDefault="00F75920" w:rsidP="00B64C77">
            <w:pPr>
              <w:spacing w:after="0" w:line="240" w:lineRule="auto"/>
              <w:rPr>
                <w:rFonts w:ascii="Arial" w:eastAsia="Times New Roman" w:hAnsi="Arial" w:cs="Arial"/>
                <w:color w:val="000000"/>
                <w:kern w:val="24"/>
                <w:sz w:val="16"/>
                <w:szCs w:val="16"/>
                <w14:ligatures w14:val="none"/>
              </w:rPr>
            </w:pPr>
          </w:p>
        </w:tc>
        <w:tc>
          <w:tcPr>
            <w:tcW w:w="369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163F7720" w14:textId="0D5556FF" w:rsidR="00F75920" w:rsidRPr="00E40D91" w:rsidRDefault="00F75920" w:rsidP="00E40D91">
            <w:pPr>
              <w:spacing w:after="0" w:line="240" w:lineRule="auto"/>
              <w:rPr>
                <w:rFonts w:ascii="Arial" w:eastAsia="Times New Roman" w:hAnsi="Arial" w:cs="+mn-cs"/>
                <w:color w:val="000000"/>
                <w:kern w:val="24"/>
                <w:sz w:val="16"/>
                <w:szCs w:val="16"/>
                <w:lang w:val="en-GB"/>
                <w14:ligatures w14:val="none"/>
              </w:rPr>
            </w:pPr>
            <w:r w:rsidRPr="006D4F62">
              <w:rPr>
                <w:rFonts w:ascii="Arial" w:eastAsia="Times New Roman" w:hAnsi="Arial" w:cs="+mn-cs"/>
                <w:b/>
                <w:bCs/>
                <w:color w:val="000000"/>
                <w:kern w:val="24"/>
                <w:sz w:val="16"/>
                <w:szCs w:val="16"/>
                <w:lang w:val="en-GB"/>
                <w14:ligatures w14:val="none"/>
              </w:rPr>
              <w:t>MZ people-oriented leadership style</w:t>
            </w:r>
            <w:r>
              <w:rPr>
                <w:rFonts w:ascii="Arial" w:eastAsia="Times New Roman" w:hAnsi="Arial" w:cs="+mn-cs"/>
                <w:color w:val="000000"/>
                <w:kern w:val="24"/>
                <w:sz w:val="16"/>
                <w:szCs w:val="16"/>
                <w:lang w:val="en-GB"/>
                <w14:ligatures w14:val="none"/>
              </w:rPr>
              <w:t xml:space="preserve"> – president and council members who are volunteers, nominated by fellow citizens who are their “right hand” (constitute a team of 20-30 dedicated individuals capable to mobilize the community)</w:t>
            </w:r>
          </w:p>
        </w:tc>
        <w:tc>
          <w:tcPr>
            <w:tcW w:w="3510" w:type="dxa"/>
            <w:tcBorders>
              <w:top w:val="single" w:sz="8" w:space="0" w:color="FFFFFF"/>
              <w:left w:val="single" w:sz="8" w:space="0" w:color="FFFFFF"/>
              <w:bottom w:val="single" w:sz="8" w:space="0" w:color="FFFFFF"/>
              <w:right w:val="single" w:sz="8" w:space="0" w:color="FFFFFF"/>
            </w:tcBorders>
            <w:shd w:val="clear" w:color="auto" w:fill="F6DACD"/>
            <w:tcMar>
              <w:top w:w="72" w:type="dxa"/>
              <w:left w:w="144" w:type="dxa"/>
              <w:bottom w:w="72" w:type="dxa"/>
              <w:right w:w="144" w:type="dxa"/>
            </w:tcMar>
          </w:tcPr>
          <w:p w14:paraId="1BC9C8CA" w14:textId="6CB9BAA1" w:rsidR="00F75920" w:rsidRPr="00E40D91" w:rsidRDefault="00F75920" w:rsidP="00E40D91">
            <w:pPr>
              <w:spacing w:after="0" w:line="240" w:lineRule="auto"/>
              <w:rPr>
                <w:rFonts w:ascii="Arial" w:eastAsia="Times New Roman" w:hAnsi="Arial" w:cs="+mn-cs"/>
                <w:color w:val="000000"/>
                <w:kern w:val="24"/>
                <w:sz w:val="16"/>
                <w:szCs w:val="16"/>
                <w:lang w:val="en-GB"/>
                <w14:ligatures w14:val="none"/>
              </w:rPr>
            </w:pPr>
            <w:r w:rsidRPr="006D4F62">
              <w:rPr>
                <w:rFonts w:ascii="Arial" w:eastAsia="Times New Roman" w:hAnsi="Arial" w:cs="+mn-cs"/>
                <w:b/>
                <w:bCs/>
                <w:color w:val="000000"/>
                <w:kern w:val="24"/>
                <w:sz w:val="16"/>
                <w:szCs w:val="16"/>
                <w:lang w:val="en-GB"/>
                <w14:ligatures w14:val="none"/>
              </w:rPr>
              <w:t>Frequent elections and change of LG and MZ leaderships</w:t>
            </w:r>
            <w:r>
              <w:rPr>
                <w:rFonts w:ascii="Arial" w:eastAsia="Times New Roman" w:hAnsi="Arial" w:cs="+mn-cs"/>
                <w:color w:val="000000"/>
                <w:kern w:val="24"/>
                <w:sz w:val="16"/>
                <w:szCs w:val="16"/>
                <w:lang w:val="en-GB"/>
                <w14:ligatures w14:val="none"/>
              </w:rPr>
              <w:t xml:space="preserve"> – critical for fragile MZs with history of toxic leadership</w:t>
            </w:r>
          </w:p>
        </w:tc>
      </w:tr>
    </w:tbl>
    <w:p w14:paraId="564A1DD3" w14:textId="77777777" w:rsidR="00A83DE1" w:rsidRPr="006538A9" w:rsidRDefault="002B34E1" w:rsidP="005E2D1A">
      <w:pPr>
        <w:autoSpaceDE w:val="0"/>
        <w:autoSpaceDN w:val="0"/>
        <w:adjustRightInd w:val="0"/>
        <w:spacing w:after="0" w:line="240" w:lineRule="auto"/>
        <w:jc w:val="both"/>
        <w:rPr>
          <w:rFonts w:ascii="Arial" w:eastAsia="Times New Roman" w:hAnsi="Arial" w:cs="+mn-cs"/>
          <w:b/>
          <w:bCs/>
          <w:color w:val="000000"/>
          <w:kern w:val="24"/>
          <w:sz w:val="24"/>
          <w:szCs w:val="24"/>
          <w:lang w:val="en-GB"/>
          <w14:ligatures w14:val="none"/>
        </w:rPr>
      </w:pPr>
      <w:r w:rsidRPr="006538A9">
        <w:rPr>
          <w:rFonts w:ascii="Arial" w:eastAsia="Times New Roman" w:hAnsi="Arial" w:cs="+mn-cs"/>
          <w:b/>
          <w:bCs/>
          <w:color w:val="000000"/>
          <w:kern w:val="24"/>
          <w:sz w:val="24"/>
          <w:szCs w:val="24"/>
          <w:lang w:val="en-GB"/>
          <w14:ligatures w14:val="none"/>
        </w:rPr>
        <w:t>  </w:t>
      </w:r>
    </w:p>
    <w:tbl>
      <w:tblPr>
        <w:tblStyle w:val="TableGrid"/>
        <w:tblW w:w="9895" w:type="dxa"/>
        <w:tblInd w:w="-275" w:type="dxa"/>
        <w:shd w:val="clear" w:color="auto" w:fill="D9D9D9" w:themeFill="background1" w:themeFillShade="D9"/>
        <w:tblLook w:val="04A0" w:firstRow="1" w:lastRow="0" w:firstColumn="1" w:lastColumn="0" w:noHBand="0" w:noVBand="1"/>
      </w:tblPr>
      <w:tblGrid>
        <w:gridCol w:w="9895"/>
      </w:tblGrid>
      <w:tr w:rsidR="006538A9" w14:paraId="06E20508" w14:textId="77777777" w:rsidTr="00D5310D">
        <w:trPr>
          <w:trHeight w:val="58"/>
        </w:trPr>
        <w:tc>
          <w:tcPr>
            <w:tcW w:w="9895" w:type="dxa"/>
            <w:shd w:val="clear" w:color="auto" w:fill="D9D9D9" w:themeFill="background1" w:themeFillShade="D9"/>
          </w:tcPr>
          <w:p w14:paraId="2D7BF13A" w14:textId="415189BC" w:rsidR="006538A9" w:rsidRPr="0077062F" w:rsidRDefault="006538A9" w:rsidP="006538A9">
            <w:pPr>
              <w:jc w:val="both"/>
              <w:rPr>
                <w:rFonts w:ascii="Arial" w:hAnsi="Arial" w:cs="Arial"/>
                <w:color w:val="000000"/>
                <w:kern w:val="24"/>
                <w:sz w:val="16"/>
                <w:szCs w:val="16"/>
                <w:lang w:val="en-GB"/>
              </w:rPr>
            </w:pPr>
            <w:bookmarkStart w:id="27" w:name="_Hlk163838438"/>
            <w:r w:rsidRPr="006538A9">
              <w:rPr>
                <w:rFonts w:ascii="Arial" w:hAnsi="Arial" w:cs="Arial"/>
                <w:b/>
                <w:bCs/>
                <w:i/>
                <w:iCs/>
                <w:sz w:val="16"/>
                <w:szCs w:val="16"/>
              </w:rPr>
              <w:t xml:space="preserve">In </w:t>
            </w:r>
            <w:proofErr w:type="gramStart"/>
            <w:r w:rsidRPr="006538A9">
              <w:rPr>
                <w:rFonts w:ascii="Arial" w:hAnsi="Arial" w:cs="Arial"/>
                <w:b/>
                <w:bCs/>
                <w:i/>
                <w:iCs/>
                <w:sz w:val="16"/>
                <w:szCs w:val="16"/>
              </w:rPr>
              <w:t>conclusion,</w:t>
            </w:r>
            <w:r w:rsidRPr="006538A9">
              <w:rPr>
                <w:rFonts w:ascii="Arial" w:hAnsi="Arial" w:cs="Arial"/>
                <w:sz w:val="16"/>
                <w:szCs w:val="16"/>
                <w:lang w:val="en-GB"/>
              </w:rPr>
              <w:t>.</w:t>
            </w:r>
            <w:proofErr w:type="gramEnd"/>
            <w:r w:rsidRPr="006538A9">
              <w:rPr>
                <w:rFonts w:ascii="Arial" w:hAnsi="Arial" w:cs="Arial"/>
                <w:sz w:val="16"/>
                <w:szCs w:val="16"/>
                <w:lang w:val="en-GB"/>
              </w:rPr>
              <w:t xml:space="preserve"> </w:t>
            </w:r>
            <w:r w:rsidR="00687ED3">
              <w:rPr>
                <w:rFonts w:ascii="Arial" w:hAnsi="Arial" w:cs="Arial"/>
                <w:sz w:val="16"/>
                <w:szCs w:val="16"/>
                <w:lang w:val="en-GB"/>
              </w:rPr>
              <w:t>t</w:t>
            </w:r>
            <w:r w:rsidR="00687ED3" w:rsidRPr="00E817CE">
              <w:rPr>
                <w:rFonts w:ascii="Arial" w:hAnsi="Arial" w:cs="Arial"/>
                <w:sz w:val="16"/>
                <w:szCs w:val="16"/>
              </w:rPr>
              <w:t>he Project’s progress against the outcomes and outputs can be classified as on track with the dynamics of achievements varied over time</w:t>
            </w:r>
            <w:r w:rsidR="00687ED3">
              <w:rPr>
                <w:rFonts w:ascii="Arial" w:hAnsi="Arial" w:cs="Arial"/>
                <w:sz w:val="16"/>
                <w:szCs w:val="16"/>
              </w:rPr>
              <w:t>.</w:t>
            </w:r>
            <w:r w:rsidR="00687ED3" w:rsidRPr="00E27EB8">
              <w:rPr>
                <w:rFonts w:ascii="Arial" w:hAnsi="Arial" w:cs="Arial"/>
                <w:sz w:val="16"/>
                <w:szCs w:val="16"/>
                <w:lang w:val="en-GB"/>
              </w:rPr>
              <w:t xml:space="preserve"> </w:t>
            </w:r>
            <w:r w:rsidR="00687ED3">
              <w:rPr>
                <w:rFonts w:ascii="Arial" w:hAnsi="Arial" w:cs="Arial"/>
                <w:sz w:val="16"/>
                <w:szCs w:val="16"/>
                <w:lang w:val="en-GB"/>
              </w:rPr>
              <w:t>T</w:t>
            </w:r>
            <w:r w:rsidR="00E27EB8" w:rsidRPr="0077062F">
              <w:rPr>
                <w:rFonts w:ascii="Arial" w:hAnsi="Arial" w:cs="Arial"/>
                <w:color w:val="000000"/>
                <w:kern w:val="24"/>
                <w:sz w:val="16"/>
                <w:szCs w:val="16"/>
                <w:lang w:val="en-GB"/>
              </w:rPr>
              <w:t xml:space="preserve">he Project provided significant financial, human, technical and material support to LGs and MZs which resulted with new mechanisms and infrastructure, more efficient procedures and processes and raised human capacities for community led development of MZs. </w:t>
            </w:r>
            <w:r w:rsidR="00E27EB8">
              <w:rPr>
                <w:rFonts w:ascii="Arial" w:hAnsi="Arial" w:cs="Arial"/>
                <w:color w:val="000000"/>
                <w:kern w:val="24"/>
                <w:sz w:val="16"/>
                <w:szCs w:val="16"/>
              </w:rPr>
              <w:t xml:space="preserve">In short, </w:t>
            </w:r>
            <w:r w:rsidR="00E27EB8" w:rsidRPr="0077062F">
              <w:rPr>
                <w:rFonts w:ascii="Arial" w:hAnsi="Arial" w:cs="Arial"/>
                <w:color w:val="000000"/>
                <w:kern w:val="24"/>
                <w:sz w:val="16"/>
                <w:szCs w:val="16"/>
                <w:lang w:val="en-GB"/>
              </w:rPr>
              <w:t>41 LGs and 199 MZs benefited from methodological packages (MZ management guides, MZ council protocols and codex, project management tools, etc.) and strategic frameworks (MZ Visions and Operational plans), facilitated via external consultants, trainers, and experts. There were established 41 CHs, implemented 70 capacity building workshops, delivered 17 grants and 239 community projects prioritized via 298 CFs. All said deliverables were part of the Project outputs navigating Project outcomes, successfully distributed through different project pillars within a four-year timespan. As a result of successful project performance, the Project is heading well towards desired achievements</w:t>
            </w:r>
            <w:r w:rsidR="00E27EB8" w:rsidRPr="0077062F">
              <w:rPr>
                <w:rFonts w:ascii="Arial" w:hAnsi="Arial" w:cs="Arial"/>
                <w:color w:val="000000"/>
                <w:sz w:val="16"/>
                <w:szCs w:val="16"/>
                <w:lang w:val="en-GB"/>
              </w:rPr>
              <w:t>.</w:t>
            </w:r>
            <w:r w:rsidR="00E27EB8" w:rsidRPr="00E27EB8">
              <w:rPr>
                <w:rFonts w:ascii="Arial" w:hAnsi="Arial" w:cs="Arial"/>
                <w:sz w:val="16"/>
                <w:szCs w:val="16"/>
                <w:lang w:val="en-GB"/>
              </w:rPr>
              <w:t xml:space="preserve"> </w:t>
            </w:r>
            <w:r w:rsidRPr="00E27EB8">
              <w:rPr>
                <w:rFonts w:ascii="Arial" w:hAnsi="Arial" w:cs="Arial"/>
                <w:sz w:val="16"/>
                <w:szCs w:val="16"/>
                <w:lang w:val="en-GB"/>
              </w:rPr>
              <w:t>So</w:t>
            </w:r>
            <w:r w:rsidRPr="006538A9">
              <w:rPr>
                <w:rFonts w:ascii="Arial" w:hAnsi="Arial" w:cs="Arial"/>
                <w:sz w:val="16"/>
                <w:szCs w:val="16"/>
                <w:lang w:val="en-GB"/>
              </w:rPr>
              <w:t xml:space="preserve"> far, the Project exceeded expectations in regard to: a) Partner LGs adoption of renewed local gender-sensitive legislative frameworks, b) Citizens’ trust in inclusive and responsive decision-making, and c) Citizens participating in citizens’ forums and benefiting from MZs projects. Project still needs to invest more efforts in regard to: a) LGs total budgets allocated for democratically voiced MZ development priorities, b) Number of MZ (% of all) that adopted gender-sensitive legislative frameworks, c) Number of MZ (% of all) actively engaged in MZ networking, f) Amendments related to legal/policy related frameworks, and e) MZs, LGs and their representative bodies proactive work towards MZ and LG reforms. Majority of targets under the control of the Project have sound background explanation and do seem logical and achievable within the remaining ten months of Project duration. However, there are a couple of targets that need to be revised. </w:t>
            </w:r>
            <w:r w:rsidRPr="006538A9">
              <w:rPr>
                <w:rFonts w:ascii="Arial" w:hAnsi="Arial" w:cs="Arial"/>
                <w:color w:val="000000"/>
                <w:sz w:val="16"/>
                <w:szCs w:val="16"/>
                <w:lang w:val="en-GB"/>
              </w:rPr>
              <w:t xml:space="preserve">Majority of interviewed and surveyed respondents </w:t>
            </w:r>
            <w:r w:rsidRPr="006538A9">
              <w:rPr>
                <w:rFonts w:ascii="Arial" w:hAnsi="Arial" w:cs="Arial"/>
                <w:sz w:val="16"/>
                <w:szCs w:val="16"/>
                <w:lang w:val="en-GB"/>
              </w:rPr>
              <w:t>think the Project was very beneficial for local com</w:t>
            </w:r>
            <w:r w:rsidR="0077062F">
              <w:rPr>
                <w:rFonts w:ascii="Arial" w:hAnsi="Arial" w:cs="Arial"/>
                <w:sz w:val="16"/>
                <w:szCs w:val="16"/>
                <w:lang w:val="en-GB"/>
              </w:rPr>
              <w:t>*</w:t>
            </w:r>
            <w:r w:rsidRPr="006538A9">
              <w:rPr>
                <w:rFonts w:ascii="Arial" w:hAnsi="Arial" w:cs="Arial"/>
                <w:sz w:val="16"/>
                <w:szCs w:val="16"/>
                <w:lang w:val="en-GB"/>
              </w:rPr>
              <w:t xml:space="preserve">munities and that the functioning of MZ changed overtime. The most significant Project contributions to MZs and LGs were related to revitalization of local infrastructure, investment into space for MZ work, operational plans, CHs and CFs, and IT equipment. Less than 20% of the respondents prioritized MZ Vision, budget advocacy, legal maps, etc. The most influencing factors were related to political will of LG to support their MZs, citizens’ will to get engaged, MZ leadership style, innovativeness and visibility of the Project and its concrete effects. Evaluation respondents believe that the functioning of their MZ changed for better arguing that citizens: a) have more trust in MZ, b) come more often to MZ for a solution, c) are happy to have MZ functional office, d) respect the possibility of being consulted, e) feel respected and trusted when the needs of MZ are adopted by LG, and </w:t>
            </w:r>
            <w:r w:rsidR="00037AA1">
              <w:rPr>
                <w:rFonts w:ascii="Arial" w:hAnsi="Arial" w:cs="Arial"/>
                <w:sz w:val="16"/>
                <w:szCs w:val="16"/>
                <w:lang w:val="en-GB"/>
              </w:rPr>
              <w:t>f</w:t>
            </w:r>
            <w:r w:rsidRPr="006538A9">
              <w:rPr>
                <w:rFonts w:ascii="Arial" w:hAnsi="Arial" w:cs="Arial"/>
                <w:sz w:val="16"/>
                <w:szCs w:val="16"/>
                <w:lang w:val="en-GB"/>
              </w:rPr>
              <w:t>) feel more organized and useful to their local community</w:t>
            </w:r>
            <w:r w:rsidR="00037AA1">
              <w:rPr>
                <w:rFonts w:ascii="Arial" w:hAnsi="Arial" w:cs="Arial"/>
                <w:sz w:val="16"/>
                <w:szCs w:val="16"/>
                <w:lang w:val="en-GB"/>
              </w:rPr>
              <w:t xml:space="preserve">. </w:t>
            </w:r>
          </w:p>
        </w:tc>
      </w:tr>
    </w:tbl>
    <w:bookmarkEnd w:id="27"/>
    <w:p w14:paraId="39AECEB8" w14:textId="1EFAD515" w:rsidR="002B34E1" w:rsidRPr="00A83DE1" w:rsidRDefault="002B34E1" w:rsidP="005E2D1A">
      <w:pPr>
        <w:autoSpaceDE w:val="0"/>
        <w:autoSpaceDN w:val="0"/>
        <w:adjustRightInd w:val="0"/>
        <w:spacing w:after="0" w:line="240" w:lineRule="auto"/>
        <w:jc w:val="both"/>
        <w:rPr>
          <w:rFonts w:ascii="Arial" w:eastAsia="Times New Roman" w:hAnsi="Arial" w:cs="Arial"/>
          <w:b/>
          <w:bCs/>
          <w:color w:val="000000"/>
          <w:kern w:val="0"/>
          <w:sz w:val="20"/>
          <w:szCs w:val="20"/>
          <w14:ligatures w14:val="none"/>
        </w:rPr>
      </w:pPr>
      <w:r w:rsidRPr="002B34E1">
        <w:rPr>
          <w:rFonts w:ascii="Arial" w:eastAsia="Times New Roman" w:hAnsi="Arial" w:cs="Arial"/>
          <w:b/>
          <w:bCs/>
          <w:color w:val="000000"/>
          <w:kern w:val="0"/>
          <w:sz w:val="24"/>
          <w:szCs w:val="24"/>
          <w14:ligatures w14:val="none"/>
        </w:rPr>
        <w:lastRenderedPageBreak/>
        <w:t>IV – Efficiency</w:t>
      </w:r>
    </w:p>
    <w:p w14:paraId="112BAA7D" w14:textId="77777777" w:rsidR="002B34E1" w:rsidRDefault="002B34E1" w:rsidP="005E2D1A">
      <w:pPr>
        <w:autoSpaceDE w:val="0"/>
        <w:autoSpaceDN w:val="0"/>
        <w:adjustRightInd w:val="0"/>
        <w:spacing w:after="0" w:line="240" w:lineRule="auto"/>
        <w:jc w:val="both"/>
        <w:rPr>
          <w:rFonts w:ascii="Arial" w:eastAsia="Times New Roman" w:hAnsi="Arial" w:cs="Arial"/>
          <w:b/>
          <w:bCs/>
          <w:color w:val="000000"/>
          <w:kern w:val="0"/>
          <w:sz w:val="20"/>
          <w:szCs w:val="20"/>
          <w14:ligatures w14:val="none"/>
        </w:rPr>
      </w:pPr>
    </w:p>
    <w:p w14:paraId="2E903535" w14:textId="06F87AAA" w:rsidR="002B34E1" w:rsidRPr="00601FF2" w:rsidRDefault="002B34E1" w:rsidP="00B72C94">
      <w:pPr>
        <w:spacing w:after="0" w:line="240" w:lineRule="auto"/>
        <w:rPr>
          <w:rFonts w:ascii="Arial" w:eastAsia="Times New Roman" w:hAnsi="Arial" w:cs="Arial"/>
          <w:color w:val="000000"/>
          <w:kern w:val="24"/>
          <w:sz w:val="20"/>
          <w:szCs w:val="20"/>
          <w:lang w:val="en-GB"/>
          <w14:ligatures w14:val="none"/>
        </w:rPr>
      </w:pPr>
      <w:r w:rsidRPr="002B34E1">
        <w:rPr>
          <w:rFonts w:ascii="Arial" w:eastAsia="Times New Roman" w:hAnsi="Arial" w:cs="Arial"/>
          <w:b/>
          <w:bCs/>
          <w:color w:val="000000"/>
          <w:kern w:val="24"/>
          <w:sz w:val="20"/>
          <w:szCs w:val="20"/>
          <w:lang w:val="en-GB"/>
          <w14:ligatures w14:val="none"/>
        </w:rPr>
        <w:t>Project obtained significant resources to LGs and MZs</w:t>
      </w:r>
      <w:r w:rsidR="00601FF2">
        <w:rPr>
          <w:rFonts w:ascii="Arial" w:eastAsia="Times New Roman" w:hAnsi="Arial" w:cs="Arial"/>
          <w:b/>
          <w:bCs/>
          <w:color w:val="000000"/>
          <w:kern w:val="24"/>
          <w:sz w:val="20"/>
          <w:szCs w:val="20"/>
          <w:lang w:val="en-GB"/>
          <w14:ligatures w14:val="none"/>
        </w:rPr>
        <w:t xml:space="preserve"> as well as to HGAs. </w:t>
      </w:r>
      <w:r w:rsidR="00601FF2" w:rsidRPr="00601FF2">
        <w:rPr>
          <w:rFonts w:ascii="Arial" w:eastAsia="Times New Roman" w:hAnsi="Arial" w:cs="Arial"/>
          <w:color w:val="000000"/>
          <w:kern w:val="24"/>
          <w:sz w:val="20"/>
          <w:szCs w:val="20"/>
          <w:lang w:val="en-GB"/>
          <w14:ligatures w14:val="none"/>
        </w:rPr>
        <w:t>They could be classified as:</w:t>
      </w:r>
    </w:p>
    <w:p w14:paraId="6D55F4A3" w14:textId="512E4CF3" w:rsidR="002B34E1" w:rsidRPr="00601FF2" w:rsidRDefault="002B34E1" w:rsidP="00E770D2">
      <w:pPr>
        <w:pStyle w:val="ListParagraph"/>
        <w:numPr>
          <w:ilvl w:val="0"/>
          <w:numId w:val="23"/>
        </w:numPr>
        <w:spacing w:after="0" w:line="240" w:lineRule="auto"/>
        <w:rPr>
          <w:rFonts w:ascii="Arial" w:eastAsia="Times New Roman" w:hAnsi="Arial" w:cs="Arial"/>
          <w:kern w:val="0"/>
          <w:sz w:val="20"/>
          <w:szCs w:val="20"/>
          <w14:ligatures w14:val="none"/>
        </w:rPr>
      </w:pPr>
      <w:r w:rsidRPr="00601FF2">
        <w:rPr>
          <w:rFonts w:ascii="Arial" w:eastAsia="Times New Roman" w:hAnsi="Arial" w:cs="Arial"/>
          <w:color w:val="000000"/>
          <w:kern w:val="24"/>
          <w:sz w:val="20"/>
          <w:szCs w:val="20"/>
          <w:lang w:val="en-GB"/>
          <w14:ligatures w14:val="none"/>
        </w:rPr>
        <w:t>Financial – MZ project grants, champion projects for best MZs</w:t>
      </w:r>
      <w:r w:rsidR="00601FF2">
        <w:rPr>
          <w:rFonts w:ascii="Arial" w:eastAsia="Times New Roman" w:hAnsi="Arial" w:cs="Arial"/>
          <w:color w:val="000000"/>
          <w:kern w:val="24"/>
          <w:sz w:val="20"/>
          <w:szCs w:val="20"/>
          <w:lang w:val="en-GB"/>
          <w14:ligatures w14:val="none"/>
        </w:rPr>
        <w:t>.</w:t>
      </w:r>
    </w:p>
    <w:p w14:paraId="15970EDF" w14:textId="0F3D530E" w:rsidR="002B34E1" w:rsidRPr="00601FF2" w:rsidRDefault="002B34E1" w:rsidP="00E770D2">
      <w:pPr>
        <w:pStyle w:val="ListParagraph"/>
        <w:numPr>
          <w:ilvl w:val="0"/>
          <w:numId w:val="23"/>
        </w:numPr>
        <w:spacing w:after="0" w:line="240" w:lineRule="auto"/>
        <w:rPr>
          <w:rFonts w:ascii="Arial" w:eastAsia="Times New Roman" w:hAnsi="Arial" w:cs="Arial"/>
          <w:kern w:val="0"/>
          <w:sz w:val="20"/>
          <w:szCs w:val="20"/>
          <w14:ligatures w14:val="none"/>
        </w:rPr>
      </w:pPr>
      <w:r w:rsidRPr="00601FF2">
        <w:rPr>
          <w:rFonts w:ascii="Arial" w:eastAsia="Times New Roman" w:hAnsi="Arial" w:cs="Arial"/>
          <w:color w:val="000000"/>
          <w:kern w:val="24"/>
          <w:sz w:val="20"/>
          <w:szCs w:val="20"/>
          <w:lang w:val="en-GB"/>
          <w14:ligatures w14:val="none"/>
        </w:rPr>
        <w:t xml:space="preserve">Infrastructure - </w:t>
      </w:r>
      <w:r w:rsidR="00601FF2">
        <w:rPr>
          <w:rFonts w:ascii="Arial" w:eastAsia="Times New Roman" w:hAnsi="Arial" w:cs="Arial"/>
          <w:color w:val="000000"/>
          <w:kern w:val="24"/>
          <w:sz w:val="20"/>
          <w:szCs w:val="20"/>
          <w:lang w:val="en-GB"/>
          <w14:ligatures w14:val="none"/>
        </w:rPr>
        <w:t>r</w:t>
      </w:r>
      <w:r w:rsidRPr="00601FF2">
        <w:rPr>
          <w:rFonts w:ascii="Arial" w:eastAsia="Times New Roman" w:hAnsi="Arial" w:cs="Arial"/>
          <w:color w:val="000000"/>
          <w:kern w:val="24"/>
          <w:sz w:val="20"/>
          <w:szCs w:val="20"/>
          <w:lang w:val="en-GB"/>
          <w14:ligatures w14:val="none"/>
        </w:rPr>
        <w:t xml:space="preserve">econstruction of MZs (premises + hubs), </w:t>
      </w:r>
      <w:r w:rsidR="00601FF2">
        <w:rPr>
          <w:rFonts w:ascii="Arial" w:eastAsia="Times New Roman" w:hAnsi="Arial" w:cs="Arial"/>
          <w:color w:val="000000"/>
          <w:kern w:val="24"/>
          <w:sz w:val="20"/>
          <w:szCs w:val="20"/>
          <w:lang w:val="en-GB"/>
          <w14:ligatures w14:val="none"/>
        </w:rPr>
        <w:t>e</w:t>
      </w:r>
      <w:r w:rsidRPr="00601FF2">
        <w:rPr>
          <w:rFonts w:ascii="Arial" w:eastAsia="Times New Roman" w:hAnsi="Arial" w:cs="Arial"/>
          <w:color w:val="000000"/>
          <w:kern w:val="24"/>
          <w:sz w:val="20"/>
          <w:szCs w:val="20"/>
          <w:lang w:val="en-GB"/>
          <w14:ligatures w14:val="none"/>
        </w:rPr>
        <w:t xml:space="preserve">stablishment of CHs + projects nominated by MZs at </w:t>
      </w:r>
      <w:r w:rsidR="00BF1040">
        <w:rPr>
          <w:rFonts w:ascii="Arial" w:eastAsia="Times New Roman" w:hAnsi="Arial" w:cs="Arial"/>
          <w:color w:val="000000"/>
          <w:kern w:val="24"/>
          <w:sz w:val="20"/>
          <w:szCs w:val="20"/>
          <w:lang w:val="en-GB"/>
          <w14:ligatures w14:val="none"/>
        </w:rPr>
        <w:t>C</w:t>
      </w:r>
      <w:r w:rsidRPr="00601FF2">
        <w:rPr>
          <w:rFonts w:ascii="Arial" w:eastAsia="Times New Roman" w:hAnsi="Arial" w:cs="Arial"/>
          <w:color w:val="000000"/>
          <w:kern w:val="24"/>
          <w:sz w:val="20"/>
          <w:szCs w:val="20"/>
          <w:lang w:val="en-GB"/>
          <w14:ligatures w14:val="none"/>
        </w:rPr>
        <w:t>F</w:t>
      </w:r>
      <w:r w:rsidR="00BF1040">
        <w:rPr>
          <w:rFonts w:ascii="Arial" w:eastAsia="Times New Roman" w:hAnsi="Arial" w:cs="Arial"/>
          <w:color w:val="000000"/>
          <w:kern w:val="24"/>
          <w:sz w:val="20"/>
          <w:szCs w:val="20"/>
          <w:lang w:val="en-GB"/>
          <w14:ligatures w14:val="none"/>
        </w:rPr>
        <w:t>s</w:t>
      </w:r>
      <w:r w:rsidR="00601FF2">
        <w:rPr>
          <w:rFonts w:ascii="Arial" w:eastAsia="Times New Roman" w:hAnsi="Arial" w:cs="Arial"/>
          <w:color w:val="000000"/>
          <w:kern w:val="24"/>
          <w:sz w:val="20"/>
          <w:szCs w:val="20"/>
          <w:lang w:val="en-GB"/>
          <w14:ligatures w14:val="none"/>
        </w:rPr>
        <w:t>.</w:t>
      </w:r>
    </w:p>
    <w:p w14:paraId="5F224C03" w14:textId="6E842E0A" w:rsidR="002B34E1" w:rsidRPr="00601FF2" w:rsidRDefault="002B34E1" w:rsidP="00E770D2">
      <w:pPr>
        <w:pStyle w:val="ListParagraph"/>
        <w:numPr>
          <w:ilvl w:val="0"/>
          <w:numId w:val="23"/>
        </w:numPr>
        <w:spacing w:after="0" w:line="240" w:lineRule="auto"/>
        <w:rPr>
          <w:rFonts w:ascii="Arial" w:eastAsia="Times New Roman" w:hAnsi="Arial" w:cs="Arial"/>
          <w:kern w:val="0"/>
          <w:sz w:val="20"/>
          <w:szCs w:val="20"/>
          <w14:ligatures w14:val="none"/>
        </w:rPr>
      </w:pPr>
      <w:r w:rsidRPr="00601FF2">
        <w:rPr>
          <w:rFonts w:ascii="Arial" w:eastAsia="Times New Roman" w:hAnsi="Arial" w:cs="Arial"/>
          <w:color w:val="000000"/>
          <w:kern w:val="24"/>
          <w:sz w:val="20"/>
          <w:szCs w:val="20"/>
          <w:lang w:val="en-GB"/>
          <w14:ligatures w14:val="none"/>
        </w:rPr>
        <w:t>Technical – IT equipment, office equipment</w:t>
      </w:r>
      <w:r w:rsidR="00601FF2">
        <w:rPr>
          <w:rFonts w:ascii="Arial" w:eastAsia="Times New Roman" w:hAnsi="Arial" w:cs="Arial"/>
          <w:color w:val="000000"/>
          <w:kern w:val="24"/>
          <w:sz w:val="20"/>
          <w:szCs w:val="20"/>
          <w:lang w:val="en-GB"/>
          <w14:ligatures w14:val="none"/>
        </w:rPr>
        <w:t>.</w:t>
      </w:r>
    </w:p>
    <w:p w14:paraId="49ECADAA" w14:textId="4E9EDD13" w:rsidR="00601FF2" w:rsidRPr="00601FF2" w:rsidRDefault="002B34E1" w:rsidP="00E770D2">
      <w:pPr>
        <w:pStyle w:val="ListParagraph"/>
        <w:numPr>
          <w:ilvl w:val="0"/>
          <w:numId w:val="23"/>
        </w:numPr>
        <w:spacing w:after="0" w:line="240" w:lineRule="auto"/>
        <w:rPr>
          <w:rFonts w:ascii="Arial" w:eastAsia="Times New Roman" w:hAnsi="Arial" w:cs="Arial"/>
          <w:kern w:val="0"/>
          <w:sz w:val="20"/>
          <w:szCs w:val="20"/>
          <w14:ligatures w14:val="none"/>
        </w:rPr>
      </w:pPr>
      <w:r w:rsidRPr="00601FF2">
        <w:rPr>
          <w:rFonts w:ascii="Arial" w:eastAsia="Times New Roman" w:hAnsi="Arial" w:cs="Arial"/>
          <w:color w:val="000000"/>
          <w:kern w:val="24"/>
          <w:sz w:val="20"/>
          <w:szCs w:val="20"/>
          <w:lang w:val="en-GB"/>
          <w14:ligatures w14:val="none"/>
        </w:rPr>
        <w:t xml:space="preserve">Knowledge – </w:t>
      </w:r>
      <w:r w:rsidR="00BF1040">
        <w:rPr>
          <w:rFonts w:ascii="Arial" w:eastAsia="Times New Roman" w:hAnsi="Arial" w:cs="Arial"/>
          <w:color w:val="000000"/>
          <w:kern w:val="24"/>
          <w:sz w:val="20"/>
          <w:szCs w:val="20"/>
          <w:lang w:val="en-GB"/>
          <w14:ligatures w14:val="none"/>
        </w:rPr>
        <w:t>c</w:t>
      </w:r>
      <w:r w:rsidRPr="00601FF2">
        <w:rPr>
          <w:rFonts w:ascii="Arial" w:eastAsia="Times New Roman" w:hAnsi="Arial" w:cs="Arial"/>
          <w:color w:val="000000"/>
          <w:kern w:val="24"/>
          <w:sz w:val="20"/>
          <w:szCs w:val="20"/>
          <w:lang w:val="en-GB"/>
          <w14:ligatures w14:val="none"/>
        </w:rPr>
        <w:t>apacity building of LG and MZ staff, legal maps, MZ legal documentation</w:t>
      </w:r>
      <w:r w:rsidR="00BF1040">
        <w:rPr>
          <w:rFonts w:ascii="Arial" w:eastAsia="Times New Roman" w:hAnsi="Arial" w:cs="Arial"/>
          <w:color w:val="000000"/>
          <w:kern w:val="24"/>
          <w:sz w:val="20"/>
          <w:szCs w:val="20"/>
          <w:lang w:val="en-GB"/>
          <w14:ligatures w14:val="none"/>
        </w:rPr>
        <w:t xml:space="preserve"> and gender policies</w:t>
      </w:r>
      <w:r w:rsidR="00601FF2">
        <w:rPr>
          <w:rFonts w:ascii="Arial" w:eastAsia="Times New Roman" w:hAnsi="Arial" w:cs="Arial"/>
          <w:color w:val="000000"/>
          <w:kern w:val="24"/>
          <w:sz w:val="20"/>
          <w:szCs w:val="20"/>
          <w:lang w:val="en-GB"/>
          <w14:ligatures w14:val="none"/>
        </w:rPr>
        <w:t>, amendments</w:t>
      </w:r>
      <w:r w:rsidR="00BF1040">
        <w:rPr>
          <w:rFonts w:ascii="Arial" w:eastAsia="Times New Roman" w:hAnsi="Arial" w:cs="Arial"/>
          <w:color w:val="000000"/>
          <w:kern w:val="24"/>
          <w:sz w:val="20"/>
          <w:szCs w:val="20"/>
          <w:lang w:val="en-GB"/>
          <w14:ligatures w14:val="none"/>
        </w:rPr>
        <w:t>.</w:t>
      </w:r>
    </w:p>
    <w:p w14:paraId="2510EDB0" w14:textId="71E43E57" w:rsidR="002B34E1" w:rsidRPr="0077062F" w:rsidRDefault="002B34E1" w:rsidP="00E770D2">
      <w:pPr>
        <w:pStyle w:val="ListParagraph"/>
        <w:numPr>
          <w:ilvl w:val="0"/>
          <w:numId w:val="23"/>
        </w:numPr>
        <w:spacing w:after="0" w:line="240" w:lineRule="auto"/>
        <w:rPr>
          <w:rFonts w:ascii="Arial" w:eastAsia="Times New Roman" w:hAnsi="Arial" w:cs="Arial"/>
          <w:kern w:val="0"/>
          <w:sz w:val="20"/>
          <w:szCs w:val="20"/>
          <w14:ligatures w14:val="none"/>
        </w:rPr>
      </w:pPr>
      <w:r w:rsidRPr="00601FF2">
        <w:rPr>
          <w:rFonts w:ascii="Arial" w:eastAsia="Times New Roman" w:hAnsi="Arial" w:cs="Arial"/>
          <w:color w:val="000000"/>
          <w:kern w:val="24"/>
          <w:sz w:val="20"/>
          <w:szCs w:val="20"/>
          <w:lang w:val="en-GB"/>
          <w14:ligatures w14:val="none"/>
        </w:rPr>
        <w:t xml:space="preserve">Human – UNDP staff, LGs Coordinators and Managers, MZs Councils and Presidents, Project Board, </w:t>
      </w:r>
      <w:r w:rsidR="00BF1040">
        <w:rPr>
          <w:rFonts w:ascii="Arial" w:eastAsia="Times New Roman" w:hAnsi="Arial" w:cs="Arial"/>
          <w:color w:val="000000"/>
          <w:kern w:val="24"/>
          <w:sz w:val="20"/>
          <w:szCs w:val="20"/>
          <w:lang w:val="en-GB"/>
          <w14:ligatures w14:val="none"/>
        </w:rPr>
        <w:t>c</w:t>
      </w:r>
      <w:r w:rsidRPr="00601FF2">
        <w:rPr>
          <w:rFonts w:ascii="Arial" w:eastAsia="Times New Roman" w:hAnsi="Arial" w:cs="Arial"/>
          <w:color w:val="000000"/>
          <w:kern w:val="24"/>
          <w:sz w:val="20"/>
          <w:szCs w:val="20"/>
          <w:lang w:val="en-GB"/>
          <w14:ligatures w14:val="none"/>
        </w:rPr>
        <w:t xml:space="preserve">onsultants, </w:t>
      </w:r>
      <w:r w:rsidR="00BF1040">
        <w:rPr>
          <w:rFonts w:ascii="Arial" w:eastAsia="Times New Roman" w:hAnsi="Arial" w:cs="Arial"/>
          <w:color w:val="000000"/>
          <w:kern w:val="24"/>
          <w:sz w:val="20"/>
          <w:szCs w:val="20"/>
          <w:lang w:val="en-GB"/>
          <w14:ligatures w14:val="none"/>
        </w:rPr>
        <w:t>t</w:t>
      </w:r>
      <w:r w:rsidRPr="00601FF2">
        <w:rPr>
          <w:rFonts w:ascii="Arial" w:eastAsia="Times New Roman" w:hAnsi="Arial" w:cs="Arial"/>
          <w:color w:val="000000"/>
          <w:kern w:val="24"/>
          <w:sz w:val="20"/>
          <w:szCs w:val="20"/>
          <w:lang w:val="en-GB"/>
          <w14:ligatures w14:val="none"/>
        </w:rPr>
        <w:t>rainers</w:t>
      </w:r>
      <w:r w:rsidR="00BF1040">
        <w:rPr>
          <w:rFonts w:ascii="Arial" w:eastAsia="Times New Roman" w:hAnsi="Arial" w:cs="Arial"/>
          <w:color w:val="000000"/>
          <w:kern w:val="24"/>
          <w:sz w:val="20"/>
          <w:szCs w:val="20"/>
          <w:lang w:val="en-GB"/>
          <w14:ligatures w14:val="none"/>
        </w:rPr>
        <w:t>.</w:t>
      </w:r>
    </w:p>
    <w:p w14:paraId="740B6273" w14:textId="77777777" w:rsidR="008C4E66" w:rsidRDefault="008C4E66" w:rsidP="008C4E66">
      <w:pPr>
        <w:pStyle w:val="ListParagraph"/>
        <w:spacing w:after="0" w:line="240" w:lineRule="auto"/>
        <w:rPr>
          <w:rFonts w:ascii="Arial" w:eastAsia="Times New Roman" w:hAnsi="Arial" w:cs="Arial"/>
          <w:kern w:val="24"/>
          <w:sz w:val="20"/>
          <w:szCs w:val="20"/>
          <w:lang w:val="en-GB"/>
          <w14:ligatures w14:val="none"/>
        </w:rPr>
      </w:pPr>
    </w:p>
    <w:p w14:paraId="3D70657A" w14:textId="489F99A4" w:rsidR="0029160F" w:rsidRDefault="0029160F" w:rsidP="0077062F">
      <w:pPr>
        <w:spacing w:after="0" w:line="240" w:lineRule="auto"/>
        <w:jc w:val="both"/>
        <w:rPr>
          <w:rFonts w:ascii="Arial" w:eastAsia="Times New Roman" w:hAnsi="Arial" w:cs="Arial"/>
          <w:kern w:val="24"/>
          <w:sz w:val="20"/>
          <w:szCs w:val="20"/>
          <w:lang w:val="en-GB"/>
          <w14:ligatures w14:val="none"/>
        </w:rPr>
      </w:pPr>
      <w:r w:rsidRPr="0077062F">
        <w:rPr>
          <w:rFonts w:ascii="Arial" w:eastAsia="Times New Roman" w:hAnsi="Arial" w:cs="Arial"/>
          <w:b/>
          <w:bCs/>
          <w:kern w:val="24"/>
          <w:sz w:val="20"/>
          <w:szCs w:val="20"/>
          <w:lang w:val="en-GB"/>
          <w14:ligatures w14:val="none"/>
        </w:rPr>
        <w:t>Budget</w:t>
      </w:r>
      <w:r w:rsidR="00DA1187">
        <w:rPr>
          <w:rFonts w:ascii="Arial" w:eastAsia="Times New Roman" w:hAnsi="Arial" w:cs="Arial"/>
          <w:b/>
          <w:bCs/>
          <w:kern w:val="24"/>
          <w:sz w:val="20"/>
          <w:szCs w:val="20"/>
          <w:lang w:val="en-GB"/>
          <w14:ligatures w14:val="none"/>
        </w:rPr>
        <w:t xml:space="preserve"> allocations were clear and yearly </w:t>
      </w:r>
      <w:r w:rsidR="00377FD9">
        <w:rPr>
          <w:rFonts w:ascii="Arial" w:eastAsia="Times New Roman" w:hAnsi="Arial" w:cs="Arial"/>
          <w:b/>
          <w:bCs/>
          <w:kern w:val="24"/>
          <w:sz w:val="20"/>
          <w:szCs w:val="20"/>
          <w:lang w:val="en-GB"/>
          <w14:ligatures w14:val="none"/>
        </w:rPr>
        <w:t xml:space="preserve">budget </w:t>
      </w:r>
      <w:r w:rsidRPr="0077062F">
        <w:rPr>
          <w:rFonts w:ascii="Arial" w:eastAsia="Times New Roman" w:hAnsi="Arial" w:cs="Arial"/>
          <w:b/>
          <w:bCs/>
          <w:kern w:val="24"/>
          <w:sz w:val="20"/>
          <w:szCs w:val="20"/>
          <w:lang w:val="en-GB"/>
          <w14:ligatures w14:val="none"/>
        </w:rPr>
        <w:t>performance</w:t>
      </w:r>
      <w:r w:rsidR="00DA1187">
        <w:rPr>
          <w:rFonts w:ascii="Arial" w:eastAsia="Times New Roman" w:hAnsi="Arial" w:cs="Arial"/>
          <w:b/>
          <w:bCs/>
          <w:kern w:val="24"/>
          <w:sz w:val="20"/>
          <w:szCs w:val="20"/>
          <w:lang w:val="en-GB"/>
          <w14:ligatures w14:val="none"/>
        </w:rPr>
        <w:t xml:space="preserve"> was carefully monitored</w:t>
      </w:r>
      <w:r w:rsidR="00532AB8" w:rsidRPr="0077062F">
        <w:rPr>
          <w:rFonts w:ascii="Arial" w:eastAsia="Times New Roman" w:hAnsi="Arial" w:cs="Arial"/>
          <w:b/>
          <w:bCs/>
          <w:kern w:val="24"/>
          <w:sz w:val="20"/>
          <w:szCs w:val="20"/>
          <w:lang w:val="en-GB"/>
          <w14:ligatures w14:val="none"/>
        </w:rPr>
        <w:t xml:space="preserve">. </w:t>
      </w:r>
      <w:r w:rsidR="00377FD9">
        <w:rPr>
          <w:rFonts w:ascii="Arial" w:eastAsia="Times New Roman" w:hAnsi="Arial" w:cs="Arial"/>
          <w:kern w:val="24"/>
          <w:sz w:val="20"/>
          <w:szCs w:val="20"/>
          <w:lang w:val="en-GB"/>
          <w14:ligatures w14:val="none"/>
        </w:rPr>
        <w:t xml:space="preserve">As shown in Table 4, the expenditures raised gradually by years following the Project dynamics and achieved its </w:t>
      </w:r>
      <w:r w:rsidR="001765D1">
        <w:rPr>
          <w:rFonts w:ascii="Arial" w:eastAsia="Times New Roman" w:hAnsi="Arial" w:cs="Arial"/>
          <w:kern w:val="24"/>
          <w:sz w:val="20"/>
          <w:szCs w:val="20"/>
          <w:lang w:val="en-GB"/>
          <w14:ligatures w14:val="none"/>
        </w:rPr>
        <w:t>momentum</w:t>
      </w:r>
      <w:r w:rsidR="00377FD9">
        <w:rPr>
          <w:rFonts w:ascii="Arial" w:eastAsia="Times New Roman" w:hAnsi="Arial" w:cs="Arial"/>
          <w:kern w:val="24"/>
          <w:sz w:val="20"/>
          <w:szCs w:val="20"/>
          <w:lang w:val="en-GB"/>
          <w14:ligatures w14:val="none"/>
        </w:rPr>
        <w:t xml:space="preserve"> once the Project was </w:t>
      </w:r>
      <w:r w:rsidR="001765D1">
        <w:rPr>
          <w:rFonts w:ascii="Arial" w:eastAsia="Times New Roman" w:hAnsi="Arial" w:cs="Arial"/>
          <w:kern w:val="24"/>
          <w:sz w:val="20"/>
          <w:szCs w:val="20"/>
          <w:lang w:val="en-GB"/>
          <w14:ligatures w14:val="none"/>
        </w:rPr>
        <w:t>well</w:t>
      </w:r>
      <w:r w:rsidR="00377FD9">
        <w:rPr>
          <w:rFonts w:ascii="Arial" w:eastAsia="Times New Roman" w:hAnsi="Arial" w:cs="Arial"/>
          <w:kern w:val="24"/>
          <w:sz w:val="20"/>
          <w:szCs w:val="20"/>
          <w:lang w:val="en-GB"/>
          <w14:ligatures w14:val="none"/>
        </w:rPr>
        <w:t xml:space="preserve"> set up</w:t>
      </w:r>
      <w:r w:rsidR="001765D1">
        <w:rPr>
          <w:rFonts w:ascii="Arial" w:eastAsia="Times New Roman" w:hAnsi="Arial" w:cs="Arial"/>
          <w:kern w:val="24"/>
          <w:sz w:val="20"/>
          <w:szCs w:val="20"/>
          <w:lang w:val="en-GB"/>
          <w14:ligatures w14:val="none"/>
        </w:rPr>
        <w:t xml:space="preserve"> and managed to overcome the </w:t>
      </w:r>
      <w:r w:rsidR="000D00A0">
        <w:rPr>
          <w:rFonts w:ascii="Arial" w:eastAsia="Times New Roman" w:hAnsi="Arial" w:cs="Arial"/>
          <w:kern w:val="24"/>
          <w:sz w:val="20"/>
          <w:szCs w:val="20"/>
          <w:lang w:val="en-GB"/>
          <w14:ligatures w14:val="none"/>
        </w:rPr>
        <w:t>Covid19 crisis</w:t>
      </w:r>
      <w:r w:rsidR="00377FD9">
        <w:rPr>
          <w:rFonts w:ascii="Arial" w:eastAsia="Times New Roman" w:hAnsi="Arial" w:cs="Arial"/>
          <w:kern w:val="24"/>
          <w:sz w:val="20"/>
          <w:szCs w:val="20"/>
          <w:lang w:val="en-GB"/>
          <w14:ligatures w14:val="none"/>
        </w:rPr>
        <w:t>, wh</w:t>
      </w:r>
      <w:r w:rsidR="00E31B76">
        <w:rPr>
          <w:rFonts w:ascii="Arial" w:eastAsia="Times New Roman" w:hAnsi="Arial" w:cs="Arial"/>
          <w:kern w:val="24"/>
          <w:sz w:val="20"/>
          <w:szCs w:val="20"/>
          <w:lang w:val="en-GB"/>
          <w14:ligatures w14:val="none"/>
        </w:rPr>
        <w:t>ose</w:t>
      </w:r>
      <w:r w:rsidR="001765D1">
        <w:rPr>
          <w:rFonts w:ascii="Arial" w:eastAsia="Times New Roman" w:hAnsi="Arial" w:cs="Arial"/>
          <w:kern w:val="24"/>
          <w:sz w:val="20"/>
          <w:szCs w:val="20"/>
          <w:lang w:val="en-GB"/>
          <w14:ligatures w14:val="none"/>
        </w:rPr>
        <w:t xml:space="preserve"> highest peak coincided with the</w:t>
      </w:r>
      <w:r w:rsidR="00377FD9">
        <w:rPr>
          <w:rFonts w:ascii="Arial" w:eastAsia="Times New Roman" w:hAnsi="Arial" w:cs="Arial"/>
          <w:kern w:val="24"/>
          <w:sz w:val="20"/>
          <w:szCs w:val="20"/>
          <w:lang w:val="en-GB"/>
          <w14:ligatures w14:val="none"/>
        </w:rPr>
        <w:t xml:space="preserve"> period </w:t>
      </w:r>
      <w:r w:rsidR="001765D1">
        <w:rPr>
          <w:rFonts w:ascii="Arial" w:eastAsia="Times New Roman" w:hAnsi="Arial" w:cs="Arial"/>
          <w:kern w:val="24"/>
          <w:sz w:val="20"/>
          <w:szCs w:val="20"/>
          <w:lang w:val="en-GB"/>
          <w14:ligatures w14:val="none"/>
        </w:rPr>
        <w:t>of Project start (</w:t>
      </w:r>
      <w:r w:rsidR="00377FD9">
        <w:rPr>
          <w:rFonts w:ascii="Arial" w:eastAsia="Times New Roman" w:hAnsi="Arial" w:cs="Arial"/>
          <w:kern w:val="24"/>
          <w:sz w:val="20"/>
          <w:szCs w:val="20"/>
          <w:lang w:val="en-GB"/>
          <w14:ligatures w14:val="none"/>
        </w:rPr>
        <w:t>2020-2022</w:t>
      </w:r>
      <w:r w:rsidR="001765D1">
        <w:rPr>
          <w:rFonts w:ascii="Arial" w:eastAsia="Times New Roman" w:hAnsi="Arial" w:cs="Arial"/>
          <w:kern w:val="24"/>
          <w:sz w:val="20"/>
          <w:szCs w:val="20"/>
          <w:lang w:val="en-GB"/>
          <w14:ligatures w14:val="none"/>
        </w:rPr>
        <w:t>).</w:t>
      </w:r>
      <w:r w:rsidR="000D00A0">
        <w:rPr>
          <w:rFonts w:ascii="Arial" w:eastAsia="Times New Roman" w:hAnsi="Arial" w:cs="Arial"/>
          <w:kern w:val="24"/>
          <w:sz w:val="20"/>
          <w:szCs w:val="20"/>
          <w:lang w:val="en-GB"/>
          <w14:ligatures w14:val="none"/>
        </w:rPr>
        <w:t xml:space="preserve"> </w:t>
      </w:r>
      <w:r w:rsidR="001765D1">
        <w:rPr>
          <w:rFonts w:ascii="Arial" w:eastAsia="Times New Roman" w:hAnsi="Arial" w:cs="Arial"/>
          <w:kern w:val="24"/>
          <w:sz w:val="20"/>
          <w:szCs w:val="20"/>
          <w:lang w:val="en-GB"/>
          <w14:ligatures w14:val="none"/>
        </w:rPr>
        <w:t>Covid19 crisis</w:t>
      </w:r>
      <w:r w:rsidR="000D00A0">
        <w:rPr>
          <w:rFonts w:ascii="Arial" w:eastAsia="Times New Roman" w:hAnsi="Arial" w:cs="Arial"/>
          <w:kern w:val="24"/>
          <w:sz w:val="20"/>
          <w:szCs w:val="20"/>
          <w:lang w:val="en-GB"/>
          <w14:ligatures w14:val="none"/>
        </w:rPr>
        <w:t xml:space="preserve"> influence</w:t>
      </w:r>
      <w:r w:rsidR="00377FD9">
        <w:rPr>
          <w:rFonts w:ascii="Arial" w:eastAsia="Times New Roman" w:hAnsi="Arial" w:cs="Arial"/>
          <w:kern w:val="24"/>
          <w:sz w:val="20"/>
          <w:szCs w:val="20"/>
          <w:lang w:val="en-GB"/>
          <w14:ligatures w14:val="none"/>
        </w:rPr>
        <w:t>d</w:t>
      </w:r>
      <w:r w:rsidR="000D00A0">
        <w:rPr>
          <w:rFonts w:ascii="Arial" w:eastAsia="Times New Roman" w:hAnsi="Arial" w:cs="Arial"/>
          <w:kern w:val="24"/>
          <w:sz w:val="20"/>
          <w:szCs w:val="20"/>
          <w:lang w:val="en-GB"/>
          <w14:ligatures w14:val="none"/>
        </w:rPr>
        <w:t xml:space="preserve"> </w:t>
      </w:r>
      <w:r w:rsidR="001765D1">
        <w:rPr>
          <w:rFonts w:ascii="Arial" w:eastAsia="Times New Roman" w:hAnsi="Arial" w:cs="Arial"/>
          <w:kern w:val="24"/>
          <w:sz w:val="20"/>
          <w:szCs w:val="20"/>
          <w:lang w:val="en-GB"/>
          <w14:ligatures w14:val="none"/>
        </w:rPr>
        <w:t xml:space="preserve">a bit slower </w:t>
      </w:r>
      <w:r w:rsidR="000D00A0">
        <w:rPr>
          <w:rFonts w:ascii="Arial" w:eastAsia="Times New Roman" w:hAnsi="Arial" w:cs="Arial"/>
          <w:kern w:val="24"/>
          <w:sz w:val="20"/>
          <w:szCs w:val="20"/>
          <w:lang w:val="en-GB"/>
          <w14:ligatures w14:val="none"/>
        </w:rPr>
        <w:t>con</w:t>
      </w:r>
      <w:r w:rsidR="00377FD9">
        <w:rPr>
          <w:rFonts w:ascii="Arial" w:eastAsia="Times New Roman" w:hAnsi="Arial" w:cs="Arial"/>
          <w:kern w:val="24"/>
          <w:sz w:val="20"/>
          <w:szCs w:val="20"/>
          <w:lang w:val="en-GB"/>
          <w14:ligatures w14:val="none"/>
        </w:rPr>
        <w:t>s</w:t>
      </w:r>
      <w:r w:rsidR="000D00A0">
        <w:rPr>
          <w:rFonts w:ascii="Arial" w:eastAsia="Times New Roman" w:hAnsi="Arial" w:cs="Arial"/>
          <w:kern w:val="24"/>
          <w:sz w:val="20"/>
          <w:szCs w:val="20"/>
          <w:lang w:val="en-GB"/>
          <w14:ligatures w14:val="none"/>
        </w:rPr>
        <w:t xml:space="preserve">umption </w:t>
      </w:r>
      <w:r w:rsidR="00377FD9">
        <w:rPr>
          <w:rFonts w:ascii="Arial" w:eastAsia="Times New Roman" w:hAnsi="Arial" w:cs="Arial"/>
          <w:kern w:val="24"/>
          <w:sz w:val="20"/>
          <w:szCs w:val="20"/>
          <w:lang w:val="en-GB"/>
          <w14:ligatures w14:val="none"/>
        </w:rPr>
        <w:t xml:space="preserve">percentage </w:t>
      </w:r>
      <w:r w:rsidR="001765D1">
        <w:rPr>
          <w:rFonts w:ascii="Arial" w:eastAsia="Times New Roman" w:hAnsi="Arial" w:cs="Arial"/>
          <w:kern w:val="24"/>
          <w:sz w:val="20"/>
          <w:szCs w:val="20"/>
          <w:lang w:val="en-GB"/>
          <w14:ligatures w14:val="none"/>
        </w:rPr>
        <w:t>in the first couple of</w:t>
      </w:r>
      <w:r w:rsidR="00377FD9">
        <w:rPr>
          <w:rFonts w:ascii="Arial" w:eastAsia="Times New Roman" w:hAnsi="Arial" w:cs="Arial"/>
          <w:kern w:val="24"/>
          <w:sz w:val="20"/>
          <w:szCs w:val="20"/>
          <w:lang w:val="en-GB"/>
          <w14:ligatures w14:val="none"/>
        </w:rPr>
        <w:t xml:space="preserve"> year</w:t>
      </w:r>
      <w:r w:rsidR="001765D1">
        <w:rPr>
          <w:rFonts w:ascii="Arial" w:eastAsia="Times New Roman" w:hAnsi="Arial" w:cs="Arial"/>
          <w:kern w:val="24"/>
          <w:sz w:val="20"/>
          <w:szCs w:val="20"/>
          <w:lang w:val="en-GB"/>
          <w14:ligatures w14:val="none"/>
        </w:rPr>
        <w:t>s</w:t>
      </w:r>
      <w:r w:rsidR="00377FD9">
        <w:rPr>
          <w:rFonts w:ascii="Arial" w:eastAsia="Times New Roman" w:hAnsi="Arial" w:cs="Arial"/>
          <w:kern w:val="24"/>
          <w:sz w:val="20"/>
          <w:szCs w:val="20"/>
          <w:lang w:val="en-GB"/>
          <w14:ligatures w14:val="none"/>
        </w:rPr>
        <w:t xml:space="preserve"> but</w:t>
      </w:r>
      <w:r w:rsidR="001765D1">
        <w:rPr>
          <w:rFonts w:ascii="Arial" w:eastAsia="Times New Roman" w:hAnsi="Arial" w:cs="Arial"/>
          <w:kern w:val="24"/>
          <w:sz w:val="20"/>
          <w:szCs w:val="20"/>
          <w:lang w:val="en-GB"/>
          <w14:ligatures w14:val="none"/>
        </w:rPr>
        <w:t xml:space="preserve"> eventually</w:t>
      </w:r>
      <w:r w:rsidR="00377FD9">
        <w:rPr>
          <w:rFonts w:ascii="Arial" w:eastAsia="Times New Roman" w:hAnsi="Arial" w:cs="Arial"/>
          <w:kern w:val="24"/>
          <w:sz w:val="20"/>
          <w:szCs w:val="20"/>
          <w:lang w:val="en-GB"/>
          <w14:ligatures w14:val="none"/>
        </w:rPr>
        <w:t xml:space="preserve"> </w:t>
      </w:r>
      <w:r w:rsidR="001765D1">
        <w:rPr>
          <w:rFonts w:ascii="Arial" w:eastAsia="Times New Roman" w:hAnsi="Arial" w:cs="Arial"/>
          <w:kern w:val="24"/>
          <w:sz w:val="20"/>
          <w:szCs w:val="20"/>
          <w:lang w:val="en-GB"/>
          <w14:ligatures w14:val="none"/>
        </w:rPr>
        <w:t>had no</w:t>
      </w:r>
      <w:r w:rsidR="00377FD9">
        <w:rPr>
          <w:rFonts w:ascii="Arial" w:eastAsia="Times New Roman" w:hAnsi="Arial" w:cs="Arial"/>
          <w:kern w:val="24"/>
          <w:sz w:val="20"/>
          <w:szCs w:val="20"/>
          <w:lang w:val="en-GB"/>
          <w14:ligatures w14:val="none"/>
        </w:rPr>
        <w:t xml:space="preserve"> significant</w:t>
      </w:r>
      <w:r w:rsidR="001765D1">
        <w:rPr>
          <w:rFonts w:ascii="Arial" w:eastAsia="Times New Roman" w:hAnsi="Arial" w:cs="Arial"/>
          <w:kern w:val="24"/>
          <w:sz w:val="20"/>
          <w:szCs w:val="20"/>
          <w:lang w:val="en-GB"/>
          <w14:ligatures w14:val="none"/>
        </w:rPr>
        <w:t xml:space="preserve"> negative impact on</w:t>
      </w:r>
      <w:r w:rsidR="00377FD9">
        <w:rPr>
          <w:rFonts w:ascii="Arial" w:eastAsia="Times New Roman" w:hAnsi="Arial" w:cs="Arial"/>
          <w:kern w:val="24"/>
          <w:sz w:val="20"/>
          <w:szCs w:val="20"/>
          <w:lang w:val="en-GB"/>
          <w14:ligatures w14:val="none"/>
        </w:rPr>
        <w:t xml:space="preserve"> </w:t>
      </w:r>
      <w:r w:rsidR="001765D1">
        <w:rPr>
          <w:rFonts w:ascii="Arial" w:eastAsia="Times New Roman" w:hAnsi="Arial" w:cs="Arial"/>
          <w:kern w:val="24"/>
          <w:sz w:val="20"/>
          <w:szCs w:val="20"/>
          <w:lang w:val="en-GB"/>
          <w14:ligatures w14:val="none"/>
        </w:rPr>
        <w:t xml:space="preserve">project </w:t>
      </w:r>
      <w:r w:rsidR="00377FD9">
        <w:rPr>
          <w:rFonts w:ascii="Arial" w:eastAsia="Times New Roman" w:hAnsi="Arial" w:cs="Arial"/>
          <w:kern w:val="24"/>
          <w:sz w:val="20"/>
          <w:szCs w:val="20"/>
          <w:lang w:val="en-GB"/>
          <w14:ligatures w14:val="none"/>
        </w:rPr>
        <w:t xml:space="preserve">achievements. </w:t>
      </w:r>
      <w:r w:rsidR="00B95D73">
        <w:rPr>
          <w:rFonts w:ascii="Arial" w:eastAsia="Times New Roman" w:hAnsi="Arial" w:cs="Arial"/>
          <w:kern w:val="24"/>
          <w:sz w:val="20"/>
          <w:szCs w:val="20"/>
          <w:lang w:val="en-GB"/>
          <w14:ligatures w14:val="none"/>
        </w:rPr>
        <w:t xml:space="preserve">On the contrary, the Covid19 crisis pushed the Project team and its partners provide additional efforts which resulted with additional, unexpected, contribution of BH Government </w:t>
      </w:r>
      <w:r w:rsidR="002F46A9">
        <w:rPr>
          <w:rFonts w:ascii="Arial" w:eastAsia="Times New Roman" w:hAnsi="Arial" w:cs="Arial"/>
          <w:kern w:val="24"/>
          <w:sz w:val="20"/>
          <w:szCs w:val="20"/>
          <w:lang w:val="en-GB"/>
          <w14:ligatures w14:val="none"/>
        </w:rPr>
        <w:t>that is</w:t>
      </w:r>
      <w:r w:rsidR="00B95D73">
        <w:rPr>
          <w:rFonts w:ascii="Arial" w:eastAsia="Times New Roman" w:hAnsi="Arial" w:cs="Arial"/>
          <w:kern w:val="24"/>
          <w:sz w:val="20"/>
          <w:szCs w:val="20"/>
          <w:lang w:val="en-GB"/>
          <w14:ligatures w14:val="none"/>
        </w:rPr>
        <w:t xml:space="preserve"> LGs </w:t>
      </w:r>
      <w:r w:rsidR="002F46A9">
        <w:rPr>
          <w:rFonts w:ascii="Arial" w:eastAsia="Times New Roman" w:hAnsi="Arial" w:cs="Arial"/>
          <w:kern w:val="24"/>
          <w:sz w:val="20"/>
          <w:szCs w:val="20"/>
          <w:lang w:val="en-GB"/>
          <w14:ligatures w14:val="none"/>
        </w:rPr>
        <w:t>to</w:t>
      </w:r>
      <w:r w:rsidR="003A5DB3">
        <w:rPr>
          <w:rFonts w:ascii="Arial" w:eastAsia="Times New Roman" w:hAnsi="Arial" w:cs="Arial"/>
          <w:kern w:val="24"/>
          <w:sz w:val="20"/>
          <w:szCs w:val="20"/>
          <w:lang w:val="en-GB"/>
          <w14:ligatures w14:val="none"/>
        </w:rPr>
        <w:t xml:space="preserve"> local community</w:t>
      </w:r>
      <w:r w:rsidR="002F46A9">
        <w:rPr>
          <w:rFonts w:ascii="Arial" w:eastAsia="Times New Roman" w:hAnsi="Arial" w:cs="Arial"/>
          <w:kern w:val="24"/>
          <w:sz w:val="20"/>
          <w:szCs w:val="20"/>
          <w:lang w:val="en-GB"/>
          <w14:ligatures w14:val="none"/>
        </w:rPr>
        <w:t xml:space="preserve"> (MZ)</w:t>
      </w:r>
      <w:r w:rsidR="003A5DB3">
        <w:rPr>
          <w:rFonts w:ascii="Arial" w:eastAsia="Times New Roman" w:hAnsi="Arial" w:cs="Arial"/>
          <w:kern w:val="24"/>
          <w:sz w:val="20"/>
          <w:szCs w:val="20"/>
          <w:lang w:val="en-GB"/>
          <w14:ligatures w14:val="none"/>
        </w:rPr>
        <w:t xml:space="preserve"> projects. </w:t>
      </w:r>
      <w:r w:rsidR="00377FD9">
        <w:rPr>
          <w:rFonts w:ascii="Arial" w:eastAsia="Times New Roman" w:hAnsi="Arial" w:cs="Arial"/>
          <w:kern w:val="24"/>
          <w:sz w:val="20"/>
          <w:szCs w:val="20"/>
          <w:lang w:val="en-GB"/>
          <w14:ligatures w14:val="none"/>
        </w:rPr>
        <w:t xml:space="preserve">Now that the Project entered </w:t>
      </w:r>
      <w:r w:rsidR="002F46A9">
        <w:rPr>
          <w:rFonts w:ascii="Arial" w:eastAsia="Times New Roman" w:hAnsi="Arial" w:cs="Arial"/>
          <w:kern w:val="24"/>
          <w:sz w:val="20"/>
          <w:szCs w:val="20"/>
          <w:lang w:val="en-GB"/>
          <w14:ligatures w14:val="none"/>
        </w:rPr>
        <w:t>its</w:t>
      </w:r>
      <w:r w:rsidR="00377FD9">
        <w:rPr>
          <w:rFonts w:ascii="Arial" w:eastAsia="Times New Roman" w:hAnsi="Arial" w:cs="Arial"/>
          <w:kern w:val="24"/>
          <w:sz w:val="20"/>
          <w:szCs w:val="20"/>
          <w:lang w:val="en-GB"/>
          <w14:ligatures w14:val="none"/>
        </w:rPr>
        <w:t xml:space="preserve"> final period of implementation, </w:t>
      </w:r>
      <w:r w:rsidR="001765D1">
        <w:rPr>
          <w:rFonts w:ascii="Arial" w:eastAsia="Times New Roman" w:hAnsi="Arial" w:cs="Arial"/>
          <w:kern w:val="24"/>
          <w:sz w:val="20"/>
          <w:szCs w:val="20"/>
          <w:lang w:val="en-GB"/>
          <w14:ligatures w14:val="none"/>
        </w:rPr>
        <w:t xml:space="preserve">it is expected that </w:t>
      </w:r>
      <w:r w:rsidR="003A5DB3">
        <w:rPr>
          <w:rFonts w:ascii="Arial" w:eastAsia="Times New Roman" w:hAnsi="Arial" w:cs="Arial"/>
          <w:kern w:val="24"/>
          <w:sz w:val="20"/>
          <w:szCs w:val="20"/>
          <w:lang w:val="en-GB"/>
          <w14:ligatures w14:val="none"/>
        </w:rPr>
        <w:t xml:space="preserve">this contribution will further exceed the planned financial target which may be interpreted as a sign of true commitment of LGs to the changes MZ Project </w:t>
      </w:r>
      <w:r w:rsidR="002F46A9">
        <w:rPr>
          <w:rFonts w:ascii="Arial" w:eastAsia="Times New Roman" w:hAnsi="Arial" w:cs="Arial"/>
          <w:kern w:val="24"/>
          <w:sz w:val="20"/>
          <w:szCs w:val="20"/>
          <w:lang w:val="en-GB"/>
          <w14:ligatures w14:val="none"/>
        </w:rPr>
        <w:t xml:space="preserve">pursue </w:t>
      </w:r>
      <w:r w:rsidR="003A5DB3">
        <w:rPr>
          <w:rFonts w:ascii="Arial" w:eastAsia="Times New Roman" w:hAnsi="Arial" w:cs="Arial"/>
          <w:kern w:val="24"/>
          <w:sz w:val="20"/>
          <w:szCs w:val="20"/>
          <w:lang w:val="en-GB"/>
          <w14:ligatures w14:val="none"/>
        </w:rPr>
        <w:t>together with MZs and citizens in local communities.</w:t>
      </w:r>
      <w:r w:rsidR="00E31B76">
        <w:rPr>
          <w:rFonts w:ascii="Arial" w:eastAsia="Times New Roman" w:hAnsi="Arial" w:cs="Arial"/>
          <w:kern w:val="24"/>
          <w:sz w:val="20"/>
          <w:szCs w:val="20"/>
          <w:lang w:val="en-GB"/>
          <w14:ligatures w14:val="none"/>
        </w:rPr>
        <w:t xml:space="preserve"> </w:t>
      </w:r>
      <w:r w:rsidR="00E31B76" w:rsidRPr="0077062F">
        <w:rPr>
          <w:rFonts w:ascii="Arial" w:eastAsia="Times New Roman" w:hAnsi="Arial" w:cs="Arial"/>
          <w:kern w:val="24"/>
          <w:sz w:val="20"/>
          <w:szCs w:val="20"/>
          <w:lang w:val="en-GB"/>
          <w14:ligatures w14:val="none"/>
        </w:rPr>
        <w:t>Detailed presentation of</w:t>
      </w:r>
      <w:r w:rsidR="00E31B76">
        <w:rPr>
          <w:rFonts w:ascii="Arial" w:eastAsia="Times New Roman" w:hAnsi="Arial" w:cs="Arial"/>
          <w:kern w:val="24"/>
          <w:sz w:val="20"/>
          <w:szCs w:val="20"/>
          <w:lang w:val="en-GB"/>
          <w14:ligatures w14:val="none"/>
        </w:rPr>
        <w:t xml:space="preserve"> </w:t>
      </w:r>
      <w:r w:rsidR="00E31B76" w:rsidRPr="00E31B76">
        <w:rPr>
          <w:rFonts w:ascii="Arial" w:eastAsia="Times New Roman" w:hAnsi="Arial" w:cs="Arial"/>
          <w:kern w:val="24"/>
          <w:sz w:val="20"/>
          <w:szCs w:val="20"/>
          <w:lang w:val="en-GB"/>
          <w14:ligatures w14:val="none"/>
        </w:rPr>
        <w:t>Project</w:t>
      </w:r>
      <w:r w:rsidR="00E31B76">
        <w:rPr>
          <w:rFonts w:ascii="Arial" w:eastAsia="Times New Roman" w:hAnsi="Arial" w:cs="Arial"/>
          <w:kern w:val="24"/>
          <w:sz w:val="20"/>
          <w:szCs w:val="20"/>
          <w:lang w:val="en-GB"/>
          <w14:ligatures w14:val="none"/>
        </w:rPr>
        <w:t xml:space="preserve"> budget performance </w:t>
      </w:r>
      <w:r w:rsidR="00DB17DD">
        <w:rPr>
          <w:rFonts w:ascii="Arial" w:eastAsia="Times New Roman" w:hAnsi="Arial" w:cs="Arial"/>
          <w:kern w:val="24"/>
          <w:sz w:val="20"/>
          <w:szCs w:val="20"/>
          <w:lang w:val="en-GB"/>
          <w14:ligatures w14:val="none"/>
        </w:rPr>
        <w:t xml:space="preserve">breakdown </w:t>
      </w:r>
      <w:r w:rsidR="00E31B76">
        <w:rPr>
          <w:rFonts w:ascii="Arial" w:eastAsia="Times New Roman" w:hAnsi="Arial" w:cs="Arial"/>
          <w:kern w:val="24"/>
          <w:sz w:val="20"/>
          <w:szCs w:val="20"/>
          <w:lang w:val="en-GB"/>
          <w14:ligatures w14:val="none"/>
        </w:rPr>
        <w:t>is provided in Annex 7.</w:t>
      </w:r>
    </w:p>
    <w:p w14:paraId="15D83703" w14:textId="77777777" w:rsidR="0029160F" w:rsidRPr="0077062F" w:rsidRDefault="0029160F" w:rsidP="0077062F">
      <w:pPr>
        <w:spacing w:after="0" w:line="240" w:lineRule="auto"/>
        <w:rPr>
          <w:rFonts w:ascii="Arial" w:eastAsia="Times New Roman" w:hAnsi="Arial" w:cs="Arial"/>
          <w:kern w:val="24"/>
          <w:sz w:val="20"/>
          <w:szCs w:val="20"/>
          <w:lang w:val="en-GB"/>
          <w14:ligatures w14:val="none"/>
        </w:rPr>
      </w:pPr>
    </w:p>
    <w:p w14:paraId="018C51F6" w14:textId="13B94C2E" w:rsidR="008C4E66" w:rsidRPr="000E6FDA" w:rsidRDefault="008C4E66" w:rsidP="008C4E66">
      <w:pPr>
        <w:autoSpaceDE w:val="0"/>
        <w:autoSpaceDN w:val="0"/>
        <w:adjustRightInd w:val="0"/>
        <w:spacing w:after="0" w:line="240" w:lineRule="auto"/>
        <w:jc w:val="center"/>
        <w:rPr>
          <w:rFonts w:ascii="Arial" w:eastAsia="Times New Roman" w:hAnsi="Arial" w:cs="Arial"/>
          <w:color w:val="000000"/>
          <w:kern w:val="0"/>
          <w:sz w:val="20"/>
          <w:szCs w:val="20"/>
          <w:lang w:val="en-GB"/>
          <w14:ligatures w14:val="none"/>
        </w:rPr>
      </w:pPr>
      <w:r w:rsidRPr="000E6FDA">
        <w:rPr>
          <w:rFonts w:ascii="Arial" w:eastAsia="Times New Roman" w:hAnsi="Arial" w:cs="Arial"/>
          <w:color w:val="000000"/>
          <w:kern w:val="0"/>
          <w:sz w:val="20"/>
          <w:szCs w:val="20"/>
          <w:lang w:val="en-GB"/>
          <w14:ligatures w14:val="none"/>
        </w:rPr>
        <w:t xml:space="preserve">Table </w:t>
      </w:r>
      <w:r>
        <w:rPr>
          <w:rFonts w:ascii="Arial" w:eastAsia="Times New Roman" w:hAnsi="Arial" w:cs="Arial"/>
          <w:color w:val="000000"/>
          <w:kern w:val="0"/>
          <w:sz w:val="20"/>
          <w:szCs w:val="20"/>
          <w:lang w:val="en-GB"/>
          <w14:ligatures w14:val="none"/>
        </w:rPr>
        <w:t>4</w:t>
      </w:r>
      <w:r w:rsidRPr="000E6FDA">
        <w:rPr>
          <w:rFonts w:ascii="Arial" w:eastAsia="Times New Roman" w:hAnsi="Arial" w:cs="Arial"/>
          <w:color w:val="000000"/>
          <w:kern w:val="0"/>
          <w:sz w:val="20"/>
          <w:szCs w:val="20"/>
          <w:lang w:val="en-GB"/>
          <w14:ligatures w14:val="none"/>
        </w:rPr>
        <w:t xml:space="preserve"> </w:t>
      </w:r>
      <w:r>
        <w:rPr>
          <w:rFonts w:ascii="Arial" w:eastAsia="Times New Roman" w:hAnsi="Arial" w:cs="Arial"/>
          <w:color w:val="000000"/>
          <w:kern w:val="0"/>
          <w:sz w:val="20"/>
          <w:szCs w:val="20"/>
          <w:lang w:val="en-GB"/>
          <w14:ligatures w14:val="none"/>
        </w:rPr>
        <w:t>– Overview of planned and consumed funds (</w:t>
      </w:r>
      <w:r w:rsidR="004B4C53">
        <w:rPr>
          <w:rFonts w:ascii="Arial" w:eastAsia="Times New Roman" w:hAnsi="Arial" w:cs="Arial"/>
          <w:color w:val="000000"/>
          <w:kern w:val="0"/>
          <w:sz w:val="20"/>
          <w:szCs w:val="20"/>
          <w:lang w:val="en-GB"/>
          <w14:ligatures w14:val="none"/>
        </w:rPr>
        <w:t>taken</w:t>
      </w:r>
      <w:r>
        <w:rPr>
          <w:rFonts w:ascii="Arial" w:eastAsia="Times New Roman" w:hAnsi="Arial" w:cs="Arial"/>
          <w:color w:val="000000"/>
          <w:kern w:val="0"/>
          <w:sz w:val="20"/>
          <w:szCs w:val="20"/>
          <w:lang w:val="en-GB"/>
          <w14:ligatures w14:val="none"/>
        </w:rPr>
        <w:t xml:space="preserve"> from the Project financial report</w:t>
      </w:r>
      <w:r w:rsidR="00E31B76">
        <w:rPr>
          <w:rFonts w:ascii="Arial" w:eastAsia="Times New Roman" w:hAnsi="Arial" w:cs="Arial"/>
          <w:color w:val="000000"/>
          <w:kern w:val="0"/>
          <w:sz w:val="20"/>
          <w:szCs w:val="20"/>
          <w:lang w:val="en-GB"/>
          <w14:ligatures w14:val="none"/>
        </w:rPr>
        <w:t>s</w:t>
      </w:r>
      <w:r>
        <w:rPr>
          <w:rFonts w:ascii="Arial" w:eastAsia="Times New Roman" w:hAnsi="Arial" w:cs="Arial"/>
          <w:color w:val="000000"/>
          <w:kern w:val="0"/>
          <w:sz w:val="20"/>
          <w:szCs w:val="20"/>
          <w:lang w:val="en-GB"/>
          <w14:ligatures w14:val="none"/>
        </w:rPr>
        <w:t>)</w:t>
      </w:r>
    </w:p>
    <w:p w14:paraId="3EB86891" w14:textId="77777777" w:rsidR="008C4E66" w:rsidRPr="0077062F" w:rsidRDefault="008C4E66" w:rsidP="0077062F">
      <w:pPr>
        <w:pStyle w:val="ListParagraph"/>
        <w:spacing w:after="0" w:line="240" w:lineRule="auto"/>
        <w:rPr>
          <w:rFonts w:ascii="Arial" w:eastAsia="Times New Roman" w:hAnsi="Arial" w:cs="Arial"/>
          <w:kern w:val="0"/>
          <w:sz w:val="20"/>
          <w:szCs w:val="20"/>
          <w:lang w:val="en-GB"/>
          <w14:ligatures w14:val="none"/>
        </w:rPr>
      </w:pPr>
    </w:p>
    <w:tbl>
      <w:tblPr>
        <w:tblStyle w:val="TableGrid1"/>
        <w:tblW w:w="11250" w:type="dxa"/>
        <w:tblInd w:w="-815" w:type="dxa"/>
        <w:tblLook w:val="04A0" w:firstRow="1" w:lastRow="0" w:firstColumn="1" w:lastColumn="0" w:noHBand="0" w:noVBand="1"/>
      </w:tblPr>
      <w:tblGrid>
        <w:gridCol w:w="1236"/>
        <w:gridCol w:w="1242"/>
        <w:gridCol w:w="849"/>
        <w:gridCol w:w="1155"/>
        <w:gridCol w:w="1141"/>
        <w:gridCol w:w="1151"/>
        <w:gridCol w:w="1151"/>
        <w:gridCol w:w="1151"/>
        <w:gridCol w:w="1017"/>
        <w:gridCol w:w="1157"/>
      </w:tblGrid>
      <w:tr w:rsidR="008C4E66" w:rsidRPr="008C4E66" w14:paraId="15A5B6A2" w14:textId="77777777" w:rsidTr="00D5310D">
        <w:trPr>
          <w:trHeight w:val="692"/>
        </w:trPr>
        <w:tc>
          <w:tcPr>
            <w:tcW w:w="1236" w:type="dxa"/>
            <w:tcBorders>
              <w:top w:val="single" w:sz="4" w:space="0" w:color="auto"/>
              <w:left w:val="single" w:sz="4" w:space="0" w:color="auto"/>
              <w:bottom w:val="single" w:sz="4" w:space="0" w:color="auto"/>
              <w:right w:val="single" w:sz="4" w:space="0" w:color="auto"/>
            </w:tcBorders>
            <w:shd w:val="clear" w:color="000000" w:fill="C6E0B4"/>
            <w:vAlign w:val="center"/>
          </w:tcPr>
          <w:p w14:paraId="5CA68B52" w14:textId="77777777" w:rsidR="008C4E66" w:rsidRPr="0077062F" w:rsidRDefault="008C4E66" w:rsidP="008C4E66">
            <w:pPr>
              <w:jc w:val="center"/>
              <w:rPr>
                <w:rFonts w:ascii="Arial" w:hAnsi="Arial" w:cs="Arial"/>
                <w:b/>
                <w:bCs/>
                <w:sz w:val="16"/>
                <w:szCs w:val="16"/>
              </w:rPr>
            </w:pPr>
            <w:r w:rsidRPr="0077062F">
              <w:rPr>
                <w:rFonts w:ascii="Arial" w:hAnsi="Arial" w:cs="Arial"/>
                <w:b/>
                <w:bCs/>
                <w:sz w:val="16"/>
                <w:szCs w:val="16"/>
              </w:rPr>
              <w:t>Sources of funding</w:t>
            </w:r>
          </w:p>
          <w:p w14:paraId="7C3BB342" w14:textId="77777777" w:rsidR="008C4E66" w:rsidRPr="0077062F" w:rsidRDefault="008C4E66" w:rsidP="008C4E66">
            <w:pPr>
              <w:jc w:val="center"/>
              <w:rPr>
                <w:rFonts w:ascii="Arial" w:hAnsi="Arial" w:cs="Arial"/>
                <w:b/>
                <w:bCs/>
                <w:sz w:val="16"/>
                <w:szCs w:val="16"/>
              </w:rPr>
            </w:pPr>
          </w:p>
        </w:tc>
        <w:tc>
          <w:tcPr>
            <w:tcW w:w="2091" w:type="dxa"/>
            <w:gridSpan w:val="2"/>
            <w:tcBorders>
              <w:top w:val="single" w:sz="4" w:space="0" w:color="auto"/>
              <w:left w:val="nil"/>
              <w:bottom w:val="single" w:sz="4" w:space="0" w:color="auto"/>
              <w:right w:val="single" w:sz="4" w:space="0" w:color="auto"/>
            </w:tcBorders>
            <w:shd w:val="clear" w:color="000000" w:fill="9BC2E6"/>
            <w:vAlign w:val="center"/>
          </w:tcPr>
          <w:p w14:paraId="03E6EE04" w14:textId="7517EA86" w:rsidR="008C4E66" w:rsidRPr="0077062F" w:rsidRDefault="008C4E66" w:rsidP="00DA1187">
            <w:pPr>
              <w:jc w:val="center"/>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Planned co</w:t>
            </w:r>
            <w:r w:rsidR="00DA1187">
              <w:rPr>
                <w:rFonts w:ascii="Arial" w:eastAsia="Times New Roman" w:hAnsi="Arial" w:cs="Arial"/>
                <w:b/>
                <w:bCs/>
                <w:color w:val="000000"/>
                <w:kern w:val="0"/>
                <w:sz w:val="16"/>
                <w:szCs w:val="16"/>
                <w14:ligatures w14:val="none"/>
              </w:rPr>
              <w:t>n</w:t>
            </w:r>
            <w:r w:rsidRPr="0077062F">
              <w:rPr>
                <w:rFonts w:ascii="Arial" w:eastAsia="Times New Roman" w:hAnsi="Arial" w:cs="Arial"/>
                <w:b/>
                <w:bCs/>
                <w:color w:val="000000"/>
                <w:kern w:val="0"/>
                <w:sz w:val="16"/>
                <w:szCs w:val="16"/>
                <w14:ligatures w14:val="none"/>
              </w:rPr>
              <w:t>tributions in</w:t>
            </w:r>
            <w:r w:rsidR="00DA1187">
              <w:rPr>
                <w:rFonts w:ascii="Arial" w:eastAsia="Times New Roman" w:hAnsi="Arial" w:cs="Arial"/>
                <w:b/>
                <w:bCs/>
                <w:color w:val="000000"/>
                <w:kern w:val="0"/>
                <w:sz w:val="16"/>
                <w:szCs w:val="16"/>
                <w14:ligatures w14:val="none"/>
              </w:rPr>
              <w:t xml:space="preserve"> </w:t>
            </w:r>
            <w:r w:rsidRPr="0077062F">
              <w:rPr>
                <w:rFonts w:ascii="Arial" w:eastAsia="Times New Roman" w:hAnsi="Arial" w:cs="Arial"/>
                <w:b/>
                <w:bCs/>
                <w:color w:val="000000"/>
                <w:kern w:val="0"/>
                <w:sz w:val="16"/>
                <w:szCs w:val="16"/>
                <w14:ligatures w14:val="none"/>
              </w:rPr>
              <w:t>USD and %</w:t>
            </w:r>
          </w:p>
          <w:p w14:paraId="4D45BDC2" w14:textId="77777777" w:rsidR="008C4E66" w:rsidRPr="0077062F" w:rsidRDefault="008C4E66" w:rsidP="008C4E66">
            <w:pPr>
              <w:rPr>
                <w:rFonts w:ascii="Arial" w:eastAsia="Times New Roman" w:hAnsi="Arial" w:cs="Arial"/>
                <w:b/>
                <w:bCs/>
                <w:color w:val="000000"/>
                <w:kern w:val="0"/>
                <w:sz w:val="16"/>
                <w:szCs w:val="16"/>
                <w14:ligatures w14:val="none"/>
              </w:rPr>
            </w:pPr>
          </w:p>
        </w:tc>
        <w:tc>
          <w:tcPr>
            <w:tcW w:w="1155" w:type="dxa"/>
            <w:tcBorders>
              <w:top w:val="single" w:sz="4" w:space="0" w:color="auto"/>
              <w:left w:val="single" w:sz="4" w:space="0" w:color="auto"/>
              <w:bottom w:val="single" w:sz="4" w:space="0" w:color="auto"/>
              <w:right w:val="single" w:sz="4" w:space="0" w:color="auto"/>
            </w:tcBorders>
            <w:shd w:val="clear" w:color="000000" w:fill="C6E0B4"/>
            <w:vAlign w:val="center"/>
          </w:tcPr>
          <w:p w14:paraId="078D9F0F" w14:textId="77777777" w:rsidR="008C4E66" w:rsidRPr="0077062F" w:rsidRDefault="008C4E66" w:rsidP="008C4E66">
            <w:pPr>
              <w:jc w:val="center"/>
              <w:rPr>
                <w:rFonts w:ascii="Arial" w:eastAsia="Times New Roman" w:hAnsi="Arial" w:cs="Arial"/>
                <w:b/>
                <w:bCs/>
                <w:color w:val="000000"/>
                <w:kern w:val="0"/>
                <w:sz w:val="16"/>
                <w:szCs w:val="16"/>
                <w14:ligatures w14:val="none"/>
              </w:rPr>
            </w:pPr>
          </w:p>
          <w:p w14:paraId="5F1BC549" w14:textId="77777777" w:rsidR="008C4E66" w:rsidRPr="0077062F" w:rsidRDefault="008C4E66" w:rsidP="008C4E66">
            <w:pPr>
              <w:jc w:val="center"/>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Expenditure</w:t>
            </w:r>
          </w:p>
          <w:p w14:paraId="476C5C42" w14:textId="77777777" w:rsidR="008C4E66" w:rsidRPr="0077062F" w:rsidRDefault="008C4E66" w:rsidP="008C4E66">
            <w:pPr>
              <w:jc w:val="center"/>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2020</w:t>
            </w:r>
          </w:p>
          <w:p w14:paraId="231C288B" w14:textId="77777777" w:rsidR="008C4E66" w:rsidRPr="0077062F" w:rsidRDefault="008C4E66" w:rsidP="008C4E66">
            <w:pPr>
              <w:jc w:val="center"/>
              <w:rPr>
                <w:sz w:val="16"/>
                <w:szCs w:val="16"/>
              </w:rPr>
            </w:pPr>
          </w:p>
        </w:tc>
        <w:tc>
          <w:tcPr>
            <w:tcW w:w="1141" w:type="dxa"/>
            <w:tcBorders>
              <w:top w:val="single" w:sz="4" w:space="0" w:color="auto"/>
              <w:left w:val="nil"/>
              <w:bottom w:val="single" w:sz="4" w:space="0" w:color="auto"/>
              <w:right w:val="single" w:sz="4" w:space="0" w:color="auto"/>
            </w:tcBorders>
            <w:shd w:val="clear" w:color="000000" w:fill="C6E0B4"/>
            <w:vAlign w:val="center"/>
          </w:tcPr>
          <w:p w14:paraId="0A4C2ACD" w14:textId="77777777" w:rsidR="008C4E66" w:rsidRPr="0077062F" w:rsidRDefault="008C4E66" w:rsidP="008C4E66">
            <w:pPr>
              <w:jc w:val="center"/>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Expenditure</w:t>
            </w:r>
          </w:p>
          <w:p w14:paraId="2712A6D5" w14:textId="77777777" w:rsidR="008C4E66" w:rsidRPr="0077062F" w:rsidRDefault="008C4E66" w:rsidP="008C4E66">
            <w:pPr>
              <w:jc w:val="center"/>
              <w:rPr>
                <w:sz w:val="16"/>
                <w:szCs w:val="16"/>
              </w:rPr>
            </w:pPr>
            <w:r w:rsidRPr="0077062F">
              <w:rPr>
                <w:rFonts w:ascii="Arial" w:eastAsia="Times New Roman" w:hAnsi="Arial" w:cs="Arial"/>
                <w:b/>
                <w:bCs/>
                <w:color w:val="000000"/>
                <w:kern w:val="0"/>
                <w:sz w:val="16"/>
                <w:szCs w:val="16"/>
                <w14:ligatures w14:val="none"/>
              </w:rPr>
              <w:t>2021</w:t>
            </w:r>
          </w:p>
        </w:tc>
        <w:tc>
          <w:tcPr>
            <w:tcW w:w="1151" w:type="dxa"/>
            <w:tcBorders>
              <w:top w:val="single" w:sz="4" w:space="0" w:color="auto"/>
              <w:left w:val="nil"/>
              <w:bottom w:val="single" w:sz="4" w:space="0" w:color="auto"/>
              <w:right w:val="single" w:sz="4" w:space="0" w:color="auto"/>
            </w:tcBorders>
            <w:shd w:val="clear" w:color="000000" w:fill="C6E0B4"/>
            <w:vAlign w:val="center"/>
          </w:tcPr>
          <w:p w14:paraId="1197013D" w14:textId="77777777" w:rsidR="008C4E66" w:rsidRPr="0077062F" w:rsidRDefault="008C4E66" w:rsidP="008C4E66">
            <w:pPr>
              <w:jc w:val="center"/>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Expenditure</w:t>
            </w:r>
          </w:p>
          <w:p w14:paraId="69173C0D" w14:textId="77777777" w:rsidR="008C4E66" w:rsidRPr="0077062F" w:rsidRDefault="008C4E66" w:rsidP="008C4E66">
            <w:pPr>
              <w:jc w:val="center"/>
              <w:rPr>
                <w:sz w:val="16"/>
                <w:szCs w:val="16"/>
              </w:rPr>
            </w:pPr>
            <w:r w:rsidRPr="0077062F">
              <w:rPr>
                <w:rFonts w:ascii="Arial" w:eastAsia="Times New Roman" w:hAnsi="Arial" w:cs="Arial"/>
                <w:b/>
                <w:bCs/>
                <w:color w:val="000000"/>
                <w:kern w:val="0"/>
                <w:sz w:val="16"/>
                <w:szCs w:val="16"/>
                <w14:ligatures w14:val="none"/>
              </w:rPr>
              <w:t>2022</w:t>
            </w:r>
          </w:p>
        </w:tc>
        <w:tc>
          <w:tcPr>
            <w:tcW w:w="1151" w:type="dxa"/>
            <w:tcBorders>
              <w:top w:val="single" w:sz="4" w:space="0" w:color="auto"/>
              <w:left w:val="nil"/>
              <w:bottom w:val="single" w:sz="4" w:space="0" w:color="auto"/>
              <w:right w:val="single" w:sz="4" w:space="0" w:color="auto"/>
            </w:tcBorders>
            <w:shd w:val="clear" w:color="000000" w:fill="C6E0B4"/>
            <w:vAlign w:val="center"/>
          </w:tcPr>
          <w:p w14:paraId="3B67B616" w14:textId="77777777" w:rsidR="008C4E66" w:rsidRPr="0077062F" w:rsidRDefault="008C4E66" w:rsidP="008C4E66">
            <w:pPr>
              <w:jc w:val="center"/>
              <w:rPr>
                <w:sz w:val="16"/>
                <w:szCs w:val="16"/>
              </w:rPr>
            </w:pPr>
            <w:r w:rsidRPr="0077062F">
              <w:rPr>
                <w:rFonts w:ascii="Arial" w:eastAsia="Times New Roman" w:hAnsi="Arial" w:cs="Arial"/>
                <w:b/>
                <w:bCs/>
                <w:color w:val="000000"/>
                <w:kern w:val="0"/>
                <w:sz w:val="16"/>
                <w:szCs w:val="16"/>
                <w14:ligatures w14:val="none"/>
              </w:rPr>
              <w:t>Expenditure 2023</w:t>
            </w:r>
          </w:p>
        </w:tc>
        <w:tc>
          <w:tcPr>
            <w:tcW w:w="1151" w:type="dxa"/>
            <w:tcBorders>
              <w:top w:val="single" w:sz="4" w:space="0" w:color="auto"/>
              <w:left w:val="single" w:sz="4" w:space="0" w:color="auto"/>
              <w:bottom w:val="single" w:sz="4" w:space="0" w:color="auto"/>
              <w:right w:val="single" w:sz="4" w:space="0" w:color="auto"/>
            </w:tcBorders>
            <w:shd w:val="clear" w:color="000000" w:fill="92D050"/>
            <w:vAlign w:val="center"/>
          </w:tcPr>
          <w:p w14:paraId="14C12B08" w14:textId="77777777" w:rsidR="008C4E66" w:rsidRPr="0077062F" w:rsidRDefault="008C4E66" w:rsidP="008C4E66">
            <w:pPr>
              <w:jc w:val="center"/>
              <w:rPr>
                <w:rFonts w:ascii="Arial" w:eastAsia="Times New Roman" w:hAnsi="Arial" w:cs="Arial"/>
                <w:b/>
                <w:bCs/>
                <w:kern w:val="0"/>
                <w:sz w:val="16"/>
                <w:szCs w:val="16"/>
                <w14:ligatures w14:val="none"/>
              </w:rPr>
            </w:pPr>
            <w:r w:rsidRPr="0077062F">
              <w:rPr>
                <w:rFonts w:ascii="Arial" w:eastAsia="Times New Roman" w:hAnsi="Arial" w:cs="Arial"/>
                <w:b/>
                <w:bCs/>
                <w:kern w:val="0"/>
                <w:sz w:val="16"/>
                <w:szCs w:val="16"/>
                <w14:ligatures w14:val="none"/>
              </w:rPr>
              <w:t>Total expenditure 2020-2023</w:t>
            </w:r>
          </w:p>
          <w:p w14:paraId="519C9EDB" w14:textId="77777777" w:rsidR="008C4E66" w:rsidRPr="0077062F" w:rsidRDefault="008C4E66" w:rsidP="008C4E66">
            <w:pPr>
              <w:jc w:val="center"/>
              <w:rPr>
                <w:sz w:val="16"/>
                <w:szCs w:val="16"/>
              </w:rPr>
            </w:pPr>
          </w:p>
        </w:tc>
        <w:tc>
          <w:tcPr>
            <w:tcW w:w="1017" w:type="dxa"/>
            <w:tcBorders>
              <w:top w:val="single" w:sz="4" w:space="0" w:color="auto"/>
              <w:left w:val="nil"/>
              <w:bottom w:val="single" w:sz="4" w:space="0" w:color="auto"/>
              <w:right w:val="single" w:sz="4" w:space="0" w:color="auto"/>
            </w:tcBorders>
            <w:shd w:val="clear" w:color="000000" w:fill="92D050"/>
            <w:vAlign w:val="center"/>
          </w:tcPr>
          <w:p w14:paraId="0087264F" w14:textId="77777777" w:rsidR="008C4E66" w:rsidRPr="0077062F" w:rsidRDefault="008C4E66" w:rsidP="008C4E66">
            <w:pPr>
              <w:jc w:val="center"/>
              <w:rPr>
                <w:rFonts w:ascii="Arial" w:eastAsia="Times New Roman" w:hAnsi="Arial" w:cs="Arial"/>
                <w:b/>
                <w:bCs/>
                <w:kern w:val="0"/>
                <w:sz w:val="16"/>
                <w:szCs w:val="16"/>
                <w14:ligatures w14:val="none"/>
              </w:rPr>
            </w:pPr>
            <w:r w:rsidRPr="0077062F">
              <w:rPr>
                <w:rFonts w:ascii="Arial" w:eastAsia="Times New Roman" w:hAnsi="Arial" w:cs="Arial"/>
                <w:b/>
                <w:bCs/>
                <w:kern w:val="0"/>
                <w:sz w:val="16"/>
                <w:szCs w:val="16"/>
                <w14:ligatures w14:val="none"/>
              </w:rPr>
              <w:t>% of spending 31/12/2023</w:t>
            </w:r>
          </w:p>
          <w:p w14:paraId="5BD543A5" w14:textId="77777777" w:rsidR="008C4E66" w:rsidRPr="0077062F" w:rsidRDefault="008C4E66" w:rsidP="008C4E66">
            <w:pPr>
              <w:jc w:val="center"/>
              <w:rPr>
                <w:sz w:val="16"/>
                <w:szCs w:val="16"/>
              </w:rPr>
            </w:pPr>
          </w:p>
        </w:tc>
        <w:tc>
          <w:tcPr>
            <w:tcW w:w="1157" w:type="dxa"/>
            <w:tcBorders>
              <w:top w:val="single" w:sz="4" w:space="0" w:color="auto"/>
              <w:left w:val="nil"/>
              <w:bottom w:val="single" w:sz="4" w:space="0" w:color="auto"/>
              <w:right w:val="single" w:sz="4" w:space="0" w:color="auto"/>
            </w:tcBorders>
            <w:shd w:val="clear" w:color="000000" w:fill="92D050"/>
          </w:tcPr>
          <w:p w14:paraId="1F90EB75" w14:textId="77777777" w:rsidR="008C4E66" w:rsidRPr="0077062F" w:rsidRDefault="008C4E66" w:rsidP="008C4E66">
            <w:pPr>
              <w:rPr>
                <w:rFonts w:ascii="Arial" w:eastAsia="Times New Roman" w:hAnsi="Arial" w:cs="Arial"/>
                <w:b/>
                <w:bCs/>
                <w:color w:val="C00000"/>
                <w:kern w:val="0"/>
                <w:sz w:val="16"/>
                <w:szCs w:val="16"/>
                <w14:ligatures w14:val="none"/>
              </w:rPr>
            </w:pPr>
            <w:r w:rsidRPr="0077062F">
              <w:rPr>
                <w:rFonts w:ascii="Arial" w:eastAsia="Times New Roman" w:hAnsi="Arial" w:cs="Arial"/>
                <w:b/>
                <w:bCs/>
                <w:color w:val="000000"/>
                <w:kern w:val="0"/>
                <w:sz w:val="16"/>
                <w:szCs w:val="16"/>
                <w14:ligatures w14:val="none"/>
              </w:rPr>
              <w:t>Balance of funds as of 31/12/2023</w:t>
            </w:r>
          </w:p>
        </w:tc>
      </w:tr>
      <w:tr w:rsidR="002F46A9" w:rsidRPr="008C4E66" w14:paraId="42B76B79" w14:textId="77777777" w:rsidTr="00D5310D">
        <w:tc>
          <w:tcPr>
            <w:tcW w:w="1236" w:type="dxa"/>
            <w:tcBorders>
              <w:top w:val="nil"/>
              <w:left w:val="single" w:sz="4" w:space="0" w:color="auto"/>
              <w:bottom w:val="single" w:sz="4" w:space="0" w:color="000000"/>
              <w:right w:val="single" w:sz="4" w:space="0" w:color="auto"/>
            </w:tcBorders>
            <w:shd w:val="clear" w:color="000000" w:fill="D9E1F2"/>
            <w:vAlign w:val="center"/>
          </w:tcPr>
          <w:p w14:paraId="115C1123" w14:textId="77777777" w:rsidR="008C4E66" w:rsidRPr="0077062F" w:rsidRDefault="008C4E66" w:rsidP="0077062F">
            <w:pPr>
              <w:rPr>
                <w:sz w:val="16"/>
                <w:szCs w:val="16"/>
              </w:rPr>
            </w:pPr>
            <w:r w:rsidRPr="0077062F">
              <w:rPr>
                <w:rFonts w:ascii="Arial" w:eastAsia="Times New Roman" w:hAnsi="Arial" w:cs="Arial"/>
                <w:color w:val="000000"/>
                <w:kern w:val="0"/>
                <w:sz w:val="16"/>
                <w:szCs w:val="16"/>
                <w14:ligatures w14:val="none"/>
              </w:rPr>
              <w:t>Government of Sweden</w:t>
            </w:r>
          </w:p>
        </w:tc>
        <w:tc>
          <w:tcPr>
            <w:tcW w:w="1242" w:type="dxa"/>
            <w:tcBorders>
              <w:top w:val="nil"/>
              <w:left w:val="nil"/>
              <w:bottom w:val="single" w:sz="4" w:space="0" w:color="auto"/>
              <w:right w:val="single" w:sz="4" w:space="0" w:color="auto"/>
            </w:tcBorders>
            <w:shd w:val="clear" w:color="000000" w:fill="D9E1F2"/>
            <w:vAlign w:val="bottom"/>
          </w:tcPr>
          <w:p w14:paraId="140A2C9B"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404040"/>
                <w:kern w:val="0"/>
                <w:sz w:val="16"/>
                <w:szCs w:val="16"/>
                <w14:ligatures w14:val="none"/>
              </w:rPr>
              <w:t>2,858,017.76</w:t>
            </w:r>
          </w:p>
        </w:tc>
        <w:tc>
          <w:tcPr>
            <w:tcW w:w="849" w:type="dxa"/>
            <w:tcBorders>
              <w:top w:val="nil"/>
              <w:left w:val="nil"/>
              <w:bottom w:val="single" w:sz="4" w:space="0" w:color="auto"/>
              <w:right w:val="single" w:sz="4" w:space="0" w:color="auto"/>
            </w:tcBorders>
            <w:shd w:val="clear" w:color="000000" w:fill="D9E1F2"/>
            <w:vAlign w:val="bottom"/>
          </w:tcPr>
          <w:p w14:paraId="655DF552"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404040"/>
                <w:kern w:val="0"/>
                <w:sz w:val="16"/>
                <w:szCs w:val="16"/>
                <w14:ligatures w14:val="none"/>
              </w:rPr>
              <w:t>27.65%</w:t>
            </w:r>
          </w:p>
        </w:tc>
        <w:tc>
          <w:tcPr>
            <w:tcW w:w="1155" w:type="dxa"/>
            <w:tcBorders>
              <w:top w:val="nil"/>
              <w:left w:val="single" w:sz="4" w:space="0" w:color="auto"/>
              <w:bottom w:val="single" w:sz="4" w:space="0" w:color="000000"/>
              <w:right w:val="single" w:sz="4" w:space="0" w:color="auto"/>
            </w:tcBorders>
            <w:shd w:val="clear" w:color="000000" w:fill="D9E1F2"/>
            <w:vAlign w:val="center"/>
          </w:tcPr>
          <w:p w14:paraId="609941C6"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173,626.72</w:t>
            </w:r>
          </w:p>
        </w:tc>
        <w:tc>
          <w:tcPr>
            <w:tcW w:w="1141" w:type="dxa"/>
            <w:tcBorders>
              <w:top w:val="nil"/>
              <w:left w:val="single" w:sz="4" w:space="0" w:color="auto"/>
              <w:bottom w:val="single" w:sz="4" w:space="0" w:color="000000"/>
              <w:right w:val="single" w:sz="4" w:space="0" w:color="auto"/>
            </w:tcBorders>
            <w:shd w:val="clear" w:color="000000" w:fill="D9E1F2"/>
            <w:vAlign w:val="center"/>
          </w:tcPr>
          <w:p w14:paraId="727D33D9"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282,919.74</w:t>
            </w:r>
          </w:p>
        </w:tc>
        <w:tc>
          <w:tcPr>
            <w:tcW w:w="1151" w:type="dxa"/>
            <w:tcBorders>
              <w:top w:val="nil"/>
              <w:left w:val="single" w:sz="4" w:space="0" w:color="auto"/>
              <w:bottom w:val="single" w:sz="4" w:space="0" w:color="000000"/>
              <w:right w:val="single" w:sz="4" w:space="0" w:color="auto"/>
            </w:tcBorders>
            <w:shd w:val="clear" w:color="000000" w:fill="D9E1F2"/>
            <w:vAlign w:val="center"/>
          </w:tcPr>
          <w:p w14:paraId="483B13C0"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774,389.38</w:t>
            </w:r>
          </w:p>
        </w:tc>
        <w:tc>
          <w:tcPr>
            <w:tcW w:w="1151" w:type="dxa"/>
            <w:tcBorders>
              <w:top w:val="nil"/>
              <w:left w:val="single" w:sz="4" w:space="0" w:color="auto"/>
              <w:bottom w:val="single" w:sz="4" w:space="0" w:color="000000"/>
              <w:right w:val="single" w:sz="4" w:space="0" w:color="auto"/>
            </w:tcBorders>
            <w:shd w:val="clear" w:color="000000" w:fill="D9E1F2"/>
            <w:vAlign w:val="center"/>
          </w:tcPr>
          <w:p w14:paraId="1D7199C6"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887,723.86</w:t>
            </w:r>
          </w:p>
        </w:tc>
        <w:tc>
          <w:tcPr>
            <w:tcW w:w="1151" w:type="dxa"/>
            <w:tcBorders>
              <w:top w:val="nil"/>
              <w:left w:val="single" w:sz="4" w:space="0" w:color="auto"/>
              <w:bottom w:val="single" w:sz="4" w:space="0" w:color="000000"/>
              <w:right w:val="single" w:sz="4" w:space="0" w:color="auto"/>
            </w:tcBorders>
            <w:shd w:val="clear" w:color="000000" w:fill="D9E1F2"/>
            <w:vAlign w:val="center"/>
          </w:tcPr>
          <w:p w14:paraId="2A24FF6C" w14:textId="77777777" w:rsidR="008C4E66" w:rsidRPr="0077062F" w:rsidRDefault="008C4E66" w:rsidP="008C4E66">
            <w:pPr>
              <w:jc w:val="both"/>
              <w:rPr>
                <w:sz w:val="16"/>
                <w:szCs w:val="16"/>
              </w:rPr>
            </w:pPr>
            <w:r w:rsidRPr="0077062F">
              <w:rPr>
                <w:rFonts w:ascii="Arial" w:eastAsia="Times New Roman" w:hAnsi="Arial" w:cs="Arial"/>
                <w:b/>
                <w:bCs/>
                <w:kern w:val="0"/>
                <w:sz w:val="16"/>
                <w:szCs w:val="16"/>
                <w14:ligatures w14:val="none"/>
              </w:rPr>
              <w:t>2,118,659.70</w:t>
            </w:r>
          </w:p>
        </w:tc>
        <w:tc>
          <w:tcPr>
            <w:tcW w:w="1017" w:type="dxa"/>
            <w:tcBorders>
              <w:top w:val="single" w:sz="4" w:space="0" w:color="auto"/>
              <w:left w:val="single" w:sz="4" w:space="0" w:color="auto"/>
              <w:bottom w:val="single" w:sz="4" w:space="0" w:color="auto"/>
              <w:right w:val="single" w:sz="4" w:space="0" w:color="auto"/>
            </w:tcBorders>
            <w:shd w:val="clear" w:color="000000" w:fill="D9E1F2"/>
            <w:vAlign w:val="center"/>
          </w:tcPr>
          <w:p w14:paraId="68679871" w14:textId="77777777" w:rsidR="008C4E66" w:rsidRPr="0077062F" w:rsidRDefault="008C4E66" w:rsidP="008C4E66">
            <w:pPr>
              <w:jc w:val="both"/>
              <w:rPr>
                <w:sz w:val="16"/>
                <w:szCs w:val="16"/>
              </w:rPr>
            </w:pPr>
            <w:r w:rsidRPr="0077062F">
              <w:rPr>
                <w:rFonts w:ascii="Arial" w:eastAsia="Times New Roman" w:hAnsi="Arial" w:cs="Arial"/>
                <w:b/>
                <w:bCs/>
                <w:kern w:val="0"/>
                <w:sz w:val="16"/>
                <w:szCs w:val="16"/>
                <w14:ligatures w14:val="none"/>
              </w:rPr>
              <w:t>74.13%</w:t>
            </w:r>
          </w:p>
        </w:tc>
        <w:tc>
          <w:tcPr>
            <w:tcW w:w="1157" w:type="dxa"/>
            <w:tcBorders>
              <w:top w:val="nil"/>
              <w:left w:val="single" w:sz="4" w:space="0" w:color="auto"/>
              <w:bottom w:val="single" w:sz="4" w:space="0" w:color="000000"/>
              <w:right w:val="single" w:sz="4" w:space="0" w:color="auto"/>
            </w:tcBorders>
            <w:shd w:val="clear" w:color="000000" w:fill="D9E1F2"/>
            <w:vAlign w:val="center"/>
          </w:tcPr>
          <w:p w14:paraId="69500875" w14:textId="77777777" w:rsidR="008C4E66" w:rsidRPr="0077062F" w:rsidRDefault="008C4E66" w:rsidP="008C4E66">
            <w:pPr>
              <w:jc w:val="both"/>
              <w:rPr>
                <w:rFonts w:ascii="Arial" w:eastAsia="Times New Roman" w:hAnsi="Arial" w:cs="Arial"/>
                <w:b/>
                <w:bCs/>
                <w:color w:val="C00000"/>
                <w:kern w:val="0"/>
                <w:sz w:val="16"/>
                <w:szCs w:val="16"/>
                <w14:ligatures w14:val="none"/>
              </w:rPr>
            </w:pPr>
            <w:r w:rsidRPr="0077062F">
              <w:rPr>
                <w:rFonts w:ascii="Arial" w:eastAsia="Times New Roman" w:hAnsi="Arial" w:cs="Arial"/>
                <w:b/>
                <w:bCs/>
                <w:color w:val="000000"/>
                <w:kern w:val="0"/>
                <w:sz w:val="16"/>
                <w:szCs w:val="16"/>
                <w14:ligatures w14:val="none"/>
              </w:rPr>
              <w:t>522,035.13</w:t>
            </w:r>
          </w:p>
        </w:tc>
      </w:tr>
      <w:tr w:rsidR="002F46A9" w:rsidRPr="008C4E66" w14:paraId="10C9F2FE" w14:textId="77777777" w:rsidTr="00D5310D">
        <w:tc>
          <w:tcPr>
            <w:tcW w:w="1236" w:type="dxa"/>
            <w:tcBorders>
              <w:top w:val="nil"/>
              <w:left w:val="single" w:sz="4" w:space="0" w:color="auto"/>
              <w:bottom w:val="single" w:sz="4" w:space="0" w:color="000000"/>
              <w:right w:val="single" w:sz="4" w:space="0" w:color="auto"/>
            </w:tcBorders>
            <w:shd w:val="clear" w:color="000000" w:fill="D9E1F2"/>
            <w:vAlign w:val="center"/>
          </w:tcPr>
          <w:p w14:paraId="36315AD9" w14:textId="77777777" w:rsidR="008C4E66" w:rsidRPr="0077062F" w:rsidRDefault="008C4E66" w:rsidP="0077062F">
            <w:pPr>
              <w:rPr>
                <w:sz w:val="16"/>
                <w:szCs w:val="16"/>
              </w:rPr>
            </w:pPr>
            <w:r w:rsidRPr="0077062F">
              <w:rPr>
                <w:rFonts w:ascii="Arial" w:eastAsia="Times New Roman" w:hAnsi="Arial" w:cs="Arial"/>
                <w:color w:val="000000"/>
                <w:kern w:val="0"/>
                <w:sz w:val="16"/>
                <w:szCs w:val="16"/>
                <w14:ligatures w14:val="none"/>
              </w:rPr>
              <w:t>Government of Switzerland</w:t>
            </w:r>
          </w:p>
        </w:tc>
        <w:tc>
          <w:tcPr>
            <w:tcW w:w="1242" w:type="dxa"/>
            <w:tcBorders>
              <w:top w:val="nil"/>
              <w:left w:val="nil"/>
              <w:bottom w:val="single" w:sz="4" w:space="0" w:color="auto"/>
              <w:right w:val="single" w:sz="4" w:space="0" w:color="auto"/>
            </w:tcBorders>
            <w:shd w:val="clear" w:color="000000" w:fill="D9E1F2"/>
            <w:vAlign w:val="bottom"/>
          </w:tcPr>
          <w:p w14:paraId="1E770489"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404040"/>
                <w:kern w:val="0"/>
                <w:sz w:val="16"/>
                <w:szCs w:val="16"/>
                <w14:ligatures w14:val="none"/>
              </w:rPr>
              <w:t>5,155,000.00</w:t>
            </w:r>
          </w:p>
        </w:tc>
        <w:tc>
          <w:tcPr>
            <w:tcW w:w="849" w:type="dxa"/>
            <w:tcBorders>
              <w:top w:val="nil"/>
              <w:left w:val="nil"/>
              <w:bottom w:val="single" w:sz="4" w:space="0" w:color="auto"/>
              <w:right w:val="single" w:sz="4" w:space="0" w:color="auto"/>
            </w:tcBorders>
            <w:shd w:val="clear" w:color="000000" w:fill="D9E1F2"/>
            <w:vAlign w:val="bottom"/>
          </w:tcPr>
          <w:p w14:paraId="56F5BD1B"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404040"/>
                <w:kern w:val="0"/>
                <w:sz w:val="16"/>
                <w:szCs w:val="16"/>
                <w14:ligatures w14:val="none"/>
              </w:rPr>
              <w:t>49.88%</w:t>
            </w:r>
          </w:p>
        </w:tc>
        <w:tc>
          <w:tcPr>
            <w:tcW w:w="1155" w:type="dxa"/>
            <w:tcBorders>
              <w:top w:val="nil"/>
              <w:left w:val="single" w:sz="4" w:space="0" w:color="auto"/>
              <w:bottom w:val="single" w:sz="4" w:space="0" w:color="000000"/>
              <w:right w:val="single" w:sz="4" w:space="0" w:color="auto"/>
            </w:tcBorders>
            <w:shd w:val="clear" w:color="000000" w:fill="D9E1F2"/>
            <w:vAlign w:val="center"/>
          </w:tcPr>
          <w:p w14:paraId="2C649DA3"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237,408.07</w:t>
            </w:r>
          </w:p>
        </w:tc>
        <w:tc>
          <w:tcPr>
            <w:tcW w:w="1141" w:type="dxa"/>
            <w:tcBorders>
              <w:top w:val="nil"/>
              <w:left w:val="single" w:sz="4" w:space="0" w:color="auto"/>
              <w:bottom w:val="single" w:sz="4" w:space="0" w:color="000000"/>
              <w:right w:val="single" w:sz="4" w:space="0" w:color="auto"/>
            </w:tcBorders>
            <w:shd w:val="clear" w:color="000000" w:fill="D9E1F2"/>
            <w:vAlign w:val="center"/>
          </w:tcPr>
          <w:p w14:paraId="2B002E1D"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651,037.67</w:t>
            </w:r>
          </w:p>
        </w:tc>
        <w:tc>
          <w:tcPr>
            <w:tcW w:w="1151" w:type="dxa"/>
            <w:tcBorders>
              <w:top w:val="nil"/>
              <w:left w:val="single" w:sz="4" w:space="0" w:color="auto"/>
              <w:bottom w:val="single" w:sz="4" w:space="0" w:color="000000"/>
              <w:right w:val="single" w:sz="4" w:space="0" w:color="auto"/>
            </w:tcBorders>
            <w:shd w:val="clear" w:color="000000" w:fill="D9E1F2"/>
            <w:vAlign w:val="center"/>
          </w:tcPr>
          <w:p w14:paraId="40F5D558"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1,332,439.57</w:t>
            </w:r>
          </w:p>
        </w:tc>
        <w:tc>
          <w:tcPr>
            <w:tcW w:w="1151" w:type="dxa"/>
            <w:tcBorders>
              <w:top w:val="nil"/>
              <w:left w:val="single" w:sz="4" w:space="0" w:color="auto"/>
              <w:bottom w:val="single" w:sz="4" w:space="0" w:color="000000"/>
              <w:right w:val="single" w:sz="4" w:space="0" w:color="auto"/>
            </w:tcBorders>
            <w:shd w:val="clear" w:color="000000" w:fill="D9E1F2"/>
            <w:vAlign w:val="center"/>
          </w:tcPr>
          <w:p w14:paraId="32065D66"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1,333,590.38</w:t>
            </w:r>
          </w:p>
        </w:tc>
        <w:tc>
          <w:tcPr>
            <w:tcW w:w="1151" w:type="dxa"/>
            <w:tcBorders>
              <w:top w:val="nil"/>
              <w:left w:val="single" w:sz="4" w:space="0" w:color="auto"/>
              <w:bottom w:val="single" w:sz="4" w:space="0" w:color="000000"/>
              <w:right w:val="single" w:sz="4" w:space="0" w:color="auto"/>
            </w:tcBorders>
            <w:shd w:val="clear" w:color="000000" w:fill="D9E1F2"/>
            <w:vAlign w:val="center"/>
          </w:tcPr>
          <w:p w14:paraId="3939D005" w14:textId="77777777" w:rsidR="008C4E66" w:rsidRPr="0077062F" w:rsidRDefault="008C4E66" w:rsidP="008C4E66">
            <w:pPr>
              <w:jc w:val="both"/>
              <w:rPr>
                <w:sz w:val="16"/>
                <w:szCs w:val="16"/>
              </w:rPr>
            </w:pPr>
            <w:r w:rsidRPr="0077062F">
              <w:rPr>
                <w:rFonts w:ascii="Arial" w:eastAsia="Times New Roman" w:hAnsi="Arial" w:cs="Arial"/>
                <w:b/>
                <w:bCs/>
                <w:kern w:val="0"/>
                <w:sz w:val="16"/>
                <w:szCs w:val="16"/>
                <w14:ligatures w14:val="none"/>
              </w:rPr>
              <w:t>3,554,475.69</w:t>
            </w:r>
          </w:p>
        </w:tc>
        <w:tc>
          <w:tcPr>
            <w:tcW w:w="1017" w:type="dxa"/>
            <w:tcBorders>
              <w:top w:val="single" w:sz="4" w:space="0" w:color="auto"/>
              <w:left w:val="single" w:sz="4" w:space="0" w:color="auto"/>
              <w:bottom w:val="single" w:sz="4" w:space="0" w:color="auto"/>
              <w:right w:val="single" w:sz="4" w:space="0" w:color="auto"/>
            </w:tcBorders>
            <w:shd w:val="clear" w:color="000000" w:fill="D9E1F2"/>
            <w:vAlign w:val="center"/>
          </w:tcPr>
          <w:p w14:paraId="79EE31F8" w14:textId="77777777" w:rsidR="008C4E66" w:rsidRPr="0077062F" w:rsidRDefault="008C4E66" w:rsidP="008C4E66">
            <w:pPr>
              <w:jc w:val="both"/>
              <w:rPr>
                <w:sz w:val="16"/>
                <w:szCs w:val="16"/>
              </w:rPr>
            </w:pPr>
            <w:r w:rsidRPr="0077062F">
              <w:rPr>
                <w:rFonts w:ascii="Arial" w:eastAsia="Times New Roman" w:hAnsi="Arial" w:cs="Arial"/>
                <w:b/>
                <w:bCs/>
                <w:kern w:val="0"/>
                <w:sz w:val="16"/>
                <w:szCs w:val="16"/>
                <w14:ligatures w14:val="none"/>
              </w:rPr>
              <w:t>69.64%</w:t>
            </w:r>
          </w:p>
        </w:tc>
        <w:tc>
          <w:tcPr>
            <w:tcW w:w="1157" w:type="dxa"/>
            <w:tcBorders>
              <w:top w:val="nil"/>
              <w:left w:val="single" w:sz="4" w:space="0" w:color="auto"/>
              <w:bottom w:val="single" w:sz="4" w:space="0" w:color="000000"/>
              <w:right w:val="single" w:sz="4" w:space="0" w:color="auto"/>
            </w:tcBorders>
            <w:shd w:val="clear" w:color="000000" w:fill="D9E1F2"/>
            <w:vAlign w:val="center"/>
          </w:tcPr>
          <w:p w14:paraId="41FFF559" w14:textId="77777777" w:rsidR="008C4E66" w:rsidRPr="0077062F" w:rsidRDefault="008C4E66" w:rsidP="008C4E66">
            <w:pPr>
              <w:jc w:val="both"/>
              <w:rPr>
                <w:rFonts w:ascii="Arial" w:eastAsia="Times New Roman" w:hAnsi="Arial" w:cs="Arial"/>
                <w:b/>
                <w:bCs/>
                <w:color w:val="C00000"/>
                <w:kern w:val="0"/>
                <w:sz w:val="16"/>
                <w:szCs w:val="16"/>
                <w14:ligatures w14:val="none"/>
              </w:rPr>
            </w:pPr>
            <w:r w:rsidRPr="0077062F">
              <w:rPr>
                <w:rFonts w:ascii="Arial" w:eastAsia="Times New Roman" w:hAnsi="Arial" w:cs="Arial"/>
                <w:b/>
                <w:bCs/>
                <w:color w:val="000000"/>
                <w:kern w:val="0"/>
                <w:sz w:val="16"/>
                <w:szCs w:val="16"/>
                <w14:ligatures w14:val="none"/>
              </w:rPr>
              <w:t>693,049.31</w:t>
            </w:r>
          </w:p>
        </w:tc>
      </w:tr>
      <w:tr w:rsidR="002F46A9" w:rsidRPr="008C4E66" w14:paraId="4B2A705D" w14:textId="77777777" w:rsidTr="00D5310D">
        <w:tc>
          <w:tcPr>
            <w:tcW w:w="1236" w:type="dxa"/>
            <w:tcBorders>
              <w:top w:val="nil"/>
              <w:left w:val="single" w:sz="4" w:space="0" w:color="auto"/>
              <w:bottom w:val="single" w:sz="4" w:space="0" w:color="auto"/>
              <w:right w:val="single" w:sz="4" w:space="0" w:color="auto"/>
            </w:tcBorders>
            <w:shd w:val="clear" w:color="000000" w:fill="D9E1F2"/>
            <w:vAlign w:val="bottom"/>
          </w:tcPr>
          <w:p w14:paraId="6BF0F242" w14:textId="77777777" w:rsidR="008C4E66" w:rsidRPr="0077062F" w:rsidRDefault="008C4E66" w:rsidP="0077062F">
            <w:pPr>
              <w:rPr>
                <w:rFonts w:ascii="Arial" w:eastAsia="Times New Roman" w:hAnsi="Arial" w:cs="Arial"/>
                <w:kern w:val="0"/>
                <w:sz w:val="16"/>
                <w:szCs w:val="16"/>
                <w14:ligatures w14:val="none"/>
              </w:rPr>
            </w:pPr>
            <w:r w:rsidRPr="0077062F">
              <w:rPr>
                <w:rFonts w:ascii="Arial" w:eastAsia="Times New Roman" w:hAnsi="Arial" w:cs="Arial"/>
                <w:kern w:val="0"/>
                <w:sz w:val="16"/>
                <w:szCs w:val="16"/>
                <w14:ligatures w14:val="none"/>
              </w:rPr>
              <w:t>Government of BiH/LGs</w:t>
            </w:r>
          </w:p>
        </w:tc>
        <w:tc>
          <w:tcPr>
            <w:tcW w:w="1242" w:type="dxa"/>
            <w:tcBorders>
              <w:top w:val="nil"/>
              <w:left w:val="nil"/>
              <w:bottom w:val="single" w:sz="4" w:space="0" w:color="auto"/>
              <w:right w:val="single" w:sz="4" w:space="0" w:color="auto"/>
            </w:tcBorders>
            <w:shd w:val="clear" w:color="000000" w:fill="D9E1F2"/>
            <w:vAlign w:val="bottom"/>
          </w:tcPr>
          <w:p w14:paraId="158AB4B5" w14:textId="77777777" w:rsidR="008C4E66" w:rsidRPr="0077062F" w:rsidRDefault="008C4E66" w:rsidP="008C4E66">
            <w:pPr>
              <w:jc w:val="both"/>
              <w:rPr>
                <w:rFonts w:ascii="Arial" w:eastAsia="Times New Roman" w:hAnsi="Arial" w:cs="Arial"/>
                <w:b/>
                <w:bCs/>
                <w:color w:val="0070C0"/>
                <w:kern w:val="0"/>
                <w:sz w:val="16"/>
                <w:szCs w:val="16"/>
                <w14:ligatures w14:val="none"/>
              </w:rPr>
            </w:pPr>
            <w:r w:rsidRPr="0077062F">
              <w:rPr>
                <w:rFonts w:ascii="Arial" w:eastAsia="Times New Roman" w:hAnsi="Arial" w:cs="Arial"/>
                <w:b/>
                <w:bCs/>
                <w:color w:val="404040"/>
                <w:kern w:val="0"/>
                <w:sz w:val="16"/>
                <w:szCs w:val="16"/>
                <w14:ligatures w14:val="none"/>
              </w:rPr>
              <w:t>2,269,296.00</w:t>
            </w:r>
          </w:p>
        </w:tc>
        <w:tc>
          <w:tcPr>
            <w:tcW w:w="849" w:type="dxa"/>
            <w:tcBorders>
              <w:top w:val="nil"/>
              <w:left w:val="nil"/>
              <w:bottom w:val="single" w:sz="4" w:space="0" w:color="auto"/>
              <w:right w:val="single" w:sz="4" w:space="0" w:color="auto"/>
            </w:tcBorders>
            <w:shd w:val="clear" w:color="000000" w:fill="D9E1F2"/>
            <w:vAlign w:val="bottom"/>
          </w:tcPr>
          <w:p w14:paraId="0543386F" w14:textId="77777777" w:rsidR="008C4E66" w:rsidRPr="0077062F" w:rsidRDefault="008C4E66" w:rsidP="008C4E66">
            <w:pPr>
              <w:jc w:val="both"/>
              <w:rPr>
                <w:rFonts w:ascii="Arial" w:eastAsia="Times New Roman" w:hAnsi="Arial" w:cs="Arial"/>
                <w:b/>
                <w:bCs/>
                <w:color w:val="0070C0"/>
                <w:kern w:val="0"/>
                <w:sz w:val="16"/>
                <w:szCs w:val="16"/>
                <w14:ligatures w14:val="none"/>
              </w:rPr>
            </w:pPr>
            <w:r w:rsidRPr="0077062F">
              <w:rPr>
                <w:rFonts w:ascii="Arial" w:eastAsia="Times New Roman" w:hAnsi="Arial" w:cs="Arial"/>
                <w:b/>
                <w:bCs/>
                <w:color w:val="404040"/>
                <w:kern w:val="0"/>
                <w:sz w:val="16"/>
                <w:szCs w:val="16"/>
                <w14:ligatures w14:val="none"/>
              </w:rPr>
              <w:t>21.96%</w:t>
            </w:r>
          </w:p>
        </w:tc>
        <w:tc>
          <w:tcPr>
            <w:tcW w:w="1155" w:type="dxa"/>
            <w:tcBorders>
              <w:top w:val="nil"/>
              <w:left w:val="single" w:sz="4" w:space="0" w:color="auto"/>
              <w:bottom w:val="single" w:sz="4" w:space="0" w:color="auto"/>
              <w:right w:val="single" w:sz="4" w:space="0" w:color="auto"/>
            </w:tcBorders>
            <w:shd w:val="clear" w:color="000000" w:fill="D9E1F2"/>
            <w:vAlign w:val="center"/>
          </w:tcPr>
          <w:p w14:paraId="7ED8A208" w14:textId="77777777" w:rsidR="008C4E66" w:rsidRPr="0077062F" w:rsidRDefault="008C4E66" w:rsidP="008C4E66">
            <w:pPr>
              <w:jc w:val="both"/>
              <w:rPr>
                <w:sz w:val="16"/>
                <w:szCs w:val="16"/>
              </w:rPr>
            </w:pPr>
            <w:r w:rsidRPr="0077062F">
              <w:rPr>
                <w:rFonts w:ascii="Arial" w:eastAsia="Times New Roman" w:hAnsi="Arial" w:cs="Arial"/>
                <w:b/>
                <w:bCs/>
                <w:color w:val="0070C0"/>
                <w:kern w:val="0"/>
                <w:sz w:val="16"/>
                <w:szCs w:val="16"/>
                <w14:ligatures w14:val="none"/>
              </w:rPr>
              <w:t>-</w:t>
            </w:r>
          </w:p>
        </w:tc>
        <w:tc>
          <w:tcPr>
            <w:tcW w:w="1141" w:type="dxa"/>
            <w:tcBorders>
              <w:top w:val="nil"/>
              <w:left w:val="nil"/>
              <w:bottom w:val="single" w:sz="4" w:space="0" w:color="auto"/>
              <w:right w:val="single" w:sz="4" w:space="0" w:color="auto"/>
            </w:tcBorders>
            <w:shd w:val="clear" w:color="000000" w:fill="D9E1F2"/>
            <w:vAlign w:val="center"/>
          </w:tcPr>
          <w:p w14:paraId="57CD1773" w14:textId="77777777" w:rsidR="008C4E66" w:rsidRPr="0077062F" w:rsidRDefault="008C4E66" w:rsidP="008C4E66">
            <w:pPr>
              <w:jc w:val="both"/>
              <w:rPr>
                <w:sz w:val="16"/>
                <w:szCs w:val="16"/>
              </w:rPr>
            </w:pPr>
            <w:r w:rsidRPr="0077062F">
              <w:rPr>
                <w:rFonts w:ascii="Arial" w:eastAsia="Times New Roman" w:hAnsi="Arial" w:cs="Arial"/>
                <w:b/>
                <w:bCs/>
                <w:color w:val="0070C0"/>
                <w:kern w:val="0"/>
                <w:sz w:val="16"/>
                <w:szCs w:val="16"/>
                <w14:ligatures w14:val="none"/>
              </w:rPr>
              <w:t>-</w:t>
            </w:r>
          </w:p>
        </w:tc>
        <w:tc>
          <w:tcPr>
            <w:tcW w:w="1151" w:type="dxa"/>
            <w:tcBorders>
              <w:top w:val="nil"/>
              <w:left w:val="nil"/>
              <w:bottom w:val="single" w:sz="4" w:space="0" w:color="auto"/>
              <w:right w:val="single" w:sz="4" w:space="0" w:color="auto"/>
            </w:tcBorders>
            <w:shd w:val="clear" w:color="000000" w:fill="D9E1F2"/>
            <w:vAlign w:val="center"/>
          </w:tcPr>
          <w:p w14:paraId="72096B12" w14:textId="77777777" w:rsidR="008C4E66" w:rsidRPr="0077062F" w:rsidRDefault="008C4E66" w:rsidP="008C4E66">
            <w:pPr>
              <w:jc w:val="both"/>
              <w:rPr>
                <w:sz w:val="16"/>
                <w:szCs w:val="16"/>
              </w:rPr>
            </w:pPr>
            <w:r w:rsidRPr="0077062F">
              <w:rPr>
                <w:rFonts w:ascii="Arial" w:eastAsia="Times New Roman" w:hAnsi="Arial" w:cs="Arial"/>
                <w:b/>
                <w:bCs/>
                <w:kern w:val="0"/>
                <w:sz w:val="16"/>
                <w:szCs w:val="16"/>
                <w14:ligatures w14:val="none"/>
              </w:rPr>
              <w:t>1,074,608.41</w:t>
            </w:r>
          </w:p>
        </w:tc>
        <w:tc>
          <w:tcPr>
            <w:tcW w:w="1151" w:type="dxa"/>
            <w:tcBorders>
              <w:top w:val="nil"/>
              <w:left w:val="nil"/>
              <w:bottom w:val="single" w:sz="4" w:space="0" w:color="auto"/>
              <w:right w:val="single" w:sz="4" w:space="0" w:color="auto"/>
            </w:tcBorders>
            <w:shd w:val="clear" w:color="000000" w:fill="D9E1F2"/>
            <w:vAlign w:val="center"/>
          </w:tcPr>
          <w:p w14:paraId="6E5D78A3" w14:textId="77777777" w:rsidR="008C4E66" w:rsidRPr="0077062F" w:rsidRDefault="008C4E66" w:rsidP="008C4E66">
            <w:pPr>
              <w:jc w:val="both"/>
              <w:rPr>
                <w:sz w:val="16"/>
                <w:szCs w:val="16"/>
              </w:rPr>
            </w:pPr>
            <w:r w:rsidRPr="0077062F">
              <w:rPr>
                <w:rFonts w:ascii="Arial" w:eastAsia="Times New Roman" w:hAnsi="Arial" w:cs="Arial"/>
                <w:b/>
                <w:bCs/>
                <w:kern w:val="0"/>
                <w:sz w:val="16"/>
                <w:szCs w:val="16"/>
                <w14:ligatures w14:val="none"/>
              </w:rPr>
              <w:t>1,293,237.32</w:t>
            </w:r>
          </w:p>
        </w:tc>
        <w:tc>
          <w:tcPr>
            <w:tcW w:w="1151" w:type="dxa"/>
            <w:tcBorders>
              <w:top w:val="nil"/>
              <w:left w:val="single" w:sz="4" w:space="0" w:color="auto"/>
              <w:bottom w:val="single" w:sz="4" w:space="0" w:color="auto"/>
              <w:right w:val="single" w:sz="4" w:space="0" w:color="auto"/>
            </w:tcBorders>
            <w:shd w:val="clear" w:color="000000" w:fill="D9E1F2"/>
            <w:vAlign w:val="center"/>
          </w:tcPr>
          <w:p w14:paraId="12EA0306" w14:textId="77777777" w:rsidR="008C4E66" w:rsidRPr="0077062F" w:rsidRDefault="008C4E66" w:rsidP="008C4E66">
            <w:pPr>
              <w:jc w:val="both"/>
              <w:rPr>
                <w:sz w:val="16"/>
                <w:szCs w:val="16"/>
              </w:rPr>
            </w:pPr>
            <w:r w:rsidRPr="0077062F">
              <w:rPr>
                <w:rFonts w:ascii="Arial" w:eastAsia="Times New Roman" w:hAnsi="Arial" w:cs="Arial"/>
                <w:b/>
                <w:bCs/>
                <w:kern w:val="0"/>
                <w:sz w:val="16"/>
                <w:szCs w:val="16"/>
                <w14:ligatures w14:val="none"/>
              </w:rPr>
              <w:t>2,367,845.73</w:t>
            </w:r>
          </w:p>
        </w:tc>
        <w:tc>
          <w:tcPr>
            <w:tcW w:w="1017" w:type="dxa"/>
            <w:tcBorders>
              <w:top w:val="single" w:sz="4" w:space="0" w:color="auto"/>
              <w:left w:val="nil"/>
              <w:bottom w:val="single" w:sz="4" w:space="0" w:color="auto"/>
              <w:right w:val="single" w:sz="4" w:space="0" w:color="auto"/>
            </w:tcBorders>
            <w:shd w:val="clear" w:color="000000" w:fill="D9E1F2"/>
            <w:vAlign w:val="center"/>
          </w:tcPr>
          <w:p w14:paraId="3682AFC2" w14:textId="77777777" w:rsidR="008C4E66" w:rsidRPr="0077062F" w:rsidRDefault="008C4E66" w:rsidP="008C4E66">
            <w:pPr>
              <w:jc w:val="both"/>
              <w:rPr>
                <w:color w:val="C00000"/>
                <w:sz w:val="16"/>
                <w:szCs w:val="16"/>
              </w:rPr>
            </w:pPr>
            <w:r w:rsidRPr="0077062F">
              <w:rPr>
                <w:rFonts w:ascii="Arial" w:eastAsia="Times New Roman" w:hAnsi="Arial" w:cs="Arial"/>
                <w:b/>
                <w:bCs/>
                <w:color w:val="C00000"/>
                <w:kern w:val="0"/>
                <w:sz w:val="16"/>
                <w:szCs w:val="16"/>
                <w14:ligatures w14:val="none"/>
              </w:rPr>
              <w:t>104.34%</w:t>
            </w:r>
          </w:p>
        </w:tc>
        <w:tc>
          <w:tcPr>
            <w:tcW w:w="1157" w:type="dxa"/>
            <w:tcBorders>
              <w:top w:val="single" w:sz="4" w:space="0" w:color="auto"/>
              <w:left w:val="nil"/>
              <w:bottom w:val="single" w:sz="4" w:space="0" w:color="auto"/>
              <w:right w:val="single" w:sz="4" w:space="0" w:color="auto"/>
            </w:tcBorders>
            <w:shd w:val="clear" w:color="000000" w:fill="D9E1F2"/>
          </w:tcPr>
          <w:p w14:paraId="4E9D7041" w14:textId="77777777" w:rsidR="008C4E66" w:rsidRPr="0077062F" w:rsidRDefault="008C4E66" w:rsidP="008C4E66">
            <w:pPr>
              <w:jc w:val="both"/>
              <w:rPr>
                <w:rFonts w:ascii="Arial" w:eastAsia="Times New Roman" w:hAnsi="Arial" w:cs="Arial"/>
                <w:b/>
                <w:bCs/>
                <w:color w:val="C00000"/>
                <w:kern w:val="0"/>
                <w:sz w:val="16"/>
                <w:szCs w:val="16"/>
                <w14:ligatures w14:val="none"/>
              </w:rPr>
            </w:pPr>
          </w:p>
        </w:tc>
      </w:tr>
      <w:tr w:rsidR="002F46A9" w:rsidRPr="008C4E66" w14:paraId="36421DB4" w14:textId="77777777" w:rsidTr="00D5310D">
        <w:trPr>
          <w:trHeight w:val="269"/>
        </w:trPr>
        <w:tc>
          <w:tcPr>
            <w:tcW w:w="1236" w:type="dxa"/>
            <w:tcBorders>
              <w:top w:val="nil"/>
              <w:left w:val="single" w:sz="4" w:space="0" w:color="auto"/>
              <w:bottom w:val="single" w:sz="4" w:space="0" w:color="auto"/>
              <w:right w:val="single" w:sz="4" w:space="0" w:color="auto"/>
            </w:tcBorders>
            <w:shd w:val="clear" w:color="000000" w:fill="D9E1F2"/>
            <w:vAlign w:val="bottom"/>
          </w:tcPr>
          <w:p w14:paraId="53A22C73" w14:textId="77777777" w:rsidR="008C4E66" w:rsidRPr="0077062F" w:rsidRDefault="008C4E66" w:rsidP="0077062F">
            <w:pPr>
              <w:rPr>
                <w:rFonts w:ascii="Arial" w:eastAsia="Times New Roman" w:hAnsi="Arial" w:cs="Arial"/>
                <w:color w:val="000000"/>
                <w:kern w:val="0"/>
                <w:sz w:val="16"/>
                <w:szCs w:val="16"/>
                <w14:ligatures w14:val="none"/>
              </w:rPr>
            </w:pPr>
            <w:r w:rsidRPr="0077062F">
              <w:rPr>
                <w:rFonts w:ascii="Arial" w:eastAsia="Times New Roman" w:hAnsi="Arial" w:cs="Arial"/>
                <w:color w:val="000000"/>
                <w:kern w:val="0"/>
                <w:sz w:val="16"/>
                <w:szCs w:val="16"/>
                <w14:ligatures w14:val="none"/>
              </w:rPr>
              <w:t>UNDP</w:t>
            </w:r>
          </w:p>
          <w:p w14:paraId="0F90076E" w14:textId="77777777" w:rsidR="008C4E66" w:rsidRPr="0077062F" w:rsidRDefault="008C4E66" w:rsidP="0077062F">
            <w:pPr>
              <w:rPr>
                <w:sz w:val="16"/>
                <w:szCs w:val="16"/>
              </w:rPr>
            </w:pPr>
          </w:p>
        </w:tc>
        <w:tc>
          <w:tcPr>
            <w:tcW w:w="1242" w:type="dxa"/>
            <w:tcBorders>
              <w:top w:val="nil"/>
              <w:left w:val="nil"/>
              <w:bottom w:val="single" w:sz="4" w:space="0" w:color="auto"/>
              <w:right w:val="single" w:sz="4" w:space="0" w:color="auto"/>
            </w:tcBorders>
            <w:shd w:val="clear" w:color="000000" w:fill="D9E1F2"/>
            <w:vAlign w:val="bottom"/>
          </w:tcPr>
          <w:p w14:paraId="2379BDA9" w14:textId="77777777" w:rsidR="008C4E66" w:rsidRPr="0077062F" w:rsidRDefault="008C4E66" w:rsidP="008C4E66">
            <w:pPr>
              <w:jc w:val="both"/>
              <w:rPr>
                <w:rFonts w:ascii="Arial" w:eastAsia="Times New Roman" w:hAnsi="Arial" w:cs="Arial"/>
                <w:b/>
                <w:bCs/>
                <w:color w:val="404040"/>
                <w:kern w:val="0"/>
                <w:sz w:val="16"/>
                <w:szCs w:val="16"/>
                <w14:ligatures w14:val="none"/>
              </w:rPr>
            </w:pPr>
            <w:r w:rsidRPr="0077062F">
              <w:rPr>
                <w:rFonts w:ascii="Arial" w:eastAsia="Times New Roman" w:hAnsi="Arial" w:cs="Arial"/>
                <w:b/>
                <w:bCs/>
                <w:color w:val="404040"/>
                <w:kern w:val="0"/>
                <w:sz w:val="16"/>
                <w:szCs w:val="16"/>
                <w14:ligatures w14:val="none"/>
              </w:rPr>
              <w:t>52,793.50</w:t>
            </w:r>
          </w:p>
          <w:p w14:paraId="106DC6CD" w14:textId="77777777" w:rsidR="008C4E66" w:rsidRPr="0077062F" w:rsidRDefault="008C4E66" w:rsidP="008C4E66">
            <w:pPr>
              <w:jc w:val="both"/>
              <w:rPr>
                <w:rFonts w:ascii="Arial" w:eastAsia="Times New Roman" w:hAnsi="Arial" w:cs="Arial"/>
                <w:b/>
                <w:bCs/>
                <w:color w:val="000000"/>
                <w:kern w:val="0"/>
                <w:sz w:val="16"/>
                <w:szCs w:val="16"/>
                <w14:ligatures w14:val="none"/>
              </w:rPr>
            </w:pPr>
          </w:p>
        </w:tc>
        <w:tc>
          <w:tcPr>
            <w:tcW w:w="849" w:type="dxa"/>
            <w:tcBorders>
              <w:top w:val="nil"/>
              <w:left w:val="nil"/>
              <w:bottom w:val="single" w:sz="4" w:space="0" w:color="auto"/>
              <w:right w:val="single" w:sz="4" w:space="0" w:color="auto"/>
            </w:tcBorders>
            <w:shd w:val="clear" w:color="000000" w:fill="D9E1F2"/>
            <w:vAlign w:val="bottom"/>
          </w:tcPr>
          <w:p w14:paraId="5E70681C" w14:textId="77777777" w:rsidR="008C4E66" w:rsidRPr="0077062F" w:rsidRDefault="008C4E66" w:rsidP="008C4E66">
            <w:pPr>
              <w:jc w:val="both"/>
              <w:rPr>
                <w:rFonts w:ascii="Arial" w:eastAsia="Times New Roman" w:hAnsi="Arial" w:cs="Arial"/>
                <w:b/>
                <w:bCs/>
                <w:color w:val="404040"/>
                <w:kern w:val="0"/>
                <w:sz w:val="16"/>
                <w:szCs w:val="16"/>
                <w14:ligatures w14:val="none"/>
              </w:rPr>
            </w:pPr>
            <w:r w:rsidRPr="0077062F">
              <w:rPr>
                <w:rFonts w:ascii="Arial" w:eastAsia="Times New Roman" w:hAnsi="Arial" w:cs="Arial"/>
                <w:b/>
                <w:bCs/>
                <w:color w:val="404040"/>
                <w:kern w:val="0"/>
                <w:sz w:val="16"/>
                <w:szCs w:val="16"/>
                <w14:ligatures w14:val="none"/>
              </w:rPr>
              <w:t>0.51%</w:t>
            </w:r>
          </w:p>
          <w:p w14:paraId="1956D882" w14:textId="77777777" w:rsidR="008C4E66" w:rsidRPr="0077062F" w:rsidRDefault="008C4E66" w:rsidP="008C4E66">
            <w:pPr>
              <w:jc w:val="both"/>
              <w:rPr>
                <w:rFonts w:ascii="Arial" w:eastAsia="Times New Roman" w:hAnsi="Arial" w:cs="Arial"/>
                <w:b/>
                <w:bCs/>
                <w:color w:val="000000"/>
                <w:kern w:val="0"/>
                <w:sz w:val="16"/>
                <w:szCs w:val="16"/>
                <w14:ligatures w14:val="none"/>
              </w:rPr>
            </w:pPr>
          </w:p>
        </w:tc>
        <w:tc>
          <w:tcPr>
            <w:tcW w:w="1155" w:type="dxa"/>
            <w:tcBorders>
              <w:top w:val="nil"/>
              <w:left w:val="single" w:sz="4" w:space="0" w:color="auto"/>
              <w:bottom w:val="single" w:sz="4" w:space="0" w:color="auto"/>
              <w:right w:val="single" w:sz="4" w:space="0" w:color="auto"/>
            </w:tcBorders>
            <w:shd w:val="clear" w:color="000000" w:fill="D9E1F2"/>
            <w:vAlign w:val="center"/>
          </w:tcPr>
          <w:p w14:paraId="33BCC101"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52,793.50</w:t>
            </w:r>
          </w:p>
          <w:p w14:paraId="6B450BAB" w14:textId="77777777" w:rsidR="008C4E66" w:rsidRPr="0077062F" w:rsidRDefault="008C4E66" w:rsidP="008C4E66">
            <w:pPr>
              <w:jc w:val="both"/>
              <w:rPr>
                <w:rFonts w:ascii="Arial" w:eastAsia="Times New Roman" w:hAnsi="Arial" w:cs="Arial"/>
                <w:b/>
                <w:bCs/>
                <w:color w:val="000000"/>
                <w:kern w:val="0"/>
                <w:sz w:val="16"/>
                <w:szCs w:val="16"/>
                <w14:ligatures w14:val="none"/>
              </w:rPr>
            </w:pPr>
          </w:p>
        </w:tc>
        <w:tc>
          <w:tcPr>
            <w:tcW w:w="1141" w:type="dxa"/>
            <w:tcBorders>
              <w:top w:val="nil"/>
              <w:left w:val="nil"/>
              <w:bottom w:val="single" w:sz="4" w:space="0" w:color="auto"/>
              <w:right w:val="single" w:sz="4" w:space="0" w:color="auto"/>
            </w:tcBorders>
            <w:shd w:val="clear" w:color="000000" w:fill="D9E1F2"/>
            <w:vAlign w:val="center"/>
          </w:tcPr>
          <w:p w14:paraId="52DD83D3"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w:t>
            </w:r>
          </w:p>
        </w:tc>
        <w:tc>
          <w:tcPr>
            <w:tcW w:w="1151" w:type="dxa"/>
            <w:tcBorders>
              <w:top w:val="nil"/>
              <w:left w:val="nil"/>
              <w:bottom w:val="single" w:sz="4" w:space="0" w:color="auto"/>
              <w:right w:val="single" w:sz="4" w:space="0" w:color="auto"/>
            </w:tcBorders>
            <w:shd w:val="clear" w:color="000000" w:fill="D9E1F2"/>
            <w:vAlign w:val="center"/>
          </w:tcPr>
          <w:p w14:paraId="1717144A"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w:t>
            </w:r>
          </w:p>
        </w:tc>
        <w:tc>
          <w:tcPr>
            <w:tcW w:w="1151" w:type="dxa"/>
            <w:tcBorders>
              <w:top w:val="nil"/>
              <w:left w:val="nil"/>
              <w:bottom w:val="single" w:sz="4" w:space="0" w:color="auto"/>
              <w:right w:val="single" w:sz="4" w:space="0" w:color="auto"/>
            </w:tcBorders>
            <w:shd w:val="clear" w:color="000000" w:fill="D9E1F2"/>
            <w:vAlign w:val="center"/>
          </w:tcPr>
          <w:p w14:paraId="6B721E2B" w14:textId="77777777" w:rsidR="008C4E66" w:rsidRPr="0077062F" w:rsidRDefault="008C4E66" w:rsidP="008C4E66">
            <w:pPr>
              <w:jc w:val="both"/>
              <w:rPr>
                <w:sz w:val="16"/>
                <w:szCs w:val="16"/>
              </w:rPr>
            </w:pPr>
          </w:p>
        </w:tc>
        <w:tc>
          <w:tcPr>
            <w:tcW w:w="1151" w:type="dxa"/>
            <w:tcBorders>
              <w:top w:val="nil"/>
              <w:left w:val="single" w:sz="4" w:space="0" w:color="auto"/>
              <w:bottom w:val="single" w:sz="4" w:space="0" w:color="auto"/>
              <w:right w:val="single" w:sz="4" w:space="0" w:color="auto"/>
            </w:tcBorders>
            <w:shd w:val="clear" w:color="000000" w:fill="D9E1F2"/>
            <w:vAlign w:val="center"/>
          </w:tcPr>
          <w:p w14:paraId="13FC35CF" w14:textId="77777777" w:rsidR="008C4E66" w:rsidRPr="0077062F" w:rsidRDefault="008C4E66" w:rsidP="008C4E66">
            <w:pPr>
              <w:jc w:val="both"/>
              <w:rPr>
                <w:sz w:val="16"/>
                <w:szCs w:val="16"/>
              </w:rPr>
            </w:pPr>
          </w:p>
        </w:tc>
        <w:tc>
          <w:tcPr>
            <w:tcW w:w="1017" w:type="dxa"/>
            <w:tcBorders>
              <w:top w:val="single" w:sz="4" w:space="0" w:color="auto"/>
              <w:left w:val="nil"/>
              <w:bottom w:val="single" w:sz="4" w:space="0" w:color="auto"/>
              <w:right w:val="single" w:sz="4" w:space="0" w:color="auto"/>
            </w:tcBorders>
            <w:shd w:val="clear" w:color="000000" w:fill="D9E1F2"/>
            <w:vAlign w:val="center"/>
          </w:tcPr>
          <w:p w14:paraId="4DA9061D" w14:textId="77777777" w:rsidR="008C4E66" w:rsidRPr="0077062F" w:rsidRDefault="008C4E66" w:rsidP="008C4E66">
            <w:pPr>
              <w:jc w:val="both"/>
              <w:rPr>
                <w:rFonts w:ascii="Arial" w:eastAsia="Times New Roman" w:hAnsi="Arial" w:cs="Arial"/>
                <w:b/>
                <w:bCs/>
                <w:kern w:val="0"/>
                <w:sz w:val="16"/>
                <w:szCs w:val="16"/>
                <w14:ligatures w14:val="none"/>
              </w:rPr>
            </w:pPr>
            <w:r w:rsidRPr="0077062F">
              <w:rPr>
                <w:rFonts w:ascii="Arial" w:eastAsia="Times New Roman" w:hAnsi="Arial" w:cs="Arial"/>
                <w:b/>
                <w:bCs/>
                <w:kern w:val="0"/>
                <w:sz w:val="16"/>
                <w:szCs w:val="16"/>
                <w14:ligatures w14:val="none"/>
              </w:rPr>
              <w:t>100.00%</w:t>
            </w:r>
          </w:p>
          <w:p w14:paraId="685C5E0D" w14:textId="77777777" w:rsidR="008C4E66" w:rsidRPr="0077062F" w:rsidRDefault="008C4E66" w:rsidP="008C4E66">
            <w:pPr>
              <w:jc w:val="both"/>
              <w:rPr>
                <w:sz w:val="16"/>
                <w:szCs w:val="16"/>
              </w:rPr>
            </w:pPr>
          </w:p>
        </w:tc>
        <w:tc>
          <w:tcPr>
            <w:tcW w:w="1157" w:type="dxa"/>
            <w:tcBorders>
              <w:top w:val="single" w:sz="4" w:space="0" w:color="auto"/>
              <w:left w:val="nil"/>
              <w:bottom w:val="single" w:sz="4" w:space="0" w:color="auto"/>
              <w:right w:val="single" w:sz="4" w:space="0" w:color="auto"/>
            </w:tcBorders>
            <w:shd w:val="clear" w:color="000000" w:fill="D9E1F2"/>
          </w:tcPr>
          <w:p w14:paraId="3A90F88E" w14:textId="77777777" w:rsidR="008C4E66" w:rsidRPr="0077062F" w:rsidRDefault="008C4E66" w:rsidP="008C4E66">
            <w:pPr>
              <w:jc w:val="both"/>
              <w:rPr>
                <w:rFonts w:ascii="Arial" w:eastAsia="Times New Roman" w:hAnsi="Arial" w:cs="Arial"/>
                <w:b/>
                <w:bCs/>
                <w:color w:val="C00000"/>
                <w:kern w:val="0"/>
                <w:sz w:val="16"/>
                <w:szCs w:val="16"/>
                <w14:ligatures w14:val="none"/>
              </w:rPr>
            </w:pPr>
            <w:r w:rsidRPr="0077062F">
              <w:rPr>
                <w:rFonts w:ascii="Arial" w:eastAsia="Times New Roman" w:hAnsi="Arial" w:cs="Arial"/>
                <w:b/>
                <w:bCs/>
                <w:color w:val="000000"/>
                <w:kern w:val="0"/>
                <w:sz w:val="16"/>
                <w:szCs w:val="16"/>
                <w14:ligatures w14:val="none"/>
              </w:rPr>
              <w:t>0.00</w:t>
            </w:r>
          </w:p>
        </w:tc>
      </w:tr>
      <w:tr w:rsidR="002F46A9" w:rsidRPr="008C4E66" w14:paraId="009DC3C1" w14:textId="77777777" w:rsidTr="00D5310D">
        <w:trPr>
          <w:trHeight w:val="341"/>
        </w:trPr>
        <w:tc>
          <w:tcPr>
            <w:tcW w:w="1236" w:type="dxa"/>
            <w:tcBorders>
              <w:top w:val="nil"/>
              <w:left w:val="single" w:sz="4" w:space="0" w:color="auto"/>
              <w:bottom w:val="single" w:sz="4" w:space="0" w:color="auto"/>
              <w:right w:val="single" w:sz="4" w:space="0" w:color="auto"/>
            </w:tcBorders>
            <w:shd w:val="clear" w:color="000000" w:fill="92D050"/>
            <w:vAlign w:val="bottom"/>
          </w:tcPr>
          <w:p w14:paraId="14286731"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TOTAL USD</w:t>
            </w:r>
          </w:p>
          <w:p w14:paraId="6D0B88A2" w14:textId="77777777" w:rsidR="008C4E66" w:rsidRPr="0077062F" w:rsidRDefault="008C4E66" w:rsidP="008C4E66">
            <w:pPr>
              <w:jc w:val="both"/>
              <w:rPr>
                <w:sz w:val="16"/>
                <w:szCs w:val="16"/>
              </w:rPr>
            </w:pPr>
          </w:p>
        </w:tc>
        <w:tc>
          <w:tcPr>
            <w:tcW w:w="1242" w:type="dxa"/>
            <w:tcBorders>
              <w:top w:val="nil"/>
              <w:left w:val="nil"/>
              <w:bottom w:val="single" w:sz="4" w:space="0" w:color="auto"/>
              <w:right w:val="single" w:sz="4" w:space="0" w:color="auto"/>
            </w:tcBorders>
            <w:shd w:val="clear" w:color="000000" w:fill="9BC2E6"/>
            <w:vAlign w:val="bottom"/>
          </w:tcPr>
          <w:p w14:paraId="6E8593C7"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10,335,107.26</w:t>
            </w:r>
          </w:p>
          <w:p w14:paraId="15832CE9" w14:textId="77777777" w:rsidR="008C4E66" w:rsidRPr="0077062F" w:rsidRDefault="008C4E66" w:rsidP="008C4E66">
            <w:pPr>
              <w:jc w:val="both"/>
              <w:rPr>
                <w:rFonts w:ascii="Arial" w:eastAsia="Times New Roman" w:hAnsi="Arial" w:cs="Arial"/>
                <w:b/>
                <w:bCs/>
                <w:color w:val="000000"/>
                <w:kern w:val="0"/>
                <w:sz w:val="16"/>
                <w:szCs w:val="16"/>
                <w14:ligatures w14:val="none"/>
              </w:rPr>
            </w:pPr>
          </w:p>
        </w:tc>
        <w:tc>
          <w:tcPr>
            <w:tcW w:w="849" w:type="dxa"/>
            <w:tcBorders>
              <w:top w:val="nil"/>
              <w:left w:val="nil"/>
              <w:bottom w:val="single" w:sz="4" w:space="0" w:color="auto"/>
              <w:right w:val="single" w:sz="4" w:space="0" w:color="auto"/>
            </w:tcBorders>
            <w:shd w:val="clear" w:color="000000" w:fill="9BC2E6"/>
            <w:vAlign w:val="bottom"/>
          </w:tcPr>
          <w:p w14:paraId="645EA49C"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100.00%</w:t>
            </w:r>
          </w:p>
          <w:p w14:paraId="1DDDD6D5" w14:textId="77777777" w:rsidR="008C4E66" w:rsidRPr="0077062F" w:rsidRDefault="008C4E66" w:rsidP="008C4E66">
            <w:pPr>
              <w:jc w:val="both"/>
              <w:rPr>
                <w:rFonts w:ascii="Arial" w:eastAsia="Times New Roman" w:hAnsi="Arial" w:cs="Arial"/>
                <w:b/>
                <w:bCs/>
                <w:color w:val="000000"/>
                <w:kern w:val="0"/>
                <w:sz w:val="16"/>
                <w:szCs w:val="16"/>
                <w14:ligatures w14:val="none"/>
              </w:rPr>
            </w:pPr>
          </w:p>
        </w:tc>
        <w:tc>
          <w:tcPr>
            <w:tcW w:w="1155" w:type="dxa"/>
            <w:tcBorders>
              <w:top w:val="nil"/>
              <w:left w:val="single" w:sz="4" w:space="0" w:color="auto"/>
              <w:bottom w:val="single" w:sz="4" w:space="0" w:color="auto"/>
              <w:right w:val="single" w:sz="4" w:space="0" w:color="auto"/>
            </w:tcBorders>
            <w:shd w:val="clear" w:color="000000" w:fill="92D050"/>
            <w:vAlign w:val="center"/>
          </w:tcPr>
          <w:p w14:paraId="62875AE8"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 xml:space="preserve">              463,828.29</w:t>
            </w:r>
          </w:p>
          <w:p w14:paraId="7DB75297"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 xml:space="preserve"> </w:t>
            </w:r>
          </w:p>
        </w:tc>
        <w:tc>
          <w:tcPr>
            <w:tcW w:w="1141" w:type="dxa"/>
            <w:tcBorders>
              <w:top w:val="nil"/>
              <w:left w:val="nil"/>
              <w:bottom w:val="single" w:sz="4" w:space="0" w:color="auto"/>
              <w:right w:val="single" w:sz="4" w:space="0" w:color="auto"/>
            </w:tcBorders>
            <w:shd w:val="clear" w:color="000000" w:fill="92D050"/>
            <w:vAlign w:val="center"/>
          </w:tcPr>
          <w:p w14:paraId="7CE862AA"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 xml:space="preserve">              933,957.41 </w:t>
            </w:r>
          </w:p>
          <w:p w14:paraId="7A1DFEAD" w14:textId="77777777" w:rsidR="008C4E66" w:rsidRPr="0077062F" w:rsidRDefault="008C4E66" w:rsidP="008C4E66">
            <w:pPr>
              <w:jc w:val="both"/>
              <w:rPr>
                <w:sz w:val="16"/>
                <w:szCs w:val="16"/>
              </w:rPr>
            </w:pPr>
          </w:p>
        </w:tc>
        <w:tc>
          <w:tcPr>
            <w:tcW w:w="1151" w:type="dxa"/>
            <w:tcBorders>
              <w:top w:val="nil"/>
              <w:left w:val="nil"/>
              <w:bottom w:val="single" w:sz="4" w:space="0" w:color="auto"/>
              <w:right w:val="single" w:sz="4" w:space="0" w:color="auto"/>
            </w:tcBorders>
            <w:shd w:val="clear" w:color="000000" w:fill="92D050"/>
            <w:vAlign w:val="center"/>
          </w:tcPr>
          <w:p w14:paraId="6BC03AD7"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 xml:space="preserve">           3,181,437.36</w:t>
            </w:r>
          </w:p>
          <w:p w14:paraId="489E3E05"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 xml:space="preserve"> </w:t>
            </w:r>
          </w:p>
        </w:tc>
        <w:tc>
          <w:tcPr>
            <w:tcW w:w="1151" w:type="dxa"/>
            <w:tcBorders>
              <w:top w:val="nil"/>
              <w:left w:val="nil"/>
              <w:bottom w:val="single" w:sz="4" w:space="0" w:color="auto"/>
              <w:right w:val="single" w:sz="4" w:space="0" w:color="auto"/>
            </w:tcBorders>
            <w:shd w:val="clear" w:color="000000" w:fill="92D050"/>
            <w:vAlign w:val="center"/>
          </w:tcPr>
          <w:p w14:paraId="79BE1FA7"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 xml:space="preserve">                  3,514,551.56</w:t>
            </w:r>
          </w:p>
          <w:p w14:paraId="0DD141B5" w14:textId="77777777" w:rsidR="008C4E66" w:rsidRPr="0077062F" w:rsidRDefault="008C4E66" w:rsidP="008C4E66">
            <w:pPr>
              <w:jc w:val="both"/>
              <w:rPr>
                <w:sz w:val="16"/>
                <w:szCs w:val="16"/>
              </w:rPr>
            </w:pPr>
            <w:r w:rsidRPr="0077062F">
              <w:rPr>
                <w:rFonts w:ascii="Arial" w:eastAsia="Times New Roman" w:hAnsi="Arial" w:cs="Arial"/>
                <w:b/>
                <w:bCs/>
                <w:color w:val="000000"/>
                <w:kern w:val="0"/>
                <w:sz w:val="16"/>
                <w:szCs w:val="16"/>
                <w14:ligatures w14:val="none"/>
              </w:rPr>
              <w:t xml:space="preserve"> </w:t>
            </w:r>
          </w:p>
        </w:tc>
        <w:tc>
          <w:tcPr>
            <w:tcW w:w="1151" w:type="dxa"/>
            <w:tcBorders>
              <w:top w:val="nil"/>
              <w:left w:val="single" w:sz="4" w:space="0" w:color="auto"/>
              <w:bottom w:val="single" w:sz="4" w:space="0" w:color="auto"/>
              <w:right w:val="single" w:sz="4" w:space="0" w:color="auto"/>
            </w:tcBorders>
            <w:shd w:val="clear" w:color="000000" w:fill="92D050"/>
            <w:vAlign w:val="center"/>
          </w:tcPr>
          <w:p w14:paraId="2FD26FEE" w14:textId="77777777" w:rsidR="008C4E66" w:rsidRPr="0077062F" w:rsidRDefault="008C4E66" w:rsidP="008C4E66">
            <w:pPr>
              <w:jc w:val="both"/>
              <w:rPr>
                <w:rFonts w:ascii="Arial" w:eastAsia="Times New Roman" w:hAnsi="Arial" w:cs="Arial"/>
                <w:b/>
                <w:bCs/>
                <w:color w:val="000000"/>
                <w:kern w:val="0"/>
                <w:sz w:val="16"/>
                <w:szCs w:val="16"/>
                <w14:ligatures w14:val="none"/>
              </w:rPr>
            </w:pPr>
            <w:r w:rsidRPr="0077062F">
              <w:rPr>
                <w:rFonts w:ascii="Arial" w:eastAsia="Times New Roman" w:hAnsi="Arial" w:cs="Arial"/>
                <w:b/>
                <w:bCs/>
                <w:color w:val="000000"/>
                <w:kern w:val="0"/>
                <w:sz w:val="16"/>
                <w:szCs w:val="16"/>
                <w14:ligatures w14:val="none"/>
              </w:rPr>
              <w:t xml:space="preserve">        </w:t>
            </w:r>
            <w:r w:rsidRPr="0077062F">
              <w:rPr>
                <w:rFonts w:ascii="Arial" w:eastAsia="Times New Roman" w:hAnsi="Arial" w:cs="Arial"/>
                <w:b/>
                <w:bCs/>
                <w:color w:val="C00000"/>
                <w:kern w:val="0"/>
                <w:sz w:val="16"/>
                <w:szCs w:val="16"/>
                <w14:ligatures w14:val="none"/>
              </w:rPr>
              <w:t xml:space="preserve">8,040,981.12 </w:t>
            </w:r>
          </w:p>
          <w:p w14:paraId="371CD9A0" w14:textId="77777777" w:rsidR="008C4E66" w:rsidRPr="0077062F" w:rsidRDefault="008C4E66" w:rsidP="008C4E66">
            <w:pPr>
              <w:jc w:val="both"/>
              <w:rPr>
                <w:sz w:val="16"/>
                <w:szCs w:val="16"/>
              </w:rPr>
            </w:pPr>
          </w:p>
        </w:tc>
        <w:tc>
          <w:tcPr>
            <w:tcW w:w="1017" w:type="dxa"/>
            <w:tcBorders>
              <w:top w:val="single" w:sz="4" w:space="0" w:color="auto"/>
              <w:left w:val="nil"/>
              <w:bottom w:val="single" w:sz="4" w:space="0" w:color="auto"/>
              <w:right w:val="single" w:sz="4" w:space="0" w:color="auto"/>
            </w:tcBorders>
            <w:shd w:val="clear" w:color="000000" w:fill="92D050"/>
            <w:vAlign w:val="bottom"/>
          </w:tcPr>
          <w:p w14:paraId="68D592A2" w14:textId="77777777" w:rsidR="008C4E66" w:rsidRPr="0077062F" w:rsidRDefault="008C4E66" w:rsidP="008C4E66">
            <w:pPr>
              <w:jc w:val="both"/>
              <w:rPr>
                <w:sz w:val="16"/>
                <w:szCs w:val="16"/>
              </w:rPr>
            </w:pPr>
            <w:r w:rsidRPr="0077062F">
              <w:rPr>
                <w:rFonts w:ascii="Arial" w:eastAsia="Times New Roman" w:hAnsi="Arial" w:cs="Arial"/>
                <w:b/>
                <w:bCs/>
                <w:color w:val="FF0000"/>
                <w:kern w:val="0"/>
                <w:sz w:val="16"/>
                <w:szCs w:val="16"/>
                <w14:ligatures w14:val="none"/>
              </w:rPr>
              <w:t> </w:t>
            </w:r>
          </w:p>
        </w:tc>
        <w:tc>
          <w:tcPr>
            <w:tcW w:w="1157" w:type="dxa"/>
            <w:tcBorders>
              <w:top w:val="single" w:sz="4" w:space="0" w:color="auto"/>
              <w:left w:val="nil"/>
              <w:bottom w:val="single" w:sz="4" w:space="0" w:color="auto"/>
              <w:right w:val="single" w:sz="4" w:space="0" w:color="auto"/>
            </w:tcBorders>
            <w:shd w:val="clear" w:color="000000" w:fill="92D050"/>
          </w:tcPr>
          <w:p w14:paraId="646743F1" w14:textId="77777777" w:rsidR="008C4E66" w:rsidRPr="0077062F" w:rsidRDefault="008C4E66" w:rsidP="008C4E66">
            <w:pPr>
              <w:jc w:val="both"/>
              <w:rPr>
                <w:rFonts w:ascii="Arial" w:eastAsia="Times New Roman" w:hAnsi="Arial" w:cs="Arial"/>
                <w:b/>
                <w:bCs/>
                <w:color w:val="000000"/>
                <w:kern w:val="0"/>
                <w:sz w:val="16"/>
                <w:szCs w:val="16"/>
                <w14:ligatures w14:val="none"/>
              </w:rPr>
            </w:pPr>
          </w:p>
          <w:p w14:paraId="68A64E63" w14:textId="77777777" w:rsidR="008C4E66" w:rsidRPr="0077062F" w:rsidRDefault="008C4E66" w:rsidP="008C4E66">
            <w:pPr>
              <w:jc w:val="both"/>
              <w:rPr>
                <w:rFonts w:ascii="Arial" w:eastAsia="Times New Roman" w:hAnsi="Arial" w:cs="Arial"/>
                <w:b/>
                <w:bCs/>
                <w:color w:val="9D0000"/>
                <w:kern w:val="0"/>
                <w:sz w:val="16"/>
                <w:szCs w:val="16"/>
                <w14:ligatures w14:val="none"/>
              </w:rPr>
            </w:pPr>
            <w:r w:rsidRPr="0077062F">
              <w:rPr>
                <w:rFonts w:ascii="Arial" w:eastAsia="Times New Roman" w:hAnsi="Arial" w:cs="Arial"/>
                <w:b/>
                <w:bCs/>
                <w:color w:val="9D0000"/>
                <w:kern w:val="0"/>
                <w:sz w:val="16"/>
                <w:szCs w:val="16"/>
                <w14:ligatures w14:val="none"/>
              </w:rPr>
              <w:t>1,215,084.44</w:t>
            </w:r>
          </w:p>
          <w:p w14:paraId="4F1A2400" w14:textId="77777777" w:rsidR="008C4E66" w:rsidRPr="0077062F" w:rsidRDefault="008C4E66" w:rsidP="008C4E66">
            <w:pPr>
              <w:jc w:val="both"/>
              <w:rPr>
                <w:rFonts w:ascii="Arial" w:eastAsia="Times New Roman" w:hAnsi="Arial" w:cs="Arial"/>
                <w:b/>
                <w:bCs/>
                <w:color w:val="FF0000"/>
                <w:kern w:val="0"/>
                <w:sz w:val="16"/>
                <w:szCs w:val="16"/>
                <w14:ligatures w14:val="none"/>
              </w:rPr>
            </w:pPr>
          </w:p>
        </w:tc>
      </w:tr>
    </w:tbl>
    <w:p w14:paraId="3727EA9A" w14:textId="77777777" w:rsidR="008A6675" w:rsidRDefault="008A6675" w:rsidP="00B72C94">
      <w:pPr>
        <w:spacing w:after="0" w:line="240" w:lineRule="auto"/>
        <w:rPr>
          <w:rFonts w:ascii="Arial" w:eastAsia="Times New Roman" w:hAnsi="Arial" w:cs="Arial"/>
          <w:b/>
          <w:bCs/>
          <w:color w:val="000000"/>
          <w:kern w:val="24"/>
          <w:sz w:val="20"/>
          <w:szCs w:val="20"/>
          <w14:ligatures w14:val="none"/>
        </w:rPr>
      </w:pPr>
    </w:p>
    <w:p w14:paraId="24DE8531" w14:textId="77777777" w:rsidR="008A6675" w:rsidRDefault="008A6675" w:rsidP="00B72C94">
      <w:pPr>
        <w:spacing w:after="0" w:line="240" w:lineRule="auto"/>
        <w:rPr>
          <w:rFonts w:ascii="Arial" w:eastAsia="Times New Roman" w:hAnsi="Arial" w:cs="Arial"/>
          <w:b/>
          <w:bCs/>
          <w:color w:val="000000"/>
          <w:kern w:val="24"/>
          <w:sz w:val="20"/>
          <w:szCs w:val="20"/>
          <w14:ligatures w14:val="none"/>
        </w:rPr>
      </w:pPr>
    </w:p>
    <w:p w14:paraId="7C3DC5EA" w14:textId="7C55E684" w:rsidR="00601FF2" w:rsidRDefault="00601FF2" w:rsidP="00B72C94">
      <w:pPr>
        <w:spacing w:after="0" w:line="240" w:lineRule="auto"/>
        <w:rPr>
          <w:rFonts w:ascii="Arial" w:eastAsia="Times New Roman" w:hAnsi="Arial" w:cs="Arial"/>
          <w:color w:val="000000"/>
          <w:kern w:val="24"/>
          <w:sz w:val="20"/>
          <w:szCs w:val="20"/>
          <w14:ligatures w14:val="none"/>
        </w:rPr>
      </w:pPr>
      <w:r>
        <w:rPr>
          <w:rFonts w:ascii="Arial" w:eastAsia="Times New Roman" w:hAnsi="Arial" w:cs="Arial"/>
          <w:b/>
          <w:bCs/>
          <w:color w:val="000000"/>
          <w:kern w:val="24"/>
          <w:sz w:val="20"/>
          <w:szCs w:val="20"/>
          <w14:ligatures w14:val="none"/>
        </w:rPr>
        <w:t xml:space="preserve">However, not all </w:t>
      </w:r>
      <w:r w:rsidR="00DA1187">
        <w:rPr>
          <w:rFonts w:ascii="Arial" w:eastAsia="Times New Roman" w:hAnsi="Arial" w:cs="Arial"/>
          <w:b/>
          <w:bCs/>
          <w:color w:val="000000"/>
          <w:kern w:val="24"/>
          <w:sz w:val="20"/>
          <w:szCs w:val="20"/>
          <w14:ligatures w14:val="none"/>
        </w:rPr>
        <w:t xml:space="preserve">available resources </w:t>
      </w:r>
      <w:r>
        <w:rPr>
          <w:rFonts w:ascii="Arial" w:eastAsia="Times New Roman" w:hAnsi="Arial" w:cs="Arial"/>
          <w:b/>
          <w:bCs/>
          <w:color w:val="000000"/>
          <w:kern w:val="24"/>
          <w:sz w:val="20"/>
          <w:szCs w:val="20"/>
          <w14:ligatures w14:val="none"/>
        </w:rPr>
        <w:t>have been fully consumed.</w:t>
      </w:r>
      <w:r w:rsidR="00BF1040">
        <w:rPr>
          <w:rFonts w:ascii="Arial" w:eastAsia="Times New Roman" w:hAnsi="Arial" w:cs="Arial"/>
          <w:b/>
          <w:bCs/>
          <w:color w:val="000000"/>
          <w:kern w:val="24"/>
          <w:sz w:val="20"/>
          <w:szCs w:val="20"/>
          <w14:ligatures w14:val="none"/>
        </w:rPr>
        <w:t xml:space="preserve"> </w:t>
      </w:r>
      <w:r w:rsidR="00BF1040">
        <w:rPr>
          <w:rFonts w:ascii="Arial" w:eastAsia="Times New Roman" w:hAnsi="Arial" w:cs="Arial"/>
          <w:color w:val="000000"/>
          <w:kern w:val="24"/>
          <w:sz w:val="20"/>
          <w:szCs w:val="20"/>
          <w14:ligatures w14:val="none"/>
        </w:rPr>
        <w:t xml:space="preserve">Below is </w:t>
      </w:r>
      <w:r w:rsidR="004F4132">
        <w:rPr>
          <w:rFonts w:ascii="Arial" w:eastAsia="Times New Roman" w:hAnsi="Arial" w:cs="Arial"/>
          <w:color w:val="000000"/>
          <w:kern w:val="24"/>
          <w:sz w:val="20"/>
          <w:szCs w:val="20"/>
          <w14:ligatures w14:val="none"/>
        </w:rPr>
        <w:t xml:space="preserve">a summarized </w:t>
      </w:r>
      <w:r w:rsidR="00BF1040">
        <w:rPr>
          <w:rFonts w:ascii="Arial" w:eastAsia="Times New Roman" w:hAnsi="Arial" w:cs="Arial"/>
          <w:color w:val="000000"/>
          <w:kern w:val="24"/>
          <w:sz w:val="20"/>
          <w:szCs w:val="20"/>
          <w14:ligatures w14:val="none"/>
        </w:rPr>
        <w:t xml:space="preserve">presentation of what the evaluation came across: </w:t>
      </w:r>
    </w:p>
    <w:p w14:paraId="5C37B967" w14:textId="77777777" w:rsidR="00BF1040" w:rsidRDefault="00BF1040" w:rsidP="00B72C94">
      <w:pPr>
        <w:spacing w:after="0" w:line="240" w:lineRule="auto"/>
        <w:rPr>
          <w:rFonts w:ascii="Arial" w:eastAsia="Times New Roman" w:hAnsi="Arial" w:cs="Arial"/>
          <w:color w:val="000000"/>
          <w:kern w:val="24"/>
          <w:sz w:val="20"/>
          <w:szCs w:val="20"/>
          <w14:ligatures w14:val="none"/>
        </w:rPr>
      </w:pPr>
    </w:p>
    <w:tbl>
      <w:tblPr>
        <w:tblStyle w:val="TableGrid"/>
        <w:tblW w:w="0" w:type="auto"/>
        <w:tblLook w:val="04A0" w:firstRow="1" w:lastRow="0" w:firstColumn="1" w:lastColumn="0" w:noHBand="0" w:noVBand="1"/>
      </w:tblPr>
      <w:tblGrid>
        <w:gridCol w:w="4675"/>
        <w:gridCol w:w="4675"/>
      </w:tblGrid>
      <w:tr w:rsidR="00BF1040" w:rsidRPr="00FD491C" w14:paraId="55F82FF8" w14:textId="77777777" w:rsidTr="00BF1040">
        <w:tc>
          <w:tcPr>
            <w:tcW w:w="4675" w:type="dxa"/>
          </w:tcPr>
          <w:p w14:paraId="3F2F3F16" w14:textId="48C162A0" w:rsidR="00BF1040" w:rsidRPr="00FD491C" w:rsidRDefault="00BF1040" w:rsidP="00FD491C">
            <w:pPr>
              <w:jc w:val="center"/>
              <w:rPr>
                <w:rFonts w:ascii="Arial" w:hAnsi="Arial" w:cs="Arial"/>
                <w:b/>
                <w:bCs/>
                <w:i/>
                <w:iCs/>
                <w:color w:val="000000"/>
                <w:kern w:val="24"/>
              </w:rPr>
            </w:pPr>
            <w:r w:rsidRPr="00FD491C">
              <w:rPr>
                <w:rFonts w:ascii="Arial" w:hAnsi="Arial" w:cs="Arial"/>
                <w:b/>
                <w:bCs/>
                <w:i/>
                <w:iCs/>
                <w:color w:val="000000"/>
                <w:kern w:val="24"/>
              </w:rPr>
              <w:t>Fully consumed</w:t>
            </w:r>
          </w:p>
        </w:tc>
        <w:tc>
          <w:tcPr>
            <w:tcW w:w="4675" w:type="dxa"/>
          </w:tcPr>
          <w:p w14:paraId="1294150C" w14:textId="5220D9E2" w:rsidR="00BF1040" w:rsidRPr="00FD491C" w:rsidRDefault="00BF1040" w:rsidP="00FD491C">
            <w:pPr>
              <w:jc w:val="center"/>
              <w:rPr>
                <w:rFonts w:ascii="Arial" w:hAnsi="Arial" w:cs="Arial"/>
                <w:b/>
                <w:bCs/>
                <w:i/>
                <w:iCs/>
                <w:color w:val="000000"/>
                <w:kern w:val="24"/>
              </w:rPr>
            </w:pPr>
            <w:r w:rsidRPr="00FD491C">
              <w:rPr>
                <w:rFonts w:ascii="Arial" w:hAnsi="Arial" w:cs="Arial"/>
                <w:b/>
                <w:bCs/>
                <w:i/>
                <w:iCs/>
                <w:color w:val="000000"/>
                <w:kern w:val="24"/>
              </w:rPr>
              <w:t>Partly consumed</w:t>
            </w:r>
          </w:p>
        </w:tc>
      </w:tr>
      <w:tr w:rsidR="00BF1040" w14:paraId="104658BE" w14:textId="77777777" w:rsidTr="00BF1040">
        <w:tc>
          <w:tcPr>
            <w:tcW w:w="4675" w:type="dxa"/>
          </w:tcPr>
          <w:p w14:paraId="5BA26C9F" w14:textId="77777777" w:rsidR="00BF1040" w:rsidRDefault="00BF1040" w:rsidP="00B72C94">
            <w:pPr>
              <w:rPr>
                <w:rFonts w:ascii="Arial" w:hAnsi="Arial" w:cs="Arial"/>
                <w:color w:val="000000"/>
                <w:kern w:val="24"/>
              </w:rPr>
            </w:pPr>
            <w:r w:rsidRPr="002257AD">
              <w:rPr>
                <w:rFonts w:ascii="Arial" w:hAnsi="Arial" w:cs="Arial"/>
                <w:b/>
                <w:bCs/>
                <w:color w:val="000000"/>
                <w:kern w:val="24"/>
              </w:rPr>
              <w:t>Infrastructure</w:t>
            </w:r>
            <w:r w:rsidRPr="002B34E1">
              <w:rPr>
                <w:rFonts w:ascii="Arial" w:hAnsi="Arial" w:cs="Arial"/>
                <w:color w:val="000000"/>
                <w:kern w:val="24"/>
              </w:rPr>
              <w:t xml:space="preserve"> satisfying people’s elementary needs </w:t>
            </w:r>
            <w:r w:rsidR="00680947">
              <w:rPr>
                <w:rFonts w:ascii="Arial" w:hAnsi="Arial" w:cs="Arial"/>
                <w:color w:val="000000"/>
                <w:kern w:val="24"/>
              </w:rPr>
              <w:t xml:space="preserve">such as </w:t>
            </w:r>
            <w:r w:rsidRPr="002B34E1">
              <w:rPr>
                <w:rFonts w:ascii="Arial" w:hAnsi="Arial" w:cs="Arial"/>
                <w:color w:val="000000"/>
                <w:kern w:val="24"/>
              </w:rPr>
              <w:t>water, sanitation, electricity, etc.</w:t>
            </w:r>
            <w:r w:rsidR="00680947">
              <w:rPr>
                <w:rFonts w:ascii="Arial" w:hAnsi="Arial" w:cs="Arial"/>
                <w:color w:val="000000"/>
                <w:kern w:val="24"/>
              </w:rPr>
              <w:t xml:space="preserve"> (these are measures that most directly improve the quality of life of people in local communities)</w:t>
            </w:r>
          </w:p>
          <w:p w14:paraId="2D55294B" w14:textId="15988F4D" w:rsidR="001E5FB8" w:rsidRDefault="001E5FB8" w:rsidP="00B72C94">
            <w:pPr>
              <w:rPr>
                <w:rFonts w:ascii="Arial" w:hAnsi="Arial" w:cs="Arial"/>
                <w:color w:val="000000"/>
                <w:kern w:val="24"/>
              </w:rPr>
            </w:pPr>
          </w:p>
        </w:tc>
        <w:tc>
          <w:tcPr>
            <w:tcW w:w="4675" w:type="dxa"/>
          </w:tcPr>
          <w:p w14:paraId="371DE0D0" w14:textId="4F72C4C7" w:rsidR="00BF1040" w:rsidRPr="00FD491C" w:rsidRDefault="00FD491C" w:rsidP="00FD491C">
            <w:pPr>
              <w:rPr>
                <w:rFonts w:ascii="Arial" w:hAnsi="Arial" w:cs="Arial"/>
              </w:rPr>
            </w:pPr>
            <w:r w:rsidRPr="002C0069">
              <w:rPr>
                <w:rFonts w:ascii="Arial" w:hAnsi="Arial" w:cs="Arial"/>
                <w:b/>
                <w:bCs/>
                <w:color w:val="000000"/>
                <w:kern w:val="24"/>
              </w:rPr>
              <w:t>Capacitated human resources within LGs and MZs</w:t>
            </w:r>
            <w:r w:rsidRPr="00FD491C">
              <w:rPr>
                <w:rFonts w:ascii="Arial" w:hAnsi="Arial" w:cs="Arial"/>
                <w:color w:val="000000"/>
                <w:kern w:val="24"/>
              </w:rPr>
              <w:t xml:space="preserve"> capable to generate projects and attract finances</w:t>
            </w:r>
            <w:r w:rsidR="00826220">
              <w:rPr>
                <w:rFonts w:ascii="Arial" w:hAnsi="Arial" w:cs="Arial"/>
                <w:color w:val="000000"/>
                <w:kern w:val="24"/>
              </w:rPr>
              <w:t xml:space="preserve"> (available but their role in the Project was rather administrative than knowledge sharing)</w:t>
            </w:r>
          </w:p>
        </w:tc>
      </w:tr>
      <w:tr w:rsidR="00BF1040" w14:paraId="5693ECC9" w14:textId="77777777" w:rsidTr="00BF1040">
        <w:tc>
          <w:tcPr>
            <w:tcW w:w="4675" w:type="dxa"/>
          </w:tcPr>
          <w:p w14:paraId="5C24EB0F" w14:textId="77777777" w:rsidR="00BF1040" w:rsidRDefault="00BF1040" w:rsidP="00B72C94">
            <w:pPr>
              <w:contextualSpacing/>
              <w:rPr>
                <w:rFonts w:ascii="Arial" w:hAnsi="Arial" w:cs="Arial"/>
                <w:color w:val="000000"/>
                <w:kern w:val="24"/>
              </w:rPr>
            </w:pPr>
            <w:r w:rsidRPr="002C0069">
              <w:rPr>
                <w:rFonts w:ascii="Arial" w:hAnsi="Arial" w:cs="Arial"/>
                <w:b/>
                <w:bCs/>
                <w:color w:val="000000"/>
                <w:kern w:val="24"/>
              </w:rPr>
              <w:t>Citizens’ forums</w:t>
            </w:r>
            <w:r w:rsidRPr="002B34E1">
              <w:rPr>
                <w:rFonts w:ascii="Arial" w:hAnsi="Arial" w:cs="Arial"/>
                <w:color w:val="000000"/>
                <w:kern w:val="24"/>
              </w:rPr>
              <w:t xml:space="preserve"> – some MZs use it as a regular consultation tool </w:t>
            </w:r>
            <w:r w:rsidR="00680947">
              <w:rPr>
                <w:rFonts w:ascii="Arial" w:hAnsi="Arial" w:cs="Arial"/>
                <w:color w:val="000000"/>
                <w:kern w:val="24"/>
              </w:rPr>
              <w:t>such as MZ</w:t>
            </w:r>
            <w:r>
              <w:rPr>
                <w:rFonts w:ascii="Arial" w:hAnsi="Arial" w:cs="Arial"/>
                <w:color w:val="000000"/>
                <w:kern w:val="24"/>
              </w:rPr>
              <w:t xml:space="preserve"> </w:t>
            </w:r>
            <w:proofErr w:type="spellStart"/>
            <w:r w:rsidRPr="002B34E1">
              <w:rPr>
                <w:rFonts w:ascii="Arial" w:hAnsi="Arial" w:cs="Arial"/>
                <w:color w:val="000000"/>
                <w:kern w:val="24"/>
              </w:rPr>
              <w:t>Kožuhe</w:t>
            </w:r>
            <w:proofErr w:type="spellEnd"/>
            <w:r w:rsidR="00680947">
              <w:rPr>
                <w:rFonts w:ascii="Arial" w:hAnsi="Arial" w:cs="Arial"/>
                <w:color w:val="000000"/>
                <w:kern w:val="24"/>
              </w:rPr>
              <w:t xml:space="preserve"> (people well received it because </w:t>
            </w:r>
            <w:r w:rsidR="00680947" w:rsidRPr="002C0069">
              <w:rPr>
                <w:rFonts w:ascii="Arial" w:hAnsi="Arial" w:cs="Arial"/>
                <w:b/>
                <w:bCs/>
                <w:color w:val="000000"/>
                <w:kern w:val="24"/>
              </w:rPr>
              <w:t>able to voice their needs, bond over priorities and see concrete action</w:t>
            </w:r>
            <w:r w:rsidR="00680947">
              <w:rPr>
                <w:rFonts w:ascii="Arial" w:hAnsi="Arial" w:cs="Arial"/>
                <w:color w:val="000000"/>
                <w:kern w:val="24"/>
              </w:rPr>
              <w:t>)</w:t>
            </w:r>
          </w:p>
          <w:p w14:paraId="444F6111" w14:textId="05DCCEC9" w:rsidR="001E5FB8" w:rsidRPr="00BF1040" w:rsidRDefault="001E5FB8" w:rsidP="00B72C94">
            <w:pPr>
              <w:contextualSpacing/>
              <w:rPr>
                <w:rFonts w:ascii="Arial" w:hAnsi="Arial" w:cs="Arial"/>
                <w:color w:val="E88B33"/>
              </w:rPr>
            </w:pPr>
          </w:p>
        </w:tc>
        <w:tc>
          <w:tcPr>
            <w:tcW w:w="4675" w:type="dxa"/>
          </w:tcPr>
          <w:p w14:paraId="344BAF61" w14:textId="50E7FC28" w:rsidR="00BF1040" w:rsidRPr="00FD491C" w:rsidRDefault="00FD491C" w:rsidP="00B72C94">
            <w:pPr>
              <w:rPr>
                <w:rFonts w:ascii="Arial" w:hAnsi="Arial" w:cs="Arial"/>
              </w:rPr>
            </w:pPr>
            <w:r w:rsidRPr="002C0069">
              <w:rPr>
                <w:rFonts w:ascii="Arial" w:hAnsi="Arial" w:cs="Arial"/>
                <w:b/>
                <w:bCs/>
                <w:color w:val="000000"/>
                <w:kern w:val="24"/>
              </w:rPr>
              <w:t>Recently established community of practice</w:t>
            </w:r>
            <w:r w:rsidRPr="002B34E1">
              <w:rPr>
                <w:rFonts w:ascii="Arial" w:hAnsi="Arial" w:cs="Arial"/>
                <w:color w:val="000000"/>
                <w:kern w:val="24"/>
              </w:rPr>
              <w:t xml:space="preserve"> (platform </w:t>
            </w:r>
            <w:r w:rsidR="00826220">
              <w:rPr>
                <w:rFonts w:ascii="Arial" w:hAnsi="Arial" w:cs="Arial"/>
                <w:color w:val="000000"/>
                <w:kern w:val="24"/>
              </w:rPr>
              <w:t xml:space="preserve">is </w:t>
            </w:r>
            <w:r w:rsidRPr="002B34E1">
              <w:rPr>
                <w:rFonts w:ascii="Arial" w:hAnsi="Arial" w:cs="Arial"/>
                <w:color w:val="000000"/>
                <w:kern w:val="24"/>
              </w:rPr>
              <w:t>not known to majority of LGs and MZs</w:t>
            </w:r>
            <w:r w:rsidR="00826220">
              <w:rPr>
                <w:rFonts w:ascii="Arial" w:hAnsi="Arial" w:cs="Arial"/>
                <w:color w:val="000000"/>
                <w:kern w:val="24"/>
              </w:rPr>
              <w:t>,</w:t>
            </w:r>
            <w:r w:rsidR="00680947">
              <w:rPr>
                <w:rFonts w:ascii="Arial" w:hAnsi="Arial" w:cs="Arial"/>
                <w:color w:val="000000"/>
                <w:kern w:val="24"/>
              </w:rPr>
              <w:t xml:space="preserve"> currently focused on online exchange of info and promotion of different pieces of Project</w:t>
            </w:r>
            <w:r w:rsidRPr="002B34E1">
              <w:rPr>
                <w:rFonts w:ascii="Arial" w:hAnsi="Arial" w:cs="Arial"/>
                <w:color w:val="000000"/>
                <w:kern w:val="24"/>
              </w:rPr>
              <w:t>)</w:t>
            </w:r>
          </w:p>
        </w:tc>
      </w:tr>
      <w:tr w:rsidR="00BF1040" w14:paraId="711D0D1E" w14:textId="77777777" w:rsidTr="00BF1040">
        <w:tc>
          <w:tcPr>
            <w:tcW w:w="4675" w:type="dxa"/>
          </w:tcPr>
          <w:p w14:paraId="213D988D" w14:textId="77777777" w:rsidR="00BF1040" w:rsidRDefault="00FD491C" w:rsidP="00B72C94">
            <w:pPr>
              <w:contextualSpacing/>
              <w:rPr>
                <w:rFonts w:ascii="Arial" w:hAnsi="Arial" w:cs="Arial"/>
                <w:color w:val="000000"/>
                <w:kern w:val="24"/>
              </w:rPr>
            </w:pPr>
            <w:r w:rsidRPr="002C0069">
              <w:rPr>
                <w:rFonts w:ascii="Arial" w:hAnsi="Arial" w:cs="Arial"/>
                <w:b/>
                <w:bCs/>
                <w:color w:val="000000"/>
                <w:kern w:val="24"/>
              </w:rPr>
              <w:lastRenderedPageBreak/>
              <w:t xml:space="preserve">Models of MZ Vision and OP </w:t>
            </w:r>
            <w:r w:rsidRPr="002C0069">
              <w:rPr>
                <w:rFonts w:ascii="Arial" w:hAnsi="Arial" w:cs="Arial"/>
                <w:color w:val="000000"/>
                <w:kern w:val="24"/>
              </w:rPr>
              <w:t>along with set of legal docs</w:t>
            </w:r>
            <w:r w:rsidRPr="002B34E1">
              <w:rPr>
                <w:rFonts w:ascii="Arial" w:hAnsi="Arial" w:cs="Arial"/>
                <w:color w:val="000000"/>
                <w:kern w:val="24"/>
              </w:rPr>
              <w:t xml:space="preserve"> disseminated and used by</w:t>
            </w:r>
            <w:r>
              <w:rPr>
                <w:rFonts w:ascii="Arial" w:hAnsi="Arial" w:cs="Arial"/>
                <w:color w:val="000000"/>
                <w:kern w:val="24"/>
              </w:rPr>
              <w:t xml:space="preserve"> </w:t>
            </w:r>
            <w:r w:rsidRPr="002B34E1">
              <w:rPr>
                <w:rFonts w:ascii="Arial" w:hAnsi="Arial" w:cs="Arial"/>
                <w:color w:val="000000"/>
                <w:kern w:val="24"/>
              </w:rPr>
              <w:t>MZs</w:t>
            </w:r>
            <w:r>
              <w:rPr>
                <w:rFonts w:ascii="Arial" w:hAnsi="Arial" w:cs="Arial"/>
                <w:color w:val="000000"/>
                <w:kern w:val="24"/>
              </w:rPr>
              <w:t xml:space="preserve"> </w:t>
            </w:r>
            <w:r w:rsidRPr="002B34E1">
              <w:rPr>
                <w:rFonts w:ascii="Arial" w:hAnsi="Arial" w:cs="Arial"/>
                <w:color w:val="000000"/>
                <w:kern w:val="24"/>
              </w:rPr>
              <w:t>covered by the Project</w:t>
            </w:r>
            <w:r w:rsidR="00680947">
              <w:rPr>
                <w:rFonts w:ascii="Arial" w:hAnsi="Arial" w:cs="Arial"/>
                <w:color w:val="000000"/>
                <w:kern w:val="24"/>
              </w:rPr>
              <w:t xml:space="preserve"> (</w:t>
            </w:r>
            <w:r w:rsidR="00EE5DA2">
              <w:rPr>
                <w:rFonts w:ascii="Arial" w:hAnsi="Arial" w:cs="Arial"/>
                <w:color w:val="000000"/>
                <w:kern w:val="24"/>
              </w:rPr>
              <w:t xml:space="preserve">this is important for </w:t>
            </w:r>
            <w:r w:rsidR="00EE5DA2" w:rsidRPr="002C0069">
              <w:rPr>
                <w:rFonts w:ascii="Arial" w:hAnsi="Arial" w:cs="Arial"/>
                <w:b/>
                <w:bCs/>
                <w:color w:val="000000"/>
                <w:kern w:val="24"/>
              </w:rPr>
              <w:t>shared understanding of how the MZs should look and work like</w:t>
            </w:r>
            <w:r w:rsidR="00EE5DA2">
              <w:rPr>
                <w:rFonts w:ascii="Arial" w:hAnsi="Arial" w:cs="Arial"/>
                <w:color w:val="000000"/>
                <w:kern w:val="24"/>
              </w:rPr>
              <w:t>)</w:t>
            </w:r>
          </w:p>
          <w:p w14:paraId="48D5D0D9" w14:textId="203E325B" w:rsidR="001E5FB8" w:rsidRPr="00BF1040" w:rsidRDefault="001E5FB8" w:rsidP="00B72C94">
            <w:pPr>
              <w:contextualSpacing/>
              <w:rPr>
                <w:rFonts w:ascii="Arial" w:hAnsi="Arial" w:cs="Arial"/>
                <w:color w:val="E88B33"/>
              </w:rPr>
            </w:pPr>
          </w:p>
        </w:tc>
        <w:tc>
          <w:tcPr>
            <w:tcW w:w="4675" w:type="dxa"/>
          </w:tcPr>
          <w:p w14:paraId="4DB9EF45" w14:textId="63991F4B" w:rsidR="00BF1040" w:rsidRPr="00FD491C" w:rsidRDefault="00FD491C" w:rsidP="00FD491C">
            <w:pPr>
              <w:rPr>
                <w:rFonts w:ascii="Arial" w:hAnsi="Arial" w:cs="Arial"/>
                <w:color w:val="000000"/>
                <w:kern w:val="24"/>
                <w:lang w:val="en-GB"/>
              </w:rPr>
            </w:pPr>
            <w:r w:rsidRPr="002C0069">
              <w:rPr>
                <w:rFonts w:ascii="Arial" w:hAnsi="Arial" w:cs="Arial"/>
                <w:b/>
                <w:bCs/>
                <w:color w:val="000000"/>
                <w:kern w:val="24"/>
              </w:rPr>
              <w:t>Models of MZ Vision and OP</w:t>
            </w:r>
            <w:r w:rsidRPr="002B34E1">
              <w:rPr>
                <w:rFonts w:ascii="Arial" w:hAnsi="Arial" w:cs="Arial"/>
                <w:color w:val="000000"/>
                <w:kern w:val="24"/>
              </w:rPr>
              <w:t xml:space="preserve"> along with set of legal docs disseminated </w:t>
            </w:r>
            <w:r>
              <w:rPr>
                <w:rFonts w:ascii="Arial" w:hAnsi="Arial" w:cs="Arial"/>
                <w:color w:val="000000"/>
                <w:kern w:val="24"/>
              </w:rPr>
              <w:t>are</w:t>
            </w:r>
            <w:r w:rsidRPr="002B34E1">
              <w:rPr>
                <w:rFonts w:ascii="Arial" w:hAnsi="Arial" w:cs="Arial"/>
                <w:color w:val="000000"/>
                <w:kern w:val="24"/>
              </w:rPr>
              <w:t xml:space="preserve"> used b</w:t>
            </w:r>
            <w:r>
              <w:rPr>
                <w:rFonts w:ascii="Arial" w:hAnsi="Arial" w:cs="Arial"/>
                <w:color w:val="000000"/>
                <w:kern w:val="24"/>
              </w:rPr>
              <w:t>y</w:t>
            </w:r>
            <w:r w:rsidRPr="002B34E1">
              <w:rPr>
                <w:rFonts w:ascii="Arial" w:hAnsi="Arial" w:cs="Arial"/>
                <w:color w:val="000000"/>
                <w:kern w:val="24"/>
              </w:rPr>
              <w:t xml:space="preserve"> </w:t>
            </w:r>
            <w:r>
              <w:rPr>
                <w:rFonts w:ascii="Arial" w:hAnsi="Arial" w:cs="Arial"/>
                <w:color w:val="000000"/>
                <w:kern w:val="24"/>
              </w:rPr>
              <w:t>less MZs</w:t>
            </w:r>
            <w:r w:rsidRPr="002B34E1">
              <w:rPr>
                <w:rFonts w:ascii="Arial" w:hAnsi="Arial" w:cs="Arial"/>
                <w:color w:val="000000"/>
                <w:kern w:val="24"/>
              </w:rPr>
              <w:t xml:space="preserve"> not covered by the Project </w:t>
            </w:r>
            <w:r>
              <w:rPr>
                <w:rFonts w:ascii="Arial" w:hAnsi="Arial" w:cs="Arial"/>
                <w:color w:val="000000"/>
                <w:kern w:val="24"/>
              </w:rPr>
              <w:t xml:space="preserve">than planned </w:t>
            </w:r>
            <w:r w:rsidR="00680947">
              <w:rPr>
                <w:rFonts w:ascii="Arial" w:hAnsi="Arial" w:cs="Arial"/>
                <w:color w:val="000000"/>
                <w:kern w:val="24"/>
              </w:rPr>
              <w:t>(</w:t>
            </w:r>
            <w:r w:rsidR="00680947" w:rsidRPr="002C0069">
              <w:rPr>
                <w:rFonts w:ascii="Arial" w:hAnsi="Arial" w:cs="Arial"/>
                <w:b/>
                <w:bCs/>
                <w:color w:val="000000"/>
                <w:kern w:val="24"/>
              </w:rPr>
              <w:t>not sufficiently spread due to lack of networking and knowledge sharing events</w:t>
            </w:r>
            <w:r w:rsidR="00680947">
              <w:rPr>
                <w:rFonts w:ascii="Arial" w:hAnsi="Arial" w:cs="Arial"/>
                <w:color w:val="000000"/>
                <w:kern w:val="24"/>
              </w:rPr>
              <w:t>)</w:t>
            </w:r>
          </w:p>
        </w:tc>
      </w:tr>
      <w:tr w:rsidR="00BF1040" w14:paraId="43AAC0A6" w14:textId="77777777" w:rsidTr="00BF1040">
        <w:tc>
          <w:tcPr>
            <w:tcW w:w="4675" w:type="dxa"/>
          </w:tcPr>
          <w:p w14:paraId="2B76B583" w14:textId="238FEDC3" w:rsidR="00931FC6" w:rsidRDefault="00BF1040" w:rsidP="00BF1040">
            <w:pPr>
              <w:contextualSpacing/>
              <w:rPr>
                <w:rFonts w:ascii="Arial" w:hAnsi="Arial" w:cs="Arial"/>
                <w:color w:val="000000"/>
                <w:kern w:val="24"/>
              </w:rPr>
            </w:pPr>
            <w:r w:rsidRPr="002B34E1">
              <w:rPr>
                <w:rFonts w:ascii="Arial" w:hAnsi="Arial" w:cs="Arial"/>
                <w:color w:val="000000"/>
                <w:kern w:val="24"/>
              </w:rPr>
              <w:t>MZ hubs or CHs</w:t>
            </w:r>
            <w:r w:rsidR="00931FC6">
              <w:rPr>
                <w:rFonts w:ascii="Arial" w:hAnsi="Arial" w:cs="Arial"/>
                <w:color w:val="000000"/>
                <w:kern w:val="24"/>
              </w:rPr>
              <w:t>:</w:t>
            </w:r>
            <w:r w:rsidRPr="002B34E1">
              <w:rPr>
                <w:rFonts w:ascii="Arial" w:hAnsi="Arial" w:cs="Arial"/>
                <w:color w:val="000000"/>
                <w:kern w:val="24"/>
              </w:rPr>
              <w:t xml:space="preserve"> </w:t>
            </w:r>
          </w:p>
          <w:p w14:paraId="2E1717A7" w14:textId="57A4C2A9" w:rsidR="00931FC6" w:rsidRPr="00931FC6" w:rsidRDefault="00BF1040" w:rsidP="00E770D2">
            <w:pPr>
              <w:pStyle w:val="ListParagraph"/>
              <w:numPr>
                <w:ilvl w:val="0"/>
                <w:numId w:val="24"/>
              </w:numPr>
              <w:rPr>
                <w:rFonts w:ascii="Arial" w:hAnsi="Arial" w:cs="Arial"/>
                <w:color w:val="000000"/>
                <w:kern w:val="24"/>
              </w:rPr>
            </w:pPr>
            <w:r w:rsidRPr="00931FC6">
              <w:rPr>
                <w:rFonts w:ascii="Arial" w:hAnsi="Arial" w:cs="Arial"/>
                <w:color w:val="000000"/>
                <w:kern w:val="24"/>
              </w:rPr>
              <w:t>under the</w:t>
            </w:r>
            <w:r w:rsidR="00931FC6" w:rsidRPr="00931FC6">
              <w:rPr>
                <w:rFonts w:ascii="Arial" w:hAnsi="Arial" w:cs="Arial"/>
                <w:color w:val="000000"/>
                <w:kern w:val="24"/>
              </w:rPr>
              <w:t xml:space="preserve"> </w:t>
            </w:r>
            <w:r w:rsidRPr="00931FC6">
              <w:rPr>
                <w:rFonts w:ascii="Arial" w:hAnsi="Arial" w:cs="Arial"/>
                <w:color w:val="000000"/>
                <w:kern w:val="24"/>
              </w:rPr>
              <w:t xml:space="preserve">CSO or WA management </w:t>
            </w:r>
            <w:r w:rsidR="00EE5DA2">
              <w:rPr>
                <w:rFonts w:ascii="Arial" w:hAnsi="Arial" w:cs="Arial"/>
                <w:color w:val="000000"/>
                <w:kern w:val="24"/>
              </w:rPr>
              <w:t>such as</w:t>
            </w:r>
            <w:r w:rsidR="00931FC6">
              <w:rPr>
                <w:rFonts w:ascii="Arial" w:hAnsi="Arial" w:cs="Arial"/>
                <w:color w:val="000000"/>
                <w:kern w:val="24"/>
              </w:rPr>
              <w:t xml:space="preserve"> </w:t>
            </w:r>
            <w:r w:rsidR="00EE5DA2">
              <w:rPr>
                <w:rFonts w:ascii="Arial" w:hAnsi="Arial" w:cs="Arial"/>
                <w:color w:val="000000"/>
                <w:kern w:val="24"/>
              </w:rPr>
              <w:t xml:space="preserve">LG </w:t>
            </w:r>
            <w:r w:rsidRPr="00931FC6">
              <w:rPr>
                <w:rFonts w:ascii="Arial" w:hAnsi="Arial" w:cs="Arial"/>
                <w:color w:val="000000"/>
                <w:kern w:val="24"/>
              </w:rPr>
              <w:t xml:space="preserve">Jablanica, </w:t>
            </w:r>
            <w:r w:rsidR="00EE5DA2">
              <w:rPr>
                <w:rFonts w:ascii="Arial" w:hAnsi="Arial" w:cs="Arial"/>
                <w:color w:val="000000"/>
                <w:kern w:val="24"/>
              </w:rPr>
              <w:t xml:space="preserve">MZ </w:t>
            </w:r>
            <w:r w:rsidRPr="00931FC6">
              <w:rPr>
                <w:rFonts w:ascii="Arial" w:hAnsi="Arial" w:cs="Arial"/>
                <w:color w:val="000000"/>
                <w:kern w:val="24"/>
              </w:rPr>
              <w:t xml:space="preserve">Vida II, </w:t>
            </w:r>
            <w:r w:rsidR="00EE5DA2">
              <w:rPr>
                <w:rFonts w:ascii="Arial" w:hAnsi="Arial" w:cs="Arial"/>
                <w:color w:val="000000"/>
                <w:kern w:val="24"/>
              </w:rPr>
              <w:t xml:space="preserve">MZ </w:t>
            </w:r>
            <w:proofErr w:type="spellStart"/>
            <w:r w:rsidRPr="00931FC6">
              <w:rPr>
                <w:rFonts w:ascii="Arial" w:hAnsi="Arial" w:cs="Arial"/>
                <w:color w:val="000000"/>
                <w:kern w:val="24"/>
              </w:rPr>
              <w:t>Donja</w:t>
            </w:r>
            <w:proofErr w:type="spellEnd"/>
            <w:r w:rsidRPr="00931FC6">
              <w:rPr>
                <w:rFonts w:ascii="Arial" w:hAnsi="Arial" w:cs="Arial"/>
                <w:color w:val="000000"/>
                <w:kern w:val="24"/>
              </w:rPr>
              <w:t xml:space="preserve"> </w:t>
            </w:r>
            <w:proofErr w:type="spellStart"/>
            <w:r w:rsidRPr="00931FC6">
              <w:rPr>
                <w:rFonts w:ascii="Arial" w:hAnsi="Arial" w:cs="Arial"/>
                <w:color w:val="000000"/>
                <w:kern w:val="24"/>
              </w:rPr>
              <w:t>Lohinja</w:t>
            </w:r>
            <w:proofErr w:type="spellEnd"/>
            <w:r w:rsidRPr="00931FC6">
              <w:rPr>
                <w:rFonts w:ascii="Arial" w:hAnsi="Arial" w:cs="Arial"/>
                <w:color w:val="000000"/>
                <w:kern w:val="24"/>
              </w:rPr>
              <w:t xml:space="preserve">, </w:t>
            </w:r>
            <w:r w:rsidR="00EE5DA2">
              <w:rPr>
                <w:rFonts w:ascii="Arial" w:hAnsi="Arial" w:cs="Arial"/>
                <w:color w:val="000000"/>
                <w:kern w:val="24"/>
              </w:rPr>
              <w:t xml:space="preserve">MZ </w:t>
            </w:r>
            <w:proofErr w:type="spellStart"/>
            <w:r w:rsidRPr="00931FC6">
              <w:rPr>
                <w:rFonts w:ascii="Arial" w:hAnsi="Arial" w:cs="Arial"/>
                <w:color w:val="000000"/>
                <w:kern w:val="24"/>
              </w:rPr>
              <w:t>Čatrnja</w:t>
            </w:r>
            <w:proofErr w:type="spellEnd"/>
            <w:r w:rsidR="00EE5DA2">
              <w:rPr>
                <w:rFonts w:ascii="Arial" w:hAnsi="Arial" w:cs="Arial"/>
                <w:color w:val="000000"/>
                <w:kern w:val="24"/>
              </w:rPr>
              <w:t xml:space="preserve"> </w:t>
            </w:r>
            <w:r w:rsidR="001E5FB8">
              <w:rPr>
                <w:rFonts w:ascii="Arial" w:hAnsi="Arial" w:cs="Arial"/>
                <w:color w:val="000000"/>
                <w:kern w:val="24"/>
              </w:rPr>
              <w:t>(</w:t>
            </w:r>
            <w:r w:rsidR="00EE5DA2">
              <w:rPr>
                <w:rFonts w:ascii="Arial" w:hAnsi="Arial" w:cs="Arial"/>
                <w:color w:val="000000"/>
                <w:kern w:val="24"/>
              </w:rPr>
              <w:t xml:space="preserve">where </w:t>
            </w:r>
            <w:r w:rsidR="00EE5DA2" w:rsidRPr="002C0069">
              <w:rPr>
                <w:rFonts w:ascii="Arial" w:hAnsi="Arial" w:cs="Arial"/>
                <w:b/>
                <w:bCs/>
                <w:color w:val="000000"/>
                <w:kern w:val="24"/>
              </w:rPr>
              <w:t>content is driven by a CSO or WA mission</w:t>
            </w:r>
            <w:r w:rsidR="001E5FB8">
              <w:rPr>
                <w:rFonts w:ascii="Arial" w:hAnsi="Arial" w:cs="Arial"/>
                <w:color w:val="000000"/>
                <w:kern w:val="24"/>
              </w:rPr>
              <w:t>)</w:t>
            </w:r>
          </w:p>
          <w:p w14:paraId="56B9E8C3" w14:textId="2A4B437B" w:rsidR="00931FC6" w:rsidRDefault="00BF1040" w:rsidP="00E770D2">
            <w:pPr>
              <w:pStyle w:val="ListParagraph"/>
              <w:numPr>
                <w:ilvl w:val="0"/>
                <w:numId w:val="24"/>
              </w:numPr>
              <w:rPr>
                <w:rFonts w:ascii="Arial" w:hAnsi="Arial" w:cs="Arial"/>
                <w:color w:val="000000"/>
                <w:kern w:val="24"/>
              </w:rPr>
            </w:pPr>
            <w:r w:rsidRPr="00931FC6">
              <w:rPr>
                <w:rFonts w:ascii="Arial" w:hAnsi="Arial" w:cs="Arial"/>
                <w:color w:val="000000"/>
                <w:kern w:val="24"/>
              </w:rPr>
              <w:t xml:space="preserve">where a CSO project takes place </w:t>
            </w:r>
            <w:r w:rsidR="00EE5DA2">
              <w:rPr>
                <w:rFonts w:ascii="Arial" w:hAnsi="Arial" w:cs="Arial"/>
                <w:color w:val="000000"/>
                <w:kern w:val="24"/>
              </w:rPr>
              <w:t xml:space="preserve">such as LG </w:t>
            </w:r>
            <w:r w:rsidRPr="00931FC6">
              <w:rPr>
                <w:rFonts w:ascii="Arial" w:hAnsi="Arial" w:cs="Arial"/>
                <w:color w:val="000000"/>
                <w:kern w:val="24"/>
              </w:rPr>
              <w:t xml:space="preserve">Banja Luka, </w:t>
            </w:r>
            <w:r w:rsidR="00EE5DA2">
              <w:rPr>
                <w:rFonts w:ascii="Arial" w:hAnsi="Arial" w:cs="Arial"/>
                <w:color w:val="000000"/>
                <w:kern w:val="24"/>
              </w:rPr>
              <w:t xml:space="preserve">LG </w:t>
            </w:r>
            <w:proofErr w:type="spellStart"/>
            <w:r w:rsidRPr="00931FC6">
              <w:rPr>
                <w:rFonts w:ascii="Arial" w:hAnsi="Arial" w:cs="Arial"/>
                <w:color w:val="000000"/>
                <w:kern w:val="24"/>
              </w:rPr>
              <w:t>Zavidovići</w:t>
            </w:r>
            <w:proofErr w:type="spellEnd"/>
            <w:r w:rsidR="00EE5DA2">
              <w:rPr>
                <w:rFonts w:ascii="Arial" w:hAnsi="Arial" w:cs="Arial"/>
                <w:color w:val="000000"/>
                <w:kern w:val="24"/>
              </w:rPr>
              <w:t xml:space="preserve"> </w:t>
            </w:r>
            <w:r w:rsidR="001E5FB8">
              <w:rPr>
                <w:rFonts w:ascii="Arial" w:hAnsi="Arial" w:cs="Arial"/>
                <w:color w:val="000000"/>
                <w:kern w:val="24"/>
              </w:rPr>
              <w:t>(</w:t>
            </w:r>
            <w:r w:rsidR="00EE5DA2">
              <w:rPr>
                <w:rFonts w:ascii="Arial" w:hAnsi="Arial" w:cs="Arial"/>
                <w:color w:val="000000"/>
                <w:kern w:val="24"/>
              </w:rPr>
              <w:t xml:space="preserve">where </w:t>
            </w:r>
            <w:r w:rsidR="00EE5DA2" w:rsidRPr="002C0069">
              <w:rPr>
                <w:rFonts w:ascii="Arial" w:hAnsi="Arial" w:cs="Arial"/>
                <w:b/>
                <w:bCs/>
                <w:color w:val="000000"/>
                <w:kern w:val="24"/>
              </w:rPr>
              <w:t>content is driven by project activities on a rolling basis</w:t>
            </w:r>
            <w:r w:rsidR="001E5FB8">
              <w:rPr>
                <w:rFonts w:ascii="Arial" w:hAnsi="Arial" w:cs="Arial"/>
                <w:color w:val="000000"/>
                <w:kern w:val="24"/>
              </w:rPr>
              <w:t>)</w:t>
            </w:r>
          </w:p>
          <w:p w14:paraId="64B0F7F1" w14:textId="36493F1A" w:rsidR="00BF1040" w:rsidRPr="007E2ACF" w:rsidRDefault="00BF1040" w:rsidP="00E770D2">
            <w:pPr>
              <w:pStyle w:val="ListParagraph"/>
              <w:numPr>
                <w:ilvl w:val="0"/>
                <w:numId w:val="24"/>
              </w:numPr>
              <w:rPr>
                <w:rFonts w:ascii="Arial" w:hAnsi="Arial" w:cs="Arial"/>
                <w:color w:val="000000"/>
                <w:kern w:val="24"/>
              </w:rPr>
            </w:pPr>
            <w:r w:rsidRPr="00931FC6">
              <w:rPr>
                <w:rFonts w:ascii="Arial" w:hAnsi="Arial" w:cs="Arial"/>
                <w:color w:val="000000"/>
                <w:kern w:val="24"/>
              </w:rPr>
              <w:t xml:space="preserve">where MZ leadership created a </w:t>
            </w:r>
            <w:r w:rsidRPr="002C0069">
              <w:rPr>
                <w:rFonts w:ascii="Arial" w:hAnsi="Arial" w:cs="Arial"/>
                <w:b/>
                <w:bCs/>
                <w:color w:val="000000"/>
                <w:kern w:val="24"/>
              </w:rPr>
              <w:t xml:space="preserve">self-sustained model based on diversification of sources </w:t>
            </w:r>
            <w:r w:rsidR="001E5FB8">
              <w:rPr>
                <w:rFonts w:ascii="Arial" w:hAnsi="Arial" w:cs="Arial"/>
                <w:color w:val="000000"/>
                <w:kern w:val="24"/>
              </w:rPr>
              <w:t>such as</w:t>
            </w:r>
            <w:r w:rsidR="00931FC6">
              <w:rPr>
                <w:rFonts w:ascii="Arial" w:hAnsi="Arial" w:cs="Arial"/>
                <w:color w:val="000000"/>
                <w:kern w:val="24"/>
              </w:rPr>
              <w:t xml:space="preserve"> </w:t>
            </w:r>
            <w:r w:rsidR="001E5FB8">
              <w:rPr>
                <w:rFonts w:ascii="Arial" w:hAnsi="Arial" w:cs="Arial"/>
                <w:color w:val="000000"/>
                <w:kern w:val="24"/>
              </w:rPr>
              <w:t xml:space="preserve">MZ </w:t>
            </w:r>
            <w:proofErr w:type="spellStart"/>
            <w:r w:rsidRPr="00931FC6">
              <w:rPr>
                <w:rFonts w:ascii="Arial" w:hAnsi="Arial" w:cs="Arial"/>
                <w:color w:val="000000"/>
                <w:kern w:val="24"/>
              </w:rPr>
              <w:t>Veliko</w:t>
            </w:r>
            <w:proofErr w:type="spellEnd"/>
            <w:r w:rsidRPr="00931FC6">
              <w:rPr>
                <w:rFonts w:ascii="Arial" w:hAnsi="Arial" w:cs="Arial"/>
                <w:color w:val="000000"/>
                <w:kern w:val="24"/>
              </w:rPr>
              <w:t xml:space="preserve"> </w:t>
            </w:r>
            <w:proofErr w:type="spellStart"/>
            <w:r w:rsidRPr="00931FC6">
              <w:rPr>
                <w:rFonts w:ascii="Arial" w:hAnsi="Arial" w:cs="Arial"/>
                <w:color w:val="000000"/>
                <w:kern w:val="24"/>
              </w:rPr>
              <w:t>Blaško</w:t>
            </w:r>
            <w:proofErr w:type="spellEnd"/>
          </w:p>
        </w:tc>
        <w:tc>
          <w:tcPr>
            <w:tcW w:w="4675" w:type="dxa"/>
          </w:tcPr>
          <w:p w14:paraId="42370438" w14:textId="77777777" w:rsidR="00FD491C" w:rsidRPr="00FD491C" w:rsidRDefault="00FD491C" w:rsidP="00FD491C">
            <w:pPr>
              <w:rPr>
                <w:rFonts w:ascii="Arial" w:hAnsi="Arial" w:cs="Arial"/>
                <w:color w:val="000000"/>
                <w:kern w:val="24"/>
              </w:rPr>
            </w:pPr>
            <w:r w:rsidRPr="00FD491C">
              <w:rPr>
                <w:rFonts w:ascii="Arial" w:hAnsi="Arial" w:cs="Arial"/>
                <w:color w:val="000000"/>
                <w:kern w:val="24"/>
              </w:rPr>
              <w:t>MZ hubs or CHs:</w:t>
            </w:r>
          </w:p>
          <w:p w14:paraId="53A9B15C" w14:textId="04358180" w:rsidR="00FD491C" w:rsidRPr="00FD491C" w:rsidRDefault="00FD491C" w:rsidP="00E770D2">
            <w:pPr>
              <w:pStyle w:val="ListParagraph"/>
              <w:numPr>
                <w:ilvl w:val="0"/>
                <w:numId w:val="25"/>
              </w:numPr>
              <w:rPr>
                <w:rFonts w:ascii="Arial" w:hAnsi="Arial" w:cs="Arial"/>
                <w:color w:val="000000"/>
                <w:kern w:val="24"/>
              </w:rPr>
            </w:pPr>
            <w:r w:rsidRPr="00FD491C">
              <w:rPr>
                <w:rFonts w:ascii="Arial" w:hAnsi="Arial" w:cs="Arial"/>
                <w:color w:val="000000"/>
                <w:kern w:val="24"/>
              </w:rPr>
              <w:t xml:space="preserve">under the LG management </w:t>
            </w:r>
            <w:r w:rsidR="001E5FB8">
              <w:rPr>
                <w:rFonts w:ascii="Arial" w:hAnsi="Arial" w:cs="Arial"/>
                <w:color w:val="000000"/>
                <w:kern w:val="24"/>
              </w:rPr>
              <w:t xml:space="preserve">such as LG </w:t>
            </w:r>
            <w:r w:rsidRPr="00FD491C">
              <w:rPr>
                <w:rFonts w:ascii="Arial" w:hAnsi="Arial" w:cs="Arial"/>
                <w:color w:val="000000"/>
                <w:kern w:val="24"/>
              </w:rPr>
              <w:t xml:space="preserve">Doboj, </w:t>
            </w:r>
            <w:r w:rsidR="001E5FB8">
              <w:rPr>
                <w:rFonts w:ascii="Arial" w:hAnsi="Arial" w:cs="Arial"/>
                <w:color w:val="000000"/>
                <w:kern w:val="24"/>
              </w:rPr>
              <w:t xml:space="preserve">MZ </w:t>
            </w:r>
            <w:proofErr w:type="spellStart"/>
            <w:r w:rsidRPr="00FD491C">
              <w:rPr>
                <w:rFonts w:ascii="Arial" w:hAnsi="Arial" w:cs="Arial"/>
                <w:color w:val="000000"/>
                <w:kern w:val="24"/>
              </w:rPr>
              <w:t>Čatrnja</w:t>
            </w:r>
            <w:proofErr w:type="spellEnd"/>
            <w:r w:rsidR="00E51A51">
              <w:rPr>
                <w:rFonts w:ascii="Arial" w:hAnsi="Arial" w:cs="Arial"/>
                <w:color w:val="000000"/>
                <w:kern w:val="24"/>
              </w:rPr>
              <w:t xml:space="preserve">, MZ </w:t>
            </w:r>
            <w:proofErr w:type="spellStart"/>
            <w:r w:rsidR="00E51A51">
              <w:rPr>
                <w:rFonts w:ascii="Arial" w:hAnsi="Arial" w:cs="Arial"/>
                <w:color w:val="000000"/>
                <w:kern w:val="24"/>
              </w:rPr>
              <w:t>Lješnica</w:t>
            </w:r>
            <w:proofErr w:type="spellEnd"/>
            <w:r w:rsidR="001E5FB8">
              <w:rPr>
                <w:rFonts w:ascii="Arial" w:hAnsi="Arial" w:cs="Arial"/>
                <w:color w:val="000000"/>
                <w:kern w:val="24"/>
              </w:rPr>
              <w:t xml:space="preserve"> (open only during a couple of days per week)</w:t>
            </w:r>
          </w:p>
          <w:p w14:paraId="3005E82C" w14:textId="5B2685A3" w:rsidR="00FD491C" w:rsidRDefault="00FD491C" w:rsidP="00E770D2">
            <w:pPr>
              <w:pStyle w:val="ListParagraph"/>
              <w:numPr>
                <w:ilvl w:val="0"/>
                <w:numId w:val="25"/>
              </w:numPr>
              <w:rPr>
                <w:rFonts w:ascii="Arial" w:hAnsi="Arial" w:cs="Arial"/>
                <w:color w:val="000000"/>
                <w:kern w:val="24"/>
              </w:rPr>
            </w:pPr>
            <w:r w:rsidRPr="00FD491C">
              <w:rPr>
                <w:rFonts w:ascii="Arial" w:hAnsi="Arial" w:cs="Arial"/>
                <w:color w:val="000000"/>
                <w:kern w:val="24"/>
              </w:rPr>
              <w:t>foreseen for private or public events</w:t>
            </w:r>
            <w:r w:rsidR="008039EA">
              <w:rPr>
                <w:rFonts w:ascii="Arial" w:hAnsi="Arial" w:cs="Arial"/>
                <w:color w:val="000000"/>
                <w:kern w:val="24"/>
              </w:rPr>
              <w:t xml:space="preserve"> (funerals, weddings, birthdays)</w:t>
            </w:r>
            <w:r w:rsidRPr="00FD491C">
              <w:rPr>
                <w:rFonts w:ascii="Arial" w:hAnsi="Arial" w:cs="Arial"/>
                <w:color w:val="000000"/>
                <w:kern w:val="24"/>
              </w:rPr>
              <w:t xml:space="preserve"> </w:t>
            </w:r>
            <w:r w:rsidR="001E5FB8">
              <w:rPr>
                <w:rFonts w:ascii="Arial" w:hAnsi="Arial" w:cs="Arial"/>
                <w:color w:val="000000"/>
                <w:kern w:val="24"/>
              </w:rPr>
              <w:t>such as</w:t>
            </w:r>
            <w:r w:rsidRPr="00FD491C">
              <w:rPr>
                <w:rFonts w:ascii="Arial" w:hAnsi="Arial" w:cs="Arial"/>
                <w:color w:val="000000"/>
                <w:kern w:val="24"/>
              </w:rPr>
              <w:t xml:space="preserve"> </w:t>
            </w:r>
            <w:r w:rsidR="001E5FB8">
              <w:rPr>
                <w:rFonts w:ascii="Arial" w:hAnsi="Arial" w:cs="Arial"/>
                <w:color w:val="000000"/>
                <w:kern w:val="24"/>
              </w:rPr>
              <w:t xml:space="preserve">MZ </w:t>
            </w:r>
            <w:proofErr w:type="spellStart"/>
            <w:r w:rsidRPr="00FD491C">
              <w:rPr>
                <w:rFonts w:ascii="Arial" w:hAnsi="Arial" w:cs="Arial"/>
                <w:color w:val="000000"/>
                <w:kern w:val="24"/>
              </w:rPr>
              <w:t>Kakmuž</w:t>
            </w:r>
            <w:proofErr w:type="spellEnd"/>
          </w:p>
          <w:p w14:paraId="27C06021" w14:textId="77777777" w:rsidR="00BF1040" w:rsidRDefault="00FD491C" w:rsidP="00E770D2">
            <w:pPr>
              <w:pStyle w:val="ListParagraph"/>
              <w:numPr>
                <w:ilvl w:val="0"/>
                <w:numId w:val="25"/>
              </w:numPr>
              <w:rPr>
                <w:rFonts w:ascii="Arial" w:hAnsi="Arial" w:cs="Arial"/>
                <w:color w:val="000000"/>
                <w:kern w:val="24"/>
              </w:rPr>
            </w:pPr>
            <w:r w:rsidRPr="00FD491C">
              <w:rPr>
                <w:rFonts w:ascii="Arial" w:hAnsi="Arial" w:cs="Arial"/>
                <w:color w:val="000000"/>
                <w:kern w:val="24"/>
              </w:rPr>
              <w:t xml:space="preserve">recently renovated rural MZs and MZs hubs still </w:t>
            </w:r>
            <w:r w:rsidRPr="002C0069">
              <w:rPr>
                <w:rFonts w:ascii="Arial" w:hAnsi="Arial" w:cs="Arial"/>
                <w:b/>
                <w:bCs/>
                <w:color w:val="000000"/>
                <w:kern w:val="24"/>
              </w:rPr>
              <w:t>without clear idea how to be meaningfully consumed</w:t>
            </w:r>
            <w:r w:rsidRPr="00FD491C">
              <w:rPr>
                <w:rFonts w:ascii="Arial" w:hAnsi="Arial" w:cs="Arial"/>
                <w:color w:val="000000"/>
                <w:kern w:val="24"/>
              </w:rPr>
              <w:t xml:space="preserve"> </w:t>
            </w:r>
            <w:r w:rsidR="001E5FB8">
              <w:rPr>
                <w:rFonts w:ascii="Arial" w:hAnsi="Arial" w:cs="Arial"/>
                <w:color w:val="000000"/>
                <w:kern w:val="24"/>
              </w:rPr>
              <w:t>such as MZ</w:t>
            </w:r>
            <w:r w:rsidRPr="00FD491C">
              <w:rPr>
                <w:rFonts w:ascii="Arial" w:hAnsi="Arial" w:cs="Arial"/>
                <w:color w:val="000000"/>
                <w:kern w:val="24"/>
              </w:rPr>
              <w:t xml:space="preserve"> </w:t>
            </w:r>
            <w:proofErr w:type="spellStart"/>
            <w:r w:rsidRPr="00FD491C">
              <w:rPr>
                <w:rFonts w:ascii="Arial" w:hAnsi="Arial" w:cs="Arial"/>
                <w:color w:val="000000"/>
                <w:kern w:val="24"/>
              </w:rPr>
              <w:t>Maglajani</w:t>
            </w:r>
            <w:proofErr w:type="spellEnd"/>
            <w:r w:rsidRPr="00FD491C">
              <w:rPr>
                <w:rFonts w:ascii="Arial" w:hAnsi="Arial" w:cs="Arial"/>
                <w:color w:val="000000"/>
                <w:kern w:val="24"/>
              </w:rPr>
              <w:t xml:space="preserve">, </w:t>
            </w:r>
            <w:r w:rsidR="001E5FB8">
              <w:rPr>
                <w:rFonts w:ascii="Arial" w:hAnsi="Arial" w:cs="Arial"/>
                <w:color w:val="000000"/>
                <w:kern w:val="24"/>
              </w:rPr>
              <w:t xml:space="preserve">MZ </w:t>
            </w:r>
            <w:proofErr w:type="spellStart"/>
            <w:r w:rsidRPr="00FD491C">
              <w:rPr>
                <w:rFonts w:ascii="Arial" w:hAnsi="Arial" w:cs="Arial"/>
                <w:color w:val="000000"/>
                <w:kern w:val="24"/>
              </w:rPr>
              <w:t>Romanovci</w:t>
            </w:r>
            <w:proofErr w:type="spellEnd"/>
          </w:p>
          <w:p w14:paraId="7424D275" w14:textId="50E90DA9" w:rsidR="00AB27EC" w:rsidRPr="00FD491C" w:rsidRDefault="00AB27EC" w:rsidP="00E770D2">
            <w:pPr>
              <w:pStyle w:val="ListParagraph"/>
              <w:numPr>
                <w:ilvl w:val="0"/>
                <w:numId w:val="25"/>
              </w:numPr>
              <w:rPr>
                <w:rFonts w:ascii="Arial" w:hAnsi="Arial" w:cs="Arial"/>
                <w:color w:val="000000"/>
                <w:kern w:val="24"/>
              </w:rPr>
            </w:pPr>
            <w:r>
              <w:rPr>
                <w:rFonts w:ascii="Arial" w:hAnsi="Arial" w:cs="Arial"/>
                <w:color w:val="000000"/>
                <w:kern w:val="24"/>
              </w:rPr>
              <w:t xml:space="preserve">public spaces such as inner yards that have </w:t>
            </w:r>
            <w:r w:rsidRPr="00AB27EC">
              <w:rPr>
                <w:rFonts w:ascii="Arial" w:hAnsi="Arial" w:cs="Arial"/>
                <w:b/>
                <w:bCs/>
                <w:color w:val="000000"/>
                <w:kern w:val="24"/>
              </w:rPr>
              <w:t>restricted access</w:t>
            </w:r>
            <w:r>
              <w:rPr>
                <w:rFonts w:ascii="Arial" w:hAnsi="Arial" w:cs="Arial"/>
                <w:color w:val="000000"/>
                <w:kern w:val="24"/>
              </w:rPr>
              <w:t xml:space="preserve"> (MZ </w:t>
            </w:r>
            <w:proofErr w:type="spellStart"/>
            <w:r>
              <w:rPr>
                <w:rFonts w:ascii="Arial" w:hAnsi="Arial" w:cs="Arial"/>
                <w:color w:val="000000"/>
                <w:kern w:val="24"/>
              </w:rPr>
              <w:t>Marijin</w:t>
            </w:r>
            <w:proofErr w:type="spellEnd"/>
            <w:r>
              <w:rPr>
                <w:rFonts w:ascii="Arial" w:hAnsi="Arial" w:cs="Arial"/>
                <w:color w:val="000000"/>
                <w:kern w:val="24"/>
              </w:rPr>
              <w:t xml:space="preserve"> </w:t>
            </w:r>
            <w:proofErr w:type="spellStart"/>
            <w:r>
              <w:rPr>
                <w:rFonts w:ascii="Arial" w:hAnsi="Arial" w:cs="Arial"/>
                <w:color w:val="000000"/>
                <w:kern w:val="24"/>
              </w:rPr>
              <w:t>dvor</w:t>
            </w:r>
            <w:proofErr w:type="spellEnd"/>
            <w:r>
              <w:rPr>
                <w:rFonts w:ascii="Arial" w:hAnsi="Arial" w:cs="Arial"/>
                <w:color w:val="000000"/>
                <w:kern w:val="24"/>
              </w:rPr>
              <w:t>)</w:t>
            </w:r>
          </w:p>
        </w:tc>
      </w:tr>
    </w:tbl>
    <w:p w14:paraId="33668DFF" w14:textId="77777777" w:rsidR="00826220" w:rsidRPr="00AB27EC" w:rsidRDefault="00826220" w:rsidP="00B72C94">
      <w:pPr>
        <w:spacing w:after="0" w:line="240" w:lineRule="auto"/>
        <w:rPr>
          <w:rFonts w:ascii="Arial" w:eastAsia="Times New Roman" w:hAnsi="Arial" w:cs="Arial"/>
          <w:b/>
          <w:bCs/>
          <w:color w:val="000000"/>
          <w:kern w:val="24"/>
          <w:sz w:val="20"/>
          <w:szCs w:val="20"/>
          <w14:ligatures w14:val="none"/>
        </w:rPr>
      </w:pPr>
    </w:p>
    <w:p w14:paraId="1BB3D175" w14:textId="00624955" w:rsidR="002B34E1" w:rsidRDefault="00601FF2" w:rsidP="00B72C94">
      <w:pPr>
        <w:spacing w:after="0" w:line="240" w:lineRule="auto"/>
        <w:rPr>
          <w:rFonts w:ascii="Arial" w:eastAsia="Times New Roman" w:hAnsi="Arial" w:cs="Arial"/>
          <w:b/>
          <w:bCs/>
          <w:color w:val="000000"/>
          <w:kern w:val="24"/>
          <w:sz w:val="20"/>
          <w:szCs w:val="20"/>
          <w:lang w:val="en-GB"/>
          <w14:ligatures w14:val="none"/>
        </w:rPr>
      </w:pPr>
      <w:r>
        <w:rPr>
          <w:rFonts w:ascii="Arial" w:eastAsia="Times New Roman" w:hAnsi="Arial" w:cs="Arial"/>
          <w:b/>
          <w:bCs/>
          <w:color w:val="000000"/>
          <w:kern w:val="24"/>
          <w:sz w:val="20"/>
          <w:szCs w:val="20"/>
          <w:lang w:val="en-GB"/>
          <w14:ligatures w14:val="none"/>
        </w:rPr>
        <w:t>There are also a</w:t>
      </w:r>
      <w:r w:rsidR="002B34E1" w:rsidRPr="002B34E1">
        <w:rPr>
          <w:rFonts w:ascii="Arial" w:eastAsia="Times New Roman" w:hAnsi="Arial" w:cs="Arial"/>
          <w:b/>
          <w:bCs/>
          <w:color w:val="000000"/>
          <w:kern w:val="24"/>
          <w:sz w:val="20"/>
          <w:szCs w:val="20"/>
          <w:lang w:val="en-GB"/>
          <w14:ligatures w14:val="none"/>
        </w:rPr>
        <w:t xml:space="preserve"> couple of critical issues to be addressed</w:t>
      </w:r>
      <w:r>
        <w:rPr>
          <w:rFonts w:ascii="Arial" w:eastAsia="Times New Roman" w:hAnsi="Arial" w:cs="Arial"/>
          <w:b/>
          <w:bCs/>
          <w:color w:val="000000"/>
          <w:kern w:val="24"/>
          <w:sz w:val="20"/>
          <w:szCs w:val="20"/>
          <w:lang w:val="en-GB"/>
          <w14:ligatures w14:val="none"/>
        </w:rPr>
        <w:t xml:space="preserve">. </w:t>
      </w:r>
    </w:p>
    <w:p w14:paraId="7440D79E" w14:textId="77777777" w:rsidR="00601FF2" w:rsidRPr="00601FF2" w:rsidRDefault="00601FF2" w:rsidP="0047291B">
      <w:pPr>
        <w:spacing w:after="0" w:line="240" w:lineRule="auto"/>
        <w:jc w:val="both"/>
        <w:rPr>
          <w:rFonts w:ascii="Arial" w:eastAsia="Times New Roman" w:hAnsi="Arial" w:cs="Arial"/>
          <w:b/>
          <w:bCs/>
          <w:color w:val="000000"/>
          <w:kern w:val="24"/>
          <w:sz w:val="20"/>
          <w:szCs w:val="20"/>
          <w:lang w:val="en-GB"/>
          <w14:ligatures w14:val="none"/>
        </w:rPr>
      </w:pPr>
    </w:p>
    <w:p w14:paraId="5C774381" w14:textId="7BBD4D71" w:rsidR="002B34E1" w:rsidRDefault="002B34E1" w:rsidP="0047291B">
      <w:pPr>
        <w:spacing w:after="0" w:line="240" w:lineRule="auto"/>
        <w:contextualSpacing/>
        <w:jc w:val="both"/>
        <w:rPr>
          <w:rFonts w:ascii="Arial" w:eastAsia="Times New Roman" w:hAnsi="Arial" w:cs="Arial"/>
          <w:color w:val="000000"/>
          <w:kern w:val="24"/>
          <w:sz w:val="20"/>
          <w:szCs w:val="20"/>
          <w:lang w:val="en-GB"/>
          <w14:ligatures w14:val="none"/>
        </w:rPr>
      </w:pPr>
      <w:r w:rsidRPr="002C0069">
        <w:rPr>
          <w:rFonts w:ascii="Arial" w:eastAsia="Times New Roman" w:hAnsi="Arial" w:cs="Arial"/>
          <w:b/>
          <w:bCs/>
          <w:color w:val="000000"/>
          <w:kern w:val="24"/>
          <w:sz w:val="20"/>
          <w:szCs w:val="20"/>
          <w:lang w:val="en-GB"/>
          <w14:ligatures w14:val="none"/>
        </w:rPr>
        <w:t>Procurement caused delays in delivery of works</w:t>
      </w:r>
      <w:r w:rsidR="0047291B" w:rsidRPr="002C0069">
        <w:rPr>
          <w:rFonts w:ascii="Arial" w:eastAsia="Times New Roman" w:hAnsi="Arial" w:cs="Arial"/>
          <w:b/>
          <w:bCs/>
          <w:color w:val="000000"/>
          <w:kern w:val="24"/>
          <w:sz w:val="20"/>
          <w:szCs w:val="20"/>
          <w:lang w:val="en-GB"/>
          <w14:ligatures w14:val="none"/>
        </w:rPr>
        <w:t xml:space="preserve"> </w:t>
      </w:r>
      <w:r w:rsidR="0047291B">
        <w:rPr>
          <w:rFonts w:ascii="Arial" w:eastAsia="Times New Roman" w:hAnsi="Arial" w:cs="Arial"/>
          <w:color w:val="000000"/>
          <w:kern w:val="24"/>
          <w:sz w:val="20"/>
          <w:szCs w:val="20"/>
          <w:lang w:val="en-GB"/>
          <w14:ligatures w14:val="none"/>
        </w:rPr>
        <w:t xml:space="preserve">in many LGs and MZs. This was caused by a </w:t>
      </w:r>
      <w:r w:rsidRPr="002B34E1">
        <w:rPr>
          <w:rFonts w:ascii="Arial" w:eastAsia="Times New Roman" w:hAnsi="Arial" w:cs="Arial"/>
          <w:color w:val="000000"/>
          <w:kern w:val="24"/>
          <w:sz w:val="20"/>
          <w:szCs w:val="20"/>
          <w:lang w:val="en-GB"/>
          <w14:ligatures w14:val="none"/>
        </w:rPr>
        <w:t>lack of providers at the market, inflation, small amount of works</w:t>
      </w:r>
      <w:r w:rsidR="005918B9">
        <w:rPr>
          <w:rFonts w:ascii="Arial" w:eastAsia="Times New Roman" w:hAnsi="Arial" w:cs="Arial"/>
          <w:color w:val="000000"/>
          <w:kern w:val="24"/>
          <w:sz w:val="20"/>
          <w:szCs w:val="20"/>
          <w:lang w:val="en-GB"/>
          <w14:ligatures w14:val="none"/>
        </w:rPr>
        <w:t xml:space="preserve"> for which majority of companies are not interested for,</w:t>
      </w:r>
      <w:r w:rsidRPr="002B34E1">
        <w:rPr>
          <w:rFonts w:ascii="Arial" w:eastAsia="Times New Roman" w:hAnsi="Arial" w:cs="Arial"/>
          <w:color w:val="000000"/>
          <w:kern w:val="24"/>
          <w:sz w:val="20"/>
          <w:szCs w:val="20"/>
          <w:lang w:val="en-GB"/>
          <w14:ligatures w14:val="none"/>
        </w:rPr>
        <w:t xml:space="preserve"> etc.</w:t>
      </w:r>
      <w:r w:rsidR="0047291B">
        <w:rPr>
          <w:rFonts w:ascii="Arial" w:eastAsia="Times New Roman" w:hAnsi="Arial" w:cs="Arial"/>
          <w:color w:val="000000"/>
          <w:kern w:val="24"/>
          <w:sz w:val="20"/>
          <w:szCs w:val="20"/>
          <w:lang w:val="en-GB"/>
          <w14:ligatures w14:val="none"/>
        </w:rPr>
        <w:t xml:space="preserve"> For some LGs this was so big problem that they were at the verge to quit from the Project</w:t>
      </w:r>
      <w:r w:rsidR="007E33B3">
        <w:rPr>
          <w:rFonts w:ascii="Arial" w:eastAsia="Times New Roman" w:hAnsi="Arial" w:cs="Arial"/>
          <w:color w:val="000000"/>
          <w:kern w:val="24"/>
          <w:sz w:val="20"/>
          <w:szCs w:val="20"/>
          <w:lang w:val="en-GB"/>
          <w14:ligatures w14:val="none"/>
        </w:rPr>
        <w:t>. For example,</w:t>
      </w:r>
      <w:r w:rsidR="0047291B">
        <w:rPr>
          <w:rFonts w:ascii="Arial" w:eastAsia="Times New Roman" w:hAnsi="Arial" w:cs="Arial"/>
          <w:color w:val="000000"/>
          <w:kern w:val="24"/>
          <w:sz w:val="20"/>
          <w:szCs w:val="20"/>
          <w:lang w:val="en-GB"/>
          <w14:ligatures w14:val="none"/>
        </w:rPr>
        <w:t xml:space="preserve"> LG </w:t>
      </w:r>
      <w:proofErr w:type="spellStart"/>
      <w:r w:rsidR="0047291B">
        <w:rPr>
          <w:rFonts w:ascii="Arial" w:eastAsia="Times New Roman" w:hAnsi="Arial" w:cs="Arial"/>
          <w:color w:val="000000"/>
          <w:kern w:val="24"/>
          <w:sz w:val="20"/>
          <w:szCs w:val="20"/>
          <w:lang w:val="en-GB"/>
          <w14:ligatures w14:val="none"/>
        </w:rPr>
        <w:t>Bihać</w:t>
      </w:r>
      <w:proofErr w:type="spellEnd"/>
      <w:r w:rsidR="0047291B">
        <w:rPr>
          <w:rFonts w:ascii="Arial" w:eastAsia="Times New Roman" w:hAnsi="Arial" w:cs="Arial"/>
          <w:color w:val="000000"/>
          <w:kern w:val="24"/>
          <w:sz w:val="20"/>
          <w:szCs w:val="20"/>
          <w:lang w:val="en-GB"/>
          <w14:ligatures w14:val="none"/>
        </w:rPr>
        <w:t xml:space="preserve"> spen</w:t>
      </w:r>
      <w:r w:rsidR="007E33B3">
        <w:rPr>
          <w:rFonts w:ascii="Arial" w:eastAsia="Times New Roman" w:hAnsi="Arial" w:cs="Arial"/>
          <w:color w:val="000000"/>
          <w:kern w:val="24"/>
          <w:sz w:val="20"/>
          <w:szCs w:val="20"/>
          <w:lang w:val="en-GB"/>
          <w14:ligatures w14:val="none"/>
        </w:rPr>
        <w:t>t</w:t>
      </w:r>
      <w:r w:rsidR="0047291B">
        <w:rPr>
          <w:rFonts w:ascii="Arial" w:eastAsia="Times New Roman" w:hAnsi="Arial" w:cs="Arial"/>
          <w:color w:val="000000"/>
          <w:kern w:val="24"/>
          <w:sz w:val="20"/>
          <w:szCs w:val="20"/>
          <w:lang w:val="en-GB"/>
          <w14:ligatures w14:val="none"/>
        </w:rPr>
        <w:t xml:space="preserve"> several thousand KM for tenders that all fail</w:t>
      </w:r>
      <w:r w:rsidR="009D1B8C">
        <w:rPr>
          <w:rFonts w:ascii="Arial" w:eastAsia="Times New Roman" w:hAnsi="Arial" w:cs="Arial"/>
          <w:color w:val="000000"/>
          <w:kern w:val="24"/>
          <w:sz w:val="20"/>
          <w:szCs w:val="20"/>
          <w:lang w:val="en-GB"/>
          <w14:ligatures w14:val="none"/>
        </w:rPr>
        <w:t>ed</w:t>
      </w:r>
      <w:r w:rsidR="0047291B">
        <w:rPr>
          <w:rFonts w:ascii="Arial" w:eastAsia="Times New Roman" w:hAnsi="Arial" w:cs="Arial"/>
          <w:color w:val="000000"/>
          <w:kern w:val="24"/>
          <w:sz w:val="20"/>
          <w:szCs w:val="20"/>
          <w:lang w:val="en-GB"/>
          <w14:ligatures w14:val="none"/>
        </w:rPr>
        <w:t xml:space="preserve"> at the end</w:t>
      </w:r>
      <w:r w:rsidR="007E33B3">
        <w:rPr>
          <w:rFonts w:ascii="Arial" w:eastAsia="Times New Roman" w:hAnsi="Arial" w:cs="Arial"/>
          <w:color w:val="000000"/>
          <w:kern w:val="24"/>
          <w:sz w:val="20"/>
          <w:szCs w:val="20"/>
          <w:lang w:val="en-GB"/>
          <w14:ligatures w14:val="none"/>
        </w:rPr>
        <w:t xml:space="preserve">. This LG was in a very complex situation because they needed to work hard to </w:t>
      </w:r>
      <w:r w:rsidR="005918B9">
        <w:rPr>
          <w:rFonts w:ascii="Arial" w:eastAsia="Times New Roman" w:hAnsi="Arial" w:cs="Arial"/>
          <w:color w:val="000000"/>
          <w:kern w:val="24"/>
          <w:sz w:val="20"/>
          <w:szCs w:val="20"/>
          <w:lang w:val="en-GB"/>
          <w14:ligatures w14:val="none"/>
        </w:rPr>
        <w:t xml:space="preserve">regain trust with UNDP given the previous LG leadership had bad reputation. LGs are aware that their responsibility over procurement is important for local ownership but given they cannot control majority of external factors pulling back the process, additional support from the Project in that regard would be needed. </w:t>
      </w:r>
    </w:p>
    <w:p w14:paraId="3075972A" w14:textId="77777777" w:rsidR="007E7456" w:rsidRPr="002B34E1" w:rsidRDefault="007E7456" w:rsidP="005918B9">
      <w:pPr>
        <w:spacing w:after="0" w:line="240" w:lineRule="auto"/>
        <w:contextualSpacing/>
        <w:jc w:val="both"/>
        <w:rPr>
          <w:rFonts w:ascii="Arial" w:eastAsia="Times New Roman" w:hAnsi="Arial" w:cs="Arial"/>
          <w:color w:val="E88B33"/>
          <w:kern w:val="0"/>
          <w:sz w:val="20"/>
          <w:szCs w:val="20"/>
          <w14:ligatures w14:val="none"/>
        </w:rPr>
      </w:pPr>
    </w:p>
    <w:p w14:paraId="66658912" w14:textId="070B70BD" w:rsidR="002B34E1" w:rsidRDefault="002B34E1" w:rsidP="005918B9">
      <w:pPr>
        <w:spacing w:after="0" w:line="240" w:lineRule="auto"/>
        <w:contextualSpacing/>
        <w:jc w:val="both"/>
        <w:rPr>
          <w:rFonts w:ascii="Arial" w:eastAsia="Times New Roman" w:hAnsi="Arial" w:cs="Arial"/>
          <w:color w:val="000000"/>
          <w:kern w:val="24"/>
          <w:sz w:val="20"/>
          <w:szCs w:val="20"/>
          <w:lang w:val="en-GB"/>
          <w14:ligatures w14:val="none"/>
        </w:rPr>
      </w:pPr>
      <w:r w:rsidRPr="002C0069">
        <w:rPr>
          <w:rFonts w:ascii="Arial" w:eastAsia="Times New Roman" w:hAnsi="Arial" w:cs="Arial"/>
          <w:b/>
          <w:bCs/>
          <w:color w:val="000000"/>
          <w:kern w:val="24"/>
          <w:sz w:val="20"/>
          <w:szCs w:val="20"/>
          <w:lang w:val="en-GB"/>
          <w14:ligatures w14:val="none"/>
        </w:rPr>
        <w:t xml:space="preserve">UNDP </w:t>
      </w:r>
      <w:r w:rsidR="005918B9" w:rsidRPr="002C0069">
        <w:rPr>
          <w:rFonts w:ascii="Arial" w:eastAsia="Times New Roman" w:hAnsi="Arial" w:cs="Arial"/>
          <w:b/>
          <w:bCs/>
          <w:color w:val="000000"/>
          <w:kern w:val="24"/>
          <w:sz w:val="20"/>
          <w:szCs w:val="20"/>
          <w:lang w:val="en-GB"/>
          <w14:ligatures w14:val="none"/>
        </w:rPr>
        <w:t xml:space="preserve">has recently </w:t>
      </w:r>
      <w:r w:rsidRPr="002C0069">
        <w:rPr>
          <w:rFonts w:ascii="Arial" w:eastAsia="Times New Roman" w:hAnsi="Arial" w:cs="Arial"/>
          <w:b/>
          <w:bCs/>
          <w:color w:val="000000"/>
          <w:kern w:val="24"/>
          <w:sz w:val="20"/>
          <w:szCs w:val="20"/>
          <w:lang w:val="en-GB"/>
          <w14:ligatures w14:val="none"/>
        </w:rPr>
        <w:t>shi</w:t>
      </w:r>
      <w:r w:rsidR="005918B9" w:rsidRPr="002C0069">
        <w:rPr>
          <w:rFonts w:ascii="Arial" w:eastAsia="Times New Roman" w:hAnsi="Arial" w:cs="Arial"/>
          <w:b/>
          <w:bCs/>
          <w:color w:val="000000"/>
          <w:kern w:val="24"/>
          <w:sz w:val="20"/>
          <w:szCs w:val="20"/>
          <w:lang w:val="en-GB"/>
          <w14:ligatures w14:val="none"/>
        </w:rPr>
        <w:t>fted</w:t>
      </w:r>
      <w:r w:rsidRPr="002C0069">
        <w:rPr>
          <w:rFonts w:ascii="Arial" w:eastAsia="Times New Roman" w:hAnsi="Arial" w:cs="Arial"/>
          <w:b/>
          <w:bCs/>
          <w:color w:val="000000"/>
          <w:kern w:val="24"/>
          <w:sz w:val="20"/>
          <w:szCs w:val="20"/>
          <w:lang w:val="en-GB"/>
          <w14:ligatures w14:val="none"/>
        </w:rPr>
        <w:t xml:space="preserve"> to the new system</w:t>
      </w:r>
      <w:r w:rsidR="005918B9" w:rsidRPr="002C0069">
        <w:rPr>
          <w:rFonts w:ascii="Arial" w:eastAsia="Times New Roman" w:hAnsi="Arial" w:cs="Arial"/>
          <w:b/>
          <w:bCs/>
          <w:color w:val="000000"/>
          <w:kern w:val="24"/>
          <w:sz w:val="20"/>
          <w:szCs w:val="20"/>
          <w:lang w:val="en-GB"/>
          <w14:ligatures w14:val="none"/>
        </w:rPr>
        <w:t xml:space="preserve"> (Quantum)</w:t>
      </w:r>
      <w:r w:rsidR="005918B9">
        <w:rPr>
          <w:rFonts w:ascii="Arial" w:eastAsia="Times New Roman" w:hAnsi="Arial" w:cs="Arial"/>
          <w:color w:val="000000"/>
          <w:kern w:val="24"/>
          <w:sz w:val="20"/>
          <w:szCs w:val="20"/>
          <w:lang w:val="en-GB"/>
          <w14:ligatures w14:val="none"/>
        </w:rPr>
        <w:t xml:space="preserve"> which</w:t>
      </w:r>
      <w:r w:rsidRPr="002B34E1">
        <w:rPr>
          <w:rFonts w:ascii="Arial" w:eastAsia="Times New Roman" w:hAnsi="Arial" w:cs="Arial"/>
          <w:color w:val="000000"/>
          <w:kern w:val="24"/>
          <w:sz w:val="20"/>
          <w:szCs w:val="20"/>
          <w:lang w:val="en-GB"/>
          <w14:ligatures w14:val="none"/>
        </w:rPr>
        <w:t xml:space="preserve"> caused delays with agreements and payment to MZs and LGs (also some other </w:t>
      </w:r>
      <w:r w:rsidR="00E93CBF">
        <w:rPr>
          <w:rFonts w:ascii="Arial" w:eastAsia="Times New Roman" w:hAnsi="Arial" w:cs="Arial"/>
          <w:color w:val="000000"/>
          <w:kern w:val="24"/>
          <w:sz w:val="20"/>
          <w:szCs w:val="20"/>
          <w:lang w:val="en-GB"/>
          <w14:ligatures w14:val="none"/>
        </w:rPr>
        <w:t>contractors</w:t>
      </w:r>
      <w:r w:rsidRPr="002B34E1">
        <w:rPr>
          <w:rFonts w:ascii="Arial" w:eastAsia="Times New Roman" w:hAnsi="Arial" w:cs="Arial"/>
          <w:color w:val="000000"/>
          <w:kern w:val="24"/>
          <w:sz w:val="20"/>
          <w:szCs w:val="20"/>
          <w:lang w:val="en-GB"/>
          <w14:ligatures w14:val="none"/>
        </w:rPr>
        <w:t>)</w:t>
      </w:r>
      <w:r w:rsidR="005918B9">
        <w:rPr>
          <w:rFonts w:ascii="Arial" w:eastAsia="Times New Roman" w:hAnsi="Arial" w:cs="Arial"/>
          <w:color w:val="000000"/>
          <w:kern w:val="24"/>
          <w:sz w:val="20"/>
          <w:szCs w:val="20"/>
          <w:lang w:val="en-GB"/>
          <w14:ligatures w14:val="none"/>
        </w:rPr>
        <w:t>.</w:t>
      </w:r>
      <w:r w:rsidR="003079EE">
        <w:rPr>
          <w:rFonts w:ascii="Arial" w:eastAsia="Times New Roman" w:hAnsi="Arial" w:cs="Arial"/>
          <w:color w:val="000000"/>
          <w:kern w:val="24"/>
          <w:sz w:val="20"/>
          <w:szCs w:val="20"/>
          <w:lang w:val="en-GB"/>
          <w14:ligatures w14:val="none"/>
        </w:rPr>
        <w:t xml:space="preserve"> For example, </w:t>
      </w:r>
      <w:r w:rsidR="00622A02">
        <w:rPr>
          <w:rFonts w:ascii="Arial" w:eastAsia="Times New Roman" w:hAnsi="Arial" w:cs="Arial"/>
          <w:color w:val="000000"/>
          <w:kern w:val="24"/>
          <w:sz w:val="20"/>
          <w:szCs w:val="20"/>
          <w:lang w:val="en-GB"/>
          <w14:ligatures w14:val="none"/>
        </w:rPr>
        <w:t>the negotiation and payment would last longer than implementation of an assignment which is unacceptable for the standards UNDP stands for.</w:t>
      </w:r>
      <w:r w:rsidR="00E93CBF">
        <w:rPr>
          <w:rFonts w:ascii="Arial" w:eastAsia="Times New Roman" w:hAnsi="Arial" w:cs="Arial"/>
          <w:color w:val="000000"/>
          <w:kern w:val="24"/>
          <w:sz w:val="20"/>
          <w:szCs w:val="20"/>
          <w:lang w:val="en-GB"/>
          <w14:ligatures w14:val="none"/>
        </w:rPr>
        <w:t xml:space="preserve"> </w:t>
      </w:r>
      <w:r w:rsidR="008A3A7E">
        <w:rPr>
          <w:rFonts w:ascii="Arial" w:eastAsia="Times New Roman" w:hAnsi="Arial" w:cs="Arial"/>
          <w:color w:val="000000"/>
          <w:kern w:val="24"/>
          <w:sz w:val="20"/>
          <w:szCs w:val="20"/>
          <w:lang w:val="en-GB"/>
          <w14:ligatures w14:val="none"/>
        </w:rPr>
        <w:t xml:space="preserve">UNDP as a credible and highly professional international actor </w:t>
      </w:r>
      <w:r w:rsidR="00622A02">
        <w:rPr>
          <w:rFonts w:ascii="Arial" w:eastAsia="Times New Roman" w:hAnsi="Arial" w:cs="Arial"/>
          <w:color w:val="000000"/>
          <w:kern w:val="24"/>
          <w:sz w:val="20"/>
          <w:szCs w:val="20"/>
          <w:lang w:val="en-GB"/>
          <w14:ligatures w14:val="none"/>
        </w:rPr>
        <w:t>enjoys high respect</w:t>
      </w:r>
      <w:r w:rsidR="008A3A7E">
        <w:rPr>
          <w:rFonts w:ascii="Arial" w:eastAsia="Times New Roman" w:hAnsi="Arial" w:cs="Arial"/>
          <w:color w:val="000000"/>
          <w:kern w:val="24"/>
          <w:sz w:val="20"/>
          <w:szCs w:val="20"/>
          <w:lang w:val="en-GB"/>
          <w14:ligatures w14:val="none"/>
        </w:rPr>
        <w:t xml:space="preserve"> but if this continues </w:t>
      </w:r>
      <w:r w:rsidR="00622A02">
        <w:rPr>
          <w:rFonts w:ascii="Arial" w:eastAsia="Times New Roman" w:hAnsi="Arial" w:cs="Arial"/>
          <w:color w:val="000000"/>
          <w:kern w:val="24"/>
          <w:sz w:val="20"/>
          <w:szCs w:val="20"/>
          <w:lang w:val="en-GB"/>
          <w14:ligatures w14:val="none"/>
        </w:rPr>
        <w:t xml:space="preserve">to </w:t>
      </w:r>
      <w:r w:rsidR="008A3A7E">
        <w:rPr>
          <w:rFonts w:ascii="Arial" w:eastAsia="Times New Roman" w:hAnsi="Arial" w:cs="Arial"/>
          <w:color w:val="000000"/>
          <w:kern w:val="24"/>
          <w:sz w:val="20"/>
          <w:szCs w:val="20"/>
          <w:lang w:val="en-GB"/>
          <w14:ligatures w14:val="none"/>
        </w:rPr>
        <w:t>happen in future, it may negatively influence the efficiency of work of all Project stakeholders and contractors and, eventually, satisfaction and trust.</w:t>
      </w:r>
      <w:r w:rsidR="00E93CBF">
        <w:rPr>
          <w:rFonts w:ascii="Arial" w:eastAsia="Times New Roman" w:hAnsi="Arial" w:cs="Arial"/>
          <w:color w:val="000000"/>
          <w:kern w:val="24"/>
          <w:sz w:val="20"/>
          <w:szCs w:val="20"/>
          <w:lang w:val="en-GB"/>
          <w14:ligatures w14:val="none"/>
        </w:rPr>
        <w:t xml:space="preserve"> </w:t>
      </w:r>
    </w:p>
    <w:p w14:paraId="6A3FA928" w14:textId="189F58DD" w:rsidR="005918B9" w:rsidRPr="002B34E1" w:rsidRDefault="005918B9" w:rsidP="001E5FB8">
      <w:pPr>
        <w:spacing w:after="0" w:line="240" w:lineRule="auto"/>
        <w:contextualSpacing/>
        <w:rPr>
          <w:rFonts w:ascii="Arial" w:eastAsia="Times New Roman" w:hAnsi="Arial" w:cs="Arial"/>
          <w:color w:val="E88B33"/>
          <w:kern w:val="0"/>
          <w:sz w:val="20"/>
          <w:szCs w:val="20"/>
          <w14:ligatures w14:val="none"/>
        </w:rPr>
      </w:pPr>
    </w:p>
    <w:p w14:paraId="6048763E" w14:textId="5F3B635A" w:rsidR="002B34E1" w:rsidRPr="003D0701" w:rsidRDefault="002B34E1" w:rsidP="003D0701">
      <w:pPr>
        <w:spacing w:after="0" w:line="240" w:lineRule="auto"/>
        <w:contextualSpacing/>
        <w:jc w:val="both"/>
        <w:rPr>
          <w:rFonts w:ascii="Arial" w:eastAsia="Times New Roman" w:hAnsi="Arial" w:cs="Arial"/>
          <w:color w:val="000000"/>
          <w:kern w:val="24"/>
          <w:sz w:val="20"/>
          <w:szCs w:val="20"/>
          <w:lang w:val="en-GB"/>
          <w14:ligatures w14:val="none"/>
        </w:rPr>
      </w:pPr>
      <w:r w:rsidRPr="002C0069">
        <w:rPr>
          <w:rFonts w:ascii="Arial" w:eastAsia="Times New Roman" w:hAnsi="Arial" w:cs="Arial"/>
          <w:b/>
          <w:bCs/>
          <w:color w:val="000000"/>
          <w:kern w:val="24"/>
          <w:sz w:val="20"/>
          <w:szCs w:val="20"/>
          <w:lang w:val="en-GB"/>
          <w14:ligatures w14:val="none"/>
        </w:rPr>
        <w:t>Insisting on all</w:t>
      </w:r>
      <w:r w:rsidR="00622A02" w:rsidRPr="002C0069">
        <w:rPr>
          <w:rFonts w:ascii="Arial" w:eastAsia="Times New Roman" w:hAnsi="Arial" w:cs="Arial"/>
          <w:b/>
          <w:bCs/>
          <w:color w:val="000000"/>
          <w:kern w:val="24"/>
          <w:sz w:val="20"/>
          <w:szCs w:val="20"/>
          <w:lang w:val="en-GB"/>
          <w14:ligatures w14:val="none"/>
        </w:rPr>
        <w:t>-in-one</w:t>
      </w:r>
      <w:r w:rsidR="003D0701" w:rsidRPr="002C0069">
        <w:rPr>
          <w:rFonts w:ascii="Arial" w:eastAsia="Times New Roman" w:hAnsi="Arial" w:cs="Arial"/>
          <w:b/>
          <w:bCs/>
          <w:color w:val="000000"/>
          <w:kern w:val="24"/>
          <w:sz w:val="20"/>
          <w:szCs w:val="20"/>
          <w:lang w:val="en-GB"/>
          <w14:ligatures w14:val="none"/>
        </w:rPr>
        <w:t xml:space="preserve"> (one company covering more lots)</w:t>
      </w:r>
      <w:r w:rsidR="00622A02" w:rsidRPr="002C0069">
        <w:rPr>
          <w:rFonts w:ascii="Arial" w:eastAsia="Times New Roman" w:hAnsi="Arial" w:cs="Arial"/>
          <w:b/>
          <w:bCs/>
          <w:color w:val="000000"/>
          <w:kern w:val="24"/>
          <w:sz w:val="20"/>
          <w:szCs w:val="20"/>
          <w:lang w:val="en-GB"/>
          <w14:ligatures w14:val="none"/>
        </w:rPr>
        <w:t xml:space="preserve"> type of service </w:t>
      </w:r>
      <w:r w:rsidRPr="002C0069">
        <w:rPr>
          <w:rFonts w:ascii="Arial" w:eastAsia="Times New Roman" w:hAnsi="Arial" w:cs="Arial"/>
          <w:b/>
          <w:bCs/>
          <w:color w:val="000000"/>
          <w:kern w:val="24"/>
          <w:sz w:val="20"/>
          <w:szCs w:val="20"/>
          <w:lang w:val="en-GB"/>
          <w14:ligatures w14:val="none"/>
        </w:rPr>
        <w:t>provider for capacity building</w:t>
      </w:r>
      <w:r w:rsidRPr="002B34E1">
        <w:rPr>
          <w:rFonts w:ascii="Arial" w:eastAsia="Times New Roman" w:hAnsi="Arial" w:cs="Arial"/>
          <w:color w:val="000000"/>
          <w:kern w:val="24"/>
          <w:sz w:val="20"/>
          <w:szCs w:val="20"/>
          <w:lang w:val="en-GB"/>
          <w14:ligatures w14:val="none"/>
        </w:rPr>
        <w:t xml:space="preserve"> </w:t>
      </w:r>
      <w:r w:rsidR="00622A02">
        <w:rPr>
          <w:rFonts w:ascii="Arial" w:eastAsia="Times New Roman" w:hAnsi="Arial" w:cs="Arial"/>
          <w:color w:val="000000"/>
          <w:kern w:val="24"/>
          <w:sz w:val="20"/>
          <w:szCs w:val="20"/>
          <w:lang w:val="en-GB"/>
          <w14:ligatures w14:val="none"/>
        </w:rPr>
        <w:t xml:space="preserve">(as it was the case with </w:t>
      </w:r>
      <w:r w:rsidRPr="002B34E1">
        <w:rPr>
          <w:rFonts w:ascii="Arial" w:eastAsia="Times New Roman" w:hAnsi="Arial" w:cs="Arial"/>
          <w:color w:val="000000"/>
          <w:kern w:val="24"/>
          <w:sz w:val="20"/>
          <w:szCs w:val="20"/>
          <w:lang w:val="en-GB"/>
          <w14:ligatures w14:val="none"/>
        </w:rPr>
        <w:t xml:space="preserve">MZ </w:t>
      </w:r>
      <w:r w:rsidR="00622A02">
        <w:rPr>
          <w:rFonts w:ascii="Arial" w:eastAsia="Times New Roman" w:hAnsi="Arial" w:cs="Arial"/>
          <w:color w:val="000000"/>
          <w:kern w:val="24"/>
          <w:sz w:val="20"/>
          <w:szCs w:val="20"/>
          <w:lang w:val="en-GB"/>
          <w14:ligatures w14:val="none"/>
        </w:rPr>
        <w:t xml:space="preserve">Visualization, </w:t>
      </w:r>
      <w:r w:rsidRPr="002B34E1">
        <w:rPr>
          <w:rFonts w:ascii="Arial" w:eastAsia="Times New Roman" w:hAnsi="Arial" w:cs="Arial"/>
          <w:color w:val="000000"/>
          <w:kern w:val="24"/>
          <w:sz w:val="20"/>
          <w:szCs w:val="20"/>
          <w:lang w:val="en-GB"/>
          <w14:ligatures w14:val="none"/>
        </w:rPr>
        <w:t>O</w:t>
      </w:r>
      <w:r w:rsidR="002C0069">
        <w:rPr>
          <w:rFonts w:ascii="Arial" w:eastAsia="Times New Roman" w:hAnsi="Arial" w:cs="Arial"/>
          <w:color w:val="000000"/>
          <w:kern w:val="24"/>
          <w:sz w:val="20"/>
          <w:szCs w:val="20"/>
          <w:lang w:val="en-GB"/>
          <w14:ligatures w14:val="none"/>
        </w:rPr>
        <w:t>P</w:t>
      </w:r>
      <w:r w:rsidR="00622A02">
        <w:rPr>
          <w:rFonts w:ascii="Arial" w:eastAsia="Times New Roman" w:hAnsi="Arial" w:cs="Arial"/>
          <w:color w:val="000000"/>
          <w:kern w:val="24"/>
          <w:sz w:val="20"/>
          <w:szCs w:val="20"/>
          <w:lang w:val="en-GB"/>
          <w14:ligatures w14:val="none"/>
        </w:rPr>
        <w:t>s and different trainings)</w:t>
      </w:r>
      <w:r w:rsidRPr="002B34E1">
        <w:rPr>
          <w:rFonts w:ascii="Arial" w:eastAsia="Times New Roman" w:hAnsi="Arial" w:cs="Arial"/>
          <w:color w:val="000000"/>
          <w:kern w:val="24"/>
          <w:sz w:val="20"/>
          <w:szCs w:val="20"/>
          <w:lang w:val="en-GB"/>
          <w14:ligatures w14:val="none"/>
        </w:rPr>
        <w:t xml:space="preserve"> </w:t>
      </w:r>
      <w:r w:rsidR="003D0701">
        <w:rPr>
          <w:rFonts w:ascii="Arial" w:eastAsia="Times New Roman" w:hAnsi="Arial" w:cs="Arial"/>
          <w:color w:val="000000"/>
          <w:kern w:val="24"/>
          <w:sz w:val="20"/>
          <w:szCs w:val="20"/>
          <w:lang w:val="en-GB"/>
          <w14:ligatures w14:val="none"/>
        </w:rPr>
        <w:t xml:space="preserve">might be efficient solution for contracting authority given it is much easier to manage one than more contractors. However, this cut </w:t>
      </w:r>
      <w:r w:rsidRPr="002B34E1">
        <w:rPr>
          <w:rFonts w:ascii="Arial" w:eastAsia="Times New Roman" w:hAnsi="Arial" w:cs="Arial"/>
          <w:color w:val="000000"/>
          <w:kern w:val="24"/>
          <w:sz w:val="20"/>
          <w:szCs w:val="20"/>
          <w:lang w:val="en-GB"/>
          <w14:ligatures w14:val="none"/>
        </w:rPr>
        <w:t>a chance for locally qualified individuals to be recruited</w:t>
      </w:r>
      <w:r w:rsidR="00622A02">
        <w:rPr>
          <w:rFonts w:ascii="Arial" w:eastAsia="Times New Roman" w:hAnsi="Arial" w:cs="Arial"/>
          <w:color w:val="000000"/>
          <w:kern w:val="24"/>
          <w:sz w:val="20"/>
          <w:szCs w:val="20"/>
          <w:lang w:val="en-GB"/>
          <w14:ligatures w14:val="none"/>
        </w:rPr>
        <w:t>.</w:t>
      </w:r>
      <w:r w:rsidR="003D0701">
        <w:rPr>
          <w:rFonts w:ascii="Arial" w:eastAsia="Times New Roman" w:hAnsi="Arial" w:cs="Arial"/>
          <w:color w:val="000000"/>
          <w:kern w:val="24"/>
          <w:sz w:val="20"/>
          <w:szCs w:val="20"/>
          <w:lang w:val="en-GB"/>
          <w14:ligatures w14:val="none"/>
        </w:rPr>
        <w:t xml:space="preserve"> One could say the locals could be (or were) assigned via the contracted company but, in reality, their work would not be autonomous and free as it is when working on individual basis. For projects that work hard on raising grassroot capacities for local</w:t>
      </w:r>
      <w:r w:rsidR="005E4C8C">
        <w:rPr>
          <w:rFonts w:ascii="Arial" w:eastAsia="Times New Roman" w:hAnsi="Arial" w:cs="Arial"/>
          <w:color w:val="000000"/>
          <w:kern w:val="24"/>
          <w:sz w:val="20"/>
          <w:szCs w:val="20"/>
          <w:lang w:val="en-GB"/>
          <w14:ligatures w14:val="none"/>
        </w:rPr>
        <w:t>ly</w:t>
      </w:r>
      <w:r w:rsidR="003D0701">
        <w:rPr>
          <w:rFonts w:ascii="Arial" w:eastAsia="Times New Roman" w:hAnsi="Arial" w:cs="Arial"/>
          <w:color w:val="000000"/>
          <w:kern w:val="24"/>
          <w:sz w:val="20"/>
          <w:szCs w:val="20"/>
          <w:lang w:val="en-GB"/>
          <w14:ligatures w14:val="none"/>
        </w:rPr>
        <w:t xml:space="preserve"> led development, it is very important to help MZs and LGs become close to knowledge brokers so they may be easily mobilized when needed. Many of local knowledge brokers are also habitants of the Project LGs and MZs and may be useful resource both for the Project and their local community.</w:t>
      </w:r>
    </w:p>
    <w:p w14:paraId="7322F579" w14:textId="77777777" w:rsidR="001E5FB8" w:rsidRDefault="001E5FB8" w:rsidP="001E5FB8">
      <w:pPr>
        <w:spacing w:after="0" w:line="240" w:lineRule="auto"/>
        <w:contextualSpacing/>
        <w:rPr>
          <w:rFonts w:ascii="Arial" w:eastAsia="Times New Roman" w:hAnsi="Arial" w:cs="Arial"/>
          <w:color w:val="000000"/>
          <w:kern w:val="24"/>
          <w:sz w:val="20"/>
          <w:szCs w:val="20"/>
          <w:lang w:val="en-GB"/>
          <w14:ligatures w14:val="none"/>
        </w:rPr>
      </w:pPr>
    </w:p>
    <w:p w14:paraId="37711FF3" w14:textId="674C4266" w:rsidR="00EA343F" w:rsidRDefault="009F2DC1" w:rsidP="00716F8A">
      <w:pPr>
        <w:spacing w:after="0" w:line="240" w:lineRule="auto"/>
        <w:contextualSpacing/>
        <w:jc w:val="both"/>
        <w:rPr>
          <w:rFonts w:ascii="Arial" w:eastAsia="Times New Roman" w:hAnsi="Arial" w:cs="Arial"/>
          <w:color w:val="000000"/>
          <w:kern w:val="24"/>
          <w:sz w:val="20"/>
          <w:szCs w:val="20"/>
          <w:lang w:val="en-GB"/>
          <w14:ligatures w14:val="none"/>
        </w:rPr>
      </w:pPr>
      <w:r>
        <w:rPr>
          <w:rFonts w:ascii="Arial" w:eastAsia="Times New Roman" w:hAnsi="Arial" w:cs="Arial"/>
          <w:color w:val="000000"/>
          <w:kern w:val="24"/>
          <w:sz w:val="20"/>
          <w:szCs w:val="20"/>
          <w:lang w:val="en-GB"/>
          <w14:ligatures w14:val="none"/>
        </w:rPr>
        <w:t xml:space="preserve">The Project provided financial incentives for local projects prioritized by citizens living in MZs. Their will has been respected both by the Project and LG that provided obligatory financial contribution. However, the site visits and desk research revealed that </w:t>
      </w:r>
      <w:r w:rsidRPr="002C0069">
        <w:rPr>
          <w:rFonts w:ascii="Arial" w:eastAsia="Times New Roman" w:hAnsi="Arial" w:cs="Arial"/>
          <w:b/>
          <w:bCs/>
          <w:color w:val="000000"/>
          <w:kern w:val="24"/>
          <w:sz w:val="20"/>
          <w:szCs w:val="20"/>
          <w:lang w:val="en-GB"/>
          <w14:ligatures w14:val="none"/>
        </w:rPr>
        <w:t>f</w:t>
      </w:r>
      <w:r w:rsidR="00716F8A" w:rsidRPr="002C0069">
        <w:rPr>
          <w:rFonts w:ascii="Arial" w:eastAsia="Times New Roman" w:hAnsi="Arial" w:cs="Arial"/>
          <w:b/>
          <w:bCs/>
          <w:color w:val="000000"/>
          <w:kern w:val="24"/>
          <w:sz w:val="20"/>
          <w:szCs w:val="20"/>
          <w:lang w:val="en-GB"/>
          <w14:ligatures w14:val="none"/>
        </w:rPr>
        <w:t xml:space="preserve">inancing of some projects </w:t>
      </w:r>
      <w:r w:rsidRPr="002C0069">
        <w:rPr>
          <w:rFonts w:ascii="Arial" w:eastAsia="Times New Roman" w:hAnsi="Arial" w:cs="Arial"/>
          <w:b/>
          <w:bCs/>
          <w:color w:val="000000"/>
          <w:kern w:val="24"/>
          <w:sz w:val="20"/>
          <w:szCs w:val="20"/>
          <w:lang w:val="en-GB"/>
          <w14:ligatures w14:val="none"/>
        </w:rPr>
        <w:t>could have been covered through other available sources</w:t>
      </w:r>
      <w:r>
        <w:rPr>
          <w:rFonts w:ascii="Arial" w:eastAsia="Times New Roman" w:hAnsi="Arial" w:cs="Arial"/>
          <w:color w:val="000000"/>
          <w:kern w:val="24"/>
          <w:sz w:val="20"/>
          <w:szCs w:val="20"/>
          <w:lang w:val="en-GB"/>
          <w14:ligatures w14:val="none"/>
        </w:rPr>
        <w:t xml:space="preserve"> and</w:t>
      </w:r>
      <w:r w:rsidR="00716F8A">
        <w:rPr>
          <w:rFonts w:ascii="Arial" w:eastAsia="Times New Roman" w:hAnsi="Arial" w:cs="Arial"/>
          <w:color w:val="000000"/>
          <w:kern w:val="24"/>
          <w:sz w:val="20"/>
          <w:szCs w:val="20"/>
          <w:lang w:val="en-GB"/>
          <w14:ligatures w14:val="none"/>
        </w:rPr>
        <w:t xml:space="preserve">, therefore, replaced by some other priority on the list. For example, </w:t>
      </w:r>
      <w:r w:rsidR="00EA343F">
        <w:rPr>
          <w:rFonts w:ascii="Arial" w:eastAsia="Times New Roman" w:hAnsi="Arial" w:cs="Arial"/>
          <w:color w:val="000000"/>
          <w:kern w:val="24"/>
          <w:sz w:val="20"/>
          <w:szCs w:val="20"/>
          <w:lang w:val="en-GB"/>
          <w14:ligatures w14:val="none"/>
        </w:rPr>
        <w:t>the Project supported renovation (woodwork) of one part of the</w:t>
      </w:r>
      <w:r w:rsidR="002B34E1" w:rsidRPr="002B34E1">
        <w:rPr>
          <w:rFonts w:ascii="Arial" w:eastAsia="Times New Roman" w:hAnsi="Arial" w:cs="Arial"/>
          <w:color w:val="000000"/>
          <w:kern w:val="24"/>
          <w:sz w:val="20"/>
          <w:szCs w:val="20"/>
          <w:lang w:val="en-GB"/>
          <w14:ligatures w14:val="none"/>
        </w:rPr>
        <w:t xml:space="preserve"> </w:t>
      </w:r>
      <w:r>
        <w:rPr>
          <w:rFonts w:ascii="Arial" w:eastAsia="Times New Roman" w:hAnsi="Arial" w:cs="Arial"/>
          <w:color w:val="000000"/>
          <w:kern w:val="24"/>
          <w:sz w:val="20"/>
          <w:szCs w:val="20"/>
          <w:lang w:val="en-GB"/>
          <w14:ligatures w14:val="none"/>
        </w:rPr>
        <w:t xml:space="preserve">Elementary </w:t>
      </w:r>
      <w:r w:rsidR="002B34E1" w:rsidRPr="002B34E1">
        <w:rPr>
          <w:rFonts w:ascii="Arial" w:eastAsia="Times New Roman" w:hAnsi="Arial" w:cs="Arial"/>
          <w:color w:val="000000"/>
          <w:kern w:val="24"/>
          <w:sz w:val="20"/>
          <w:szCs w:val="20"/>
          <w:lang w:val="en-GB"/>
          <w14:ligatures w14:val="none"/>
        </w:rPr>
        <w:t>School</w:t>
      </w:r>
      <w:r>
        <w:rPr>
          <w:rFonts w:ascii="Arial" w:eastAsia="Times New Roman" w:hAnsi="Arial" w:cs="Arial"/>
          <w:color w:val="000000"/>
          <w:kern w:val="24"/>
          <w:sz w:val="20"/>
          <w:szCs w:val="20"/>
          <w:lang w:val="en-GB"/>
          <w14:ligatures w14:val="none"/>
        </w:rPr>
        <w:t xml:space="preserve"> Miroslav Antić</w:t>
      </w:r>
      <w:r w:rsidR="002B34E1" w:rsidRPr="002B34E1">
        <w:rPr>
          <w:rFonts w:ascii="Arial" w:eastAsia="Times New Roman" w:hAnsi="Arial" w:cs="Arial"/>
          <w:color w:val="000000"/>
          <w:kern w:val="24"/>
          <w:sz w:val="20"/>
          <w:szCs w:val="20"/>
          <w:lang w:val="en-GB"/>
          <w14:ligatures w14:val="none"/>
        </w:rPr>
        <w:t xml:space="preserve"> in </w:t>
      </w:r>
      <w:r w:rsidR="00716F8A">
        <w:rPr>
          <w:rFonts w:ascii="Arial" w:eastAsia="Times New Roman" w:hAnsi="Arial" w:cs="Arial"/>
          <w:color w:val="000000"/>
          <w:kern w:val="24"/>
          <w:sz w:val="20"/>
          <w:szCs w:val="20"/>
          <w:lang w:val="en-GB"/>
          <w14:ligatures w14:val="none"/>
        </w:rPr>
        <w:t xml:space="preserve">MZ </w:t>
      </w:r>
      <w:r w:rsidR="002B34E1" w:rsidRPr="002B34E1">
        <w:rPr>
          <w:rFonts w:ascii="Arial" w:eastAsia="Times New Roman" w:hAnsi="Arial" w:cs="Arial"/>
          <w:color w:val="000000"/>
          <w:kern w:val="24"/>
          <w:sz w:val="20"/>
          <w:szCs w:val="20"/>
          <w:lang w:val="en-GB"/>
          <w14:ligatures w14:val="none"/>
        </w:rPr>
        <w:lastRenderedPageBreak/>
        <w:t>Bistrica</w:t>
      </w:r>
      <w:r w:rsidR="00EA343F">
        <w:rPr>
          <w:rFonts w:ascii="Arial" w:eastAsia="Times New Roman" w:hAnsi="Arial" w:cs="Arial"/>
          <w:color w:val="000000"/>
          <w:kern w:val="24"/>
          <w:sz w:val="20"/>
          <w:szCs w:val="20"/>
          <w:lang w:val="en-GB"/>
          <w14:ligatures w14:val="none"/>
        </w:rPr>
        <w:t xml:space="preserve">. Soon after it, the entire school was renovated as a recipient of the state </w:t>
      </w:r>
      <w:r w:rsidR="002B34E1" w:rsidRPr="002B34E1">
        <w:rPr>
          <w:rFonts w:ascii="Arial" w:eastAsia="Times New Roman" w:hAnsi="Arial" w:cs="Arial"/>
          <w:color w:val="000000"/>
          <w:kern w:val="24"/>
          <w:sz w:val="20"/>
          <w:szCs w:val="20"/>
          <w:lang w:val="en-GB"/>
          <w14:ligatures w14:val="none"/>
        </w:rPr>
        <w:t>energy efficiency project</w:t>
      </w:r>
      <w:r w:rsidR="00B51679">
        <w:rPr>
          <w:rStyle w:val="FootnoteReference"/>
          <w:rFonts w:ascii="Arial" w:eastAsia="Times New Roman" w:hAnsi="Arial" w:cs="Arial"/>
          <w:color w:val="000000"/>
          <w:kern w:val="24"/>
          <w:sz w:val="20"/>
          <w:szCs w:val="20"/>
          <w:lang w:val="en-GB"/>
          <w14:ligatures w14:val="none"/>
        </w:rPr>
        <w:footnoteReference w:id="11"/>
      </w:r>
      <w:r w:rsidR="00EA343F">
        <w:rPr>
          <w:rFonts w:ascii="Arial" w:eastAsia="Times New Roman" w:hAnsi="Arial" w:cs="Arial"/>
          <w:color w:val="000000"/>
          <w:kern w:val="24"/>
          <w:sz w:val="20"/>
          <w:szCs w:val="20"/>
          <w:lang w:val="en-GB"/>
          <w14:ligatures w14:val="none"/>
        </w:rPr>
        <w:t xml:space="preserve">. Similar was found in </w:t>
      </w:r>
      <w:r w:rsidR="002B34E1" w:rsidRPr="002B34E1">
        <w:rPr>
          <w:rFonts w:ascii="Arial" w:eastAsia="Times New Roman" w:hAnsi="Arial" w:cs="Arial"/>
          <w:color w:val="000000"/>
          <w:kern w:val="24"/>
          <w:sz w:val="20"/>
          <w:szCs w:val="20"/>
          <w:lang w:val="en-GB"/>
          <w14:ligatures w14:val="none"/>
        </w:rPr>
        <w:t xml:space="preserve">MZ </w:t>
      </w:r>
      <w:proofErr w:type="spellStart"/>
      <w:r w:rsidR="002B34E1" w:rsidRPr="002B34E1">
        <w:rPr>
          <w:rFonts w:ascii="Arial" w:eastAsia="Times New Roman" w:hAnsi="Arial" w:cs="Arial"/>
          <w:color w:val="000000"/>
          <w:kern w:val="24"/>
          <w:sz w:val="20"/>
          <w:szCs w:val="20"/>
          <w:lang w:val="en-GB"/>
          <w14:ligatures w14:val="none"/>
        </w:rPr>
        <w:t>Petrićevac</w:t>
      </w:r>
      <w:proofErr w:type="spellEnd"/>
      <w:r w:rsidR="00EA343F">
        <w:rPr>
          <w:rFonts w:ascii="Arial" w:eastAsia="Times New Roman" w:hAnsi="Arial" w:cs="Arial"/>
          <w:color w:val="000000"/>
          <w:kern w:val="24"/>
          <w:sz w:val="20"/>
          <w:szCs w:val="20"/>
          <w:lang w:val="en-GB"/>
          <w14:ligatures w14:val="none"/>
        </w:rPr>
        <w:t xml:space="preserve">. It is about a complex consisting of ambulance, kindergarten and MZ premise along with a very modern hub open to different groups of people. The same project received a donation by the Republic of Serbia </w:t>
      </w:r>
      <w:r w:rsidR="00C76B9D">
        <w:rPr>
          <w:rFonts w:ascii="Arial" w:eastAsia="Times New Roman" w:hAnsi="Arial" w:cs="Arial"/>
          <w:color w:val="000000"/>
          <w:kern w:val="24"/>
          <w:sz w:val="20"/>
          <w:szCs w:val="20"/>
          <w:lang w:val="en-GB"/>
          <w14:ligatures w14:val="none"/>
        </w:rPr>
        <w:t xml:space="preserve">in the amount of </w:t>
      </w:r>
      <w:r w:rsidR="00EA343F">
        <w:rPr>
          <w:rFonts w:ascii="Arial" w:eastAsia="Times New Roman" w:hAnsi="Arial" w:cs="Arial"/>
          <w:color w:val="000000"/>
          <w:kern w:val="24"/>
          <w:sz w:val="20"/>
          <w:szCs w:val="20"/>
          <w:lang w:val="en-GB"/>
          <w14:ligatures w14:val="none"/>
        </w:rPr>
        <w:t>800.000 E</w:t>
      </w:r>
      <w:r w:rsidR="00C76B9D">
        <w:rPr>
          <w:rFonts w:ascii="Arial" w:eastAsia="Times New Roman" w:hAnsi="Arial" w:cs="Arial"/>
          <w:color w:val="000000"/>
          <w:kern w:val="24"/>
          <w:sz w:val="20"/>
          <w:szCs w:val="20"/>
          <w:lang w:val="en-GB"/>
          <w14:ligatures w14:val="none"/>
        </w:rPr>
        <w:t>UR</w:t>
      </w:r>
      <w:r w:rsidR="00EA343F">
        <w:rPr>
          <w:rStyle w:val="FootnoteReference"/>
          <w:rFonts w:ascii="Arial" w:eastAsia="Times New Roman" w:hAnsi="Arial" w:cs="Arial"/>
          <w:color w:val="000000"/>
          <w:kern w:val="24"/>
          <w:sz w:val="20"/>
          <w:szCs w:val="20"/>
          <w:lang w:val="en-GB"/>
          <w14:ligatures w14:val="none"/>
        </w:rPr>
        <w:footnoteReference w:id="12"/>
      </w:r>
      <w:r w:rsidR="00EA343F">
        <w:rPr>
          <w:rFonts w:ascii="Arial" w:eastAsia="Times New Roman" w:hAnsi="Arial" w:cs="Arial"/>
          <w:color w:val="000000"/>
          <w:kern w:val="24"/>
          <w:sz w:val="20"/>
          <w:szCs w:val="20"/>
          <w:lang w:val="en-GB"/>
          <w14:ligatures w14:val="none"/>
        </w:rPr>
        <w:t xml:space="preserve">. </w:t>
      </w:r>
    </w:p>
    <w:p w14:paraId="254CC190" w14:textId="77777777" w:rsidR="001E5FB8" w:rsidRDefault="001E5FB8" w:rsidP="001E5FB8">
      <w:pPr>
        <w:spacing w:after="0" w:line="240" w:lineRule="auto"/>
        <w:contextualSpacing/>
        <w:rPr>
          <w:rFonts w:ascii="Arial" w:eastAsia="Times New Roman" w:hAnsi="Arial" w:cs="Arial"/>
          <w:color w:val="000000"/>
          <w:kern w:val="24"/>
          <w:sz w:val="20"/>
          <w:szCs w:val="20"/>
          <w:lang w:val="en-GB"/>
          <w14:ligatures w14:val="none"/>
        </w:rPr>
      </w:pPr>
    </w:p>
    <w:p w14:paraId="36C21337" w14:textId="4F681722" w:rsidR="00C76B9D" w:rsidRDefault="001E5FB8" w:rsidP="00C76B9D">
      <w:pPr>
        <w:spacing w:after="0" w:line="240" w:lineRule="auto"/>
        <w:contextualSpacing/>
        <w:jc w:val="both"/>
        <w:rPr>
          <w:rFonts w:ascii="Arial" w:eastAsia="Times New Roman" w:hAnsi="Arial" w:cs="Arial"/>
          <w:color w:val="000000"/>
          <w:kern w:val="24"/>
          <w:sz w:val="20"/>
          <w:szCs w:val="20"/>
          <w:lang w:val="en-GB"/>
          <w14:ligatures w14:val="none"/>
        </w:rPr>
      </w:pPr>
      <w:r w:rsidRPr="002C0069">
        <w:rPr>
          <w:rFonts w:ascii="Arial" w:eastAsia="Times New Roman" w:hAnsi="Arial" w:cs="Arial"/>
          <w:b/>
          <w:bCs/>
          <w:color w:val="000000"/>
          <w:kern w:val="24"/>
          <w:sz w:val="20"/>
          <w:szCs w:val="20"/>
          <w:lang w:val="en-GB"/>
          <w14:ligatures w14:val="none"/>
        </w:rPr>
        <w:t>Functioning of some CHs and (rural) MZs hubs may be critical, especially during winter months</w:t>
      </w:r>
      <w:r>
        <w:rPr>
          <w:rFonts w:ascii="Arial" w:eastAsia="Times New Roman" w:hAnsi="Arial" w:cs="Arial"/>
          <w:color w:val="000000"/>
          <w:kern w:val="24"/>
          <w:sz w:val="20"/>
          <w:szCs w:val="20"/>
          <w:lang w:val="en-GB"/>
          <w14:ligatures w14:val="none"/>
        </w:rPr>
        <w:t xml:space="preserve"> because there is no heating provided. Also, the maintenance may be an issue because in majority of visited places, the hygiene of toilettes</w:t>
      </w:r>
      <w:r w:rsidR="003D0701">
        <w:rPr>
          <w:rFonts w:ascii="Arial" w:eastAsia="Times New Roman" w:hAnsi="Arial" w:cs="Arial"/>
          <w:color w:val="000000"/>
          <w:kern w:val="24"/>
          <w:sz w:val="20"/>
          <w:szCs w:val="20"/>
          <w:lang w:val="en-GB"/>
          <w14:ligatures w14:val="none"/>
        </w:rPr>
        <w:t xml:space="preserve"> (and </w:t>
      </w:r>
      <w:r w:rsidR="002C0069">
        <w:rPr>
          <w:rFonts w:ascii="Arial" w:eastAsia="Times New Roman" w:hAnsi="Arial" w:cs="Arial"/>
          <w:color w:val="000000"/>
          <w:kern w:val="24"/>
          <w:sz w:val="20"/>
          <w:szCs w:val="20"/>
          <w:lang w:val="en-GB"/>
          <w14:ligatures w14:val="none"/>
        </w:rPr>
        <w:t>open inner space</w:t>
      </w:r>
      <w:r w:rsidR="003D0701">
        <w:rPr>
          <w:rFonts w:ascii="Arial" w:eastAsia="Times New Roman" w:hAnsi="Arial" w:cs="Arial"/>
          <w:color w:val="000000"/>
          <w:kern w:val="24"/>
          <w:sz w:val="20"/>
          <w:szCs w:val="20"/>
          <w:lang w:val="en-GB"/>
          <w14:ligatures w14:val="none"/>
        </w:rPr>
        <w:t>)</w:t>
      </w:r>
      <w:r>
        <w:rPr>
          <w:rFonts w:ascii="Arial" w:eastAsia="Times New Roman" w:hAnsi="Arial" w:cs="Arial"/>
          <w:color w:val="000000"/>
          <w:kern w:val="24"/>
          <w:sz w:val="20"/>
          <w:szCs w:val="20"/>
          <w:lang w:val="en-GB"/>
          <w14:ligatures w14:val="none"/>
        </w:rPr>
        <w:t xml:space="preserve"> was critical.</w:t>
      </w:r>
    </w:p>
    <w:p w14:paraId="1030C6CB" w14:textId="77777777" w:rsidR="006538A9" w:rsidRDefault="006538A9" w:rsidP="00C76B9D">
      <w:pPr>
        <w:spacing w:after="0" w:line="240" w:lineRule="auto"/>
        <w:contextualSpacing/>
        <w:jc w:val="both"/>
        <w:rPr>
          <w:rFonts w:ascii="Arial" w:eastAsia="Times New Roman" w:hAnsi="Arial" w:cs="Arial"/>
          <w:color w:val="000000"/>
          <w:kern w:val="24"/>
          <w:sz w:val="20"/>
          <w:szCs w:val="20"/>
          <w:lang w:val="en-GB"/>
          <w14:ligatures w14:val="none"/>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6538A9" w14:paraId="0095DFBA" w14:textId="77777777" w:rsidTr="006538A9">
        <w:trPr>
          <w:trHeight w:val="2609"/>
        </w:trPr>
        <w:tc>
          <w:tcPr>
            <w:tcW w:w="9350" w:type="dxa"/>
            <w:shd w:val="clear" w:color="auto" w:fill="D9D9D9" w:themeFill="background1" w:themeFillShade="D9"/>
          </w:tcPr>
          <w:p w14:paraId="11C9AA45" w14:textId="469CBF56" w:rsidR="006538A9" w:rsidRPr="006538A9" w:rsidRDefault="006538A9" w:rsidP="006538A9">
            <w:pPr>
              <w:tabs>
                <w:tab w:val="left" w:pos="442"/>
                <w:tab w:val="right" w:leader="dot" w:pos="9510"/>
              </w:tabs>
              <w:jc w:val="both"/>
              <w:rPr>
                <w:rFonts w:ascii="Arial" w:hAnsi="Arial" w:cs="Arial"/>
                <w:color w:val="000000"/>
                <w:kern w:val="24"/>
                <w:lang w:val="en-GB"/>
              </w:rPr>
            </w:pPr>
            <w:bookmarkStart w:id="28" w:name="_Hlk163838622"/>
            <w:r w:rsidRPr="006538A9">
              <w:rPr>
                <w:rFonts w:ascii="Arial" w:hAnsi="Arial" w:cs="Arial"/>
                <w:b/>
                <w:bCs/>
                <w:i/>
                <w:iCs/>
                <w:sz w:val="16"/>
                <w:szCs w:val="16"/>
              </w:rPr>
              <w:t>In conclusion,</w:t>
            </w:r>
            <w:r w:rsidRPr="006538A9">
              <w:rPr>
                <w:rFonts w:ascii="Arial" w:hAnsi="Arial" w:cs="Arial"/>
                <w:sz w:val="16"/>
                <w:szCs w:val="16"/>
              </w:rPr>
              <w:t xml:space="preserve"> </w:t>
            </w:r>
            <w:r w:rsidRPr="006538A9">
              <w:rPr>
                <w:rFonts w:ascii="Arial" w:hAnsi="Arial" w:cs="Arial"/>
                <w:sz w:val="16"/>
                <w:szCs w:val="16"/>
                <w:lang w:val="en-GB"/>
              </w:rPr>
              <w:t xml:space="preserve">the </w:t>
            </w:r>
            <w:r w:rsidRPr="006538A9">
              <w:rPr>
                <w:rFonts w:ascii="Arial" w:hAnsi="Arial" w:cs="Arial"/>
                <w:color w:val="000000"/>
                <w:kern w:val="24"/>
                <w:sz w:val="16"/>
                <w:szCs w:val="16"/>
                <w:lang w:val="en-GB"/>
              </w:rPr>
              <w:t xml:space="preserve">Project obtained significant resources to LGs and MZs as well as to HGAs. </w:t>
            </w:r>
            <w:r w:rsidRPr="006538A9">
              <w:rPr>
                <w:rFonts w:ascii="Arial" w:hAnsi="Arial" w:cs="Arial"/>
                <w:color w:val="000000"/>
                <w:kern w:val="24"/>
                <w:sz w:val="16"/>
                <w:szCs w:val="16"/>
              </w:rPr>
              <w:t xml:space="preserve">However, not all have been fully consumed. Fully consumed are: infrastructure, CFs, MZ Vision and OPs adopted by partner LGs and MZs, MZ hubs or CHs under the CSO or WA management, where a CSO project takes place, where MZ leadership created a self-sustained model based on diversification. Partly consumed are: capacitated human resources within LGs and MZs capable to generate projects and attract finances, recently established community of practice, models of MZ Vision and OP along with set of legal docs disseminated to non-partner LGs and MZs, MZ hubs or CHs under the LG management, foreseen for private or public events, recently renovated. </w:t>
            </w:r>
            <w:r w:rsidRPr="006538A9">
              <w:rPr>
                <w:rFonts w:ascii="Arial" w:hAnsi="Arial" w:cs="Arial"/>
                <w:color w:val="000000"/>
                <w:kern w:val="24"/>
                <w:sz w:val="16"/>
                <w:szCs w:val="16"/>
                <w:lang w:val="en-GB"/>
              </w:rPr>
              <w:t>There are also a couple of critical issues revealed: a) Procurement caused delays in delivery of works in many LGs and MZs; b) UNDP has recently shifted to the new system (Quantum) which caused delays with agreements and payment to MZs and LGs (also some other contractors); c) Insisting on all-in-one (one company covering more lots) type of service provider for capacity building might be efficient solution for contracting authority given it is much easier to manage one than more contractors. However, this cut a chance for locally qualified individuals to be recruited; d) The Project provided financial incentives for local projects prioritized by citizens living in MZs but the site visits and desk research revealed that financing of some projects could have been covered through other available sources and, therefore, replaced by some other priority on the list, and e) Functioning of some CHs and (rural) MZs hubs may be critical in regard to heating and maintenance</w:t>
            </w:r>
            <w:r w:rsidRPr="006538A9">
              <w:rPr>
                <w:rFonts w:ascii="Arial" w:hAnsi="Arial" w:cs="Arial"/>
                <w:color w:val="000000"/>
                <w:kern w:val="24"/>
                <w:lang w:val="en-GB"/>
              </w:rPr>
              <w:t>.</w:t>
            </w:r>
          </w:p>
        </w:tc>
      </w:tr>
      <w:bookmarkEnd w:id="28"/>
    </w:tbl>
    <w:p w14:paraId="51ED1FB9" w14:textId="77777777" w:rsidR="006538A9" w:rsidRPr="006538A9" w:rsidRDefault="006538A9" w:rsidP="00C76B9D">
      <w:pPr>
        <w:spacing w:after="0" w:line="240" w:lineRule="auto"/>
        <w:contextualSpacing/>
        <w:jc w:val="both"/>
        <w:rPr>
          <w:rFonts w:ascii="Arial" w:eastAsia="Times New Roman" w:hAnsi="Arial" w:cs="Arial"/>
          <w:color w:val="000000"/>
          <w:kern w:val="24"/>
          <w:sz w:val="20"/>
          <w:szCs w:val="20"/>
          <w14:ligatures w14:val="none"/>
        </w:rPr>
      </w:pPr>
    </w:p>
    <w:p w14:paraId="6DF1B54D" w14:textId="77777777" w:rsidR="006538A9" w:rsidRDefault="006538A9" w:rsidP="00C76B9D">
      <w:pPr>
        <w:spacing w:after="0" w:line="240" w:lineRule="auto"/>
        <w:contextualSpacing/>
        <w:jc w:val="both"/>
        <w:rPr>
          <w:rFonts w:ascii="Arial" w:eastAsia="Times New Roman" w:hAnsi="Arial" w:cs="Arial"/>
          <w:color w:val="000000"/>
          <w:kern w:val="24"/>
          <w:sz w:val="20"/>
          <w:szCs w:val="20"/>
          <w:lang w:val="en-GB"/>
          <w14:ligatures w14:val="none"/>
        </w:rPr>
      </w:pPr>
    </w:p>
    <w:p w14:paraId="0FE2E180" w14:textId="33069E64" w:rsidR="002C0069" w:rsidRPr="007E2ACF" w:rsidRDefault="002B34E1" w:rsidP="007E2ACF">
      <w:pPr>
        <w:spacing w:after="0" w:line="240" w:lineRule="auto"/>
        <w:contextualSpacing/>
        <w:jc w:val="both"/>
        <w:rPr>
          <w:rFonts w:ascii="Arial" w:eastAsia="Times New Roman" w:hAnsi="Arial" w:cs="Arial"/>
          <w:color w:val="000000"/>
          <w:kern w:val="24"/>
          <w:sz w:val="20"/>
          <w:szCs w:val="20"/>
          <w:lang w:val="en-GB"/>
          <w14:ligatures w14:val="none"/>
        </w:rPr>
      </w:pPr>
      <w:r w:rsidRPr="002B34E1">
        <w:rPr>
          <w:rFonts w:ascii="Arial" w:eastAsia="Calibri" w:hAnsi="Arial" w:cs="Arial"/>
          <w:b/>
          <w:bCs/>
          <w:color w:val="000000"/>
          <w:kern w:val="24"/>
          <w:lang w:val="en-GB"/>
        </w:rPr>
        <w:t>V - Impact</w:t>
      </w:r>
    </w:p>
    <w:p w14:paraId="6555C6FD" w14:textId="77777777" w:rsidR="00A06137" w:rsidRDefault="00A06137" w:rsidP="00754753">
      <w:pPr>
        <w:pStyle w:val="NormalWeb"/>
        <w:spacing w:before="0" w:beforeAutospacing="0" w:after="0" w:afterAutospacing="0"/>
        <w:jc w:val="both"/>
        <w:rPr>
          <w:rFonts w:ascii="Arial" w:eastAsia="Calibri" w:hAnsi="Arial" w:cs="Arial"/>
          <w:b/>
          <w:bCs/>
          <w:color w:val="000000"/>
          <w:kern w:val="24"/>
          <w:sz w:val="20"/>
          <w:szCs w:val="20"/>
          <w:lang w:val="en-GB"/>
        </w:rPr>
      </w:pPr>
    </w:p>
    <w:p w14:paraId="21A9FB49" w14:textId="54EB0403" w:rsidR="00E81F62" w:rsidRDefault="002C0069" w:rsidP="00754753">
      <w:pPr>
        <w:pStyle w:val="NormalWeb"/>
        <w:spacing w:before="0" w:beforeAutospacing="0" w:after="0" w:afterAutospacing="0"/>
        <w:jc w:val="both"/>
        <w:rPr>
          <w:rFonts w:ascii="Arial" w:eastAsia="Calibri" w:hAnsi="Arial" w:cs="Arial"/>
          <w:b/>
          <w:bCs/>
          <w:color w:val="000000"/>
          <w:kern w:val="24"/>
          <w:sz w:val="20"/>
          <w:szCs w:val="20"/>
          <w:lang w:val="en-GB"/>
        </w:rPr>
      </w:pPr>
      <w:r>
        <w:rPr>
          <w:rFonts w:ascii="Arial" w:eastAsia="Calibri" w:hAnsi="Arial" w:cs="Arial"/>
          <w:b/>
          <w:bCs/>
          <w:color w:val="000000"/>
          <w:kern w:val="24"/>
          <w:sz w:val="20"/>
          <w:szCs w:val="20"/>
          <w:lang w:val="en-GB"/>
        </w:rPr>
        <w:t xml:space="preserve">The evaluation found a lot of examples that witness that </w:t>
      </w:r>
      <w:r w:rsidR="002B34E1" w:rsidRPr="002B34E1">
        <w:rPr>
          <w:rFonts w:ascii="Arial" w:eastAsia="Calibri" w:hAnsi="Arial" w:cs="Arial"/>
          <w:b/>
          <w:bCs/>
          <w:color w:val="000000"/>
          <w:kern w:val="24"/>
          <w:sz w:val="20"/>
          <w:szCs w:val="20"/>
          <w:lang w:val="en-GB"/>
        </w:rPr>
        <w:t xml:space="preserve">the Project </w:t>
      </w:r>
      <w:r>
        <w:rPr>
          <w:rFonts w:ascii="Arial" w:eastAsia="Calibri" w:hAnsi="Arial" w:cs="Arial"/>
          <w:b/>
          <w:bCs/>
          <w:color w:val="000000"/>
          <w:kern w:val="24"/>
          <w:sz w:val="20"/>
          <w:szCs w:val="20"/>
          <w:lang w:val="en-GB"/>
        </w:rPr>
        <w:t xml:space="preserve">will very likely </w:t>
      </w:r>
      <w:r w:rsidR="002B34E1" w:rsidRPr="002B34E1">
        <w:rPr>
          <w:rFonts w:ascii="Arial" w:eastAsia="Calibri" w:hAnsi="Arial" w:cs="Arial"/>
          <w:b/>
          <w:bCs/>
          <w:color w:val="000000"/>
          <w:kern w:val="24"/>
          <w:sz w:val="20"/>
          <w:szCs w:val="20"/>
          <w:lang w:val="en-GB"/>
        </w:rPr>
        <w:t>leave an impactful trail for the BH society.</w:t>
      </w:r>
      <w:r w:rsidR="00E81F62">
        <w:rPr>
          <w:rFonts w:ascii="Arial" w:eastAsia="Calibri" w:hAnsi="Arial" w:cs="Arial"/>
          <w:b/>
          <w:bCs/>
          <w:color w:val="000000"/>
          <w:kern w:val="24"/>
          <w:sz w:val="20"/>
          <w:szCs w:val="20"/>
          <w:lang w:val="en-GB"/>
        </w:rPr>
        <w:t xml:space="preserve"> </w:t>
      </w:r>
      <w:r w:rsidR="0010177A">
        <w:rPr>
          <w:rFonts w:ascii="Arial" w:eastAsia="Calibri" w:hAnsi="Arial" w:cs="Arial"/>
          <w:b/>
          <w:bCs/>
          <w:color w:val="000000"/>
          <w:kern w:val="24"/>
          <w:sz w:val="20"/>
          <w:szCs w:val="20"/>
          <w:lang w:val="en-GB"/>
        </w:rPr>
        <w:t xml:space="preserve">The Project managed to scrutinize </w:t>
      </w:r>
      <w:r w:rsidR="00735582">
        <w:rPr>
          <w:rFonts w:ascii="Arial" w:eastAsia="Calibri" w:hAnsi="Arial" w:cs="Arial"/>
          <w:b/>
          <w:bCs/>
          <w:color w:val="000000"/>
          <w:kern w:val="24"/>
          <w:sz w:val="20"/>
          <w:szCs w:val="20"/>
          <w:lang w:val="en-GB"/>
        </w:rPr>
        <w:t>benefits leaving no one behind</w:t>
      </w:r>
      <w:r w:rsidR="0010177A">
        <w:rPr>
          <w:rFonts w:ascii="Arial" w:eastAsia="Calibri" w:hAnsi="Arial" w:cs="Arial"/>
          <w:b/>
          <w:bCs/>
          <w:color w:val="000000"/>
          <w:kern w:val="24"/>
          <w:sz w:val="20"/>
          <w:szCs w:val="20"/>
          <w:lang w:val="en-GB"/>
        </w:rPr>
        <w:t xml:space="preserve"> </w:t>
      </w:r>
      <w:r w:rsidR="00E32687">
        <w:rPr>
          <w:rFonts w:ascii="Arial" w:eastAsia="Calibri" w:hAnsi="Arial" w:cs="Arial"/>
          <w:b/>
          <w:bCs/>
          <w:color w:val="000000"/>
          <w:kern w:val="24"/>
          <w:sz w:val="20"/>
          <w:szCs w:val="20"/>
          <w:lang w:val="en-GB"/>
        </w:rPr>
        <w:t>leveraging</w:t>
      </w:r>
      <w:r w:rsidR="0010177A">
        <w:rPr>
          <w:rFonts w:ascii="Arial" w:eastAsia="Calibri" w:hAnsi="Arial" w:cs="Arial"/>
          <w:b/>
          <w:bCs/>
          <w:color w:val="000000"/>
          <w:kern w:val="24"/>
          <w:sz w:val="20"/>
          <w:szCs w:val="20"/>
          <w:lang w:val="en-GB"/>
        </w:rPr>
        <w:t xml:space="preserve"> </w:t>
      </w:r>
      <w:r w:rsidR="0010177A" w:rsidRPr="00E817CE">
        <w:rPr>
          <w:rFonts w:ascii="Arial" w:eastAsia="Calibri" w:hAnsi="Arial" w:cs="Arial"/>
          <w:b/>
          <w:bCs/>
          <w:color w:val="000000"/>
          <w:kern w:val="24"/>
          <w:sz w:val="20"/>
          <w:szCs w:val="20"/>
          <w:lang w:val="en-GB"/>
        </w:rPr>
        <w:t>a</w:t>
      </w:r>
      <w:r w:rsidR="00842D9A" w:rsidRPr="00735582">
        <w:rPr>
          <w:rFonts w:ascii="Arial" w:eastAsia="Calibri" w:hAnsi="Arial" w:cs="Arial"/>
          <w:b/>
          <w:bCs/>
          <w:color w:val="000000"/>
          <w:kern w:val="24"/>
          <w:sz w:val="20"/>
          <w:szCs w:val="20"/>
          <w:lang w:val="en-GB"/>
        </w:rPr>
        <w:t xml:space="preserve">dditional value </w:t>
      </w:r>
      <w:r w:rsidR="0010177A" w:rsidRPr="00E817CE">
        <w:rPr>
          <w:rFonts w:ascii="Arial" w:eastAsia="Calibri" w:hAnsi="Arial" w:cs="Arial"/>
          <w:b/>
          <w:bCs/>
          <w:color w:val="000000"/>
          <w:kern w:val="24"/>
          <w:sz w:val="20"/>
          <w:szCs w:val="20"/>
          <w:lang w:val="en-GB"/>
        </w:rPr>
        <w:t>that stems</w:t>
      </w:r>
      <w:r w:rsidR="00842D9A" w:rsidRPr="00735582">
        <w:rPr>
          <w:rFonts w:ascii="Arial" w:eastAsia="Calibri" w:hAnsi="Arial" w:cs="Arial"/>
          <w:b/>
          <w:bCs/>
          <w:color w:val="000000"/>
          <w:kern w:val="24"/>
          <w:sz w:val="20"/>
          <w:szCs w:val="20"/>
          <w:lang w:val="en-GB"/>
        </w:rPr>
        <w:t xml:space="preserve"> from the</w:t>
      </w:r>
      <w:r w:rsidR="00842D9A" w:rsidRPr="00E817CE">
        <w:rPr>
          <w:rFonts w:ascii="Arial" w:eastAsia="Calibri" w:hAnsi="Arial" w:cs="Arial"/>
          <w:color w:val="000000"/>
          <w:kern w:val="24"/>
          <w:sz w:val="20"/>
          <w:szCs w:val="20"/>
          <w:lang w:val="en-GB"/>
        </w:rPr>
        <w:t xml:space="preserve"> </w:t>
      </w:r>
      <w:r w:rsidR="00842D9A" w:rsidRPr="0010177A">
        <w:rPr>
          <w:rFonts w:ascii="Arial" w:eastAsia="Calibri" w:hAnsi="Arial" w:cs="Arial"/>
          <w:b/>
          <w:bCs/>
          <w:color w:val="000000"/>
          <w:kern w:val="24"/>
          <w:sz w:val="20"/>
          <w:szCs w:val="20"/>
          <w:lang w:val="en-GB"/>
        </w:rPr>
        <w:t>UNDP</w:t>
      </w:r>
      <w:r w:rsidR="00842D9A" w:rsidRPr="00E817CE">
        <w:rPr>
          <w:rFonts w:ascii="Arial" w:eastAsia="Calibri" w:hAnsi="Arial" w:cs="Arial"/>
          <w:color w:val="000000"/>
          <w:kern w:val="24"/>
          <w:sz w:val="20"/>
          <w:szCs w:val="20"/>
          <w:lang w:val="en-GB"/>
        </w:rPr>
        <w:t xml:space="preserve"> </w:t>
      </w:r>
      <w:r w:rsidR="00842D9A" w:rsidRPr="0010177A">
        <w:rPr>
          <w:rFonts w:ascii="Arial" w:eastAsia="Calibri" w:hAnsi="Arial" w:cs="Arial"/>
          <w:b/>
          <w:bCs/>
          <w:color w:val="000000"/>
          <w:kern w:val="24"/>
          <w:sz w:val="20"/>
          <w:szCs w:val="20"/>
          <w:lang w:val="en-GB"/>
        </w:rPr>
        <w:t xml:space="preserve">sustainable development goals (SDG) approach and committed efforts to use each intervention </w:t>
      </w:r>
      <w:r w:rsidR="0010177A" w:rsidRPr="0010177A">
        <w:rPr>
          <w:rFonts w:ascii="Arial" w:eastAsia="Calibri" w:hAnsi="Arial" w:cs="Arial"/>
          <w:b/>
          <w:bCs/>
          <w:color w:val="000000"/>
          <w:kern w:val="24"/>
          <w:sz w:val="20"/>
          <w:szCs w:val="20"/>
          <w:lang w:val="en-GB"/>
        </w:rPr>
        <w:t>to</w:t>
      </w:r>
      <w:r w:rsidR="00842D9A" w:rsidRPr="0010177A">
        <w:rPr>
          <w:rFonts w:ascii="Arial" w:eastAsia="Calibri" w:hAnsi="Arial" w:cs="Arial"/>
          <w:b/>
          <w:bCs/>
          <w:color w:val="000000"/>
          <w:kern w:val="24"/>
          <w:sz w:val="20"/>
          <w:szCs w:val="20"/>
          <w:lang w:val="en-GB"/>
        </w:rPr>
        <w:t xml:space="preserve"> enhanc</w:t>
      </w:r>
      <w:r w:rsidR="0010177A" w:rsidRPr="0010177A">
        <w:rPr>
          <w:rFonts w:ascii="Arial" w:eastAsia="Calibri" w:hAnsi="Arial" w:cs="Arial"/>
          <w:b/>
          <w:bCs/>
          <w:color w:val="000000"/>
          <w:kern w:val="24"/>
          <w:sz w:val="20"/>
          <w:szCs w:val="20"/>
          <w:lang w:val="en-GB"/>
        </w:rPr>
        <w:t>e</w:t>
      </w:r>
      <w:r w:rsidR="00842D9A" w:rsidRPr="0010177A">
        <w:rPr>
          <w:rFonts w:ascii="Arial" w:eastAsia="Calibri" w:hAnsi="Arial" w:cs="Arial"/>
          <w:b/>
          <w:bCs/>
          <w:color w:val="000000"/>
          <w:kern w:val="24"/>
          <w:sz w:val="20"/>
          <w:szCs w:val="20"/>
          <w:lang w:val="en-GB"/>
        </w:rPr>
        <w:t xml:space="preserve"> effects on the gender equality, social inclusion and human rights.</w:t>
      </w:r>
      <w:r w:rsidR="00842D9A" w:rsidRPr="00E817CE">
        <w:rPr>
          <w:rFonts w:ascii="Arial" w:eastAsia="Calibri" w:hAnsi="Arial" w:cs="Arial"/>
          <w:color w:val="000000"/>
          <w:kern w:val="24"/>
          <w:sz w:val="20"/>
          <w:szCs w:val="20"/>
          <w:lang w:val="en-GB"/>
        </w:rPr>
        <w:t xml:space="preserve"> </w:t>
      </w:r>
      <w:r w:rsidR="0010177A" w:rsidRPr="00E817CE">
        <w:rPr>
          <w:rFonts w:ascii="Arial" w:eastAsia="Calibri" w:hAnsi="Arial" w:cs="Arial"/>
          <w:color w:val="000000"/>
          <w:kern w:val="24"/>
          <w:sz w:val="20"/>
          <w:szCs w:val="20"/>
          <w:lang w:val="en-GB"/>
        </w:rPr>
        <w:t xml:space="preserve">Site visits to partner MZs and LGs, </w:t>
      </w:r>
      <w:r w:rsidR="0010177A">
        <w:rPr>
          <w:rFonts w:ascii="Arial" w:eastAsia="Calibri" w:hAnsi="Arial" w:cs="Arial"/>
          <w:color w:val="000000"/>
          <w:kern w:val="24"/>
          <w:sz w:val="20"/>
          <w:szCs w:val="20"/>
          <w:lang w:val="en-GB"/>
        </w:rPr>
        <w:t xml:space="preserve">showed that all hubs contain SDG messages </w:t>
      </w:r>
      <w:r w:rsidR="0010177A" w:rsidRPr="00E817CE">
        <w:rPr>
          <w:rFonts w:ascii="Arial" w:eastAsia="Calibri" w:hAnsi="Arial" w:cs="Arial"/>
          <w:color w:val="000000"/>
          <w:kern w:val="24"/>
          <w:sz w:val="20"/>
          <w:szCs w:val="20"/>
          <w:lang w:val="en-GB"/>
        </w:rPr>
        <w:t>(</w:t>
      </w:r>
      <w:r w:rsidR="00D5310D">
        <w:rPr>
          <w:rFonts w:ascii="Arial" w:eastAsia="Calibri" w:hAnsi="Arial" w:cs="Arial"/>
          <w:color w:val="000000"/>
          <w:kern w:val="24"/>
          <w:sz w:val="20"/>
          <w:szCs w:val="20"/>
          <w:lang w:val="en-GB"/>
        </w:rPr>
        <w:t>see</w:t>
      </w:r>
      <w:r w:rsidR="0060024E">
        <w:rPr>
          <w:rFonts w:ascii="Arial" w:eastAsia="Calibri" w:hAnsi="Arial" w:cs="Arial"/>
          <w:color w:val="000000"/>
          <w:kern w:val="24"/>
          <w:sz w:val="20"/>
          <w:szCs w:val="20"/>
          <w:lang w:val="en-GB"/>
        </w:rPr>
        <w:t xml:space="preserve"> </w:t>
      </w:r>
      <w:r w:rsidR="0010177A" w:rsidRPr="00E817CE">
        <w:rPr>
          <w:rFonts w:ascii="Arial" w:eastAsia="Calibri" w:hAnsi="Arial" w:cs="Arial"/>
          <w:color w:val="000000"/>
          <w:kern w:val="24"/>
          <w:sz w:val="20"/>
          <w:szCs w:val="20"/>
          <w:lang w:val="en-GB"/>
        </w:rPr>
        <w:t>photo 4 below) while during FGDs and KIIs</w:t>
      </w:r>
      <w:r w:rsidR="0010177A">
        <w:rPr>
          <w:rFonts w:ascii="Arial" w:eastAsia="Calibri" w:hAnsi="Arial" w:cs="Arial"/>
          <w:b/>
          <w:bCs/>
          <w:color w:val="000000"/>
          <w:kern w:val="24"/>
          <w:sz w:val="20"/>
          <w:szCs w:val="20"/>
          <w:lang w:val="en-GB"/>
        </w:rPr>
        <w:t xml:space="preserve"> </w:t>
      </w:r>
      <w:r w:rsidR="0010177A" w:rsidRPr="00E817CE">
        <w:rPr>
          <w:rFonts w:ascii="Arial" w:eastAsia="Calibri" w:hAnsi="Arial" w:cs="Arial"/>
          <w:color w:val="000000"/>
          <w:kern w:val="24"/>
          <w:sz w:val="20"/>
          <w:szCs w:val="20"/>
          <w:lang w:val="en-GB"/>
        </w:rPr>
        <w:t xml:space="preserve">people </w:t>
      </w:r>
      <w:r w:rsidR="0010177A">
        <w:rPr>
          <w:rFonts w:ascii="Arial" w:eastAsia="Calibri" w:hAnsi="Arial" w:cs="Arial"/>
          <w:color w:val="000000"/>
          <w:kern w:val="24"/>
          <w:sz w:val="20"/>
          <w:szCs w:val="20"/>
          <w:lang w:val="en-GB"/>
        </w:rPr>
        <w:t xml:space="preserve">discussed referring to the needs of their local communities through lens of </w:t>
      </w:r>
      <w:r w:rsidR="00E32687">
        <w:rPr>
          <w:rFonts w:ascii="Arial" w:eastAsia="Calibri" w:hAnsi="Arial" w:cs="Arial"/>
          <w:color w:val="000000"/>
          <w:kern w:val="24"/>
          <w:sz w:val="20"/>
          <w:szCs w:val="20"/>
          <w:lang w:val="en-GB"/>
        </w:rPr>
        <w:t>different social groups, especially the most vulnerable – young</w:t>
      </w:r>
      <w:r w:rsidR="0004739A">
        <w:rPr>
          <w:rFonts w:ascii="Arial" w:eastAsia="Calibri" w:hAnsi="Arial" w:cs="Arial"/>
          <w:color w:val="000000"/>
          <w:kern w:val="24"/>
          <w:sz w:val="20"/>
          <w:szCs w:val="20"/>
          <w:lang w:val="en-GB"/>
        </w:rPr>
        <w:t xml:space="preserve"> (leaving local communities)</w:t>
      </w:r>
      <w:r w:rsidR="00E32687">
        <w:rPr>
          <w:rFonts w:ascii="Arial" w:eastAsia="Calibri" w:hAnsi="Arial" w:cs="Arial"/>
          <w:color w:val="000000"/>
          <w:kern w:val="24"/>
          <w:sz w:val="20"/>
          <w:szCs w:val="20"/>
          <w:lang w:val="en-GB"/>
        </w:rPr>
        <w:t>, women</w:t>
      </w:r>
      <w:r w:rsidR="0004739A">
        <w:rPr>
          <w:rFonts w:ascii="Arial" w:eastAsia="Calibri" w:hAnsi="Arial" w:cs="Arial"/>
          <w:color w:val="000000"/>
          <w:kern w:val="24"/>
          <w:sz w:val="20"/>
          <w:szCs w:val="20"/>
          <w:lang w:val="en-GB"/>
        </w:rPr>
        <w:t xml:space="preserve"> (in economic, social and security risk)</w:t>
      </w:r>
      <w:r w:rsidR="00E32687">
        <w:rPr>
          <w:rFonts w:ascii="Arial" w:eastAsia="Calibri" w:hAnsi="Arial" w:cs="Arial"/>
          <w:color w:val="000000"/>
          <w:kern w:val="24"/>
          <w:sz w:val="20"/>
          <w:szCs w:val="20"/>
          <w:lang w:val="en-GB"/>
        </w:rPr>
        <w:t xml:space="preserve"> and elderly</w:t>
      </w:r>
      <w:r w:rsidR="0004739A">
        <w:rPr>
          <w:rFonts w:ascii="Arial" w:eastAsia="Calibri" w:hAnsi="Arial" w:cs="Arial"/>
          <w:color w:val="000000"/>
          <w:kern w:val="24"/>
          <w:sz w:val="20"/>
          <w:szCs w:val="20"/>
          <w:lang w:val="en-GB"/>
        </w:rPr>
        <w:t xml:space="preserve"> (becoming a dominant local population)</w:t>
      </w:r>
      <w:r w:rsidR="00E32687">
        <w:rPr>
          <w:rFonts w:ascii="Arial" w:eastAsia="Calibri" w:hAnsi="Arial" w:cs="Arial"/>
          <w:color w:val="000000"/>
          <w:kern w:val="24"/>
          <w:sz w:val="20"/>
          <w:szCs w:val="20"/>
          <w:lang w:val="en-GB"/>
        </w:rPr>
        <w:t>.</w:t>
      </w:r>
    </w:p>
    <w:p w14:paraId="01FB30B4" w14:textId="77777777" w:rsidR="002C0069" w:rsidRDefault="002C0069" w:rsidP="008F4817">
      <w:pPr>
        <w:pStyle w:val="NormalWeb"/>
        <w:spacing w:before="0" w:beforeAutospacing="0" w:after="0" w:afterAutospacing="0"/>
        <w:rPr>
          <w:rFonts w:ascii="Arial" w:eastAsia="Calibri" w:hAnsi="Arial" w:cs="Arial"/>
          <w:b/>
          <w:bCs/>
          <w:color w:val="000000"/>
          <w:kern w:val="24"/>
          <w:sz w:val="20"/>
          <w:szCs w:val="20"/>
          <w:lang w:val="en-GB"/>
        </w:rPr>
      </w:pPr>
    </w:p>
    <w:p w14:paraId="1AF81E2C" w14:textId="7E479D98" w:rsidR="00754753" w:rsidRPr="004E7BE0" w:rsidRDefault="00C015D9" w:rsidP="00754753">
      <w:pPr>
        <w:pStyle w:val="NormalWeb"/>
        <w:spacing w:before="0" w:beforeAutospacing="0" w:after="0" w:afterAutospacing="0"/>
        <w:jc w:val="both"/>
        <w:rPr>
          <w:rFonts w:ascii="Arial" w:hAnsi="Arial" w:cs="Arial"/>
          <w:sz w:val="20"/>
        </w:rPr>
      </w:pPr>
      <w:r>
        <w:rPr>
          <w:rFonts w:ascii="Arial" w:hAnsi="Arial" w:cs="Arial"/>
          <w:sz w:val="20"/>
          <w:szCs w:val="20"/>
          <w:lang w:val="en-GB"/>
        </w:rPr>
        <w:t xml:space="preserve">The Project overall goal is </w:t>
      </w:r>
      <w:r w:rsidRPr="00C015D9">
        <w:rPr>
          <w:rFonts w:ascii="Arial" w:hAnsi="Arial" w:cs="Arial"/>
          <w:sz w:val="20"/>
          <w:szCs w:val="20"/>
          <w:lang w:val="en-GB"/>
        </w:rPr>
        <w:t>to improve the quality of life of the citizens of Bosnia and Herzegovina through empowered, gender-responsive local communities (MZs)</w:t>
      </w:r>
      <w:r>
        <w:rPr>
          <w:rFonts w:ascii="Arial" w:hAnsi="Arial" w:cs="Arial"/>
          <w:sz w:val="20"/>
          <w:szCs w:val="20"/>
          <w:lang w:val="en-GB"/>
        </w:rPr>
        <w:t xml:space="preserve"> that </w:t>
      </w:r>
      <w:r w:rsidRPr="00C015D9">
        <w:rPr>
          <w:rFonts w:ascii="Arial" w:hAnsi="Arial" w:cs="Arial"/>
          <w:sz w:val="20"/>
          <w:szCs w:val="20"/>
          <w:lang w:val="en-GB"/>
        </w:rPr>
        <w:t>facilitate active citizen engagement in public life,</w:t>
      </w:r>
      <w:r>
        <w:rPr>
          <w:rFonts w:ascii="Arial" w:hAnsi="Arial" w:cs="Arial"/>
          <w:sz w:val="20"/>
          <w:szCs w:val="20"/>
          <w:lang w:val="en-GB"/>
        </w:rPr>
        <w:t xml:space="preserve"> and </w:t>
      </w:r>
      <w:r w:rsidRPr="00C015D9">
        <w:rPr>
          <w:rFonts w:ascii="Arial" w:hAnsi="Arial" w:cs="Arial"/>
          <w:sz w:val="20"/>
          <w:szCs w:val="20"/>
          <w:lang w:val="en-GB"/>
        </w:rPr>
        <w:t xml:space="preserve">stand for people-centred performance of local governments </w:t>
      </w:r>
      <w:r>
        <w:rPr>
          <w:rFonts w:ascii="Arial" w:hAnsi="Arial" w:cs="Arial"/>
          <w:sz w:val="20"/>
          <w:szCs w:val="20"/>
          <w:lang w:val="en-GB"/>
        </w:rPr>
        <w:t>that</w:t>
      </w:r>
      <w:r w:rsidRPr="00C015D9">
        <w:rPr>
          <w:rFonts w:ascii="Arial" w:hAnsi="Arial" w:cs="Arial"/>
          <w:sz w:val="20"/>
          <w:szCs w:val="20"/>
          <w:lang w:val="en-GB"/>
        </w:rPr>
        <w:t xml:space="preserve"> catalyse democratic transformation at the local level.</w:t>
      </w:r>
      <w:r w:rsidR="00754753">
        <w:rPr>
          <w:rFonts w:ascii="Arial" w:hAnsi="Arial" w:cs="Arial"/>
          <w:sz w:val="20"/>
          <w:szCs w:val="20"/>
          <w:lang w:val="en-GB"/>
        </w:rPr>
        <w:t xml:space="preserve"> Although there is still a lot of work to be done, given Bosnia and Herzegovina is </w:t>
      </w:r>
      <w:r w:rsidR="00754753" w:rsidRPr="00754753">
        <w:rPr>
          <w:rFonts w:ascii="Arial" w:hAnsi="Arial" w:cs="Arial"/>
          <w:b/>
          <w:bCs/>
          <w:sz w:val="20"/>
        </w:rPr>
        <w:t>a country at an early stage for majority of criteria driving the overall country progress and development</w:t>
      </w:r>
      <w:r w:rsidR="00754753">
        <w:rPr>
          <w:rFonts w:ascii="Arial" w:hAnsi="Arial" w:cs="Arial"/>
          <w:b/>
          <w:bCs/>
          <w:sz w:val="20"/>
        </w:rPr>
        <w:t>,</w:t>
      </w:r>
      <w:r w:rsidR="00754753">
        <w:rPr>
          <w:rFonts w:ascii="Arial" w:hAnsi="Arial" w:cs="Arial"/>
          <w:sz w:val="20"/>
        </w:rPr>
        <w:t xml:space="preserve"> MZ Project did contribute to activation of local communities (MZs) </w:t>
      </w:r>
      <w:r w:rsidR="004E7BE0">
        <w:rPr>
          <w:rFonts w:ascii="Arial" w:hAnsi="Arial" w:cs="Arial"/>
          <w:sz w:val="20"/>
        </w:rPr>
        <w:t>pushing for</w:t>
      </w:r>
      <w:r w:rsidR="00754753">
        <w:rPr>
          <w:rFonts w:ascii="Arial" w:hAnsi="Arial" w:cs="Arial"/>
          <w:sz w:val="20"/>
        </w:rPr>
        <w:t xml:space="preserve"> gender equality and social inclusion </w:t>
      </w:r>
      <w:r w:rsidR="004E7BE0">
        <w:rPr>
          <w:rFonts w:ascii="Arial" w:hAnsi="Arial" w:cs="Arial"/>
          <w:sz w:val="20"/>
        </w:rPr>
        <w:t>approach</w:t>
      </w:r>
      <w:r w:rsidR="00754753">
        <w:rPr>
          <w:rFonts w:ascii="Arial" w:hAnsi="Arial" w:cs="Arial"/>
          <w:sz w:val="20"/>
        </w:rPr>
        <w:t xml:space="preserve"> leaving no one behind</w:t>
      </w:r>
      <w:r w:rsidR="004E7BE0">
        <w:rPr>
          <w:rFonts w:ascii="Arial" w:hAnsi="Arial" w:cs="Arial"/>
          <w:sz w:val="20"/>
        </w:rPr>
        <w:t xml:space="preserve">, and enhancing local government capacities (LGs) to overtake responsibility over locally led development based on participative democracy. </w:t>
      </w:r>
      <w:r w:rsidR="00F2709B">
        <w:rPr>
          <w:rFonts w:ascii="Arial" w:hAnsi="Arial" w:cs="Arial"/>
          <w:sz w:val="20"/>
        </w:rPr>
        <w:t xml:space="preserve">To what extent this will last beyond the Project life depends on many factors. The Project is doing its best to </w:t>
      </w:r>
      <w:r w:rsidR="00C01F61">
        <w:rPr>
          <w:rFonts w:ascii="Arial" w:hAnsi="Arial" w:cs="Arial"/>
          <w:sz w:val="20"/>
        </w:rPr>
        <w:t>stay on positive direction</w:t>
      </w:r>
      <w:r w:rsidR="00F7628B">
        <w:rPr>
          <w:rFonts w:ascii="Arial" w:hAnsi="Arial" w:cs="Arial"/>
          <w:sz w:val="20"/>
        </w:rPr>
        <w:t xml:space="preserve"> and get prepared for </w:t>
      </w:r>
      <w:r w:rsidR="00093EE8">
        <w:rPr>
          <w:rFonts w:ascii="Arial" w:hAnsi="Arial" w:cs="Arial"/>
          <w:sz w:val="20"/>
        </w:rPr>
        <w:t xml:space="preserve">full </w:t>
      </w:r>
      <w:r w:rsidR="00F7628B">
        <w:rPr>
          <w:rFonts w:ascii="Arial" w:hAnsi="Arial" w:cs="Arial"/>
          <w:sz w:val="20"/>
        </w:rPr>
        <w:t xml:space="preserve">transition over change from </w:t>
      </w:r>
      <w:r w:rsidR="00AC6263">
        <w:rPr>
          <w:rFonts w:ascii="Arial" w:hAnsi="Arial" w:cs="Arial"/>
          <w:sz w:val="20"/>
        </w:rPr>
        <w:t xml:space="preserve">international to local </w:t>
      </w:r>
      <w:r w:rsidR="00093EE8">
        <w:rPr>
          <w:rFonts w:ascii="Arial" w:hAnsi="Arial" w:cs="Arial"/>
          <w:sz w:val="20"/>
        </w:rPr>
        <w:t>leaderships.</w:t>
      </w:r>
    </w:p>
    <w:p w14:paraId="0DCA8FED" w14:textId="77777777" w:rsidR="00754753" w:rsidRDefault="00754753" w:rsidP="00754753">
      <w:pPr>
        <w:pStyle w:val="NormalWeb"/>
        <w:spacing w:before="0" w:beforeAutospacing="0" w:after="0" w:afterAutospacing="0"/>
        <w:jc w:val="both"/>
        <w:rPr>
          <w:rFonts w:ascii="Arial" w:hAnsi="Arial" w:cs="Arial"/>
          <w:sz w:val="20"/>
          <w:szCs w:val="20"/>
          <w:lang w:val="en-GB"/>
        </w:rPr>
      </w:pPr>
    </w:p>
    <w:p w14:paraId="1AA0D49B" w14:textId="6C87684B" w:rsidR="002B34E1" w:rsidRDefault="00AE1AE8" w:rsidP="00AE1AE8">
      <w:pPr>
        <w:pStyle w:val="NormalWeb"/>
        <w:spacing w:before="0" w:beforeAutospacing="0" w:after="0" w:afterAutospacing="0"/>
        <w:jc w:val="both"/>
        <w:rPr>
          <w:rFonts w:ascii="Arial" w:eastAsia="Calibri" w:hAnsi="Arial" w:cs="Arial"/>
          <w:color w:val="000000"/>
          <w:kern w:val="24"/>
          <w:sz w:val="20"/>
          <w:szCs w:val="20"/>
          <w:lang w:val="en-GB"/>
        </w:rPr>
      </w:pPr>
      <w:r>
        <w:rPr>
          <w:rFonts w:ascii="Arial" w:hAnsi="Arial" w:cs="Arial"/>
          <w:sz w:val="20"/>
          <w:szCs w:val="20"/>
          <w:lang w:val="en-GB"/>
        </w:rPr>
        <w:t xml:space="preserve">The stories collected from KIIs and FGDs respondents during field visits, </w:t>
      </w:r>
      <w:r w:rsidR="002B34E1" w:rsidRPr="002B34E1">
        <w:rPr>
          <w:rFonts w:ascii="Arial" w:eastAsia="Calibri" w:hAnsi="Arial" w:cs="Arial"/>
          <w:color w:val="000000"/>
          <w:kern w:val="24"/>
          <w:sz w:val="20"/>
          <w:szCs w:val="20"/>
          <w:lang w:val="en-GB"/>
        </w:rPr>
        <w:t>provide strong evidence that it is possible to influence positively both big and small, urban and rural, ethnically and politically diversified communities</w:t>
      </w:r>
      <w:r>
        <w:rPr>
          <w:rFonts w:ascii="Arial" w:eastAsia="Calibri" w:hAnsi="Arial" w:cs="Arial"/>
          <w:color w:val="000000"/>
          <w:kern w:val="24"/>
          <w:sz w:val="20"/>
          <w:szCs w:val="20"/>
          <w:lang w:val="en-GB"/>
        </w:rPr>
        <w:t xml:space="preserve"> and that t</w:t>
      </w:r>
      <w:r w:rsidR="002B34E1" w:rsidRPr="002B34E1">
        <w:rPr>
          <w:rFonts w:ascii="Arial" w:eastAsia="Calibri" w:hAnsi="Arial" w:cs="Arial"/>
          <w:color w:val="000000"/>
          <w:kern w:val="24"/>
          <w:sz w:val="20"/>
          <w:szCs w:val="20"/>
          <w:lang w:val="en-GB"/>
        </w:rPr>
        <w:t>he dominant influencing factors are: leadership style, community b</w:t>
      </w:r>
      <w:r>
        <w:rPr>
          <w:rFonts w:ascii="Arial" w:eastAsia="Calibri" w:hAnsi="Arial" w:cs="Arial"/>
          <w:color w:val="000000"/>
          <w:kern w:val="24"/>
          <w:sz w:val="20"/>
          <w:szCs w:val="20"/>
          <w:lang w:val="en-GB"/>
        </w:rPr>
        <w:t>onding</w:t>
      </w:r>
      <w:r w:rsidR="002B34E1" w:rsidRPr="002B34E1">
        <w:rPr>
          <w:rFonts w:ascii="Arial" w:eastAsia="Calibri" w:hAnsi="Arial" w:cs="Arial"/>
          <w:color w:val="000000"/>
          <w:kern w:val="24"/>
          <w:sz w:val="20"/>
          <w:szCs w:val="20"/>
          <w:lang w:val="en-GB"/>
        </w:rPr>
        <w:t xml:space="preserve"> culture and access to knowledge.</w:t>
      </w:r>
      <w:r w:rsidR="00EA59D6">
        <w:rPr>
          <w:rFonts w:ascii="Arial" w:eastAsia="Calibri" w:hAnsi="Arial" w:cs="Arial"/>
          <w:color w:val="000000"/>
          <w:kern w:val="24"/>
          <w:sz w:val="20"/>
          <w:szCs w:val="20"/>
          <w:lang w:val="en-GB"/>
        </w:rPr>
        <w:t xml:space="preserve"> </w:t>
      </w:r>
      <w:r w:rsidR="000F28C9">
        <w:rPr>
          <w:rFonts w:ascii="Arial" w:eastAsia="Calibri" w:hAnsi="Arial" w:cs="Arial"/>
          <w:color w:val="000000"/>
          <w:kern w:val="24"/>
          <w:sz w:val="20"/>
          <w:szCs w:val="20"/>
          <w:lang w:val="en-GB"/>
        </w:rPr>
        <w:t xml:space="preserve">It is up to the Project to use these stories to motivate other LGs and MZs that </w:t>
      </w:r>
      <w:r w:rsidR="000F28C9">
        <w:rPr>
          <w:rFonts w:ascii="Arial" w:eastAsia="Calibri" w:hAnsi="Arial" w:cs="Arial"/>
          <w:color w:val="000000"/>
          <w:kern w:val="24"/>
          <w:sz w:val="20"/>
          <w:szCs w:val="20"/>
          <w:lang w:val="en-GB"/>
        </w:rPr>
        <w:lastRenderedPageBreak/>
        <w:t>report to have difficulties with engaging and activating citizens.</w:t>
      </w:r>
      <w:r w:rsidR="00667431">
        <w:rPr>
          <w:rFonts w:ascii="Arial" w:eastAsia="Calibri" w:hAnsi="Arial" w:cs="Arial"/>
          <w:color w:val="000000"/>
          <w:kern w:val="24"/>
          <w:sz w:val="20"/>
          <w:szCs w:val="20"/>
          <w:lang w:val="en-GB"/>
        </w:rPr>
        <w:t xml:space="preserve"> The evaluation cannot provide exact data on how many such LGs and MZs exist, but is quite confident that the Project team can invest some efforts in that regard, at least in classifying LGs and MZs with positive experiences. The evaluation </w:t>
      </w:r>
      <w:r w:rsidR="00C420C1">
        <w:rPr>
          <w:rFonts w:ascii="Arial" w:eastAsia="Calibri" w:hAnsi="Arial" w:cs="Arial"/>
          <w:color w:val="000000"/>
          <w:kern w:val="24"/>
          <w:sz w:val="20"/>
          <w:szCs w:val="20"/>
          <w:lang w:val="en-GB"/>
        </w:rPr>
        <w:t>estimation, based on survey, FGDs, KIIs, and field visits is that the ratio is 60%-40% in favour of the positive ones.</w:t>
      </w:r>
    </w:p>
    <w:p w14:paraId="665ADF70" w14:textId="77777777" w:rsidR="00C015D9" w:rsidRDefault="00C015D9" w:rsidP="008F4817">
      <w:pPr>
        <w:pStyle w:val="NormalWeb"/>
        <w:spacing w:before="0" w:beforeAutospacing="0" w:after="0" w:afterAutospacing="0"/>
        <w:rPr>
          <w:rFonts w:ascii="Arial" w:eastAsia="Calibri" w:hAnsi="Arial" w:cs="Arial"/>
          <w:color w:val="000000"/>
          <w:kern w:val="24"/>
          <w:sz w:val="20"/>
          <w:szCs w:val="20"/>
          <w:lang w:val="en-GB"/>
        </w:rPr>
      </w:pPr>
    </w:p>
    <w:p w14:paraId="7B0693B1" w14:textId="33FF9EDB" w:rsidR="00C154EF" w:rsidRPr="00C154EF" w:rsidRDefault="002B34E1" w:rsidP="00E770D2">
      <w:pPr>
        <w:pStyle w:val="NormalWeb"/>
        <w:numPr>
          <w:ilvl w:val="0"/>
          <w:numId w:val="26"/>
        </w:numPr>
        <w:spacing w:before="0" w:beforeAutospacing="0" w:after="0" w:afterAutospacing="0"/>
        <w:jc w:val="both"/>
        <w:rPr>
          <w:rFonts w:ascii="Arial" w:eastAsia="Calibri" w:hAnsi="Arial" w:cs="Arial"/>
          <w:color w:val="000000"/>
          <w:kern w:val="24"/>
          <w:sz w:val="20"/>
          <w:szCs w:val="20"/>
          <w:lang w:val="en-GB"/>
        </w:rPr>
      </w:pPr>
      <w:r w:rsidRPr="002B34E1">
        <w:rPr>
          <w:rFonts w:ascii="Arial" w:eastAsia="Calibri" w:hAnsi="Arial" w:cs="Arial"/>
          <w:color w:val="000000"/>
          <w:kern w:val="24"/>
          <w:sz w:val="20"/>
          <w:szCs w:val="20"/>
          <w:lang w:val="en-GB"/>
        </w:rPr>
        <w:t xml:space="preserve">CASE STUDY 1 – </w:t>
      </w:r>
      <w:r w:rsidRPr="002B34E1">
        <w:rPr>
          <w:rFonts w:ascii="Arial" w:eastAsia="Calibri" w:hAnsi="Arial" w:cs="Arial"/>
          <w:b/>
          <w:bCs/>
          <w:color w:val="000000"/>
          <w:kern w:val="24"/>
          <w:sz w:val="20"/>
          <w:szCs w:val="20"/>
          <w:lang w:val="en-GB"/>
        </w:rPr>
        <w:t>P</w:t>
      </w:r>
      <w:proofErr w:type="spellStart"/>
      <w:r w:rsidRPr="002B34E1">
        <w:rPr>
          <w:rFonts w:ascii="Arial" w:eastAsia="Calibri" w:hAnsi="Arial" w:cs="Arial"/>
          <w:b/>
          <w:bCs/>
          <w:color w:val="000000"/>
          <w:kern w:val="24"/>
          <w:sz w:val="20"/>
          <w:szCs w:val="20"/>
        </w:rPr>
        <w:t>e</w:t>
      </w:r>
      <w:r w:rsidR="003533EA">
        <w:rPr>
          <w:rFonts w:ascii="Arial" w:eastAsia="Calibri" w:hAnsi="Arial" w:cs="Arial"/>
          <w:b/>
          <w:bCs/>
          <w:color w:val="000000"/>
          <w:kern w:val="24"/>
          <w:sz w:val="20"/>
          <w:szCs w:val="20"/>
        </w:rPr>
        <w:t>ople</w:t>
      </w:r>
      <w:proofErr w:type="spellEnd"/>
      <w:r w:rsidRPr="002B34E1">
        <w:rPr>
          <w:rFonts w:ascii="Arial" w:eastAsia="Calibri" w:hAnsi="Arial" w:cs="Arial"/>
          <w:b/>
          <w:bCs/>
          <w:color w:val="000000"/>
          <w:kern w:val="24"/>
          <w:sz w:val="20"/>
          <w:szCs w:val="20"/>
        </w:rPr>
        <w:t>-cent</w:t>
      </w:r>
      <w:r w:rsidR="003533EA">
        <w:rPr>
          <w:rFonts w:ascii="Arial" w:eastAsia="Calibri" w:hAnsi="Arial" w:cs="Arial"/>
          <w:b/>
          <w:bCs/>
          <w:color w:val="000000"/>
          <w:kern w:val="24"/>
          <w:sz w:val="20"/>
          <w:szCs w:val="20"/>
        </w:rPr>
        <w:t>e</w:t>
      </w:r>
      <w:r w:rsidRPr="002B34E1">
        <w:rPr>
          <w:rFonts w:ascii="Arial" w:eastAsia="Calibri" w:hAnsi="Arial" w:cs="Arial"/>
          <w:b/>
          <w:bCs/>
          <w:color w:val="000000"/>
          <w:kern w:val="24"/>
          <w:sz w:val="20"/>
          <w:szCs w:val="20"/>
        </w:rPr>
        <w:t>red perform</w:t>
      </w:r>
      <w:r w:rsidR="003533EA">
        <w:rPr>
          <w:rFonts w:ascii="Arial" w:eastAsia="Calibri" w:hAnsi="Arial" w:cs="Arial"/>
          <w:b/>
          <w:bCs/>
          <w:color w:val="000000"/>
          <w:kern w:val="24"/>
          <w:sz w:val="20"/>
          <w:szCs w:val="20"/>
        </w:rPr>
        <w:t>ing</w:t>
      </w:r>
      <w:r w:rsidRPr="002B34E1">
        <w:rPr>
          <w:rFonts w:ascii="Arial" w:eastAsia="Calibri" w:hAnsi="Arial" w:cs="Arial"/>
          <w:b/>
          <w:bCs/>
          <w:color w:val="000000"/>
          <w:kern w:val="24"/>
          <w:sz w:val="20"/>
          <w:szCs w:val="20"/>
        </w:rPr>
        <w:t xml:space="preserve"> </w:t>
      </w:r>
      <w:r w:rsidR="003533EA">
        <w:rPr>
          <w:rFonts w:ascii="Arial" w:eastAsia="Calibri" w:hAnsi="Arial" w:cs="Arial"/>
          <w:b/>
          <w:bCs/>
          <w:color w:val="000000"/>
          <w:kern w:val="24"/>
          <w:sz w:val="20"/>
          <w:szCs w:val="20"/>
        </w:rPr>
        <w:t>LGs and MZs</w:t>
      </w:r>
      <w:r w:rsidRPr="002B34E1">
        <w:rPr>
          <w:rFonts w:ascii="Arial" w:eastAsia="Calibri" w:hAnsi="Arial" w:cs="Arial"/>
          <w:b/>
          <w:bCs/>
          <w:color w:val="000000"/>
          <w:kern w:val="24"/>
          <w:sz w:val="20"/>
          <w:szCs w:val="20"/>
        </w:rPr>
        <w:t xml:space="preserve"> through </w:t>
      </w:r>
      <w:r w:rsidRPr="002B34E1">
        <w:rPr>
          <w:rFonts w:ascii="Arial" w:eastAsia="Calibri" w:hAnsi="Arial" w:cs="Arial"/>
          <w:b/>
          <w:bCs/>
          <w:color w:val="000000"/>
          <w:kern w:val="24"/>
          <w:sz w:val="20"/>
          <w:szCs w:val="20"/>
          <w:lang w:val="en-GB"/>
        </w:rPr>
        <w:t>“investment in people leadership style</w:t>
      </w:r>
      <w:r w:rsidR="00264831">
        <w:rPr>
          <w:rFonts w:ascii="Arial" w:eastAsia="Calibri" w:hAnsi="Arial" w:cs="Arial"/>
          <w:b/>
          <w:bCs/>
          <w:color w:val="000000"/>
          <w:kern w:val="24"/>
          <w:sz w:val="20"/>
          <w:szCs w:val="20"/>
          <w:lang w:val="en-GB"/>
        </w:rPr>
        <w:t>”</w:t>
      </w:r>
      <w:r w:rsidRPr="002B34E1">
        <w:rPr>
          <w:rFonts w:ascii="Arial" w:eastAsia="Calibri" w:hAnsi="Arial" w:cs="Arial"/>
          <w:color w:val="000000"/>
          <w:kern w:val="24"/>
          <w:sz w:val="20"/>
          <w:szCs w:val="20"/>
          <w:lang w:val="en-GB"/>
        </w:rPr>
        <w:t xml:space="preserve">. </w:t>
      </w:r>
      <w:r w:rsidR="003533EA">
        <w:rPr>
          <w:rFonts w:ascii="Arial" w:eastAsia="Calibri" w:hAnsi="Arial" w:cs="Arial"/>
          <w:color w:val="000000"/>
          <w:kern w:val="24"/>
          <w:sz w:val="20"/>
          <w:szCs w:val="20"/>
          <w:lang w:val="en-GB"/>
        </w:rPr>
        <w:t>It is about an approach where people come first, belief that if there were skilled and committed people</w:t>
      </w:r>
      <w:r w:rsidR="00D157EA">
        <w:rPr>
          <w:rFonts w:ascii="Arial" w:eastAsia="Calibri" w:hAnsi="Arial" w:cs="Arial"/>
          <w:color w:val="000000"/>
          <w:kern w:val="24"/>
          <w:sz w:val="20"/>
          <w:szCs w:val="20"/>
          <w:lang w:val="en-GB"/>
        </w:rPr>
        <w:t xml:space="preserve"> who know how to solve a problem, then there is no fear the problem will be solved. In other words, LGs and MZs are aware there are a lot of needs to be answered and that expectations form citizens are high. Also, that there will never be sufficient financial resources to solve all problems because the problems happen on revolving basis and the leaders change as well as their priorities. The only ones who remain unchanged are citizens and their needs. Therefore, many LGs and MZs decided to invest in young educated people</w:t>
      </w:r>
      <w:r w:rsidR="00C32F1A">
        <w:rPr>
          <w:rFonts w:ascii="Arial" w:eastAsia="Calibri" w:hAnsi="Arial" w:cs="Arial"/>
          <w:color w:val="000000"/>
          <w:kern w:val="24"/>
          <w:sz w:val="20"/>
          <w:szCs w:val="20"/>
          <w:lang w:val="en-GB"/>
        </w:rPr>
        <w:t xml:space="preserve"> and</w:t>
      </w:r>
      <w:r w:rsidR="00D157EA">
        <w:rPr>
          <w:rFonts w:ascii="Arial" w:eastAsia="Calibri" w:hAnsi="Arial" w:cs="Arial"/>
          <w:color w:val="000000"/>
          <w:kern w:val="24"/>
          <w:sz w:val="20"/>
          <w:szCs w:val="20"/>
          <w:lang w:val="en-GB"/>
        </w:rPr>
        <w:t xml:space="preserve"> committed individuals </w:t>
      </w:r>
      <w:r w:rsidR="00C32F1A">
        <w:rPr>
          <w:rFonts w:ascii="Arial" w:eastAsia="Calibri" w:hAnsi="Arial" w:cs="Arial"/>
          <w:color w:val="000000"/>
          <w:kern w:val="24"/>
          <w:sz w:val="20"/>
          <w:szCs w:val="20"/>
          <w:lang w:val="en-GB"/>
        </w:rPr>
        <w:t xml:space="preserve">capable to </w:t>
      </w:r>
      <w:r w:rsidR="00EE0AD5">
        <w:rPr>
          <w:rFonts w:ascii="Arial" w:eastAsia="Calibri" w:hAnsi="Arial" w:cs="Arial"/>
          <w:color w:val="000000"/>
          <w:kern w:val="24"/>
          <w:sz w:val="20"/>
          <w:szCs w:val="20"/>
          <w:lang w:val="en-GB"/>
        </w:rPr>
        <w:t xml:space="preserve">form a team and </w:t>
      </w:r>
      <w:r w:rsidR="00C32F1A">
        <w:rPr>
          <w:rFonts w:ascii="Arial" w:eastAsia="Calibri" w:hAnsi="Arial" w:cs="Arial"/>
          <w:color w:val="000000"/>
          <w:kern w:val="24"/>
          <w:sz w:val="20"/>
          <w:szCs w:val="20"/>
          <w:lang w:val="en-GB"/>
        </w:rPr>
        <w:t>mobilize different groups of people</w:t>
      </w:r>
      <w:r w:rsidR="00D157EA">
        <w:rPr>
          <w:rFonts w:ascii="Arial" w:eastAsia="Calibri" w:hAnsi="Arial" w:cs="Arial"/>
          <w:color w:val="000000"/>
          <w:kern w:val="24"/>
          <w:sz w:val="20"/>
          <w:szCs w:val="20"/>
          <w:lang w:val="en-GB"/>
        </w:rPr>
        <w:t xml:space="preserve"> through institutional (MZ committees, LG public utilities) and non-institutional (CSOs, informal groups) forms of engagement. </w:t>
      </w:r>
      <w:r w:rsidR="009C797D">
        <w:rPr>
          <w:rFonts w:ascii="Arial" w:eastAsia="Calibri" w:hAnsi="Arial" w:cs="Arial"/>
          <w:color w:val="000000"/>
          <w:kern w:val="24"/>
          <w:sz w:val="20"/>
          <w:szCs w:val="20"/>
          <w:lang w:val="en-GB"/>
        </w:rPr>
        <w:t xml:space="preserve">For example, </w:t>
      </w:r>
      <w:r w:rsidR="009C797D" w:rsidRPr="002B34E1">
        <w:rPr>
          <w:rFonts w:ascii="Arial" w:eastAsia="Calibri" w:hAnsi="Arial" w:cs="Arial"/>
          <w:color w:val="000000"/>
          <w:kern w:val="24"/>
          <w:sz w:val="20"/>
          <w:szCs w:val="20"/>
          <w:lang w:val="en-GB"/>
        </w:rPr>
        <w:t xml:space="preserve">LG </w:t>
      </w:r>
      <w:proofErr w:type="spellStart"/>
      <w:r w:rsidR="009C797D" w:rsidRPr="002B34E1">
        <w:rPr>
          <w:rFonts w:ascii="Arial" w:eastAsia="Calibri" w:hAnsi="Arial" w:cs="Arial"/>
          <w:color w:val="000000"/>
          <w:kern w:val="24"/>
          <w:sz w:val="20"/>
          <w:szCs w:val="20"/>
          <w:lang w:val="en-GB"/>
        </w:rPr>
        <w:t>Ljubinje</w:t>
      </w:r>
      <w:proofErr w:type="spellEnd"/>
      <w:r w:rsidR="009C797D">
        <w:rPr>
          <w:rFonts w:ascii="Arial" w:eastAsia="Calibri" w:hAnsi="Arial" w:cs="Arial"/>
          <w:color w:val="000000"/>
          <w:kern w:val="24"/>
          <w:sz w:val="20"/>
          <w:szCs w:val="20"/>
          <w:lang w:val="en-GB"/>
        </w:rPr>
        <w:t xml:space="preserve"> </w:t>
      </w:r>
      <w:r w:rsidR="009C797D" w:rsidRPr="002B34E1">
        <w:rPr>
          <w:rFonts w:ascii="Arial" w:eastAsia="Calibri" w:hAnsi="Arial" w:cs="Arial"/>
          <w:color w:val="000000"/>
          <w:kern w:val="24"/>
          <w:sz w:val="20"/>
          <w:szCs w:val="20"/>
          <w:lang w:val="en-GB"/>
        </w:rPr>
        <w:t>decided to</w:t>
      </w:r>
      <w:r w:rsidR="009C797D">
        <w:rPr>
          <w:rFonts w:ascii="Arial" w:eastAsia="Calibri" w:hAnsi="Arial" w:cs="Arial"/>
          <w:color w:val="000000"/>
          <w:kern w:val="24"/>
          <w:sz w:val="20"/>
          <w:szCs w:val="20"/>
          <w:lang w:val="en-GB"/>
        </w:rPr>
        <w:t xml:space="preserve"> reduce number of scholarships</w:t>
      </w:r>
      <w:r w:rsidR="009C797D" w:rsidRPr="002B34E1">
        <w:rPr>
          <w:rFonts w:ascii="Arial" w:eastAsia="Calibri" w:hAnsi="Arial" w:cs="Arial"/>
          <w:color w:val="000000"/>
          <w:kern w:val="24"/>
          <w:sz w:val="20"/>
          <w:szCs w:val="20"/>
          <w:lang w:val="en-GB"/>
        </w:rPr>
        <w:t xml:space="preserve"> </w:t>
      </w:r>
      <w:r w:rsidR="009C797D">
        <w:rPr>
          <w:rFonts w:ascii="Arial" w:eastAsia="Calibri" w:hAnsi="Arial" w:cs="Arial"/>
          <w:color w:val="000000"/>
          <w:kern w:val="24"/>
          <w:sz w:val="20"/>
          <w:szCs w:val="20"/>
          <w:lang w:val="en-GB"/>
        </w:rPr>
        <w:t xml:space="preserve">and </w:t>
      </w:r>
      <w:r w:rsidR="009C797D" w:rsidRPr="002B34E1">
        <w:rPr>
          <w:rFonts w:ascii="Arial" w:eastAsia="Calibri" w:hAnsi="Arial" w:cs="Arial"/>
          <w:color w:val="000000"/>
          <w:kern w:val="24"/>
          <w:sz w:val="20"/>
          <w:szCs w:val="20"/>
          <w:lang w:val="en-GB"/>
        </w:rPr>
        <w:t>invest</w:t>
      </w:r>
      <w:r w:rsidR="009C797D">
        <w:rPr>
          <w:rFonts w:ascii="Arial" w:eastAsia="Calibri" w:hAnsi="Arial" w:cs="Arial"/>
          <w:color w:val="000000"/>
          <w:kern w:val="24"/>
          <w:sz w:val="20"/>
          <w:szCs w:val="20"/>
          <w:lang w:val="en-GB"/>
        </w:rPr>
        <w:t xml:space="preserve"> more</w:t>
      </w:r>
      <w:r w:rsidR="009C797D" w:rsidRPr="002B34E1">
        <w:rPr>
          <w:rFonts w:ascii="Arial" w:eastAsia="Calibri" w:hAnsi="Arial" w:cs="Arial"/>
          <w:color w:val="000000"/>
          <w:kern w:val="24"/>
          <w:sz w:val="20"/>
          <w:szCs w:val="20"/>
          <w:lang w:val="en-GB"/>
        </w:rPr>
        <w:t xml:space="preserve"> in practical knowledge transfer</w:t>
      </w:r>
      <w:r w:rsidR="009C797D">
        <w:rPr>
          <w:rFonts w:ascii="Arial" w:eastAsia="Calibri" w:hAnsi="Arial" w:cs="Arial"/>
          <w:color w:val="000000"/>
          <w:kern w:val="24"/>
          <w:sz w:val="20"/>
          <w:szCs w:val="20"/>
          <w:lang w:val="en-GB"/>
        </w:rPr>
        <w:t xml:space="preserve"> to graduates who return to the community - "We provide to o</w:t>
      </w:r>
      <w:r w:rsidR="009C797D" w:rsidRPr="002B34E1">
        <w:rPr>
          <w:rFonts w:ascii="Arial" w:eastAsia="Calibri" w:hAnsi="Arial" w:cs="Arial"/>
          <w:color w:val="000000"/>
          <w:kern w:val="24"/>
          <w:sz w:val="20"/>
          <w:szCs w:val="20"/>
          <w:lang w:val="en-GB"/>
        </w:rPr>
        <w:t xml:space="preserve">ur young educated people </w:t>
      </w:r>
      <w:r w:rsidR="009C797D">
        <w:rPr>
          <w:rFonts w:ascii="Arial" w:eastAsia="Calibri" w:hAnsi="Arial" w:cs="Arial"/>
          <w:color w:val="000000"/>
          <w:kern w:val="24"/>
          <w:sz w:val="20"/>
          <w:szCs w:val="20"/>
          <w:lang w:val="en-GB"/>
        </w:rPr>
        <w:t xml:space="preserve">internships within the </w:t>
      </w:r>
      <w:r w:rsidR="009C797D" w:rsidRPr="002B34E1">
        <w:rPr>
          <w:rFonts w:ascii="Arial" w:eastAsia="Calibri" w:hAnsi="Arial" w:cs="Arial"/>
          <w:color w:val="000000"/>
          <w:kern w:val="24"/>
          <w:sz w:val="20"/>
          <w:szCs w:val="20"/>
          <w:lang w:val="en-GB"/>
        </w:rPr>
        <w:t>local administration</w:t>
      </w:r>
      <w:r w:rsidR="009C797D">
        <w:rPr>
          <w:rFonts w:ascii="Arial" w:eastAsia="Calibri" w:hAnsi="Arial" w:cs="Arial"/>
          <w:color w:val="000000"/>
          <w:kern w:val="24"/>
          <w:sz w:val="20"/>
          <w:szCs w:val="20"/>
          <w:lang w:val="en-GB"/>
        </w:rPr>
        <w:t>,</w:t>
      </w:r>
      <w:r w:rsidR="009C797D" w:rsidRPr="002B34E1">
        <w:rPr>
          <w:rFonts w:ascii="Arial" w:eastAsia="Calibri" w:hAnsi="Arial" w:cs="Arial"/>
          <w:color w:val="000000"/>
          <w:kern w:val="24"/>
          <w:sz w:val="20"/>
          <w:szCs w:val="20"/>
          <w:lang w:val="en-GB"/>
        </w:rPr>
        <w:t xml:space="preserve"> institutions</w:t>
      </w:r>
      <w:r w:rsidR="009C797D">
        <w:rPr>
          <w:rFonts w:ascii="Arial" w:eastAsia="Calibri" w:hAnsi="Arial" w:cs="Arial"/>
          <w:color w:val="000000"/>
          <w:kern w:val="24"/>
          <w:sz w:val="20"/>
          <w:szCs w:val="20"/>
          <w:lang w:val="en-GB"/>
        </w:rPr>
        <w:t xml:space="preserve"> and public utilities</w:t>
      </w:r>
      <w:r w:rsidR="009C797D" w:rsidRPr="002B34E1">
        <w:rPr>
          <w:rFonts w:ascii="Arial" w:eastAsia="Calibri" w:hAnsi="Arial" w:cs="Arial"/>
          <w:color w:val="000000"/>
          <w:kern w:val="24"/>
          <w:sz w:val="20"/>
          <w:szCs w:val="20"/>
          <w:lang w:val="en-GB"/>
        </w:rPr>
        <w:t xml:space="preserve">. </w:t>
      </w:r>
      <w:r w:rsidR="009C797D">
        <w:rPr>
          <w:rFonts w:ascii="Arial" w:eastAsia="Calibri" w:hAnsi="Arial" w:cs="Arial"/>
          <w:color w:val="000000"/>
          <w:kern w:val="24"/>
          <w:sz w:val="20"/>
          <w:szCs w:val="20"/>
          <w:lang w:val="en-GB"/>
        </w:rPr>
        <w:t xml:space="preserve">Majority of them today lead the MZs in which they live. Some of them even established their own MZ (MZ </w:t>
      </w:r>
      <w:proofErr w:type="spellStart"/>
      <w:r w:rsidR="009C797D">
        <w:rPr>
          <w:rFonts w:ascii="Arial" w:eastAsia="Calibri" w:hAnsi="Arial" w:cs="Arial"/>
          <w:color w:val="000000"/>
          <w:kern w:val="24"/>
          <w:sz w:val="20"/>
          <w:szCs w:val="20"/>
          <w:lang w:val="en-GB"/>
        </w:rPr>
        <w:t>Vinogradi</w:t>
      </w:r>
      <w:proofErr w:type="spellEnd"/>
      <w:r w:rsidR="009C797D">
        <w:rPr>
          <w:rFonts w:ascii="Arial" w:eastAsia="Calibri" w:hAnsi="Arial" w:cs="Arial"/>
          <w:color w:val="000000"/>
          <w:kern w:val="24"/>
          <w:sz w:val="20"/>
          <w:szCs w:val="20"/>
          <w:lang w:val="en-GB"/>
        </w:rPr>
        <w:t xml:space="preserve">). </w:t>
      </w:r>
      <w:r w:rsidR="00FD618B">
        <w:rPr>
          <w:rFonts w:ascii="Arial" w:eastAsia="Calibri" w:hAnsi="Arial" w:cs="Arial"/>
          <w:color w:val="000000"/>
          <w:kern w:val="24"/>
          <w:sz w:val="20"/>
          <w:szCs w:val="20"/>
          <w:lang w:val="en-GB"/>
        </w:rPr>
        <w:t xml:space="preserve">Some of them are volleyball players </w:t>
      </w:r>
      <w:r w:rsidR="00AE3CEF">
        <w:rPr>
          <w:rFonts w:ascii="Arial" w:eastAsia="Calibri" w:hAnsi="Arial" w:cs="Arial"/>
          <w:color w:val="000000"/>
          <w:kern w:val="24"/>
          <w:sz w:val="20"/>
          <w:szCs w:val="20"/>
          <w:lang w:val="en-GB"/>
        </w:rPr>
        <w:t>in a local club that plays a BH Premier League (specific about this club is the fact that only local sportsmen constitute the team</w:t>
      </w:r>
      <w:r w:rsidR="00DD4D1F">
        <w:rPr>
          <w:rFonts w:ascii="Arial" w:eastAsia="Calibri" w:hAnsi="Arial" w:cs="Arial"/>
          <w:color w:val="000000"/>
          <w:kern w:val="24"/>
          <w:sz w:val="20"/>
          <w:szCs w:val="20"/>
          <w:lang w:val="en-GB"/>
        </w:rPr>
        <w:t>)</w:t>
      </w:r>
      <w:r w:rsidR="00AE3CEF">
        <w:rPr>
          <w:rFonts w:ascii="Arial" w:eastAsia="Calibri" w:hAnsi="Arial" w:cs="Arial"/>
          <w:color w:val="000000"/>
          <w:kern w:val="24"/>
          <w:sz w:val="20"/>
          <w:szCs w:val="20"/>
          <w:lang w:val="en-GB"/>
        </w:rPr>
        <w:t xml:space="preserve"> </w:t>
      </w:r>
      <w:r w:rsidR="009C797D">
        <w:rPr>
          <w:rFonts w:ascii="Arial" w:eastAsia="Calibri" w:hAnsi="Arial" w:cs="Arial"/>
          <w:color w:val="000000"/>
          <w:kern w:val="24"/>
          <w:sz w:val="20"/>
          <w:szCs w:val="20"/>
          <w:lang w:val="en-GB"/>
        </w:rPr>
        <w:t xml:space="preserve">They organize their local communities on weekly basis, they constantly work over some local issues and raise funds from different sources. </w:t>
      </w:r>
      <w:r w:rsidR="00EE0AD5">
        <w:rPr>
          <w:rFonts w:ascii="Arial" w:eastAsia="Calibri" w:hAnsi="Arial" w:cs="Arial"/>
          <w:color w:val="000000"/>
          <w:kern w:val="24"/>
          <w:sz w:val="20"/>
          <w:szCs w:val="20"/>
          <w:lang w:val="en-GB"/>
        </w:rPr>
        <w:t xml:space="preserve">They also established CSOs in order to diversify their work and have access to different resources. </w:t>
      </w:r>
      <w:r w:rsidR="009C797D">
        <w:rPr>
          <w:rFonts w:ascii="Arial" w:eastAsia="Calibri" w:hAnsi="Arial" w:cs="Arial"/>
          <w:color w:val="000000"/>
          <w:kern w:val="24"/>
          <w:sz w:val="20"/>
          <w:szCs w:val="20"/>
          <w:lang w:val="en-GB"/>
        </w:rPr>
        <w:t>They are proactive and when communicating with us in the LG, they do it on behalf of their entire community</w:t>
      </w:r>
      <w:r w:rsidR="00EE0AD5">
        <w:rPr>
          <w:rFonts w:ascii="Arial" w:eastAsia="Calibri" w:hAnsi="Arial" w:cs="Arial"/>
          <w:color w:val="000000"/>
          <w:kern w:val="24"/>
          <w:sz w:val="20"/>
          <w:szCs w:val="20"/>
          <w:lang w:val="en-GB"/>
        </w:rPr>
        <w:t>, using a shared narrative</w:t>
      </w:r>
      <w:r w:rsidR="009C797D">
        <w:rPr>
          <w:rFonts w:ascii="Arial" w:eastAsia="Calibri" w:hAnsi="Arial" w:cs="Arial"/>
          <w:color w:val="000000"/>
          <w:kern w:val="24"/>
          <w:sz w:val="20"/>
          <w:szCs w:val="20"/>
          <w:lang w:val="en-GB"/>
        </w:rPr>
        <w:t xml:space="preserve"> and </w:t>
      </w:r>
      <w:r w:rsidR="00EE0AD5">
        <w:rPr>
          <w:rFonts w:ascii="Arial" w:eastAsia="Calibri" w:hAnsi="Arial" w:cs="Arial"/>
          <w:color w:val="000000"/>
          <w:kern w:val="24"/>
          <w:sz w:val="20"/>
          <w:szCs w:val="20"/>
          <w:lang w:val="en-GB"/>
        </w:rPr>
        <w:t xml:space="preserve">proposing concrete activities </w:t>
      </w:r>
      <w:r w:rsidR="009C797D">
        <w:rPr>
          <w:rFonts w:ascii="Arial" w:eastAsia="Calibri" w:hAnsi="Arial" w:cs="Arial"/>
          <w:color w:val="000000"/>
          <w:kern w:val="24"/>
          <w:sz w:val="20"/>
          <w:szCs w:val="20"/>
          <w:lang w:val="en-GB"/>
        </w:rPr>
        <w:t>in a well-planned manner.</w:t>
      </w:r>
      <w:r w:rsidR="00EE0AD5">
        <w:rPr>
          <w:rFonts w:ascii="Arial" w:eastAsia="Calibri" w:hAnsi="Arial" w:cs="Arial"/>
          <w:color w:val="000000"/>
          <w:kern w:val="24"/>
          <w:sz w:val="20"/>
          <w:szCs w:val="20"/>
          <w:lang w:val="en-GB"/>
        </w:rPr>
        <w:t xml:space="preserve"> </w:t>
      </w:r>
      <w:r w:rsidR="009C797D">
        <w:rPr>
          <w:rFonts w:ascii="Arial" w:eastAsia="Calibri" w:hAnsi="Arial" w:cs="Arial"/>
          <w:color w:val="000000"/>
          <w:kern w:val="24"/>
          <w:sz w:val="20"/>
          <w:szCs w:val="20"/>
          <w:lang w:val="en-GB"/>
        </w:rPr>
        <w:t>We think that our investment in these people</w:t>
      </w:r>
      <w:r w:rsidR="009C797D" w:rsidRPr="002B34E1">
        <w:rPr>
          <w:rFonts w:ascii="Arial" w:eastAsia="Calibri" w:hAnsi="Arial" w:cs="Arial"/>
          <w:color w:val="000000"/>
          <w:kern w:val="24"/>
          <w:sz w:val="20"/>
          <w:szCs w:val="20"/>
          <w:lang w:val="en-GB"/>
        </w:rPr>
        <w:t xml:space="preserve"> provided bigger return to our community than scholarships”</w:t>
      </w:r>
      <w:r w:rsidR="009C797D">
        <w:rPr>
          <w:rFonts w:ascii="Arial" w:eastAsia="Calibri" w:hAnsi="Arial" w:cs="Arial"/>
          <w:color w:val="000000"/>
          <w:kern w:val="24"/>
          <w:sz w:val="20"/>
          <w:szCs w:val="20"/>
          <w:lang w:val="en-GB"/>
        </w:rPr>
        <w:t>.</w:t>
      </w:r>
      <w:r w:rsidR="00EE0AD5">
        <w:rPr>
          <w:rFonts w:ascii="Arial" w:eastAsia="Calibri" w:hAnsi="Arial" w:cs="Arial"/>
          <w:color w:val="000000"/>
          <w:kern w:val="24"/>
          <w:sz w:val="20"/>
          <w:szCs w:val="20"/>
          <w:lang w:val="en-GB"/>
        </w:rPr>
        <w:t xml:space="preserve"> </w:t>
      </w:r>
      <w:r w:rsidR="009B4801">
        <w:rPr>
          <w:rFonts w:ascii="Arial" w:eastAsia="Calibri" w:hAnsi="Arial" w:cs="Arial"/>
          <w:color w:val="000000"/>
          <w:kern w:val="24"/>
          <w:sz w:val="20"/>
          <w:szCs w:val="20"/>
          <w:lang w:val="en-GB"/>
        </w:rPr>
        <w:t xml:space="preserve">Important to add about </w:t>
      </w:r>
      <w:proofErr w:type="spellStart"/>
      <w:r w:rsidR="009B4801">
        <w:rPr>
          <w:rFonts w:ascii="Arial" w:eastAsia="Calibri" w:hAnsi="Arial" w:cs="Arial"/>
          <w:color w:val="000000"/>
          <w:kern w:val="24"/>
          <w:sz w:val="20"/>
          <w:szCs w:val="20"/>
          <w:lang w:val="en-GB"/>
        </w:rPr>
        <w:t>Ljubinje</w:t>
      </w:r>
      <w:proofErr w:type="spellEnd"/>
      <w:r w:rsidR="009B4801">
        <w:rPr>
          <w:rFonts w:ascii="Arial" w:eastAsia="Calibri" w:hAnsi="Arial" w:cs="Arial"/>
          <w:color w:val="000000"/>
          <w:kern w:val="24"/>
          <w:sz w:val="20"/>
          <w:szCs w:val="20"/>
          <w:lang w:val="en-GB"/>
        </w:rPr>
        <w:t xml:space="preserve"> is the fact it is a rare community in which political lists do not participate at MZ elections, it is citizens that nominate the candidates</w:t>
      </w:r>
      <w:r w:rsidR="00137973">
        <w:rPr>
          <w:rFonts w:ascii="Arial" w:eastAsia="Calibri" w:hAnsi="Arial" w:cs="Arial"/>
          <w:color w:val="000000"/>
          <w:kern w:val="24"/>
          <w:sz w:val="20"/>
          <w:szCs w:val="20"/>
          <w:lang w:val="en-GB"/>
        </w:rPr>
        <w:t xml:space="preserve"> from local people seen as capable to perform the task</w:t>
      </w:r>
      <w:r w:rsidR="009B4801">
        <w:rPr>
          <w:rFonts w:ascii="Arial" w:eastAsia="Calibri" w:hAnsi="Arial" w:cs="Arial"/>
          <w:color w:val="000000"/>
          <w:kern w:val="24"/>
          <w:sz w:val="20"/>
          <w:szCs w:val="20"/>
          <w:lang w:val="en-GB"/>
        </w:rPr>
        <w:t xml:space="preserve">. </w:t>
      </w:r>
      <w:r w:rsidR="00EE0AD5">
        <w:rPr>
          <w:rFonts w:ascii="Arial" w:eastAsia="Calibri" w:hAnsi="Arial" w:cs="Arial"/>
          <w:color w:val="000000"/>
          <w:kern w:val="24"/>
          <w:sz w:val="20"/>
          <w:szCs w:val="20"/>
          <w:lang w:val="en-GB"/>
        </w:rPr>
        <w:t xml:space="preserve">Another example can be found in </w:t>
      </w:r>
      <w:r w:rsidRPr="002B34E1">
        <w:rPr>
          <w:rFonts w:ascii="Arial" w:eastAsia="Calibri" w:hAnsi="Arial" w:cs="Arial"/>
          <w:color w:val="000000"/>
          <w:kern w:val="24"/>
          <w:sz w:val="20"/>
          <w:szCs w:val="20"/>
          <w:lang w:val="en-GB"/>
        </w:rPr>
        <w:t xml:space="preserve">MZ </w:t>
      </w:r>
      <w:proofErr w:type="spellStart"/>
      <w:r w:rsidRPr="002B34E1">
        <w:rPr>
          <w:rFonts w:ascii="Arial" w:eastAsia="Calibri" w:hAnsi="Arial" w:cs="Arial"/>
          <w:color w:val="000000"/>
          <w:kern w:val="24"/>
          <w:sz w:val="20"/>
          <w:szCs w:val="20"/>
          <w:lang w:val="en-GB"/>
        </w:rPr>
        <w:t>Donji</w:t>
      </w:r>
      <w:proofErr w:type="spellEnd"/>
      <w:r w:rsidRPr="002B34E1">
        <w:rPr>
          <w:rFonts w:ascii="Arial" w:eastAsia="Calibri" w:hAnsi="Arial" w:cs="Arial"/>
          <w:color w:val="000000"/>
          <w:kern w:val="24"/>
          <w:sz w:val="20"/>
          <w:szCs w:val="20"/>
          <w:lang w:val="en-GB"/>
        </w:rPr>
        <w:t xml:space="preserve"> </w:t>
      </w:r>
      <w:proofErr w:type="spellStart"/>
      <w:r w:rsidRPr="002B34E1">
        <w:rPr>
          <w:rFonts w:ascii="Arial" w:eastAsia="Calibri" w:hAnsi="Arial" w:cs="Arial"/>
          <w:color w:val="000000"/>
          <w:kern w:val="24"/>
          <w:sz w:val="20"/>
          <w:szCs w:val="20"/>
          <w:lang w:val="en-GB"/>
        </w:rPr>
        <w:t>Hamzići</w:t>
      </w:r>
      <w:proofErr w:type="spellEnd"/>
      <w:r w:rsidR="00A57AA8">
        <w:rPr>
          <w:rFonts w:ascii="Arial" w:eastAsia="Calibri" w:hAnsi="Arial" w:cs="Arial"/>
          <w:color w:val="000000"/>
          <w:kern w:val="24"/>
          <w:sz w:val="20"/>
          <w:szCs w:val="20"/>
          <w:lang w:val="en-GB"/>
        </w:rPr>
        <w:t>. T</w:t>
      </w:r>
      <w:r w:rsidR="00EE0AD5">
        <w:rPr>
          <w:rFonts w:ascii="Arial" w:eastAsia="Calibri" w:hAnsi="Arial" w:cs="Arial"/>
          <w:color w:val="000000"/>
          <w:kern w:val="24"/>
          <w:sz w:val="20"/>
          <w:szCs w:val="20"/>
          <w:lang w:val="en-GB"/>
        </w:rPr>
        <w:t>heir moto</w:t>
      </w:r>
      <w:r w:rsidR="00A57AA8">
        <w:rPr>
          <w:rFonts w:ascii="Arial" w:eastAsia="Calibri" w:hAnsi="Arial" w:cs="Arial"/>
          <w:color w:val="000000"/>
          <w:kern w:val="24"/>
          <w:sz w:val="20"/>
          <w:szCs w:val="20"/>
          <w:lang w:val="en-GB"/>
        </w:rPr>
        <w:t xml:space="preserve"> </w:t>
      </w:r>
      <w:r w:rsidR="00E51C2C">
        <w:rPr>
          <w:rFonts w:ascii="Arial" w:eastAsia="Calibri" w:hAnsi="Arial" w:cs="Arial"/>
          <w:color w:val="000000"/>
          <w:kern w:val="24"/>
          <w:sz w:val="20"/>
          <w:szCs w:val="20"/>
          <w:lang w:val="en-GB"/>
        </w:rPr>
        <w:t>can be found in the following statement</w:t>
      </w:r>
      <w:r w:rsidR="00EE0AD5">
        <w:rPr>
          <w:rFonts w:ascii="Arial" w:eastAsia="Calibri" w:hAnsi="Arial" w:cs="Arial"/>
          <w:color w:val="000000"/>
          <w:kern w:val="24"/>
          <w:sz w:val="20"/>
          <w:szCs w:val="20"/>
          <w:lang w:val="en-GB"/>
        </w:rPr>
        <w:t xml:space="preserve"> </w:t>
      </w:r>
      <w:r w:rsidRPr="002B34E1">
        <w:rPr>
          <w:rFonts w:ascii="Arial" w:eastAsia="Calibri" w:hAnsi="Arial" w:cs="Arial"/>
          <w:color w:val="000000"/>
          <w:kern w:val="24"/>
          <w:sz w:val="20"/>
          <w:szCs w:val="20"/>
          <w:lang w:val="en-GB"/>
        </w:rPr>
        <w:t>“We decided to invest in life”</w:t>
      </w:r>
      <w:r w:rsidR="00EE0AD5">
        <w:rPr>
          <w:rFonts w:ascii="Arial" w:eastAsia="Calibri" w:hAnsi="Arial" w:cs="Arial"/>
          <w:color w:val="000000"/>
          <w:kern w:val="24"/>
          <w:sz w:val="20"/>
          <w:szCs w:val="20"/>
          <w:lang w:val="en-GB"/>
        </w:rPr>
        <w:t xml:space="preserve"> unlike their first neighbouring MZ which is more inclined to investments in local graveyard (making it perfect). Namely, MZ</w:t>
      </w:r>
      <w:r w:rsidR="00593C4F">
        <w:rPr>
          <w:rFonts w:ascii="Arial" w:eastAsia="Calibri" w:hAnsi="Arial" w:cs="Arial"/>
          <w:color w:val="000000"/>
          <w:kern w:val="24"/>
          <w:sz w:val="20"/>
          <w:szCs w:val="20"/>
          <w:lang w:val="en-GB"/>
        </w:rPr>
        <w:t xml:space="preserve"> </w:t>
      </w:r>
      <w:proofErr w:type="spellStart"/>
      <w:r w:rsidR="00593C4F">
        <w:rPr>
          <w:rFonts w:ascii="Arial" w:eastAsia="Calibri" w:hAnsi="Arial" w:cs="Arial"/>
          <w:color w:val="000000"/>
          <w:kern w:val="24"/>
          <w:sz w:val="20"/>
          <w:szCs w:val="20"/>
          <w:lang w:val="en-GB"/>
        </w:rPr>
        <w:t>Donji</w:t>
      </w:r>
      <w:proofErr w:type="spellEnd"/>
      <w:r w:rsidR="00593C4F">
        <w:rPr>
          <w:rFonts w:ascii="Arial" w:eastAsia="Calibri" w:hAnsi="Arial" w:cs="Arial"/>
          <w:color w:val="000000"/>
          <w:kern w:val="24"/>
          <w:sz w:val="20"/>
          <w:szCs w:val="20"/>
          <w:lang w:val="en-GB"/>
        </w:rPr>
        <w:t xml:space="preserve"> </w:t>
      </w:r>
      <w:proofErr w:type="spellStart"/>
      <w:r w:rsidR="00593C4F">
        <w:rPr>
          <w:rFonts w:ascii="Arial" w:eastAsia="Calibri" w:hAnsi="Arial" w:cs="Arial"/>
          <w:color w:val="000000"/>
          <w:kern w:val="24"/>
          <w:sz w:val="20"/>
          <w:szCs w:val="20"/>
          <w:lang w:val="en-GB"/>
        </w:rPr>
        <w:t>Hamzići</w:t>
      </w:r>
      <w:proofErr w:type="spellEnd"/>
      <w:r w:rsidR="00593C4F">
        <w:rPr>
          <w:rFonts w:ascii="Arial" w:eastAsia="Calibri" w:hAnsi="Arial" w:cs="Arial"/>
          <w:color w:val="000000"/>
          <w:kern w:val="24"/>
          <w:sz w:val="20"/>
          <w:szCs w:val="20"/>
          <w:lang w:val="en-GB"/>
        </w:rPr>
        <w:t xml:space="preserve"> is a very </w:t>
      </w:r>
      <w:r w:rsidR="00AE3CEF">
        <w:rPr>
          <w:rFonts w:ascii="Arial" w:eastAsia="Calibri" w:hAnsi="Arial" w:cs="Arial"/>
          <w:color w:val="000000"/>
          <w:kern w:val="24"/>
          <w:sz w:val="20"/>
          <w:szCs w:val="20"/>
          <w:lang w:val="en-GB"/>
        </w:rPr>
        <w:t>vibrant</w:t>
      </w:r>
      <w:r w:rsidR="00593C4F">
        <w:rPr>
          <w:rFonts w:ascii="Arial" w:eastAsia="Calibri" w:hAnsi="Arial" w:cs="Arial"/>
          <w:color w:val="000000"/>
          <w:kern w:val="24"/>
          <w:sz w:val="20"/>
          <w:szCs w:val="20"/>
          <w:lang w:val="en-GB"/>
        </w:rPr>
        <w:t xml:space="preserve"> local community, their</w:t>
      </w:r>
      <w:r w:rsidR="00EE0AD5">
        <w:rPr>
          <w:rFonts w:ascii="Arial" w:eastAsia="Calibri" w:hAnsi="Arial" w:cs="Arial"/>
          <w:color w:val="000000"/>
          <w:kern w:val="24"/>
          <w:sz w:val="20"/>
          <w:szCs w:val="20"/>
          <w:lang w:val="en-GB"/>
        </w:rPr>
        <w:t xml:space="preserve"> local council</w:t>
      </w:r>
      <w:r w:rsidR="00AE3CEF">
        <w:rPr>
          <w:rFonts w:ascii="Arial" w:eastAsia="Calibri" w:hAnsi="Arial" w:cs="Arial"/>
          <w:color w:val="000000"/>
          <w:kern w:val="24"/>
          <w:sz w:val="20"/>
          <w:szCs w:val="20"/>
          <w:lang w:val="en-GB"/>
        </w:rPr>
        <w:t xml:space="preserve"> members</w:t>
      </w:r>
      <w:r w:rsidR="00EE0AD5">
        <w:rPr>
          <w:rFonts w:ascii="Arial" w:eastAsia="Calibri" w:hAnsi="Arial" w:cs="Arial"/>
          <w:color w:val="000000"/>
          <w:kern w:val="24"/>
          <w:sz w:val="20"/>
          <w:szCs w:val="20"/>
          <w:lang w:val="en-GB"/>
        </w:rPr>
        <w:t xml:space="preserve"> and president work as one, together with 20 most active local people capable to replace each other whenever needed. </w:t>
      </w:r>
      <w:r w:rsidR="00593C4F">
        <w:rPr>
          <w:rFonts w:ascii="Arial" w:eastAsia="Calibri" w:hAnsi="Arial" w:cs="Arial"/>
          <w:color w:val="000000"/>
          <w:kern w:val="24"/>
          <w:sz w:val="20"/>
          <w:szCs w:val="20"/>
          <w:lang w:val="en-GB"/>
        </w:rPr>
        <w:t xml:space="preserve">They organize regular consultations with citizens, keep them informed </w:t>
      </w:r>
      <w:r w:rsidR="005E4C8C">
        <w:rPr>
          <w:rFonts w:ascii="Arial" w:eastAsia="Calibri" w:hAnsi="Arial" w:cs="Arial"/>
          <w:color w:val="000000"/>
          <w:kern w:val="24"/>
          <w:sz w:val="20"/>
          <w:szCs w:val="20"/>
          <w:lang w:val="en-GB"/>
        </w:rPr>
        <w:t xml:space="preserve">(via social media and their Viber group) </w:t>
      </w:r>
      <w:r w:rsidR="00593C4F">
        <w:rPr>
          <w:rFonts w:ascii="Arial" w:eastAsia="Calibri" w:hAnsi="Arial" w:cs="Arial"/>
          <w:color w:val="000000"/>
          <w:kern w:val="24"/>
          <w:sz w:val="20"/>
          <w:szCs w:val="20"/>
          <w:lang w:val="en-GB"/>
        </w:rPr>
        <w:t>on</w:t>
      </w:r>
      <w:r w:rsidR="0056505A">
        <w:rPr>
          <w:rFonts w:ascii="Arial" w:eastAsia="Calibri" w:hAnsi="Arial" w:cs="Arial"/>
          <w:color w:val="000000"/>
          <w:kern w:val="24"/>
          <w:sz w:val="20"/>
          <w:szCs w:val="20"/>
          <w:lang w:val="en-GB"/>
        </w:rPr>
        <w:t xml:space="preserve"> </w:t>
      </w:r>
      <w:r w:rsidR="005E4C8C">
        <w:rPr>
          <w:rFonts w:ascii="Arial" w:eastAsia="Calibri" w:hAnsi="Arial" w:cs="Arial"/>
          <w:color w:val="000000"/>
          <w:kern w:val="24"/>
          <w:sz w:val="20"/>
          <w:szCs w:val="20"/>
          <w:lang w:val="en-GB"/>
        </w:rPr>
        <w:t xml:space="preserve">each meeting happened in their MZ, </w:t>
      </w:r>
      <w:r w:rsidR="0056505A">
        <w:rPr>
          <w:rFonts w:ascii="Arial" w:eastAsia="Calibri" w:hAnsi="Arial" w:cs="Arial"/>
          <w:color w:val="000000"/>
          <w:kern w:val="24"/>
          <w:sz w:val="20"/>
          <w:szCs w:val="20"/>
          <w:lang w:val="en-GB"/>
        </w:rPr>
        <w:t>outcome of</w:t>
      </w:r>
      <w:r w:rsidR="00427B9C">
        <w:rPr>
          <w:rFonts w:ascii="Arial" w:eastAsia="Calibri" w:hAnsi="Arial" w:cs="Arial"/>
          <w:color w:val="000000"/>
          <w:kern w:val="24"/>
          <w:sz w:val="20"/>
          <w:szCs w:val="20"/>
          <w:lang w:val="en-GB"/>
        </w:rPr>
        <w:t xml:space="preserve"> negotiations with LG and each penny spent. Simple financial reports are provided to each 81 house</w:t>
      </w:r>
      <w:r w:rsidR="005E4C8C">
        <w:rPr>
          <w:rFonts w:ascii="Arial" w:eastAsia="Calibri" w:hAnsi="Arial" w:cs="Arial"/>
          <w:color w:val="000000"/>
          <w:kern w:val="24"/>
          <w:sz w:val="20"/>
          <w:szCs w:val="20"/>
          <w:lang w:val="en-GB"/>
        </w:rPr>
        <w:t>s</w:t>
      </w:r>
      <w:r w:rsidR="00427B9C">
        <w:rPr>
          <w:rFonts w:ascii="Arial" w:eastAsia="Calibri" w:hAnsi="Arial" w:cs="Arial"/>
          <w:color w:val="000000"/>
          <w:kern w:val="24"/>
          <w:sz w:val="20"/>
          <w:szCs w:val="20"/>
          <w:lang w:val="en-GB"/>
        </w:rPr>
        <w:t xml:space="preserve">, hand to hand at the end of the year. </w:t>
      </w:r>
      <w:r w:rsidR="00EA59D6">
        <w:rPr>
          <w:rFonts w:ascii="Arial" w:eastAsia="Calibri" w:hAnsi="Arial" w:cs="Arial"/>
          <w:color w:val="000000"/>
          <w:kern w:val="24"/>
          <w:sz w:val="20"/>
          <w:szCs w:val="20"/>
          <w:lang w:val="en-GB"/>
        </w:rPr>
        <w:t>They are all volunteers, with full time employments in private sector, good relations with LG officials</w:t>
      </w:r>
      <w:r w:rsidR="00427B9C">
        <w:rPr>
          <w:rFonts w:ascii="Arial" w:eastAsia="Calibri" w:hAnsi="Arial" w:cs="Arial"/>
          <w:color w:val="000000"/>
          <w:kern w:val="24"/>
          <w:sz w:val="20"/>
          <w:szCs w:val="20"/>
          <w:lang w:val="en-GB"/>
        </w:rPr>
        <w:t xml:space="preserve">. They managed to revitalize the MZ hub which contains a hall for sport and cultural events and library. In front of the MZ hub, there are different contents available for people of all ages (boules court for elderly, smart bench for teenage, basketball and football courts for young and middle aged, interactive playground for the youngest). They raise funds from different sources, </w:t>
      </w:r>
      <w:r w:rsidR="00FD618B">
        <w:rPr>
          <w:rFonts w:ascii="Arial" w:eastAsia="Calibri" w:hAnsi="Arial" w:cs="Arial"/>
          <w:color w:val="000000"/>
          <w:kern w:val="24"/>
          <w:sz w:val="20"/>
          <w:szCs w:val="20"/>
          <w:lang w:val="en-GB"/>
        </w:rPr>
        <w:t>organize events on a weekly basis, and are well known in holding the leading position in the BH MZ football league.</w:t>
      </w:r>
      <w:r w:rsidR="00AF5B30">
        <w:rPr>
          <w:rFonts w:ascii="Arial" w:eastAsia="Calibri" w:hAnsi="Arial" w:cs="Arial"/>
          <w:color w:val="000000"/>
          <w:kern w:val="24"/>
          <w:sz w:val="20"/>
          <w:szCs w:val="20"/>
          <w:lang w:val="en-GB"/>
        </w:rPr>
        <w:t xml:space="preserve"> </w:t>
      </w:r>
    </w:p>
    <w:p w14:paraId="74FC4C06" w14:textId="77777777" w:rsidR="00C154EF" w:rsidRDefault="00C154EF" w:rsidP="00C154EF">
      <w:pPr>
        <w:pStyle w:val="NormalWeb"/>
        <w:spacing w:before="0" w:beforeAutospacing="0" w:after="0" w:afterAutospacing="0"/>
        <w:ind w:left="720"/>
        <w:jc w:val="both"/>
        <w:rPr>
          <w:rFonts w:ascii="Arial" w:eastAsia="Calibri" w:hAnsi="Arial" w:cs="Arial"/>
          <w:color w:val="000000"/>
          <w:kern w:val="24"/>
          <w:sz w:val="20"/>
          <w:szCs w:val="20"/>
          <w:lang w:val="en-GB"/>
        </w:rPr>
      </w:pPr>
    </w:p>
    <w:p w14:paraId="46EA5FB9" w14:textId="563504E7" w:rsidR="00C154EF" w:rsidRPr="00C154EF" w:rsidRDefault="00C154EF" w:rsidP="00C154EF">
      <w:pPr>
        <w:pStyle w:val="NormalWeb"/>
        <w:spacing w:before="0" w:beforeAutospacing="0" w:after="0" w:afterAutospacing="0"/>
        <w:ind w:left="720"/>
        <w:jc w:val="both"/>
        <w:rPr>
          <w:rFonts w:ascii="Arial" w:eastAsia="Calibri" w:hAnsi="Arial" w:cs="Arial"/>
          <w:color w:val="000000"/>
          <w:kern w:val="24"/>
          <w:sz w:val="20"/>
          <w:szCs w:val="20"/>
        </w:rPr>
      </w:pPr>
      <w:r w:rsidRPr="00C154EF">
        <w:rPr>
          <w:rFonts w:ascii="Arial" w:eastAsia="Calibri" w:hAnsi="Arial" w:cs="Arial"/>
          <w:noProof/>
          <w:color w:val="000000"/>
          <w:kern w:val="24"/>
          <w:sz w:val="20"/>
          <w:szCs w:val="20"/>
        </w:rPr>
        <w:drawing>
          <wp:inline distT="0" distB="0" distL="0" distR="0" wp14:anchorId="69D90D91" wp14:editId="2C97C93D">
            <wp:extent cx="1777999" cy="1333500"/>
            <wp:effectExtent l="0" t="0" r="0" b="0"/>
            <wp:docPr id="8024549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2621" cy="1351966"/>
                    </a:xfrm>
                    <a:prstGeom prst="rect">
                      <a:avLst/>
                    </a:prstGeom>
                    <a:noFill/>
                    <a:ln>
                      <a:noFill/>
                    </a:ln>
                  </pic:spPr>
                </pic:pic>
              </a:graphicData>
            </a:graphic>
          </wp:inline>
        </w:drawing>
      </w:r>
      <w:r>
        <w:rPr>
          <w:rFonts w:ascii="Arial" w:eastAsia="Calibri" w:hAnsi="Arial" w:cs="Arial"/>
          <w:color w:val="000000"/>
          <w:kern w:val="24"/>
          <w:sz w:val="20"/>
          <w:szCs w:val="20"/>
        </w:rPr>
        <w:t xml:space="preserve">     </w:t>
      </w:r>
      <w:r>
        <w:rPr>
          <w:rFonts w:ascii="Arial" w:eastAsia="Calibri" w:hAnsi="Arial" w:cs="Arial"/>
          <w:noProof/>
          <w:color w:val="000000"/>
          <w:kern w:val="24"/>
          <w:sz w:val="20"/>
          <w:szCs w:val="20"/>
        </w:rPr>
        <w:drawing>
          <wp:inline distT="0" distB="0" distL="0" distR="0" wp14:anchorId="3E08FF98" wp14:editId="784033B2">
            <wp:extent cx="1779476" cy="1333500"/>
            <wp:effectExtent l="0" t="0" r="0" b="0"/>
            <wp:docPr id="13006897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9476" cy="1333500"/>
                    </a:xfrm>
                    <a:prstGeom prst="rect">
                      <a:avLst/>
                    </a:prstGeom>
                    <a:noFill/>
                  </pic:spPr>
                </pic:pic>
              </a:graphicData>
            </a:graphic>
          </wp:inline>
        </w:drawing>
      </w:r>
      <w:r>
        <w:rPr>
          <w:rFonts w:ascii="Arial" w:eastAsia="Calibri" w:hAnsi="Arial" w:cs="Arial"/>
          <w:noProof/>
          <w:color w:val="000000"/>
          <w:kern w:val="24"/>
          <w:sz w:val="20"/>
          <w:szCs w:val="20"/>
        </w:rPr>
        <w:t xml:space="preserve">    </w:t>
      </w:r>
      <w:r>
        <w:rPr>
          <w:rFonts w:ascii="Arial" w:eastAsia="Calibri" w:hAnsi="Arial" w:cs="Arial"/>
          <w:noProof/>
          <w:color w:val="000000"/>
          <w:kern w:val="24"/>
          <w:sz w:val="20"/>
          <w:szCs w:val="20"/>
        </w:rPr>
        <w:drawing>
          <wp:inline distT="0" distB="0" distL="0" distR="0" wp14:anchorId="14B8DD17" wp14:editId="67D36D52">
            <wp:extent cx="1648691" cy="1356360"/>
            <wp:effectExtent l="0" t="0" r="8890" b="0"/>
            <wp:docPr id="1843488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0865" cy="1358149"/>
                    </a:xfrm>
                    <a:prstGeom prst="rect">
                      <a:avLst/>
                    </a:prstGeom>
                    <a:noFill/>
                  </pic:spPr>
                </pic:pic>
              </a:graphicData>
            </a:graphic>
          </wp:inline>
        </w:drawing>
      </w:r>
    </w:p>
    <w:p w14:paraId="59559457" w14:textId="664C4C40" w:rsidR="00F21614" w:rsidRPr="0077062F" w:rsidRDefault="00F21614" w:rsidP="0077062F">
      <w:pPr>
        <w:pStyle w:val="NormalWeb"/>
        <w:spacing w:before="0" w:beforeAutospacing="0" w:after="0" w:afterAutospacing="0"/>
        <w:ind w:left="720"/>
        <w:rPr>
          <w:rFonts w:ascii="Arial" w:eastAsia="Calibri" w:hAnsi="Arial" w:cs="Arial"/>
          <w:color w:val="000000"/>
          <w:kern w:val="24"/>
          <w:sz w:val="16"/>
          <w:szCs w:val="16"/>
        </w:rPr>
      </w:pPr>
      <w:r w:rsidRPr="0077062F">
        <w:rPr>
          <w:rFonts w:ascii="Arial" w:eastAsia="Calibri" w:hAnsi="Arial" w:cs="Arial"/>
          <w:color w:val="000000"/>
          <w:kern w:val="24"/>
          <w:sz w:val="16"/>
          <w:szCs w:val="16"/>
        </w:rPr>
        <w:t xml:space="preserve">Photo 1. Children playground      </w:t>
      </w:r>
      <w:r w:rsidR="00907493">
        <w:rPr>
          <w:rFonts w:ascii="Arial" w:eastAsia="Calibri" w:hAnsi="Arial" w:cs="Arial"/>
          <w:color w:val="000000"/>
          <w:kern w:val="24"/>
          <w:sz w:val="16"/>
          <w:szCs w:val="16"/>
        </w:rPr>
        <w:tab/>
      </w:r>
      <w:r w:rsidRPr="0077062F">
        <w:rPr>
          <w:rFonts w:ascii="Arial" w:eastAsia="Calibri" w:hAnsi="Arial" w:cs="Arial"/>
          <w:color w:val="000000"/>
          <w:kern w:val="24"/>
          <w:sz w:val="16"/>
          <w:szCs w:val="16"/>
        </w:rPr>
        <w:t xml:space="preserve">   Photo 2. Smart bench         </w:t>
      </w:r>
      <w:r w:rsidR="00907493">
        <w:rPr>
          <w:rFonts w:ascii="Arial" w:eastAsia="Calibri" w:hAnsi="Arial" w:cs="Arial"/>
          <w:color w:val="000000"/>
          <w:kern w:val="24"/>
          <w:sz w:val="16"/>
          <w:szCs w:val="16"/>
        </w:rPr>
        <w:tab/>
      </w:r>
      <w:r w:rsidR="00907493">
        <w:rPr>
          <w:rFonts w:ascii="Arial" w:eastAsia="Calibri" w:hAnsi="Arial" w:cs="Arial"/>
          <w:color w:val="000000"/>
          <w:kern w:val="24"/>
          <w:sz w:val="16"/>
          <w:szCs w:val="16"/>
        </w:rPr>
        <w:tab/>
      </w:r>
      <w:r w:rsidRPr="0077062F">
        <w:rPr>
          <w:rFonts w:ascii="Arial" w:eastAsia="Calibri" w:hAnsi="Arial" w:cs="Arial"/>
          <w:color w:val="000000"/>
          <w:kern w:val="24"/>
          <w:sz w:val="16"/>
          <w:szCs w:val="16"/>
        </w:rPr>
        <w:t xml:space="preserve">      Photo 3. Inner hole of MZ hub</w:t>
      </w:r>
    </w:p>
    <w:p w14:paraId="22C9EBFC" w14:textId="77777777" w:rsidR="00F21614" w:rsidRDefault="00F21614" w:rsidP="00C154EF">
      <w:pPr>
        <w:pStyle w:val="NormalWeb"/>
        <w:spacing w:before="0" w:beforeAutospacing="0" w:after="0" w:afterAutospacing="0"/>
        <w:ind w:left="720"/>
        <w:jc w:val="center"/>
        <w:rPr>
          <w:rFonts w:ascii="Arial" w:eastAsia="Calibri" w:hAnsi="Arial" w:cs="Arial"/>
          <w:color w:val="000000"/>
          <w:kern w:val="24"/>
          <w:sz w:val="20"/>
          <w:szCs w:val="20"/>
        </w:rPr>
      </w:pPr>
    </w:p>
    <w:p w14:paraId="66D7927E" w14:textId="3AD31D81" w:rsidR="00C154EF" w:rsidRPr="00736BA1" w:rsidRDefault="00C154EF" w:rsidP="00736BA1">
      <w:pPr>
        <w:pStyle w:val="NormalWeb"/>
        <w:spacing w:before="0" w:beforeAutospacing="0" w:after="0" w:afterAutospacing="0"/>
        <w:ind w:left="720"/>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Photos from MZ </w:t>
      </w:r>
      <w:proofErr w:type="spellStart"/>
      <w:r>
        <w:rPr>
          <w:rFonts w:ascii="Arial" w:eastAsia="Calibri" w:hAnsi="Arial" w:cs="Arial"/>
          <w:color w:val="000000"/>
          <w:kern w:val="24"/>
          <w:sz w:val="20"/>
          <w:szCs w:val="20"/>
        </w:rPr>
        <w:t>Donji</w:t>
      </w:r>
      <w:proofErr w:type="spellEnd"/>
      <w:r>
        <w:rPr>
          <w:rFonts w:ascii="Arial" w:eastAsia="Calibri" w:hAnsi="Arial" w:cs="Arial"/>
          <w:color w:val="000000"/>
          <w:kern w:val="24"/>
          <w:sz w:val="20"/>
          <w:szCs w:val="20"/>
        </w:rPr>
        <w:t xml:space="preserve"> </w:t>
      </w:r>
      <w:proofErr w:type="spellStart"/>
      <w:r>
        <w:rPr>
          <w:rFonts w:ascii="Arial" w:eastAsia="Calibri" w:hAnsi="Arial" w:cs="Arial"/>
          <w:color w:val="000000"/>
          <w:kern w:val="24"/>
          <w:sz w:val="20"/>
          <w:szCs w:val="20"/>
        </w:rPr>
        <w:t>Hamzići</w:t>
      </w:r>
      <w:proofErr w:type="spellEnd"/>
      <w:r>
        <w:rPr>
          <w:rFonts w:ascii="Arial" w:eastAsia="Calibri" w:hAnsi="Arial" w:cs="Arial"/>
          <w:color w:val="000000"/>
          <w:kern w:val="24"/>
          <w:sz w:val="20"/>
          <w:szCs w:val="20"/>
        </w:rPr>
        <w:t xml:space="preserve"> taken during field visit</w:t>
      </w:r>
    </w:p>
    <w:p w14:paraId="2708F04A" w14:textId="6144CBEE" w:rsidR="002B34E1" w:rsidRPr="00EE0AD5" w:rsidRDefault="002B34E1" w:rsidP="00C154EF">
      <w:pPr>
        <w:pStyle w:val="NormalWeb"/>
        <w:spacing w:before="0" w:beforeAutospacing="0" w:after="0" w:afterAutospacing="0"/>
        <w:ind w:left="720"/>
        <w:jc w:val="both"/>
        <w:rPr>
          <w:rFonts w:ascii="Arial" w:eastAsia="Calibri" w:hAnsi="Arial" w:cs="Arial"/>
          <w:color w:val="000000"/>
          <w:kern w:val="24"/>
          <w:sz w:val="20"/>
          <w:szCs w:val="20"/>
          <w:lang w:val="en-GB"/>
        </w:rPr>
      </w:pPr>
      <w:r w:rsidRPr="002B34E1">
        <w:rPr>
          <w:rFonts w:ascii="Arial" w:eastAsia="Calibri" w:hAnsi="Arial" w:cs="Arial"/>
          <w:color w:val="000000"/>
          <w:kern w:val="24"/>
          <w:sz w:val="20"/>
          <w:szCs w:val="20"/>
          <w:lang w:val="en-GB"/>
        </w:rPr>
        <w:lastRenderedPageBreak/>
        <w:t xml:space="preserve">MZ </w:t>
      </w:r>
      <w:proofErr w:type="spellStart"/>
      <w:r w:rsidRPr="002B34E1">
        <w:rPr>
          <w:rFonts w:ascii="Arial" w:eastAsia="Calibri" w:hAnsi="Arial" w:cs="Arial"/>
          <w:color w:val="000000"/>
          <w:kern w:val="24"/>
          <w:sz w:val="20"/>
          <w:szCs w:val="20"/>
          <w:lang w:val="en-GB"/>
        </w:rPr>
        <w:t>Kožuhe</w:t>
      </w:r>
      <w:proofErr w:type="spellEnd"/>
      <w:r w:rsidRPr="002B34E1">
        <w:rPr>
          <w:rFonts w:ascii="Arial" w:eastAsia="Calibri" w:hAnsi="Arial" w:cs="Arial"/>
          <w:color w:val="000000"/>
          <w:kern w:val="24"/>
          <w:sz w:val="20"/>
          <w:szCs w:val="20"/>
          <w:lang w:val="en-GB"/>
        </w:rPr>
        <w:t xml:space="preserve"> </w:t>
      </w:r>
      <w:r w:rsidR="00AF5B30">
        <w:rPr>
          <w:rFonts w:ascii="Arial" w:eastAsia="Calibri" w:hAnsi="Arial" w:cs="Arial"/>
          <w:color w:val="000000"/>
          <w:kern w:val="24"/>
          <w:sz w:val="20"/>
          <w:szCs w:val="20"/>
          <w:lang w:val="en-GB"/>
        </w:rPr>
        <w:t xml:space="preserve">has a very unique MZ president who holds the leadership position since 1985. He is 75 years old, has great institutional memory and listening capacity. </w:t>
      </w:r>
      <w:r w:rsidR="00EB6B6E">
        <w:rPr>
          <w:rFonts w:ascii="Arial" w:eastAsia="Calibri" w:hAnsi="Arial" w:cs="Arial"/>
          <w:color w:val="000000"/>
          <w:kern w:val="24"/>
          <w:sz w:val="20"/>
          <w:szCs w:val="20"/>
          <w:lang w:val="en-GB"/>
        </w:rPr>
        <w:t xml:space="preserve">He is highly supported by local citizens and has a team of people next to him capable to </w:t>
      </w:r>
      <w:r w:rsidR="003F4714">
        <w:rPr>
          <w:rFonts w:ascii="Arial" w:eastAsia="Calibri" w:hAnsi="Arial" w:cs="Arial"/>
          <w:color w:val="000000"/>
          <w:kern w:val="24"/>
          <w:sz w:val="20"/>
          <w:szCs w:val="20"/>
          <w:lang w:val="en-GB"/>
        </w:rPr>
        <w:t>mobilize citizens and missing resources</w:t>
      </w:r>
      <w:r w:rsidR="00EB6B6E">
        <w:rPr>
          <w:rFonts w:ascii="Arial" w:eastAsia="Calibri" w:hAnsi="Arial" w:cs="Arial"/>
          <w:color w:val="000000"/>
          <w:kern w:val="24"/>
          <w:sz w:val="20"/>
          <w:szCs w:val="20"/>
          <w:lang w:val="en-GB"/>
        </w:rPr>
        <w:t xml:space="preserve">. </w:t>
      </w:r>
      <w:r w:rsidR="00AF5B30">
        <w:rPr>
          <w:rFonts w:ascii="Arial" w:eastAsia="Calibri" w:hAnsi="Arial" w:cs="Arial"/>
          <w:color w:val="000000"/>
          <w:kern w:val="24"/>
          <w:sz w:val="20"/>
          <w:szCs w:val="20"/>
          <w:lang w:val="en-GB"/>
        </w:rPr>
        <w:t xml:space="preserve">He is well known for his passionate love for his local community and wisdom that became a common narrative in this local community </w:t>
      </w:r>
      <w:r w:rsidRPr="002B34E1">
        <w:rPr>
          <w:rFonts w:ascii="Arial" w:eastAsia="Calibri" w:hAnsi="Arial" w:cs="Arial"/>
          <w:color w:val="000000"/>
          <w:kern w:val="24"/>
          <w:sz w:val="20"/>
          <w:szCs w:val="20"/>
          <w:lang w:val="en-GB"/>
        </w:rPr>
        <w:t xml:space="preserve">“We decided to use </w:t>
      </w:r>
      <w:r w:rsidR="005E4C8C">
        <w:rPr>
          <w:rFonts w:ascii="Arial" w:eastAsia="Calibri" w:hAnsi="Arial" w:cs="Arial"/>
          <w:color w:val="000000"/>
          <w:kern w:val="24"/>
          <w:sz w:val="20"/>
          <w:szCs w:val="20"/>
          <w:lang w:val="en-GB"/>
        </w:rPr>
        <w:t>P</w:t>
      </w:r>
      <w:r w:rsidRPr="002B34E1">
        <w:rPr>
          <w:rFonts w:ascii="Arial" w:eastAsia="Calibri" w:hAnsi="Arial" w:cs="Arial"/>
          <w:color w:val="000000"/>
          <w:kern w:val="24"/>
          <w:sz w:val="20"/>
          <w:szCs w:val="20"/>
          <w:lang w:val="en-GB"/>
        </w:rPr>
        <w:t>roject funds for investing in content rather than infrastructure. We know infrastructure is something we can get from other sources</w:t>
      </w:r>
      <w:r w:rsidR="00EB6B6E">
        <w:rPr>
          <w:rFonts w:ascii="Arial" w:eastAsia="Calibri" w:hAnsi="Arial" w:cs="Arial"/>
          <w:color w:val="000000"/>
          <w:kern w:val="24"/>
          <w:sz w:val="20"/>
          <w:szCs w:val="20"/>
          <w:lang w:val="en-GB"/>
        </w:rPr>
        <w:t>. We have no social case unsolved. Whoever wants to do something in our local community is more than welcome but must do it through CF. Trust is important for us, we work hard to create an ambient for people to stay”.</w:t>
      </w:r>
      <w:r w:rsidR="00312A8F">
        <w:rPr>
          <w:rFonts w:ascii="Arial" w:eastAsia="Calibri" w:hAnsi="Arial" w:cs="Arial"/>
          <w:color w:val="000000"/>
          <w:kern w:val="24"/>
          <w:sz w:val="20"/>
          <w:szCs w:val="20"/>
          <w:lang w:val="en-GB"/>
        </w:rPr>
        <w:t xml:space="preserve"> </w:t>
      </w:r>
      <w:r w:rsidR="008B7502">
        <w:rPr>
          <w:rFonts w:ascii="Arial" w:eastAsia="Calibri" w:hAnsi="Arial" w:cs="Arial"/>
          <w:color w:val="000000"/>
          <w:kern w:val="24"/>
          <w:sz w:val="20"/>
          <w:szCs w:val="20"/>
          <w:lang w:val="en-GB"/>
        </w:rPr>
        <w:t xml:space="preserve">Although the best examples are to be found in smaller and rural communities rather than bigger ones, probably due to their nature (smaller the community more coherent, easier for mobilization, efficient for communication, etc.), the evaluation noted down </w:t>
      </w:r>
      <w:r w:rsidR="00F737DC">
        <w:rPr>
          <w:rFonts w:ascii="Arial" w:eastAsia="Calibri" w:hAnsi="Arial" w:cs="Arial"/>
          <w:color w:val="000000"/>
          <w:kern w:val="24"/>
          <w:sz w:val="20"/>
          <w:szCs w:val="20"/>
          <w:lang w:val="en-GB"/>
        </w:rPr>
        <w:t xml:space="preserve">one </w:t>
      </w:r>
      <w:r w:rsidR="008B7502">
        <w:rPr>
          <w:rFonts w:ascii="Arial" w:eastAsia="Calibri" w:hAnsi="Arial" w:cs="Arial"/>
          <w:color w:val="000000"/>
          <w:kern w:val="24"/>
          <w:sz w:val="20"/>
          <w:szCs w:val="20"/>
          <w:lang w:val="en-GB"/>
        </w:rPr>
        <w:t>interesting</w:t>
      </w:r>
      <w:r w:rsidR="00F737DC">
        <w:rPr>
          <w:rFonts w:ascii="Arial" w:eastAsia="Calibri" w:hAnsi="Arial" w:cs="Arial"/>
          <w:color w:val="000000"/>
          <w:kern w:val="24"/>
          <w:sz w:val="20"/>
          <w:szCs w:val="20"/>
          <w:lang w:val="en-GB"/>
        </w:rPr>
        <w:t xml:space="preserve"> example</w:t>
      </w:r>
      <w:r w:rsidR="008B7502">
        <w:rPr>
          <w:rFonts w:ascii="Arial" w:eastAsia="Calibri" w:hAnsi="Arial" w:cs="Arial"/>
          <w:color w:val="000000"/>
          <w:kern w:val="24"/>
          <w:sz w:val="20"/>
          <w:szCs w:val="20"/>
          <w:lang w:val="en-GB"/>
        </w:rPr>
        <w:t xml:space="preserve"> </w:t>
      </w:r>
      <w:r w:rsidR="00F737DC">
        <w:rPr>
          <w:rFonts w:ascii="Arial" w:eastAsia="Calibri" w:hAnsi="Arial" w:cs="Arial"/>
          <w:color w:val="000000"/>
          <w:kern w:val="24"/>
          <w:sz w:val="20"/>
          <w:szCs w:val="20"/>
          <w:lang w:val="en-GB"/>
        </w:rPr>
        <w:t xml:space="preserve">that leading through people is possible even in more urban and bigger communities. </w:t>
      </w:r>
      <w:r w:rsidRPr="002B34E1">
        <w:rPr>
          <w:rFonts w:ascii="Arial" w:eastAsia="Calibri" w:hAnsi="Arial" w:cs="Arial"/>
          <w:color w:val="000000"/>
          <w:kern w:val="24"/>
          <w:sz w:val="20"/>
          <w:szCs w:val="20"/>
          <w:lang w:val="en-GB"/>
        </w:rPr>
        <w:t xml:space="preserve">MZ </w:t>
      </w:r>
      <w:proofErr w:type="spellStart"/>
      <w:r w:rsidRPr="002B34E1">
        <w:rPr>
          <w:rFonts w:ascii="Arial" w:eastAsia="Calibri" w:hAnsi="Arial" w:cs="Arial"/>
          <w:color w:val="000000"/>
          <w:kern w:val="24"/>
          <w:sz w:val="20"/>
          <w:szCs w:val="20"/>
          <w:lang w:val="en-GB"/>
        </w:rPr>
        <w:t>Starčevica</w:t>
      </w:r>
      <w:proofErr w:type="spellEnd"/>
      <w:r w:rsidR="00F737DC">
        <w:rPr>
          <w:rFonts w:ascii="Arial" w:eastAsia="Calibri" w:hAnsi="Arial" w:cs="Arial"/>
          <w:color w:val="000000"/>
          <w:kern w:val="24"/>
          <w:sz w:val="20"/>
          <w:szCs w:val="20"/>
          <w:lang w:val="en-GB"/>
        </w:rPr>
        <w:t xml:space="preserve"> which is part of Banja Luka</w:t>
      </w:r>
      <w:r w:rsidRPr="002B34E1">
        <w:rPr>
          <w:rFonts w:ascii="Arial" w:eastAsia="Calibri" w:hAnsi="Arial" w:cs="Arial"/>
          <w:color w:val="000000"/>
          <w:kern w:val="24"/>
          <w:sz w:val="20"/>
          <w:szCs w:val="20"/>
          <w:lang w:val="en-GB"/>
        </w:rPr>
        <w:t xml:space="preserve"> </w:t>
      </w:r>
      <w:r w:rsidR="00F737DC">
        <w:rPr>
          <w:rFonts w:ascii="Arial" w:eastAsia="Calibri" w:hAnsi="Arial" w:cs="Arial"/>
          <w:color w:val="000000"/>
          <w:kern w:val="24"/>
          <w:sz w:val="20"/>
          <w:szCs w:val="20"/>
          <w:lang w:val="en-GB"/>
        </w:rPr>
        <w:t xml:space="preserve">found their way to approach and raise trust in people living in large residential areas. </w:t>
      </w:r>
      <w:r w:rsidRPr="002B34E1">
        <w:rPr>
          <w:rFonts w:ascii="Arial" w:eastAsia="Calibri" w:hAnsi="Arial" w:cs="Arial"/>
          <w:color w:val="000000"/>
          <w:kern w:val="24"/>
          <w:sz w:val="20"/>
          <w:szCs w:val="20"/>
          <w:lang w:val="en-GB"/>
        </w:rPr>
        <w:t>“We approached each collective housing building in our community,</w:t>
      </w:r>
      <w:r w:rsidR="00F737DC">
        <w:rPr>
          <w:rFonts w:ascii="Arial" w:eastAsia="Calibri" w:hAnsi="Arial" w:cs="Arial"/>
          <w:color w:val="000000"/>
          <w:kern w:val="24"/>
          <w:sz w:val="20"/>
          <w:szCs w:val="20"/>
          <w:lang w:val="en-GB"/>
        </w:rPr>
        <w:t xml:space="preserve"> </w:t>
      </w:r>
      <w:r w:rsidRPr="002B34E1">
        <w:rPr>
          <w:rFonts w:ascii="Arial" w:eastAsia="Calibri" w:hAnsi="Arial" w:cs="Arial"/>
          <w:color w:val="000000"/>
          <w:kern w:val="24"/>
          <w:sz w:val="20"/>
          <w:szCs w:val="20"/>
          <w:lang w:val="en-GB"/>
        </w:rPr>
        <w:t xml:space="preserve">we asked for half an hour meeting with residents and brought free electric bulbs for present. In each building of the block, we have now people supporting the work of </w:t>
      </w:r>
      <w:r w:rsidR="00F737DC">
        <w:rPr>
          <w:rFonts w:ascii="Arial" w:eastAsia="Calibri" w:hAnsi="Arial" w:cs="Arial"/>
          <w:color w:val="000000"/>
          <w:kern w:val="24"/>
          <w:sz w:val="20"/>
          <w:szCs w:val="20"/>
          <w:lang w:val="en-GB"/>
        </w:rPr>
        <w:t xml:space="preserve">our </w:t>
      </w:r>
      <w:r w:rsidRPr="002B34E1">
        <w:rPr>
          <w:rFonts w:ascii="Arial" w:eastAsia="Calibri" w:hAnsi="Arial" w:cs="Arial"/>
          <w:color w:val="000000"/>
          <w:kern w:val="24"/>
          <w:sz w:val="20"/>
          <w:szCs w:val="20"/>
          <w:lang w:val="en-GB"/>
        </w:rPr>
        <w:t xml:space="preserve">MZ. We also established great communication with </w:t>
      </w:r>
      <w:r w:rsidR="00F737DC">
        <w:rPr>
          <w:rFonts w:ascii="Arial" w:eastAsia="Calibri" w:hAnsi="Arial" w:cs="Arial"/>
          <w:color w:val="000000"/>
          <w:kern w:val="24"/>
          <w:sz w:val="20"/>
          <w:szCs w:val="20"/>
          <w:lang w:val="en-GB"/>
        </w:rPr>
        <w:t xml:space="preserve">the </w:t>
      </w:r>
      <w:r w:rsidRPr="002B34E1">
        <w:rPr>
          <w:rFonts w:ascii="Arial" w:eastAsia="Calibri" w:hAnsi="Arial" w:cs="Arial"/>
          <w:color w:val="000000"/>
          <w:kern w:val="24"/>
          <w:sz w:val="20"/>
          <w:szCs w:val="20"/>
          <w:lang w:val="en-GB"/>
        </w:rPr>
        <w:t>professional</w:t>
      </w:r>
      <w:r w:rsidR="00F737DC">
        <w:rPr>
          <w:rFonts w:ascii="Arial" w:eastAsia="Calibri" w:hAnsi="Arial" w:cs="Arial"/>
          <w:color w:val="000000"/>
          <w:kern w:val="24"/>
          <w:sz w:val="20"/>
          <w:szCs w:val="20"/>
          <w:lang w:val="en-GB"/>
        </w:rPr>
        <w:t xml:space="preserve"> </w:t>
      </w:r>
      <w:r w:rsidRPr="002B34E1">
        <w:rPr>
          <w:rFonts w:ascii="Arial" w:eastAsia="Calibri" w:hAnsi="Arial" w:cs="Arial"/>
          <w:color w:val="000000"/>
          <w:kern w:val="24"/>
          <w:sz w:val="20"/>
          <w:szCs w:val="20"/>
          <w:lang w:val="en-GB"/>
        </w:rPr>
        <w:t>managers</w:t>
      </w:r>
      <w:r w:rsidR="00F737DC">
        <w:rPr>
          <w:rFonts w:ascii="Arial" w:eastAsia="Calibri" w:hAnsi="Arial" w:cs="Arial"/>
          <w:color w:val="000000"/>
          <w:kern w:val="24"/>
          <w:sz w:val="20"/>
          <w:szCs w:val="20"/>
          <w:lang w:val="en-GB"/>
        </w:rPr>
        <w:t>, they may be great asset for mobilization and engagement of people in urban</w:t>
      </w:r>
      <w:r w:rsidR="00066E7D">
        <w:rPr>
          <w:rFonts w:ascii="Arial" w:eastAsia="Calibri" w:hAnsi="Arial" w:cs="Arial"/>
          <w:color w:val="000000"/>
          <w:kern w:val="24"/>
          <w:sz w:val="20"/>
          <w:szCs w:val="20"/>
          <w:lang w:val="en-GB"/>
        </w:rPr>
        <w:t xml:space="preserve"> and</w:t>
      </w:r>
      <w:r w:rsidR="00F737DC">
        <w:rPr>
          <w:rFonts w:ascii="Arial" w:eastAsia="Calibri" w:hAnsi="Arial" w:cs="Arial"/>
          <w:color w:val="000000"/>
          <w:kern w:val="24"/>
          <w:sz w:val="20"/>
          <w:szCs w:val="20"/>
          <w:lang w:val="en-GB"/>
        </w:rPr>
        <w:t xml:space="preserve"> big</w:t>
      </w:r>
      <w:r w:rsidR="008B7502">
        <w:rPr>
          <w:rFonts w:ascii="Arial" w:eastAsia="Calibri" w:hAnsi="Arial" w:cs="Arial"/>
          <w:color w:val="000000"/>
          <w:kern w:val="24"/>
          <w:sz w:val="20"/>
          <w:szCs w:val="20"/>
          <w:lang w:val="en-GB"/>
        </w:rPr>
        <w:t xml:space="preserve">ger </w:t>
      </w:r>
      <w:r w:rsidR="00066E7D">
        <w:rPr>
          <w:rFonts w:ascii="Arial" w:eastAsia="Calibri" w:hAnsi="Arial" w:cs="Arial"/>
          <w:color w:val="000000"/>
          <w:kern w:val="24"/>
          <w:sz w:val="20"/>
          <w:szCs w:val="20"/>
          <w:lang w:val="en-GB"/>
        </w:rPr>
        <w:t>communities</w:t>
      </w:r>
      <w:r w:rsidR="007E6A79">
        <w:rPr>
          <w:rFonts w:ascii="Arial" w:eastAsia="Calibri" w:hAnsi="Arial" w:cs="Arial"/>
          <w:color w:val="000000"/>
          <w:kern w:val="24"/>
          <w:sz w:val="20"/>
          <w:szCs w:val="20"/>
          <w:lang w:val="en-GB"/>
        </w:rPr>
        <w:t xml:space="preserve"> </w:t>
      </w:r>
      <w:r w:rsidRPr="002B34E1">
        <w:rPr>
          <w:rFonts w:ascii="Arial" w:eastAsia="Calibri" w:hAnsi="Arial" w:cs="Arial"/>
          <w:color w:val="000000"/>
          <w:kern w:val="24"/>
          <w:sz w:val="20"/>
          <w:szCs w:val="20"/>
          <w:lang w:val="en-GB"/>
        </w:rPr>
        <w:t>“</w:t>
      </w:r>
      <w:r w:rsidR="00066E7D">
        <w:rPr>
          <w:rFonts w:ascii="Arial" w:eastAsia="Calibri" w:hAnsi="Arial" w:cs="Arial"/>
          <w:color w:val="000000"/>
          <w:kern w:val="24"/>
          <w:sz w:val="20"/>
          <w:szCs w:val="20"/>
          <w:lang w:val="en-GB"/>
        </w:rPr>
        <w:t>.</w:t>
      </w:r>
    </w:p>
    <w:p w14:paraId="79AB4A5D" w14:textId="77777777" w:rsidR="00AE1AE8" w:rsidRDefault="00AE1AE8" w:rsidP="00AE1AE8">
      <w:pPr>
        <w:pStyle w:val="NormalWeb"/>
        <w:spacing w:before="0" w:beforeAutospacing="0" w:after="0" w:afterAutospacing="0"/>
        <w:jc w:val="both"/>
        <w:rPr>
          <w:rFonts w:ascii="Arial" w:eastAsia="Calibri" w:hAnsi="Arial" w:cs="Arial"/>
          <w:color w:val="000000"/>
          <w:kern w:val="24"/>
          <w:sz w:val="20"/>
          <w:szCs w:val="20"/>
          <w:lang w:val="en-GB"/>
        </w:rPr>
      </w:pPr>
    </w:p>
    <w:p w14:paraId="18D9A25A" w14:textId="18DFF972" w:rsidR="000A6E89" w:rsidRDefault="002B34E1" w:rsidP="00E770D2">
      <w:pPr>
        <w:pStyle w:val="NormalWeb"/>
        <w:numPr>
          <w:ilvl w:val="0"/>
          <w:numId w:val="26"/>
        </w:numPr>
        <w:spacing w:before="0" w:beforeAutospacing="0" w:after="0" w:afterAutospacing="0"/>
        <w:jc w:val="both"/>
        <w:rPr>
          <w:rFonts w:ascii="Arial" w:eastAsia="Calibri" w:hAnsi="Arial" w:cs="Arial"/>
          <w:color w:val="000000"/>
          <w:kern w:val="24"/>
          <w:sz w:val="20"/>
          <w:szCs w:val="20"/>
          <w:lang w:val="en-GB"/>
        </w:rPr>
      </w:pPr>
      <w:r w:rsidRPr="002B34E1">
        <w:rPr>
          <w:rFonts w:ascii="Arial" w:eastAsia="Calibri" w:hAnsi="Arial" w:cs="Arial"/>
          <w:color w:val="000000"/>
          <w:kern w:val="24"/>
          <w:sz w:val="20"/>
          <w:szCs w:val="20"/>
          <w:lang w:val="en-GB"/>
        </w:rPr>
        <w:t xml:space="preserve">CASE STUDY 2 – </w:t>
      </w:r>
      <w:r w:rsidRPr="002B34E1">
        <w:rPr>
          <w:rFonts w:ascii="Arial" w:eastAsia="Calibri" w:hAnsi="Arial" w:cs="Arial"/>
          <w:b/>
          <w:bCs/>
          <w:color w:val="000000"/>
          <w:kern w:val="24"/>
          <w:sz w:val="20"/>
          <w:szCs w:val="20"/>
        </w:rPr>
        <w:t xml:space="preserve">Empowered gender-responsive </w:t>
      </w:r>
      <w:r w:rsidR="003533EA">
        <w:rPr>
          <w:rFonts w:ascii="Arial" w:eastAsia="Calibri" w:hAnsi="Arial" w:cs="Arial"/>
          <w:b/>
          <w:bCs/>
          <w:color w:val="000000"/>
          <w:kern w:val="24"/>
          <w:sz w:val="20"/>
          <w:szCs w:val="20"/>
        </w:rPr>
        <w:t>LGs and MZs</w:t>
      </w:r>
      <w:r w:rsidRPr="002B34E1">
        <w:rPr>
          <w:rFonts w:ascii="Arial" w:eastAsia="Calibri" w:hAnsi="Arial" w:cs="Arial"/>
          <w:b/>
          <w:bCs/>
          <w:color w:val="000000"/>
          <w:kern w:val="24"/>
          <w:sz w:val="20"/>
          <w:szCs w:val="20"/>
        </w:rPr>
        <w:t xml:space="preserve"> through </w:t>
      </w:r>
      <w:r w:rsidRPr="002B34E1">
        <w:rPr>
          <w:rFonts w:ascii="Arial" w:eastAsia="Calibri" w:hAnsi="Arial" w:cs="Arial"/>
          <w:b/>
          <w:bCs/>
          <w:color w:val="000000"/>
          <w:kern w:val="24"/>
          <w:sz w:val="20"/>
          <w:szCs w:val="20"/>
          <w:lang w:val="en-GB"/>
        </w:rPr>
        <w:t>“youth and women as key agents of change</w:t>
      </w:r>
      <w:r w:rsidR="00264831">
        <w:rPr>
          <w:rFonts w:ascii="Arial" w:eastAsia="Calibri" w:hAnsi="Arial" w:cs="Arial"/>
          <w:b/>
          <w:bCs/>
          <w:color w:val="000000"/>
          <w:kern w:val="24"/>
          <w:sz w:val="20"/>
          <w:szCs w:val="20"/>
          <w:lang w:val="en-GB"/>
        </w:rPr>
        <w:t>”</w:t>
      </w:r>
      <w:r w:rsidRPr="002B34E1">
        <w:rPr>
          <w:rFonts w:ascii="Arial" w:eastAsia="Calibri" w:hAnsi="Arial" w:cs="Arial"/>
          <w:color w:val="000000"/>
          <w:kern w:val="24"/>
          <w:sz w:val="20"/>
          <w:szCs w:val="20"/>
          <w:lang w:val="en-GB"/>
        </w:rPr>
        <w:t xml:space="preserve">. </w:t>
      </w:r>
      <w:r w:rsidR="008B6C2C">
        <w:rPr>
          <w:rFonts w:ascii="Arial" w:eastAsia="Calibri" w:hAnsi="Arial" w:cs="Arial"/>
          <w:color w:val="000000"/>
          <w:kern w:val="24"/>
          <w:sz w:val="20"/>
          <w:szCs w:val="20"/>
          <w:lang w:val="en-GB"/>
        </w:rPr>
        <w:t>It is about recognizing the strength in social groups that are often marginalized</w:t>
      </w:r>
      <w:r w:rsidR="008B7502">
        <w:rPr>
          <w:rFonts w:ascii="Arial" w:eastAsia="Calibri" w:hAnsi="Arial" w:cs="Arial"/>
          <w:color w:val="000000"/>
          <w:kern w:val="24"/>
          <w:sz w:val="20"/>
          <w:szCs w:val="20"/>
          <w:lang w:val="en-GB"/>
        </w:rPr>
        <w:t xml:space="preserve">. The Project showed that all LGs and MZs that engaged youth and women through their CSOs or associations benefited to great extent. They brought the content in their local communities, they made CHs and MZ hubs useful spaces, they helped local citizens and different social groups get access to what they need. For example, </w:t>
      </w:r>
      <w:r w:rsidR="000F28C9">
        <w:rPr>
          <w:rFonts w:ascii="Arial" w:eastAsia="Calibri" w:hAnsi="Arial" w:cs="Arial"/>
          <w:color w:val="000000"/>
          <w:kern w:val="24"/>
          <w:sz w:val="20"/>
          <w:szCs w:val="20"/>
          <w:lang w:val="en-GB"/>
        </w:rPr>
        <w:t xml:space="preserve">in </w:t>
      </w:r>
      <w:r w:rsidRPr="002B34E1">
        <w:rPr>
          <w:rFonts w:ascii="Arial" w:eastAsia="Calibri" w:hAnsi="Arial" w:cs="Arial"/>
          <w:color w:val="000000"/>
          <w:kern w:val="24"/>
          <w:sz w:val="20"/>
          <w:szCs w:val="20"/>
          <w:lang w:val="en-GB"/>
        </w:rPr>
        <w:t xml:space="preserve">MZ Vida </w:t>
      </w:r>
      <w:r w:rsidR="008B7502">
        <w:rPr>
          <w:rFonts w:ascii="Arial" w:eastAsia="Calibri" w:hAnsi="Arial" w:cs="Arial"/>
          <w:color w:val="000000"/>
          <w:kern w:val="24"/>
          <w:sz w:val="20"/>
          <w:szCs w:val="20"/>
          <w:lang w:val="en-GB"/>
        </w:rPr>
        <w:t xml:space="preserve">II </w:t>
      </w:r>
      <w:r w:rsidR="000F28C9">
        <w:rPr>
          <w:rFonts w:ascii="Arial" w:eastAsia="Calibri" w:hAnsi="Arial" w:cs="Arial"/>
          <w:color w:val="000000"/>
          <w:kern w:val="24"/>
          <w:sz w:val="20"/>
          <w:szCs w:val="20"/>
          <w:lang w:val="en-GB"/>
        </w:rPr>
        <w:t>i</w:t>
      </w:r>
      <w:r w:rsidRPr="002B34E1">
        <w:rPr>
          <w:rFonts w:ascii="Arial" w:eastAsia="Calibri" w:hAnsi="Arial" w:cs="Arial"/>
          <w:color w:val="000000"/>
          <w:kern w:val="24"/>
          <w:sz w:val="20"/>
          <w:szCs w:val="20"/>
          <w:lang w:val="en-GB"/>
        </w:rPr>
        <w:t xml:space="preserve">t is CSO </w:t>
      </w:r>
      <w:proofErr w:type="spellStart"/>
      <w:r w:rsidRPr="002B34E1">
        <w:rPr>
          <w:rFonts w:ascii="Arial" w:eastAsia="Calibri" w:hAnsi="Arial" w:cs="Arial"/>
          <w:color w:val="000000"/>
          <w:kern w:val="24"/>
          <w:sz w:val="20"/>
          <w:szCs w:val="20"/>
          <w:lang w:val="en-GB"/>
        </w:rPr>
        <w:t>Lavanda</w:t>
      </w:r>
      <w:proofErr w:type="spellEnd"/>
      <w:r w:rsidR="000F28C9">
        <w:rPr>
          <w:rFonts w:ascii="Arial" w:eastAsia="Calibri" w:hAnsi="Arial" w:cs="Arial"/>
          <w:color w:val="000000"/>
          <w:kern w:val="24"/>
          <w:sz w:val="20"/>
          <w:szCs w:val="20"/>
          <w:lang w:val="en-GB"/>
        </w:rPr>
        <w:t xml:space="preserve">, run by </w:t>
      </w:r>
      <w:r w:rsidR="00A07EEE">
        <w:rPr>
          <w:rFonts w:ascii="Arial" w:eastAsia="Calibri" w:hAnsi="Arial" w:cs="Arial"/>
          <w:color w:val="000000"/>
          <w:kern w:val="24"/>
          <w:sz w:val="20"/>
          <w:szCs w:val="20"/>
          <w:lang w:val="en-GB"/>
        </w:rPr>
        <w:t>n</w:t>
      </w:r>
      <w:r w:rsidR="000F28C9">
        <w:rPr>
          <w:rFonts w:ascii="Arial" w:eastAsia="Calibri" w:hAnsi="Arial" w:cs="Arial"/>
          <w:color w:val="000000"/>
          <w:kern w:val="24"/>
          <w:sz w:val="20"/>
          <w:szCs w:val="20"/>
          <w:lang w:val="en-GB"/>
        </w:rPr>
        <w:t>a local woman,</w:t>
      </w:r>
      <w:r w:rsidRPr="002B34E1">
        <w:rPr>
          <w:rFonts w:ascii="Arial" w:eastAsia="Calibri" w:hAnsi="Arial" w:cs="Arial"/>
          <w:color w:val="000000"/>
          <w:kern w:val="24"/>
          <w:sz w:val="20"/>
          <w:szCs w:val="20"/>
          <w:lang w:val="en-GB"/>
        </w:rPr>
        <w:t xml:space="preserve"> that provide</w:t>
      </w:r>
      <w:r w:rsidR="00220F0D">
        <w:rPr>
          <w:rFonts w:ascii="Arial" w:eastAsia="Calibri" w:hAnsi="Arial" w:cs="Arial"/>
          <w:color w:val="000000"/>
          <w:kern w:val="24"/>
          <w:sz w:val="20"/>
          <w:szCs w:val="20"/>
          <w:lang w:val="en-GB"/>
        </w:rPr>
        <w:t>s</w:t>
      </w:r>
      <w:r w:rsidRPr="002B34E1">
        <w:rPr>
          <w:rFonts w:ascii="Arial" w:eastAsia="Calibri" w:hAnsi="Arial" w:cs="Arial"/>
          <w:color w:val="000000"/>
          <w:kern w:val="24"/>
          <w:sz w:val="20"/>
          <w:szCs w:val="20"/>
          <w:lang w:val="en-GB"/>
        </w:rPr>
        <w:t xml:space="preserve"> diversified services to citizens – they care about girls, children, women and parents of children in need, their psychosocial and mental health</w:t>
      </w:r>
      <w:r w:rsidR="000F28C9">
        <w:rPr>
          <w:rFonts w:ascii="Arial" w:eastAsia="Calibri" w:hAnsi="Arial" w:cs="Arial"/>
          <w:color w:val="000000"/>
          <w:kern w:val="24"/>
          <w:sz w:val="20"/>
          <w:szCs w:val="20"/>
          <w:lang w:val="en-GB"/>
        </w:rPr>
        <w:t xml:space="preserve"> through workshops, trainings, treatments</w:t>
      </w:r>
      <w:r w:rsidRPr="002B34E1">
        <w:rPr>
          <w:rFonts w:ascii="Arial" w:eastAsia="Calibri" w:hAnsi="Arial" w:cs="Arial"/>
          <w:color w:val="000000"/>
          <w:kern w:val="24"/>
          <w:sz w:val="20"/>
          <w:szCs w:val="20"/>
          <w:lang w:val="en-GB"/>
        </w:rPr>
        <w:t xml:space="preserve">. </w:t>
      </w:r>
      <w:r w:rsidR="000F28C9">
        <w:rPr>
          <w:rFonts w:ascii="Arial" w:eastAsia="Calibri" w:hAnsi="Arial" w:cs="Arial"/>
          <w:color w:val="000000"/>
          <w:kern w:val="24"/>
          <w:sz w:val="20"/>
          <w:szCs w:val="20"/>
          <w:lang w:val="en-GB"/>
        </w:rPr>
        <w:t xml:space="preserve">Thanks to this organization, 50 families from </w:t>
      </w:r>
      <w:proofErr w:type="spellStart"/>
      <w:r w:rsidR="000F28C9">
        <w:rPr>
          <w:rFonts w:ascii="Arial" w:eastAsia="Calibri" w:hAnsi="Arial" w:cs="Arial"/>
          <w:color w:val="000000"/>
          <w:kern w:val="24"/>
          <w:sz w:val="20"/>
          <w:szCs w:val="20"/>
          <w:lang w:val="en-GB"/>
        </w:rPr>
        <w:t>Gradačac</w:t>
      </w:r>
      <w:proofErr w:type="spellEnd"/>
      <w:r w:rsidR="000F28C9">
        <w:rPr>
          <w:rFonts w:ascii="Arial" w:eastAsia="Calibri" w:hAnsi="Arial" w:cs="Arial"/>
          <w:color w:val="000000"/>
          <w:kern w:val="24"/>
          <w:sz w:val="20"/>
          <w:szCs w:val="20"/>
          <w:lang w:val="en-GB"/>
        </w:rPr>
        <w:t xml:space="preserve"> will not need to take their children to Tuzla for autism related treatment, they have recently established a sensor room. “</w:t>
      </w:r>
      <w:r w:rsidRPr="002B34E1">
        <w:rPr>
          <w:rFonts w:ascii="Arial" w:eastAsia="Calibri" w:hAnsi="Arial" w:cs="Arial"/>
          <w:color w:val="000000"/>
          <w:kern w:val="24"/>
          <w:sz w:val="20"/>
          <w:szCs w:val="20"/>
          <w:lang w:val="en-GB"/>
        </w:rPr>
        <w:t xml:space="preserve">MZ is here </w:t>
      </w:r>
      <w:r w:rsidR="000F28C9">
        <w:rPr>
          <w:rFonts w:ascii="Arial" w:eastAsia="Calibri" w:hAnsi="Arial" w:cs="Arial"/>
          <w:color w:val="000000"/>
          <w:kern w:val="24"/>
          <w:sz w:val="20"/>
          <w:szCs w:val="20"/>
          <w:lang w:val="en-GB"/>
        </w:rPr>
        <w:t xml:space="preserve">just </w:t>
      </w:r>
      <w:r w:rsidRPr="002B34E1">
        <w:rPr>
          <w:rFonts w:ascii="Arial" w:eastAsia="Calibri" w:hAnsi="Arial" w:cs="Arial"/>
          <w:color w:val="000000"/>
          <w:kern w:val="24"/>
          <w:sz w:val="20"/>
          <w:szCs w:val="20"/>
          <w:lang w:val="en-GB"/>
        </w:rPr>
        <w:t>to support their effort</w:t>
      </w:r>
      <w:r w:rsidR="000F28C9">
        <w:rPr>
          <w:rFonts w:ascii="Arial" w:eastAsia="Calibri" w:hAnsi="Arial" w:cs="Arial"/>
          <w:color w:val="000000"/>
          <w:kern w:val="24"/>
          <w:sz w:val="20"/>
          <w:szCs w:val="20"/>
          <w:lang w:val="en-GB"/>
        </w:rPr>
        <w:t>s, MZ provided space while CSO Lavanda the content”</w:t>
      </w:r>
      <w:r w:rsidR="00220F0D">
        <w:rPr>
          <w:rFonts w:ascii="Arial" w:eastAsia="Calibri" w:hAnsi="Arial" w:cs="Arial"/>
          <w:color w:val="000000"/>
          <w:kern w:val="24"/>
          <w:sz w:val="20"/>
          <w:szCs w:val="20"/>
          <w:lang w:val="en-GB"/>
        </w:rPr>
        <w:t>, were the words of MZ President</w:t>
      </w:r>
      <w:r w:rsidR="000F28C9">
        <w:rPr>
          <w:rFonts w:ascii="Arial" w:eastAsia="Calibri" w:hAnsi="Arial" w:cs="Arial"/>
          <w:color w:val="000000"/>
          <w:kern w:val="24"/>
          <w:sz w:val="20"/>
          <w:szCs w:val="20"/>
          <w:lang w:val="en-GB"/>
        </w:rPr>
        <w:t xml:space="preserve">. </w:t>
      </w:r>
      <w:r w:rsidRPr="002B34E1">
        <w:rPr>
          <w:rFonts w:ascii="Arial" w:eastAsia="Calibri" w:hAnsi="Arial" w:cs="Arial"/>
          <w:color w:val="000000"/>
          <w:kern w:val="24"/>
          <w:sz w:val="20"/>
          <w:szCs w:val="20"/>
          <w:lang w:val="en-GB"/>
        </w:rPr>
        <w:t xml:space="preserve"> </w:t>
      </w:r>
      <w:r w:rsidR="00426D30" w:rsidRPr="000437FC">
        <w:rPr>
          <w:rFonts w:ascii="Arial" w:eastAsia="Calibri" w:hAnsi="Arial" w:cs="Arial"/>
          <w:color w:val="000000"/>
          <w:kern w:val="24"/>
          <w:sz w:val="20"/>
          <w:szCs w:val="20"/>
          <w:lang w:val="en-GB"/>
        </w:rPr>
        <w:t xml:space="preserve">Many similar statements could be heard from </w:t>
      </w:r>
      <w:r w:rsidR="00220F0D">
        <w:rPr>
          <w:rFonts w:ascii="Arial" w:eastAsia="Calibri" w:hAnsi="Arial" w:cs="Arial"/>
          <w:color w:val="000000"/>
          <w:kern w:val="24"/>
          <w:sz w:val="20"/>
          <w:szCs w:val="20"/>
          <w:lang w:val="en-GB"/>
        </w:rPr>
        <w:t>other met</w:t>
      </w:r>
      <w:r w:rsidR="00426D30" w:rsidRPr="000437FC">
        <w:rPr>
          <w:rFonts w:ascii="Arial" w:eastAsia="Calibri" w:hAnsi="Arial" w:cs="Arial"/>
          <w:color w:val="000000"/>
          <w:kern w:val="24"/>
          <w:sz w:val="20"/>
          <w:szCs w:val="20"/>
          <w:lang w:val="en-GB"/>
        </w:rPr>
        <w:t xml:space="preserve"> MZ Presidents</w:t>
      </w:r>
      <w:r w:rsidR="00B938A2" w:rsidRPr="000437FC">
        <w:rPr>
          <w:rFonts w:ascii="Arial" w:eastAsia="Calibri" w:hAnsi="Arial" w:cs="Arial"/>
          <w:color w:val="000000"/>
          <w:kern w:val="24"/>
          <w:sz w:val="20"/>
          <w:szCs w:val="20"/>
          <w:lang w:val="en-GB"/>
        </w:rPr>
        <w:t xml:space="preserve"> -</w:t>
      </w:r>
      <w:r w:rsidR="00426D30" w:rsidRPr="000437FC">
        <w:rPr>
          <w:rFonts w:ascii="Arial" w:eastAsia="Calibri" w:hAnsi="Arial" w:cs="Arial"/>
          <w:color w:val="000000"/>
          <w:kern w:val="24"/>
          <w:sz w:val="20"/>
          <w:szCs w:val="20"/>
          <w:lang w:val="en-GB"/>
        </w:rPr>
        <w:t xml:space="preserve"> MZ </w:t>
      </w:r>
      <w:proofErr w:type="spellStart"/>
      <w:r w:rsidRPr="000437FC">
        <w:rPr>
          <w:rFonts w:ascii="Arial" w:eastAsia="Calibri" w:hAnsi="Arial" w:cs="Arial"/>
          <w:color w:val="000000"/>
          <w:kern w:val="24"/>
          <w:sz w:val="20"/>
          <w:szCs w:val="20"/>
          <w:lang w:val="en-GB"/>
        </w:rPr>
        <w:t>Kovači</w:t>
      </w:r>
      <w:proofErr w:type="spellEnd"/>
      <w:r w:rsidR="00426D30" w:rsidRPr="000437FC">
        <w:rPr>
          <w:rFonts w:ascii="Arial" w:eastAsia="Calibri" w:hAnsi="Arial" w:cs="Arial"/>
          <w:color w:val="000000"/>
          <w:kern w:val="24"/>
          <w:sz w:val="20"/>
          <w:szCs w:val="20"/>
          <w:lang w:val="en-GB"/>
        </w:rPr>
        <w:t>:</w:t>
      </w:r>
      <w:r w:rsidRPr="000437FC">
        <w:rPr>
          <w:rFonts w:ascii="Arial" w:eastAsia="Calibri" w:hAnsi="Arial" w:cs="Arial"/>
          <w:color w:val="000000"/>
          <w:kern w:val="24"/>
          <w:sz w:val="20"/>
          <w:szCs w:val="20"/>
          <w:lang w:val="en-GB"/>
        </w:rPr>
        <w:t xml:space="preserve"> “It is WA </w:t>
      </w:r>
      <w:proofErr w:type="spellStart"/>
      <w:r w:rsidRPr="000437FC">
        <w:rPr>
          <w:rFonts w:ascii="Arial" w:eastAsia="Calibri" w:hAnsi="Arial" w:cs="Arial"/>
          <w:color w:val="000000"/>
          <w:kern w:val="24"/>
          <w:sz w:val="20"/>
          <w:szCs w:val="20"/>
          <w:lang w:val="en-GB"/>
        </w:rPr>
        <w:t>Kovači</w:t>
      </w:r>
      <w:proofErr w:type="spellEnd"/>
      <w:r w:rsidRPr="000437FC">
        <w:rPr>
          <w:rFonts w:ascii="Arial" w:eastAsia="Calibri" w:hAnsi="Arial" w:cs="Arial"/>
          <w:color w:val="000000"/>
          <w:kern w:val="24"/>
          <w:sz w:val="20"/>
          <w:szCs w:val="20"/>
          <w:lang w:val="en-GB"/>
        </w:rPr>
        <w:t xml:space="preserve"> that activate women and work towards their economic wellbeing. </w:t>
      </w:r>
      <w:r w:rsidR="00426D30" w:rsidRPr="000437FC">
        <w:rPr>
          <w:rFonts w:ascii="Arial" w:eastAsia="Calibri" w:hAnsi="Arial" w:cs="Arial"/>
          <w:color w:val="000000"/>
          <w:kern w:val="24"/>
          <w:sz w:val="20"/>
          <w:szCs w:val="20"/>
          <w:lang w:val="en-GB"/>
        </w:rPr>
        <w:t xml:space="preserve">We are a rural community and lot of women are engaged in agriculture. </w:t>
      </w:r>
      <w:r w:rsidRPr="000437FC">
        <w:rPr>
          <w:rFonts w:ascii="Arial" w:eastAsia="Calibri" w:hAnsi="Arial" w:cs="Arial"/>
          <w:color w:val="000000"/>
          <w:kern w:val="24"/>
          <w:sz w:val="20"/>
          <w:szCs w:val="20"/>
          <w:lang w:val="en-GB"/>
        </w:rPr>
        <w:t>MZ is here for them and they are here for us</w:t>
      </w:r>
      <w:r w:rsidR="00426D30" w:rsidRPr="000437FC">
        <w:rPr>
          <w:rFonts w:ascii="Arial" w:eastAsia="Calibri" w:hAnsi="Arial" w:cs="Arial"/>
          <w:color w:val="000000"/>
          <w:kern w:val="24"/>
          <w:sz w:val="20"/>
          <w:szCs w:val="20"/>
          <w:lang w:val="en-GB"/>
        </w:rPr>
        <w:t>.”</w:t>
      </w:r>
      <w:r w:rsidR="00B938A2" w:rsidRPr="000437FC">
        <w:rPr>
          <w:rFonts w:ascii="Arial" w:eastAsia="Calibri" w:hAnsi="Arial" w:cs="Arial"/>
          <w:color w:val="000000"/>
          <w:kern w:val="24"/>
          <w:sz w:val="20"/>
          <w:szCs w:val="20"/>
          <w:lang w:val="en-GB"/>
        </w:rPr>
        <w:t xml:space="preserve"> -</w:t>
      </w:r>
      <w:r w:rsidRPr="000437FC">
        <w:rPr>
          <w:rFonts w:ascii="Arial" w:eastAsia="Calibri" w:hAnsi="Arial" w:cs="Arial"/>
          <w:color w:val="000000"/>
          <w:kern w:val="24"/>
          <w:sz w:val="20"/>
          <w:szCs w:val="20"/>
          <w:lang w:val="en-GB"/>
        </w:rPr>
        <w:t xml:space="preserve"> MZ </w:t>
      </w:r>
      <w:proofErr w:type="spellStart"/>
      <w:r w:rsidRPr="000437FC">
        <w:rPr>
          <w:rFonts w:ascii="Arial" w:eastAsia="Calibri" w:hAnsi="Arial" w:cs="Arial"/>
          <w:color w:val="000000"/>
          <w:kern w:val="24"/>
          <w:sz w:val="20"/>
          <w:szCs w:val="20"/>
          <w:lang w:val="en-GB"/>
        </w:rPr>
        <w:t>Donja</w:t>
      </w:r>
      <w:proofErr w:type="spellEnd"/>
      <w:r w:rsidRPr="000437FC">
        <w:rPr>
          <w:rFonts w:ascii="Arial" w:eastAsia="Calibri" w:hAnsi="Arial" w:cs="Arial"/>
          <w:color w:val="000000"/>
          <w:kern w:val="24"/>
          <w:sz w:val="20"/>
          <w:szCs w:val="20"/>
          <w:lang w:val="en-GB"/>
        </w:rPr>
        <w:t xml:space="preserve"> </w:t>
      </w:r>
      <w:proofErr w:type="spellStart"/>
      <w:r w:rsidRPr="000437FC">
        <w:rPr>
          <w:rFonts w:ascii="Arial" w:eastAsia="Calibri" w:hAnsi="Arial" w:cs="Arial"/>
          <w:color w:val="000000"/>
          <w:kern w:val="24"/>
          <w:sz w:val="20"/>
          <w:szCs w:val="20"/>
          <w:lang w:val="en-GB"/>
        </w:rPr>
        <w:t>Lohinja</w:t>
      </w:r>
      <w:proofErr w:type="spellEnd"/>
      <w:r w:rsidR="00426D30" w:rsidRPr="000437FC">
        <w:rPr>
          <w:rFonts w:ascii="Arial" w:eastAsia="Calibri" w:hAnsi="Arial" w:cs="Arial"/>
          <w:color w:val="000000"/>
          <w:kern w:val="24"/>
          <w:sz w:val="20"/>
          <w:szCs w:val="20"/>
          <w:lang w:val="en-GB"/>
        </w:rPr>
        <w:t>:</w:t>
      </w:r>
      <w:r w:rsidRPr="000437FC">
        <w:rPr>
          <w:rFonts w:ascii="Arial" w:eastAsia="Calibri" w:hAnsi="Arial" w:cs="Arial"/>
          <w:color w:val="000000"/>
          <w:kern w:val="24"/>
          <w:sz w:val="20"/>
          <w:szCs w:val="20"/>
          <w:lang w:val="en-GB"/>
        </w:rPr>
        <w:t xml:space="preserve"> “If there were not for women from the associations, this place (MZ) would be still wild </w:t>
      </w:r>
      <w:proofErr w:type="gramStart"/>
      <w:r w:rsidRPr="000437FC">
        <w:rPr>
          <w:rFonts w:ascii="Arial" w:eastAsia="Calibri" w:hAnsi="Arial" w:cs="Arial"/>
          <w:color w:val="000000"/>
          <w:kern w:val="24"/>
          <w:sz w:val="20"/>
          <w:szCs w:val="20"/>
          <w:lang w:val="en-GB"/>
        </w:rPr>
        <w:t>dump“</w:t>
      </w:r>
      <w:proofErr w:type="gramEnd"/>
      <w:r w:rsidR="00426D30" w:rsidRPr="000437FC">
        <w:rPr>
          <w:rFonts w:ascii="Arial" w:eastAsia="Calibri" w:hAnsi="Arial" w:cs="Arial"/>
          <w:color w:val="000000"/>
          <w:kern w:val="24"/>
          <w:sz w:val="20"/>
          <w:szCs w:val="20"/>
          <w:lang w:val="en-GB"/>
        </w:rPr>
        <w:t>.</w:t>
      </w:r>
      <w:r w:rsidR="00C83323" w:rsidRPr="000437FC">
        <w:rPr>
          <w:rFonts w:ascii="Arial" w:eastAsia="Calibri" w:hAnsi="Arial" w:cs="Arial"/>
          <w:color w:val="000000"/>
          <w:kern w:val="24"/>
          <w:sz w:val="20"/>
          <w:szCs w:val="20"/>
          <w:lang w:val="en-GB"/>
        </w:rPr>
        <w:t xml:space="preserve"> - MZ </w:t>
      </w:r>
      <w:proofErr w:type="spellStart"/>
      <w:r w:rsidR="00C83323" w:rsidRPr="000437FC">
        <w:rPr>
          <w:rFonts w:ascii="Arial" w:eastAsia="Calibri" w:hAnsi="Arial" w:cs="Arial"/>
          <w:color w:val="000000"/>
          <w:kern w:val="24"/>
          <w:sz w:val="20"/>
          <w:szCs w:val="20"/>
          <w:lang w:val="en-GB"/>
        </w:rPr>
        <w:t>Čatrnja</w:t>
      </w:r>
      <w:proofErr w:type="spellEnd"/>
      <w:r w:rsidR="00C83323" w:rsidRPr="000437FC">
        <w:rPr>
          <w:rFonts w:ascii="Arial" w:eastAsia="Calibri" w:hAnsi="Arial" w:cs="Arial"/>
          <w:color w:val="000000"/>
          <w:kern w:val="24"/>
          <w:sz w:val="20"/>
          <w:szCs w:val="20"/>
          <w:lang w:val="en-GB"/>
        </w:rPr>
        <w:t xml:space="preserve"> “It is </w:t>
      </w:r>
      <w:r w:rsidR="002F3649">
        <w:rPr>
          <w:rFonts w:ascii="Arial" w:eastAsia="Calibri" w:hAnsi="Arial" w:cs="Arial"/>
          <w:color w:val="000000"/>
          <w:kern w:val="24"/>
          <w:sz w:val="20"/>
          <w:szCs w:val="20"/>
          <w:lang w:val="en-GB"/>
        </w:rPr>
        <w:t>a</w:t>
      </w:r>
      <w:r w:rsidR="00C83323" w:rsidRPr="000437FC">
        <w:rPr>
          <w:rFonts w:ascii="Arial" w:eastAsia="Calibri" w:hAnsi="Arial" w:cs="Arial"/>
          <w:color w:val="000000"/>
          <w:kern w:val="24"/>
          <w:sz w:val="20"/>
          <w:szCs w:val="20"/>
          <w:lang w:val="en-GB"/>
        </w:rPr>
        <w:t xml:space="preserve"> young female, who organizes workshops for the youngest twice a week. Parents from city centre bring their children to enjoy her work. She is so dedicated that children and parents simply adore her”. </w:t>
      </w:r>
    </w:p>
    <w:p w14:paraId="3C6ED617" w14:textId="77777777" w:rsidR="000A6E89" w:rsidRDefault="000A6E89" w:rsidP="00A06137">
      <w:pPr>
        <w:pStyle w:val="NormalWeb"/>
        <w:spacing w:before="0" w:beforeAutospacing="0" w:after="0" w:afterAutospacing="0"/>
        <w:jc w:val="both"/>
        <w:rPr>
          <w:rFonts w:ascii="Arial" w:eastAsia="Calibri" w:hAnsi="Arial" w:cs="Arial"/>
          <w:color w:val="000000"/>
          <w:kern w:val="24"/>
          <w:sz w:val="20"/>
          <w:szCs w:val="20"/>
          <w:lang w:val="en-GB"/>
        </w:rPr>
      </w:pPr>
    </w:p>
    <w:p w14:paraId="08241305" w14:textId="3D76AA34" w:rsidR="00C154EF" w:rsidRPr="00C154EF" w:rsidRDefault="00C154EF" w:rsidP="00C154EF">
      <w:pPr>
        <w:pStyle w:val="NormalWeb"/>
        <w:spacing w:before="0" w:beforeAutospacing="0" w:after="0" w:afterAutospacing="0"/>
        <w:ind w:left="720"/>
        <w:jc w:val="both"/>
        <w:rPr>
          <w:rFonts w:ascii="Arial" w:eastAsia="Calibri" w:hAnsi="Arial" w:cs="Arial"/>
          <w:color w:val="000000"/>
          <w:kern w:val="24"/>
          <w:sz w:val="20"/>
          <w:szCs w:val="20"/>
        </w:rPr>
      </w:pPr>
      <w:r w:rsidRPr="00C154EF">
        <w:rPr>
          <w:rFonts w:ascii="Arial" w:eastAsia="Calibri" w:hAnsi="Arial" w:cs="Arial"/>
          <w:noProof/>
          <w:color w:val="000000"/>
          <w:kern w:val="24"/>
          <w:sz w:val="20"/>
          <w:szCs w:val="20"/>
        </w:rPr>
        <w:drawing>
          <wp:inline distT="0" distB="0" distL="0" distR="0" wp14:anchorId="78363958" wp14:editId="1C78269A">
            <wp:extent cx="1409917" cy="1441851"/>
            <wp:effectExtent l="0" t="0" r="0" b="6350"/>
            <wp:docPr id="1242429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445451" cy="1478190"/>
                    </a:xfrm>
                    <a:prstGeom prst="rect">
                      <a:avLst/>
                    </a:prstGeom>
                    <a:noFill/>
                    <a:ln>
                      <a:noFill/>
                    </a:ln>
                  </pic:spPr>
                </pic:pic>
              </a:graphicData>
            </a:graphic>
          </wp:inline>
        </w:drawing>
      </w:r>
      <w:r w:rsidRPr="00C154EF">
        <w:t xml:space="preserve"> </w:t>
      </w:r>
      <w:r w:rsidR="009B19DE">
        <w:rPr>
          <w:rFonts w:ascii="Arial" w:eastAsia="Calibri" w:hAnsi="Arial" w:cs="Arial"/>
          <w:noProof/>
          <w:color w:val="000000"/>
          <w:kern w:val="24"/>
          <w:sz w:val="20"/>
          <w:szCs w:val="20"/>
        </w:rPr>
        <w:t xml:space="preserve"> </w:t>
      </w:r>
      <w:r w:rsidRPr="00C154EF">
        <w:rPr>
          <w:rFonts w:ascii="Arial" w:eastAsia="Calibri" w:hAnsi="Arial" w:cs="Arial"/>
          <w:noProof/>
          <w:color w:val="000000"/>
          <w:kern w:val="24"/>
          <w:sz w:val="20"/>
          <w:szCs w:val="20"/>
        </w:rPr>
        <w:drawing>
          <wp:inline distT="0" distB="0" distL="0" distR="0" wp14:anchorId="2246908C" wp14:editId="5809F32F">
            <wp:extent cx="1913255" cy="1434942"/>
            <wp:effectExtent l="0" t="0" r="0" b="0"/>
            <wp:docPr id="169280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26601" cy="1444951"/>
                    </a:xfrm>
                    <a:prstGeom prst="rect">
                      <a:avLst/>
                    </a:prstGeom>
                    <a:noFill/>
                    <a:ln>
                      <a:noFill/>
                    </a:ln>
                  </pic:spPr>
                </pic:pic>
              </a:graphicData>
            </a:graphic>
          </wp:inline>
        </w:drawing>
      </w:r>
      <w:r>
        <w:rPr>
          <w:noProof/>
        </w:rPr>
        <w:t xml:space="preserve">   </w:t>
      </w:r>
      <w:r>
        <w:rPr>
          <w:noProof/>
        </w:rPr>
        <w:drawing>
          <wp:inline distT="0" distB="0" distL="0" distR="0" wp14:anchorId="479854B6" wp14:editId="4F3CF38D">
            <wp:extent cx="1927575" cy="1443990"/>
            <wp:effectExtent l="0" t="0" r="0" b="3810"/>
            <wp:docPr id="13865745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1824" cy="1454664"/>
                    </a:xfrm>
                    <a:prstGeom prst="rect">
                      <a:avLst/>
                    </a:prstGeom>
                    <a:noFill/>
                  </pic:spPr>
                </pic:pic>
              </a:graphicData>
            </a:graphic>
          </wp:inline>
        </w:drawing>
      </w:r>
    </w:p>
    <w:p w14:paraId="64B5755B" w14:textId="51618396" w:rsidR="009B19DE" w:rsidRPr="0077062F" w:rsidRDefault="009B19DE" w:rsidP="0077062F">
      <w:pPr>
        <w:pStyle w:val="NormalWeb"/>
        <w:spacing w:before="0" w:beforeAutospacing="0" w:after="0" w:afterAutospacing="0"/>
        <w:ind w:firstLine="720"/>
        <w:rPr>
          <w:rFonts w:ascii="Arial" w:eastAsia="Calibri" w:hAnsi="Arial" w:cs="Arial"/>
          <w:color w:val="000000"/>
          <w:kern w:val="24"/>
          <w:sz w:val="16"/>
          <w:szCs w:val="16"/>
        </w:rPr>
      </w:pPr>
      <w:r w:rsidRPr="0077062F">
        <w:rPr>
          <w:rFonts w:ascii="Arial" w:eastAsia="Calibri" w:hAnsi="Arial" w:cs="Arial"/>
          <w:color w:val="000000"/>
          <w:kern w:val="24"/>
          <w:sz w:val="16"/>
          <w:szCs w:val="16"/>
        </w:rPr>
        <w:t xml:space="preserve">Photo 4. Workshop          </w:t>
      </w:r>
      <w:r>
        <w:rPr>
          <w:rFonts w:ascii="Arial" w:eastAsia="Calibri" w:hAnsi="Arial" w:cs="Arial"/>
          <w:color w:val="000000"/>
          <w:kern w:val="24"/>
          <w:sz w:val="16"/>
          <w:szCs w:val="16"/>
        </w:rPr>
        <w:t xml:space="preserve">             </w:t>
      </w:r>
      <w:r w:rsidRPr="0077062F">
        <w:rPr>
          <w:rFonts w:ascii="Arial" w:eastAsia="Calibri" w:hAnsi="Arial" w:cs="Arial"/>
          <w:color w:val="000000"/>
          <w:kern w:val="24"/>
          <w:sz w:val="16"/>
          <w:szCs w:val="16"/>
        </w:rPr>
        <w:t xml:space="preserve"> Photo 5. Children engaged in workshops   </w:t>
      </w:r>
      <w:r>
        <w:rPr>
          <w:rFonts w:ascii="Arial" w:eastAsia="Calibri" w:hAnsi="Arial" w:cs="Arial"/>
          <w:color w:val="000000"/>
          <w:kern w:val="24"/>
          <w:sz w:val="16"/>
          <w:szCs w:val="16"/>
        </w:rPr>
        <w:t xml:space="preserve">    </w:t>
      </w:r>
      <w:r w:rsidRPr="0077062F">
        <w:rPr>
          <w:rFonts w:ascii="Arial" w:eastAsia="Calibri" w:hAnsi="Arial" w:cs="Arial"/>
          <w:color w:val="000000"/>
          <w:kern w:val="24"/>
          <w:sz w:val="16"/>
          <w:szCs w:val="16"/>
        </w:rPr>
        <w:t>Photo 6. Workshop products</w:t>
      </w:r>
    </w:p>
    <w:p w14:paraId="1A61813F" w14:textId="77777777" w:rsidR="009B19DE" w:rsidRDefault="009B19DE" w:rsidP="00C154EF">
      <w:pPr>
        <w:pStyle w:val="NormalWeb"/>
        <w:spacing w:before="0" w:beforeAutospacing="0" w:after="0" w:afterAutospacing="0"/>
        <w:ind w:left="720"/>
        <w:jc w:val="center"/>
        <w:rPr>
          <w:rFonts w:ascii="Arial" w:eastAsia="Calibri" w:hAnsi="Arial" w:cs="Arial"/>
          <w:color w:val="000000"/>
          <w:kern w:val="24"/>
          <w:sz w:val="20"/>
          <w:szCs w:val="20"/>
        </w:rPr>
      </w:pPr>
    </w:p>
    <w:p w14:paraId="054949AC" w14:textId="14584BD2" w:rsidR="00C154EF" w:rsidRPr="00C154EF" w:rsidRDefault="00C154EF" w:rsidP="00C154EF">
      <w:pPr>
        <w:pStyle w:val="NormalWeb"/>
        <w:spacing w:before="0" w:beforeAutospacing="0" w:after="0" w:afterAutospacing="0"/>
        <w:ind w:left="720"/>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Photos from </w:t>
      </w:r>
      <w:r w:rsidR="00F53662">
        <w:rPr>
          <w:rFonts w:ascii="Arial" w:eastAsia="Calibri" w:hAnsi="Arial" w:cs="Arial"/>
          <w:color w:val="000000"/>
          <w:kern w:val="24"/>
          <w:sz w:val="20"/>
          <w:szCs w:val="20"/>
        </w:rPr>
        <w:t>CH activit</w:t>
      </w:r>
      <w:r w:rsidR="007F2138">
        <w:rPr>
          <w:rFonts w:ascii="Arial" w:eastAsia="Calibri" w:hAnsi="Arial" w:cs="Arial"/>
          <w:color w:val="000000"/>
          <w:kern w:val="24"/>
          <w:sz w:val="20"/>
          <w:szCs w:val="20"/>
        </w:rPr>
        <w:t>i</w:t>
      </w:r>
      <w:r w:rsidR="00F53662">
        <w:rPr>
          <w:rFonts w:ascii="Arial" w:eastAsia="Calibri" w:hAnsi="Arial" w:cs="Arial"/>
          <w:color w:val="000000"/>
          <w:kern w:val="24"/>
          <w:sz w:val="20"/>
          <w:szCs w:val="20"/>
        </w:rPr>
        <w:t xml:space="preserve">es in </w:t>
      </w:r>
      <w:r>
        <w:rPr>
          <w:rFonts w:ascii="Arial" w:eastAsia="Calibri" w:hAnsi="Arial" w:cs="Arial"/>
          <w:color w:val="000000"/>
          <w:kern w:val="24"/>
          <w:sz w:val="20"/>
          <w:szCs w:val="20"/>
        </w:rPr>
        <w:t xml:space="preserve">MZ </w:t>
      </w:r>
      <w:proofErr w:type="spellStart"/>
      <w:r>
        <w:rPr>
          <w:rFonts w:ascii="Arial" w:eastAsia="Calibri" w:hAnsi="Arial" w:cs="Arial"/>
          <w:color w:val="000000"/>
          <w:kern w:val="24"/>
          <w:sz w:val="20"/>
          <w:szCs w:val="20"/>
        </w:rPr>
        <w:t>Čatrnja</w:t>
      </w:r>
      <w:proofErr w:type="spellEnd"/>
      <w:r>
        <w:rPr>
          <w:rFonts w:ascii="Arial" w:eastAsia="Calibri" w:hAnsi="Arial" w:cs="Arial"/>
          <w:color w:val="000000"/>
          <w:kern w:val="24"/>
          <w:sz w:val="20"/>
          <w:szCs w:val="20"/>
        </w:rPr>
        <w:t xml:space="preserve"> taken during field visit</w:t>
      </w:r>
    </w:p>
    <w:p w14:paraId="7A0CBC40" w14:textId="77777777" w:rsidR="000A6E89" w:rsidRPr="00C154EF" w:rsidRDefault="000A6E89" w:rsidP="00C154EF">
      <w:pPr>
        <w:pStyle w:val="NormalWeb"/>
        <w:spacing w:before="0" w:beforeAutospacing="0" w:after="0" w:afterAutospacing="0"/>
        <w:jc w:val="both"/>
        <w:rPr>
          <w:rFonts w:ascii="Arial" w:eastAsia="Calibri" w:hAnsi="Arial" w:cs="Arial"/>
          <w:color w:val="000000"/>
          <w:kern w:val="24"/>
          <w:sz w:val="20"/>
          <w:szCs w:val="20"/>
        </w:rPr>
      </w:pPr>
    </w:p>
    <w:p w14:paraId="71622217" w14:textId="01DB2AA1" w:rsidR="00220F0D" w:rsidRDefault="00C83323" w:rsidP="002E111A">
      <w:pPr>
        <w:pStyle w:val="NormalWeb"/>
        <w:spacing w:before="0" w:beforeAutospacing="0" w:after="0" w:afterAutospacing="0"/>
        <w:ind w:left="720"/>
        <w:jc w:val="both"/>
        <w:rPr>
          <w:rFonts w:ascii="Arial" w:eastAsia="Calibri" w:hAnsi="Arial" w:cs="Arial"/>
          <w:color w:val="000000"/>
          <w:kern w:val="24"/>
          <w:sz w:val="20"/>
          <w:szCs w:val="20"/>
          <w:lang w:val="en-GB"/>
        </w:rPr>
      </w:pPr>
      <w:r w:rsidRPr="000437FC">
        <w:rPr>
          <w:rFonts w:ascii="Arial" w:eastAsia="Calibri" w:hAnsi="Arial" w:cs="Arial"/>
          <w:color w:val="000000"/>
          <w:kern w:val="24"/>
          <w:sz w:val="20"/>
          <w:szCs w:val="20"/>
          <w:lang w:val="en-GB"/>
        </w:rPr>
        <w:t xml:space="preserve">In MZ </w:t>
      </w:r>
      <w:proofErr w:type="spellStart"/>
      <w:r w:rsidRPr="000437FC">
        <w:rPr>
          <w:rFonts w:ascii="Arial" w:eastAsia="Calibri" w:hAnsi="Arial" w:cs="Arial"/>
          <w:color w:val="000000"/>
          <w:kern w:val="24"/>
          <w:sz w:val="20"/>
          <w:szCs w:val="20"/>
          <w:lang w:val="en-GB"/>
        </w:rPr>
        <w:t>Senjak</w:t>
      </w:r>
      <w:proofErr w:type="spellEnd"/>
      <w:r w:rsidRPr="000437FC">
        <w:rPr>
          <w:rFonts w:ascii="Arial" w:eastAsia="Calibri" w:hAnsi="Arial" w:cs="Arial"/>
          <w:color w:val="000000"/>
          <w:kern w:val="24"/>
          <w:sz w:val="20"/>
          <w:szCs w:val="20"/>
          <w:lang w:val="en-GB"/>
        </w:rPr>
        <w:t>, there is</w:t>
      </w:r>
      <w:r w:rsidR="002F3649">
        <w:rPr>
          <w:rFonts w:ascii="Arial" w:eastAsia="Calibri" w:hAnsi="Arial" w:cs="Arial"/>
          <w:color w:val="000000"/>
          <w:kern w:val="24"/>
          <w:sz w:val="20"/>
          <w:szCs w:val="20"/>
          <w:lang w:val="en-GB"/>
        </w:rPr>
        <w:t xml:space="preserve"> </w:t>
      </w:r>
      <w:r w:rsidRPr="000437FC">
        <w:rPr>
          <w:rFonts w:ascii="Arial" w:eastAsia="Calibri" w:hAnsi="Arial" w:cs="Arial"/>
          <w:color w:val="000000"/>
          <w:kern w:val="24"/>
          <w:sz w:val="20"/>
          <w:szCs w:val="20"/>
          <w:lang w:val="en-GB"/>
        </w:rPr>
        <w:t>a rare female MZ Council Head in BH</w:t>
      </w:r>
      <w:r w:rsidR="009B4801">
        <w:rPr>
          <w:rFonts w:ascii="Arial" w:eastAsia="Calibri" w:hAnsi="Arial" w:cs="Arial"/>
          <w:color w:val="000000"/>
          <w:kern w:val="24"/>
          <w:sz w:val="20"/>
          <w:szCs w:val="20"/>
          <w:lang w:val="en-GB"/>
        </w:rPr>
        <w:t>, holding her second mandate</w:t>
      </w:r>
      <w:r w:rsidRPr="000437FC">
        <w:rPr>
          <w:rFonts w:ascii="Arial" w:eastAsia="Calibri" w:hAnsi="Arial" w:cs="Arial"/>
          <w:color w:val="000000"/>
          <w:kern w:val="24"/>
          <w:sz w:val="20"/>
          <w:szCs w:val="20"/>
          <w:lang w:val="en-GB"/>
        </w:rPr>
        <w:t>. She insists that members of MZ Council come from different regions of MZ so that they may advocate accurately the needs of citizens they represent</w:t>
      </w:r>
      <w:r w:rsidR="002E111A">
        <w:rPr>
          <w:rFonts w:ascii="Arial" w:eastAsia="Calibri" w:hAnsi="Arial" w:cs="Arial"/>
          <w:color w:val="000000"/>
          <w:kern w:val="24"/>
          <w:sz w:val="20"/>
          <w:szCs w:val="20"/>
          <w:lang w:val="en-GB"/>
        </w:rPr>
        <w:t>. In Jablanica, there is also a very active female MZ Council Head who together with other four women, members of the MZ Council</w:t>
      </w:r>
      <w:r w:rsidR="008A3BD3">
        <w:rPr>
          <w:rFonts w:ascii="Arial" w:eastAsia="Calibri" w:hAnsi="Arial" w:cs="Arial"/>
          <w:color w:val="000000"/>
          <w:kern w:val="24"/>
          <w:sz w:val="20"/>
          <w:szCs w:val="20"/>
          <w:lang w:val="en-GB"/>
        </w:rPr>
        <w:t>,</w:t>
      </w:r>
      <w:r w:rsidR="002E111A">
        <w:rPr>
          <w:rFonts w:ascii="Arial" w:eastAsia="Calibri" w:hAnsi="Arial" w:cs="Arial"/>
          <w:color w:val="000000"/>
          <w:kern w:val="24"/>
          <w:sz w:val="20"/>
          <w:szCs w:val="20"/>
          <w:lang w:val="en-GB"/>
        </w:rPr>
        <w:t xml:space="preserve"> </w:t>
      </w:r>
      <w:r w:rsidR="009B4801">
        <w:rPr>
          <w:rFonts w:ascii="Arial" w:eastAsia="Calibri" w:hAnsi="Arial" w:cs="Arial"/>
          <w:color w:val="000000"/>
          <w:kern w:val="24"/>
          <w:sz w:val="20"/>
          <w:szCs w:val="20"/>
          <w:lang w:val="en-GB"/>
        </w:rPr>
        <w:t xml:space="preserve">were elected due </w:t>
      </w:r>
      <w:r w:rsidR="009B4801">
        <w:rPr>
          <w:rFonts w:ascii="Arial" w:eastAsia="Calibri" w:hAnsi="Arial" w:cs="Arial"/>
          <w:color w:val="000000"/>
          <w:kern w:val="24"/>
          <w:sz w:val="20"/>
          <w:szCs w:val="20"/>
          <w:lang w:val="en-GB"/>
        </w:rPr>
        <w:lastRenderedPageBreak/>
        <w:t xml:space="preserve">to the work WA Most </w:t>
      </w:r>
      <w:r w:rsidR="002E708D">
        <w:rPr>
          <w:rFonts w:ascii="Arial" w:eastAsia="Calibri" w:hAnsi="Arial" w:cs="Arial"/>
          <w:color w:val="000000"/>
          <w:kern w:val="24"/>
          <w:sz w:val="20"/>
          <w:szCs w:val="20"/>
          <w:lang w:val="en-GB"/>
        </w:rPr>
        <w:t>on</w:t>
      </w:r>
      <w:r w:rsidR="009B4801">
        <w:rPr>
          <w:rFonts w:ascii="Arial" w:eastAsia="Calibri" w:hAnsi="Arial" w:cs="Arial"/>
          <w:color w:val="000000"/>
          <w:kern w:val="24"/>
          <w:sz w:val="20"/>
          <w:szCs w:val="20"/>
          <w:lang w:val="en-GB"/>
        </w:rPr>
        <w:t xml:space="preserve"> promot</w:t>
      </w:r>
      <w:r w:rsidR="002E708D">
        <w:rPr>
          <w:rFonts w:ascii="Arial" w:eastAsia="Calibri" w:hAnsi="Arial" w:cs="Arial"/>
          <w:color w:val="000000"/>
          <w:kern w:val="24"/>
          <w:sz w:val="20"/>
          <w:szCs w:val="20"/>
          <w:lang w:val="en-GB"/>
        </w:rPr>
        <w:t>ion of</w:t>
      </w:r>
      <w:r w:rsidR="009B4801">
        <w:rPr>
          <w:rFonts w:ascii="Arial" w:eastAsia="Calibri" w:hAnsi="Arial" w:cs="Arial"/>
          <w:color w:val="000000"/>
          <w:kern w:val="24"/>
          <w:sz w:val="20"/>
          <w:szCs w:val="20"/>
          <w:lang w:val="en-GB"/>
        </w:rPr>
        <w:t xml:space="preserve"> political participation of women</w:t>
      </w:r>
      <w:r w:rsidR="001D62FE">
        <w:rPr>
          <w:rFonts w:ascii="Arial" w:eastAsia="Calibri" w:hAnsi="Arial" w:cs="Arial"/>
          <w:color w:val="000000"/>
          <w:kern w:val="24"/>
          <w:sz w:val="20"/>
          <w:szCs w:val="20"/>
          <w:lang w:val="en-GB"/>
        </w:rPr>
        <w:t>, “this MZ Council is one of the most active in Jablanica”</w:t>
      </w:r>
      <w:r w:rsidR="009B4801">
        <w:rPr>
          <w:rFonts w:ascii="Arial" w:eastAsia="Calibri" w:hAnsi="Arial" w:cs="Arial"/>
          <w:color w:val="000000"/>
          <w:kern w:val="24"/>
          <w:sz w:val="20"/>
          <w:szCs w:val="20"/>
          <w:lang w:val="en-GB"/>
        </w:rPr>
        <w:t xml:space="preserve">. </w:t>
      </w:r>
    </w:p>
    <w:p w14:paraId="350F3FA6" w14:textId="77777777" w:rsidR="00220F0D" w:rsidRDefault="00220F0D" w:rsidP="00F53662">
      <w:pPr>
        <w:pStyle w:val="NormalWeb"/>
        <w:spacing w:before="0" w:beforeAutospacing="0" w:after="0" w:afterAutospacing="0"/>
        <w:ind w:left="720"/>
        <w:jc w:val="both"/>
        <w:rPr>
          <w:rFonts w:ascii="Arial" w:eastAsia="Calibri" w:hAnsi="Arial" w:cs="Arial"/>
          <w:color w:val="000000"/>
          <w:kern w:val="24"/>
          <w:sz w:val="20"/>
          <w:szCs w:val="20"/>
          <w:lang w:val="en-GB"/>
        </w:rPr>
      </w:pPr>
    </w:p>
    <w:p w14:paraId="201F2C27" w14:textId="6DD7EE9F" w:rsidR="004452E7" w:rsidRDefault="00C83323" w:rsidP="00F53662">
      <w:pPr>
        <w:pStyle w:val="NormalWeb"/>
        <w:spacing w:before="0" w:beforeAutospacing="0" w:after="0" w:afterAutospacing="0"/>
        <w:ind w:left="720"/>
        <w:jc w:val="both"/>
        <w:rPr>
          <w:rFonts w:ascii="Arial" w:eastAsia="Calibri" w:hAnsi="Arial" w:cs="Arial"/>
          <w:color w:val="000000"/>
          <w:kern w:val="24"/>
          <w:sz w:val="20"/>
          <w:szCs w:val="20"/>
          <w:lang w:val="en-GB"/>
        </w:rPr>
      </w:pPr>
      <w:r w:rsidRPr="000437FC">
        <w:rPr>
          <w:rFonts w:ascii="Arial" w:eastAsia="Calibri" w:hAnsi="Arial" w:cs="Arial"/>
          <w:color w:val="000000"/>
          <w:kern w:val="24"/>
          <w:sz w:val="20"/>
          <w:szCs w:val="20"/>
          <w:lang w:val="en-GB"/>
        </w:rPr>
        <w:t>Next to numerous examples on benefits the women in local communities br</w:t>
      </w:r>
      <w:r w:rsidR="00CE0CFC" w:rsidRPr="000437FC">
        <w:rPr>
          <w:rFonts w:ascii="Arial" w:eastAsia="Calibri" w:hAnsi="Arial" w:cs="Arial"/>
          <w:color w:val="000000"/>
          <w:kern w:val="24"/>
          <w:sz w:val="20"/>
          <w:szCs w:val="20"/>
          <w:lang w:val="en-GB"/>
        </w:rPr>
        <w:t>ing</w:t>
      </w:r>
      <w:r w:rsidRPr="000437FC">
        <w:rPr>
          <w:rFonts w:ascii="Arial" w:eastAsia="Calibri" w:hAnsi="Arial" w:cs="Arial"/>
          <w:color w:val="000000"/>
          <w:kern w:val="24"/>
          <w:sz w:val="20"/>
          <w:szCs w:val="20"/>
          <w:lang w:val="en-GB"/>
        </w:rPr>
        <w:t xml:space="preserve"> to their LGs and MZs, </w:t>
      </w:r>
      <w:r w:rsidR="00CE0CFC" w:rsidRPr="000437FC">
        <w:rPr>
          <w:rFonts w:ascii="Arial" w:eastAsia="Calibri" w:hAnsi="Arial" w:cs="Arial"/>
          <w:color w:val="000000"/>
          <w:kern w:val="24"/>
          <w:sz w:val="20"/>
          <w:szCs w:val="20"/>
          <w:lang w:val="en-GB"/>
        </w:rPr>
        <w:t xml:space="preserve">there are also a couple of examples illustrating importance of </w:t>
      </w:r>
      <w:r w:rsidR="008B00E0" w:rsidRPr="000437FC">
        <w:rPr>
          <w:rFonts w:ascii="Arial" w:eastAsia="Calibri" w:hAnsi="Arial" w:cs="Arial"/>
          <w:color w:val="000000"/>
          <w:kern w:val="24"/>
          <w:sz w:val="20"/>
          <w:szCs w:val="20"/>
          <w:lang w:val="en-GB"/>
        </w:rPr>
        <w:t>young people</w:t>
      </w:r>
      <w:r w:rsidR="00CE0CFC" w:rsidRPr="000437FC">
        <w:rPr>
          <w:rFonts w:ascii="Arial" w:eastAsia="Calibri" w:hAnsi="Arial" w:cs="Arial"/>
          <w:color w:val="000000"/>
          <w:kern w:val="24"/>
          <w:sz w:val="20"/>
          <w:szCs w:val="20"/>
          <w:lang w:val="en-GB"/>
        </w:rPr>
        <w:t xml:space="preserve"> for MZs and LGs w</w:t>
      </w:r>
      <w:r w:rsidRPr="000437FC">
        <w:rPr>
          <w:rFonts w:ascii="Arial" w:eastAsia="Calibri" w:hAnsi="Arial" w:cs="Arial"/>
          <w:color w:val="000000"/>
          <w:kern w:val="24"/>
          <w:sz w:val="20"/>
          <w:szCs w:val="20"/>
          <w:lang w:val="en-GB"/>
        </w:rPr>
        <w:t xml:space="preserve">hen informally grouped or united into a civil society organization. In </w:t>
      </w:r>
      <w:r w:rsidR="002B34E1" w:rsidRPr="000437FC">
        <w:rPr>
          <w:rFonts w:ascii="Arial" w:eastAsia="Calibri" w:hAnsi="Arial" w:cs="Arial"/>
          <w:color w:val="000000"/>
          <w:kern w:val="24"/>
          <w:sz w:val="20"/>
          <w:szCs w:val="20"/>
          <w:lang w:val="en-GB"/>
        </w:rPr>
        <w:t xml:space="preserve">LG </w:t>
      </w:r>
      <w:proofErr w:type="spellStart"/>
      <w:r w:rsidR="002B34E1" w:rsidRPr="000437FC">
        <w:rPr>
          <w:rFonts w:ascii="Arial" w:eastAsia="Calibri" w:hAnsi="Arial" w:cs="Arial"/>
          <w:color w:val="000000"/>
          <w:kern w:val="24"/>
          <w:sz w:val="20"/>
          <w:szCs w:val="20"/>
          <w:lang w:val="en-GB"/>
        </w:rPr>
        <w:t>Gračanica</w:t>
      </w:r>
      <w:proofErr w:type="spellEnd"/>
      <w:r w:rsidR="002B34E1" w:rsidRPr="000437FC">
        <w:rPr>
          <w:rFonts w:ascii="Arial" w:eastAsia="Calibri" w:hAnsi="Arial" w:cs="Arial"/>
          <w:color w:val="000000"/>
          <w:kern w:val="24"/>
          <w:sz w:val="20"/>
          <w:szCs w:val="20"/>
          <w:lang w:val="en-GB"/>
        </w:rPr>
        <w:t xml:space="preserve"> </w:t>
      </w:r>
      <w:r w:rsidRPr="000437FC">
        <w:rPr>
          <w:rFonts w:ascii="Arial" w:eastAsia="Calibri" w:hAnsi="Arial" w:cs="Arial"/>
          <w:color w:val="000000"/>
          <w:kern w:val="24"/>
          <w:sz w:val="20"/>
          <w:szCs w:val="20"/>
          <w:lang w:val="en-GB"/>
        </w:rPr>
        <w:t xml:space="preserve">there is a </w:t>
      </w:r>
      <w:r w:rsidR="002B34E1" w:rsidRPr="000437FC">
        <w:rPr>
          <w:rFonts w:ascii="Arial" w:eastAsia="Calibri" w:hAnsi="Arial" w:cs="Arial"/>
          <w:color w:val="000000"/>
          <w:kern w:val="24"/>
          <w:sz w:val="20"/>
          <w:szCs w:val="20"/>
          <w:lang w:val="en-GB"/>
        </w:rPr>
        <w:t>Youth Council motivat</w:t>
      </w:r>
      <w:r w:rsidR="00CE0CFC" w:rsidRPr="000437FC">
        <w:rPr>
          <w:rFonts w:ascii="Arial" w:eastAsia="Calibri" w:hAnsi="Arial" w:cs="Arial"/>
          <w:color w:val="000000"/>
          <w:kern w:val="24"/>
          <w:sz w:val="20"/>
          <w:szCs w:val="20"/>
          <w:lang w:val="en-GB"/>
        </w:rPr>
        <w:t>ing</w:t>
      </w:r>
      <w:r w:rsidR="002B34E1" w:rsidRPr="000437FC">
        <w:rPr>
          <w:rFonts w:ascii="Arial" w:eastAsia="Calibri" w:hAnsi="Arial" w:cs="Arial"/>
          <w:color w:val="000000"/>
          <w:kern w:val="24"/>
          <w:sz w:val="20"/>
          <w:szCs w:val="20"/>
          <w:lang w:val="en-GB"/>
        </w:rPr>
        <w:t xml:space="preserve"> young people and attract</w:t>
      </w:r>
      <w:r w:rsidR="00CE0CFC" w:rsidRPr="000437FC">
        <w:rPr>
          <w:rFonts w:ascii="Arial" w:eastAsia="Calibri" w:hAnsi="Arial" w:cs="Arial"/>
          <w:color w:val="000000"/>
          <w:kern w:val="24"/>
          <w:sz w:val="20"/>
          <w:szCs w:val="20"/>
          <w:lang w:val="en-GB"/>
        </w:rPr>
        <w:t>ing</w:t>
      </w:r>
      <w:r w:rsidR="002B34E1" w:rsidRPr="000437FC">
        <w:rPr>
          <w:rFonts w:ascii="Arial" w:eastAsia="Calibri" w:hAnsi="Arial" w:cs="Arial"/>
          <w:color w:val="000000"/>
          <w:kern w:val="24"/>
          <w:sz w:val="20"/>
          <w:szCs w:val="20"/>
          <w:lang w:val="en-GB"/>
        </w:rPr>
        <w:t xml:space="preserve"> projects, they are very successful with youth banks</w:t>
      </w:r>
      <w:r w:rsidR="00B844DA">
        <w:rPr>
          <w:rFonts w:ascii="Arial" w:eastAsia="Calibri" w:hAnsi="Arial" w:cs="Arial"/>
          <w:color w:val="000000"/>
          <w:kern w:val="24"/>
          <w:sz w:val="20"/>
          <w:szCs w:val="20"/>
          <w:lang w:val="en-GB"/>
        </w:rPr>
        <w:t>, cultural work (theatre and journalist workshops), and integration of young from different social backgrounds (three members come from SOS Children’s Village)</w:t>
      </w:r>
      <w:r w:rsidRPr="000437FC">
        <w:rPr>
          <w:rFonts w:ascii="Arial" w:eastAsia="Calibri" w:hAnsi="Arial" w:cs="Arial"/>
          <w:color w:val="000000"/>
          <w:kern w:val="24"/>
          <w:sz w:val="20"/>
          <w:szCs w:val="20"/>
          <w:lang w:val="en-GB"/>
        </w:rPr>
        <w:t>. In</w:t>
      </w:r>
      <w:r w:rsidR="002B34E1" w:rsidRPr="000437FC">
        <w:rPr>
          <w:rFonts w:ascii="Arial" w:eastAsia="Calibri" w:hAnsi="Arial" w:cs="Arial"/>
          <w:color w:val="000000"/>
          <w:kern w:val="24"/>
          <w:sz w:val="20"/>
          <w:szCs w:val="20"/>
          <w:lang w:val="en-GB"/>
        </w:rPr>
        <w:t xml:space="preserve"> LG Jablanica CH success is driven by Youth Club run by a local CSO</w:t>
      </w:r>
      <w:r w:rsidRPr="000437FC">
        <w:rPr>
          <w:rFonts w:ascii="Arial" w:eastAsia="Calibri" w:hAnsi="Arial" w:cs="Arial"/>
          <w:color w:val="000000"/>
          <w:kern w:val="24"/>
          <w:sz w:val="20"/>
          <w:szCs w:val="20"/>
          <w:lang w:val="en-GB"/>
        </w:rPr>
        <w:t>. In</w:t>
      </w:r>
      <w:r w:rsidR="002B34E1" w:rsidRPr="000437FC">
        <w:rPr>
          <w:rFonts w:ascii="Arial" w:eastAsia="Calibri" w:hAnsi="Arial" w:cs="Arial"/>
          <w:color w:val="000000"/>
          <w:kern w:val="24"/>
          <w:sz w:val="20"/>
          <w:szCs w:val="20"/>
          <w:lang w:val="en-GB"/>
        </w:rPr>
        <w:t xml:space="preserve"> LG </w:t>
      </w:r>
      <w:proofErr w:type="spellStart"/>
      <w:r w:rsidR="002B34E1" w:rsidRPr="000437FC">
        <w:rPr>
          <w:rFonts w:ascii="Arial" w:eastAsia="Calibri" w:hAnsi="Arial" w:cs="Arial"/>
          <w:color w:val="000000"/>
          <w:kern w:val="24"/>
          <w:sz w:val="20"/>
          <w:szCs w:val="20"/>
          <w:lang w:val="en-GB"/>
        </w:rPr>
        <w:t>Zavidovici</w:t>
      </w:r>
      <w:proofErr w:type="spellEnd"/>
      <w:r w:rsidR="002B34E1" w:rsidRPr="000437FC">
        <w:rPr>
          <w:rFonts w:ascii="Arial" w:eastAsia="Calibri" w:hAnsi="Arial" w:cs="Arial"/>
          <w:color w:val="000000"/>
          <w:kern w:val="24"/>
          <w:sz w:val="20"/>
          <w:szCs w:val="20"/>
          <w:lang w:val="en-GB"/>
        </w:rPr>
        <w:t xml:space="preserve"> </w:t>
      </w:r>
      <w:r w:rsidRPr="000437FC">
        <w:rPr>
          <w:rFonts w:ascii="Arial" w:eastAsia="Calibri" w:hAnsi="Arial" w:cs="Arial"/>
          <w:color w:val="000000"/>
          <w:kern w:val="24"/>
          <w:sz w:val="20"/>
          <w:szCs w:val="20"/>
          <w:lang w:val="en-GB"/>
        </w:rPr>
        <w:t>i</w:t>
      </w:r>
      <w:r w:rsidR="002B34E1" w:rsidRPr="000437FC">
        <w:rPr>
          <w:rFonts w:ascii="Arial" w:eastAsia="Calibri" w:hAnsi="Arial" w:cs="Arial"/>
          <w:color w:val="000000"/>
          <w:kern w:val="24"/>
          <w:sz w:val="20"/>
          <w:szCs w:val="20"/>
          <w:lang w:val="en-GB"/>
        </w:rPr>
        <w:t xml:space="preserve">t is </w:t>
      </w:r>
      <w:r w:rsidR="004452E7">
        <w:rPr>
          <w:rFonts w:ascii="Arial" w:eastAsia="Calibri" w:hAnsi="Arial" w:cs="Arial"/>
          <w:color w:val="000000"/>
          <w:kern w:val="24"/>
          <w:sz w:val="20"/>
          <w:szCs w:val="20"/>
          <w:lang w:val="en-GB"/>
        </w:rPr>
        <w:t xml:space="preserve">CSO </w:t>
      </w:r>
      <w:r w:rsidR="002B34E1" w:rsidRPr="000437FC">
        <w:rPr>
          <w:rFonts w:ascii="Arial" w:eastAsia="Calibri" w:hAnsi="Arial" w:cs="Arial"/>
          <w:color w:val="000000"/>
          <w:kern w:val="24"/>
          <w:sz w:val="20"/>
          <w:szCs w:val="20"/>
          <w:lang w:val="en-GB"/>
        </w:rPr>
        <w:t>L</w:t>
      </w:r>
      <w:r w:rsidR="004452E7">
        <w:rPr>
          <w:rFonts w:ascii="Arial" w:eastAsia="Calibri" w:hAnsi="Arial" w:cs="Arial"/>
          <w:color w:val="000000"/>
          <w:kern w:val="24"/>
          <w:sz w:val="20"/>
          <w:szCs w:val="20"/>
          <w:lang w:val="en-GB"/>
        </w:rPr>
        <w:t xml:space="preserve">ocal </w:t>
      </w:r>
      <w:r w:rsidR="002B34E1" w:rsidRPr="000437FC">
        <w:rPr>
          <w:rFonts w:ascii="Arial" w:eastAsia="Calibri" w:hAnsi="Arial" w:cs="Arial"/>
          <w:color w:val="000000"/>
          <w:kern w:val="24"/>
          <w:sz w:val="20"/>
          <w:szCs w:val="20"/>
          <w:lang w:val="en-GB"/>
        </w:rPr>
        <w:t>D</w:t>
      </w:r>
      <w:r w:rsidR="004452E7">
        <w:rPr>
          <w:rFonts w:ascii="Arial" w:eastAsia="Calibri" w:hAnsi="Arial" w:cs="Arial"/>
          <w:color w:val="000000"/>
          <w:kern w:val="24"/>
          <w:sz w:val="20"/>
          <w:szCs w:val="20"/>
          <w:lang w:val="en-GB"/>
        </w:rPr>
        <w:t xml:space="preserve">emocracy </w:t>
      </w:r>
      <w:r w:rsidR="002B34E1" w:rsidRPr="000437FC">
        <w:rPr>
          <w:rFonts w:ascii="Arial" w:eastAsia="Calibri" w:hAnsi="Arial" w:cs="Arial"/>
          <w:color w:val="000000"/>
          <w:kern w:val="24"/>
          <w:sz w:val="20"/>
          <w:szCs w:val="20"/>
          <w:lang w:val="en-GB"/>
        </w:rPr>
        <w:t>A</w:t>
      </w:r>
      <w:r w:rsidR="004452E7">
        <w:rPr>
          <w:rFonts w:ascii="Arial" w:eastAsia="Calibri" w:hAnsi="Arial" w:cs="Arial"/>
          <w:color w:val="000000"/>
          <w:kern w:val="24"/>
          <w:sz w:val="20"/>
          <w:szCs w:val="20"/>
          <w:lang w:val="en-GB"/>
        </w:rPr>
        <w:t>gency</w:t>
      </w:r>
      <w:r w:rsidR="002B34E1" w:rsidRPr="000437FC">
        <w:rPr>
          <w:rFonts w:ascii="Arial" w:eastAsia="Calibri" w:hAnsi="Arial" w:cs="Arial"/>
          <w:color w:val="000000"/>
          <w:kern w:val="24"/>
          <w:sz w:val="20"/>
          <w:szCs w:val="20"/>
          <w:lang w:val="en-GB"/>
        </w:rPr>
        <w:t xml:space="preserve"> that spun off the recently established CH</w:t>
      </w:r>
      <w:r w:rsidR="004452E7">
        <w:rPr>
          <w:rFonts w:ascii="Arial" w:eastAsia="Calibri" w:hAnsi="Arial" w:cs="Arial"/>
          <w:color w:val="000000"/>
          <w:kern w:val="24"/>
          <w:sz w:val="20"/>
          <w:szCs w:val="20"/>
          <w:lang w:val="en-GB"/>
        </w:rPr>
        <w:t xml:space="preserve"> while CSO “</w:t>
      </w:r>
      <w:proofErr w:type="spellStart"/>
      <w:r w:rsidR="004452E7">
        <w:rPr>
          <w:rFonts w:ascii="Arial" w:eastAsia="Calibri" w:hAnsi="Arial" w:cs="Arial"/>
          <w:color w:val="000000"/>
          <w:kern w:val="24"/>
          <w:sz w:val="20"/>
          <w:szCs w:val="20"/>
          <w:lang w:val="en-GB"/>
        </w:rPr>
        <w:t>Zdravo</w:t>
      </w:r>
      <w:proofErr w:type="spellEnd"/>
      <w:r w:rsidR="004452E7">
        <w:rPr>
          <w:rFonts w:ascii="Arial" w:eastAsia="Calibri" w:hAnsi="Arial" w:cs="Arial"/>
          <w:color w:val="000000"/>
          <w:kern w:val="24"/>
          <w:sz w:val="20"/>
          <w:szCs w:val="20"/>
          <w:lang w:val="en-GB"/>
        </w:rPr>
        <w:t xml:space="preserve"> da </w:t>
      </w:r>
      <w:proofErr w:type="spellStart"/>
      <w:r w:rsidR="004452E7">
        <w:rPr>
          <w:rFonts w:ascii="Arial" w:eastAsia="Calibri" w:hAnsi="Arial" w:cs="Arial"/>
          <w:color w:val="000000"/>
          <w:kern w:val="24"/>
          <w:sz w:val="20"/>
          <w:szCs w:val="20"/>
          <w:lang w:val="en-GB"/>
        </w:rPr>
        <w:t>ste</w:t>
      </w:r>
      <w:proofErr w:type="spellEnd"/>
      <w:r w:rsidR="004452E7">
        <w:rPr>
          <w:rFonts w:ascii="Arial" w:eastAsia="Calibri" w:hAnsi="Arial" w:cs="Arial"/>
          <w:color w:val="000000"/>
          <w:kern w:val="24"/>
          <w:sz w:val="20"/>
          <w:szCs w:val="20"/>
          <w:lang w:val="en-GB"/>
        </w:rPr>
        <w:t xml:space="preserve">” did the same </w:t>
      </w:r>
      <w:r w:rsidR="003840E6">
        <w:rPr>
          <w:rFonts w:ascii="Arial" w:eastAsia="Calibri" w:hAnsi="Arial" w:cs="Arial"/>
          <w:color w:val="000000"/>
          <w:kern w:val="24"/>
          <w:sz w:val="20"/>
          <w:szCs w:val="20"/>
          <w:lang w:val="en-GB"/>
        </w:rPr>
        <w:t>for</w:t>
      </w:r>
      <w:r w:rsidR="004452E7">
        <w:rPr>
          <w:rFonts w:ascii="Arial" w:eastAsia="Calibri" w:hAnsi="Arial" w:cs="Arial"/>
          <w:color w:val="000000"/>
          <w:kern w:val="24"/>
          <w:sz w:val="20"/>
          <w:szCs w:val="20"/>
          <w:lang w:val="en-GB"/>
        </w:rPr>
        <w:t xml:space="preserve"> CH in Banja Luka.</w:t>
      </w:r>
      <w:r w:rsidR="002E708D">
        <w:rPr>
          <w:rFonts w:ascii="Arial" w:eastAsia="Calibri" w:hAnsi="Arial" w:cs="Arial"/>
          <w:color w:val="000000"/>
          <w:kern w:val="24"/>
          <w:sz w:val="20"/>
          <w:szCs w:val="20"/>
          <w:lang w:val="en-GB"/>
        </w:rPr>
        <w:t xml:space="preserve"> Many KIIs reported that BH </w:t>
      </w:r>
      <w:r w:rsidR="00144234">
        <w:rPr>
          <w:rFonts w:ascii="Arial" w:eastAsia="Calibri" w:hAnsi="Arial" w:cs="Arial"/>
          <w:color w:val="000000"/>
          <w:kern w:val="24"/>
          <w:sz w:val="20"/>
          <w:szCs w:val="20"/>
          <w:lang w:val="en-GB"/>
        </w:rPr>
        <w:t>(</w:t>
      </w:r>
      <w:proofErr w:type="spellStart"/>
      <w:r w:rsidR="00144234">
        <w:rPr>
          <w:rFonts w:ascii="Arial" w:eastAsia="Calibri" w:hAnsi="Arial" w:cs="Arial"/>
          <w:color w:val="000000"/>
          <w:kern w:val="24"/>
          <w:sz w:val="20"/>
          <w:szCs w:val="20"/>
          <w:lang w:val="en-GB"/>
        </w:rPr>
        <w:t>eg.</w:t>
      </w:r>
      <w:proofErr w:type="spellEnd"/>
      <w:r w:rsidR="00144234">
        <w:rPr>
          <w:rFonts w:ascii="Arial" w:eastAsia="Calibri" w:hAnsi="Arial" w:cs="Arial"/>
          <w:color w:val="000000"/>
          <w:kern w:val="24"/>
          <w:sz w:val="20"/>
          <w:szCs w:val="20"/>
          <w:lang w:val="en-GB"/>
        </w:rPr>
        <w:t xml:space="preserve"> Brčko) </w:t>
      </w:r>
      <w:r w:rsidR="002E708D">
        <w:rPr>
          <w:rFonts w:ascii="Arial" w:eastAsia="Calibri" w:hAnsi="Arial" w:cs="Arial"/>
          <w:color w:val="000000"/>
          <w:kern w:val="24"/>
          <w:sz w:val="20"/>
          <w:szCs w:val="20"/>
          <w:lang w:val="en-GB"/>
        </w:rPr>
        <w:t xml:space="preserve">had a lot of youth clubs on municipal level and that they should be revitalized. </w:t>
      </w:r>
    </w:p>
    <w:p w14:paraId="29C7400D" w14:textId="77777777" w:rsidR="002E708D" w:rsidRDefault="002E708D" w:rsidP="00F53662">
      <w:pPr>
        <w:pStyle w:val="NormalWeb"/>
        <w:spacing w:before="0" w:beforeAutospacing="0" w:after="0" w:afterAutospacing="0"/>
        <w:ind w:left="720"/>
        <w:jc w:val="both"/>
        <w:rPr>
          <w:rFonts w:ascii="Arial" w:eastAsia="Calibri" w:hAnsi="Arial" w:cs="Arial"/>
          <w:color w:val="000000"/>
          <w:kern w:val="24"/>
          <w:sz w:val="20"/>
          <w:szCs w:val="20"/>
          <w:lang w:val="en-GB"/>
        </w:rPr>
      </w:pPr>
    </w:p>
    <w:p w14:paraId="5C869345" w14:textId="5FC6F951" w:rsidR="00F53662" w:rsidRPr="00F53662" w:rsidRDefault="00F53662" w:rsidP="00F53662">
      <w:pPr>
        <w:pStyle w:val="NormalWeb"/>
        <w:spacing w:before="0" w:beforeAutospacing="0" w:after="0" w:afterAutospacing="0"/>
        <w:ind w:left="720"/>
        <w:jc w:val="both"/>
        <w:rPr>
          <w:rFonts w:ascii="Arial" w:eastAsia="Calibri" w:hAnsi="Arial" w:cs="Arial"/>
          <w:color w:val="000000"/>
          <w:kern w:val="24"/>
          <w:sz w:val="20"/>
          <w:szCs w:val="20"/>
        </w:rPr>
      </w:pPr>
      <w:r w:rsidRPr="00F53662">
        <w:rPr>
          <w:rFonts w:ascii="Arial" w:eastAsia="Calibri" w:hAnsi="Arial" w:cs="Arial"/>
          <w:noProof/>
          <w:color w:val="000000"/>
          <w:kern w:val="24"/>
          <w:sz w:val="20"/>
          <w:szCs w:val="20"/>
        </w:rPr>
        <w:drawing>
          <wp:inline distT="0" distB="0" distL="0" distR="0" wp14:anchorId="002E07B0" wp14:editId="292F6BBE">
            <wp:extent cx="1628657" cy="1881883"/>
            <wp:effectExtent l="6667" t="0" r="0" b="0"/>
            <wp:docPr id="17073969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84661" cy="1946594"/>
                    </a:xfrm>
                    <a:prstGeom prst="rect">
                      <a:avLst/>
                    </a:prstGeom>
                    <a:noFill/>
                    <a:ln>
                      <a:noFill/>
                    </a:ln>
                  </pic:spPr>
                </pic:pic>
              </a:graphicData>
            </a:graphic>
          </wp:inline>
        </w:drawing>
      </w:r>
      <w:r w:rsidRPr="00F53662">
        <w:t xml:space="preserve"> </w:t>
      </w:r>
      <w:r w:rsidR="009B19DE">
        <w:rPr>
          <w:rFonts w:ascii="Arial" w:eastAsia="Calibri" w:hAnsi="Arial" w:cs="Arial"/>
          <w:noProof/>
          <w:color w:val="000000"/>
          <w:kern w:val="24"/>
          <w:sz w:val="20"/>
          <w:szCs w:val="20"/>
        </w:rPr>
        <w:t xml:space="preserve">  </w:t>
      </w:r>
      <w:r w:rsidR="007C55D9">
        <w:rPr>
          <w:rFonts w:ascii="Arial" w:eastAsia="Calibri" w:hAnsi="Arial" w:cs="Arial"/>
          <w:noProof/>
          <w:color w:val="000000"/>
          <w:kern w:val="24"/>
          <w:sz w:val="20"/>
          <w:szCs w:val="20"/>
        </w:rPr>
        <w:t xml:space="preserve"> </w:t>
      </w:r>
      <w:r w:rsidRPr="00F53662">
        <w:rPr>
          <w:rFonts w:ascii="Arial" w:eastAsia="Calibri" w:hAnsi="Arial" w:cs="Arial"/>
          <w:noProof/>
          <w:color w:val="000000"/>
          <w:kern w:val="24"/>
          <w:sz w:val="20"/>
          <w:szCs w:val="20"/>
        </w:rPr>
        <w:drawing>
          <wp:inline distT="0" distB="0" distL="0" distR="0" wp14:anchorId="53F797C7" wp14:editId="16788C47">
            <wp:extent cx="1642059" cy="1713230"/>
            <wp:effectExtent l="2223" t="0" r="0" b="0"/>
            <wp:docPr id="17908397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61011" cy="1733003"/>
                    </a:xfrm>
                    <a:prstGeom prst="rect">
                      <a:avLst/>
                    </a:prstGeom>
                    <a:noFill/>
                    <a:ln>
                      <a:noFill/>
                    </a:ln>
                  </pic:spPr>
                </pic:pic>
              </a:graphicData>
            </a:graphic>
          </wp:inline>
        </w:drawing>
      </w:r>
      <w:r>
        <w:t xml:space="preserve">    </w:t>
      </w:r>
      <w:r>
        <w:rPr>
          <w:noProof/>
        </w:rPr>
        <w:drawing>
          <wp:inline distT="0" distB="0" distL="0" distR="0" wp14:anchorId="6FDF6181" wp14:editId="03C99060">
            <wp:extent cx="1416915" cy="1641475"/>
            <wp:effectExtent l="0" t="0" r="0" b="0"/>
            <wp:docPr id="1418245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6508" cy="1664173"/>
                    </a:xfrm>
                    <a:prstGeom prst="rect">
                      <a:avLst/>
                    </a:prstGeom>
                    <a:noFill/>
                  </pic:spPr>
                </pic:pic>
              </a:graphicData>
            </a:graphic>
          </wp:inline>
        </w:drawing>
      </w:r>
    </w:p>
    <w:p w14:paraId="41E957AF" w14:textId="579A99BF" w:rsidR="009B19DE" w:rsidRPr="0077062F" w:rsidRDefault="009B19DE" w:rsidP="009B19DE">
      <w:pPr>
        <w:pStyle w:val="NormalWeb"/>
        <w:spacing w:before="0" w:beforeAutospacing="0" w:after="0" w:afterAutospacing="0"/>
        <w:ind w:left="720"/>
        <w:rPr>
          <w:rFonts w:ascii="Arial" w:eastAsia="Calibri" w:hAnsi="Arial" w:cs="Arial"/>
          <w:color w:val="000000"/>
          <w:kern w:val="24"/>
          <w:sz w:val="16"/>
          <w:szCs w:val="16"/>
        </w:rPr>
      </w:pPr>
      <w:r w:rsidRPr="0077062F">
        <w:rPr>
          <w:rFonts w:ascii="Arial" w:eastAsia="Calibri" w:hAnsi="Arial" w:cs="Arial"/>
          <w:color w:val="000000"/>
          <w:kern w:val="24"/>
          <w:sz w:val="16"/>
          <w:szCs w:val="16"/>
        </w:rPr>
        <w:t xml:space="preserve">Photo 7. CH activities                   </w:t>
      </w:r>
      <w:r>
        <w:rPr>
          <w:rFonts w:ascii="Arial" w:eastAsia="Calibri" w:hAnsi="Arial" w:cs="Arial"/>
          <w:color w:val="000000"/>
          <w:kern w:val="24"/>
          <w:sz w:val="16"/>
          <w:szCs w:val="16"/>
        </w:rPr>
        <w:t xml:space="preserve">             </w:t>
      </w:r>
      <w:r w:rsidRPr="0077062F">
        <w:rPr>
          <w:rFonts w:ascii="Arial" w:eastAsia="Calibri" w:hAnsi="Arial" w:cs="Arial"/>
          <w:color w:val="000000"/>
          <w:kern w:val="24"/>
          <w:sz w:val="16"/>
          <w:szCs w:val="16"/>
        </w:rPr>
        <w:t xml:space="preserve">Photo 8. CH meeting room        </w:t>
      </w:r>
      <w:r>
        <w:rPr>
          <w:rFonts w:ascii="Arial" w:eastAsia="Calibri" w:hAnsi="Arial" w:cs="Arial"/>
          <w:color w:val="000000"/>
          <w:kern w:val="24"/>
          <w:sz w:val="16"/>
          <w:szCs w:val="16"/>
        </w:rPr>
        <w:t xml:space="preserve">                   </w:t>
      </w:r>
      <w:r w:rsidRPr="0077062F">
        <w:rPr>
          <w:rFonts w:ascii="Arial" w:eastAsia="Calibri" w:hAnsi="Arial" w:cs="Arial"/>
          <w:color w:val="000000"/>
          <w:kern w:val="24"/>
          <w:sz w:val="16"/>
          <w:szCs w:val="16"/>
        </w:rPr>
        <w:t xml:space="preserve">  Photo 9. CH act</w:t>
      </w:r>
      <w:r>
        <w:rPr>
          <w:rFonts w:ascii="Arial" w:eastAsia="Calibri" w:hAnsi="Arial" w:cs="Arial"/>
          <w:color w:val="000000"/>
          <w:kern w:val="24"/>
          <w:sz w:val="16"/>
          <w:szCs w:val="16"/>
        </w:rPr>
        <w:t>ivity</w:t>
      </w:r>
      <w:r w:rsidRPr="0077062F">
        <w:rPr>
          <w:rFonts w:ascii="Arial" w:eastAsia="Calibri" w:hAnsi="Arial" w:cs="Arial"/>
          <w:color w:val="000000"/>
          <w:kern w:val="24"/>
          <w:sz w:val="16"/>
          <w:szCs w:val="16"/>
        </w:rPr>
        <w:t xml:space="preserve"> for elderly</w:t>
      </w:r>
    </w:p>
    <w:p w14:paraId="704ABD27" w14:textId="77777777" w:rsidR="009B19DE" w:rsidRPr="00F53662" w:rsidRDefault="009B19DE" w:rsidP="0077062F">
      <w:pPr>
        <w:pStyle w:val="NormalWeb"/>
        <w:spacing w:before="0" w:beforeAutospacing="0" w:after="0" w:afterAutospacing="0"/>
        <w:jc w:val="both"/>
        <w:rPr>
          <w:rFonts w:ascii="Arial" w:eastAsia="Calibri" w:hAnsi="Arial" w:cs="Arial"/>
          <w:color w:val="000000"/>
          <w:kern w:val="24"/>
          <w:sz w:val="20"/>
          <w:szCs w:val="20"/>
        </w:rPr>
      </w:pPr>
    </w:p>
    <w:p w14:paraId="362A8611" w14:textId="57D50E16" w:rsidR="00F53662" w:rsidRPr="00C154EF" w:rsidRDefault="00F53662" w:rsidP="00F53662">
      <w:pPr>
        <w:pStyle w:val="NormalWeb"/>
        <w:spacing w:before="0" w:beforeAutospacing="0" w:after="0" w:afterAutospacing="0"/>
        <w:ind w:left="720"/>
        <w:jc w:val="center"/>
        <w:rPr>
          <w:rFonts w:ascii="Arial" w:eastAsia="Calibri" w:hAnsi="Arial" w:cs="Arial"/>
          <w:color w:val="000000"/>
          <w:kern w:val="24"/>
          <w:sz w:val="20"/>
          <w:szCs w:val="20"/>
        </w:rPr>
      </w:pPr>
      <w:r>
        <w:rPr>
          <w:rFonts w:ascii="Arial" w:eastAsia="Calibri" w:hAnsi="Arial" w:cs="Arial"/>
          <w:color w:val="000000"/>
          <w:kern w:val="24"/>
          <w:sz w:val="20"/>
          <w:szCs w:val="20"/>
        </w:rPr>
        <w:t>Photos from CH activities in Banja Luka taken during field visit</w:t>
      </w:r>
    </w:p>
    <w:p w14:paraId="6BBD4F10" w14:textId="77777777" w:rsidR="00AE1AE8" w:rsidRDefault="00AE1AE8" w:rsidP="00AE1AE8">
      <w:pPr>
        <w:pStyle w:val="NormalWeb"/>
        <w:spacing w:before="0" w:beforeAutospacing="0" w:after="0" w:afterAutospacing="0"/>
        <w:jc w:val="both"/>
        <w:rPr>
          <w:rFonts w:ascii="Arial" w:eastAsia="Calibri" w:hAnsi="Arial" w:cs="Arial"/>
          <w:color w:val="000000"/>
          <w:kern w:val="24"/>
          <w:sz w:val="20"/>
          <w:szCs w:val="20"/>
          <w:lang w:val="en-GB"/>
        </w:rPr>
      </w:pPr>
    </w:p>
    <w:p w14:paraId="12F6C144" w14:textId="2501FB38" w:rsidR="002E5046" w:rsidRPr="001B5AD2" w:rsidRDefault="002B34E1" w:rsidP="00E770D2">
      <w:pPr>
        <w:pStyle w:val="NormalWeb"/>
        <w:numPr>
          <w:ilvl w:val="0"/>
          <w:numId w:val="26"/>
        </w:numPr>
        <w:spacing w:before="0" w:beforeAutospacing="0" w:after="0" w:afterAutospacing="0"/>
        <w:jc w:val="both"/>
        <w:rPr>
          <w:rFonts w:ascii="Arial" w:eastAsia="Calibri" w:hAnsi="Arial" w:cs="Arial"/>
          <w:color w:val="000000"/>
          <w:kern w:val="24"/>
          <w:sz w:val="20"/>
          <w:szCs w:val="20"/>
          <w:lang w:val="en-GB"/>
        </w:rPr>
      </w:pPr>
      <w:r w:rsidRPr="0043410F">
        <w:rPr>
          <w:rFonts w:ascii="Arial" w:eastAsia="Calibri" w:hAnsi="Arial" w:cs="Arial"/>
          <w:color w:val="000000"/>
          <w:kern w:val="24"/>
          <w:sz w:val="20"/>
          <w:szCs w:val="20"/>
          <w:lang w:val="en-GB"/>
        </w:rPr>
        <w:t xml:space="preserve">CASE STUDY 3 – </w:t>
      </w:r>
      <w:r w:rsidRPr="0043410F">
        <w:rPr>
          <w:rFonts w:ascii="Arial" w:eastAsia="Calibri" w:hAnsi="Arial" w:cs="Arial"/>
          <w:b/>
          <w:bCs/>
          <w:color w:val="000000"/>
          <w:kern w:val="24"/>
          <w:sz w:val="20"/>
          <w:szCs w:val="20"/>
          <w:lang w:val="en-GB"/>
        </w:rPr>
        <w:t>Catalysing democratic transformat</w:t>
      </w:r>
      <w:r w:rsidR="003533EA" w:rsidRPr="0043410F">
        <w:rPr>
          <w:rFonts w:ascii="Arial" w:eastAsia="Calibri" w:hAnsi="Arial" w:cs="Arial"/>
          <w:b/>
          <w:bCs/>
          <w:color w:val="000000"/>
          <w:kern w:val="24"/>
          <w:sz w:val="20"/>
          <w:szCs w:val="20"/>
          <w:lang w:val="en-GB"/>
        </w:rPr>
        <w:t>ive</w:t>
      </w:r>
      <w:r w:rsidRPr="0043410F">
        <w:rPr>
          <w:rFonts w:ascii="Arial" w:eastAsia="Calibri" w:hAnsi="Arial" w:cs="Arial"/>
          <w:b/>
          <w:bCs/>
          <w:color w:val="000000"/>
          <w:kern w:val="24"/>
          <w:sz w:val="20"/>
          <w:szCs w:val="20"/>
          <w:lang w:val="en-GB"/>
        </w:rPr>
        <w:t xml:space="preserve"> </w:t>
      </w:r>
      <w:r w:rsidR="003533EA" w:rsidRPr="0043410F">
        <w:rPr>
          <w:rFonts w:ascii="Arial" w:eastAsia="Calibri" w:hAnsi="Arial" w:cs="Arial"/>
          <w:b/>
          <w:bCs/>
          <w:color w:val="000000"/>
          <w:kern w:val="24"/>
          <w:sz w:val="20"/>
          <w:szCs w:val="20"/>
          <w:lang w:val="en-GB"/>
        </w:rPr>
        <w:t xml:space="preserve">LGs and MZs </w:t>
      </w:r>
      <w:r w:rsidRPr="0043410F">
        <w:rPr>
          <w:rFonts w:ascii="Arial" w:eastAsia="Calibri" w:hAnsi="Arial" w:cs="Arial"/>
          <w:b/>
          <w:bCs/>
          <w:color w:val="000000"/>
          <w:kern w:val="24"/>
          <w:sz w:val="20"/>
          <w:szCs w:val="20"/>
          <w:lang w:val="en-GB"/>
        </w:rPr>
        <w:t>through “social capital as a leverage for development</w:t>
      </w:r>
      <w:r w:rsidR="00264831" w:rsidRPr="0043410F">
        <w:rPr>
          <w:rFonts w:ascii="Arial" w:eastAsia="Calibri" w:hAnsi="Arial" w:cs="Arial"/>
          <w:b/>
          <w:bCs/>
          <w:color w:val="000000"/>
          <w:kern w:val="24"/>
          <w:sz w:val="20"/>
          <w:szCs w:val="20"/>
          <w:lang w:val="en-GB"/>
        </w:rPr>
        <w:t>”</w:t>
      </w:r>
      <w:r w:rsidRPr="0043410F">
        <w:rPr>
          <w:rFonts w:ascii="Arial" w:eastAsia="Calibri" w:hAnsi="Arial" w:cs="Arial"/>
          <w:b/>
          <w:bCs/>
          <w:color w:val="000000"/>
          <w:kern w:val="24"/>
          <w:sz w:val="20"/>
          <w:szCs w:val="20"/>
          <w:lang w:val="en-GB"/>
        </w:rPr>
        <w:t>.</w:t>
      </w:r>
      <w:r w:rsidRPr="0043410F">
        <w:rPr>
          <w:rFonts w:ascii="Arial" w:eastAsia="Calibri" w:hAnsi="Arial" w:cs="Arial"/>
          <w:color w:val="000000"/>
          <w:kern w:val="24"/>
          <w:sz w:val="20"/>
          <w:szCs w:val="20"/>
          <w:lang w:val="en-GB"/>
        </w:rPr>
        <w:t xml:space="preserve"> </w:t>
      </w:r>
      <w:r w:rsidR="00CE0CFC" w:rsidRPr="0043410F">
        <w:rPr>
          <w:rFonts w:ascii="Arial" w:eastAsia="Calibri" w:hAnsi="Arial" w:cs="Arial"/>
          <w:color w:val="000000"/>
          <w:kern w:val="24"/>
          <w:sz w:val="20"/>
          <w:szCs w:val="20"/>
          <w:lang w:val="en-GB"/>
        </w:rPr>
        <w:t>It is about recognizing</w:t>
      </w:r>
      <w:r w:rsidR="007E2ACF" w:rsidRPr="0043410F">
        <w:rPr>
          <w:rFonts w:ascii="Arial" w:eastAsia="Calibri" w:hAnsi="Arial" w:cs="Arial"/>
          <w:color w:val="000000"/>
          <w:kern w:val="24"/>
          <w:sz w:val="20"/>
          <w:szCs w:val="20"/>
          <w:lang w:val="en-GB"/>
        </w:rPr>
        <w:t xml:space="preserve"> the value that comes from networks, possibilities to reach missing resources through social ecosystems of individuals, institutions and organizations coming from different sectors and regions. </w:t>
      </w:r>
      <w:r w:rsidR="00251720" w:rsidRPr="0043410F">
        <w:rPr>
          <w:rFonts w:ascii="Arial" w:eastAsia="Calibri" w:hAnsi="Arial" w:cs="Arial"/>
          <w:color w:val="000000"/>
          <w:kern w:val="24"/>
          <w:sz w:val="20"/>
          <w:szCs w:val="20"/>
          <w:lang w:val="en-GB"/>
        </w:rPr>
        <w:t xml:space="preserve">The evaluation revealed that one of biggest constraints the Project came across is related to </w:t>
      </w:r>
      <w:r w:rsidR="00220F0D">
        <w:rPr>
          <w:rFonts w:ascii="Arial" w:eastAsia="Calibri" w:hAnsi="Arial" w:cs="Arial"/>
          <w:color w:val="000000"/>
          <w:kern w:val="24"/>
          <w:sz w:val="20"/>
          <w:szCs w:val="20"/>
          <w:lang w:val="en-GB"/>
        </w:rPr>
        <w:t xml:space="preserve">MZ </w:t>
      </w:r>
      <w:r w:rsidR="00251720" w:rsidRPr="0043410F">
        <w:rPr>
          <w:rFonts w:ascii="Arial" w:eastAsia="Calibri" w:hAnsi="Arial" w:cs="Arial"/>
          <w:color w:val="000000"/>
          <w:kern w:val="24"/>
          <w:sz w:val="20"/>
          <w:szCs w:val="20"/>
          <w:lang w:val="en-GB"/>
        </w:rPr>
        <w:t xml:space="preserve">lack of resources, </w:t>
      </w:r>
      <w:r w:rsidR="00521700" w:rsidRPr="0043410F">
        <w:rPr>
          <w:rFonts w:ascii="Arial" w:eastAsia="Calibri" w:hAnsi="Arial" w:cs="Arial"/>
          <w:color w:val="000000"/>
          <w:kern w:val="24"/>
          <w:sz w:val="20"/>
          <w:szCs w:val="20"/>
          <w:lang w:val="en-GB"/>
        </w:rPr>
        <w:t xml:space="preserve">especially </w:t>
      </w:r>
      <w:r w:rsidR="00251720" w:rsidRPr="0043410F">
        <w:rPr>
          <w:rFonts w:ascii="Arial" w:eastAsia="Calibri" w:hAnsi="Arial" w:cs="Arial"/>
          <w:color w:val="000000"/>
          <w:kern w:val="24"/>
          <w:sz w:val="20"/>
          <w:szCs w:val="20"/>
          <w:lang w:val="en-GB"/>
        </w:rPr>
        <w:t>finances</w:t>
      </w:r>
      <w:r w:rsidR="00521700" w:rsidRPr="0043410F">
        <w:rPr>
          <w:rFonts w:ascii="Arial" w:eastAsia="Calibri" w:hAnsi="Arial" w:cs="Arial"/>
          <w:color w:val="000000"/>
          <w:kern w:val="24"/>
          <w:sz w:val="20"/>
          <w:szCs w:val="20"/>
          <w:lang w:val="en-GB"/>
        </w:rPr>
        <w:t xml:space="preserve">. The </w:t>
      </w:r>
      <w:r w:rsidR="00935BE9" w:rsidRPr="0043410F">
        <w:rPr>
          <w:rFonts w:ascii="Arial" w:eastAsia="Calibri" w:hAnsi="Arial" w:cs="Arial"/>
          <w:color w:val="000000"/>
          <w:kern w:val="24"/>
          <w:sz w:val="20"/>
          <w:szCs w:val="20"/>
          <w:lang w:val="en-GB"/>
        </w:rPr>
        <w:t xml:space="preserve">local communities’ </w:t>
      </w:r>
      <w:r w:rsidR="00521700" w:rsidRPr="0043410F">
        <w:rPr>
          <w:rFonts w:ascii="Arial" w:eastAsia="Calibri" w:hAnsi="Arial" w:cs="Arial"/>
          <w:color w:val="000000"/>
          <w:kern w:val="24"/>
          <w:sz w:val="20"/>
          <w:szCs w:val="20"/>
          <w:lang w:val="en-GB"/>
        </w:rPr>
        <w:t xml:space="preserve">needs are huge </w:t>
      </w:r>
      <w:r w:rsidR="00935BE9" w:rsidRPr="0043410F">
        <w:rPr>
          <w:rFonts w:ascii="Arial" w:eastAsia="Calibri" w:hAnsi="Arial" w:cs="Arial"/>
          <w:color w:val="000000"/>
          <w:kern w:val="24"/>
          <w:sz w:val="20"/>
          <w:szCs w:val="20"/>
          <w:lang w:val="en-GB"/>
        </w:rPr>
        <w:t>and the priority lists limited. More citizens’ expectations fulfilled, bigger the trust in MZ and LG. The two most present tactics are either reactive or proactive. LGs and MZs who wait for resources to reach them, fail. LGs and MZs who proactively search for funds, succeed.</w:t>
      </w:r>
      <w:r w:rsidR="006310FD" w:rsidRPr="0043410F">
        <w:rPr>
          <w:rFonts w:ascii="Arial" w:eastAsia="Calibri" w:hAnsi="Arial" w:cs="Arial"/>
          <w:color w:val="000000"/>
          <w:kern w:val="24"/>
          <w:sz w:val="20"/>
          <w:szCs w:val="20"/>
          <w:lang w:val="en-GB"/>
        </w:rPr>
        <w:t xml:space="preserve"> The evaluation concentrated more on tactics that brough</w:t>
      </w:r>
      <w:r w:rsidR="005A1514">
        <w:rPr>
          <w:rFonts w:ascii="Arial" w:eastAsia="Calibri" w:hAnsi="Arial" w:cs="Arial"/>
          <w:color w:val="000000"/>
          <w:kern w:val="24"/>
          <w:sz w:val="20"/>
          <w:szCs w:val="20"/>
          <w:lang w:val="en-GB"/>
        </w:rPr>
        <w:t>t</w:t>
      </w:r>
      <w:r w:rsidR="006310FD" w:rsidRPr="0043410F">
        <w:rPr>
          <w:rFonts w:ascii="Arial" w:eastAsia="Calibri" w:hAnsi="Arial" w:cs="Arial"/>
          <w:color w:val="000000"/>
          <w:kern w:val="24"/>
          <w:sz w:val="20"/>
          <w:szCs w:val="20"/>
          <w:lang w:val="en-GB"/>
        </w:rPr>
        <w:t xml:space="preserve"> positive results and that could be replicated. For example, LG </w:t>
      </w:r>
      <w:proofErr w:type="spellStart"/>
      <w:r w:rsidR="006310FD" w:rsidRPr="0043410F">
        <w:rPr>
          <w:rFonts w:ascii="Arial" w:eastAsia="Calibri" w:hAnsi="Arial" w:cs="Arial"/>
          <w:color w:val="000000"/>
          <w:kern w:val="24"/>
          <w:sz w:val="20"/>
          <w:szCs w:val="20"/>
          <w:lang w:val="en-GB"/>
        </w:rPr>
        <w:t>Ključ</w:t>
      </w:r>
      <w:proofErr w:type="spellEnd"/>
      <w:r w:rsidR="006310FD" w:rsidRPr="0043410F">
        <w:rPr>
          <w:rFonts w:ascii="Arial" w:eastAsia="Calibri" w:hAnsi="Arial" w:cs="Arial"/>
          <w:color w:val="000000"/>
          <w:kern w:val="24"/>
          <w:sz w:val="20"/>
          <w:szCs w:val="20"/>
          <w:lang w:val="en-GB"/>
        </w:rPr>
        <w:t xml:space="preserve"> </w:t>
      </w:r>
      <w:r w:rsidRPr="0043410F">
        <w:rPr>
          <w:rFonts w:ascii="Arial" w:eastAsia="Calibri" w:hAnsi="Arial" w:cs="Arial"/>
          <w:color w:val="000000"/>
          <w:kern w:val="24"/>
          <w:sz w:val="20"/>
          <w:szCs w:val="20"/>
          <w:lang w:val="en-GB"/>
        </w:rPr>
        <w:t>rel</w:t>
      </w:r>
      <w:r w:rsidR="006310FD" w:rsidRPr="0043410F">
        <w:rPr>
          <w:rFonts w:ascii="Arial" w:eastAsia="Calibri" w:hAnsi="Arial" w:cs="Arial"/>
          <w:color w:val="000000"/>
          <w:kern w:val="24"/>
          <w:sz w:val="20"/>
          <w:szCs w:val="20"/>
          <w:lang w:val="en-GB"/>
        </w:rPr>
        <w:t>ies</w:t>
      </w:r>
      <w:r w:rsidRPr="0043410F">
        <w:rPr>
          <w:rFonts w:ascii="Arial" w:eastAsia="Calibri" w:hAnsi="Arial" w:cs="Arial"/>
          <w:color w:val="000000"/>
          <w:kern w:val="24"/>
          <w:sz w:val="20"/>
          <w:szCs w:val="20"/>
          <w:lang w:val="en-GB"/>
        </w:rPr>
        <w:t xml:space="preserve"> on diaspora</w:t>
      </w:r>
      <w:r w:rsidR="006310FD" w:rsidRPr="0043410F">
        <w:rPr>
          <w:rFonts w:ascii="Arial" w:eastAsia="Calibri" w:hAnsi="Arial" w:cs="Arial"/>
          <w:color w:val="000000"/>
          <w:kern w:val="24"/>
          <w:sz w:val="20"/>
          <w:szCs w:val="20"/>
          <w:lang w:val="en-GB"/>
        </w:rPr>
        <w:t xml:space="preserve"> </w:t>
      </w:r>
      <w:r w:rsidR="0043410F">
        <w:rPr>
          <w:rFonts w:ascii="Arial" w:eastAsia="Calibri" w:hAnsi="Arial" w:cs="Arial"/>
          <w:color w:val="000000"/>
          <w:kern w:val="24"/>
          <w:sz w:val="20"/>
          <w:szCs w:val="20"/>
          <w:lang w:val="en-GB"/>
        </w:rPr>
        <w:t>because it is huge. The</w:t>
      </w:r>
      <w:r w:rsidR="00AC0BE8">
        <w:rPr>
          <w:rFonts w:ascii="Arial" w:eastAsia="Calibri" w:hAnsi="Arial" w:cs="Arial"/>
          <w:color w:val="000000"/>
          <w:kern w:val="24"/>
          <w:sz w:val="20"/>
          <w:szCs w:val="20"/>
          <w:lang w:val="en-GB"/>
        </w:rPr>
        <w:t>re has been established an</w:t>
      </w:r>
      <w:r w:rsidR="0043410F">
        <w:rPr>
          <w:rFonts w:ascii="Arial" w:eastAsia="Calibri" w:hAnsi="Arial" w:cs="Arial"/>
          <w:color w:val="000000"/>
          <w:kern w:val="24"/>
          <w:sz w:val="20"/>
          <w:szCs w:val="20"/>
          <w:lang w:val="en-GB"/>
        </w:rPr>
        <w:t xml:space="preserve"> Office for Diaspora functioning with the LG. </w:t>
      </w:r>
      <w:r w:rsidR="00AC0BE8">
        <w:rPr>
          <w:rFonts w:ascii="Arial" w:eastAsia="Calibri" w:hAnsi="Arial" w:cs="Arial"/>
          <w:color w:val="000000"/>
          <w:kern w:val="24"/>
          <w:sz w:val="20"/>
          <w:szCs w:val="20"/>
          <w:lang w:val="en-GB"/>
        </w:rPr>
        <w:t>The LG President spends 7 days during summer in that office talking to people from diaspora willing to invest. Diaspora is very quickly mobilized and social media play important role in that regard; the funds are collected within ten days.</w:t>
      </w:r>
      <w:r w:rsidR="00205E52">
        <w:rPr>
          <w:rFonts w:ascii="Arial" w:eastAsia="Calibri" w:hAnsi="Arial" w:cs="Arial"/>
          <w:color w:val="000000"/>
          <w:kern w:val="24"/>
          <w:sz w:val="20"/>
          <w:szCs w:val="20"/>
          <w:lang w:val="en-GB"/>
        </w:rPr>
        <w:t xml:space="preserve"> </w:t>
      </w:r>
      <w:r w:rsidR="00AC0BE8" w:rsidRPr="006310FD">
        <w:rPr>
          <w:rFonts w:ascii="Arial" w:eastAsia="Calibri" w:hAnsi="Arial" w:cs="Arial"/>
          <w:color w:val="000000"/>
          <w:kern w:val="24"/>
          <w:sz w:val="20"/>
          <w:szCs w:val="20"/>
          <w:lang w:val="en-GB"/>
        </w:rPr>
        <w:t xml:space="preserve">MZ </w:t>
      </w:r>
      <w:proofErr w:type="spellStart"/>
      <w:r w:rsidR="00AC0BE8" w:rsidRPr="006310FD">
        <w:rPr>
          <w:rFonts w:ascii="Arial" w:eastAsia="Calibri" w:hAnsi="Arial" w:cs="Arial"/>
          <w:color w:val="000000"/>
          <w:kern w:val="24"/>
          <w:sz w:val="20"/>
          <w:szCs w:val="20"/>
          <w:lang w:val="en-GB"/>
        </w:rPr>
        <w:t>Veliko</w:t>
      </w:r>
      <w:proofErr w:type="spellEnd"/>
      <w:r w:rsidR="00AC0BE8" w:rsidRPr="006310FD">
        <w:rPr>
          <w:rFonts w:ascii="Arial" w:eastAsia="Calibri" w:hAnsi="Arial" w:cs="Arial"/>
          <w:color w:val="000000"/>
          <w:kern w:val="24"/>
          <w:sz w:val="20"/>
          <w:szCs w:val="20"/>
          <w:lang w:val="en-GB"/>
        </w:rPr>
        <w:t xml:space="preserve"> </w:t>
      </w:r>
      <w:proofErr w:type="spellStart"/>
      <w:r w:rsidR="00AC0BE8" w:rsidRPr="006310FD">
        <w:rPr>
          <w:rFonts w:ascii="Arial" w:eastAsia="Calibri" w:hAnsi="Arial" w:cs="Arial"/>
          <w:color w:val="000000"/>
          <w:kern w:val="24"/>
          <w:sz w:val="20"/>
          <w:szCs w:val="20"/>
          <w:lang w:val="en-GB"/>
        </w:rPr>
        <w:t>Blaško</w:t>
      </w:r>
      <w:proofErr w:type="spellEnd"/>
      <w:r w:rsidR="00AC0BE8">
        <w:rPr>
          <w:rFonts w:ascii="Arial" w:eastAsia="Calibri" w:hAnsi="Arial" w:cs="Arial"/>
          <w:color w:val="000000"/>
          <w:kern w:val="24"/>
          <w:sz w:val="20"/>
          <w:szCs w:val="20"/>
          <w:lang w:val="en-GB"/>
        </w:rPr>
        <w:t xml:space="preserve"> (via very capable MZ Council President) managed to </w:t>
      </w:r>
      <w:r w:rsidR="00AC0BE8" w:rsidRPr="006310FD">
        <w:rPr>
          <w:rFonts w:ascii="Arial" w:eastAsia="Calibri" w:hAnsi="Arial" w:cs="Arial"/>
          <w:color w:val="000000"/>
          <w:kern w:val="24"/>
          <w:sz w:val="20"/>
          <w:szCs w:val="20"/>
          <w:lang w:val="en-GB"/>
        </w:rPr>
        <w:t>initiate</w:t>
      </w:r>
      <w:r w:rsidR="00AC0BE8">
        <w:rPr>
          <w:rFonts w:ascii="Arial" w:eastAsia="Calibri" w:hAnsi="Arial" w:cs="Arial"/>
          <w:color w:val="000000"/>
          <w:kern w:val="24"/>
          <w:sz w:val="20"/>
          <w:szCs w:val="20"/>
          <w:lang w:val="en-GB"/>
        </w:rPr>
        <w:t xml:space="preserve"> a</w:t>
      </w:r>
      <w:r w:rsidR="00AC0BE8" w:rsidRPr="006310FD">
        <w:rPr>
          <w:rFonts w:ascii="Arial" w:eastAsia="Calibri" w:hAnsi="Arial" w:cs="Arial"/>
          <w:color w:val="000000"/>
          <w:kern w:val="24"/>
          <w:sz w:val="20"/>
          <w:szCs w:val="20"/>
          <w:lang w:val="en-GB"/>
        </w:rPr>
        <w:t xml:space="preserve"> public-private partnership </w:t>
      </w:r>
      <w:r w:rsidR="00AC0BE8">
        <w:rPr>
          <w:rFonts w:ascii="Arial" w:eastAsia="Calibri" w:hAnsi="Arial" w:cs="Arial"/>
          <w:color w:val="000000"/>
          <w:kern w:val="24"/>
          <w:sz w:val="20"/>
          <w:szCs w:val="20"/>
          <w:lang w:val="en-GB"/>
        </w:rPr>
        <w:t>and thus</w:t>
      </w:r>
      <w:r w:rsidR="00AC0BE8" w:rsidRPr="006310FD">
        <w:rPr>
          <w:rFonts w:ascii="Arial" w:eastAsia="Calibri" w:hAnsi="Arial" w:cs="Arial"/>
          <w:color w:val="000000"/>
          <w:kern w:val="24"/>
          <w:sz w:val="20"/>
          <w:szCs w:val="20"/>
          <w:lang w:val="en-GB"/>
        </w:rPr>
        <w:t xml:space="preserve"> self</w:t>
      </w:r>
      <w:r w:rsidR="00AC0BE8">
        <w:rPr>
          <w:rFonts w:ascii="Arial" w:eastAsia="Calibri" w:hAnsi="Arial" w:cs="Arial"/>
          <w:color w:val="000000"/>
          <w:kern w:val="24"/>
          <w:sz w:val="20"/>
          <w:szCs w:val="20"/>
          <w:lang w:val="en-GB"/>
        </w:rPr>
        <w:t>-</w:t>
      </w:r>
      <w:r w:rsidR="00AC0BE8" w:rsidRPr="006310FD">
        <w:rPr>
          <w:rFonts w:ascii="Arial" w:eastAsia="Calibri" w:hAnsi="Arial" w:cs="Arial"/>
          <w:color w:val="000000"/>
          <w:kern w:val="24"/>
          <w:sz w:val="20"/>
          <w:szCs w:val="20"/>
          <w:lang w:val="en-GB"/>
        </w:rPr>
        <w:t>sustain the CH</w:t>
      </w:r>
      <w:r w:rsidR="00AC0BE8">
        <w:rPr>
          <w:rFonts w:ascii="Arial" w:eastAsia="Calibri" w:hAnsi="Arial" w:cs="Arial"/>
          <w:color w:val="000000"/>
          <w:kern w:val="24"/>
          <w:sz w:val="20"/>
          <w:szCs w:val="20"/>
          <w:lang w:val="en-GB"/>
        </w:rPr>
        <w:t xml:space="preserve">. </w:t>
      </w:r>
      <w:r w:rsidR="0089367B">
        <w:rPr>
          <w:rFonts w:ascii="Arial" w:eastAsia="Calibri" w:hAnsi="Arial" w:cs="Arial"/>
          <w:color w:val="000000"/>
          <w:kern w:val="24"/>
          <w:sz w:val="20"/>
          <w:szCs w:val="20"/>
          <w:lang w:val="en-GB"/>
        </w:rPr>
        <w:t xml:space="preserve">It is </w:t>
      </w:r>
      <w:r w:rsidR="003669ED">
        <w:rPr>
          <w:rFonts w:ascii="Arial" w:eastAsia="Calibri" w:hAnsi="Arial" w:cs="Arial"/>
          <w:color w:val="000000"/>
          <w:kern w:val="24"/>
          <w:sz w:val="20"/>
          <w:szCs w:val="20"/>
          <w:lang w:val="en-GB"/>
        </w:rPr>
        <w:t xml:space="preserve">now </w:t>
      </w:r>
      <w:r w:rsidR="0089367B">
        <w:rPr>
          <w:rFonts w:ascii="Arial" w:eastAsia="Calibri" w:hAnsi="Arial" w:cs="Arial"/>
          <w:color w:val="000000"/>
          <w:kern w:val="24"/>
          <w:sz w:val="20"/>
          <w:szCs w:val="20"/>
          <w:lang w:val="en-GB"/>
        </w:rPr>
        <w:t xml:space="preserve">a local hub providing space for different public private and civil society organizations which work both for the benefits of their organizations but as well the needs of local community. </w:t>
      </w:r>
      <w:r w:rsidR="006076EF">
        <w:rPr>
          <w:rFonts w:ascii="Arial" w:eastAsia="Calibri" w:hAnsi="Arial" w:cs="Arial"/>
          <w:color w:val="000000"/>
          <w:kern w:val="24"/>
          <w:sz w:val="20"/>
          <w:szCs w:val="20"/>
          <w:lang w:val="en-GB"/>
        </w:rPr>
        <w:t>During FGDs and site visits, the respondents explained that the fact MZs lack resources do not prevent them to find the way out. Most common tactics are based</w:t>
      </w:r>
      <w:r w:rsidR="001B5AD2">
        <w:rPr>
          <w:rFonts w:ascii="Arial" w:eastAsia="Calibri" w:hAnsi="Arial" w:cs="Arial"/>
          <w:color w:val="000000"/>
          <w:kern w:val="24"/>
          <w:sz w:val="20"/>
          <w:szCs w:val="20"/>
          <w:lang w:val="en-GB"/>
        </w:rPr>
        <w:t xml:space="preserve"> on</w:t>
      </w:r>
      <w:r w:rsidR="006076EF">
        <w:rPr>
          <w:rFonts w:ascii="Arial" w:eastAsia="Calibri" w:hAnsi="Arial" w:cs="Arial"/>
          <w:color w:val="000000"/>
          <w:kern w:val="24"/>
          <w:sz w:val="20"/>
          <w:szCs w:val="20"/>
          <w:lang w:val="en-GB"/>
        </w:rPr>
        <w:t xml:space="preserve"> a) voluntary actions when citizens </w:t>
      </w:r>
      <w:r w:rsidR="00C77B25">
        <w:rPr>
          <w:rFonts w:ascii="Arial" w:eastAsia="Calibri" w:hAnsi="Arial" w:cs="Arial"/>
          <w:color w:val="000000"/>
          <w:kern w:val="24"/>
          <w:sz w:val="20"/>
          <w:szCs w:val="20"/>
          <w:lang w:val="en-GB"/>
        </w:rPr>
        <w:t>donate</w:t>
      </w:r>
      <w:r w:rsidR="006076EF">
        <w:rPr>
          <w:rFonts w:ascii="Arial" w:eastAsia="Calibri" w:hAnsi="Arial" w:cs="Arial"/>
          <w:color w:val="000000"/>
          <w:kern w:val="24"/>
          <w:sz w:val="20"/>
          <w:szCs w:val="20"/>
          <w:lang w:val="en-GB"/>
        </w:rPr>
        <w:t xml:space="preserve"> with what they have (money, time, material, </w:t>
      </w:r>
      <w:r w:rsidR="001B5AD2">
        <w:rPr>
          <w:rFonts w:ascii="Arial" w:eastAsia="Calibri" w:hAnsi="Arial" w:cs="Arial"/>
          <w:color w:val="000000"/>
          <w:kern w:val="24"/>
          <w:sz w:val="20"/>
          <w:szCs w:val="20"/>
          <w:lang w:val="en-GB"/>
        </w:rPr>
        <w:t>hands/skills, etc.</w:t>
      </w:r>
      <w:r w:rsidR="006076EF">
        <w:rPr>
          <w:rFonts w:ascii="Arial" w:eastAsia="Calibri" w:hAnsi="Arial" w:cs="Arial"/>
          <w:color w:val="000000"/>
          <w:kern w:val="24"/>
          <w:sz w:val="20"/>
          <w:szCs w:val="20"/>
          <w:lang w:val="en-GB"/>
        </w:rPr>
        <w:t>) or b)</w:t>
      </w:r>
      <w:r w:rsidR="001B5AD2">
        <w:rPr>
          <w:rFonts w:ascii="Arial" w:eastAsia="Calibri" w:hAnsi="Arial" w:cs="Arial"/>
          <w:color w:val="000000"/>
          <w:kern w:val="24"/>
          <w:sz w:val="20"/>
          <w:szCs w:val="20"/>
          <w:lang w:val="en-GB"/>
        </w:rPr>
        <w:t xml:space="preserve"> co-financing </w:t>
      </w:r>
      <w:r w:rsidR="00C77B25">
        <w:rPr>
          <w:rFonts w:ascii="Arial" w:eastAsia="Calibri" w:hAnsi="Arial" w:cs="Arial"/>
          <w:color w:val="000000"/>
          <w:kern w:val="24"/>
          <w:sz w:val="20"/>
          <w:szCs w:val="20"/>
          <w:lang w:val="en-GB"/>
        </w:rPr>
        <w:t>actions</w:t>
      </w:r>
      <w:r w:rsidR="001B5AD2">
        <w:rPr>
          <w:rFonts w:ascii="Arial" w:eastAsia="Calibri" w:hAnsi="Arial" w:cs="Arial"/>
          <w:color w:val="000000"/>
          <w:kern w:val="24"/>
          <w:sz w:val="20"/>
          <w:szCs w:val="20"/>
          <w:lang w:val="en-GB"/>
        </w:rPr>
        <w:t xml:space="preserve"> when LGs double the means collected via citizens in MZs. </w:t>
      </w:r>
      <w:r w:rsidR="003C7B92" w:rsidRPr="001B5AD2">
        <w:rPr>
          <w:rFonts w:ascii="Arial" w:eastAsia="Calibri" w:hAnsi="Arial" w:cs="Arial"/>
          <w:color w:val="000000"/>
          <w:kern w:val="24"/>
          <w:sz w:val="20"/>
          <w:szCs w:val="20"/>
          <w:lang w:val="en-GB"/>
        </w:rPr>
        <w:t>Last but not the least, worth mentioning are the LG employees (in local development agencies or local development offices) who are extremely committed and well experienced, bringing versatile projects and funds. The evaluation ha</w:t>
      </w:r>
      <w:r w:rsidR="00BB74BB" w:rsidRPr="001B5AD2">
        <w:rPr>
          <w:rFonts w:ascii="Arial" w:eastAsia="Calibri" w:hAnsi="Arial" w:cs="Arial"/>
          <w:color w:val="000000"/>
          <w:kern w:val="24"/>
          <w:sz w:val="20"/>
          <w:szCs w:val="20"/>
          <w:lang w:val="en-GB"/>
        </w:rPr>
        <w:t>d</w:t>
      </w:r>
      <w:r w:rsidR="003C7B92" w:rsidRPr="001B5AD2">
        <w:rPr>
          <w:rFonts w:ascii="Arial" w:eastAsia="Calibri" w:hAnsi="Arial" w:cs="Arial"/>
          <w:color w:val="000000"/>
          <w:kern w:val="24"/>
          <w:sz w:val="20"/>
          <w:szCs w:val="20"/>
          <w:lang w:val="en-GB"/>
        </w:rPr>
        <w:t xml:space="preserve"> an opportunity to meet and hear about </w:t>
      </w:r>
      <w:r w:rsidR="00BB74BB" w:rsidRPr="001B5AD2">
        <w:rPr>
          <w:rFonts w:ascii="Arial" w:eastAsia="Calibri" w:hAnsi="Arial" w:cs="Arial"/>
          <w:color w:val="000000"/>
          <w:kern w:val="24"/>
          <w:sz w:val="20"/>
          <w:szCs w:val="20"/>
          <w:lang w:val="en-GB"/>
        </w:rPr>
        <w:t xml:space="preserve">just </w:t>
      </w:r>
      <w:r w:rsidR="003C7B92" w:rsidRPr="001B5AD2">
        <w:rPr>
          <w:rFonts w:ascii="Arial" w:eastAsia="Calibri" w:hAnsi="Arial" w:cs="Arial"/>
          <w:color w:val="000000"/>
          <w:kern w:val="24"/>
          <w:sz w:val="20"/>
          <w:szCs w:val="20"/>
          <w:lang w:val="en-GB"/>
        </w:rPr>
        <w:t>some of them</w:t>
      </w:r>
      <w:r w:rsidR="00BB74BB" w:rsidRPr="001B5AD2">
        <w:rPr>
          <w:rFonts w:ascii="Arial" w:eastAsia="Calibri" w:hAnsi="Arial" w:cs="Arial"/>
          <w:color w:val="000000"/>
          <w:kern w:val="24"/>
          <w:sz w:val="20"/>
          <w:szCs w:val="20"/>
          <w:lang w:val="en-GB"/>
        </w:rPr>
        <w:t xml:space="preserve"> –</w:t>
      </w:r>
      <w:r w:rsidR="003C7B92" w:rsidRPr="001B5AD2">
        <w:rPr>
          <w:rFonts w:ascii="Arial" w:eastAsia="Calibri" w:hAnsi="Arial" w:cs="Arial"/>
          <w:color w:val="000000"/>
          <w:kern w:val="24"/>
          <w:sz w:val="20"/>
          <w:szCs w:val="20"/>
          <w:lang w:val="en-GB"/>
        </w:rPr>
        <w:t xml:space="preserve"> </w:t>
      </w:r>
      <w:r w:rsidR="00BB74BB" w:rsidRPr="001B5AD2">
        <w:rPr>
          <w:rFonts w:ascii="Arial" w:eastAsia="Calibri" w:hAnsi="Arial" w:cs="Arial"/>
          <w:color w:val="000000"/>
          <w:kern w:val="24"/>
          <w:sz w:val="20"/>
          <w:szCs w:val="20"/>
          <w:lang w:val="en-GB"/>
        </w:rPr>
        <w:t>A</w:t>
      </w:r>
      <w:r w:rsidR="007F02D3">
        <w:rPr>
          <w:rFonts w:ascii="Arial" w:eastAsia="Calibri" w:hAnsi="Arial" w:cs="Arial"/>
          <w:color w:val="000000"/>
          <w:kern w:val="24"/>
          <w:sz w:val="20"/>
          <w:szCs w:val="20"/>
          <w:lang w:val="en-GB"/>
        </w:rPr>
        <w:t>nkica</w:t>
      </w:r>
      <w:r w:rsidR="00BB74BB" w:rsidRPr="001B5AD2">
        <w:rPr>
          <w:rFonts w:ascii="Arial" w:eastAsia="Calibri" w:hAnsi="Arial" w:cs="Arial"/>
          <w:color w:val="000000"/>
          <w:kern w:val="24"/>
          <w:sz w:val="20"/>
          <w:szCs w:val="20"/>
          <w:lang w:val="en-GB"/>
        </w:rPr>
        <w:t xml:space="preserve"> from </w:t>
      </w:r>
      <w:r w:rsidRPr="001B5AD2">
        <w:rPr>
          <w:rFonts w:ascii="Arial" w:eastAsia="Calibri" w:hAnsi="Arial" w:cs="Arial"/>
          <w:color w:val="000000"/>
          <w:kern w:val="24"/>
          <w:sz w:val="20"/>
          <w:szCs w:val="20"/>
          <w:lang w:val="en-GB"/>
        </w:rPr>
        <w:t>LG Bijeljina</w:t>
      </w:r>
      <w:r w:rsidR="003C7B92" w:rsidRPr="001B5AD2">
        <w:rPr>
          <w:rFonts w:ascii="Arial" w:eastAsia="Calibri" w:hAnsi="Arial" w:cs="Arial"/>
          <w:color w:val="000000"/>
          <w:kern w:val="24"/>
          <w:sz w:val="20"/>
          <w:szCs w:val="20"/>
          <w:lang w:val="en-GB"/>
        </w:rPr>
        <w:t xml:space="preserve">, </w:t>
      </w:r>
      <w:r w:rsidR="00BB74BB" w:rsidRPr="001B5AD2">
        <w:rPr>
          <w:rFonts w:ascii="Arial" w:eastAsia="Calibri" w:hAnsi="Arial" w:cs="Arial"/>
          <w:color w:val="000000"/>
          <w:kern w:val="24"/>
          <w:sz w:val="20"/>
          <w:szCs w:val="20"/>
          <w:lang w:val="en-GB"/>
        </w:rPr>
        <w:t xml:space="preserve">Hasan from </w:t>
      </w:r>
      <w:r w:rsidRPr="001B5AD2">
        <w:rPr>
          <w:rFonts w:ascii="Arial" w:eastAsia="Calibri" w:hAnsi="Arial" w:cs="Arial"/>
          <w:color w:val="000000"/>
          <w:kern w:val="24"/>
          <w:sz w:val="20"/>
          <w:szCs w:val="20"/>
          <w:lang w:val="en-GB"/>
        </w:rPr>
        <w:t xml:space="preserve">LG </w:t>
      </w:r>
      <w:proofErr w:type="spellStart"/>
      <w:r w:rsidRPr="001B5AD2">
        <w:rPr>
          <w:rFonts w:ascii="Arial" w:eastAsia="Calibri" w:hAnsi="Arial" w:cs="Arial"/>
          <w:color w:val="000000"/>
          <w:kern w:val="24"/>
          <w:sz w:val="20"/>
          <w:szCs w:val="20"/>
          <w:lang w:val="en-GB"/>
        </w:rPr>
        <w:t>Tešanj</w:t>
      </w:r>
      <w:proofErr w:type="spellEnd"/>
      <w:r w:rsidR="003C7B92" w:rsidRPr="001B5AD2">
        <w:rPr>
          <w:rFonts w:ascii="Arial" w:eastAsia="Calibri" w:hAnsi="Arial" w:cs="Arial"/>
          <w:color w:val="000000"/>
          <w:kern w:val="24"/>
          <w:sz w:val="20"/>
          <w:szCs w:val="20"/>
          <w:lang w:val="en-GB"/>
        </w:rPr>
        <w:t>,</w:t>
      </w:r>
      <w:r w:rsidR="00BB74BB" w:rsidRPr="001B5AD2">
        <w:rPr>
          <w:rFonts w:ascii="Arial" w:eastAsia="Calibri" w:hAnsi="Arial" w:cs="Arial"/>
          <w:color w:val="000000"/>
          <w:kern w:val="24"/>
          <w:sz w:val="20"/>
          <w:szCs w:val="20"/>
          <w:lang w:val="en-GB"/>
        </w:rPr>
        <w:t xml:space="preserve"> </w:t>
      </w:r>
      <w:proofErr w:type="spellStart"/>
      <w:r w:rsidR="00BB74BB" w:rsidRPr="001B5AD2">
        <w:rPr>
          <w:rFonts w:ascii="Arial" w:eastAsia="Calibri" w:hAnsi="Arial" w:cs="Arial"/>
          <w:color w:val="000000"/>
          <w:kern w:val="24"/>
          <w:sz w:val="20"/>
          <w:szCs w:val="20"/>
          <w:lang w:val="en-GB"/>
        </w:rPr>
        <w:t>Elmedin</w:t>
      </w:r>
      <w:proofErr w:type="spellEnd"/>
      <w:r w:rsidR="00BB74BB" w:rsidRPr="001B5AD2">
        <w:rPr>
          <w:rFonts w:ascii="Arial" w:eastAsia="Calibri" w:hAnsi="Arial" w:cs="Arial"/>
          <w:color w:val="000000"/>
          <w:kern w:val="24"/>
          <w:sz w:val="20"/>
          <w:szCs w:val="20"/>
          <w:lang w:val="en-GB"/>
        </w:rPr>
        <w:t xml:space="preserve"> from</w:t>
      </w:r>
      <w:r w:rsidR="003C7B92" w:rsidRPr="001B5AD2">
        <w:rPr>
          <w:rFonts w:ascii="Arial" w:eastAsia="Calibri" w:hAnsi="Arial" w:cs="Arial"/>
          <w:color w:val="000000"/>
          <w:kern w:val="24"/>
          <w:sz w:val="20"/>
          <w:szCs w:val="20"/>
          <w:lang w:val="en-GB"/>
        </w:rPr>
        <w:t xml:space="preserve"> </w:t>
      </w:r>
      <w:r w:rsidRPr="001B5AD2">
        <w:rPr>
          <w:rFonts w:ascii="Arial" w:eastAsia="Calibri" w:hAnsi="Arial" w:cs="Arial"/>
          <w:color w:val="000000"/>
          <w:kern w:val="24"/>
          <w:sz w:val="20"/>
          <w:szCs w:val="20"/>
          <w:lang w:val="en-GB"/>
        </w:rPr>
        <w:t xml:space="preserve">LG </w:t>
      </w:r>
      <w:proofErr w:type="spellStart"/>
      <w:r w:rsidRPr="001B5AD2">
        <w:rPr>
          <w:rFonts w:ascii="Arial" w:eastAsia="Calibri" w:hAnsi="Arial" w:cs="Arial"/>
          <w:color w:val="000000"/>
          <w:kern w:val="24"/>
          <w:sz w:val="20"/>
          <w:szCs w:val="20"/>
          <w:lang w:val="en-GB"/>
        </w:rPr>
        <w:t>Bihać</w:t>
      </w:r>
      <w:proofErr w:type="spellEnd"/>
      <w:r w:rsidRPr="001B5AD2">
        <w:rPr>
          <w:rFonts w:ascii="Arial" w:eastAsia="Calibri" w:hAnsi="Arial" w:cs="Arial"/>
          <w:color w:val="000000"/>
          <w:kern w:val="24"/>
          <w:sz w:val="20"/>
          <w:szCs w:val="20"/>
          <w:lang w:val="en-GB"/>
        </w:rPr>
        <w:t>,</w:t>
      </w:r>
      <w:r w:rsidR="00BB74BB" w:rsidRPr="001B5AD2">
        <w:rPr>
          <w:rFonts w:ascii="Arial" w:eastAsia="Calibri" w:hAnsi="Arial" w:cs="Arial"/>
          <w:color w:val="000000"/>
          <w:kern w:val="24"/>
          <w:sz w:val="20"/>
          <w:szCs w:val="20"/>
          <w:lang w:val="en-GB"/>
        </w:rPr>
        <w:t xml:space="preserve"> </w:t>
      </w:r>
      <w:proofErr w:type="spellStart"/>
      <w:r w:rsidR="00BB74BB" w:rsidRPr="001B5AD2">
        <w:rPr>
          <w:rFonts w:ascii="Arial" w:eastAsia="Calibri" w:hAnsi="Arial" w:cs="Arial"/>
          <w:color w:val="000000"/>
          <w:kern w:val="24"/>
          <w:sz w:val="20"/>
          <w:szCs w:val="20"/>
          <w:lang w:val="en-GB"/>
        </w:rPr>
        <w:t>Branka</w:t>
      </w:r>
      <w:proofErr w:type="spellEnd"/>
      <w:r w:rsidR="00BB74BB" w:rsidRPr="001B5AD2">
        <w:rPr>
          <w:rFonts w:ascii="Arial" w:eastAsia="Calibri" w:hAnsi="Arial" w:cs="Arial"/>
          <w:color w:val="000000"/>
          <w:kern w:val="24"/>
          <w:sz w:val="20"/>
          <w:szCs w:val="20"/>
          <w:lang w:val="en-GB"/>
        </w:rPr>
        <w:t xml:space="preserve"> from Development Agency </w:t>
      </w:r>
      <w:proofErr w:type="spellStart"/>
      <w:r w:rsidR="00BB74BB" w:rsidRPr="001B5AD2">
        <w:rPr>
          <w:rFonts w:ascii="Arial" w:eastAsia="Calibri" w:hAnsi="Arial" w:cs="Arial"/>
          <w:color w:val="000000"/>
          <w:kern w:val="24"/>
          <w:sz w:val="20"/>
          <w:szCs w:val="20"/>
          <w:lang w:val="en-GB"/>
        </w:rPr>
        <w:t>Žepče</w:t>
      </w:r>
      <w:proofErr w:type="spellEnd"/>
      <w:r w:rsidR="00BB74BB" w:rsidRPr="001B5AD2">
        <w:rPr>
          <w:rFonts w:ascii="Arial" w:eastAsia="Calibri" w:hAnsi="Arial" w:cs="Arial"/>
          <w:color w:val="000000"/>
          <w:kern w:val="24"/>
          <w:sz w:val="20"/>
          <w:szCs w:val="20"/>
          <w:lang w:val="en-GB"/>
        </w:rPr>
        <w:t xml:space="preserve"> </w:t>
      </w:r>
      <w:r w:rsidR="00C77B25">
        <w:rPr>
          <w:rFonts w:ascii="Arial" w:eastAsia="Calibri" w:hAnsi="Arial" w:cs="Arial"/>
          <w:color w:val="000000"/>
          <w:kern w:val="24"/>
          <w:sz w:val="20"/>
          <w:szCs w:val="20"/>
          <w:lang w:val="en-GB"/>
        </w:rPr>
        <w:t>–</w:t>
      </w:r>
      <w:r w:rsidR="00BB74BB" w:rsidRPr="001B5AD2">
        <w:rPr>
          <w:rFonts w:ascii="Arial" w:eastAsia="Calibri" w:hAnsi="Arial" w:cs="Arial"/>
          <w:color w:val="000000"/>
          <w:kern w:val="24"/>
          <w:sz w:val="20"/>
          <w:szCs w:val="20"/>
          <w:lang w:val="en-GB"/>
        </w:rPr>
        <w:t xml:space="preserve"> </w:t>
      </w:r>
      <w:r w:rsidR="00C77B25">
        <w:rPr>
          <w:rFonts w:ascii="Arial" w:eastAsia="Calibri" w:hAnsi="Arial" w:cs="Arial"/>
          <w:color w:val="000000"/>
          <w:kern w:val="24"/>
          <w:sz w:val="20"/>
          <w:szCs w:val="20"/>
          <w:lang w:val="en-GB"/>
        </w:rPr>
        <w:t xml:space="preserve">they are </w:t>
      </w:r>
      <w:r w:rsidR="00BB74BB" w:rsidRPr="001B5AD2">
        <w:rPr>
          <w:rFonts w:ascii="Arial" w:eastAsia="Calibri" w:hAnsi="Arial" w:cs="Arial"/>
          <w:color w:val="000000"/>
          <w:kern w:val="24"/>
          <w:sz w:val="20"/>
          <w:szCs w:val="20"/>
          <w:lang w:val="en-GB"/>
        </w:rPr>
        <w:t xml:space="preserve">all </w:t>
      </w:r>
      <w:r w:rsidR="003C7B92" w:rsidRPr="001B5AD2">
        <w:rPr>
          <w:rFonts w:ascii="Arial" w:eastAsia="Calibri" w:hAnsi="Arial" w:cs="Arial"/>
          <w:color w:val="000000"/>
          <w:kern w:val="24"/>
          <w:sz w:val="20"/>
          <w:szCs w:val="20"/>
          <w:lang w:val="en-GB"/>
        </w:rPr>
        <w:t>“the golden asset</w:t>
      </w:r>
      <w:r w:rsidR="00135624" w:rsidRPr="001B5AD2">
        <w:rPr>
          <w:rFonts w:ascii="Arial" w:eastAsia="Calibri" w:hAnsi="Arial" w:cs="Arial"/>
          <w:color w:val="000000"/>
          <w:kern w:val="24"/>
          <w:sz w:val="20"/>
          <w:szCs w:val="20"/>
          <w:lang w:val="en-GB"/>
        </w:rPr>
        <w:t>”</w:t>
      </w:r>
      <w:r w:rsidR="003C7B92" w:rsidRPr="001B5AD2">
        <w:rPr>
          <w:rFonts w:ascii="Arial" w:eastAsia="Calibri" w:hAnsi="Arial" w:cs="Arial"/>
          <w:color w:val="000000"/>
          <w:kern w:val="24"/>
          <w:sz w:val="20"/>
          <w:szCs w:val="20"/>
          <w:lang w:val="en-GB"/>
        </w:rPr>
        <w:t xml:space="preserve"> of</w:t>
      </w:r>
      <w:r w:rsidR="00BB74BB" w:rsidRPr="001B5AD2">
        <w:rPr>
          <w:rFonts w:ascii="Arial" w:eastAsia="Calibri" w:hAnsi="Arial" w:cs="Arial"/>
          <w:color w:val="000000"/>
          <w:kern w:val="24"/>
          <w:sz w:val="20"/>
          <w:szCs w:val="20"/>
          <w:lang w:val="en-GB"/>
        </w:rPr>
        <w:t xml:space="preserve"> </w:t>
      </w:r>
      <w:r w:rsidR="00205E52" w:rsidRPr="001B5AD2">
        <w:rPr>
          <w:rFonts w:ascii="Arial" w:eastAsia="Calibri" w:hAnsi="Arial" w:cs="Arial"/>
          <w:color w:val="000000"/>
          <w:kern w:val="24"/>
          <w:sz w:val="20"/>
          <w:szCs w:val="20"/>
          <w:lang w:val="en-GB"/>
        </w:rPr>
        <w:t>their LGs</w:t>
      </w:r>
      <w:r w:rsidR="003C7B92" w:rsidRPr="001B5AD2">
        <w:rPr>
          <w:rFonts w:ascii="Arial" w:eastAsia="Calibri" w:hAnsi="Arial" w:cs="Arial"/>
          <w:color w:val="000000"/>
          <w:kern w:val="24"/>
          <w:sz w:val="20"/>
          <w:szCs w:val="20"/>
          <w:lang w:val="en-GB"/>
        </w:rPr>
        <w:t>.</w:t>
      </w:r>
    </w:p>
    <w:p w14:paraId="5B223ADC" w14:textId="77777777" w:rsidR="005E2D1A" w:rsidRDefault="005E2D1A" w:rsidP="005E2D1A">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6538A9" w14:paraId="4C929913" w14:textId="77777777" w:rsidTr="00582254">
        <w:trPr>
          <w:trHeight w:val="2609"/>
        </w:trPr>
        <w:tc>
          <w:tcPr>
            <w:tcW w:w="9350" w:type="dxa"/>
            <w:shd w:val="clear" w:color="auto" w:fill="D9D9D9" w:themeFill="background1" w:themeFillShade="D9"/>
          </w:tcPr>
          <w:p w14:paraId="17F9287A" w14:textId="4433C0FA" w:rsidR="006538A9" w:rsidRPr="00E817CE" w:rsidRDefault="006538A9" w:rsidP="006538A9">
            <w:pPr>
              <w:pStyle w:val="NormalWeb"/>
              <w:spacing w:before="0" w:beforeAutospacing="0" w:after="0" w:afterAutospacing="0"/>
              <w:jc w:val="both"/>
              <w:rPr>
                <w:rFonts w:ascii="Arial" w:eastAsia="Calibri" w:hAnsi="Arial" w:cs="Arial"/>
                <w:color w:val="000000"/>
                <w:kern w:val="24"/>
                <w:sz w:val="16"/>
                <w:szCs w:val="16"/>
                <w:lang w:val="en-GB"/>
              </w:rPr>
            </w:pPr>
            <w:r w:rsidRPr="006538A9">
              <w:rPr>
                <w:rFonts w:ascii="Arial" w:hAnsi="Arial" w:cs="Arial"/>
                <w:b/>
                <w:bCs/>
                <w:i/>
                <w:iCs/>
                <w:sz w:val="16"/>
                <w:szCs w:val="16"/>
              </w:rPr>
              <w:lastRenderedPageBreak/>
              <w:t>In conclusion,</w:t>
            </w:r>
            <w:r w:rsidRPr="006538A9">
              <w:rPr>
                <w:rFonts w:ascii="Arial" w:hAnsi="Arial" w:cs="Arial"/>
                <w:sz w:val="16"/>
                <w:szCs w:val="16"/>
              </w:rPr>
              <w:t xml:space="preserve"> t</w:t>
            </w:r>
            <w:r w:rsidRPr="006538A9">
              <w:rPr>
                <w:rFonts w:ascii="Arial" w:eastAsia="Calibri" w:hAnsi="Arial" w:cs="Arial"/>
                <w:color w:val="000000"/>
                <w:kern w:val="24"/>
                <w:sz w:val="16"/>
                <w:szCs w:val="16"/>
                <w:lang w:val="en-GB"/>
              </w:rPr>
              <w:t>he evaluation found a lot of examples that witness that the Project will very likely leave an impactful trail for the BH society</w:t>
            </w:r>
            <w:r w:rsidRPr="006538A9">
              <w:rPr>
                <w:rFonts w:ascii="Arial" w:eastAsia="Calibri" w:hAnsi="Arial" w:cs="Arial"/>
                <w:b/>
                <w:bCs/>
                <w:color w:val="000000"/>
                <w:kern w:val="24"/>
                <w:sz w:val="16"/>
                <w:szCs w:val="16"/>
                <w:lang w:val="en-GB"/>
              </w:rPr>
              <w:t xml:space="preserve">. </w:t>
            </w:r>
            <w:r w:rsidR="00E81F62" w:rsidRPr="00E817CE">
              <w:rPr>
                <w:rFonts w:ascii="Arial" w:eastAsia="Calibri" w:hAnsi="Arial" w:cs="Arial"/>
                <w:color w:val="000000"/>
                <w:kern w:val="24"/>
                <w:sz w:val="16"/>
                <w:szCs w:val="16"/>
                <w:lang w:val="en-GB"/>
              </w:rPr>
              <w:t>The Project managed to scrutinize benefits leaving no one behind leveraging additional value that stems from the UNDP sustainable development goals (SDG) approach and committed efforts to use each intervention to enhance effects on the gender equality, social inclusion and human rights</w:t>
            </w:r>
            <w:r w:rsidR="00E81F62">
              <w:rPr>
                <w:rFonts w:ascii="Arial" w:eastAsia="Calibri" w:hAnsi="Arial" w:cs="Arial"/>
                <w:color w:val="000000"/>
                <w:kern w:val="24"/>
                <w:sz w:val="16"/>
                <w:szCs w:val="16"/>
                <w:lang w:val="en-GB"/>
              </w:rPr>
              <w:t xml:space="preserve">. </w:t>
            </w:r>
            <w:r w:rsidRPr="006538A9">
              <w:rPr>
                <w:rFonts w:ascii="Arial" w:hAnsi="Arial" w:cs="Arial"/>
                <w:sz w:val="16"/>
                <w:szCs w:val="16"/>
                <w:lang w:val="en-GB"/>
              </w:rPr>
              <w:t xml:space="preserve">The Project overall goal is to improve the quality of life of the citizens of Bosnia and Herzegovina through empowered, gender-responsive local communities (MZs) that facilitate active citizen engagement in public life, and stand for people-centred performance of local governments that catalyse democratic transformation at the local level. Although there is still a lot of work to be done, given Bosnia and Herzegovina is </w:t>
            </w:r>
            <w:r w:rsidRPr="006538A9">
              <w:rPr>
                <w:rFonts w:ascii="Arial" w:hAnsi="Arial" w:cs="Arial"/>
                <w:sz w:val="16"/>
                <w:szCs w:val="16"/>
              </w:rPr>
              <w:t xml:space="preserve">a country at an early stage for majority of criteria driving the overall country progress and development, MZ Project did contribute to activation of local communities (MZs) pushing for gender equality and social inclusion approach leaving no one behind, and enhancing local government capacities (LGs) to overtake responsibility over locally led development based on participative democracy. To what extent this will last beyond the Project life depends on many factors. The Project is doing its best to stay on positive direction and get prepared for full transition of leadership from international to local. </w:t>
            </w:r>
            <w:r w:rsidRPr="006538A9">
              <w:rPr>
                <w:rFonts w:ascii="Arial" w:hAnsi="Arial" w:cs="Arial"/>
                <w:sz w:val="16"/>
                <w:szCs w:val="16"/>
                <w:lang w:val="en-GB"/>
              </w:rPr>
              <w:t xml:space="preserve">Stories collected from KIIs and FGDs respondents during field visits, </w:t>
            </w:r>
            <w:r w:rsidRPr="006538A9">
              <w:rPr>
                <w:rFonts w:ascii="Arial" w:eastAsia="Calibri" w:hAnsi="Arial" w:cs="Arial"/>
                <w:color w:val="000000"/>
                <w:kern w:val="24"/>
                <w:sz w:val="16"/>
                <w:szCs w:val="16"/>
                <w:lang w:val="en-GB"/>
              </w:rPr>
              <w:t>provide strong evidence that it is possible to influence positively both big and small, urban and rural, ethnically and politically diversified communities and that the dominant influencing factors are: leadership style, community bonding culture and access to knowledge. It is up to the Project to use these stories to motivate other LGs and MZs that report to have difficulties with engaging and activating citizens. The evaluation cannot provide exact data on how many such LGs and MZs exist, but is quite confident that the Project team can invest some efforts in that regard, at least in classifying LGs and MZs with positive experiences. The evaluation estimation, based on survey, FGDs, KIIs, and field visits is that the ratio is 60%-40% in favour of the positive ones.</w:t>
            </w:r>
          </w:p>
        </w:tc>
      </w:tr>
    </w:tbl>
    <w:p w14:paraId="35942B08" w14:textId="77777777" w:rsidR="006538A9" w:rsidRDefault="006538A9" w:rsidP="005E2D1A">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69484CBE" w14:textId="77777777" w:rsidR="005F4B90" w:rsidRDefault="005F4B90" w:rsidP="005E2D1A">
      <w:pPr>
        <w:autoSpaceDE w:val="0"/>
        <w:autoSpaceDN w:val="0"/>
        <w:adjustRightInd w:val="0"/>
        <w:spacing w:after="0" w:line="240" w:lineRule="auto"/>
        <w:jc w:val="both"/>
        <w:rPr>
          <w:rFonts w:ascii="Arial" w:eastAsia="Times New Roman" w:hAnsi="Arial" w:cs="Arial"/>
          <w:b/>
          <w:bCs/>
          <w:color w:val="000000"/>
          <w:kern w:val="0"/>
          <w:sz w:val="24"/>
          <w:szCs w:val="24"/>
          <w:lang w:val="en-GB"/>
          <w14:ligatures w14:val="none"/>
        </w:rPr>
      </w:pPr>
    </w:p>
    <w:p w14:paraId="3C8639A5" w14:textId="1449AB96" w:rsidR="002B34E1" w:rsidRPr="002B34E1" w:rsidRDefault="002B34E1" w:rsidP="005E2D1A">
      <w:pPr>
        <w:autoSpaceDE w:val="0"/>
        <w:autoSpaceDN w:val="0"/>
        <w:adjustRightInd w:val="0"/>
        <w:spacing w:after="0" w:line="240" w:lineRule="auto"/>
        <w:jc w:val="both"/>
        <w:rPr>
          <w:rFonts w:ascii="Arial" w:eastAsia="Times New Roman" w:hAnsi="Arial" w:cs="Arial"/>
          <w:b/>
          <w:bCs/>
          <w:color w:val="000000"/>
          <w:kern w:val="0"/>
          <w:sz w:val="24"/>
          <w:szCs w:val="24"/>
          <w:lang w:val="en-GB"/>
          <w14:ligatures w14:val="none"/>
        </w:rPr>
      </w:pPr>
      <w:r w:rsidRPr="002B34E1">
        <w:rPr>
          <w:rFonts w:ascii="Arial" w:eastAsia="Times New Roman" w:hAnsi="Arial" w:cs="Arial"/>
          <w:b/>
          <w:bCs/>
          <w:color w:val="000000"/>
          <w:kern w:val="0"/>
          <w:sz w:val="24"/>
          <w:szCs w:val="24"/>
          <w:lang w:val="en-GB"/>
          <w14:ligatures w14:val="none"/>
        </w:rPr>
        <w:t>VI – Sustainability</w:t>
      </w:r>
    </w:p>
    <w:p w14:paraId="62F5369A" w14:textId="77777777" w:rsidR="002B34E1" w:rsidRPr="00B20C18" w:rsidRDefault="002B34E1" w:rsidP="005E2D1A">
      <w:pPr>
        <w:autoSpaceDE w:val="0"/>
        <w:autoSpaceDN w:val="0"/>
        <w:adjustRightInd w:val="0"/>
        <w:spacing w:after="0" w:line="240" w:lineRule="auto"/>
        <w:jc w:val="both"/>
        <w:rPr>
          <w:rFonts w:ascii="Arial" w:eastAsia="Times New Roman" w:hAnsi="Arial" w:cs="Arial"/>
          <w:b/>
          <w:bCs/>
          <w:color w:val="000000"/>
          <w:kern w:val="0"/>
          <w:sz w:val="10"/>
          <w:szCs w:val="10"/>
          <w:lang w:val="en-GB"/>
          <w14:ligatures w14:val="none"/>
        </w:rPr>
      </w:pPr>
    </w:p>
    <w:p w14:paraId="0193B1C4" w14:textId="586AD820" w:rsidR="00DA0B36" w:rsidRDefault="002B34E1" w:rsidP="0077062F">
      <w:pPr>
        <w:spacing w:after="0" w:line="240" w:lineRule="auto"/>
        <w:jc w:val="both"/>
        <w:rPr>
          <w:rFonts w:ascii="Arial" w:hAnsi="Arial" w:cs="Arial"/>
          <w:sz w:val="20"/>
          <w:szCs w:val="20"/>
        </w:rPr>
      </w:pPr>
      <w:r w:rsidRPr="002B34E1">
        <w:rPr>
          <w:rFonts w:ascii="Arial" w:eastAsia="+mn-ea" w:hAnsi="Arial" w:cs="Arial"/>
          <w:b/>
          <w:bCs/>
          <w:color w:val="000000"/>
          <w:kern w:val="24"/>
          <w:sz w:val="20"/>
          <w:szCs w:val="20"/>
          <w:lang w:val="en-GB"/>
          <w14:ligatures w14:val="none"/>
        </w:rPr>
        <w:t>The Project has solid preconditions to sustain and root results and capacities</w:t>
      </w:r>
      <w:r w:rsidR="004B5E7F">
        <w:rPr>
          <w:rFonts w:ascii="Arial" w:eastAsia="+mn-ea" w:hAnsi="Arial" w:cs="Arial"/>
          <w:b/>
          <w:bCs/>
          <w:color w:val="000000"/>
          <w:kern w:val="24"/>
          <w:sz w:val="20"/>
          <w:szCs w:val="20"/>
          <w:lang w:val="en-GB"/>
          <w14:ligatures w14:val="none"/>
        </w:rPr>
        <w:t>, within the partner LGs and MZs</w:t>
      </w:r>
      <w:r w:rsidRPr="002B34E1">
        <w:rPr>
          <w:rFonts w:ascii="Arial" w:eastAsia="+mn-ea" w:hAnsi="Arial" w:cs="Arial"/>
          <w:b/>
          <w:bCs/>
          <w:color w:val="000000"/>
          <w:kern w:val="24"/>
          <w:sz w:val="20"/>
          <w:szCs w:val="20"/>
          <w:lang w:val="en-GB"/>
          <w14:ligatures w14:val="none"/>
        </w:rPr>
        <w:t>.</w:t>
      </w:r>
      <w:r w:rsidR="005D7019">
        <w:rPr>
          <w:rFonts w:ascii="Arial" w:eastAsia="+mn-ea" w:hAnsi="Arial" w:cs="Arial"/>
          <w:b/>
          <w:bCs/>
          <w:color w:val="000000"/>
          <w:kern w:val="24"/>
          <w:sz w:val="20"/>
          <w:szCs w:val="20"/>
          <w:lang w:val="en-GB"/>
          <w14:ligatures w14:val="none"/>
        </w:rPr>
        <w:t xml:space="preserve"> However, given the Project is at the end of its second (and maybe the last) phase, there should be initiated </w:t>
      </w:r>
      <w:r w:rsidR="00BC0DB7">
        <w:rPr>
          <w:rFonts w:ascii="Arial" w:eastAsia="+mn-ea" w:hAnsi="Arial" w:cs="Arial"/>
          <w:b/>
          <w:bCs/>
          <w:color w:val="000000"/>
          <w:kern w:val="24"/>
          <w:sz w:val="20"/>
          <w:szCs w:val="20"/>
          <w:lang w:val="en-GB"/>
          <w14:ligatures w14:val="none"/>
        </w:rPr>
        <w:t>an exit</w:t>
      </w:r>
      <w:r w:rsidR="005D7019">
        <w:rPr>
          <w:rFonts w:ascii="Arial" w:eastAsia="+mn-ea" w:hAnsi="Arial" w:cs="Arial"/>
          <w:b/>
          <w:bCs/>
          <w:color w:val="000000"/>
          <w:kern w:val="24"/>
          <w:sz w:val="20"/>
          <w:szCs w:val="20"/>
          <w:lang w:val="en-GB"/>
          <w14:ligatures w14:val="none"/>
        </w:rPr>
        <w:t xml:space="preserve"> planning</w:t>
      </w:r>
      <w:r w:rsidR="00E30A6D">
        <w:rPr>
          <w:rFonts w:ascii="Arial" w:eastAsia="+mn-ea" w:hAnsi="Arial" w:cs="Arial"/>
          <w:b/>
          <w:bCs/>
          <w:color w:val="000000"/>
          <w:kern w:val="24"/>
          <w:sz w:val="20"/>
          <w:szCs w:val="20"/>
          <w:lang w:val="en-GB"/>
          <w14:ligatures w14:val="none"/>
        </w:rPr>
        <w:t xml:space="preserve"> process aligned with the UNDP transition to portfolio management</w:t>
      </w:r>
      <w:r w:rsidR="005D7019">
        <w:rPr>
          <w:rFonts w:ascii="Arial" w:eastAsia="+mn-ea" w:hAnsi="Arial" w:cs="Arial"/>
          <w:b/>
          <w:bCs/>
          <w:color w:val="000000"/>
          <w:kern w:val="24"/>
          <w:sz w:val="20"/>
          <w:szCs w:val="20"/>
          <w:lang w:val="en-GB"/>
          <w14:ligatures w14:val="none"/>
        </w:rPr>
        <w:t xml:space="preserve"> </w:t>
      </w:r>
      <w:r w:rsidR="00E30A6D">
        <w:rPr>
          <w:rFonts w:ascii="Arial" w:eastAsia="+mn-ea" w:hAnsi="Arial" w:cs="Arial"/>
          <w:b/>
          <w:bCs/>
          <w:color w:val="000000"/>
          <w:kern w:val="24"/>
          <w:sz w:val="20"/>
          <w:szCs w:val="20"/>
          <w:lang w:val="en-GB"/>
          <w14:ligatures w14:val="none"/>
        </w:rPr>
        <w:t>as this may</w:t>
      </w:r>
      <w:r w:rsidR="005D7019">
        <w:rPr>
          <w:rFonts w:ascii="Arial" w:eastAsia="+mn-ea" w:hAnsi="Arial" w:cs="Arial"/>
          <w:b/>
          <w:bCs/>
          <w:color w:val="000000"/>
          <w:kern w:val="24"/>
          <w:sz w:val="20"/>
          <w:szCs w:val="20"/>
          <w:lang w:val="en-GB"/>
          <w14:ligatures w14:val="none"/>
        </w:rPr>
        <w:t xml:space="preserve"> </w:t>
      </w:r>
      <w:r w:rsidR="00BC0DB7">
        <w:rPr>
          <w:rFonts w:ascii="Arial" w:eastAsia="+mn-ea" w:hAnsi="Arial" w:cs="Arial"/>
          <w:b/>
          <w:bCs/>
          <w:color w:val="000000"/>
          <w:kern w:val="24"/>
          <w:sz w:val="20"/>
          <w:szCs w:val="20"/>
          <w:lang w:val="en-GB"/>
          <w14:ligatures w14:val="none"/>
        </w:rPr>
        <w:t xml:space="preserve">maximize the </w:t>
      </w:r>
      <w:r w:rsidR="00E30A6D">
        <w:rPr>
          <w:rFonts w:ascii="Arial" w:eastAsia="+mn-ea" w:hAnsi="Arial" w:cs="Arial"/>
          <w:b/>
          <w:bCs/>
          <w:color w:val="000000"/>
          <w:kern w:val="24"/>
          <w:sz w:val="20"/>
          <w:szCs w:val="20"/>
          <w:lang w:val="en-GB"/>
          <w14:ligatures w14:val="none"/>
        </w:rPr>
        <w:t xml:space="preserve">Project </w:t>
      </w:r>
      <w:r w:rsidR="00BC0DB7">
        <w:rPr>
          <w:rFonts w:ascii="Arial" w:eastAsia="+mn-ea" w:hAnsi="Arial" w:cs="Arial"/>
          <w:b/>
          <w:bCs/>
          <w:color w:val="000000"/>
          <w:kern w:val="24"/>
          <w:sz w:val="20"/>
          <w:szCs w:val="20"/>
          <w:lang w:val="en-GB"/>
          <w14:ligatures w14:val="none"/>
        </w:rPr>
        <w:t>efforts invested and effects achieved so</w:t>
      </w:r>
      <w:r w:rsidR="00E30A6D">
        <w:rPr>
          <w:rFonts w:ascii="Arial" w:eastAsia="+mn-ea" w:hAnsi="Arial" w:cs="Arial"/>
          <w:b/>
          <w:bCs/>
          <w:color w:val="000000"/>
          <w:kern w:val="24"/>
          <w:sz w:val="20"/>
          <w:szCs w:val="20"/>
          <w:lang w:val="en-GB"/>
          <w14:ligatures w14:val="none"/>
        </w:rPr>
        <w:t xml:space="preserve"> far</w:t>
      </w:r>
      <w:r w:rsidR="00BC0DB7">
        <w:rPr>
          <w:rFonts w:ascii="Arial" w:eastAsia="+mn-ea" w:hAnsi="Arial" w:cs="Arial"/>
          <w:b/>
          <w:bCs/>
          <w:color w:val="000000"/>
          <w:kern w:val="24"/>
          <w:sz w:val="20"/>
          <w:szCs w:val="20"/>
          <w:lang w:val="en-GB"/>
          <w14:ligatures w14:val="none"/>
        </w:rPr>
        <w:t>.</w:t>
      </w:r>
      <w:r w:rsidR="00E30A6D">
        <w:rPr>
          <w:rFonts w:ascii="Arial" w:eastAsia="+mn-ea" w:hAnsi="Arial" w:cs="Arial"/>
          <w:color w:val="000000"/>
          <w:kern w:val="24"/>
          <w:sz w:val="20"/>
          <w:szCs w:val="20"/>
          <w:lang w:val="en-GB"/>
          <w14:ligatures w14:val="none"/>
        </w:rPr>
        <w:t xml:space="preserve"> </w:t>
      </w:r>
      <w:r w:rsidR="00F3763B" w:rsidRPr="00E817CE">
        <w:rPr>
          <w:rFonts w:ascii="Arial" w:hAnsi="Arial" w:cs="Arial"/>
          <w:sz w:val="20"/>
          <w:szCs w:val="20"/>
        </w:rPr>
        <w:t>The centralized management of one or more portfolios includes identifying, prioritizing, authorizing, managing, and controlling projects, programs, and other related work, in order to achieve specific strategic objectives.</w:t>
      </w:r>
      <w:r w:rsidR="00F3763B" w:rsidRPr="00E817CE">
        <w:rPr>
          <w:rStyle w:val="FootnoteReference"/>
          <w:rFonts w:ascii="Arial" w:hAnsi="Arial" w:cs="Arial"/>
          <w:sz w:val="20"/>
          <w:szCs w:val="20"/>
        </w:rPr>
        <w:footnoteReference w:id="13"/>
      </w:r>
      <w:r w:rsidR="00F3763B" w:rsidRPr="00792387">
        <w:rPr>
          <w:rFonts w:ascii="Arial" w:eastAsia="+mn-ea" w:hAnsi="Arial" w:cs="Arial"/>
          <w:color w:val="000000"/>
          <w:kern w:val="24"/>
          <w:sz w:val="20"/>
          <w:szCs w:val="20"/>
          <w:lang w:val="en-GB"/>
          <w14:ligatures w14:val="none"/>
        </w:rPr>
        <w:t xml:space="preserve"> </w:t>
      </w:r>
      <w:r w:rsidR="00F3763B" w:rsidRPr="00E817CE">
        <w:rPr>
          <w:rFonts w:ascii="Arial" w:hAnsi="Arial" w:cs="Arial"/>
          <w:sz w:val="20"/>
          <w:szCs w:val="20"/>
        </w:rPr>
        <w:t xml:space="preserve">Portfolio management approach can reduce risks, save </w:t>
      </w:r>
      <w:r w:rsidR="00E30A6D" w:rsidRPr="00E817CE">
        <w:rPr>
          <w:rFonts w:ascii="Arial" w:hAnsi="Arial" w:cs="Arial"/>
          <w:sz w:val="20"/>
          <w:szCs w:val="20"/>
        </w:rPr>
        <w:t>money</w:t>
      </w:r>
      <w:r w:rsidR="00F3763B" w:rsidRPr="00E817CE">
        <w:rPr>
          <w:rFonts w:ascii="Arial" w:hAnsi="Arial" w:cs="Arial"/>
          <w:sz w:val="20"/>
          <w:szCs w:val="20"/>
        </w:rPr>
        <w:t>, and bring stability to the management of projects.</w:t>
      </w:r>
      <w:r w:rsidR="00F3763B" w:rsidRPr="00E817CE">
        <w:rPr>
          <w:rStyle w:val="FootnoteReference"/>
          <w:rFonts w:ascii="Arial" w:hAnsi="Arial" w:cs="Arial"/>
          <w:sz w:val="20"/>
          <w:szCs w:val="20"/>
        </w:rPr>
        <w:footnoteReference w:id="14"/>
      </w:r>
      <w:r w:rsidR="00E30A6D" w:rsidRPr="00E817CE">
        <w:rPr>
          <w:rFonts w:ascii="Arial" w:hAnsi="Arial" w:cs="Arial"/>
          <w:sz w:val="20"/>
          <w:szCs w:val="20"/>
        </w:rPr>
        <w:t xml:space="preserve"> </w:t>
      </w:r>
      <w:r w:rsidR="00716592">
        <w:rPr>
          <w:rFonts w:ascii="Arial" w:hAnsi="Arial" w:cs="Arial"/>
          <w:sz w:val="20"/>
          <w:szCs w:val="20"/>
        </w:rPr>
        <w:t xml:space="preserve">Given that portfolio contains set of active </w:t>
      </w:r>
      <w:proofErr w:type="spellStart"/>
      <w:r w:rsidR="00716592">
        <w:rPr>
          <w:rFonts w:ascii="Arial" w:hAnsi="Arial" w:cs="Arial"/>
          <w:sz w:val="20"/>
          <w:szCs w:val="20"/>
        </w:rPr>
        <w:t>programmes</w:t>
      </w:r>
      <w:proofErr w:type="spellEnd"/>
      <w:r w:rsidR="00716592">
        <w:rPr>
          <w:rFonts w:ascii="Arial" w:hAnsi="Arial" w:cs="Arial"/>
          <w:sz w:val="20"/>
          <w:szCs w:val="20"/>
        </w:rPr>
        <w:t xml:space="preserve">, projects, sub-portfolios and other work, </w:t>
      </w:r>
      <w:r w:rsidR="00E30A6D" w:rsidRPr="00E817CE">
        <w:rPr>
          <w:rFonts w:ascii="Arial" w:hAnsi="Arial" w:cs="Arial"/>
          <w:sz w:val="20"/>
          <w:szCs w:val="20"/>
        </w:rPr>
        <w:t xml:space="preserve">MZ Project should be observed as one initiative within the broader UNDP </w:t>
      </w:r>
      <w:proofErr w:type="spellStart"/>
      <w:r w:rsidR="00E30A6D" w:rsidRPr="00E817CE">
        <w:rPr>
          <w:rFonts w:ascii="Arial" w:hAnsi="Arial" w:cs="Arial"/>
          <w:sz w:val="20"/>
          <w:szCs w:val="20"/>
        </w:rPr>
        <w:t>RoL</w:t>
      </w:r>
      <w:proofErr w:type="spellEnd"/>
      <w:r w:rsidR="00E30A6D" w:rsidRPr="00E817CE">
        <w:rPr>
          <w:rFonts w:ascii="Arial" w:hAnsi="Arial" w:cs="Arial"/>
          <w:sz w:val="20"/>
          <w:szCs w:val="20"/>
        </w:rPr>
        <w:t xml:space="preserve"> and GG strategic </w:t>
      </w:r>
      <w:r w:rsidR="00716592">
        <w:rPr>
          <w:rFonts w:ascii="Arial" w:hAnsi="Arial" w:cs="Arial"/>
          <w:sz w:val="20"/>
          <w:szCs w:val="20"/>
        </w:rPr>
        <w:t>portfolio</w:t>
      </w:r>
      <w:r w:rsidR="0037076B">
        <w:rPr>
          <w:rFonts w:ascii="Arial" w:hAnsi="Arial" w:cs="Arial"/>
          <w:sz w:val="20"/>
          <w:szCs w:val="20"/>
        </w:rPr>
        <w:t>.</w:t>
      </w:r>
      <w:r w:rsidR="00716592">
        <w:rPr>
          <w:rFonts w:ascii="Arial" w:hAnsi="Arial" w:cs="Arial"/>
          <w:sz w:val="20"/>
          <w:szCs w:val="20"/>
        </w:rPr>
        <w:t xml:space="preserve"> MZ </w:t>
      </w:r>
      <w:r w:rsidR="00716592">
        <w:rPr>
          <w:rFonts w:ascii="Arial" w:eastAsia="+mn-ea" w:hAnsi="Arial" w:cs="Arial"/>
          <w:color w:val="000000"/>
          <w:kern w:val="24"/>
          <w:sz w:val="20"/>
          <w:szCs w:val="20"/>
          <w:lang w:val="en-GB"/>
          <w14:ligatures w14:val="none"/>
        </w:rPr>
        <w:t xml:space="preserve">Project content and its numerous activities </w:t>
      </w:r>
      <w:r w:rsidR="00BB70D4">
        <w:rPr>
          <w:rFonts w:ascii="Arial" w:eastAsia="+mn-ea" w:hAnsi="Arial" w:cs="Arial"/>
          <w:color w:val="000000"/>
          <w:kern w:val="24"/>
          <w:sz w:val="20"/>
          <w:szCs w:val="20"/>
          <w:lang w:val="en-GB"/>
          <w14:ligatures w14:val="none"/>
        </w:rPr>
        <w:t>should be</w:t>
      </w:r>
      <w:r w:rsidR="00716592">
        <w:rPr>
          <w:rFonts w:ascii="Arial" w:eastAsia="+mn-ea" w:hAnsi="Arial" w:cs="Arial"/>
          <w:color w:val="000000"/>
          <w:kern w:val="24"/>
          <w:sz w:val="20"/>
          <w:szCs w:val="20"/>
          <w:lang w:val="en-GB"/>
          <w14:ligatures w14:val="none"/>
        </w:rPr>
        <w:t xml:space="preserve"> merg</w:t>
      </w:r>
      <w:r w:rsidR="00BB70D4">
        <w:rPr>
          <w:rFonts w:ascii="Arial" w:eastAsia="+mn-ea" w:hAnsi="Arial" w:cs="Arial"/>
          <w:color w:val="000000"/>
          <w:kern w:val="24"/>
          <w:sz w:val="20"/>
          <w:szCs w:val="20"/>
          <w:lang w:val="en-GB"/>
          <w14:ligatures w14:val="none"/>
        </w:rPr>
        <w:t>ed</w:t>
      </w:r>
      <w:r w:rsidR="00716592">
        <w:rPr>
          <w:rFonts w:ascii="Arial" w:eastAsia="+mn-ea" w:hAnsi="Arial" w:cs="Arial"/>
          <w:color w:val="000000"/>
          <w:kern w:val="24"/>
          <w:sz w:val="20"/>
          <w:szCs w:val="20"/>
          <w:lang w:val="en-GB"/>
          <w14:ligatures w14:val="none"/>
        </w:rPr>
        <w:t xml:space="preserve"> with </w:t>
      </w:r>
      <w:r w:rsidR="00BB70D4">
        <w:rPr>
          <w:rFonts w:ascii="Arial" w:eastAsia="+mn-ea" w:hAnsi="Arial" w:cs="Arial"/>
          <w:color w:val="000000"/>
          <w:kern w:val="24"/>
          <w:sz w:val="20"/>
          <w:szCs w:val="20"/>
          <w:lang w:val="en-GB"/>
          <w14:ligatures w14:val="none"/>
        </w:rPr>
        <w:t xml:space="preserve">goals, </w:t>
      </w:r>
      <w:r w:rsidR="00716592">
        <w:rPr>
          <w:rFonts w:ascii="Arial" w:eastAsia="+mn-ea" w:hAnsi="Arial" w:cs="Arial"/>
          <w:color w:val="000000"/>
          <w:kern w:val="24"/>
          <w:sz w:val="20"/>
          <w:szCs w:val="20"/>
          <w:lang w:val="en-GB"/>
          <w14:ligatures w14:val="none"/>
        </w:rPr>
        <w:t xml:space="preserve">activities and people </w:t>
      </w:r>
      <w:r w:rsidR="00736BA1">
        <w:rPr>
          <w:rFonts w:ascii="Arial" w:eastAsia="+mn-ea" w:hAnsi="Arial" w:cs="Arial"/>
          <w:color w:val="000000"/>
          <w:kern w:val="24"/>
          <w:sz w:val="20"/>
          <w:szCs w:val="20"/>
          <w:lang w:val="en-GB"/>
          <w14:ligatures w14:val="none"/>
        </w:rPr>
        <w:t>of</w:t>
      </w:r>
      <w:r w:rsidR="00716592">
        <w:rPr>
          <w:rFonts w:ascii="Arial" w:eastAsia="+mn-ea" w:hAnsi="Arial" w:cs="Arial"/>
          <w:color w:val="000000"/>
          <w:kern w:val="24"/>
          <w:sz w:val="20"/>
          <w:szCs w:val="20"/>
          <w:lang w:val="en-GB"/>
          <w14:ligatures w14:val="none"/>
        </w:rPr>
        <w:t xml:space="preserve"> other</w:t>
      </w:r>
      <w:r w:rsidR="00BB70D4">
        <w:rPr>
          <w:rFonts w:ascii="Arial" w:eastAsia="+mn-ea" w:hAnsi="Arial" w:cs="Arial"/>
          <w:color w:val="000000"/>
          <w:kern w:val="24"/>
          <w:sz w:val="20"/>
          <w:szCs w:val="20"/>
          <w:lang w:val="en-GB"/>
          <w14:ligatures w14:val="none"/>
        </w:rPr>
        <w:t xml:space="preserve"> </w:t>
      </w:r>
      <w:r w:rsidR="00716592">
        <w:rPr>
          <w:rFonts w:ascii="Arial" w:eastAsia="+mn-ea" w:hAnsi="Arial" w:cs="Arial"/>
          <w:color w:val="000000"/>
          <w:kern w:val="24"/>
          <w:sz w:val="20"/>
          <w:szCs w:val="20"/>
          <w:lang w:val="en-GB"/>
          <w14:ligatures w14:val="none"/>
        </w:rPr>
        <w:t>initiatives</w:t>
      </w:r>
      <w:r w:rsidR="00BB70D4">
        <w:rPr>
          <w:rFonts w:ascii="Arial" w:eastAsia="+mn-ea" w:hAnsi="Arial" w:cs="Arial"/>
          <w:color w:val="000000"/>
          <w:kern w:val="24"/>
          <w:sz w:val="20"/>
          <w:szCs w:val="20"/>
          <w:lang w:val="en-GB"/>
          <w14:ligatures w14:val="none"/>
        </w:rPr>
        <w:t xml:space="preserve"> belonging to the same strategic portfolio</w:t>
      </w:r>
      <w:r w:rsidR="00716592">
        <w:rPr>
          <w:rFonts w:ascii="Arial" w:eastAsia="+mn-ea" w:hAnsi="Arial" w:cs="Arial"/>
          <w:color w:val="000000"/>
          <w:kern w:val="24"/>
          <w:sz w:val="20"/>
          <w:szCs w:val="20"/>
          <w:lang w:val="en-GB"/>
          <w14:ligatures w14:val="none"/>
        </w:rPr>
        <w:t xml:space="preserve">. </w:t>
      </w:r>
      <w:r w:rsidR="00BB70D4">
        <w:rPr>
          <w:rFonts w:ascii="Arial" w:eastAsia="+mn-ea" w:hAnsi="Arial" w:cs="Arial"/>
          <w:color w:val="000000"/>
          <w:kern w:val="24"/>
          <w:sz w:val="20"/>
          <w:szCs w:val="20"/>
          <w:lang w:val="en-GB"/>
          <w14:ligatures w14:val="none"/>
        </w:rPr>
        <w:t xml:space="preserve">This is important not only for </w:t>
      </w:r>
      <w:r w:rsidR="00BB70D4">
        <w:rPr>
          <w:rFonts w:ascii="Arial" w:hAnsi="Arial" w:cs="Arial"/>
          <w:sz w:val="20"/>
          <w:szCs w:val="20"/>
          <w:lang w:val="en-GB"/>
        </w:rPr>
        <w:t>b</w:t>
      </w:r>
      <w:r w:rsidR="00716592">
        <w:rPr>
          <w:rFonts w:ascii="Arial" w:hAnsi="Arial" w:cs="Arial"/>
          <w:sz w:val="20"/>
          <w:szCs w:val="20"/>
          <w:lang w:val="en-GB"/>
        </w:rPr>
        <w:t>ridg</w:t>
      </w:r>
      <w:r w:rsidR="00BB70D4">
        <w:rPr>
          <w:rFonts w:ascii="Arial" w:hAnsi="Arial" w:cs="Arial"/>
          <w:sz w:val="20"/>
          <w:szCs w:val="20"/>
          <w:lang w:val="en-GB"/>
        </w:rPr>
        <w:t>ing</w:t>
      </w:r>
      <w:r w:rsidR="00716592">
        <w:rPr>
          <w:rFonts w:ascii="Arial" w:hAnsi="Arial" w:cs="Arial"/>
          <w:sz w:val="20"/>
          <w:szCs w:val="20"/>
          <w:lang w:val="en-GB"/>
        </w:rPr>
        <w:t xml:space="preserve"> the gap between strategy and implementation</w:t>
      </w:r>
      <w:r w:rsidR="00BB70D4">
        <w:rPr>
          <w:rFonts w:ascii="Arial" w:hAnsi="Arial" w:cs="Arial"/>
          <w:sz w:val="20"/>
          <w:szCs w:val="20"/>
          <w:lang w:val="en-GB"/>
        </w:rPr>
        <w:t xml:space="preserve">, but overall organizational and institutional (knowledge) management. </w:t>
      </w:r>
      <w:r w:rsidR="0037076B">
        <w:rPr>
          <w:rFonts w:ascii="Arial" w:hAnsi="Arial" w:cs="Arial"/>
          <w:sz w:val="20"/>
          <w:szCs w:val="20"/>
        </w:rPr>
        <w:t>Managing portfolio of different initiatives</w:t>
      </w:r>
      <w:r w:rsidR="00EB3DA7">
        <w:rPr>
          <w:rFonts w:ascii="Arial" w:hAnsi="Arial" w:cs="Arial"/>
          <w:sz w:val="20"/>
          <w:szCs w:val="20"/>
        </w:rPr>
        <w:t>, MZ Project among them,</w:t>
      </w:r>
      <w:r w:rsidR="00716592">
        <w:rPr>
          <w:rFonts w:ascii="Arial" w:hAnsi="Arial" w:cs="Arial"/>
          <w:sz w:val="20"/>
          <w:szCs w:val="20"/>
        </w:rPr>
        <w:t xml:space="preserve"> brings more</w:t>
      </w:r>
      <w:r w:rsidR="0037076B">
        <w:rPr>
          <w:rFonts w:ascii="Arial" w:hAnsi="Arial" w:cs="Arial"/>
          <w:sz w:val="20"/>
          <w:szCs w:val="20"/>
        </w:rPr>
        <w:t xml:space="preserve"> stakeholders</w:t>
      </w:r>
      <w:r w:rsidR="00716592">
        <w:rPr>
          <w:rFonts w:ascii="Arial" w:hAnsi="Arial" w:cs="Arial"/>
          <w:sz w:val="20"/>
          <w:szCs w:val="20"/>
        </w:rPr>
        <w:t xml:space="preserve"> under one roof</w:t>
      </w:r>
      <w:r w:rsidR="0037076B">
        <w:rPr>
          <w:rFonts w:ascii="Arial" w:hAnsi="Arial" w:cs="Arial"/>
          <w:sz w:val="20"/>
          <w:szCs w:val="20"/>
        </w:rPr>
        <w:t xml:space="preserve"> which helps justification of interventions</w:t>
      </w:r>
      <w:r w:rsidR="00716592">
        <w:rPr>
          <w:rFonts w:ascii="Arial" w:hAnsi="Arial" w:cs="Arial"/>
          <w:sz w:val="20"/>
          <w:szCs w:val="20"/>
        </w:rPr>
        <w:t>,</w:t>
      </w:r>
      <w:r w:rsidR="0037076B">
        <w:rPr>
          <w:rFonts w:ascii="Arial" w:hAnsi="Arial" w:cs="Arial"/>
          <w:sz w:val="20"/>
          <w:szCs w:val="20"/>
        </w:rPr>
        <w:t xml:space="preserve"> </w:t>
      </w:r>
      <w:r w:rsidR="00716592">
        <w:rPr>
          <w:rFonts w:ascii="Arial" w:hAnsi="Arial" w:cs="Arial"/>
          <w:sz w:val="20"/>
          <w:szCs w:val="20"/>
        </w:rPr>
        <w:t xml:space="preserve">influence </w:t>
      </w:r>
      <w:r w:rsidR="0037076B">
        <w:rPr>
          <w:rFonts w:ascii="Arial" w:hAnsi="Arial" w:cs="Arial"/>
          <w:sz w:val="20"/>
          <w:szCs w:val="20"/>
        </w:rPr>
        <w:t xml:space="preserve">better </w:t>
      </w:r>
      <w:r w:rsidR="00716592">
        <w:rPr>
          <w:rFonts w:ascii="Arial" w:hAnsi="Arial" w:cs="Arial"/>
          <w:sz w:val="20"/>
          <w:szCs w:val="20"/>
        </w:rPr>
        <w:t xml:space="preserve">prioritization and </w:t>
      </w:r>
      <w:r w:rsidR="0037076B">
        <w:rPr>
          <w:rFonts w:ascii="Arial" w:hAnsi="Arial" w:cs="Arial"/>
          <w:sz w:val="20"/>
          <w:szCs w:val="20"/>
        </w:rPr>
        <w:t>distribution of resources</w:t>
      </w:r>
      <w:r w:rsidR="00716592">
        <w:rPr>
          <w:rFonts w:ascii="Arial" w:hAnsi="Arial" w:cs="Arial"/>
          <w:sz w:val="20"/>
          <w:szCs w:val="20"/>
        </w:rPr>
        <w:t xml:space="preserve">, secures continuity of people engaged. </w:t>
      </w:r>
      <w:r w:rsidR="00BB70D4">
        <w:rPr>
          <w:rFonts w:ascii="Arial" w:hAnsi="Arial" w:cs="Arial"/>
          <w:sz w:val="20"/>
          <w:szCs w:val="20"/>
        </w:rPr>
        <w:t>In this way MZ Project legacy could be preserved and further enhanced</w:t>
      </w:r>
      <w:r w:rsidR="00EB3DA7">
        <w:rPr>
          <w:rFonts w:ascii="Arial" w:hAnsi="Arial" w:cs="Arial"/>
          <w:sz w:val="20"/>
          <w:szCs w:val="20"/>
        </w:rPr>
        <w:t>. Furthermore</w:t>
      </w:r>
      <w:r w:rsidR="00DA0B36">
        <w:rPr>
          <w:rFonts w:ascii="Arial" w:hAnsi="Arial" w:cs="Arial"/>
          <w:sz w:val="20"/>
          <w:szCs w:val="20"/>
        </w:rPr>
        <w:t xml:space="preserve">, it would </w:t>
      </w:r>
      <w:r w:rsidR="00EB3DA7">
        <w:rPr>
          <w:rFonts w:ascii="Arial" w:hAnsi="Arial" w:cs="Arial"/>
          <w:sz w:val="20"/>
          <w:szCs w:val="20"/>
        </w:rPr>
        <w:t xml:space="preserve">never </w:t>
      </w:r>
      <w:r w:rsidR="00DA0B36">
        <w:rPr>
          <w:rFonts w:ascii="Arial" w:hAnsi="Arial" w:cs="Arial"/>
          <w:sz w:val="20"/>
          <w:szCs w:val="20"/>
        </w:rPr>
        <w:t xml:space="preserve">end up but rather transition and adapt into more </w:t>
      </w:r>
      <w:proofErr w:type="spellStart"/>
      <w:r w:rsidR="00DA0B36">
        <w:rPr>
          <w:rFonts w:ascii="Arial" w:hAnsi="Arial" w:cs="Arial"/>
          <w:sz w:val="20"/>
          <w:szCs w:val="20"/>
        </w:rPr>
        <w:t>in</w:t>
      </w:r>
      <w:r w:rsidR="00EB3DA7">
        <w:rPr>
          <w:rFonts w:ascii="Arial" w:hAnsi="Arial" w:cs="Arial"/>
          <w:sz w:val="20"/>
          <w:szCs w:val="20"/>
        </w:rPr>
        <w:t>n</w:t>
      </w:r>
      <w:r w:rsidR="00DA0B36">
        <w:rPr>
          <w:rFonts w:ascii="Arial" w:hAnsi="Arial" w:cs="Arial"/>
          <w:sz w:val="20"/>
          <w:szCs w:val="20"/>
        </w:rPr>
        <w:t>ov</w:t>
      </w:r>
      <w:r w:rsidR="00EB3DA7">
        <w:rPr>
          <w:rFonts w:ascii="Arial" w:hAnsi="Arial" w:cs="Arial"/>
          <w:sz w:val="20"/>
          <w:szCs w:val="20"/>
        </w:rPr>
        <w:t>ative</w:t>
      </w:r>
      <w:r w:rsidR="00DA0B36">
        <w:rPr>
          <w:rFonts w:ascii="Arial" w:hAnsi="Arial" w:cs="Arial"/>
          <w:sz w:val="20"/>
          <w:szCs w:val="20"/>
        </w:rPr>
        <w:t>.</w:t>
      </w:r>
      <w:r w:rsidR="00EB3DA7">
        <w:rPr>
          <w:rFonts w:ascii="Arial" w:hAnsi="Arial" w:cs="Arial"/>
          <w:sz w:val="20"/>
          <w:szCs w:val="20"/>
        </w:rPr>
        <w:t>and</w:t>
      </w:r>
      <w:proofErr w:type="spellEnd"/>
      <w:r w:rsidR="00EB3DA7">
        <w:rPr>
          <w:rFonts w:ascii="Arial" w:hAnsi="Arial" w:cs="Arial"/>
          <w:sz w:val="20"/>
          <w:szCs w:val="20"/>
        </w:rPr>
        <w:t xml:space="preserve"> scalable </w:t>
      </w:r>
      <w:proofErr w:type="spellStart"/>
      <w:r w:rsidR="00EB3DA7">
        <w:rPr>
          <w:rFonts w:ascii="Arial" w:hAnsi="Arial" w:cs="Arial"/>
          <w:sz w:val="20"/>
          <w:szCs w:val="20"/>
        </w:rPr>
        <w:t>RoL</w:t>
      </w:r>
      <w:proofErr w:type="spellEnd"/>
      <w:r w:rsidR="00EB3DA7">
        <w:rPr>
          <w:rFonts w:ascii="Arial" w:hAnsi="Arial" w:cs="Arial"/>
          <w:sz w:val="20"/>
          <w:szCs w:val="20"/>
        </w:rPr>
        <w:t xml:space="preserve"> and GG </w:t>
      </w:r>
      <w:r w:rsidR="00DA0B36">
        <w:rPr>
          <w:rFonts w:ascii="Arial" w:hAnsi="Arial" w:cs="Arial"/>
          <w:sz w:val="20"/>
          <w:szCs w:val="20"/>
        </w:rPr>
        <w:t>practices</w:t>
      </w:r>
      <w:r w:rsidR="00EB3DA7">
        <w:rPr>
          <w:rFonts w:ascii="Arial" w:hAnsi="Arial" w:cs="Arial"/>
          <w:sz w:val="20"/>
          <w:szCs w:val="20"/>
        </w:rPr>
        <w:t>.</w:t>
      </w:r>
    </w:p>
    <w:p w14:paraId="78FBC543" w14:textId="77777777" w:rsidR="000D159A" w:rsidRPr="00E817CE" w:rsidRDefault="000D159A" w:rsidP="0077062F">
      <w:pPr>
        <w:spacing w:after="0" w:line="240" w:lineRule="auto"/>
        <w:jc w:val="both"/>
        <w:rPr>
          <w:rFonts w:ascii="Arial" w:eastAsia="+mn-ea" w:hAnsi="Arial" w:cs="Arial"/>
          <w:color w:val="000000"/>
          <w:kern w:val="24"/>
          <w:sz w:val="20"/>
          <w:szCs w:val="20"/>
          <w14:ligatures w14:val="none"/>
        </w:rPr>
      </w:pPr>
    </w:p>
    <w:p w14:paraId="0BAF7600" w14:textId="77777777" w:rsidR="005C12E8" w:rsidRPr="006538A9" w:rsidRDefault="005C12E8" w:rsidP="002B34E1">
      <w:pPr>
        <w:autoSpaceDE w:val="0"/>
        <w:autoSpaceDN w:val="0"/>
        <w:adjustRightInd w:val="0"/>
        <w:spacing w:after="0" w:line="240" w:lineRule="auto"/>
        <w:jc w:val="both"/>
        <w:rPr>
          <w:rFonts w:ascii="Arial" w:eastAsia="Times New Roman" w:hAnsi="Arial" w:cs="Arial"/>
          <w:color w:val="000000"/>
          <w:kern w:val="24"/>
          <w:sz w:val="10"/>
          <w:szCs w:val="10"/>
          <w:lang w:val="en-GB"/>
          <w14:ligatures w14:val="none"/>
        </w:rPr>
      </w:pPr>
    </w:p>
    <w:p w14:paraId="2406E22F" w14:textId="307F0C07" w:rsidR="009E7363" w:rsidRPr="009E7363" w:rsidRDefault="004B5E7F" w:rsidP="009E7363">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r>
        <w:rPr>
          <w:rFonts w:ascii="Arial" w:eastAsia="Times New Roman" w:hAnsi="Arial" w:cs="Arial"/>
          <w:b/>
          <w:bCs/>
          <w:color w:val="000000"/>
          <w:kern w:val="0"/>
          <w:sz w:val="20"/>
          <w:szCs w:val="20"/>
          <w:lang w:val="en-GB"/>
          <w14:ligatures w14:val="none"/>
        </w:rPr>
        <w:t xml:space="preserve">Partner </w:t>
      </w:r>
      <w:r w:rsidR="009E7363" w:rsidRPr="009E7363">
        <w:rPr>
          <w:rFonts w:ascii="Arial" w:eastAsia="Times New Roman" w:hAnsi="Arial" w:cs="Arial"/>
          <w:b/>
          <w:bCs/>
          <w:color w:val="000000"/>
          <w:kern w:val="0"/>
          <w:sz w:val="20"/>
          <w:szCs w:val="20"/>
          <w:lang w:val="en-GB"/>
          <w14:ligatures w14:val="none"/>
        </w:rPr>
        <w:t xml:space="preserve">LGs and MZs </w:t>
      </w:r>
      <w:r w:rsidR="00A727F2">
        <w:rPr>
          <w:rFonts w:ascii="Arial" w:eastAsia="Times New Roman" w:hAnsi="Arial" w:cs="Arial"/>
          <w:b/>
          <w:bCs/>
          <w:color w:val="000000"/>
          <w:kern w:val="0"/>
          <w:sz w:val="20"/>
          <w:szCs w:val="20"/>
          <w:lang w:val="en-GB"/>
          <w14:ligatures w14:val="none"/>
        </w:rPr>
        <w:t>hold</w:t>
      </w:r>
      <w:r w:rsidR="009E7363" w:rsidRPr="009E7363">
        <w:rPr>
          <w:rFonts w:ascii="Arial" w:eastAsia="Times New Roman" w:hAnsi="Arial" w:cs="Arial"/>
          <w:b/>
          <w:bCs/>
          <w:color w:val="000000"/>
          <w:kern w:val="0"/>
          <w:sz w:val="20"/>
          <w:szCs w:val="20"/>
          <w:lang w:val="en-GB"/>
          <w14:ligatures w14:val="none"/>
        </w:rPr>
        <w:t xml:space="preserve"> necessary </w:t>
      </w:r>
      <w:r w:rsidR="00A727F2">
        <w:rPr>
          <w:rFonts w:ascii="Arial" w:eastAsia="Times New Roman" w:hAnsi="Arial" w:cs="Arial"/>
          <w:b/>
          <w:bCs/>
          <w:color w:val="000000"/>
          <w:kern w:val="0"/>
          <w:sz w:val="20"/>
          <w:szCs w:val="20"/>
          <w:lang w:val="en-GB"/>
          <w14:ligatures w14:val="none"/>
        </w:rPr>
        <w:t>capacities</w:t>
      </w:r>
      <w:r w:rsidR="009E7363" w:rsidRPr="009E7363">
        <w:rPr>
          <w:rFonts w:ascii="Arial" w:eastAsia="Times New Roman" w:hAnsi="Arial" w:cs="Arial"/>
          <w:b/>
          <w:bCs/>
          <w:color w:val="000000"/>
          <w:kern w:val="0"/>
          <w:sz w:val="20"/>
          <w:szCs w:val="20"/>
          <w:lang w:val="en-GB"/>
          <w14:ligatures w14:val="none"/>
        </w:rPr>
        <w:t xml:space="preserve"> to overtake more responsibilities in years to come.</w:t>
      </w:r>
      <w:r>
        <w:rPr>
          <w:rFonts w:ascii="Arial" w:eastAsia="Times New Roman" w:hAnsi="Arial" w:cs="Arial"/>
          <w:b/>
          <w:bCs/>
          <w:color w:val="000000"/>
          <w:kern w:val="0"/>
          <w:sz w:val="20"/>
          <w:szCs w:val="20"/>
          <w:lang w:val="en-GB"/>
          <w14:ligatures w14:val="none"/>
        </w:rPr>
        <w:t xml:space="preserve"> </w:t>
      </w:r>
    </w:p>
    <w:p w14:paraId="76B1F4BD" w14:textId="48915FB1" w:rsidR="009E7363" w:rsidRPr="004B5E7F" w:rsidRDefault="004B5E7F" w:rsidP="004B5E7F">
      <w:pPr>
        <w:pStyle w:val="NormalWeb"/>
        <w:spacing w:before="0" w:beforeAutospacing="0" w:after="0" w:afterAutospacing="0"/>
        <w:jc w:val="both"/>
        <w:rPr>
          <w:rFonts w:ascii="Arial" w:eastAsia="+mn-ea" w:hAnsi="Arial" w:cs="Arial"/>
          <w:color w:val="000000"/>
          <w:kern w:val="24"/>
          <w:sz w:val="20"/>
          <w:szCs w:val="20"/>
          <w:lang w:val="en-GB"/>
        </w:rPr>
      </w:pPr>
      <w:r>
        <w:rPr>
          <w:rFonts w:ascii="Arial" w:eastAsia="+mn-ea" w:hAnsi="Arial" w:cs="Arial"/>
          <w:color w:val="000000"/>
          <w:kern w:val="24"/>
          <w:sz w:val="20"/>
          <w:szCs w:val="20"/>
          <w:lang w:val="en-GB"/>
        </w:rPr>
        <w:t xml:space="preserve">Partner </w:t>
      </w:r>
      <w:r w:rsidR="009E7363" w:rsidRPr="002B34E1">
        <w:rPr>
          <w:rFonts w:ascii="Arial" w:eastAsia="+mn-ea" w:hAnsi="Arial" w:cs="Arial"/>
          <w:color w:val="000000"/>
          <w:kern w:val="24"/>
          <w:sz w:val="20"/>
          <w:szCs w:val="20"/>
          <w:lang w:val="en-GB"/>
        </w:rPr>
        <w:t xml:space="preserve">LGs and MZs are legally registered entities with stable sources of financing. </w:t>
      </w:r>
      <w:r w:rsidR="00A727F2">
        <w:rPr>
          <w:rFonts w:ascii="Arial" w:eastAsia="+mn-ea" w:hAnsi="Arial" w:cs="Arial"/>
          <w:color w:val="000000"/>
          <w:kern w:val="24"/>
          <w:sz w:val="20"/>
          <w:szCs w:val="20"/>
          <w:lang w:val="en-GB"/>
        </w:rPr>
        <w:t>Although the work of MZ presidents and council members are voluntary this does not influence the level of their commitment and engagement. On the contrary, this makes them more relaxed and flexible</w:t>
      </w:r>
      <w:r w:rsidR="00112263">
        <w:rPr>
          <w:rFonts w:ascii="Arial" w:eastAsia="+mn-ea" w:hAnsi="Arial" w:cs="Arial"/>
          <w:color w:val="000000"/>
          <w:kern w:val="24"/>
          <w:sz w:val="20"/>
          <w:szCs w:val="20"/>
          <w:lang w:val="en-GB"/>
        </w:rPr>
        <w:t xml:space="preserve"> as they have </w:t>
      </w:r>
      <w:r w:rsidR="003E0F8A">
        <w:rPr>
          <w:rFonts w:ascii="Arial" w:eastAsia="+mn-ea" w:hAnsi="Arial" w:cs="Arial"/>
          <w:color w:val="000000"/>
          <w:kern w:val="24"/>
          <w:sz w:val="20"/>
          <w:szCs w:val="20"/>
          <w:lang w:val="en-GB"/>
        </w:rPr>
        <w:t>“</w:t>
      </w:r>
      <w:r w:rsidR="00112263">
        <w:rPr>
          <w:rFonts w:ascii="Arial" w:eastAsia="+mn-ea" w:hAnsi="Arial" w:cs="Arial"/>
          <w:color w:val="000000"/>
          <w:kern w:val="24"/>
          <w:sz w:val="20"/>
          <w:szCs w:val="20"/>
          <w:lang w:val="en-GB"/>
        </w:rPr>
        <w:t>no fears to be conditioned from LGs nor questioned by the citizens</w:t>
      </w:r>
      <w:r w:rsidR="003E0F8A">
        <w:rPr>
          <w:rFonts w:ascii="Arial" w:eastAsia="+mn-ea" w:hAnsi="Arial" w:cs="Arial"/>
          <w:color w:val="000000"/>
          <w:kern w:val="24"/>
          <w:sz w:val="20"/>
          <w:szCs w:val="20"/>
          <w:lang w:val="en-GB"/>
        </w:rPr>
        <w:t>”</w:t>
      </w:r>
      <w:r w:rsidR="00112263">
        <w:rPr>
          <w:rFonts w:ascii="Arial" w:eastAsia="+mn-ea" w:hAnsi="Arial" w:cs="Arial"/>
          <w:color w:val="000000"/>
          <w:kern w:val="24"/>
          <w:sz w:val="20"/>
          <w:szCs w:val="20"/>
          <w:lang w:val="en-GB"/>
        </w:rPr>
        <w:t xml:space="preserve">. </w:t>
      </w:r>
      <w:r>
        <w:rPr>
          <w:rFonts w:ascii="Arial" w:eastAsia="+mn-ea" w:hAnsi="Arial" w:cs="Arial"/>
          <w:color w:val="000000"/>
          <w:kern w:val="24"/>
          <w:sz w:val="20"/>
          <w:szCs w:val="20"/>
          <w:lang w:val="en-GB"/>
        </w:rPr>
        <w:t>MZ Project raised their project management and citizens engagement capacities.</w:t>
      </w:r>
      <w:r w:rsidR="00151DD3">
        <w:rPr>
          <w:rFonts w:ascii="Arial" w:eastAsia="+mn-ea" w:hAnsi="Arial" w:cs="Arial"/>
          <w:color w:val="000000"/>
          <w:kern w:val="24"/>
          <w:sz w:val="20"/>
          <w:szCs w:val="20"/>
          <w:lang w:val="en-GB"/>
        </w:rPr>
        <w:t xml:space="preserve"> They are skilled to transfer duties and thus enable smooth transition from one elected MZ leadership to another.</w:t>
      </w:r>
      <w:r>
        <w:rPr>
          <w:rFonts w:ascii="Arial" w:eastAsia="+mn-ea" w:hAnsi="Arial" w:cs="Arial"/>
          <w:color w:val="000000"/>
          <w:kern w:val="24"/>
          <w:sz w:val="20"/>
          <w:szCs w:val="20"/>
          <w:lang w:val="en-GB"/>
        </w:rPr>
        <w:t xml:space="preserve"> MZ Project</w:t>
      </w:r>
      <w:r w:rsidR="00151DD3">
        <w:rPr>
          <w:rFonts w:ascii="Arial" w:eastAsia="+mn-ea" w:hAnsi="Arial" w:cs="Arial"/>
          <w:color w:val="000000"/>
          <w:kern w:val="24"/>
          <w:sz w:val="20"/>
          <w:szCs w:val="20"/>
          <w:lang w:val="en-GB"/>
        </w:rPr>
        <w:t>,</w:t>
      </w:r>
      <w:r>
        <w:rPr>
          <w:rFonts w:ascii="Arial" w:eastAsia="+mn-ea" w:hAnsi="Arial" w:cs="Arial"/>
          <w:color w:val="000000"/>
          <w:kern w:val="24"/>
          <w:sz w:val="20"/>
          <w:szCs w:val="20"/>
          <w:lang w:val="en-GB"/>
        </w:rPr>
        <w:t xml:space="preserve"> also</w:t>
      </w:r>
      <w:r w:rsidR="00151DD3">
        <w:rPr>
          <w:rFonts w:ascii="Arial" w:eastAsia="+mn-ea" w:hAnsi="Arial" w:cs="Arial"/>
          <w:color w:val="000000"/>
          <w:kern w:val="24"/>
          <w:sz w:val="20"/>
          <w:szCs w:val="20"/>
          <w:lang w:val="en-GB"/>
        </w:rPr>
        <w:t>,</w:t>
      </w:r>
      <w:r>
        <w:rPr>
          <w:rFonts w:ascii="Arial" w:eastAsia="+mn-ea" w:hAnsi="Arial" w:cs="Arial"/>
          <w:color w:val="000000"/>
          <w:kern w:val="24"/>
          <w:sz w:val="20"/>
          <w:szCs w:val="20"/>
          <w:lang w:val="en-GB"/>
        </w:rPr>
        <w:t xml:space="preserve"> raised the reputation</w:t>
      </w:r>
      <w:r w:rsidR="00151DD3">
        <w:rPr>
          <w:rFonts w:ascii="Arial" w:eastAsia="+mn-ea" w:hAnsi="Arial" w:cs="Arial"/>
          <w:color w:val="000000"/>
          <w:kern w:val="24"/>
          <w:sz w:val="20"/>
          <w:szCs w:val="20"/>
          <w:lang w:val="en-GB"/>
        </w:rPr>
        <w:t xml:space="preserve"> of MZ presidents and councils</w:t>
      </w:r>
      <w:r>
        <w:rPr>
          <w:rFonts w:ascii="Arial" w:eastAsia="+mn-ea" w:hAnsi="Arial" w:cs="Arial"/>
          <w:color w:val="000000"/>
          <w:kern w:val="24"/>
          <w:sz w:val="20"/>
          <w:szCs w:val="20"/>
          <w:lang w:val="en-GB"/>
        </w:rPr>
        <w:t xml:space="preserve"> and the overall trust of local community in their work. </w:t>
      </w:r>
      <w:r w:rsidR="009E7363">
        <w:rPr>
          <w:rFonts w:ascii="Arial" w:eastAsia="+mn-ea" w:hAnsi="Arial" w:cs="Arial"/>
          <w:color w:val="000000"/>
          <w:kern w:val="24"/>
          <w:sz w:val="20"/>
          <w:szCs w:val="20"/>
          <w:lang w:val="en-GB"/>
        </w:rPr>
        <w:t>O</w:t>
      </w:r>
      <w:r w:rsidR="00F07E8A">
        <w:rPr>
          <w:rFonts w:ascii="Arial" w:eastAsia="+mn-ea" w:hAnsi="Arial" w:cs="Arial"/>
          <w:color w:val="000000"/>
          <w:kern w:val="24"/>
          <w:sz w:val="20"/>
          <w:szCs w:val="20"/>
          <w:lang w:val="en-GB"/>
        </w:rPr>
        <w:t>P</w:t>
      </w:r>
      <w:r w:rsidR="006257B8">
        <w:rPr>
          <w:rFonts w:ascii="Arial" w:eastAsia="+mn-ea" w:hAnsi="Arial" w:cs="Arial"/>
          <w:color w:val="000000"/>
          <w:kern w:val="24"/>
          <w:sz w:val="20"/>
          <w:szCs w:val="20"/>
          <w:lang w:val="en-GB"/>
        </w:rPr>
        <w:t xml:space="preserve">s covering </w:t>
      </w:r>
      <w:r w:rsidR="009E7363">
        <w:rPr>
          <w:rFonts w:ascii="Arial" w:eastAsia="+mn-ea" w:hAnsi="Arial" w:cs="Arial"/>
          <w:color w:val="000000"/>
          <w:kern w:val="24"/>
          <w:sz w:val="20"/>
          <w:szCs w:val="20"/>
          <w:lang w:val="en-GB"/>
        </w:rPr>
        <w:t xml:space="preserve">majority of MZs </w:t>
      </w:r>
      <w:r w:rsidR="006257B8">
        <w:rPr>
          <w:rFonts w:ascii="Arial" w:eastAsia="+mn-ea" w:hAnsi="Arial" w:cs="Arial"/>
          <w:color w:val="000000"/>
          <w:kern w:val="24"/>
          <w:sz w:val="20"/>
          <w:szCs w:val="20"/>
          <w:lang w:val="en-GB"/>
        </w:rPr>
        <w:t xml:space="preserve">priorities </w:t>
      </w:r>
      <w:r w:rsidR="009E7363">
        <w:rPr>
          <w:rFonts w:ascii="Arial" w:eastAsia="+mn-ea" w:hAnsi="Arial" w:cs="Arial"/>
          <w:color w:val="000000"/>
          <w:kern w:val="24"/>
          <w:sz w:val="20"/>
          <w:szCs w:val="20"/>
          <w:lang w:val="en-GB"/>
        </w:rPr>
        <w:t xml:space="preserve">have been incorporated in the </w:t>
      </w:r>
      <w:r w:rsidR="009E7363" w:rsidRPr="002B34E1">
        <w:rPr>
          <w:rFonts w:ascii="Arial" w:eastAsia="+mn-ea" w:hAnsi="Arial" w:cs="Arial"/>
          <w:color w:val="000000"/>
          <w:kern w:val="24"/>
          <w:sz w:val="20"/>
          <w:szCs w:val="20"/>
          <w:lang w:val="en-GB"/>
        </w:rPr>
        <w:t>Capital Investment Plans and</w:t>
      </w:r>
      <w:r w:rsidR="009E7363">
        <w:rPr>
          <w:rFonts w:ascii="Arial" w:hAnsi="Arial" w:cs="Arial"/>
          <w:sz w:val="20"/>
          <w:szCs w:val="20"/>
        </w:rPr>
        <w:t xml:space="preserve"> </w:t>
      </w:r>
      <w:r w:rsidR="009E7363" w:rsidRPr="002B34E1">
        <w:rPr>
          <w:rFonts w:ascii="Arial" w:eastAsia="+mn-ea" w:hAnsi="Arial" w:cs="Arial"/>
          <w:color w:val="000000"/>
          <w:kern w:val="24"/>
          <w:sz w:val="20"/>
          <w:szCs w:val="20"/>
          <w:lang w:val="en-GB"/>
        </w:rPr>
        <w:t>municipal budgets. All Project products have been embedded in institutional structures</w:t>
      </w:r>
      <w:r w:rsidR="009E7363">
        <w:rPr>
          <w:rFonts w:ascii="Arial" w:eastAsia="+mn-ea" w:hAnsi="Arial" w:cs="Arial"/>
          <w:color w:val="000000"/>
          <w:kern w:val="24"/>
          <w:sz w:val="20"/>
          <w:szCs w:val="20"/>
          <w:lang w:val="en-GB"/>
        </w:rPr>
        <w:t xml:space="preserve"> of partner LGs</w:t>
      </w:r>
      <w:r w:rsidR="009E7363" w:rsidRPr="002B34E1">
        <w:rPr>
          <w:rFonts w:ascii="Arial" w:eastAsia="+mn-ea" w:hAnsi="Arial" w:cs="Arial"/>
          <w:color w:val="000000"/>
          <w:kern w:val="24"/>
          <w:sz w:val="20"/>
          <w:szCs w:val="20"/>
          <w:lang w:val="en-GB"/>
        </w:rPr>
        <w:t xml:space="preserve">. </w:t>
      </w:r>
      <w:r w:rsidR="009E7363">
        <w:rPr>
          <w:rFonts w:ascii="Arial" w:eastAsia="+mn-ea" w:hAnsi="Arial" w:cs="Arial"/>
          <w:color w:val="000000"/>
          <w:kern w:val="24"/>
          <w:sz w:val="20"/>
          <w:szCs w:val="20"/>
          <w:lang w:val="en-GB"/>
        </w:rPr>
        <w:t>M</w:t>
      </w:r>
      <w:r w:rsidR="009E7363" w:rsidRPr="002B34E1">
        <w:rPr>
          <w:rFonts w:ascii="Arial" w:eastAsia="+mn-ea" w:hAnsi="Arial" w:cs="Arial"/>
          <w:color w:val="000000"/>
          <w:kern w:val="24"/>
          <w:sz w:val="20"/>
          <w:szCs w:val="20"/>
          <w:lang w:val="en-GB"/>
        </w:rPr>
        <w:t xml:space="preserve">Z Visions, OPs, legal maps and GESI frameworks have been adopted (decisions) and as such constitute the overall policy framework of a LG and MZ. </w:t>
      </w:r>
      <w:r w:rsidRPr="00151DD3">
        <w:rPr>
          <w:rFonts w:ascii="Arial" w:eastAsia="+mn-ea" w:hAnsi="Arial" w:cs="Arial"/>
          <w:b/>
          <w:bCs/>
          <w:color w:val="000000"/>
          <w:kern w:val="24"/>
          <w:sz w:val="20"/>
          <w:szCs w:val="20"/>
          <w:lang w:val="en-GB"/>
        </w:rPr>
        <w:t>In case of non-partner LGs and MZs the situation is unclear</w:t>
      </w:r>
      <w:r w:rsidRPr="004B5E7F">
        <w:rPr>
          <w:rFonts w:ascii="Arial" w:eastAsia="+mn-ea" w:hAnsi="Arial" w:cs="Arial"/>
          <w:color w:val="000000"/>
          <w:kern w:val="24"/>
          <w:sz w:val="20"/>
          <w:szCs w:val="20"/>
          <w:lang w:val="en-GB"/>
        </w:rPr>
        <w:t xml:space="preserve">. The only reliable source is related to the achieved indicator, that </w:t>
      </w:r>
      <w:r w:rsidRPr="00FA3F26">
        <w:rPr>
          <w:rFonts w:ascii="Arial" w:hAnsi="Arial" w:cs="Arial"/>
          <w:sz w:val="20"/>
          <w:szCs w:val="20"/>
          <w:lang w:val="en-GB"/>
        </w:rPr>
        <w:t>21%</w:t>
      </w:r>
      <w:r w:rsidRPr="004B5E7F">
        <w:rPr>
          <w:rFonts w:ascii="Arial" w:hAnsi="Arial" w:cs="Arial"/>
          <w:sz w:val="20"/>
          <w:szCs w:val="20"/>
          <w:lang w:val="en-GB"/>
        </w:rPr>
        <w:t xml:space="preserve"> out of 36% planned</w:t>
      </w:r>
      <w:r w:rsidRPr="00FA3F26">
        <w:rPr>
          <w:rFonts w:ascii="Arial" w:hAnsi="Arial" w:cs="Arial"/>
          <w:sz w:val="20"/>
          <w:szCs w:val="20"/>
          <w:lang w:val="en-GB"/>
        </w:rPr>
        <w:t xml:space="preserve"> MZs country-wide</w:t>
      </w:r>
      <w:r w:rsidRPr="004B5E7F">
        <w:rPr>
          <w:rFonts w:ascii="Arial" w:hAnsi="Arial" w:cs="Arial"/>
          <w:sz w:val="20"/>
          <w:szCs w:val="20"/>
          <w:lang w:val="en-GB"/>
        </w:rPr>
        <w:t xml:space="preserve"> </w:t>
      </w:r>
      <w:r w:rsidRPr="00FA3F26">
        <w:rPr>
          <w:rFonts w:ascii="Arial" w:hAnsi="Arial" w:cs="Arial"/>
          <w:sz w:val="20"/>
          <w:szCs w:val="20"/>
          <w:lang w:val="en-GB"/>
        </w:rPr>
        <w:t>adopted renewed local gender-sensitive legislative framework</w:t>
      </w:r>
      <w:r>
        <w:rPr>
          <w:rFonts w:ascii="Arial" w:hAnsi="Arial" w:cs="Arial"/>
          <w:sz w:val="20"/>
          <w:szCs w:val="20"/>
          <w:lang w:val="en-GB"/>
        </w:rPr>
        <w:t xml:space="preserve">. This means that the Project needs to work much harder with non-partner LGs and </w:t>
      </w:r>
      <w:r>
        <w:rPr>
          <w:rFonts w:ascii="Arial" w:hAnsi="Arial" w:cs="Arial"/>
          <w:sz w:val="20"/>
          <w:szCs w:val="20"/>
          <w:lang w:val="en-GB"/>
        </w:rPr>
        <w:lastRenderedPageBreak/>
        <w:t>MZs if willing to</w:t>
      </w:r>
      <w:r w:rsidR="00151DD3">
        <w:rPr>
          <w:rFonts w:ascii="Arial" w:hAnsi="Arial" w:cs="Arial"/>
          <w:sz w:val="20"/>
          <w:szCs w:val="20"/>
          <w:lang w:val="en-GB"/>
        </w:rPr>
        <w:t xml:space="preserve"> reach the set target</w:t>
      </w:r>
      <w:r>
        <w:rPr>
          <w:rFonts w:ascii="Arial" w:hAnsi="Arial" w:cs="Arial"/>
          <w:sz w:val="20"/>
          <w:szCs w:val="20"/>
          <w:lang w:val="en-GB"/>
        </w:rPr>
        <w:t xml:space="preserve"> while implementation will be difficult to measure since it requests both time and financial resources not</w:t>
      </w:r>
      <w:r w:rsidR="00151DD3">
        <w:rPr>
          <w:rFonts w:ascii="Arial" w:hAnsi="Arial" w:cs="Arial"/>
          <w:sz w:val="20"/>
          <w:szCs w:val="20"/>
          <w:lang w:val="en-GB"/>
        </w:rPr>
        <w:t xml:space="preserve"> sufficiently</w:t>
      </w:r>
      <w:r>
        <w:rPr>
          <w:rFonts w:ascii="Arial" w:hAnsi="Arial" w:cs="Arial"/>
          <w:sz w:val="20"/>
          <w:szCs w:val="20"/>
          <w:lang w:val="en-GB"/>
        </w:rPr>
        <w:t xml:space="preserve"> allocated as in case of partner LGs and MZs. </w:t>
      </w:r>
    </w:p>
    <w:p w14:paraId="67BF7E8C" w14:textId="77777777" w:rsidR="004B5E7F" w:rsidRPr="006538A9" w:rsidRDefault="004B5E7F" w:rsidP="004B5E7F">
      <w:pPr>
        <w:pStyle w:val="NormalWeb"/>
        <w:spacing w:before="0" w:beforeAutospacing="0" w:after="0" w:afterAutospacing="0"/>
        <w:jc w:val="both"/>
        <w:rPr>
          <w:rFonts w:ascii="Arial" w:eastAsia="+mn-ea" w:hAnsi="Arial" w:cs="Arial"/>
          <w:color w:val="000000"/>
          <w:kern w:val="24"/>
          <w:sz w:val="10"/>
          <w:szCs w:val="10"/>
          <w:lang w:val="en-GB"/>
        </w:rPr>
      </w:pPr>
    </w:p>
    <w:p w14:paraId="40E8638C" w14:textId="040A8EE6" w:rsidR="005C12E8" w:rsidRDefault="005C12E8" w:rsidP="002B34E1">
      <w:pPr>
        <w:autoSpaceDE w:val="0"/>
        <w:autoSpaceDN w:val="0"/>
        <w:adjustRightInd w:val="0"/>
        <w:spacing w:after="0" w:line="240" w:lineRule="auto"/>
        <w:jc w:val="both"/>
        <w:rPr>
          <w:rFonts w:ascii="Arial" w:eastAsia="Times New Roman" w:hAnsi="Arial" w:cs="Arial"/>
          <w:color w:val="000000"/>
          <w:kern w:val="24"/>
          <w:sz w:val="20"/>
          <w:szCs w:val="20"/>
          <w:lang w:val="en-GB"/>
          <w14:ligatures w14:val="none"/>
        </w:rPr>
      </w:pPr>
      <w:r>
        <w:rPr>
          <w:rFonts w:ascii="Arial" w:eastAsia="Times New Roman" w:hAnsi="Arial" w:cs="Arial"/>
          <w:color w:val="000000"/>
          <w:kern w:val="24"/>
          <w:sz w:val="20"/>
          <w:szCs w:val="20"/>
          <w:lang w:val="en-GB"/>
          <w14:ligatures w14:val="none"/>
        </w:rPr>
        <w:t>R</w:t>
      </w:r>
      <w:r w:rsidR="002B34E1" w:rsidRPr="005C12E8">
        <w:rPr>
          <w:rFonts w:ascii="Arial" w:eastAsia="Times New Roman" w:hAnsi="Arial" w:cs="Arial"/>
          <w:color w:val="000000"/>
          <w:kern w:val="24"/>
          <w:sz w:val="20"/>
          <w:szCs w:val="20"/>
          <w:lang w:val="en-GB"/>
          <w14:ligatures w14:val="none"/>
        </w:rPr>
        <w:t>espondents from Survey, KIs and FGDs share unique opinion about Project sustainability</w:t>
      </w:r>
      <w:r>
        <w:rPr>
          <w:rFonts w:ascii="Arial" w:eastAsia="Times New Roman" w:hAnsi="Arial" w:cs="Arial"/>
          <w:color w:val="000000"/>
          <w:kern w:val="24"/>
          <w:sz w:val="20"/>
          <w:szCs w:val="20"/>
          <w:lang w:val="en-GB"/>
          <w14:ligatures w14:val="none"/>
        </w:rPr>
        <w:t xml:space="preserve">. 60% of them say that their </w:t>
      </w:r>
      <w:r w:rsidRPr="000762E0">
        <w:rPr>
          <w:rFonts w:ascii="Arial" w:eastAsia="Times New Roman" w:hAnsi="Arial" w:cs="Arial"/>
          <w:b/>
          <w:bCs/>
          <w:color w:val="000000"/>
          <w:kern w:val="24"/>
          <w:sz w:val="20"/>
          <w:szCs w:val="20"/>
          <w:lang w:val="en-GB"/>
          <w14:ligatures w14:val="none"/>
        </w:rPr>
        <w:t>MZs are continuing with new activities</w:t>
      </w:r>
      <w:r>
        <w:rPr>
          <w:rFonts w:ascii="Arial" w:eastAsia="Times New Roman" w:hAnsi="Arial" w:cs="Arial"/>
          <w:color w:val="000000"/>
          <w:kern w:val="24"/>
          <w:sz w:val="20"/>
          <w:szCs w:val="20"/>
          <w:lang w:val="en-GB"/>
          <w14:ligatures w14:val="none"/>
        </w:rPr>
        <w:t xml:space="preserve"> but that </w:t>
      </w:r>
      <w:r w:rsidRPr="000762E0">
        <w:rPr>
          <w:rFonts w:ascii="Arial" w:eastAsia="Times New Roman" w:hAnsi="Arial" w:cs="Arial"/>
          <w:b/>
          <w:bCs/>
          <w:color w:val="000000"/>
          <w:kern w:val="24"/>
          <w:sz w:val="20"/>
          <w:szCs w:val="20"/>
          <w:lang w:val="en-GB"/>
          <w14:ligatures w14:val="none"/>
        </w:rPr>
        <w:t>there are serious factors that may impede invested efforts</w:t>
      </w:r>
      <w:r>
        <w:rPr>
          <w:rFonts w:ascii="Arial" w:eastAsia="Times New Roman" w:hAnsi="Arial" w:cs="Arial"/>
          <w:color w:val="000000"/>
          <w:kern w:val="24"/>
          <w:sz w:val="20"/>
          <w:szCs w:val="20"/>
          <w:lang w:val="en-GB"/>
          <w14:ligatures w14:val="none"/>
        </w:rPr>
        <w:t>. The most critical ones are related to lack of finances, lack of interest of people, lack of political will, and lack of enabling environment for MZ development.</w:t>
      </w:r>
    </w:p>
    <w:p w14:paraId="12659498" w14:textId="77777777" w:rsidR="00255818" w:rsidRPr="005C12E8" w:rsidRDefault="00255818" w:rsidP="002B34E1">
      <w:pPr>
        <w:autoSpaceDE w:val="0"/>
        <w:autoSpaceDN w:val="0"/>
        <w:adjustRightInd w:val="0"/>
        <w:spacing w:after="0" w:line="240" w:lineRule="auto"/>
        <w:jc w:val="both"/>
        <w:rPr>
          <w:rFonts w:ascii="Arial" w:eastAsia="Times New Roman" w:hAnsi="Arial" w:cs="Arial"/>
          <w:color w:val="000000"/>
          <w:kern w:val="24"/>
          <w:sz w:val="20"/>
          <w:szCs w:val="20"/>
          <w:lang w:val="en-GB"/>
          <w14:ligatures w14:val="none"/>
        </w:rPr>
      </w:pPr>
    </w:p>
    <w:p w14:paraId="6B618B11" w14:textId="10C0DBCD" w:rsidR="002B34E1" w:rsidRPr="005C12E8" w:rsidRDefault="002B34E1" w:rsidP="005C12E8">
      <w:pPr>
        <w:autoSpaceDE w:val="0"/>
        <w:autoSpaceDN w:val="0"/>
        <w:adjustRightInd w:val="0"/>
        <w:spacing w:after="0" w:line="240" w:lineRule="auto"/>
        <w:jc w:val="both"/>
        <w:rPr>
          <w:rFonts w:ascii="Arial" w:eastAsia="Times New Roman" w:hAnsi="Arial" w:cs="Arial"/>
          <w:color w:val="000000"/>
          <w:kern w:val="24"/>
          <w:sz w:val="20"/>
          <w:szCs w:val="20"/>
          <w:lang w:val="en-GB"/>
          <w14:ligatures w14:val="none"/>
        </w:rPr>
      </w:pPr>
      <w:r>
        <w:rPr>
          <w:rFonts w:ascii="Calibri" w:eastAsia="Times New Roman" w:hAnsi="Calibri" w:cs="Calibri"/>
          <w:noProof/>
          <w:color w:val="000000"/>
          <w:kern w:val="24"/>
          <w:sz w:val="28"/>
          <w:szCs w:val="28"/>
          <w:lang w:val="en-GB"/>
          <w14:ligatures w14:val="none"/>
        </w:rPr>
        <w:drawing>
          <wp:inline distT="0" distB="0" distL="0" distR="0" wp14:anchorId="121BBC08" wp14:editId="089D7F41">
            <wp:extent cx="2514600" cy="1541704"/>
            <wp:effectExtent l="0" t="0" r="0" b="0"/>
            <wp:docPr id="1162809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1771" cy="1546101"/>
                    </a:xfrm>
                    <a:prstGeom prst="rect">
                      <a:avLst/>
                    </a:prstGeom>
                    <a:noFill/>
                  </pic:spPr>
                </pic:pic>
              </a:graphicData>
            </a:graphic>
          </wp:inline>
        </w:drawing>
      </w:r>
      <w:r w:rsidR="005C12E8">
        <w:rPr>
          <w:rFonts w:ascii="Arial" w:eastAsia="Times New Roman" w:hAnsi="Arial" w:cs="Arial"/>
          <w:noProof/>
          <w:color w:val="000000"/>
          <w:kern w:val="24"/>
          <w:sz w:val="20"/>
          <w:szCs w:val="20"/>
          <w:lang w:val="en-GB"/>
          <w14:ligatures w14:val="none"/>
        </w:rPr>
        <w:drawing>
          <wp:inline distT="0" distB="0" distL="0" distR="0" wp14:anchorId="34044F96" wp14:editId="1A6A88B0">
            <wp:extent cx="2565400" cy="1479426"/>
            <wp:effectExtent l="0" t="0" r="6350" b="6985"/>
            <wp:docPr id="199450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461" cy="1482921"/>
                    </a:xfrm>
                    <a:prstGeom prst="rect">
                      <a:avLst/>
                    </a:prstGeom>
                    <a:noFill/>
                  </pic:spPr>
                </pic:pic>
              </a:graphicData>
            </a:graphic>
          </wp:inline>
        </w:drawing>
      </w:r>
    </w:p>
    <w:p w14:paraId="52BF23F2" w14:textId="5ECEC46E" w:rsidR="0002014E" w:rsidRDefault="005C12E8" w:rsidP="006538A9">
      <w:pPr>
        <w:spacing w:after="0" w:line="240" w:lineRule="auto"/>
        <w:rPr>
          <w:rFonts w:ascii="Arial" w:eastAsia="Times New Roman" w:hAnsi="Arial" w:cs="Arial"/>
          <w:kern w:val="0"/>
          <w:sz w:val="20"/>
          <w:szCs w:val="20"/>
          <w:lang w:val="en-GB"/>
          <w14:ligatures w14:val="none"/>
        </w:rPr>
      </w:pPr>
      <w:r w:rsidRPr="00772BE6">
        <w:rPr>
          <w:rFonts w:ascii="Arial" w:eastAsia="Times New Roman" w:hAnsi="Arial" w:cs="Arial"/>
          <w:kern w:val="0"/>
          <w:sz w:val="20"/>
          <w:szCs w:val="20"/>
          <w:lang w:val="en-GB"/>
          <w14:ligatures w14:val="none"/>
        </w:rPr>
        <w:t xml:space="preserve">Figure </w:t>
      </w:r>
      <w:r>
        <w:rPr>
          <w:rFonts w:ascii="Arial" w:eastAsia="Times New Roman" w:hAnsi="Arial" w:cs="Arial"/>
          <w:kern w:val="0"/>
          <w:sz w:val="20"/>
          <w:szCs w:val="20"/>
          <w:lang w:val="en-GB"/>
          <w14:ligatures w14:val="none"/>
        </w:rPr>
        <w:t>1</w:t>
      </w:r>
      <w:r w:rsidR="00875245">
        <w:rPr>
          <w:rFonts w:ascii="Arial" w:eastAsia="Times New Roman" w:hAnsi="Arial" w:cs="Arial"/>
          <w:kern w:val="0"/>
          <w:sz w:val="20"/>
          <w:szCs w:val="20"/>
          <w:lang w:val="en-GB"/>
          <w14:ligatures w14:val="none"/>
        </w:rPr>
        <w:t>1</w:t>
      </w:r>
      <w:r w:rsidRPr="00772BE6">
        <w:rPr>
          <w:rFonts w:ascii="Arial" w:eastAsia="Times New Roman" w:hAnsi="Arial" w:cs="Arial"/>
          <w:kern w:val="0"/>
          <w:sz w:val="20"/>
          <w:szCs w:val="20"/>
          <w:lang w:val="en-GB"/>
          <w14:ligatures w14:val="none"/>
        </w:rPr>
        <w:t xml:space="preserve"> – </w:t>
      </w:r>
      <w:r>
        <w:rPr>
          <w:rFonts w:ascii="Arial" w:eastAsia="Times New Roman" w:hAnsi="Arial" w:cs="Arial"/>
          <w:kern w:val="0"/>
          <w:sz w:val="20"/>
          <w:szCs w:val="20"/>
          <w:lang w:val="en-GB"/>
          <w14:ligatures w14:val="none"/>
        </w:rPr>
        <w:t xml:space="preserve">Follow-up activities in MZs </w:t>
      </w:r>
      <w:r w:rsidRPr="00772BE6">
        <w:rPr>
          <w:rFonts w:ascii="Arial" w:eastAsia="Times New Roman" w:hAnsi="Arial" w:cs="Arial"/>
          <w:kern w:val="0"/>
          <w:sz w:val="20"/>
          <w:szCs w:val="20"/>
          <w:lang w:val="en-GB"/>
          <w14:ligatures w14:val="none"/>
        </w:rPr>
        <w:tab/>
      </w:r>
      <w:r w:rsidRPr="00772BE6">
        <w:rPr>
          <w:rFonts w:ascii="Arial" w:eastAsia="Times New Roman" w:hAnsi="Arial" w:cs="Arial"/>
          <w:kern w:val="0"/>
          <w:sz w:val="20"/>
          <w:szCs w:val="20"/>
          <w:lang w:val="en-GB"/>
          <w14:ligatures w14:val="none"/>
        </w:rPr>
        <w:tab/>
      </w:r>
      <w:r w:rsidR="00151DD3">
        <w:rPr>
          <w:rFonts w:ascii="Arial" w:eastAsia="Times New Roman" w:hAnsi="Arial" w:cs="Arial"/>
          <w:kern w:val="0"/>
          <w:sz w:val="20"/>
          <w:szCs w:val="20"/>
          <w:lang w:val="en-GB"/>
          <w14:ligatures w14:val="none"/>
        </w:rPr>
        <w:t xml:space="preserve">    </w:t>
      </w:r>
      <w:r w:rsidRPr="00772BE6">
        <w:rPr>
          <w:rFonts w:ascii="Arial" w:eastAsia="Times New Roman" w:hAnsi="Arial" w:cs="Arial"/>
          <w:kern w:val="0"/>
          <w:sz w:val="20"/>
          <w:szCs w:val="20"/>
          <w:lang w:val="en-GB"/>
          <w14:ligatures w14:val="none"/>
        </w:rPr>
        <w:t xml:space="preserve">Figure </w:t>
      </w:r>
      <w:r>
        <w:rPr>
          <w:rFonts w:ascii="Arial" w:eastAsia="Times New Roman" w:hAnsi="Arial" w:cs="Arial"/>
          <w:kern w:val="0"/>
          <w:sz w:val="20"/>
          <w:szCs w:val="20"/>
          <w:lang w:val="en-GB"/>
          <w14:ligatures w14:val="none"/>
        </w:rPr>
        <w:t>1</w:t>
      </w:r>
      <w:r w:rsidR="00875245">
        <w:rPr>
          <w:rFonts w:ascii="Arial" w:eastAsia="Times New Roman" w:hAnsi="Arial" w:cs="Arial"/>
          <w:kern w:val="0"/>
          <w:sz w:val="20"/>
          <w:szCs w:val="20"/>
          <w:lang w:val="en-GB"/>
          <w14:ligatures w14:val="none"/>
        </w:rPr>
        <w:t>2</w:t>
      </w:r>
      <w:r w:rsidRPr="00772BE6">
        <w:rPr>
          <w:rFonts w:ascii="Arial" w:eastAsia="Times New Roman" w:hAnsi="Arial" w:cs="Arial"/>
          <w:kern w:val="0"/>
          <w:sz w:val="20"/>
          <w:szCs w:val="20"/>
          <w:lang w:val="en-GB"/>
          <w14:ligatures w14:val="none"/>
        </w:rPr>
        <w:t xml:space="preserve"> – </w:t>
      </w:r>
      <w:r>
        <w:rPr>
          <w:rFonts w:ascii="Arial" w:eastAsia="Times New Roman" w:hAnsi="Arial" w:cs="Arial"/>
          <w:kern w:val="0"/>
          <w:sz w:val="20"/>
          <w:szCs w:val="20"/>
          <w:lang w:val="en-GB"/>
          <w14:ligatures w14:val="none"/>
        </w:rPr>
        <w:t>Factors limiting MZ development</w:t>
      </w:r>
    </w:p>
    <w:p w14:paraId="25CBC031" w14:textId="77777777" w:rsidR="00B7008A" w:rsidRPr="006538A9" w:rsidRDefault="00B7008A" w:rsidP="006538A9">
      <w:pPr>
        <w:spacing w:after="0" w:line="240" w:lineRule="auto"/>
        <w:rPr>
          <w:rFonts w:ascii="Arial" w:eastAsia="Times New Roman" w:hAnsi="Arial" w:cs="Arial"/>
          <w:kern w:val="0"/>
          <w:sz w:val="20"/>
          <w:szCs w:val="20"/>
          <w:lang w:val="en-GB"/>
          <w14:ligatures w14:val="none"/>
        </w:rPr>
      </w:pPr>
    </w:p>
    <w:p w14:paraId="73E7159E" w14:textId="401DCFF1" w:rsidR="005C12E8" w:rsidRPr="00735F9F" w:rsidRDefault="005C12E8" w:rsidP="005C12E8">
      <w:pPr>
        <w:autoSpaceDE w:val="0"/>
        <w:autoSpaceDN w:val="0"/>
        <w:adjustRightInd w:val="0"/>
        <w:spacing w:after="0" w:line="240" w:lineRule="auto"/>
        <w:jc w:val="both"/>
        <w:rPr>
          <w:rFonts w:ascii="Arial" w:eastAsia="Calibri" w:hAnsi="Arial" w:cs="Arial"/>
          <w:sz w:val="20"/>
          <w:szCs w:val="20"/>
          <w14:ligatures w14:val="none"/>
        </w:rPr>
      </w:pPr>
      <w:r w:rsidRPr="005C12E8">
        <w:rPr>
          <w:rFonts w:ascii="Arial" w:eastAsia="Times New Roman" w:hAnsi="Arial" w:cs="Arial"/>
          <w:color w:val="000000"/>
          <w:kern w:val="24"/>
          <w:sz w:val="20"/>
          <w:szCs w:val="20"/>
          <w:lang w:val="en-GB"/>
          <w14:ligatures w14:val="none"/>
        </w:rPr>
        <w:t>Again</w:t>
      </w:r>
      <w:r>
        <w:rPr>
          <w:rFonts w:ascii="Arial" w:eastAsia="Times New Roman" w:hAnsi="Arial" w:cs="Arial"/>
          <w:color w:val="000000"/>
          <w:kern w:val="24"/>
          <w:sz w:val="20"/>
          <w:szCs w:val="20"/>
          <w:lang w:val="en-GB"/>
          <w14:ligatures w14:val="none"/>
        </w:rPr>
        <w:t>,</w:t>
      </w:r>
      <w:r w:rsidRPr="005C12E8">
        <w:rPr>
          <w:rFonts w:ascii="Arial" w:eastAsia="Times New Roman" w:hAnsi="Arial" w:cs="Arial"/>
          <w:color w:val="000000"/>
          <w:kern w:val="24"/>
          <w:sz w:val="20"/>
          <w:szCs w:val="20"/>
          <w:lang w:val="en-GB"/>
          <w14:ligatures w14:val="none"/>
        </w:rPr>
        <w:t xml:space="preserve"> </w:t>
      </w:r>
      <w:r>
        <w:rPr>
          <w:rFonts w:ascii="Arial" w:eastAsia="Times New Roman" w:hAnsi="Arial" w:cs="Arial"/>
          <w:color w:val="000000"/>
          <w:kern w:val="24"/>
          <w:sz w:val="20"/>
          <w:szCs w:val="20"/>
          <w:lang w:val="en-GB"/>
          <w14:ligatures w14:val="none"/>
        </w:rPr>
        <w:t xml:space="preserve">a </w:t>
      </w:r>
      <w:r>
        <w:rPr>
          <w:rFonts w:ascii="Arial" w:eastAsia="Calibri" w:hAnsi="Arial" w:cs="Arial"/>
          <w:sz w:val="20"/>
          <w:szCs w:val="20"/>
          <w14:ligatures w14:val="none"/>
        </w:rPr>
        <w:t xml:space="preserve">more in-depth analysis reveals that 40% of respondents that come from the category of indirect/final beneficiaries (CH users, CF participants, etc.) claim to have no clue whether something is happening or not in the MZ. It is very likely that it is about the same 40% that claimed to be not consulted by the Project and having no clue whether something changed or not as a result of the MZ Project. This is a confirmation of what has been already addressed in the previous sections – more space and time needed to </w:t>
      </w:r>
      <w:r w:rsidRPr="003F7152">
        <w:rPr>
          <w:rFonts w:ascii="Arial" w:eastAsia="Calibri" w:hAnsi="Arial" w:cs="Arial"/>
          <w:sz w:val="20"/>
          <w:szCs w:val="20"/>
          <w14:ligatures w14:val="none"/>
        </w:rPr>
        <w:t xml:space="preserve">get </w:t>
      </w:r>
      <w:r>
        <w:rPr>
          <w:rFonts w:ascii="Arial" w:eastAsia="Calibri" w:hAnsi="Arial" w:cs="Arial"/>
          <w:sz w:val="20"/>
          <w:szCs w:val="20"/>
          <w14:ligatures w14:val="none"/>
        </w:rPr>
        <w:t xml:space="preserve">everyone engaged both in planning and follow-up. </w:t>
      </w:r>
      <w:r w:rsidRPr="003F7152">
        <w:rPr>
          <w:rFonts w:ascii="Arial" w:eastAsia="Calibri" w:hAnsi="Arial" w:cs="Arial"/>
          <w:sz w:val="20"/>
          <w:szCs w:val="20"/>
          <w14:ligatures w14:val="none"/>
        </w:rPr>
        <w:t>This is important for transfer of ownership and sustainability of</w:t>
      </w:r>
      <w:r>
        <w:rPr>
          <w:rFonts w:ascii="Arial" w:eastAsia="Calibri" w:hAnsi="Arial" w:cs="Arial"/>
          <w:sz w:val="20"/>
          <w:szCs w:val="20"/>
          <w14:ligatures w14:val="none"/>
        </w:rPr>
        <w:t xml:space="preserve"> the MZ intervention, these respondents may constitute the critical mass for local change.</w:t>
      </w:r>
    </w:p>
    <w:p w14:paraId="0FC6BC12" w14:textId="77777777" w:rsidR="002B34E1" w:rsidRDefault="002B34E1" w:rsidP="002B34E1">
      <w:pPr>
        <w:autoSpaceDE w:val="0"/>
        <w:autoSpaceDN w:val="0"/>
        <w:adjustRightInd w:val="0"/>
        <w:spacing w:after="0" w:line="240" w:lineRule="auto"/>
        <w:jc w:val="both"/>
        <w:rPr>
          <w:rFonts w:ascii="Arial" w:eastAsia="Times New Roman" w:hAnsi="Arial" w:cs="Arial"/>
          <w:b/>
          <w:bCs/>
          <w:color w:val="000000"/>
          <w:kern w:val="0"/>
          <w:sz w:val="20"/>
          <w:szCs w:val="20"/>
          <w14:ligatures w14:val="none"/>
        </w:rPr>
      </w:pPr>
    </w:p>
    <w:p w14:paraId="12675F7F" w14:textId="40468B1B" w:rsidR="00151DD3" w:rsidRPr="00BF1636" w:rsidRDefault="002E63AE" w:rsidP="002B34E1">
      <w:pPr>
        <w:autoSpaceDE w:val="0"/>
        <w:autoSpaceDN w:val="0"/>
        <w:adjustRightInd w:val="0"/>
        <w:spacing w:after="0" w:line="240" w:lineRule="auto"/>
        <w:jc w:val="both"/>
        <w:rPr>
          <w:rFonts w:ascii="Arial" w:eastAsia="Times New Roman" w:hAnsi="Arial" w:cs="Arial"/>
          <w:color w:val="000000"/>
          <w:kern w:val="0"/>
          <w:sz w:val="20"/>
          <w:szCs w:val="20"/>
          <w14:ligatures w14:val="none"/>
        </w:rPr>
      </w:pPr>
      <w:r w:rsidRPr="00C7670D">
        <w:rPr>
          <w:rFonts w:ascii="Arial" w:eastAsia="Times New Roman" w:hAnsi="Arial" w:cs="Arial"/>
          <w:color w:val="000000"/>
          <w:kern w:val="0"/>
          <w:sz w:val="20"/>
          <w:szCs w:val="20"/>
          <w14:ligatures w14:val="none"/>
        </w:rPr>
        <w:t xml:space="preserve">Further </w:t>
      </w:r>
      <w:r>
        <w:rPr>
          <w:rFonts w:ascii="Arial" w:eastAsia="Times New Roman" w:hAnsi="Arial" w:cs="Arial"/>
          <w:color w:val="000000"/>
          <w:kern w:val="0"/>
          <w:sz w:val="20"/>
          <w:szCs w:val="20"/>
          <w14:ligatures w14:val="none"/>
        </w:rPr>
        <w:t>support to</w:t>
      </w:r>
      <w:r w:rsidRPr="00C7670D">
        <w:rPr>
          <w:rFonts w:ascii="Arial" w:eastAsia="Times New Roman" w:hAnsi="Arial" w:cs="Arial"/>
          <w:color w:val="000000"/>
          <w:kern w:val="0"/>
          <w:sz w:val="20"/>
          <w:szCs w:val="20"/>
          <w14:ligatures w14:val="none"/>
        </w:rPr>
        <w:t xml:space="preserve"> LGs and MZs </w:t>
      </w:r>
      <w:r>
        <w:rPr>
          <w:rFonts w:ascii="Arial" w:eastAsia="Times New Roman" w:hAnsi="Arial" w:cs="Arial"/>
          <w:color w:val="000000"/>
          <w:kern w:val="0"/>
          <w:sz w:val="20"/>
          <w:szCs w:val="20"/>
          <w14:ligatures w14:val="none"/>
        </w:rPr>
        <w:t>with safeguarding the Project achievements are advisable</w:t>
      </w:r>
      <w:r w:rsidR="00151DD3" w:rsidRPr="007F682D">
        <w:rPr>
          <w:rFonts w:ascii="Arial" w:eastAsia="Times New Roman" w:hAnsi="Arial" w:cs="Arial"/>
          <w:color w:val="000000"/>
          <w:kern w:val="0"/>
          <w:sz w:val="20"/>
          <w:szCs w:val="20"/>
          <w14:ligatures w14:val="none"/>
        </w:rPr>
        <w:t>.</w:t>
      </w:r>
      <w:r w:rsidR="00151DD3">
        <w:rPr>
          <w:rFonts w:ascii="Arial" w:eastAsia="Times New Roman" w:hAnsi="Arial" w:cs="Arial"/>
          <w:b/>
          <w:bCs/>
          <w:color w:val="000000"/>
          <w:kern w:val="0"/>
          <w:sz w:val="20"/>
          <w:szCs w:val="20"/>
          <w14:ligatures w14:val="none"/>
        </w:rPr>
        <w:t xml:space="preserve"> </w:t>
      </w:r>
      <w:r w:rsidR="007F682D">
        <w:rPr>
          <w:rFonts w:ascii="Arial" w:eastAsia="Times New Roman" w:hAnsi="Arial" w:cs="Arial"/>
          <w:b/>
          <w:bCs/>
          <w:color w:val="000000"/>
          <w:kern w:val="0"/>
          <w:sz w:val="20"/>
          <w:szCs w:val="20"/>
          <w14:ligatures w14:val="none"/>
        </w:rPr>
        <w:t xml:space="preserve">The </w:t>
      </w:r>
      <w:r w:rsidR="001762FC">
        <w:rPr>
          <w:rFonts w:ascii="Arial" w:eastAsia="Times New Roman" w:hAnsi="Arial" w:cs="Arial"/>
          <w:b/>
          <w:bCs/>
          <w:color w:val="000000"/>
          <w:kern w:val="0"/>
          <w:sz w:val="20"/>
          <w:szCs w:val="20"/>
          <w14:ligatures w14:val="none"/>
        </w:rPr>
        <w:t xml:space="preserve">current capacities of MZs are not sufficient to defend their </w:t>
      </w:r>
      <w:r w:rsidR="007F682D">
        <w:rPr>
          <w:rFonts w:ascii="Arial" w:eastAsia="Times New Roman" w:hAnsi="Arial" w:cs="Arial"/>
          <w:b/>
          <w:bCs/>
          <w:color w:val="000000"/>
          <w:kern w:val="0"/>
          <w:sz w:val="20"/>
          <w:szCs w:val="20"/>
          <w14:ligatures w14:val="none"/>
        </w:rPr>
        <w:t xml:space="preserve">fragile status </w:t>
      </w:r>
      <w:r w:rsidR="001762FC">
        <w:rPr>
          <w:rFonts w:ascii="Arial" w:eastAsia="Times New Roman" w:hAnsi="Arial" w:cs="Arial"/>
          <w:b/>
          <w:bCs/>
          <w:color w:val="000000"/>
          <w:kern w:val="0"/>
          <w:sz w:val="20"/>
          <w:szCs w:val="20"/>
          <w14:ligatures w14:val="none"/>
        </w:rPr>
        <w:t>and</w:t>
      </w:r>
      <w:r w:rsidR="00A2520F">
        <w:rPr>
          <w:rFonts w:ascii="Arial" w:eastAsia="Times New Roman" w:hAnsi="Arial" w:cs="Arial"/>
          <w:b/>
          <w:bCs/>
          <w:color w:val="000000"/>
          <w:kern w:val="0"/>
          <w:sz w:val="20"/>
          <w:szCs w:val="20"/>
          <w14:ligatures w14:val="none"/>
        </w:rPr>
        <w:t xml:space="preserve"> manage</w:t>
      </w:r>
      <w:r w:rsidR="001762FC">
        <w:rPr>
          <w:rFonts w:ascii="Arial" w:eastAsia="Times New Roman" w:hAnsi="Arial" w:cs="Arial"/>
          <w:b/>
          <w:bCs/>
          <w:color w:val="000000"/>
          <w:kern w:val="0"/>
          <w:sz w:val="20"/>
          <w:szCs w:val="20"/>
          <w14:ligatures w14:val="none"/>
        </w:rPr>
        <w:t xml:space="preserve"> </w:t>
      </w:r>
      <w:r w:rsidR="00A2520F">
        <w:rPr>
          <w:rFonts w:ascii="Arial" w:eastAsia="Times New Roman" w:hAnsi="Arial" w:cs="Arial"/>
          <w:b/>
          <w:bCs/>
          <w:color w:val="000000"/>
          <w:kern w:val="0"/>
          <w:sz w:val="20"/>
          <w:szCs w:val="20"/>
          <w14:ligatures w14:val="none"/>
        </w:rPr>
        <w:t xml:space="preserve">the </w:t>
      </w:r>
      <w:r w:rsidR="001762FC">
        <w:rPr>
          <w:rFonts w:ascii="Arial" w:eastAsia="Times New Roman" w:hAnsi="Arial" w:cs="Arial"/>
          <w:b/>
          <w:bCs/>
          <w:color w:val="000000"/>
          <w:kern w:val="0"/>
          <w:sz w:val="20"/>
          <w:szCs w:val="20"/>
          <w14:ligatures w14:val="none"/>
        </w:rPr>
        <w:t>level of (under)development</w:t>
      </w:r>
      <w:r w:rsidR="002F668C">
        <w:rPr>
          <w:rFonts w:ascii="Arial" w:eastAsia="Times New Roman" w:hAnsi="Arial" w:cs="Arial"/>
          <w:b/>
          <w:bCs/>
          <w:color w:val="000000"/>
          <w:kern w:val="0"/>
          <w:sz w:val="20"/>
          <w:szCs w:val="20"/>
          <w14:ligatures w14:val="none"/>
        </w:rPr>
        <w:t>, additionally burdened by such a challenging context</w:t>
      </w:r>
      <w:r w:rsidR="001762FC">
        <w:rPr>
          <w:rFonts w:ascii="Arial" w:eastAsia="Times New Roman" w:hAnsi="Arial" w:cs="Arial"/>
          <w:b/>
          <w:bCs/>
          <w:color w:val="000000"/>
          <w:kern w:val="0"/>
          <w:sz w:val="20"/>
          <w:szCs w:val="20"/>
          <w14:ligatures w14:val="none"/>
        </w:rPr>
        <w:t xml:space="preserve">. </w:t>
      </w:r>
      <w:r w:rsidR="00BF1636" w:rsidRPr="00BF1636">
        <w:rPr>
          <w:rFonts w:ascii="Arial" w:eastAsia="Times New Roman" w:hAnsi="Arial" w:cs="Arial"/>
          <w:color w:val="000000"/>
          <w:kern w:val="0"/>
          <w:sz w:val="20"/>
          <w:szCs w:val="20"/>
          <w14:ligatures w14:val="none"/>
        </w:rPr>
        <w:t xml:space="preserve">The table below </w:t>
      </w:r>
      <w:r w:rsidR="00810A26">
        <w:rPr>
          <w:rFonts w:ascii="Arial" w:eastAsia="Times New Roman" w:hAnsi="Arial" w:cs="Arial"/>
          <w:color w:val="000000"/>
          <w:kern w:val="0"/>
          <w:sz w:val="20"/>
          <w:szCs w:val="20"/>
          <w14:ligatures w14:val="none"/>
        </w:rPr>
        <w:t>points to the most demanding investments in MZs.</w:t>
      </w:r>
    </w:p>
    <w:p w14:paraId="78C17DFE" w14:textId="57A9EEF9" w:rsidR="002F668C" w:rsidRPr="005C12E8" w:rsidRDefault="002F668C" w:rsidP="002B34E1">
      <w:pPr>
        <w:autoSpaceDE w:val="0"/>
        <w:autoSpaceDN w:val="0"/>
        <w:adjustRightInd w:val="0"/>
        <w:spacing w:after="0" w:line="240" w:lineRule="auto"/>
        <w:jc w:val="both"/>
        <w:rPr>
          <w:rFonts w:ascii="Arial" w:eastAsia="Times New Roman" w:hAnsi="Arial" w:cs="Arial"/>
          <w:b/>
          <w:bCs/>
          <w:color w:val="000000"/>
          <w:kern w:val="0"/>
          <w:sz w:val="20"/>
          <w:szCs w:val="20"/>
          <w14:ligatures w14:val="none"/>
        </w:rPr>
      </w:pPr>
    </w:p>
    <w:p w14:paraId="75A1E634" w14:textId="77777777" w:rsidR="002B34E1" w:rsidRPr="009E7363" w:rsidRDefault="002B34E1" w:rsidP="002B34E1">
      <w:pPr>
        <w:autoSpaceDE w:val="0"/>
        <w:autoSpaceDN w:val="0"/>
        <w:adjustRightInd w:val="0"/>
        <w:spacing w:after="0" w:line="240" w:lineRule="auto"/>
        <w:jc w:val="both"/>
        <w:rPr>
          <w:rFonts w:ascii="Arial" w:eastAsia="Times New Roman" w:hAnsi="Arial" w:cs="Arial"/>
          <w:b/>
          <w:bCs/>
          <w:color w:val="000000"/>
          <w:kern w:val="0"/>
          <w:sz w:val="20"/>
          <w:szCs w:val="20"/>
          <w14:ligatures w14:val="none"/>
        </w:rPr>
      </w:pPr>
    </w:p>
    <w:p w14:paraId="0121415F" w14:textId="09A3605D" w:rsidR="002B34E1" w:rsidRDefault="002B34E1" w:rsidP="000762E0">
      <w:pPr>
        <w:autoSpaceDE w:val="0"/>
        <w:autoSpaceDN w:val="0"/>
        <w:adjustRightInd w:val="0"/>
        <w:spacing w:after="0" w:line="240" w:lineRule="auto"/>
        <w:jc w:val="center"/>
        <w:rPr>
          <w:rFonts w:ascii="Arial" w:eastAsia="Times New Roman" w:hAnsi="Arial" w:cs="Arial"/>
          <w:b/>
          <w:bCs/>
          <w:color w:val="000000"/>
          <w:kern w:val="0"/>
          <w:sz w:val="20"/>
          <w:szCs w:val="20"/>
          <w:lang w:val="en-GB"/>
          <w14:ligatures w14:val="none"/>
        </w:rPr>
      </w:pPr>
      <w:r>
        <w:rPr>
          <w:rFonts w:ascii="Arial" w:eastAsia="Times New Roman" w:hAnsi="Arial" w:cs="Arial"/>
          <w:b/>
          <w:bCs/>
          <w:noProof/>
          <w:color w:val="000000"/>
          <w:kern w:val="0"/>
          <w:sz w:val="20"/>
          <w:szCs w:val="20"/>
          <w:lang w:val="en-GB"/>
          <w14:ligatures w14:val="none"/>
        </w:rPr>
        <w:drawing>
          <wp:inline distT="0" distB="0" distL="0" distR="0" wp14:anchorId="6985089A" wp14:editId="4920C7F2">
            <wp:extent cx="3023870" cy="1774190"/>
            <wp:effectExtent l="0" t="0" r="5080" b="0"/>
            <wp:docPr id="12067572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3870" cy="1774190"/>
                    </a:xfrm>
                    <a:prstGeom prst="rect">
                      <a:avLst/>
                    </a:prstGeom>
                    <a:noFill/>
                  </pic:spPr>
                </pic:pic>
              </a:graphicData>
            </a:graphic>
          </wp:inline>
        </w:drawing>
      </w:r>
    </w:p>
    <w:p w14:paraId="60463B3F" w14:textId="77777777" w:rsidR="002B34E1" w:rsidRDefault="002B34E1" w:rsidP="005E2D1A">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38C85109" w14:textId="3D52A73F" w:rsidR="002B34E1" w:rsidRDefault="000762E0" w:rsidP="000762E0">
      <w:pPr>
        <w:autoSpaceDE w:val="0"/>
        <w:autoSpaceDN w:val="0"/>
        <w:adjustRightInd w:val="0"/>
        <w:spacing w:after="0" w:line="240" w:lineRule="auto"/>
        <w:jc w:val="center"/>
        <w:rPr>
          <w:rFonts w:ascii="Arial" w:eastAsia="Times New Roman" w:hAnsi="Arial" w:cs="Arial"/>
          <w:kern w:val="0"/>
          <w:sz w:val="20"/>
          <w:szCs w:val="20"/>
          <w:lang w:val="en-GB"/>
          <w14:ligatures w14:val="none"/>
        </w:rPr>
      </w:pPr>
      <w:r w:rsidRPr="00772BE6">
        <w:rPr>
          <w:rFonts w:ascii="Arial" w:eastAsia="Times New Roman" w:hAnsi="Arial" w:cs="Arial"/>
          <w:kern w:val="0"/>
          <w:sz w:val="20"/>
          <w:szCs w:val="20"/>
          <w:lang w:val="en-GB"/>
          <w14:ligatures w14:val="none"/>
        </w:rPr>
        <w:t xml:space="preserve">Figure </w:t>
      </w:r>
      <w:r>
        <w:rPr>
          <w:rFonts w:ascii="Arial" w:eastAsia="Times New Roman" w:hAnsi="Arial" w:cs="Arial"/>
          <w:kern w:val="0"/>
          <w:sz w:val="20"/>
          <w:szCs w:val="20"/>
          <w:lang w:val="en-GB"/>
          <w14:ligatures w14:val="none"/>
        </w:rPr>
        <w:t>1</w:t>
      </w:r>
      <w:r w:rsidR="00875245">
        <w:rPr>
          <w:rFonts w:ascii="Arial" w:eastAsia="Times New Roman" w:hAnsi="Arial" w:cs="Arial"/>
          <w:kern w:val="0"/>
          <w:sz w:val="20"/>
          <w:szCs w:val="20"/>
          <w:lang w:val="en-GB"/>
          <w14:ligatures w14:val="none"/>
        </w:rPr>
        <w:t>3</w:t>
      </w:r>
      <w:r w:rsidRPr="00772BE6">
        <w:rPr>
          <w:rFonts w:ascii="Arial" w:eastAsia="Times New Roman" w:hAnsi="Arial" w:cs="Arial"/>
          <w:kern w:val="0"/>
          <w:sz w:val="20"/>
          <w:szCs w:val="20"/>
          <w:lang w:val="en-GB"/>
          <w14:ligatures w14:val="none"/>
        </w:rPr>
        <w:t xml:space="preserve"> – </w:t>
      </w:r>
      <w:r>
        <w:rPr>
          <w:rFonts w:ascii="Arial" w:eastAsia="Times New Roman" w:hAnsi="Arial" w:cs="Arial"/>
          <w:kern w:val="0"/>
          <w:sz w:val="20"/>
          <w:szCs w:val="20"/>
          <w:lang w:val="en-GB"/>
          <w14:ligatures w14:val="none"/>
        </w:rPr>
        <w:t xml:space="preserve">Recommendations for future MZ related projects </w:t>
      </w:r>
    </w:p>
    <w:p w14:paraId="696D9535" w14:textId="77777777" w:rsidR="000762E0" w:rsidRDefault="000762E0" w:rsidP="005E2D1A">
      <w:pPr>
        <w:autoSpaceDE w:val="0"/>
        <w:autoSpaceDN w:val="0"/>
        <w:adjustRightInd w:val="0"/>
        <w:spacing w:after="0" w:line="240" w:lineRule="auto"/>
        <w:jc w:val="both"/>
        <w:rPr>
          <w:rFonts w:ascii="Arial" w:eastAsia="Times New Roman" w:hAnsi="Arial" w:cs="Arial"/>
          <w:b/>
          <w:bCs/>
          <w:color w:val="000000"/>
          <w:kern w:val="0"/>
          <w:sz w:val="20"/>
          <w:szCs w:val="20"/>
          <w:lang w:val="en-GB"/>
          <w14:ligatures w14:val="none"/>
        </w:rPr>
      </w:pPr>
    </w:p>
    <w:p w14:paraId="0DFBF2CD" w14:textId="41BE2145" w:rsidR="00B72C94" w:rsidRDefault="002B34E1" w:rsidP="00494AC9">
      <w:pPr>
        <w:pStyle w:val="NormalWeb"/>
        <w:spacing w:before="0" w:beforeAutospacing="0" w:after="0" w:afterAutospacing="0"/>
        <w:jc w:val="both"/>
        <w:rPr>
          <w:rFonts w:ascii="Arial" w:eastAsia="+mn-ea" w:hAnsi="Arial" w:cs="Arial"/>
          <w:color w:val="000000"/>
          <w:kern w:val="24"/>
          <w:sz w:val="20"/>
          <w:szCs w:val="20"/>
          <w:lang w:val="en-GB"/>
        </w:rPr>
      </w:pPr>
      <w:r w:rsidRPr="002B34E1">
        <w:rPr>
          <w:rFonts w:ascii="Arial" w:eastAsia="+mn-ea" w:hAnsi="Arial" w:cs="Arial"/>
          <w:color w:val="000000"/>
          <w:kern w:val="24"/>
          <w:sz w:val="20"/>
          <w:szCs w:val="20"/>
          <w:lang w:val="en-GB"/>
        </w:rPr>
        <w:t xml:space="preserve">Among first three priorities are </w:t>
      </w:r>
      <w:r w:rsidR="00D448CD">
        <w:rPr>
          <w:rFonts w:ascii="Arial" w:eastAsia="+mn-ea" w:hAnsi="Arial" w:cs="Arial"/>
          <w:color w:val="000000"/>
          <w:kern w:val="24"/>
          <w:sz w:val="20"/>
          <w:szCs w:val="20"/>
          <w:lang w:val="en-GB"/>
        </w:rPr>
        <w:t xml:space="preserve">the </w:t>
      </w:r>
      <w:r w:rsidRPr="002B34E1">
        <w:rPr>
          <w:rFonts w:ascii="Arial" w:eastAsia="+mn-ea" w:hAnsi="Arial" w:cs="Arial"/>
          <w:color w:val="000000"/>
          <w:kern w:val="24"/>
          <w:sz w:val="20"/>
          <w:szCs w:val="20"/>
          <w:lang w:val="en-GB"/>
        </w:rPr>
        <w:t>efficiency of MZs, project incentives, citizen engagement and capacity buildin</w:t>
      </w:r>
      <w:r w:rsidR="00810A26">
        <w:rPr>
          <w:rFonts w:ascii="Arial" w:eastAsia="+mn-ea" w:hAnsi="Arial" w:cs="Arial"/>
          <w:color w:val="000000"/>
          <w:kern w:val="24"/>
          <w:sz w:val="20"/>
          <w:szCs w:val="20"/>
          <w:lang w:val="en-GB"/>
        </w:rPr>
        <w:t>g.</w:t>
      </w:r>
      <w:r w:rsidRPr="002B34E1">
        <w:rPr>
          <w:rFonts w:ascii="Arial" w:eastAsia="+mn-ea" w:hAnsi="Arial" w:cs="Arial"/>
          <w:color w:val="000000"/>
          <w:kern w:val="24"/>
          <w:sz w:val="20"/>
          <w:szCs w:val="20"/>
          <w:lang w:val="en-GB"/>
        </w:rPr>
        <w:t xml:space="preserve"> </w:t>
      </w:r>
      <w:r w:rsidR="00810A26">
        <w:rPr>
          <w:rFonts w:ascii="Arial" w:eastAsia="+mn-ea" w:hAnsi="Arial" w:cs="Arial"/>
          <w:color w:val="000000"/>
          <w:kern w:val="24"/>
          <w:sz w:val="20"/>
          <w:szCs w:val="20"/>
          <w:lang w:val="en-GB"/>
        </w:rPr>
        <w:t>T</w:t>
      </w:r>
      <w:r w:rsidRPr="002B34E1">
        <w:rPr>
          <w:rFonts w:ascii="Arial" w:eastAsia="+mn-ea" w:hAnsi="Arial" w:cs="Arial"/>
          <w:color w:val="000000"/>
          <w:kern w:val="24"/>
          <w:sz w:val="20"/>
          <w:szCs w:val="20"/>
          <w:lang w:val="en-GB"/>
        </w:rPr>
        <w:t>his i</w:t>
      </w:r>
      <w:r w:rsidR="00810A26">
        <w:rPr>
          <w:rFonts w:ascii="Arial" w:eastAsia="+mn-ea" w:hAnsi="Arial" w:cs="Arial"/>
          <w:color w:val="000000"/>
          <w:kern w:val="24"/>
          <w:sz w:val="20"/>
          <w:szCs w:val="20"/>
          <w:lang w:val="en-GB"/>
        </w:rPr>
        <w:t>s</w:t>
      </w:r>
      <w:r w:rsidRPr="002B34E1">
        <w:rPr>
          <w:rFonts w:ascii="Arial" w:eastAsia="+mn-ea" w:hAnsi="Arial" w:cs="Arial"/>
          <w:color w:val="000000"/>
          <w:kern w:val="24"/>
          <w:sz w:val="20"/>
          <w:szCs w:val="20"/>
          <w:lang w:val="en-GB"/>
        </w:rPr>
        <w:t xml:space="preserve"> strong evidence that LGs, MZs and citizens recognize the benefits of investment in human capital</w:t>
      </w:r>
      <w:r w:rsidR="00810A26">
        <w:rPr>
          <w:rFonts w:ascii="Arial" w:eastAsia="+mn-ea" w:hAnsi="Arial" w:cs="Arial"/>
          <w:color w:val="000000"/>
          <w:kern w:val="24"/>
          <w:sz w:val="20"/>
          <w:szCs w:val="20"/>
          <w:lang w:val="en-GB"/>
        </w:rPr>
        <w:t xml:space="preserve">, they consider it a </w:t>
      </w:r>
      <w:r w:rsidRPr="002B34E1">
        <w:rPr>
          <w:rFonts w:ascii="Arial" w:eastAsia="+mn-ea" w:hAnsi="Arial" w:cs="Arial"/>
          <w:color w:val="000000"/>
          <w:kern w:val="24"/>
          <w:sz w:val="20"/>
          <w:szCs w:val="20"/>
          <w:lang w:val="en-GB"/>
        </w:rPr>
        <w:t>valuable sustainability factor</w:t>
      </w:r>
      <w:r w:rsidR="00810A26">
        <w:rPr>
          <w:rFonts w:ascii="Arial" w:eastAsia="+mn-ea" w:hAnsi="Arial" w:cs="Arial"/>
          <w:color w:val="000000"/>
          <w:kern w:val="24"/>
          <w:sz w:val="20"/>
          <w:szCs w:val="20"/>
          <w:lang w:val="en-GB"/>
        </w:rPr>
        <w:t>.</w:t>
      </w:r>
      <w:r w:rsidR="00D448CD">
        <w:rPr>
          <w:rFonts w:ascii="Arial" w:eastAsia="+mn-ea" w:hAnsi="Arial" w:cs="Arial"/>
          <w:color w:val="000000"/>
          <w:kern w:val="24"/>
          <w:sz w:val="20"/>
          <w:szCs w:val="20"/>
          <w:lang w:val="en-GB"/>
        </w:rPr>
        <w:t xml:space="preserve"> </w:t>
      </w:r>
      <w:r w:rsidR="00873533">
        <w:rPr>
          <w:rFonts w:ascii="Arial" w:eastAsia="+mn-ea" w:hAnsi="Arial" w:cs="Arial"/>
          <w:color w:val="000000"/>
          <w:kern w:val="24"/>
          <w:sz w:val="20"/>
          <w:szCs w:val="20"/>
          <w:lang w:val="en-GB"/>
        </w:rPr>
        <w:t>The Project established cooperative and feedback</w:t>
      </w:r>
      <w:r w:rsidR="00DA0B36">
        <w:rPr>
          <w:rFonts w:ascii="Arial" w:eastAsia="+mn-ea" w:hAnsi="Arial" w:cs="Arial"/>
          <w:color w:val="000000"/>
          <w:kern w:val="24"/>
          <w:sz w:val="20"/>
          <w:szCs w:val="20"/>
          <w:lang w:val="en-GB"/>
        </w:rPr>
        <w:t>-</w:t>
      </w:r>
      <w:r w:rsidR="00873533">
        <w:rPr>
          <w:rFonts w:ascii="Arial" w:eastAsia="+mn-ea" w:hAnsi="Arial" w:cs="Arial"/>
          <w:color w:val="000000"/>
          <w:kern w:val="24"/>
          <w:sz w:val="20"/>
          <w:szCs w:val="20"/>
          <w:lang w:val="en-GB"/>
        </w:rPr>
        <w:t xml:space="preserve">based mechanisms, raised management capacities of LG and MZ and provided necessary local procedures and policies, </w:t>
      </w:r>
      <w:proofErr w:type="gramStart"/>
      <w:r w:rsidR="00873533">
        <w:rPr>
          <w:rFonts w:ascii="Arial" w:eastAsia="+mn-ea" w:hAnsi="Arial" w:cs="Arial"/>
          <w:color w:val="000000"/>
          <w:kern w:val="24"/>
          <w:sz w:val="20"/>
          <w:szCs w:val="20"/>
          <w:lang w:val="en-GB"/>
        </w:rPr>
        <w:t>In</w:t>
      </w:r>
      <w:proofErr w:type="gramEnd"/>
      <w:r w:rsidR="00873533">
        <w:rPr>
          <w:rFonts w:ascii="Arial" w:eastAsia="+mn-ea" w:hAnsi="Arial" w:cs="Arial"/>
          <w:color w:val="000000"/>
          <w:kern w:val="24"/>
          <w:sz w:val="20"/>
          <w:szCs w:val="20"/>
          <w:lang w:val="en-GB"/>
        </w:rPr>
        <w:t xml:space="preserve"> addition, t</w:t>
      </w:r>
      <w:r w:rsidR="00494AC9">
        <w:rPr>
          <w:rFonts w:ascii="Arial" w:eastAsia="+mn-ea" w:hAnsi="Arial" w:cs="Arial"/>
          <w:color w:val="000000"/>
          <w:kern w:val="24"/>
          <w:sz w:val="20"/>
          <w:szCs w:val="20"/>
          <w:lang w:val="en-GB"/>
        </w:rPr>
        <w:t xml:space="preserve">he Project has </w:t>
      </w:r>
      <w:r w:rsidR="00873533">
        <w:rPr>
          <w:rFonts w:ascii="Arial" w:eastAsia="+mn-ea" w:hAnsi="Arial" w:cs="Arial"/>
          <w:color w:val="000000"/>
          <w:kern w:val="24"/>
          <w:sz w:val="20"/>
          <w:szCs w:val="20"/>
          <w:lang w:val="en-GB"/>
        </w:rPr>
        <w:t xml:space="preserve">also </w:t>
      </w:r>
      <w:r w:rsidR="00494AC9">
        <w:rPr>
          <w:rFonts w:ascii="Arial" w:eastAsia="+mn-ea" w:hAnsi="Arial" w:cs="Arial"/>
          <w:color w:val="000000"/>
          <w:kern w:val="24"/>
          <w:sz w:val="20"/>
          <w:szCs w:val="20"/>
          <w:lang w:val="en-GB"/>
        </w:rPr>
        <w:t xml:space="preserve">two non-financial tools at disposal to leverage these needs - GESI approach and Project ecosystem. </w:t>
      </w:r>
      <w:r w:rsidR="00D448CD" w:rsidRPr="002B34E1">
        <w:rPr>
          <w:rFonts w:ascii="Arial" w:eastAsia="+mn-ea" w:hAnsi="Arial" w:cs="Arial"/>
          <w:color w:val="000000"/>
          <w:kern w:val="24"/>
          <w:sz w:val="20"/>
          <w:szCs w:val="20"/>
          <w:lang w:val="en-GB"/>
        </w:rPr>
        <w:t>GESI component of the Project is very strong</w:t>
      </w:r>
      <w:r w:rsidR="00494AC9">
        <w:rPr>
          <w:rFonts w:ascii="Arial" w:eastAsia="+mn-ea" w:hAnsi="Arial" w:cs="Arial"/>
          <w:color w:val="000000"/>
          <w:kern w:val="24"/>
          <w:sz w:val="20"/>
          <w:szCs w:val="20"/>
          <w:lang w:val="en-GB"/>
        </w:rPr>
        <w:t>. A</w:t>
      </w:r>
      <w:r w:rsidR="00D448CD" w:rsidRPr="002B34E1">
        <w:rPr>
          <w:rFonts w:ascii="Arial" w:eastAsia="+mn-ea" w:hAnsi="Arial" w:cs="Arial"/>
          <w:color w:val="000000"/>
          <w:kern w:val="24"/>
          <w:sz w:val="20"/>
          <w:szCs w:val="20"/>
          <w:lang w:val="en-GB"/>
        </w:rPr>
        <w:t xml:space="preserve">lthough many challenges still exist in this context, equality and inclusivity is slowly becoming the constituent part of the </w:t>
      </w:r>
      <w:r w:rsidR="00D448CD" w:rsidRPr="002B34E1">
        <w:rPr>
          <w:rFonts w:ascii="Arial" w:eastAsia="+mn-ea" w:hAnsi="Arial" w:cs="Arial"/>
          <w:color w:val="000000"/>
          <w:kern w:val="24"/>
          <w:sz w:val="20"/>
          <w:szCs w:val="20"/>
          <w:lang w:val="en-GB"/>
        </w:rPr>
        <w:lastRenderedPageBreak/>
        <w:t xml:space="preserve">LGs and MZs narrative and practices. </w:t>
      </w:r>
      <w:r w:rsidRPr="002B34E1">
        <w:rPr>
          <w:rFonts w:ascii="Arial" w:eastAsia="+mn-ea" w:hAnsi="Arial" w:cs="Arial"/>
          <w:color w:val="000000"/>
          <w:kern w:val="24"/>
          <w:sz w:val="20"/>
          <w:szCs w:val="20"/>
          <w:lang w:val="en-GB"/>
        </w:rPr>
        <w:t xml:space="preserve">The Project ecosystem has committed </w:t>
      </w:r>
      <w:r w:rsidR="00494AC9">
        <w:rPr>
          <w:rFonts w:ascii="Arial" w:eastAsia="+mn-ea" w:hAnsi="Arial" w:cs="Arial"/>
          <w:color w:val="000000"/>
          <w:kern w:val="24"/>
          <w:sz w:val="20"/>
          <w:szCs w:val="20"/>
          <w:lang w:val="en-GB"/>
        </w:rPr>
        <w:t xml:space="preserve">institutions and </w:t>
      </w:r>
      <w:r w:rsidRPr="002B34E1">
        <w:rPr>
          <w:rFonts w:ascii="Arial" w:eastAsia="+mn-ea" w:hAnsi="Arial" w:cs="Arial"/>
          <w:color w:val="000000"/>
          <w:kern w:val="24"/>
          <w:sz w:val="20"/>
          <w:szCs w:val="20"/>
          <w:lang w:val="en-GB"/>
        </w:rPr>
        <w:t>individuals</w:t>
      </w:r>
      <w:r w:rsidR="00D448CD">
        <w:rPr>
          <w:rFonts w:ascii="Arial" w:eastAsia="+mn-ea" w:hAnsi="Arial" w:cs="Arial"/>
          <w:color w:val="000000"/>
          <w:kern w:val="24"/>
          <w:sz w:val="20"/>
          <w:szCs w:val="20"/>
          <w:lang w:val="en-GB"/>
        </w:rPr>
        <w:t xml:space="preserve"> </w:t>
      </w:r>
      <w:r w:rsidRPr="002B34E1">
        <w:rPr>
          <w:rFonts w:ascii="Arial" w:eastAsia="+mn-ea" w:hAnsi="Arial" w:cs="Arial"/>
          <w:color w:val="000000"/>
          <w:kern w:val="24"/>
          <w:sz w:val="20"/>
          <w:szCs w:val="20"/>
          <w:lang w:val="en-GB"/>
        </w:rPr>
        <w:t xml:space="preserve">skilled, experienced, emphatic and enthusiastic about changing BH society for better. It is up to the Project </w:t>
      </w:r>
      <w:r w:rsidR="00666ACB">
        <w:rPr>
          <w:rFonts w:ascii="Arial" w:eastAsia="+mn-ea" w:hAnsi="Arial" w:cs="Arial"/>
          <w:color w:val="000000"/>
          <w:kern w:val="24"/>
          <w:sz w:val="20"/>
          <w:szCs w:val="20"/>
          <w:lang w:val="en-GB"/>
        </w:rPr>
        <w:t xml:space="preserve">(partners, stakeholders, beneficiaries) </w:t>
      </w:r>
      <w:r w:rsidRPr="002B34E1">
        <w:rPr>
          <w:rFonts w:ascii="Arial" w:eastAsia="+mn-ea" w:hAnsi="Arial" w:cs="Arial"/>
          <w:color w:val="000000"/>
          <w:kern w:val="24"/>
          <w:sz w:val="20"/>
          <w:szCs w:val="20"/>
          <w:lang w:val="en-GB"/>
        </w:rPr>
        <w:t xml:space="preserve">how to capitalize from </w:t>
      </w:r>
      <w:r w:rsidR="00494AC9">
        <w:rPr>
          <w:rFonts w:ascii="Arial" w:eastAsia="+mn-ea" w:hAnsi="Arial" w:cs="Arial"/>
          <w:color w:val="000000"/>
          <w:kern w:val="24"/>
          <w:sz w:val="20"/>
          <w:szCs w:val="20"/>
          <w:lang w:val="en-GB"/>
        </w:rPr>
        <w:t>these through</w:t>
      </w:r>
      <w:r w:rsidR="00D448CD" w:rsidRPr="002B34E1">
        <w:rPr>
          <w:rFonts w:ascii="Arial" w:eastAsia="+mn-ea" w:hAnsi="Arial" w:cs="Arial"/>
          <w:color w:val="000000"/>
          <w:kern w:val="24"/>
          <w:sz w:val="20"/>
          <w:szCs w:val="20"/>
          <w:lang w:val="en-GB"/>
        </w:rPr>
        <w:t xml:space="preserve"> upscaling, innovating, piloting that may increase chances for more sustainable efforts</w:t>
      </w:r>
      <w:r w:rsidR="00D448CD">
        <w:rPr>
          <w:rFonts w:ascii="Arial" w:eastAsia="+mn-ea" w:hAnsi="Arial" w:cs="Arial"/>
          <w:color w:val="000000"/>
          <w:kern w:val="24"/>
          <w:sz w:val="20"/>
          <w:szCs w:val="20"/>
          <w:lang w:val="en-GB"/>
        </w:rPr>
        <w:t>.</w:t>
      </w:r>
    </w:p>
    <w:p w14:paraId="55D362D9" w14:textId="77777777" w:rsidR="006538A9" w:rsidRDefault="006538A9" w:rsidP="00494AC9">
      <w:pPr>
        <w:pStyle w:val="NormalWeb"/>
        <w:spacing w:before="0" w:beforeAutospacing="0" w:after="0" w:afterAutospacing="0"/>
        <w:jc w:val="both"/>
        <w:rPr>
          <w:rFonts w:ascii="Arial" w:eastAsia="+mn-ea" w:hAnsi="Arial" w:cs="Arial"/>
          <w:color w:val="000000"/>
          <w:kern w:val="24"/>
          <w:sz w:val="20"/>
          <w:szCs w:val="20"/>
          <w:lang w:val="en-GB"/>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6538A9" w14:paraId="219A01D0" w14:textId="77777777" w:rsidTr="006538A9">
        <w:trPr>
          <w:trHeight w:val="2114"/>
        </w:trPr>
        <w:tc>
          <w:tcPr>
            <w:tcW w:w="9350" w:type="dxa"/>
            <w:shd w:val="clear" w:color="auto" w:fill="D9D9D9" w:themeFill="background1" w:themeFillShade="D9"/>
          </w:tcPr>
          <w:p w14:paraId="2B1688AC" w14:textId="77777777" w:rsidR="00B5266C" w:rsidRDefault="006538A9" w:rsidP="007E6A79">
            <w:pPr>
              <w:tabs>
                <w:tab w:val="left" w:pos="442"/>
                <w:tab w:val="right" w:leader="dot" w:pos="9510"/>
              </w:tabs>
              <w:jc w:val="both"/>
              <w:rPr>
                <w:rFonts w:ascii="Arial" w:eastAsia="+mn-ea" w:hAnsi="Arial" w:cs="Arial"/>
                <w:color w:val="000000"/>
                <w:kern w:val="24"/>
                <w:sz w:val="16"/>
                <w:szCs w:val="16"/>
                <w:lang w:val="en-GB"/>
              </w:rPr>
            </w:pPr>
            <w:r w:rsidRPr="006538A9">
              <w:rPr>
                <w:rFonts w:ascii="Arial" w:hAnsi="Arial" w:cs="Arial"/>
                <w:b/>
                <w:bCs/>
                <w:i/>
                <w:iCs/>
                <w:sz w:val="16"/>
                <w:szCs w:val="16"/>
              </w:rPr>
              <w:t>In conclusion,</w:t>
            </w:r>
            <w:r w:rsidRPr="006538A9">
              <w:rPr>
                <w:rFonts w:ascii="Arial" w:hAnsi="Arial" w:cs="Arial"/>
                <w:sz w:val="16"/>
                <w:szCs w:val="16"/>
              </w:rPr>
              <w:t xml:space="preserve"> t</w:t>
            </w:r>
            <w:r w:rsidRPr="006538A9">
              <w:rPr>
                <w:rFonts w:ascii="Arial" w:eastAsia="+mn-ea" w:hAnsi="Arial" w:cs="Arial"/>
                <w:color w:val="000000"/>
                <w:kern w:val="24"/>
                <w:sz w:val="16"/>
                <w:szCs w:val="16"/>
                <w:lang w:val="en-GB"/>
              </w:rPr>
              <w:t xml:space="preserve">he Project has solid preconditions to sustain and root results and capacities, within the partner LGs and MZs. </w:t>
            </w:r>
          </w:p>
          <w:p w14:paraId="7225722C" w14:textId="24FCBE16" w:rsidR="006538A9" w:rsidRPr="00B5266C" w:rsidRDefault="00B5266C" w:rsidP="007E6A79">
            <w:pPr>
              <w:tabs>
                <w:tab w:val="left" w:pos="442"/>
                <w:tab w:val="right" w:leader="dot" w:pos="9510"/>
              </w:tabs>
              <w:jc w:val="both"/>
              <w:rPr>
                <w:rFonts w:ascii="Arial" w:eastAsia="+mn-ea" w:hAnsi="Arial" w:cs="Arial"/>
                <w:color w:val="000000"/>
                <w:kern w:val="24"/>
                <w:sz w:val="16"/>
                <w:szCs w:val="16"/>
                <w:lang w:val="en-GB"/>
              </w:rPr>
            </w:pPr>
            <w:r w:rsidRPr="00B5266C">
              <w:rPr>
                <w:rFonts w:ascii="Arial" w:eastAsia="+mn-ea" w:hAnsi="Arial" w:cs="Arial"/>
                <w:color w:val="000000"/>
                <w:kern w:val="24"/>
                <w:sz w:val="16"/>
                <w:szCs w:val="16"/>
                <w:lang w:val="en-GB"/>
              </w:rPr>
              <w:t>However, given the Project is at the end of its second (and maybe the last) phase, there should be initiated an exit planning process aligned with the UNDP transition to portfolio management as this may maximize the Project efforts invested and effects achieved so far</w:t>
            </w:r>
            <w:r>
              <w:rPr>
                <w:rFonts w:ascii="Arial" w:eastAsia="+mn-ea" w:hAnsi="Arial" w:cs="Arial"/>
                <w:color w:val="000000"/>
                <w:kern w:val="24"/>
                <w:sz w:val="16"/>
                <w:szCs w:val="16"/>
                <w:lang w:val="en-GB"/>
              </w:rPr>
              <w:t xml:space="preserve">. </w:t>
            </w:r>
            <w:r w:rsidR="006538A9" w:rsidRPr="00B5266C">
              <w:rPr>
                <w:rFonts w:ascii="Arial" w:hAnsi="Arial" w:cs="Arial"/>
                <w:color w:val="000000"/>
                <w:sz w:val="16"/>
                <w:szCs w:val="16"/>
                <w:lang w:val="en-GB"/>
              </w:rPr>
              <w:t>Partner LGs and MZs hold necessary capacities to overtake more responsibilities in years to come while</w:t>
            </w:r>
            <w:r w:rsidR="006538A9" w:rsidRPr="006538A9">
              <w:rPr>
                <w:rFonts w:ascii="Arial" w:hAnsi="Arial" w:cs="Arial"/>
                <w:color w:val="000000"/>
                <w:sz w:val="16"/>
                <w:szCs w:val="16"/>
                <w:lang w:val="en-GB"/>
              </w:rPr>
              <w:t xml:space="preserve"> </w:t>
            </w:r>
            <w:r w:rsidR="006538A9" w:rsidRPr="006538A9">
              <w:rPr>
                <w:rFonts w:ascii="Arial" w:eastAsia="+mn-ea" w:hAnsi="Arial" w:cs="Arial"/>
                <w:color w:val="000000"/>
                <w:kern w:val="24"/>
                <w:sz w:val="16"/>
                <w:szCs w:val="16"/>
                <w:lang w:val="en-GB"/>
              </w:rPr>
              <w:t>in case of non-partner LGs and MZs the situation is unclear. M</w:t>
            </w:r>
            <w:r w:rsidR="006538A9" w:rsidRPr="006538A9">
              <w:rPr>
                <w:rFonts w:ascii="Arial" w:hAnsi="Arial" w:cs="Arial"/>
                <w:color w:val="000000"/>
                <w:sz w:val="16"/>
                <w:szCs w:val="16"/>
                <w:lang w:val="en-GB"/>
              </w:rPr>
              <w:t xml:space="preserve">ajority of interviewed and surveyed respondents </w:t>
            </w:r>
            <w:r w:rsidR="006538A9" w:rsidRPr="006538A9">
              <w:rPr>
                <w:rFonts w:ascii="Arial" w:hAnsi="Arial" w:cs="Arial"/>
                <w:color w:val="000000"/>
                <w:kern w:val="24"/>
                <w:sz w:val="16"/>
                <w:szCs w:val="16"/>
                <w:lang w:val="en-GB"/>
              </w:rPr>
              <w:t xml:space="preserve">share unique opinion about Project sustainability - 60% of them say that their MZs are continuing with new activities but that there are serious factors that may impede invested efforts. The most critical ones are related to lack of finances, lack of interest of people, lack of political will, and lack of enabling environment for MZ development. </w:t>
            </w:r>
            <w:r w:rsidR="002E63AE" w:rsidRPr="002E63AE">
              <w:rPr>
                <w:rFonts w:ascii="Arial" w:hAnsi="Arial" w:cs="Arial"/>
                <w:color w:val="000000"/>
                <w:sz w:val="16"/>
                <w:szCs w:val="16"/>
              </w:rPr>
              <w:t>Further support to LGs and MZs with safeguarding the Project achievements are advisable.</w:t>
            </w:r>
            <w:r w:rsidR="006538A9" w:rsidRPr="006538A9">
              <w:rPr>
                <w:rFonts w:ascii="Arial" w:hAnsi="Arial" w:cs="Arial"/>
                <w:color w:val="000000"/>
                <w:sz w:val="16"/>
                <w:szCs w:val="16"/>
              </w:rPr>
              <w:t xml:space="preserve"> The current capacities of MZs are not sufficient to defend their fragile status and manage the level of (under)development, additionally burdened by such a challenging context. The most requested investments in MZs </w:t>
            </w:r>
            <w:r w:rsidR="006538A9" w:rsidRPr="006538A9">
              <w:rPr>
                <w:rFonts w:ascii="Arial" w:eastAsia="+mn-ea" w:hAnsi="Arial" w:cs="Arial"/>
                <w:color w:val="000000"/>
                <w:kern w:val="24"/>
                <w:sz w:val="16"/>
                <w:szCs w:val="16"/>
                <w:lang w:val="en-GB"/>
              </w:rPr>
              <w:t>are related to the efficiency of MZs, project incentives, citizen engagement and capacity building. The Project has two non-financial tools at disposal to leverage these needs - GESI approach and Project ecosystem. It is up to the Project how to capitalize from these through upscaling, innovating, piloting that may increase chances for more sustainable efforts.</w:t>
            </w:r>
          </w:p>
        </w:tc>
      </w:tr>
    </w:tbl>
    <w:p w14:paraId="056E37B9" w14:textId="77777777" w:rsidR="005F4B90" w:rsidRDefault="005F4B90" w:rsidP="00494AC9">
      <w:pPr>
        <w:pStyle w:val="NormalWeb"/>
        <w:spacing w:before="0" w:beforeAutospacing="0" w:after="0" w:afterAutospacing="0"/>
        <w:jc w:val="both"/>
        <w:rPr>
          <w:rFonts w:ascii="Arial" w:eastAsia="+mn-ea" w:hAnsi="Arial" w:cs="Arial"/>
          <w:color w:val="000000"/>
          <w:kern w:val="24"/>
          <w:sz w:val="20"/>
          <w:szCs w:val="20"/>
        </w:rPr>
      </w:pPr>
    </w:p>
    <w:p w14:paraId="329CA4BD" w14:textId="77777777" w:rsidR="002E63AE" w:rsidRPr="001127E4" w:rsidRDefault="002E63AE" w:rsidP="00992C77">
      <w:pPr>
        <w:spacing w:after="0" w:line="240" w:lineRule="auto"/>
        <w:rPr>
          <w:rFonts w:ascii="Arial" w:eastAsia="Times New Roman" w:hAnsi="Arial" w:cs="Arial"/>
          <w:b/>
          <w:bCs/>
          <w:kern w:val="0"/>
          <w:sz w:val="20"/>
          <w:szCs w:val="20"/>
          <w:lang w:val="en-GB"/>
          <w14:ligatures w14:val="none"/>
        </w:rPr>
      </w:pPr>
    </w:p>
    <w:p w14:paraId="29BC79EB" w14:textId="72B38000" w:rsidR="008B7318" w:rsidRPr="001127E4" w:rsidRDefault="008B7318" w:rsidP="008B7318">
      <w:pPr>
        <w:pBdr>
          <w:bottom w:val="single" w:sz="4" w:space="1" w:color="auto"/>
        </w:pBdr>
        <w:shd w:val="clear" w:color="auto" w:fill="C6D9F1"/>
        <w:tabs>
          <w:tab w:val="left" w:pos="0"/>
        </w:tabs>
        <w:spacing w:after="0" w:line="240" w:lineRule="auto"/>
        <w:ind w:right="594"/>
        <w:outlineLvl w:val="0"/>
        <w:rPr>
          <w:rFonts w:ascii="Arial" w:eastAsia="SimSun" w:hAnsi="Arial" w:cs="Arial"/>
          <w:b/>
          <w:bCs/>
          <w:spacing w:val="5"/>
          <w:kern w:val="28"/>
          <w:sz w:val="24"/>
          <w:szCs w:val="24"/>
          <w:lang w:val="en-GB"/>
          <w14:ligatures w14:val="none"/>
        </w:rPr>
      </w:pPr>
      <w:bookmarkStart w:id="29" w:name="_Toc163551898"/>
      <w:r w:rsidRPr="001127E4">
        <w:rPr>
          <w:rFonts w:ascii="Arial" w:eastAsia="SimSun" w:hAnsi="Arial" w:cs="Arial"/>
          <w:b/>
          <w:bCs/>
          <w:spacing w:val="5"/>
          <w:kern w:val="28"/>
          <w:sz w:val="24"/>
          <w:szCs w:val="24"/>
          <w:lang w:val="en-GB"/>
          <w14:ligatures w14:val="none"/>
        </w:rPr>
        <w:t xml:space="preserve">VII – </w:t>
      </w:r>
      <w:r w:rsidRPr="00992C77">
        <w:rPr>
          <w:rFonts w:ascii="Arial" w:eastAsia="Times New Roman" w:hAnsi="Arial" w:cs="Arial"/>
          <w:b/>
          <w:bCs/>
          <w:kern w:val="0"/>
          <w:sz w:val="24"/>
          <w:szCs w:val="24"/>
          <w:lang w:val="en-GB"/>
          <w14:ligatures w14:val="none"/>
        </w:rPr>
        <w:t>Recommendations</w:t>
      </w:r>
      <w:bookmarkEnd w:id="29"/>
    </w:p>
    <w:p w14:paraId="32D22D25" w14:textId="77777777" w:rsidR="002B34E1" w:rsidRDefault="002B34E1" w:rsidP="00992C77">
      <w:pPr>
        <w:spacing w:after="0" w:line="240" w:lineRule="auto"/>
        <w:rPr>
          <w:rFonts w:ascii="Arial" w:eastAsia="Times New Roman" w:hAnsi="Arial" w:cs="Arial"/>
          <w:kern w:val="0"/>
          <w:sz w:val="24"/>
          <w:szCs w:val="24"/>
          <w:lang w:val="en-GB"/>
          <w14:ligatures w14:val="none"/>
        </w:rPr>
      </w:pPr>
    </w:p>
    <w:p w14:paraId="5E3584B5" w14:textId="1616AB17" w:rsidR="00B22263" w:rsidRDefault="00335CB5" w:rsidP="00441F4D">
      <w:pPr>
        <w:spacing w:after="0" w:line="240" w:lineRule="auto"/>
        <w:jc w:val="both"/>
        <w:rPr>
          <w:rFonts w:ascii="Arial" w:eastAsia="Times New Roman" w:hAnsi="Arial" w:cs="Arial"/>
          <w:b/>
          <w:bCs/>
          <w:kern w:val="0"/>
          <w:sz w:val="20"/>
          <w:szCs w:val="20"/>
          <w:lang w:val="en-GB"/>
          <w14:ligatures w14:val="none"/>
        </w:rPr>
      </w:pPr>
      <w:r>
        <w:rPr>
          <w:rFonts w:ascii="Arial" w:eastAsia="Times New Roman" w:hAnsi="Arial" w:cs="Arial"/>
          <w:b/>
          <w:bCs/>
          <w:kern w:val="0"/>
          <w:sz w:val="20"/>
          <w:szCs w:val="20"/>
          <w:lang w:val="en-GB"/>
          <w14:ligatures w14:val="none"/>
        </w:rPr>
        <w:t xml:space="preserve">MZ Project has been implemented by UNDP, financed by </w:t>
      </w:r>
      <w:r w:rsidR="00B9147E">
        <w:rPr>
          <w:rFonts w:ascii="Arial" w:eastAsia="Times New Roman" w:hAnsi="Arial" w:cs="Arial"/>
          <w:b/>
          <w:bCs/>
          <w:kern w:val="0"/>
          <w:sz w:val="20"/>
          <w:szCs w:val="20"/>
          <w:lang w:val="en-GB"/>
          <w14:ligatures w14:val="none"/>
        </w:rPr>
        <w:t xml:space="preserve">the Government of Switzerland (via </w:t>
      </w:r>
      <w:r>
        <w:rPr>
          <w:rFonts w:ascii="Arial" w:eastAsia="Times New Roman" w:hAnsi="Arial" w:cs="Arial"/>
          <w:b/>
          <w:bCs/>
          <w:kern w:val="0"/>
          <w:sz w:val="20"/>
          <w:szCs w:val="20"/>
          <w:lang w:val="en-GB"/>
          <w14:ligatures w14:val="none"/>
        </w:rPr>
        <w:t>SDC</w:t>
      </w:r>
      <w:r w:rsidR="00B9147E">
        <w:rPr>
          <w:rFonts w:ascii="Arial" w:eastAsia="Times New Roman" w:hAnsi="Arial" w:cs="Arial"/>
          <w:b/>
          <w:bCs/>
          <w:kern w:val="0"/>
          <w:sz w:val="20"/>
          <w:szCs w:val="20"/>
          <w:lang w:val="en-GB"/>
          <w14:ligatures w14:val="none"/>
        </w:rPr>
        <w:t>)</w:t>
      </w:r>
      <w:r>
        <w:rPr>
          <w:rFonts w:ascii="Arial" w:eastAsia="Times New Roman" w:hAnsi="Arial" w:cs="Arial"/>
          <w:b/>
          <w:bCs/>
          <w:kern w:val="0"/>
          <w:sz w:val="20"/>
          <w:szCs w:val="20"/>
          <w:lang w:val="en-GB"/>
          <w14:ligatures w14:val="none"/>
        </w:rPr>
        <w:t xml:space="preserve"> and </w:t>
      </w:r>
      <w:r w:rsidR="00B9147E">
        <w:rPr>
          <w:rFonts w:ascii="Arial" w:eastAsia="Times New Roman" w:hAnsi="Arial" w:cs="Arial"/>
          <w:b/>
          <w:bCs/>
          <w:kern w:val="0"/>
          <w:sz w:val="20"/>
          <w:szCs w:val="20"/>
          <w:lang w:val="en-GB"/>
          <w14:ligatures w14:val="none"/>
        </w:rPr>
        <w:t xml:space="preserve">Government of Sweden (via </w:t>
      </w:r>
      <w:r>
        <w:rPr>
          <w:rFonts w:ascii="Arial" w:eastAsia="Times New Roman" w:hAnsi="Arial" w:cs="Arial"/>
          <w:b/>
          <w:bCs/>
          <w:kern w:val="0"/>
          <w:sz w:val="20"/>
          <w:szCs w:val="20"/>
          <w:lang w:val="en-GB"/>
          <w14:ligatures w14:val="none"/>
        </w:rPr>
        <w:t>SIDA</w:t>
      </w:r>
      <w:r w:rsidR="00B9147E">
        <w:rPr>
          <w:rFonts w:ascii="Arial" w:eastAsia="Times New Roman" w:hAnsi="Arial" w:cs="Arial"/>
          <w:b/>
          <w:bCs/>
          <w:kern w:val="0"/>
          <w:sz w:val="20"/>
          <w:szCs w:val="20"/>
          <w:lang w:val="en-GB"/>
          <w14:ligatures w14:val="none"/>
        </w:rPr>
        <w:t>)</w:t>
      </w:r>
      <w:r>
        <w:rPr>
          <w:rFonts w:ascii="Arial" w:eastAsia="Times New Roman" w:hAnsi="Arial" w:cs="Arial"/>
          <w:b/>
          <w:bCs/>
          <w:kern w:val="0"/>
          <w:sz w:val="20"/>
          <w:szCs w:val="20"/>
          <w:lang w:val="en-GB"/>
          <w14:ligatures w14:val="none"/>
        </w:rPr>
        <w:t>, supported by key BH state institutions and non-state organizations for the benefits of BH LGs, MZs and citizens. Although each of these stakeholders ha</w:t>
      </w:r>
      <w:r w:rsidR="00F51CD3">
        <w:rPr>
          <w:rFonts w:ascii="Arial" w:eastAsia="Times New Roman" w:hAnsi="Arial" w:cs="Arial"/>
          <w:b/>
          <w:bCs/>
          <w:kern w:val="0"/>
          <w:sz w:val="20"/>
          <w:szCs w:val="20"/>
          <w:lang w:val="en-GB"/>
          <w14:ligatures w14:val="none"/>
        </w:rPr>
        <w:t>s</w:t>
      </w:r>
      <w:r>
        <w:rPr>
          <w:rFonts w:ascii="Arial" w:eastAsia="Times New Roman" w:hAnsi="Arial" w:cs="Arial"/>
          <w:b/>
          <w:bCs/>
          <w:kern w:val="0"/>
          <w:sz w:val="20"/>
          <w:szCs w:val="20"/>
          <w:lang w:val="en-GB"/>
          <w14:ligatures w14:val="none"/>
        </w:rPr>
        <w:t xml:space="preserve"> a specific role and responsibility in the MZ intervention, further safeguarding of the legacy of MZ Project should be their </w:t>
      </w:r>
      <w:r w:rsidR="00684785">
        <w:rPr>
          <w:rFonts w:ascii="Arial" w:eastAsia="Times New Roman" w:hAnsi="Arial" w:cs="Arial"/>
          <w:b/>
          <w:bCs/>
          <w:kern w:val="0"/>
          <w:sz w:val="20"/>
          <w:szCs w:val="20"/>
          <w:lang w:val="en-GB"/>
          <w14:ligatures w14:val="none"/>
        </w:rPr>
        <w:t>joint</w:t>
      </w:r>
      <w:r>
        <w:rPr>
          <w:rFonts w:ascii="Arial" w:eastAsia="Times New Roman" w:hAnsi="Arial" w:cs="Arial"/>
          <w:b/>
          <w:bCs/>
          <w:kern w:val="0"/>
          <w:sz w:val="20"/>
          <w:szCs w:val="20"/>
          <w:lang w:val="en-GB"/>
          <w14:ligatures w14:val="none"/>
        </w:rPr>
        <w:t xml:space="preserve"> </w:t>
      </w:r>
      <w:r w:rsidR="00684785">
        <w:rPr>
          <w:rFonts w:ascii="Arial" w:eastAsia="Times New Roman" w:hAnsi="Arial" w:cs="Arial"/>
          <w:b/>
          <w:bCs/>
          <w:kern w:val="0"/>
          <w:sz w:val="20"/>
          <w:szCs w:val="20"/>
          <w:lang w:val="en-GB"/>
          <w14:ligatures w14:val="none"/>
        </w:rPr>
        <w:t>effort</w:t>
      </w:r>
      <w:r>
        <w:rPr>
          <w:rFonts w:ascii="Arial" w:eastAsia="Times New Roman" w:hAnsi="Arial" w:cs="Arial"/>
          <w:b/>
          <w:bCs/>
          <w:kern w:val="0"/>
          <w:sz w:val="20"/>
          <w:szCs w:val="20"/>
          <w:lang w:val="en-GB"/>
          <w14:ligatures w14:val="none"/>
        </w:rPr>
        <w:t>. T</w:t>
      </w:r>
      <w:r w:rsidR="00684785">
        <w:rPr>
          <w:rFonts w:ascii="Arial" w:eastAsia="Times New Roman" w:hAnsi="Arial" w:cs="Arial"/>
          <w:b/>
          <w:bCs/>
          <w:kern w:val="0"/>
          <w:sz w:val="20"/>
          <w:szCs w:val="20"/>
          <w:lang w:val="en-GB"/>
          <w14:ligatures w14:val="none"/>
        </w:rPr>
        <w:t>o that end, the</w:t>
      </w:r>
      <w:r>
        <w:rPr>
          <w:rFonts w:ascii="Arial" w:eastAsia="Times New Roman" w:hAnsi="Arial" w:cs="Arial"/>
          <w:b/>
          <w:bCs/>
          <w:kern w:val="0"/>
          <w:sz w:val="20"/>
          <w:szCs w:val="20"/>
          <w:lang w:val="en-GB"/>
          <w14:ligatures w14:val="none"/>
        </w:rPr>
        <w:t xml:space="preserve"> recommendations provided</w:t>
      </w:r>
      <w:r w:rsidR="00684785">
        <w:rPr>
          <w:rFonts w:ascii="Arial" w:eastAsia="Times New Roman" w:hAnsi="Arial" w:cs="Arial"/>
          <w:b/>
          <w:bCs/>
          <w:kern w:val="0"/>
          <w:sz w:val="20"/>
          <w:szCs w:val="20"/>
          <w:lang w:val="en-GB"/>
          <w14:ligatures w14:val="none"/>
        </w:rPr>
        <w:t xml:space="preserve"> below indicate whom they are intended </w:t>
      </w:r>
      <w:r w:rsidR="0071377F">
        <w:rPr>
          <w:rFonts w:ascii="Arial" w:eastAsia="Times New Roman" w:hAnsi="Arial" w:cs="Arial"/>
          <w:b/>
          <w:bCs/>
          <w:kern w:val="0"/>
          <w:sz w:val="20"/>
          <w:szCs w:val="20"/>
          <w:lang w:val="en-GB"/>
          <w14:ligatures w14:val="none"/>
        </w:rPr>
        <w:t xml:space="preserve">for </w:t>
      </w:r>
      <w:r w:rsidR="00684785">
        <w:rPr>
          <w:rFonts w:ascii="Arial" w:eastAsia="Times New Roman" w:hAnsi="Arial" w:cs="Arial"/>
          <w:b/>
          <w:bCs/>
          <w:kern w:val="0"/>
          <w:sz w:val="20"/>
          <w:szCs w:val="20"/>
          <w:lang w:val="en-GB"/>
          <w14:ligatures w14:val="none"/>
        </w:rPr>
        <w:t>yet these should not exclude mutual support and joint engagement.</w:t>
      </w:r>
      <w:r w:rsidR="00A3158B">
        <w:rPr>
          <w:rFonts w:ascii="Arial" w:eastAsia="Times New Roman" w:hAnsi="Arial" w:cs="Arial"/>
          <w:b/>
          <w:bCs/>
          <w:kern w:val="0"/>
          <w:sz w:val="20"/>
          <w:szCs w:val="20"/>
          <w:lang w:val="en-GB"/>
          <w14:ligatures w14:val="none"/>
        </w:rPr>
        <w:t xml:space="preserve"> </w:t>
      </w:r>
    </w:p>
    <w:p w14:paraId="546A9760" w14:textId="77777777" w:rsidR="000D0DA9" w:rsidRDefault="000D0DA9" w:rsidP="00441F4D">
      <w:pPr>
        <w:spacing w:after="0" w:line="240" w:lineRule="auto"/>
        <w:jc w:val="both"/>
        <w:rPr>
          <w:rFonts w:ascii="Arial" w:eastAsia="Times New Roman" w:hAnsi="Arial" w:cs="Arial"/>
          <w:b/>
          <w:bCs/>
          <w:kern w:val="0"/>
          <w:sz w:val="20"/>
          <w:szCs w:val="20"/>
          <w:lang w:val="en-GB"/>
          <w14:ligatures w14:val="none"/>
        </w:rPr>
      </w:pPr>
    </w:p>
    <w:p w14:paraId="20B88995" w14:textId="3DB8F713" w:rsidR="00800452" w:rsidRDefault="00B72C94" w:rsidP="00441F4D">
      <w:pPr>
        <w:spacing w:after="0" w:line="240" w:lineRule="auto"/>
        <w:jc w:val="both"/>
        <w:rPr>
          <w:rFonts w:ascii="Arial" w:eastAsia="Times New Roman" w:hAnsi="Arial" w:cs="Arial"/>
          <w:b/>
          <w:bCs/>
          <w:kern w:val="0"/>
          <w:sz w:val="20"/>
          <w:szCs w:val="20"/>
          <w:lang w:val="en-GB"/>
          <w14:ligatures w14:val="none"/>
        </w:rPr>
      </w:pPr>
      <w:r w:rsidRPr="00441F4D">
        <w:rPr>
          <w:rFonts w:ascii="Arial" w:eastAsia="Times New Roman" w:hAnsi="Arial" w:cs="Arial"/>
          <w:b/>
          <w:bCs/>
          <w:kern w:val="0"/>
          <w:sz w:val="20"/>
          <w:szCs w:val="20"/>
          <w:lang w:val="en-GB"/>
          <w14:ligatures w14:val="none"/>
        </w:rPr>
        <w:t xml:space="preserve">I </w:t>
      </w:r>
      <w:r w:rsidR="00441F4D">
        <w:rPr>
          <w:rFonts w:ascii="Arial" w:eastAsia="Times New Roman" w:hAnsi="Arial" w:cs="Arial"/>
          <w:b/>
          <w:bCs/>
          <w:kern w:val="0"/>
          <w:sz w:val="20"/>
          <w:szCs w:val="20"/>
          <w:lang w:val="en-GB"/>
          <w14:ligatures w14:val="none"/>
        </w:rPr>
        <w:t>–</w:t>
      </w:r>
      <w:r w:rsidRPr="00441F4D">
        <w:rPr>
          <w:rFonts w:ascii="Arial" w:eastAsia="Times New Roman" w:hAnsi="Arial" w:cs="Arial"/>
          <w:b/>
          <w:bCs/>
          <w:kern w:val="0"/>
          <w:sz w:val="20"/>
          <w:szCs w:val="20"/>
          <w:lang w:val="en-GB"/>
          <w14:ligatures w14:val="none"/>
        </w:rPr>
        <w:t xml:space="preserve"> </w:t>
      </w:r>
      <w:r w:rsidR="00312578">
        <w:rPr>
          <w:rFonts w:ascii="Arial" w:eastAsia="Times New Roman" w:hAnsi="Arial" w:cs="Arial"/>
          <w:b/>
          <w:bCs/>
          <w:kern w:val="0"/>
          <w:sz w:val="20"/>
          <w:szCs w:val="20"/>
          <w:lang w:val="en-GB"/>
          <w14:ligatures w14:val="none"/>
        </w:rPr>
        <w:t>R</w:t>
      </w:r>
      <w:r w:rsidRPr="00441F4D">
        <w:rPr>
          <w:rFonts w:ascii="Arial" w:eastAsia="Times New Roman" w:hAnsi="Arial" w:cs="Arial"/>
          <w:b/>
          <w:bCs/>
          <w:kern w:val="0"/>
          <w:sz w:val="20"/>
          <w:szCs w:val="20"/>
          <w:lang w:val="en-GB"/>
          <w14:ligatures w14:val="none"/>
        </w:rPr>
        <w:t>elevance</w:t>
      </w:r>
      <w:r w:rsidR="00441F4D">
        <w:rPr>
          <w:rFonts w:ascii="Arial" w:eastAsia="Times New Roman" w:hAnsi="Arial" w:cs="Arial"/>
          <w:b/>
          <w:bCs/>
          <w:kern w:val="0"/>
          <w:sz w:val="20"/>
          <w:szCs w:val="20"/>
          <w:lang w:val="en-GB"/>
          <w14:ligatures w14:val="none"/>
        </w:rPr>
        <w:t>:</w:t>
      </w:r>
    </w:p>
    <w:p w14:paraId="0D850501" w14:textId="77777777" w:rsidR="000D0DA9" w:rsidRDefault="000D0DA9" w:rsidP="00441F4D">
      <w:pPr>
        <w:spacing w:after="0" w:line="240" w:lineRule="auto"/>
        <w:jc w:val="both"/>
        <w:rPr>
          <w:rFonts w:ascii="Arial" w:eastAsia="Times New Roman" w:hAnsi="Arial" w:cs="Arial"/>
          <w:b/>
          <w:bCs/>
          <w:kern w:val="0"/>
          <w:sz w:val="20"/>
          <w:szCs w:val="20"/>
          <w:lang w:val="en-GB"/>
          <w14:ligatures w14:val="none"/>
        </w:rPr>
      </w:pPr>
    </w:p>
    <w:tbl>
      <w:tblPr>
        <w:tblStyle w:val="TableGrid"/>
        <w:tblW w:w="10260" w:type="dxa"/>
        <w:tblInd w:w="-365" w:type="dxa"/>
        <w:tblLook w:val="04A0" w:firstRow="1" w:lastRow="0" w:firstColumn="1" w:lastColumn="0" w:noHBand="0" w:noVBand="1"/>
      </w:tblPr>
      <w:tblGrid>
        <w:gridCol w:w="8190"/>
        <w:gridCol w:w="2070"/>
      </w:tblGrid>
      <w:tr w:rsidR="000D0DA9" w14:paraId="65673250" w14:textId="77777777" w:rsidTr="00255818">
        <w:tc>
          <w:tcPr>
            <w:tcW w:w="8190" w:type="dxa"/>
          </w:tcPr>
          <w:p w14:paraId="1ABECC23" w14:textId="4DB0708F" w:rsidR="000D0DA9" w:rsidRDefault="001C3B85" w:rsidP="00441F4D">
            <w:pPr>
              <w:jc w:val="both"/>
              <w:rPr>
                <w:rFonts w:ascii="Arial" w:hAnsi="Arial" w:cs="Arial"/>
                <w:b/>
                <w:bCs/>
                <w:lang w:val="en-GB"/>
              </w:rPr>
            </w:pPr>
            <w:r>
              <w:rPr>
                <w:rFonts w:ascii="Arial" w:hAnsi="Arial" w:cs="Arial"/>
                <w:b/>
                <w:bCs/>
                <w:lang w:val="en-GB"/>
              </w:rPr>
              <w:t>Recommendations</w:t>
            </w:r>
          </w:p>
          <w:p w14:paraId="2940E155" w14:textId="77777777" w:rsidR="000D0DA9" w:rsidRDefault="000D0DA9" w:rsidP="00441F4D">
            <w:pPr>
              <w:jc w:val="both"/>
              <w:rPr>
                <w:rFonts w:ascii="Arial" w:hAnsi="Arial" w:cs="Arial"/>
                <w:b/>
                <w:bCs/>
                <w:lang w:val="en-GB"/>
              </w:rPr>
            </w:pPr>
          </w:p>
        </w:tc>
        <w:tc>
          <w:tcPr>
            <w:tcW w:w="2070" w:type="dxa"/>
          </w:tcPr>
          <w:p w14:paraId="39113D3D" w14:textId="69973058" w:rsidR="000D0DA9" w:rsidRDefault="000D0DA9" w:rsidP="00441F4D">
            <w:pPr>
              <w:jc w:val="both"/>
              <w:rPr>
                <w:rFonts w:ascii="Arial" w:hAnsi="Arial" w:cs="Arial"/>
                <w:b/>
                <w:bCs/>
                <w:lang w:val="en-GB"/>
              </w:rPr>
            </w:pPr>
            <w:r>
              <w:rPr>
                <w:rFonts w:ascii="Arial" w:hAnsi="Arial" w:cs="Arial"/>
                <w:b/>
                <w:bCs/>
                <w:lang w:val="en-GB"/>
              </w:rPr>
              <w:t>Intended to</w:t>
            </w:r>
          </w:p>
        </w:tc>
      </w:tr>
      <w:tr w:rsidR="000D0DA9" w14:paraId="186F3EB7" w14:textId="77777777" w:rsidTr="00255818">
        <w:tc>
          <w:tcPr>
            <w:tcW w:w="8190" w:type="dxa"/>
          </w:tcPr>
          <w:p w14:paraId="5165E82F" w14:textId="77777777" w:rsidR="000D0DA9" w:rsidRPr="00800452" w:rsidRDefault="000D0DA9" w:rsidP="00E770D2">
            <w:pPr>
              <w:numPr>
                <w:ilvl w:val="0"/>
                <w:numId w:val="16"/>
              </w:numPr>
              <w:ind w:left="864"/>
              <w:contextualSpacing/>
              <w:jc w:val="both"/>
              <w:rPr>
                <w:rFonts w:ascii="Arial" w:hAnsi="Arial" w:cs="Arial"/>
              </w:rPr>
            </w:pPr>
            <w:r w:rsidRPr="00441F4D">
              <w:rPr>
                <w:rFonts w:ascii="Arial" w:eastAsia="+mn-ea" w:hAnsi="Arial" w:cs="Arial"/>
                <w:kern w:val="24"/>
              </w:rPr>
              <w:t xml:space="preserve">1. </w:t>
            </w:r>
            <w:r>
              <w:rPr>
                <w:rFonts w:ascii="Arial" w:eastAsia="+mn-ea" w:hAnsi="Arial" w:cs="Arial"/>
                <w:kern w:val="24"/>
              </w:rPr>
              <w:t>Project so far f</w:t>
            </w:r>
            <w:r w:rsidRPr="00441F4D">
              <w:rPr>
                <w:rFonts w:ascii="Arial" w:eastAsia="+mn-ea" w:hAnsi="Arial" w:cs="Arial"/>
                <w:kern w:val="24"/>
              </w:rPr>
              <w:t>ocus</w:t>
            </w:r>
            <w:r>
              <w:rPr>
                <w:rFonts w:ascii="Arial" w:eastAsia="+mn-ea" w:hAnsi="Arial" w:cs="Arial"/>
                <w:kern w:val="24"/>
              </w:rPr>
              <w:t>ed</w:t>
            </w:r>
            <w:r w:rsidRPr="00441F4D">
              <w:rPr>
                <w:rFonts w:ascii="Arial" w:eastAsia="+mn-ea" w:hAnsi="Arial" w:cs="Arial"/>
                <w:kern w:val="24"/>
              </w:rPr>
              <w:t xml:space="preserve"> on legislation changes </w:t>
            </w:r>
            <w:r>
              <w:rPr>
                <w:rFonts w:ascii="Arial" w:eastAsia="+mn-ea" w:hAnsi="Arial" w:cs="Arial"/>
                <w:kern w:val="24"/>
              </w:rPr>
              <w:t>and this has been considered</w:t>
            </w:r>
            <w:r w:rsidRPr="00441F4D">
              <w:rPr>
                <w:rFonts w:ascii="Arial" w:eastAsia="+mn-ea" w:hAnsi="Arial" w:cs="Arial"/>
                <w:kern w:val="24"/>
              </w:rPr>
              <w:t xml:space="preserve"> important but the consumption of time and energy invested exceeds the outcome (not) achieved in reality. Obstacles in relation to legislative effort are out of control of the Project. Project showed great success even without these changes. </w:t>
            </w:r>
            <w:r>
              <w:rPr>
                <w:rFonts w:ascii="Arial" w:eastAsia="+mn-ea" w:hAnsi="Arial" w:cs="Arial"/>
                <w:kern w:val="24"/>
              </w:rPr>
              <w:t>When designing the next phase,</w:t>
            </w:r>
            <w:r w:rsidRPr="00441F4D">
              <w:rPr>
                <w:rFonts w:ascii="Arial" w:eastAsia="+mn-ea" w:hAnsi="Arial" w:cs="Arial"/>
                <w:b/>
                <w:bCs/>
                <w:kern w:val="24"/>
              </w:rPr>
              <w:t xml:space="preserve"> </w:t>
            </w:r>
            <w:r>
              <w:rPr>
                <w:rFonts w:ascii="Arial" w:eastAsia="+mn-ea" w:hAnsi="Arial" w:cs="Arial"/>
                <w:b/>
                <w:bCs/>
                <w:kern w:val="24"/>
              </w:rPr>
              <w:t xml:space="preserve">choose to work on </w:t>
            </w:r>
            <w:r w:rsidRPr="00441F4D">
              <w:rPr>
                <w:rFonts w:ascii="Arial" w:eastAsia="+mn-ea" w:hAnsi="Arial" w:cs="Arial"/>
                <w:b/>
                <w:bCs/>
                <w:kern w:val="24"/>
              </w:rPr>
              <w:t>other substantial questions that need consensus</w:t>
            </w:r>
            <w:r>
              <w:rPr>
                <w:rFonts w:ascii="Arial" w:eastAsia="+mn-ea" w:hAnsi="Arial" w:cs="Arial"/>
                <w:b/>
                <w:bCs/>
                <w:kern w:val="24"/>
              </w:rPr>
              <w:t xml:space="preserve">. Use round tables, public debates, campaigns, conferences, etc. to discuss (and advocate) </w:t>
            </w:r>
            <w:r>
              <w:rPr>
                <w:rFonts w:ascii="Arial" w:eastAsia="+mn-ea" w:hAnsi="Arial" w:cs="Arial"/>
                <w:kern w:val="24"/>
              </w:rPr>
              <w:t>the</w:t>
            </w:r>
            <w:r w:rsidRPr="00441F4D">
              <w:rPr>
                <w:rFonts w:ascii="Arial" w:eastAsia="+mn-ea" w:hAnsi="Arial" w:cs="Arial"/>
                <w:kern w:val="24"/>
              </w:rPr>
              <w:t xml:space="preserve"> status of MZ in BH</w:t>
            </w:r>
            <w:r>
              <w:rPr>
                <w:rFonts w:ascii="Arial" w:eastAsia="+mn-ea" w:hAnsi="Arial" w:cs="Arial"/>
                <w:kern w:val="24"/>
              </w:rPr>
              <w:t xml:space="preserve"> (pros and cons of current MZ legal status in BH, to leave it as it is or initiate uniqueness)</w:t>
            </w:r>
            <w:r w:rsidRPr="00441F4D">
              <w:rPr>
                <w:rFonts w:ascii="Arial" w:eastAsia="+mn-ea" w:hAnsi="Arial" w:cs="Arial"/>
                <w:kern w:val="24"/>
              </w:rPr>
              <w:t xml:space="preserve">, </w:t>
            </w:r>
            <w:r>
              <w:rPr>
                <w:rFonts w:ascii="Arial" w:eastAsia="+mn-ea" w:hAnsi="Arial" w:cs="Arial"/>
                <w:kern w:val="24"/>
              </w:rPr>
              <w:t>the number of MZs (</w:t>
            </w:r>
            <w:r w:rsidRPr="00441F4D">
              <w:rPr>
                <w:rFonts w:ascii="Arial" w:eastAsia="+mn-ea" w:hAnsi="Arial" w:cs="Arial"/>
                <w:kern w:val="24"/>
              </w:rPr>
              <w:t>more or less MZs</w:t>
            </w:r>
            <w:r>
              <w:rPr>
                <w:rFonts w:ascii="Arial" w:eastAsia="+mn-ea" w:hAnsi="Arial" w:cs="Arial"/>
                <w:kern w:val="24"/>
              </w:rPr>
              <w:t>, politically vs. reality driven need, what situations justify the right decision)</w:t>
            </w:r>
            <w:r w:rsidRPr="00441F4D">
              <w:rPr>
                <w:rFonts w:ascii="Arial" w:eastAsia="+mn-ea" w:hAnsi="Arial" w:cs="Arial"/>
                <w:kern w:val="24"/>
              </w:rPr>
              <w:t xml:space="preserve">, </w:t>
            </w:r>
            <w:r>
              <w:rPr>
                <w:rFonts w:ascii="Arial" w:eastAsia="+mn-ea" w:hAnsi="Arial" w:cs="Arial"/>
                <w:kern w:val="24"/>
              </w:rPr>
              <w:t xml:space="preserve">how to </w:t>
            </w:r>
            <w:r w:rsidRPr="00441F4D">
              <w:rPr>
                <w:rFonts w:ascii="Arial" w:eastAsia="+mn-ea" w:hAnsi="Arial" w:cs="Arial"/>
                <w:kern w:val="24"/>
              </w:rPr>
              <w:t>manag</w:t>
            </w:r>
            <w:r>
              <w:rPr>
                <w:rFonts w:ascii="Arial" w:eastAsia="+mn-ea" w:hAnsi="Arial" w:cs="Arial"/>
                <w:kern w:val="24"/>
              </w:rPr>
              <w:t>e</w:t>
            </w:r>
            <w:r w:rsidRPr="00441F4D">
              <w:rPr>
                <w:rFonts w:ascii="Arial" w:eastAsia="+mn-ea" w:hAnsi="Arial" w:cs="Arial"/>
                <w:kern w:val="24"/>
              </w:rPr>
              <w:t xml:space="preserve"> more MZ through less resources</w:t>
            </w:r>
            <w:r>
              <w:rPr>
                <w:rFonts w:ascii="Arial" w:eastAsia="+mn-ea" w:hAnsi="Arial" w:cs="Arial"/>
                <w:kern w:val="24"/>
              </w:rPr>
              <w:t xml:space="preserve"> (what are the most viable options for smaller MZs constrained with lack of capacities and resources and facing large depopulation)</w:t>
            </w:r>
            <w:r w:rsidRPr="00441F4D">
              <w:rPr>
                <w:rFonts w:ascii="Arial" w:eastAsia="+mn-ea" w:hAnsi="Arial" w:cs="Arial"/>
                <w:kern w:val="24"/>
              </w:rPr>
              <w:t xml:space="preserve">, paid or voluntary </w:t>
            </w:r>
            <w:r>
              <w:rPr>
                <w:rFonts w:ascii="Arial" w:eastAsia="+mn-ea" w:hAnsi="Arial" w:cs="Arial"/>
                <w:kern w:val="24"/>
              </w:rPr>
              <w:t xml:space="preserve">MZ </w:t>
            </w:r>
            <w:r w:rsidRPr="00441F4D">
              <w:rPr>
                <w:rFonts w:ascii="Arial" w:eastAsia="+mn-ea" w:hAnsi="Arial" w:cs="Arial"/>
                <w:kern w:val="24"/>
              </w:rPr>
              <w:t>work</w:t>
            </w:r>
            <w:r>
              <w:rPr>
                <w:rFonts w:ascii="Arial" w:eastAsia="+mn-ea" w:hAnsi="Arial" w:cs="Arial"/>
                <w:kern w:val="24"/>
              </w:rPr>
              <w:t xml:space="preserve"> (should MZ leadership be paid and how this would affect the citizens’ trust and engagement in locally led development)</w:t>
            </w:r>
            <w:r w:rsidRPr="00441F4D">
              <w:rPr>
                <w:rFonts w:ascii="Arial" w:eastAsia="+mn-ea" w:hAnsi="Arial" w:cs="Arial"/>
                <w:kern w:val="24"/>
              </w:rPr>
              <w:t xml:space="preserve">, best </w:t>
            </w:r>
            <w:r>
              <w:rPr>
                <w:rFonts w:ascii="Arial" w:eastAsia="+mn-ea" w:hAnsi="Arial" w:cs="Arial"/>
                <w:kern w:val="24"/>
              </w:rPr>
              <w:t xml:space="preserve">MZ </w:t>
            </w:r>
            <w:r w:rsidRPr="00441F4D">
              <w:rPr>
                <w:rFonts w:ascii="Arial" w:eastAsia="+mn-ea" w:hAnsi="Arial" w:cs="Arial"/>
                <w:kern w:val="24"/>
              </w:rPr>
              <w:t>models</w:t>
            </w:r>
            <w:r>
              <w:rPr>
                <w:rFonts w:ascii="Arial" w:eastAsia="+mn-ea" w:hAnsi="Arial" w:cs="Arial"/>
                <w:kern w:val="24"/>
              </w:rPr>
              <w:t xml:space="preserve"> of work (what models could be offered to local communities, which are the best for self-sustainable functioning, which factors to be considered upon model selection)</w:t>
            </w:r>
            <w:r w:rsidRPr="00441F4D">
              <w:rPr>
                <w:rFonts w:ascii="Arial" w:eastAsia="+mn-ea" w:hAnsi="Arial" w:cs="Arial"/>
                <w:kern w:val="24"/>
              </w:rPr>
              <w:t>, etc.</w:t>
            </w:r>
          </w:p>
          <w:p w14:paraId="6BBD1EFB" w14:textId="77777777" w:rsidR="000D0DA9" w:rsidRPr="00D9761B" w:rsidRDefault="000D0DA9" w:rsidP="00E770D2">
            <w:pPr>
              <w:numPr>
                <w:ilvl w:val="0"/>
                <w:numId w:val="16"/>
              </w:numPr>
              <w:ind w:left="864"/>
              <w:contextualSpacing/>
              <w:jc w:val="both"/>
              <w:rPr>
                <w:rFonts w:ascii="Arial" w:hAnsi="Arial" w:cs="Arial"/>
              </w:rPr>
            </w:pPr>
          </w:p>
        </w:tc>
        <w:tc>
          <w:tcPr>
            <w:tcW w:w="2070" w:type="dxa"/>
          </w:tcPr>
          <w:p w14:paraId="515A8363" w14:textId="4C793AB4" w:rsidR="000D0DA9" w:rsidRPr="00D9761B" w:rsidRDefault="001C3B85" w:rsidP="008C616F">
            <w:pPr>
              <w:rPr>
                <w:rFonts w:ascii="Arial" w:hAnsi="Arial" w:cs="Arial"/>
                <w:lang w:val="en-GB"/>
              </w:rPr>
            </w:pPr>
            <w:r w:rsidRPr="00D9761B">
              <w:rPr>
                <w:rFonts w:ascii="Arial" w:hAnsi="Arial" w:cs="Arial"/>
                <w:lang w:val="en-GB"/>
              </w:rPr>
              <w:t>UNDP with support of Project Board members</w:t>
            </w:r>
          </w:p>
        </w:tc>
      </w:tr>
      <w:tr w:rsidR="000D0DA9" w14:paraId="5F42B7CC" w14:textId="77777777" w:rsidTr="00255818">
        <w:tc>
          <w:tcPr>
            <w:tcW w:w="8190" w:type="dxa"/>
          </w:tcPr>
          <w:p w14:paraId="4CE21545" w14:textId="77777777" w:rsidR="000D0DA9" w:rsidRPr="00800452" w:rsidRDefault="000D0DA9" w:rsidP="00E770D2">
            <w:pPr>
              <w:numPr>
                <w:ilvl w:val="0"/>
                <w:numId w:val="16"/>
              </w:numPr>
              <w:ind w:left="864"/>
              <w:contextualSpacing/>
              <w:jc w:val="both"/>
              <w:rPr>
                <w:rFonts w:ascii="Arial" w:hAnsi="Arial" w:cs="Arial"/>
              </w:rPr>
            </w:pPr>
            <w:r w:rsidRPr="00441F4D">
              <w:rPr>
                <w:rFonts w:ascii="Arial" w:eastAsia="+mn-ea" w:hAnsi="Arial" w:cs="Arial"/>
                <w:kern w:val="24"/>
              </w:rPr>
              <w:t xml:space="preserve">2. Overall path of Project Theory of Change is clear but given the Project aims at systemic change(s), </w:t>
            </w:r>
            <w:r w:rsidRPr="00441F4D">
              <w:rPr>
                <w:rFonts w:ascii="Arial" w:eastAsia="+mn-ea" w:hAnsi="Arial" w:cs="Arial"/>
                <w:b/>
                <w:bCs/>
                <w:kern w:val="24"/>
              </w:rPr>
              <w:t>more in-depth paths leading to broader changes</w:t>
            </w:r>
            <w:r w:rsidRPr="00441F4D">
              <w:rPr>
                <w:rFonts w:ascii="Arial" w:eastAsia="+mn-ea" w:hAnsi="Arial" w:cs="Arial"/>
                <w:kern w:val="24"/>
              </w:rPr>
              <w:t xml:space="preserve"> would be needed, </w:t>
            </w:r>
            <w:r w:rsidRPr="00441F4D">
              <w:rPr>
                <w:rFonts w:ascii="Arial" w:eastAsia="+mn-ea" w:hAnsi="Arial" w:cs="Arial"/>
                <w:b/>
                <w:bCs/>
                <w:kern w:val="24"/>
              </w:rPr>
              <w:t xml:space="preserve">with concrete roles of each stakeholder </w:t>
            </w:r>
            <w:r w:rsidRPr="00441F4D">
              <w:rPr>
                <w:rFonts w:ascii="Arial" w:eastAsia="+mn-ea" w:hAnsi="Arial" w:cs="Arial"/>
                <w:kern w:val="24"/>
              </w:rPr>
              <w:t xml:space="preserve">on that road </w:t>
            </w:r>
            <w:r w:rsidRPr="00441F4D">
              <w:rPr>
                <w:rFonts w:ascii="Arial" w:eastAsia="+mn-ea" w:hAnsi="Arial" w:cs="Arial"/>
                <w:b/>
                <w:bCs/>
                <w:kern w:val="24"/>
              </w:rPr>
              <w:t>along with assumptions, risk and mitigation measures</w:t>
            </w:r>
            <w:r w:rsidRPr="00441F4D">
              <w:rPr>
                <w:rFonts w:ascii="Arial" w:eastAsia="+mn-ea" w:hAnsi="Arial" w:cs="Arial"/>
                <w:kern w:val="24"/>
              </w:rPr>
              <w:t xml:space="preserve">. More detailed </w:t>
            </w:r>
            <w:proofErr w:type="spellStart"/>
            <w:r w:rsidRPr="00441F4D">
              <w:rPr>
                <w:rFonts w:ascii="Arial" w:eastAsia="+mn-ea" w:hAnsi="Arial" w:cs="Arial"/>
                <w:kern w:val="24"/>
              </w:rPr>
              <w:t>ToC</w:t>
            </w:r>
            <w:proofErr w:type="spellEnd"/>
            <w:r w:rsidRPr="00441F4D">
              <w:rPr>
                <w:rFonts w:ascii="Arial" w:eastAsia="+mn-ea" w:hAnsi="Arial" w:cs="Arial"/>
                <w:kern w:val="24"/>
              </w:rPr>
              <w:t xml:space="preserve"> visualization</w:t>
            </w:r>
            <w:r>
              <w:rPr>
                <w:rFonts w:ascii="Arial" w:eastAsia="+mn-ea" w:hAnsi="Arial" w:cs="Arial"/>
                <w:kern w:val="24"/>
              </w:rPr>
              <w:t xml:space="preserve"> would be beneficial</w:t>
            </w:r>
            <w:r w:rsidRPr="00441F4D">
              <w:rPr>
                <w:rFonts w:ascii="Arial" w:eastAsia="+mn-ea" w:hAnsi="Arial" w:cs="Arial"/>
                <w:kern w:val="24"/>
              </w:rPr>
              <w:t>.</w:t>
            </w:r>
            <w:r>
              <w:rPr>
                <w:rFonts w:ascii="Arial" w:eastAsia="+mn-ea" w:hAnsi="Arial" w:cs="Arial"/>
                <w:kern w:val="24"/>
              </w:rPr>
              <w:t xml:space="preserve"> The MZ </w:t>
            </w:r>
            <w:proofErr w:type="spellStart"/>
            <w:r>
              <w:rPr>
                <w:rFonts w:ascii="Arial" w:eastAsia="+mn-ea" w:hAnsi="Arial" w:cs="Arial"/>
                <w:kern w:val="24"/>
              </w:rPr>
              <w:t>ToC</w:t>
            </w:r>
            <w:proofErr w:type="spellEnd"/>
            <w:r>
              <w:rPr>
                <w:rFonts w:ascii="Arial" w:eastAsia="+mn-ea" w:hAnsi="Arial" w:cs="Arial"/>
                <w:kern w:val="24"/>
              </w:rPr>
              <w:t xml:space="preserve"> should be integrated within the UNDP </w:t>
            </w:r>
            <w:proofErr w:type="spellStart"/>
            <w:r>
              <w:rPr>
                <w:rFonts w:ascii="Arial" w:eastAsia="+mn-ea" w:hAnsi="Arial" w:cs="Arial"/>
                <w:kern w:val="24"/>
              </w:rPr>
              <w:t>RoL</w:t>
            </w:r>
            <w:proofErr w:type="spellEnd"/>
            <w:r>
              <w:rPr>
                <w:rFonts w:ascii="Arial" w:eastAsia="+mn-ea" w:hAnsi="Arial" w:cs="Arial"/>
                <w:kern w:val="24"/>
              </w:rPr>
              <w:t xml:space="preserve"> sectoral </w:t>
            </w:r>
            <w:proofErr w:type="spellStart"/>
            <w:r>
              <w:rPr>
                <w:rFonts w:ascii="Arial" w:eastAsia="+mn-ea" w:hAnsi="Arial" w:cs="Arial"/>
                <w:kern w:val="24"/>
              </w:rPr>
              <w:t>ToC</w:t>
            </w:r>
            <w:proofErr w:type="spellEnd"/>
            <w:r>
              <w:rPr>
                <w:rFonts w:ascii="Arial" w:eastAsia="+mn-ea" w:hAnsi="Arial" w:cs="Arial"/>
                <w:kern w:val="24"/>
              </w:rPr>
              <w:t xml:space="preserve"> to secure strategic safeguard and scrutiny.</w:t>
            </w:r>
          </w:p>
          <w:p w14:paraId="7EC5AC79" w14:textId="77777777" w:rsidR="000D0DA9" w:rsidRPr="008C616F" w:rsidRDefault="000D0DA9" w:rsidP="00441F4D">
            <w:pPr>
              <w:jc w:val="both"/>
              <w:rPr>
                <w:rFonts w:ascii="Arial" w:hAnsi="Arial" w:cs="Arial"/>
                <w:b/>
                <w:bCs/>
              </w:rPr>
            </w:pPr>
          </w:p>
        </w:tc>
        <w:tc>
          <w:tcPr>
            <w:tcW w:w="2070" w:type="dxa"/>
          </w:tcPr>
          <w:p w14:paraId="00768E6E" w14:textId="2B2B1156" w:rsidR="000D0DA9" w:rsidRPr="00D9761B" w:rsidRDefault="001C3B85" w:rsidP="00441F4D">
            <w:pPr>
              <w:jc w:val="both"/>
              <w:rPr>
                <w:rFonts w:ascii="Arial" w:hAnsi="Arial" w:cs="Arial"/>
                <w:lang w:val="en-GB"/>
              </w:rPr>
            </w:pPr>
            <w:r w:rsidRPr="00D9761B">
              <w:rPr>
                <w:rFonts w:ascii="Arial" w:hAnsi="Arial" w:cs="Arial"/>
                <w:lang w:val="en-GB"/>
              </w:rPr>
              <w:t>UNDP</w:t>
            </w:r>
          </w:p>
        </w:tc>
      </w:tr>
      <w:tr w:rsidR="000D0DA9" w14:paraId="01815E1A" w14:textId="77777777" w:rsidTr="00255818">
        <w:tc>
          <w:tcPr>
            <w:tcW w:w="8190" w:type="dxa"/>
          </w:tcPr>
          <w:p w14:paraId="1793F3F0" w14:textId="76BFDECE" w:rsidR="000D0DA9" w:rsidRPr="0077062F" w:rsidRDefault="000D0DA9" w:rsidP="00E770D2">
            <w:pPr>
              <w:numPr>
                <w:ilvl w:val="0"/>
                <w:numId w:val="16"/>
              </w:numPr>
              <w:ind w:left="864"/>
              <w:contextualSpacing/>
              <w:jc w:val="both"/>
              <w:rPr>
                <w:rFonts w:ascii="Arial" w:hAnsi="Arial" w:cs="Arial"/>
                <w:lang w:val="en-GB"/>
              </w:rPr>
            </w:pPr>
            <w:r w:rsidRPr="00441F4D">
              <w:rPr>
                <w:rFonts w:ascii="Arial" w:eastAsia="+mn-ea" w:hAnsi="Arial" w:cs="Arial"/>
                <w:kern w:val="24"/>
              </w:rPr>
              <w:lastRenderedPageBreak/>
              <w:t xml:space="preserve">3. Current project management practices are in line with UNDP (highly professional) standards but “wicked” contexts demand more </w:t>
            </w:r>
            <w:r w:rsidRPr="00441F4D">
              <w:rPr>
                <w:rFonts w:ascii="Arial" w:eastAsia="+mn-ea" w:hAnsi="Arial" w:cs="Arial"/>
                <w:b/>
                <w:bCs/>
                <w:kern w:val="24"/>
              </w:rPr>
              <w:t>collaborative learning and adapting</w:t>
            </w:r>
            <w:r w:rsidRPr="00441F4D">
              <w:rPr>
                <w:rFonts w:ascii="Arial" w:eastAsia="+mn-ea" w:hAnsi="Arial" w:cs="Arial"/>
                <w:kern w:val="24"/>
              </w:rPr>
              <w:t xml:space="preserve">. To keep the relevance of the intervention high, engage more with stakeholders (LGs, MZs, donor community, opinion makers), exchange, ask for feedback, focus on qualitative aspects, initiate inner dialogues (within UNDP, project team). </w:t>
            </w:r>
            <w:r w:rsidRPr="00441F4D">
              <w:rPr>
                <w:rFonts w:ascii="Arial" w:eastAsia="+mn-ea" w:hAnsi="Arial" w:cs="Arial"/>
                <w:b/>
                <w:bCs/>
                <w:kern w:val="24"/>
              </w:rPr>
              <w:t xml:space="preserve">Reinforce the </w:t>
            </w:r>
            <w:r>
              <w:rPr>
                <w:rFonts w:ascii="Arial" w:eastAsia="+mn-ea" w:hAnsi="Arial" w:cs="Arial"/>
                <w:b/>
                <w:bCs/>
                <w:kern w:val="24"/>
              </w:rPr>
              <w:t xml:space="preserve">CLA based </w:t>
            </w:r>
            <w:r w:rsidRPr="00441F4D">
              <w:rPr>
                <w:rFonts w:ascii="Arial" w:eastAsia="+mn-ea" w:hAnsi="Arial" w:cs="Arial"/>
                <w:b/>
                <w:bCs/>
                <w:kern w:val="24"/>
              </w:rPr>
              <w:t>MEL function in the Project</w:t>
            </w:r>
            <w:r>
              <w:rPr>
                <w:rFonts w:ascii="Arial" w:eastAsia="+mn-ea" w:hAnsi="Arial" w:cs="Arial"/>
                <w:b/>
                <w:bCs/>
                <w:kern w:val="24"/>
              </w:rPr>
              <w:t xml:space="preserve">. </w:t>
            </w:r>
            <w:r w:rsidRPr="0077062F">
              <w:rPr>
                <w:rFonts w:ascii="Arial" w:eastAsia="+mn-ea" w:hAnsi="Arial" w:cs="Arial"/>
                <w:kern w:val="24"/>
              </w:rPr>
              <w:t xml:space="preserve">UNDP </w:t>
            </w:r>
            <w:r>
              <w:rPr>
                <w:rFonts w:ascii="Arial" w:eastAsia="+mn-ea" w:hAnsi="Arial" w:cs="Arial"/>
                <w:kern w:val="24"/>
              </w:rPr>
              <w:t>c</w:t>
            </w:r>
            <w:r w:rsidRPr="0077062F">
              <w:rPr>
                <w:rFonts w:ascii="Arial" w:eastAsia="+mn-ea" w:hAnsi="Arial" w:cs="Arial"/>
                <w:kern w:val="24"/>
              </w:rPr>
              <w:t xml:space="preserve">ould also think about transforming/replacing/adapting its </w:t>
            </w:r>
            <w:proofErr w:type="spellStart"/>
            <w:r w:rsidRPr="0077062F">
              <w:rPr>
                <w:rFonts w:ascii="Arial" w:eastAsia="+mn-ea" w:hAnsi="Arial" w:cs="Arial"/>
                <w:kern w:val="24"/>
              </w:rPr>
              <w:t>MnE</w:t>
            </w:r>
            <w:proofErr w:type="spellEnd"/>
            <w:r w:rsidRPr="0077062F">
              <w:rPr>
                <w:rFonts w:ascii="Arial" w:eastAsia="+mn-ea" w:hAnsi="Arial" w:cs="Arial"/>
                <w:kern w:val="24"/>
              </w:rPr>
              <w:t xml:space="preserve"> function with the CLA-MEL function</w:t>
            </w:r>
            <w:r w:rsidR="00006ECB">
              <w:rPr>
                <w:rFonts w:ascii="Arial" w:eastAsia="+mn-ea" w:hAnsi="Arial" w:cs="Arial"/>
                <w:kern w:val="24"/>
              </w:rPr>
              <w:t>.</w:t>
            </w:r>
          </w:p>
          <w:p w14:paraId="1D9202E6" w14:textId="77777777" w:rsidR="000D0DA9" w:rsidRDefault="000D0DA9" w:rsidP="00441F4D">
            <w:pPr>
              <w:jc w:val="both"/>
              <w:rPr>
                <w:rFonts w:ascii="Arial" w:hAnsi="Arial" w:cs="Arial"/>
                <w:b/>
                <w:bCs/>
                <w:lang w:val="en-GB"/>
              </w:rPr>
            </w:pPr>
          </w:p>
        </w:tc>
        <w:tc>
          <w:tcPr>
            <w:tcW w:w="2070" w:type="dxa"/>
          </w:tcPr>
          <w:p w14:paraId="13B4B4DA" w14:textId="77777777" w:rsidR="000D0DA9" w:rsidRDefault="001C3B85" w:rsidP="00441F4D">
            <w:pPr>
              <w:jc w:val="both"/>
              <w:rPr>
                <w:rFonts w:ascii="Arial" w:hAnsi="Arial" w:cs="Arial"/>
                <w:lang w:val="en-GB"/>
              </w:rPr>
            </w:pPr>
            <w:r w:rsidRPr="00D9761B">
              <w:rPr>
                <w:rFonts w:ascii="Arial" w:hAnsi="Arial" w:cs="Arial"/>
                <w:lang w:val="en-GB"/>
              </w:rPr>
              <w:t>UNDP</w:t>
            </w:r>
          </w:p>
          <w:p w14:paraId="67D62A10" w14:textId="77777777" w:rsidR="00F51CD3" w:rsidRDefault="00F51CD3" w:rsidP="00441F4D">
            <w:pPr>
              <w:jc w:val="both"/>
              <w:rPr>
                <w:rFonts w:ascii="Arial" w:hAnsi="Arial" w:cs="Arial"/>
                <w:lang w:val="en-GB"/>
              </w:rPr>
            </w:pPr>
          </w:p>
          <w:p w14:paraId="0586052E" w14:textId="7C9591A8" w:rsidR="00F51CD3" w:rsidRPr="00D9761B" w:rsidRDefault="00A3158B" w:rsidP="00A3158B">
            <w:pPr>
              <w:rPr>
                <w:rFonts w:ascii="Arial" w:hAnsi="Arial" w:cs="Arial"/>
                <w:lang w:val="en-GB"/>
              </w:rPr>
            </w:pPr>
            <w:r>
              <w:rPr>
                <w:rFonts w:ascii="Arial" w:hAnsi="Arial" w:cs="Arial"/>
                <w:lang w:val="en-GB"/>
              </w:rPr>
              <w:t>Might be also</w:t>
            </w:r>
            <w:r w:rsidR="00F51CD3">
              <w:rPr>
                <w:rFonts w:ascii="Arial" w:hAnsi="Arial" w:cs="Arial"/>
                <w:lang w:val="en-GB"/>
              </w:rPr>
              <w:t xml:space="preserve"> useful for SDC and SIDA </w:t>
            </w:r>
            <w:r>
              <w:rPr>
                <w:rFonts w:ascii="Arial" w:hAnsi="Arial" w:cs="Arial"/>
                <w:lang w:val="en-GB"/>
              </w:rPr>
              <w:t>management practices.</w:t>
            </w:r>
          </w:p>
        </w:tc>
      </w:tr>
    </w:tbl>
    <w:p w14:paraId="6D55085C" w14:textId="77777777" w:rsidR="000D0DA9" w:rsidRPr="00441F4D" w:rsidRDefault="000D0DA9" w:rsidP="00441F4D">
      <w:pPr>
        <w:spacing w:after="0" w:line="240" w:lineRule="auto"/>
        <w:jc w:val="both"/>
        <w:rPr>
          <w:rFonts w:ascii="Arial" w:eastAsia="Times New Roman" w:hAnsi="Arial" w:cs="Arial"/>
          <w:b/>
          <w:bCs/>
          <w:kern w:val="0"/>
          <w:sz w:val="20"/>
          <w:szCs w:val="20"/>
          <w:lang w:val="en-GB"/>
          <w14:ligatures w14:val="none"/>
        </w:rPr>
      </w:pPr>
    </w:p>
    <w:p w14:paraId="0B180874" w14:textId="77777777" w:rsidR="00D9761B" w:rsidRPr="00441F4D" w:rsidRDefault="00D9761B" w:rsidP="00800452">
      <w:pPr>
        <w:spacing w:after="0" w:line="240" w:lineRule="auto"/>
        <w:contextualSpacing/>
        <w:jc w:val="both"/>
        <w:rPr>
          <w:rFonts w:ascii="Arial" w:eastAsia="Times New Roman" w:hAnsi="Arial" w:cs="Arial"/>
          <w:kern w:val="0"/>
          <w:sz w:val="20"/>
          <w:szCs w:val="20"/>
          <w14:ligatures w14:val="none"/>
        </w:rPr>
      </w:pPr>
    </w:p>
    <w:p w14:paraId="74FB5C27" w14:textId="77777777" w:rsidR="002B34E1" w:rsidRPr="00441F4D" w:rsidRDefault="002B34E1" w:rsidP="00441F4D">
      <w:pPr>
        <w:spacing w:after="0" w:line="240" w:lineRule="auto"/>
        <w:jc w:val="both"/>
        <w:rPr>
          <w:rFonts w:ascii="Arial" w:eastAsia="Times New Roman" w:hAnsi="Arial" w:cs="Arial"/>
          <w:kern w:val="0"/>
          <w:sz w:val="20"/>
          <w:szCs w:val="20"/>
          <w:lang w:val="en-GB"/>
          <w14:ligatures w14:val="none"/>
        </w:rPr>
      </w:pPr>
    </w:p>
    <w:p w14:paraId="52D5B21B" w14:textId="6D77E1B3" w:rsidR="00800452" w:rsidRDefault="00B72C94" w:rsidP="00441F4D">
      <w:pPr>
        <w:spacing w:after="0" w:line="240" w:lineRule="auto"/>
        <w:jc w:val="both"/>
        <w:rPr>
          <w:rFonts w:ascii="Arial" w:eastAsia="Times New Roman" w:hAnsi="Arial" w:cs="Arial"/>
          <w:b/>
          <w:bCs/>
          <w:kern w:val="0"/>
          <w:sz w:val="20"/>
          <w:szCs w:val="20"/>
          <w:lang w:val="en-GB"/>
          <w14:ligatures w14:val="none"/>
        </w:rPr>
      </w:pPr>
      <w:r w:rsidRPr="00441F4D">
        <w:rPr>
          <w:rFonts w:ascii="Arial" w:eastAsia="Times New Roman" w:hAnsi="Arial" w:cs="Arial"/>
          <w:b/>
          <w:bCs/>
          <w:kern w:val="0"/>
          <w:sz w:val="20"/>
          <w:szCs w:val="20"/>
          <w:lang w:val="en-GB"/>
          <w14:ligatures w14:val="none"/>
        </w:rPr>
        <w:t xml:space="preserve">II </w:t>
      </w:r>
      <w:r w:rsidR="00441F4D">
        <w:rPr>
          <w:rFonts w:ascii="Arial" w:eastAsia="Times New Roman" w:hAnsi="Arial" w:cs="Arial"/>
          <w:b/>
          <w:bCs/>
          <w:kern w:val="0"/>
          <w:sz w:val="20"/>
          <w:szCs w:val="20"/>
          <w:lang w:val="en-GB"/>
          <w14:ligatures w14:val="none"/>
        </w:rPr>
        <w:t>–</w:t>
      </w:r>
      <w:r w:rsidRPr="00441F4D">
        <w:rPr>
          <w:rFonts w:ascii="Arial" w:eastAsia="Times New Roman" w:hAnsi="Arial" w:cs="Arial"/>
          <w:b/>
          <w:bCs/>
          <w:kern w:val="0"/>
          <w:sz w:val="20"/>
          <w:szCs w:val="20"/>
          <w:lang w:val="en-GB"/>
          <w14:ligatures w14:val="none"/>
        </w:rPr>
        <w:t xml:space="preserve"> </w:t>
      </w:r>
      <w:r w:rsidR="00312578">
        <w:rPr>
          <w:rFonts w:ascii="Arial" w:eastAsia="Times New Roman" w:hAnsi="Arial" w:cs="Arial"/>
          <w:b/>
          <w:bCs/>
          <w:kern w:val="0"/>
          <w:sz w:val="20"/>
          <w:szCs w:val="20"/>
          <w:lang w:val="en-GB"/>
          <w14:ligatures w14:val="none"/>
        </w:rPr>
        <w:t>C</w:t>
      </w:r>
      <w:r w:rsidRPr="00441F4D">
        <w:rPr>
          <w:rFonts w:ascii="Arial" w:eastAsia="Times New Roman" w:hAnsi="Arial" w:cs="Arial"/>
          <w:b/>
          <w:bCs/>
          <w:kern w:val="0"/>
          <w:sz w:val="20"/>
          <w:szCs w:val="20"/>
          <w:lang w:val="en-GB"/>
          <w14:ligatures w14:val="none"/>
        </w:rPr>
        <w:t>oherence</w:t>
      </w:r>
      <w:r w:rsidR="00441F4D">
        <w:rPr>
          <w:rFonts w:ascii="Arial" w:eastAsia="Times New Roman" w:hAnsi="Arial" w:cs="Arial"/>
          <w:b/>
          <w:bCs/>
          <w:kern w:val="0"/>
          <w:sz w:val="20"/>
          <w:szCs w:val="20"/>
          <w:lang w:val="en-GB"/>
          <w14:ligatures w14:val="none"/>
        </w:rPr>
        <w:t>:</w:t>
      </w:r>
    </w:p>
    <w:p w14:paraId="2852FFA8" w14:textId="77777777" w:rsidR="001C3B85" w:rsidRDefault="001C3B85" w:rsidP="00441F4D">
      <w:pPr>
        <w:spacing w:after="0" w:line="240" w:lineRule="auto"/>
        <w:jc w:val="both"/>
        <w:rPr>
          <w:rFonts w:ascii="Arial" w:eastAsia="Times New Roman" w:hAnsi="Arial" w:cs="Arial"/>
          <w:b/>
          <w:bCs/>
          <w:kern w:val="0"/>
          <w:sz w:val="20"/>
          <w:szCs w:val="20"/>
          <w:lang w:val="en-GB"/>
          <w14:ligatures w14:val="none"/>
        </w:rPr>
      </w:pPr>
    </w:p>
    <w:tbl>
      <w:tblPr>
        <w:tblStyle w:val="TableGrid"/>
        <w:tblW w:w="10350" w:type="dxa"/>
        <w:tblInd w:w="-365" w:type="dxa"/>
        <w:tblLook w:val="04A0" w:firstRow="1" w:lastRow="0" w:firstColumn="1" w:lastColumn="0" w:noHBand="0" w:noVBand="1"/>
      </w:tblPr>
      <w:tblGrid>
        <w:gridCol w:w="8088"/>
        <w:gridCol w:w="2262"/>
      </w:tblGrid>
      <w:tr w:rsidR="001C3B85" w14:paraId="11A83B78" w14:textId="77777777" w:rsidTr="00255818">
        <w:tc>
          <w:tcPr>
            <w:tcW w:w="8088" w:type="dxa"/>
          </w:tcPr>
          <w:p w14:paraId="0F0E3413" w14:textId="77777777" w:rsidR="001C3B85" w:rsidRDefault="001C3B85" w:rsidP="00441F4D">
            <w:pPr>
              <w:jc w:val="both"/>
              <w:rPr>
                <w:rFonts w:ascii="Arial" w:hAnsi="Arial" w:cs="Arial"/>
                <w:b/>
                <w:bCs/>
                <w:lang w:val="en-GB"/>
              </w:rPr>
            </w:pPr>
            <w:r>
              <w:rPr>
                <w:rFonts w:ascii="Arial" w:hAnsi="Arial" w:cs="Arial"/>
                <w:b/>
                <w:bCs/>
                <w:lang w:val="en-GB"/>
              </w:rPr>
              <w:t>Recommendations</w:t>
            </w:r>
          </w:p>
          <w:p w14:paraId="4C9D5FF5" w14:textId="1DE10355" w:rsidR="001C3B85" w:rsidRDefault="001C3B85" w:rsidP="00441F4D">
            <w:pPr>
              <w:jc w:val="both"/>
              <w:rPr>
                <w:rFonts w:ascii="Arial" w:hAnsi="Arial" w:cs="Arial"/>
                <w:b/>
                <w:bCs/>
                <w:lang w:val="en-GB"/>
              </w:rPr>
            </w:pPr>
          </w:p>
        </w:tc>
        <w:tc>
          <w:tcPr>
            <w:tcW w:w="2262" w:type="dxa"/>
          </w:tcPr>
          <w:p w14:paraId="4C7723E1" w14:textId="643F3291" w:rsidR="001C3B85" w:rsidRDefault="001C3B85" w:rsidP="00441F4D">
            <w:pPr>
              <w:jc w:val="both"/>
              <w:rPr>
                <w:rFonts w:ascii="Arial" w:hAnsi="Arial" w:cs="Arial"/>
                <w:b/>
                <w:bCs/>
                <w:lang w:val="en-GB"/>
              </w:rPr>
            </w:pPr>
            <w:r>
              <w:rPr>
                <w:rFonts w:ascii="Arial" w:hAnsi="Arial" w:cs="Arial"/>
                <w:b/>
                <w:bCs/>
                <w:lang w:val="en-GB"/>
              </w:rPr>
              <w:t>Intended to</w:t>
            </w:r>
          </w:p>
        </w:tc>
      </w:tr>
      <w:tr w:rsidR="001C3B85" w14:paraId="27FB7329" w14:textId="77777777" w:rsidTr="00255818">
        <w:tc>
          <w:tcPr>
            <w:tcW w:w="8088" w:type="dxa"/>
          </w:tcPr>
          <w:p w14:paraId="7DA30FC2" w14:textId="77777777" w:rsidR="001C3B85" w:rsidRPr="00800452" w:rsidRDefault="001C3B85" w:rsidP="00E770D2">
            <w:pPr>
              <w:numPr>
                <w:ilvl w:val="0"/>
                <w:numId w:val="17"/>
              </w:numPr>
              <w:ind w:left="864"/>
              <w:contextualSpacing/>
              <w:jc w:val="both"/>
              <w:rPr>
                <w:rFonts w:ascii="Arial" w:hAnsi="Arial" w:cs="Arial"/>
              </w:rPr>
            </w:pPr>
            <w:r w:rsidRPr="00441F4D">
              <w:rPr>
                <w:rFonts w:ascii="Arial" w:eastAsia="+mn-ea" w:hAnsi="Arial" w:cs="Arial"/>
                <w:kern w:val="24"/>
              </w:rPr>
              <w:t>1. Transition from project to portfolio management</w:t>
            </w:r>
            <w:r>
              <w:rPr>
                <w:rFonts w:ascii="Arial" w:eastAsia="+mn-ea" w:hAnsi="Arial" w:cs="Arial"/>
                <w:kern w:val="24"/>
              </w:rPr>
              <w:t>, UNDP is currently undergoing,</w:t>
            </w:r>
            <w:r w:rsidRPr="00441F4D">
              <w:rPr>
                <w:rFonts w:ascii="Arial" w:eastAsia="+mn-ea" w:hAnsi="Arial" w:cs="Arial"/>
                <w:kern w:val="24"/>
              </w:rPr>
              <w:t xml:space="preserve"> demands time and a lot of efforts from the entire system (both internal and external). </w:t>
            </w:r>
            <w:r>
              <w:rPr>
                <w:rFonts w:ascii="Arial" w:eastAsia="+mn-ea" w:hAnsi="Arial" w:cs="Arial"/>
                <w:kern w:val="24"/>
              </w:rPr>
              <w:t xml:space="preserve">It demands </w:t>
            </w:r>
            <w:r>
              <w:rPr>
                <w:rFonts w:ascii="Arial" w:eastAsia="+mn-ea" w:hAnsi="Arial" w:cs="Arial"/>
                <w:b/>
                <w:bCs/>
                <w:kern w:val="24"/>
              </w:rPr>
              <w:t>s</w:t>
            </w:r>
            <w:r w:rsidRPr="00441F4D">
              <w:rPr>
                <w:rFonts w:ascii="Arial" w:eastAsia="+mn-ea" w:hAnsi="Arial" w:cs="Arial"/>
                <w:b/>
                <w:bCs/>
                <w:kern w:val="24"/>
              </w:rPr>
              <w:t>trategic, multisector, multistakeholder approach</w:t>
            </w:r>
            <w:r w:rsidRPr="00441F4D">
              <w:rPr>
                <w:rFonts w:ascii="Arial" w:eastAsia="+mn-ea" w:hAnsi="Arial" w:cs="Arial"/>
                <w:kern w:val="24"/>
              </w:rPr>
              <w:t xml:space="preserve">. </w:t>
            </w:r>
            <w:r>
              <w:rPr>
                <w:rFonts w:ascii="Arial" w:eastAsia="+mn-ea" w:hAnsi="Arial" w:cs="Arial"/>
                <w:kern w:val="24"/>
              </w:rPr>
              <w:t>MZ Project in that regard should be</w:t>
            </w:r>
            <w:r w:rsidRPr="00441F4D">
              <w:rPr>
                <w:rFonts w:ascii="Arial" w:eastAsia="+mn-ea" w:hAnsi="Arial" w:cs="Arial"/>
                <w:kern w:val="24"/>
              </w:rPr>
              <w:t xml:space="preserve"> view</w:t>
            </w:r>
            <w:r>
              <w:rPr>
                <w:rFonts w:ascii="Arial" w:eastAsia="+mn-ea" w:hAnsi="Arial" w:cs="Arial"/>
                <w:kern w:val="24"/>
              </w:rPr>
              <w:t>ed</w:t>
            </w:r>
            <w:r w:rsidRPr="00441F4D">
              <w:rPr>
                <w:rFonts w:ascii="Arial" w:eastAsia="+mn-ea" w:hAnsi="Arial" w:cs="Arial"/>
                <w:kern w:val="24"/>
              </w:rPr>
              <w:t xml:space="preserve"> as one </w:t>
            </w:r>
            <w:r>
              <w:rPr>
                <w:rFonts w:ascii="Arial" w:eastAsia="+mn-ea" w:hAnsi="Arial" w:cs="Arial"/>
                <w:kern w:val="24"/>
              </w:rPr>
              <w:t xml:space="preserve">out of many </w:t>
            </w:r>
            <w:r w:rsidRPr="00441F4D">
              <w:rPr>
                <w:rFonts w:ascii="Arial" w:eastAsia="+mn-ea" w:hAnsi="Arial" w:cs="Arial"/>
                <w:kern w:val="24"/>
              </w:rPr>
              <w:t>path</w:t>
            </w:r>
            <w:r>
              <w:rPr>
                <w:rFonts w:ascii="Arial" w:eastAsia="+mn-ea" w:hAnsi="Arial" w:cs="Arial"/>
                <w:kern w:val="24"/>
              </w:rPr>
              <w:t>s</w:t>
            </w:r>
            <w:r w:rsidRPr="00441F4D">
              <w:rPr>
                <w:rFonts w:ascii="Arial" w:eastAsia="+mn-ea" w:hAnsi="Arial" w:cs="Arial"/>
                <w:kern w:val="24"/>
              </w:rPr>
              <w:t xml:space="preserve"> to </w:t>
            </w:r>
            <w:r>
              <w:rPr>
                <w:rFonts w:ascii="Arial" w:eastAsia="+mn-ea" w:hAnsi="Arial" w:cs="Arial"/>
                <w:kern w:val="24"/>
              </w:rPr>
              <w:t>the systemic changes the entire BH rule of law and good governance sector is in need of</w:t>
            </w:r>
            <w:r w:rsidRPr="00441F4D">
              <w:rPr>
                <w:rFonts w:ascii="Arial" w:eastAsia="+mn-ea" w:hAnsi="Arial" w:cs="Arial"/>
                <w:kern w:val="24"/>
              </w:rPr>
              <w:t xml:space="preserve">. </w:t>
            </w:r>
            <w:r>
              <w:rPr>
                <w:rFonts w:ascii="Arial" w:eastAsia="+mn-ea" w:hAnsi="Arial" w:cs="Arial"/>
                <w:kern w:val="24"/>
              </w:rPr>
              <w:t>It is absolutely unrealistic to expect that MZ Project alone will contribute to such a complex change. When a</w:t>
            </w:r>
            <w:r w:rsidRPr="00441F4D">
              <w:rPr>
                <w:rFonts w:ascii="Arial" w:eastAsia="+mn-ea" w:hAnsi="Arial" w:cs="Arial"/>
                <w:kern w:val="24"/>
              </w:rPr>
              <w:t>ddressing gaps and bottlenecks</w:t>
            </w:r>
            <w:r>
              <w:rPr>
                <w:rFonts w:ascii="Arial" w:eastAsia="+mn-ea" w:hAnsi="Arial" w:cs="Arial"/>
                <w:kern w:val="24"/>
              </w:rPr>
              <w:t>,</w:t>
            </w:r>
            <w:r w:rsidRPr="00441F4D">
              <w:rPr>
                <w:rFonts w:ascii="Arial" w:eastAsia="+mn-ea" w:hAnsi="Arial" w:cs="Arial"/>
                <w:kern w:val="24"/>
              </w:rPr>
              <w:t xml:space="preserve"> </w:t>
            </w:r>
            <w:r>
              <w:rPr>
                <w:rFonts w:ascii="Arial" w:eastAsia="+mn-ea" w:hAnsi="Arial" w:cs="Arial"/>
                <w:b/>
                <w:bCs/>
                <w:kern w:val="24"/>
              </w:rPr>
              <w:t>m</w:t>
            </w:r>
            <w:r w:rsidRPr="00441F4D">
              <w:rPr>
                <w:rFonts w:ascii="Arial" w:eastAsia="+mn-ea" w:hAnsi="Arial" w:cs="Arial"/>
                <w:b/>
                <w:bCs/>
                <w:kern w:val="24"/>
              </w:rPr>
              <w:t xml:space="preserve">ap realistic (smaller) changes driven by quality </w:t>
            </w:r>
            <w:r w:rsidRPr="00441F4D">
              <w:rPr>
                <w:rFonts w:ascii="Arial" w:eastAsia="+mn-ea" w:hAnsi="Arial" w:cs="Arial"/>
                <w:kern w:val="24"/>
              </w:rPr>
              <w:t>rather than quantity</w:t>
            </w:r>
            <w:r>
              <w:rPr>
                <w:rFonts w:ascii="Arial" w:eastAsia="+mn-ea" w:hAnsi="Arial" w:cs="Arial"/>
                <w:kern w:val="24"/>
              </w:rPr>
              <w:t xml:space="preserve"> and</w:t>
            </w:r>
            <w:r w:rsidRPr="00441F4D">
              <w:rPr>
                <w:rFonts w:ascii="Arial" w:eastAsia="+mn-ea" w:hAnsi="Arial" w:cs="Arial"/>
                <w:kern w:val="24"/>
              </w:rPr>
              <w:t xml:space="preserve"> </w:t>
            </w:r>
            <w:r>
              <w:rPr>
                <w:rFonts w:ascii="Arial" w:eastAsia="+mn-ea" w:hAnsi="Arial" w:cs="Arial"/>
                <w:kern w:val="24"/>
              </w:rPr>
              <w:t>l</w:t>
            </w:r>
            <w:r w:rsidRPr="00441F4D">
              <w:rPr>
                <w:rFonts w:ascii="Arial" w:eastAsia="+mn-ea" w:hAnsi="Arial" w:cs="Arial"/>
                <w:kern w:val="24"/>
              </w:rPr>
              <w:t xml:space="preserve">ook for </w:t>
            </w:r>
            <w:r w:rsidRPr="00441F4D">
              <w:rPr>
                <w:rFonts w:ascii="Arial" w:eastAsia="+mn-ea" w:hAnsi="Arial" w:cs="Arial"/>
                <w:b/>
                <w:bCs/>
                <w:kern w:val="24"/>
              </w:rPr>
              <w:t>windows of opportunities for each stakeholder involved</w:t>
            </w:r>
            <w:r w:rsidRPr="00441F4D">
              <w:rPr>
                <w:rFonts w:ascii="Arial" w:eastAsia="+mn-ea" w:hAnsi="Arial" w:cs="Arial"/>
                <w:kern w:val="24"/>
              </w:rPr>
              <w:t xml:space="preserve">. </w:t>
            </w:r>
          </w:p>
          <w:p w14:paraId="7DFE1E11" w14:textId="77777777" w:rsidR="001C3B85" w:rsidRPr="008C616F" w:rsidRDefault="001C3B85" w:rsidP="00441F4D">
            <w:pPr>
              <w:jc w:val="both"/>
              <w:rPr>
                <w:rFonts w:ascii="Arial" w:hAnsi="Arial" w:cs="Arial"/>
                <w:b/>
                <w:bCs/>
              </w:rPr>
            </w:pPr>
          </w:p>
        </w:tc>
        <w:tc>
          <w:tcPr>
            <w:tcW w:w="2262" w:type="dxa"/>
          </w:tcPr>
          <w:p w14:paraId="18D46A37" w14:textId="60A2A36D" w:rsidR="001C3B85" w:rsidRPr="00D9761B" w:rsidRDefault="001C3B85" w:rsidP="008C616F">
            <w:pPr>
              <w:rPr>
                <w:rFonts w:ascii="Arial" w:hAnsi="Arial" w:cs="Arial"/>
                <w:lang w:val="en-GB"/>
              </w:rPr>
            </w:pPr>
            <w:r w:rsidRPr="00D9761B">
              <w:rPr>
                <w:rFonts w:ascii="Arial" w:hAnsi="Arial" w:cs="Arial"/>
                <w:lang w:val="en-GB"/>
              </w:rPr>
              <w:t xml:space="preserve">UNDP with support of Project board members and in consultation with broader group of </w:t>
            </w:r>
            <w:proofErr w:type="spellStart"/>
            <w:r w:rsidRPr="00D9761B">
              <w:rPr>
                <w:rFonts w:ascii="Arial" w:hAnsi="Arial" w:cs="Arial"/>
                <w:lang w:val="en-GB"/>
              </w:rPr>
              <w:t>RoL</w:t>
            </w:r>
            <w:proofErr w:type="spellEnd"/>
            <w:r w:rsidRPr="00D9761B">
              <w:rPr>
                <w:rFonts w:ascii="Arial" w:hAnsi="Arial" w:cs="Arial"/>
                <w:lang w:val="en-GB"/>
              </w:rPr>
              <w:t xml:space="preserve"> and GG related stakeholders</w:t>
            </w:r>
          </w:p>
        </w:tc>
      </w:tr>
      <w:tr w:rsidR="001C3B85" w14:paraId="2887A427" w14:textId="77777777" w:rsidTr="00255818">
        <w:tc>
          <w:tcPr>
            <w:tcW w:w="8088" w:type="dxa"/>
          </w:tcPr>
          <w:p w14:paraId="04E25C92" w14:textId="77777777" w:rsidR="001C3B85" w:rsidRPr="00800452" w:rsidRDefault="001C3B85" w:rsidP="00E770D2">
            <w:pPr>
              <w:numPr>
                <w:ilvl w:val="0"/>
                <w:numId w:val="17"/>
              </w:numPr>
              <w:ind w:left="864"/>
              <w:contextualSpacing/>
              <w:jc w:val="both"/>
              <w:rPr>
                <w:rFonts w:ascii="Arial" w:hAnsi="Arial" w:cs="Arial"/>
              </w:rPr>
            </w:pPr>
            <w:r w:rsidRPr="00441F4D">
              <w:rPr>
                <w:rFonts w:ascii="Arial" w:eastAsia="+mn-ea" w:hAnsi="Arial" w:cs="Arial"/>
                <w:kern w:val="24"/>
              </w:rPr>
              <w:t xml:space="preserve">2. Project assistance packages to MZs and LGs to be driven by prior need assessment that will be based both on quantitative and </w:t>
            </w:r>
            <w:r w:rsidRPr="00441F4D">
              <w:rPr>
                <w:rFonts w:ascii="Arial" w:eastAsia="+mn-ea" w:hAnsi="Arial" w:cs="Arial"/>
                <w:b/>
                <w:bCs/>
                <w:kern w:val="24"/>
              </w:rPr>
              <w:t>qualitative criteria</w:t>
            </w:r>
            <w:r w:rsidRPr="00441F4D">
              <w:rPr>
                <w:rFonts w:ascii="Arial" w:eastAsia="+mn-ea" w:hAnsi="Arial" w:cs="Arial"/>
                <w:kern w:val="24"/>
              </w:rPr>
              <w:t xml:space="preserve">. It is important to know how big and developed the community is but also what are its </w:t>
            </w:r>
            <w:r w:rsidRPr="00441F4D">
              <w:rPr>
                <w:rFonts w:ascii="Arial" w:eastAsia="+mn-ea" w:hAnsi="Arial" w:cs="Arial"/>
                <w:b/>
                <w:bCs/>
                <w:kern w:val="24"/>
              </w:rPr>
              <w:t>(leadership) capacities to absorb assistance, initiate change, engage people</w:t>
            </w:r>
            <w:r w:rsidRPr="00441F4D">
              <w:rPr>
                <w:rFonts w:ascii="Arial" w:eastAsia="+mn-ea" w:hAnsi="Arial" w:cs="Arial"/>
                <w:kern w:val="24"/>
              </w:rPr>
              <w:t>.</w:t>
            </w:r>
          </w:p>
          <w:p w14:paraId="747DA1B1" w14:textId="77777777" w:rsidR="001C3B85" w:rsidRPr="008C616F" w:rsidRDefault="001C3B85" w:rsidP="00441F4D">
            <w:pPr>
              <w:jc w:val="both"/>
              <w:rPr>
                <w:rFonts w:ascii="Arial" w:hAnsi="Arial" w:cs="Arial"/>
                <w:b/>
                <w:bCs/>
              </w:rPr>
            </w:pPr>
          </w:p>
        </w:tc>
        <w:tc>
          <w:tcPr>
            <w:tcW w:w="2262" w:type="dxa"/>
          </w:tcPr>
          <w:p w14:paraId="12B0ED2D" w14:textId="5078262E" w:rsidR="001C3B85" w:rsidRPr="00D9761B" w:rsidRDefault="001C3B85" w:rsidP="00441F4D">
            <w:pPr>
              <w:jc w:val="both"/>
              <w:rPr>
                <w:rFonts w:ascii="Arial" w:hAnsi="Arial" w:cs="Arial"/>
                <w:lang w:val="en-GB"/>
              </w:rPr>
            </w:pPr>
            <w:r w:rsidRPr="00D9761B">
              <w:rPr>
                <w:rFonts w:ascii="Arial" w:hAnsi="Arial" w:cs="Arial"/>
                <w:lang w:val="en-GB"/>
              </w:rPr>
              <w:t>UNDP</w:t>
            </w:r>
          </w:p>
        </w:tc>
      </w:tr>
      <w:tr w:rsidR="001C3B85" w14:paraId="2FF2AE55" w14:textId="77777777" w:rsidTr="00255818">
        <w:tc>
          <w:tcPr>
            <w:tcW w:w="8088" w:type="dxa"/>
          </w:tcPr>
          <w:p w14:paraId="1907B837" w14:textId="77777777" w:rsidR="001C3B85" w:rsidRPr="00441F4D" w:rsidRDefault="001C3B85" w:rsidP="00E770D2">
            <w:pPr>
              <w:numPr>
                <w:ilvl w:val="0"/>
                <w:numId w:val="17"/>
              </w:numPr>
              <w:ind w:left="864"/>
              <w:contextualSpacing/>
              <w:jc w:val="both"/>
              <w:rPr>
                <w:rFonts w:ascii="Arial" w:hAnsi="Arial" w:cs="Arial"/>
              </w:rPr>
            </w:pPr>
            <w:r w:rsidRPr="00441F4D">
              <w:rPr>
                <w:rFonts w:ascii="Arial" w:eastAsia="+mn-ea" w:hAnsi="Arial" w:cs="Arial"/>
                <w:kern w:val="24"/>
              </w:rPr>
              <w:t xml:space="preserve">3. Conduct detailed mapping of ID </w:t>
            </w:r>
            <w:proofErr w:type="spellStart"/>
            <w:r w:rsidRPr="00441F4D">
              <w:rPr>
                <w:rFonts w:ascii="Arial" w:eastAsia="+mn-ea" w:hAnsi="Arial" w:cs="Arial"/>
                <w:kern w:val="24"/>
              </w:rPr>
              <w:t>RoL</w:t>
            </w:r>
            <w:proofErr w:type="spellEnd"/>
            <w:r w:rsidRPr="00441F4D">
              <w:rPr>
                <w:rFonts w:ascii="Arial" w:eastAsia="+mn-ea" w:hAnsi="Arial" w:cs="Arial"/>
                <w:kern w:val="24"/>
              </w:rPr>
              <w:t xml:space="preserve"> and GG assistance with focus on locally led development in BH provided. </w:t>
            </w:r>
            <w:r w:rsidRPr="00441F4D">
              <w:rPr>
                <w:rFonts w:ascii="Arial" w:eastAsia="+mn-ea" w:hAnsi="Arial" w:cs="Arial"/>
                <w:b/>
                <w:bCs/>
                <w:kern w:val="24"/>
              </w:rPr>
              <w:t>Analyze potential overlapping and turn it into complementarity</w:t>
            </w:r>
            <w:r w:rsidRPr="00441F4D">
              <w:rPr>
                <w:rFonts w:ascii="Arial" w:eastAsia="+mn-ea" w:hAnsi="Arial" w:cs="Arial"/>
                <w:kern w:val="24"/>
              </w:rPr>
              <w:t>. Initiate discussion with key actors in the donor community and assess the extent to which co-funding could be an option for scaling up efforts of LGs and MZs.</w:t>
            </w:r>
          </w:p>
          <w:p w14:paraId="76B1269C" w14:textId="77777777" w:rsidR="001C3B85" w:rsidRPr="008C616F" w:rsidRDefault="001C3B85" w:rsidP="00441F4D">
            <w:pPr>
              <w:jc w:val="both"/>
              <w:rPr>
                <w:rFonts w:ascii="Arial" w:hAnsi="Arial" w:cs="Arial"/>
                <w:b/>
                <w:bCs/>
              </w:rPr>
            </w:pPr>
          </w:p>
        </w:tc>
        <w:tc>
          <w:tcPr>
            <w:tcW w:w="2262" w:type="dxa"/>
          </w:tcPr>
          <w:p w14:paraId="05232297" w14:textId="3BB554A8" w:rsidR="001C3B85" w:rsidRPr="00D9761B" w:rsidRDefault="001C3B85" w:rsidP="00E401D9">
            <w:pPr>
              <w:rPr>
                <w:rFonts w:ascii="Arial" w:hAnsi="Arial" w:cs="Arial"/>
                <w:lang w:val="en-GB"/>
              </w:rPr>
            </w:pPr>
            <w:r w:rsidRPr="00D9761B">
              <w:rPr>
                <w:rFonts w:ascii="Arial" w:hAnsi="Arial" w:cs="Arial"/>
                <w:lang w:val="en-GB"/>
              </w:rPr>
              <w:t>UNDP, SDC</w:t>
            </w:r>
            <w:r w:rsidR="00BB410C">
              <w:rPr>
                <w:rFonts w:ascii="Arial" w:hAnsi="Arial" w:cs="Arial"/>
                <w:lang w:val="en-GB"/>
              </w:rPr>
              <w:t xml:space="preserve"> and </w:t>
            </w:r>
            <w:r w:rsidRPr="00D9761B">
              <w:rPr>
                <w:rFonts w:ascii="Arial" w:hAnsi="Arial" w:cs="Arial"/>
                <w:lang w:val="en-GB"/>
              </w:rPr>
              <w:t>SIDA</w:t>
            </w:r>
          </w:p>
        </w:tc>
      </w:tr>
    </w:tbl>
    <w:p w14:paraId="325DAC8F" w14:textId="77777777" w:rsidR="001C3B85" w:rsidRDefault="001C3B85" w:rsidP="00441F4D">
      <w:pPr>
        <w:spacing w:after="0" w:line="240" w:lineRule="auto"/>
        <w:jc w:val="both"/>
        <w:rPr>
          <w:rFonts w:ascii="Arial" w:eastAsia="Times New Roman" w:hAnsi="Arial" w:cs="Arial"/>
          <w:b/>
          <w:bCs/>
          <w:kern w:val="0"/>
          <w:sz w:val="20"/>
          <w:szCs w:val="20"/>
          <w:lang w:val="en-GB"/>
          <w14:ligatures w14:val="none"/>
        </w:rPr>
      </w:pPr>
    </w:p>
    <w:p w14:paraId="6F19E011" w14:textId="77777777" w:rsidR="002B34E1" w:rsidRPr="00D9761B" w:rsidRDefault="002B34E1" w:rsidP="00D9761B">
      <w:pPr>
        <w:spacing w:after="0" w:line="240" w:lineRule="auto"/>
        <w:contextualSpacing/>
        <w:jc w:val="both"/>
        <w:rPr>
          <w:rFonts w:ascii="Arial" w:eastAsia="Times New Roman" w:hAnsi="Arial" w:cs="Arial"/>
          <w:kern w:val="0"/>
          <w:sz w:val="20"/>
          <w:szCs w:val="20"/>
          <w14:ligatures w14:val="none"/>
        </w:rPr>
      </w:pPr>
    </w:p>
    <w:p w14:paraId="3CCCC3E2" w14:textId="2B1A7D93" w:rsidR="00800452" w:rsidRDefault="00B72C94" w:rsidP="00441F4D">
      <w:pPr>
        <w:spacing w:after="0" w:line="240" w:lineRule="auto"/>
        <w:jc w:val="both"/>
        <w:rPr>
          <w:rFonts w:ascii="Arial" w:eastAsia="Times New Roman" w:hAnsi="Arial" w:cs="Arial"/>
          <w:b/>
          <w:bCs/>
          <w:kern w:val="0"/>
          <w:sz w:val="20"/>
          <w:szCs w:val="20"/>
          <w:lang w:val="en-GB"/>
          <w14:ligatures w14:val="none"/>
        </w:rPr>
      </w:pPr>
      <w:r w:rsidRPr="00441F4D">
        <w:rPr>
          <w:rFonts w:ascii="Arial" w:eastAsia="Times New Roman" w:hAnsi="Arial" w:cs="Arial"/>
          <w:b/>
          <w:bCs/>
          <w:kern w:val="0"/>
          <w:sz w:val="20"/>
          <w:szCs w:val="20"/>
          <w:lang w:val="en-GB"/>
          <w14:ligatures w14:val="none"/>
        </w:rPr>
        <w:t xml:space="preserve">III </w:t>
      </w:r>
      <w:r w:rsidR="00441F4D">
        <w:rPr>
          <w:rFonts w:ascii="Arial" w:eastAsia="Times New Roman" w:hAnsi="Arial" w:cs="Arial"/>
          <w:b/>
          <w:bCs/>
          <w:kern w:val="0"/>
          <w:sz w:val="20"/>
          <w:szCs w:val="20"/>
          <w:lang w:val="en-GB"/>
          <w14:ligatures w14:val="none"/>
        </w:rPr>
        <w:t>–</w:t>
      </w:r>
      <w:r w:rsidRPr="00441F4D">
        <w:rPr>
          <w:rFonts w:ascii="Arial" w:eastAsia="Times New Roman" w:hAnsi="Arial" w:cs="Arial"/>
          <w:b/>
          <w:bCs/>
          <w:kern w:val="0"/>
          <w:sz w:val="20"/>
          <w:szCs w:val="20"/>
          <w:lang w:val="en-GB"/>
          <w14:ligatures w14:val="none"/>
        </w:rPr>
        <w:t xml:space="preserve"> </w:t>
      </w:r>
      <w:r w:rsidR="00312578">
        <w:rPr>
          <w:rFonts w:ascii="Arial" w:eastAsia="Times New Roman" w:hAnsi="Arial" w:cs="Arial"/>
          <w:b/>
          <w:bCs/>
          <w:kern w:val="0"/>
          <w:sz w:val="20"/>
          <w:szCs w:val="20"/>
          <w:lang w:val="en-GB"/>
          <w14:ligatures w14:val="none"/>
        </w:rPr>
        <w:t>E</w:t>
      </w:r>
      <w:r w:rsidRPr="00441F4D">
        <w:rPr>
          <w:rFonts w:ascii="Arial" w:eastAsia="Times New Roman" w:hAnsi="Arial" w:cs="Arial"/>
          <w:b/>
          <w:bCs/>
          <w:kern w:val="0"/>
          <w:sz w:val="20"/>
          <w:szCs w:val="20"/>
          <w:lang w:val="en-GB"/>
          <w14:ligatures w14:val="none"/>
        </w:rPr>
        <w:t>ffectiveness</w:t>
      </w:r>
      <w:r w:rsidR="00441F4D">
        <w:rPr>
          <w:rFonts w:ascii="Arial" w:eastAsia="Times New Roman" w:hAnsi="Arial" w:cs="Arial"/>
          <w:b/>
          <w:bCs/>
          <w:kern w:val="0"/>
          <w:sz w:val="20"/>
          <w:szCs w:val="20"/>
          <w:lang w:val="en-GB"/>
          <w14:ligatures w14:val="none"/>
        </w:rPr>
        <w:t>:</w:t>
      </w:r>
    </w:p>
    <w:p w14:paraId="5CD1B31A" w14:textId="77777777" w:rsidR="001C3B85" w:rsidRDefault="001C3B85" w:rsidP="00441F4D">
      <w:pPr>
        <w:spacing w:after="0" w:line="240" w:lineRule="auto"/>
        <w:jc w:val="both"/>
        <w:rPr>
          <w:rFonts w:ascii="Arial" w:eastAsia="Times New Roman" w:hAnsi="Arial" w:cs="Arial"/>
          <w:b/>
          <w:bCs/>
          <w:kern w:val="0"/>
          <w:sz w:val="20"/>
          <w:szCs w:val="20"/>
          <w:lang w:val="en-GB"/>
          <w14:ligatures w14:val="none"/>
        </w:rPr>
      </w:pPr>
    </w:p>
    <w:tbl>
      <w:tblPr>
        <w:tblStyle w:val="TableGrid"/>
        <w:tblW w:w="10260" w:type="dxa"/>
        <w:tblInd w:w="-275" w:type="dxa"/>
        <w:tblLook w:val="04A0" w:firstRow="1" w:lastRow="0" w:firstColumn="1" w:lastColumn="0" w:noHBand="0" w:noVBand="1"/>
      </w:tblPr>
      <w:tblGrid>
        <w:gridCol w:w="8010"/>
        <w:gridCol w:w="2250"/>
      </w:tblGrid>
      <w:tr w:rsidR="001C3B85" w14:paraId="7162CF12" w14:textId="77777777" w:rsidTr="00255818">
        <w:tc>
          <w:tcPr>
            <w:tcW w:w="8010" w:type="dxa"/>
          </w:tcPr>
          <w:p w14:paraId="2C63D4DA" w14:textId="77777777" w:rsidR="001C3B85" w:rsidRDefault="001C3B85" w:rsidP="00441F4D">
            <w:pPr>
              <w:jc w:val="both"/>
              <w:rPr>
                <w:rFonts w:ascii="Arial" w:hAnsi="Arial" w:cs="Arial"/>
                <w:b/>
                <w:bCs/>
                <w:lang w:val="en-GB"/>
              </w:rPr>
            </w:pPr>
            <w:r>
              <w:rPr>
                <w:rFonts w:ascii="Arial" w:hAnsi="Arial" w:cs="Arial"/>
                <w:b/>
                <w:bCs/>
                <w:lang w:val="en-GB"/>
              </w:rPr>
              <w:t xml:space="preserve">Recommendations </w:t>
            </w:r>
          </w:p>
          <w:p w14:paraId="71BA6BC1" w14:textId="56A6D9A8" w:rsidR="001C3B85" w:rsidRDefault="001C3B85" w:rsidP="00441F4D">
            <w:pPr>
              <w:jc w:val="both"/>
              <w:rPr>
                <w:rFonts w:ascii="Arial" w:hAnsi="Arial" w:cs="Arial"/>
                <w:b/>
                <w:bCs/>
                <w:lang w:val="en-GB"/>
              </w:rPr>
            </w:pPr>
          </w:p>
        </w:tc>
        <w:tc>
          <w:tcPr>
            <w:tcW w:w="2250" w:type="dxa"/>
          </w:tcPr>
          <w:p w14:paraId="17C4BBBC" w14:textId="0760F6DC" w:rsidR="001C3B85" w:rsidRDefault="001C3B85" w:rsidP="00441F4D">
            <w:pPr>
              <w:jc w:val="both"/>
              <w:rPr>
                <w:rFonts w:ascii="Arial" w:hAnsi="Arial" w:cs="Arial"/>
                <w:b/>
                <w:bCs/>
                <w:lang w:val="en-GB"/>
              </w:rPr>
            </w:pPr>
            <w:r>
              <w:rPr>
                <w:rFonts w:ascii="Arial" w:hAnsi="Arial" w:cs="Arial"/>
                <w:b/>
                <w:bCs/>
                <w:lang w:val="en-GB"/>
              </w:rPr>
              <w:t>Intended to</w:t>
            </w:r>
          </w:p>
        </w:tc>
      </w:tr>
      <w:tr w:rsidR="001C3B85" w14:paraId="010EF619" w14:textId="77777777" w:rsidTr="00255818">
        <w:tc>
          <w:tcPr>
            <w:tcW w:w="8010" w:type="dxa"/>
          </w:tcPr>
          <w:p w14:paraId="6A300F96" w14:textId="77777777" w:rsidR="001C3B85" w:rsidRPr="00231FF5" w:rsidRDefault="001C3B85" w:rsidP="00E770D2">
            <w:pPr>
              <w:numPr>
                <w:ilvl w:val="0"/>
                <w:numId w:val="18"/>
              </w:numPr>
              <w:tabs>
                <w:tab w:val="clear" w:pos="900"/>
                <w:tab w:val="num" w:pos="990"/>
              </w:tabs>
              <w:ind w:left="990" w:hanging="270"/>
              <w:contextualSpacing/>
              <w:jc w:val="both"/>
              <w:rPr>
                <w:rFonts w:ascii="Arial" w:hAnsi="Arial" w:cs="Arial"/>
              </w:rPr>
            </w:pPr>
            <w:r w:rsidRPr="00441F4D">
              <w:rPr>
                <w:rFonts w:ascii="Arial" w:eastAsia="+mn-ea" w:hAnsi="Arial" w:cs="Arial"/>
                <w:kern w:val="24"/>
              </w:rPr>
              <w:t>When selecting MZs, try to reach</w:t>
            </w:r>
            <w:r>
              <w:rPr>
                <w:rFonts w:ascii="Arial" w:eastAsia="+mn-ea" w:hAnsi="Arial" w:cs="Arial"/>
                <w:kern w:val="24"/>
              </w:rPr>
              <w:t>:</w:t>
            </w:r>
          </w:p>
          <w:p w14:paraId="50D2EF58" w14:textId="77777777" w:rsidR="001C3B85" w:rsidRPr="00231FF5" w:rsidRDefault="001C3B85" w:rsidP="00E770D2">
            <w:pPr>
              <w:pStyle w:val="ListParagraph"/>
              <w:numPr>
                <w:ilvl w:val="0"/>
                <w:numId w:val="29"/>
              </w:numPr>
              <w:jc w:val="both"/>
              <w:rPr>
                <w:rFonts w:ascii="Arial" w:hAnsi="Arial" w:cs="Arial"/>
              </w:rPr>
            </w:pPr>
            <w:r>
              <w:rPr>
                <w:rFonts w:ascii="Arial" w:eastAsia="+mn-ea" w:hAnsi="Arial" w:cs="Arial"/>
                <w:kern w:val="24"/>
              </w:rPr>
              <w:t>S</w:t>
            </w:r>
            <w:r w:rsidRPr="00231FF5">
              <w:rPr>
                <w:rFonts w:ascii="Arial" w:eastAsia="+mn-ea" w:hAnsi="Arial" w:cs="Arial"/>
                <w:kern w:val="24"/>
              </w:rPr>
              <w:t xml:space="preserve">mall or big, urban or rural, less developed but with </w:t>
            </w:r>
            <w:r w:rsidRPr="00231FF5">
              <w:rPr>
                <w:rFonts w:ascii="Arial" w:eastAsia="+mn-ea" w:hAnsi="Arial" w:cs="Arial"/>
                <w:b/>
                <w:bCs/>
                <w:kern w:val="24"/>
              </w:rPr>
              <w:t xml:space="preserve">strong community bonding culture </w:t>
            </w:r>
            <w:r w:rsidRPr="00231FF5">
              <w:rPr>
                <w:rFonts w:ascii="Arial" w:eastAsia="+mn-ea" w:hAnsi="Arial" w:cs="Arial"/>
                <w:kern w:val="24"/>
              </w:rPr>
              <w:t xml:space="preserve">and </w:t>
            </w:r>
            <w:r w:rsidRPr="00231FF5">
              <w:rPr>
                <w:rFonts w:ascii="Arial" w:eastAsia="+mn-ea" w:hAnsi="Arial" w:cs="Arial"/>
                <w:b/>
                <w:bCs/>
                <w:kern w:val="24"/>
              </w:rPr>
              <w:t>absorption capacity</w:t>
            </w:r>
            <w:r w:rsidRPr="00231FF5">
              <w:rPr>
                <w:rFonts w:ascii="Arial" w:eastAsia="+mn-ea" w:hAnsi="Arial" w:cs="Arial"/>
                <w:kern w:val="24"/>
              </w:rPr>
              <w:t>, willing to learn, with active MZ leadership, transparent with management and decision making, visionary, supportive, inclusive, with established feedback mechanism with citizens, with human potential to use (rehabilitated) infrastructure to generate ideas and attract investments (social capital)</w:t>
            </w:r>
          </w:p>
          <w:p w14:paraId="4734D47E" w14:textId="77777777" w:rsidR="001C3B85" w:rsidRPr="00800452" w:rsidRDefault="001C3B85" w:rsidP="00E770D2">
            <w:pPr>
              <w:pStyle w:val="ListParagraph"/>
              <w:numPr>
                <w:ilvl w:val="0"/>
                <w:numId w:val="29"/>
              </w:numPr>
              <w:jc w:val="both"/>
              <w:rPr>
                <w:rFonts w:ascii="Arial" w:hAnsi="Arial" w:cs="Arial"/>
              </w:rPr>
            </w:pPr>
            <w:r>
              <w:rPr>
                <w:rFonts w:ascii="Arial" w:eastAsia="+mn-ea" w:hAnsi="Arial" w:cs="Arial"/>
                <w:kern w:val="24"/>
              </w:rPr>
              <w:t>W</w:t>
            </w:r>
            <w:r w:rsidRPr="00231FF5">
              <w:rPr>
                <w:rFonts w:ascii="Arial" w:eastAsia="+mn-ea" w:hAnsi="Arial" w:cs="Arial"/>
                <w:kern w:val="24"/>
              </w:rPr>
              <w:t xml:space="preserve">ith </w:t>
            </w:r>
            <w:r w:rsidRPr="005E1CF4">
              <w:rPr>
                <w:rFonts w:ascii="Arial" w:eastAsia="+mn-ea" w:hAnsi="Arial" w:cs="Arial"/>
                <w:b/>
                <w:bCs/>
                <w:kern w:val="24"/>
              </w:rPr>
              <w:t xml:space="preserve">active </w:t>
            </w:r>
            <w:r>
              <w:rPr>
                <w:rFonts w:ascii="Arial" w:eastAsia="+mn-ea" w:hAnsi="Arial" w:cs="Arial"/>
                <w:b/>
                <w:bCs/>
                <w:kern w:val="24"/>
              </w:rPr>
              <w:t xml:space="preserve">NGOs, </w:t>
            </w:r>
            <w:r w:rsidRPr="005E1CF4">
              <w:rPr>
                <w:rFonts w:ascii="Arial" w:eastAsia="+mn-ea" w:hAnsi="Arial" w:cs="Arial"/>
                <w:b/>
                <w:bCs/>
                <w:kern w:val="24"/>
              </w:rPr>
              <w:t xml:space="preserve">CSOs or </w:t>
            </w:r>
            <w:r w:rsidRPr="005F4B90">
              <w:rPr>
                <w:rFonts w:ascii="Arial" w:eastAsia="+mn-ea" w:hAnsi="Arial" w:cs="Arial"/>
                <w:b/>
                <w:kern w:val="24"/>
              </w:rPr>
              <w:t>CAs</w:t>
            </w:r>
            <w:r w:rsidRPr="00231FF5">
              <w:rPr>
                <w:rFonts w:ascii="Arial" w:eastAsia="+mn-ea" w:hAnsi="Arial" w:cs="Arial"/>
                <w:kern w:val="24"/>
              </w:rPr>
              <w:t xml:space="preserve"> (women, youth) or with at least informal </w:t>
            </w:r>
            <w:r w:rsidRPr="00231FF5">
              <w:rPr>
                <w:rFonts w:ascii="Arial" w:eastAsia="+mn-ea" w:hAnsi="Arial" w:cs="Arial"/>
                <w:b/>
                <w:bCs/>
                <w:kern w:val="24"/>
              </w:rPr>
              <w:t>grassroot incentives,</w:t>
            </w:r>
            <w:r w:rsidRPr="00231FF5">
              <w:rPr>
                <w:rFonts w:ascii="Arial" w:eastAsia="+mn-ea" w:hAnsi="Arial" w:cs="Arial"/>
                <w:kern w:val="24"/>
              </w:rPr>
              <w:t xml:space="preserve"> able to generate different sorts of activities (social, environmental, health, educational, business, etc.) and use established </w:t>
            </w:r>
            <w:r w:rsidRPr="00231FF5">
              <w:rPr>
                <w:rFonts w:ascii="Arial" w:eastAsia="+mn-ea" w:hAnsi="Arial" w:cs="Arial"/>
                <w:kern w:val="24"/>
              </w:rPr>
              <w:lastRenderedPageBreak/>
              <w:t>resources (infrastructure) to spin out local activism and citizen engagement.</w:t>
            </w:r>
          </w:p>
          <w:p w14:paraId="76AED315" w14:textId="77777777" w:rsidR="001C3B85" w:rsidRPr="008C616F" w:rsidRDefault="001C3B85" w:rsidP="00441F4D">
            <w:pPr>
              <w:jc w:val="both"/>
              <w:rPr>
                <w:rFonts w:ascii="Arial" w:hAnsi="Arial" w:cs="Arial"/>
                <w:b/>
                <w:bCs/>
              </w:rPr>
            </w:pPr>
          </w:p>
        </w:tc>
        <w:tc>
          <w:tcPr>
            <w:tcW w:w="2250" w:type="dxa"/>
          </w:tcPr>
          <w:p w14:paraId="2BE4BC0D" w14:textId="60E7384F" w:rsidR="001C3B85" w:rsidRPr="00D9761B" w:rsidRDefault="001C3B85" w:rsidP="00D9761B">
            <w:pPr>
              <w:rPr>
                <w:rFonts w:ascii="Arial" w:hAnsi="Arial" w:cs="Arial"/>
                <w:lang w:val="en-GB"/>
              </w:rPr>
            </w:pPr>
            <w:r w:rsidRPr="00D9761B">
              <w:rPr>
                <w:rFonts w:ascii="Arial" w:hAnsi="Arial" w:cs="Arial"/>
                <w:lang w:val="en-GB"/>
              </w:rPr>
              <w:lastRenderedPageBreak/>
              <w:t>UNDP</w:t>
            </w:r>
          </w:p>
        </w:tc>
      </w:tr>
      <w:tr w:rsidR="001C3B85" w14:paraId="3839249B" w14:textId="77777777" w:rsidTr="00255818">
        <w:tc>
          <w:tcPr>
            <w:tcW w:w="8010" w:type="dxa"/>
          </w:tcPr>
          <w:p w14:paraId="5C172F23" w14:textId="77777777" w:rsidR="001C3B85" w:rsidRPr="00231FF5" w:rsidRDefault="001C3B85" w:rsidP="00E770D2">
            <w:pPr>
              <w:pStyle w:val="ListParagraph"/>
              <w:numPr>
                <w:ilvl w:val="0"/>
                <w:numId w:val="18"/>
              </w:numPr>
              <w:tabs>
                <w:tab w:val="clear" w:pos="900"/>
                <w:tab w:val="left" w:pos="810"/>
                <w:tab w:val="left" w:pos="990"/>
                <w:tab w:val="num" w:pos="1080"/>
              </w:tabs>
              <w:ind w:left="810" w:hanging="90"/>
              <w:jc w:val="both"/>
              <w:rPr>
                <w:rFonts w:ascii="Arial" w:hAnsi="Arial" w:cs="Arial"/>
              </w:rPr>
            </w:pPr>
            <w:r w:rsidRPr="00231FF5">
              <w:rPr>
                <w:rFonts w:ascii="Arial" w:eastAsia="+mn-ea" w:hAnsi="Arial" w:cs="Arial"/>
                <w:kern w:val="24"/>
              </w:rPr>
              <w:t xml:space="preserve">Continue with local development planning </w:t>
            </w:r>
            <w:r>
              <w:rPr>
                <w:rFonts w:ascii="Arial" w:eastAsia="+mn-ea" w:hAnsi="Arial" w:cs="Arial"/>
                <w:kern w:val="24"/>
              </w:rPr>
              <w:t>and capacity building with increased</w:t>
            </w:r>
            <w:r w:rsidRPr="00231FF5">
              <w:rPr>
                <w:rFonts w:ascii="Arial" w:eastAsia="+mn-ea" w:hAnsi="Arial" w:cs="Arial"/>
                <w:kern w:val="24"/>
              </w:rPr>
              <w:t xml:space="preserve"> focus </w:t>
            </w:r>
            <w:r>
              <w:rPr>
                <w:rFonts w:ascii="Arial" w:eastAsia="+mn-ea" w:hAnsi="Arial" w:cs="Arial"/>
                <w:kern w:val="24"/>
              </w:rPr>
              <w:t>on</w:t>
            </w:r>
            <w:r w:rsidRPr="00231FF5">
              <w:rPr>
                <w:rFonts w:ascii="Arial" w:eastAsia="+mn-ea" w:hAnsi="Arial" w:cs="Arial"/>
                <w:kern w:val="24"/>
              </w:rPr>
              <w:t xml:space="preserve"> MZ</w:t>
            </w:r>
            <w:r>
              <w:rPr>
                <w:rFonts w:ascii="Arial" w:eastAsia="+mn-ea" w:hAnsi="Arial" w:cs="Arial"/>
                <w:kern w:val="24"/>
              </w:rPr>
              <w:t>:</w:t>
            </w:r>
          </w:p>
          <w:p w14:paraId="00783CF1" w14:textId="77777777" w:rsidR="001C3B85" w:rsidRPr="005E1CF4" w:rsidRDefault="001C3B85" w:rsidP="00E770D2">
            <w:pPr>
              <w:pStyle w:val="ListParagraph"/>
              <w:numPr>
                <w:ilvl w:val="0"/>
                <w:numId w:val="30"/>
              </w:numPr>
              <w:tabs>
                <w:tab w:val="left" w:pos="1350"/>
              </w:tabs>
              <w:ind w:left="1350"/>
              <w:jc w:val="both"/>
              <w:rPr>
                <w:rFonts w:ascii="Arial" w:hAnsi="Arial" w:cs="Arial"/>
              </w:rPr>
            </w:pPr>
            <w:r w:rsidRPr="00231FF5">
              <w:rPr>
                <w:rFonts w:ascii="Arial" w:eastAsia="+mn-ea" w:hAnsi="Arial" w:cs="Arial"/>
                <w:kern w:val="24"/>
              </w:rPr>
              <w:t xml:space="preserve">Use forums to </w:t>
            </w:r>
            <w:r w:rsidRPr="00231FF5">
              <w:rPr>
                <w:rFonts w:ascii="Arial" w:eastAsia="+mn-ea" w:hAnsi="Arial" w:cs="Arial"/>
                <w:b/>
                <w:bCs/>
                <w:kern w:val="24"/>
              </w:rPr>
              <w:t xml:space="preserve">engage citizens in </w:t>
            </w:r>
            <w:r>
              <w:rPr>
                <w:rFonts w:ascii="Arial" w:eastAsia="+mn-ea" w:hAnsi="Arial" w:cs="Arial"/>
                <w:b/>
                <w:bCs/>
                <w:kern w:val="24"/>
              </w:rPr>
              <w:t>localization of</w:t>
            </w:r>
            <w:r w:rsidRPr="00231FF5">
              <w:rPr>
                <w:rFonts w:ascii="Arial" w:eastAsia="+mn-ea" w:hAnsi="Arial" w:cs="Arial"/>
                <w:b/>
                <w:bCs/>
                <w:kern w:val="24"/>
              </w:rPr>
              <w:t xml:space="preserve"> MZ Vision</w:t>
            </w:r>
            <w:r>
              <w:rPr>
                <w:rFonts w:ascii="Arial" w:eastAsia="+mn-ea" w:hAnsi="Arial" w:cs="Arial"/>
                <w:b/>
                <w:bCs/>
                <w:kern w:val="24"/>
              </w:rPr>
              <w:t xml:space="preserve"> and OP </w:t>
            </w:r>
            <w:r>
              <w:rPr>
                <w:rFonts w:ascii="Arial" w:eastAsia="+mn-ea" w:hAnsi="Arial" w:cs="Arial"/>
                <w:kern w:val="24"/>
              </w:rPr>
              <w:t>(current MZ Visions can be used as a starting point)</w:t>
            </w:r>
            <w:r w:rsidRPr="00231FF5">
              <w:rPr>
                <w:rFonts w:ascii="Arial" w:eastAsia="+mn-ea" w:hAnsi="Arial" w:cs="Arial"/>
                <w:kern w:val="24"/>
              </w:rPr>
              <w:t>. Help</w:t>
            </w:r>
            <w:r>
              <w:rPr>
                <w:rFonts w:ascii="Arial" w:eastAsia="+mn-ea" w:hAnsi="Arial" w:cs="Arial"/>
                <w:kern w:val="24"/>
              </w:rPr>
              <w:t xml:space="preserve"> </w:t>
            </w:r>
            <w:r w:rsidRPr="005E1CF4">
              <w:rPr>
                <w:rFonts w:ascii="Arial" w:eastAsia="+mn-ea" w:hAnsi="Arial" w:cs="Arial"/>
                <w:kern w:val="24"/>
              </w:rPr>
              <w:t xml:space="preserve">them create development </w:t>
            </w:r>
            <w:r>
              <w:rPr>
                <w:rFonts w:ascii="Arial" w:eastAsia="+mn-ea" w:hAnsi="Arial" w:cs="Arial"/>
                <w:kern w:val="24"/>
              </w:rPr>
              <w:t>strategy and operational plan</w:t>
            </w:r>
            <w:r w:rsidRPr="005E1CF4">
              <w:rPr>
                <w:rFonts w:ascii="Arial" w:eastAsia="+mn-ea" w:hAnsi="Arial" w:cs="Arial"/>
                <w:kern w:val="24"/>
              </w:rPr>
              <w:t xml:space="preserve"> </w:t>
            </w:r>
            <w:r>
              <w:rPr>
                <w:rFonts w:ascii="Arial" w:eastAsia="+mn-ea" w:hAnsi="Arial" w:cs="Arial"/>
                <w:kern w:val="24"/>
              </w:rPr>
              <w:t>for their MZ</w:t>
            </w:r>
            <w:r w:rsidRPr="005E1CF4">
              <w:rPr>
                <w:rFonts w:ascii="Arial" w:eastAsia="+mn-ea" w:hAnsi="Arial" w:cs="Arial"/>
                <w:kern w:val="24"/>
              </w:rPr>
              <w:t>. Help them lean it with LG Capital Investment Plans and Municipal Budgets. Help them map financial sources and initiate fundraising actions.</w:t>
            </w:r>
          </w:p>
          <w:p w14:paraId="1FC69A42" w14:textId="77777777" w:rsidR="001C3B85" w:rsidRPr="005E1CF4" w:rsidRDefault="001C3B85" w:rsidP="00E770D2">
            <w:pPr>
              <w:pStyle w:val="ListParagraph"/>
              <w:numPr>
                <w:ilvl w:val="0"/>
                <w:numId w:val="30"/>
              </w:numPr>
              <w:tabs>
                <w:tab w:val="left" w:pos="1350"/>
              </w:tabs>
              <w:ind w:left="1350"/>
              <w:jc w:val="both"/>
              <w:rPr>
                <w:rFonts w:ascii="Arial" w:hAnsi="Arial" w:cs="Arial"/>
              </w:rPr>
            </w:pPr>
            <w:r w:rsidRPr="005E1CF4">
              <w:rPr>
                <w:rFonts w:ascii="Arial" w:eastAsia="+mn-ea" w:hAnsi="Arial" w:cs="Arial"/>
                <w:kern w:val="24"/>
              </w:rPr>
              <w:t xml:space="preserve">Boost </w:t>
            </w:r>
            <w:r w:rsidRPr="005E1CF4">
              <w:rPr>
                <w:rFonts w:ascii="Arial" w:eastAsia="+mn-ea" w:hAnsi="Arial" w:cs="Arial"/>
                <w:b/>
                <w:bCs/>
                <w:kern w:val="24"/>
              </w:rPr>
              <w:t xml:space="preserve">transfer of knowledge among MZs and LGs via established Project ecosystem </w:t>
            </w:r>
            <w:r w:rsidRPr="005E1CF4">
              <w:rPr>
                <w:rFonts w:ascii="Arial" w:eastAsia="+mn-ea" w:hAnsi="Arial" w:cs="Arial"/>
                <w:kern w:val="24"/>
              </w:rPr>
              <w:t>– great human potential is hidden within LGs (MZ and LG coordinators, LED project managers, development agencies)</w:t>
            </w:r>
            <w:r>
              <w:rPr>
                <w:rFonts w:ascii="Arial" w:eastAsia="+mn-ea" w:hAnsi="Arial" w:cs="Arial"/>
                <w:kern w:val="24"/>
              </w:rPr>
              <w:t>,</w:t>
            </w:r>
            <w:r w:rsidRPr="005E1CF4">
              <w:rPr>
                <w:rFonts w:ascii="Arial" w:eastAsia="+mn-ea" w:hAnsi="Arial" w:cs="Arial"/>
                <w:kern w:val="24"/>
              </w:rPr>
              <w:t xml:space="preserve"> MZs (presidents and local council member</w:t>
            </w:r>
            <w:r>
              <w:rPr>
                <w:rFonts w:ascii="Arial" w:eastAsia="+mn-ea" w:hAnsi="Arial" w:cs="Arial"/>
                <w:kern w:val="24"/>
              </w:rPr>
              <w:t>s</w:t>
            </w:r>
            <w:r w:rsidRPr="005E1CF4">
              <w:rPr>
                <w:rFonts w:ascii="Arial" w:eastAsia="+mn-ea" w:hAnsi="Arial" w:cs="Arial"/>
                <w:kern w:val="24"/>
              </w:rPr>
              <w:t>)</w:t>
            </w:r>
            <w:r>
              <w:rPr>
                <w:rFonts w:ascii="Arial" w:eastAsia="+mn-ea" w:hAnsi="Arial" w:cs="Arial"/>
                <w:kern w:val="24"/>
              </w:rPr>
              <w:t xml:space="preserve"> and UNDP field officers</w:t>
            </w:r>
            <w:r w:rsidRPr="005E1CF4">
              <w:rPr>
                <w:rFonts w:ascii="Arial" w:eastAsia="+mn-ea" w:hAnsi="Arial" w:cs="Arial"/>
                <w:kern w:val="24"/>
              </w:rPr>
              <w:t>.</w:t>
            </w:r>
            <w:r>
              <w:rPr>
                <w:rFonts w:ascii="Arial" w:eastAsia="+mn-ea" w:hAnsi="Arial" w:cs="Arial"/>
                <w:kern w:val="24"/>
              </w:rPr>
              <w:t xml:space="preserve"> Enhance their mentorship capacities and give them concrete role with raising MZ capacities (exchange them between MZs).</w:t>
            </w:r>
          </w:p>
          <w:p w14:paraId="21188C01" w14:textId="77777777" w:rsidR="001C3B85" w:rsidRPr="00800452" w:rsidRDefault="001C3B85" w:rsidP="00E770D2">
            <w:pPr>
              <w:pStyle w:val="ListParagraph"/>
              <w:numPr>
                <w:ilvl w:val="0"/>
                <w:numId w:val="30"/>
              </w:numPr>
              <w:tabs>
                <w:tab w:val="left" w:pos="1350"/>
              </w:tabs>
              <w:ind w:left="1350"/>
              <w:jc w:val="both"/>
              <w:rPr>
                <w:rFonts w:ascii="Arial" w:hAnsi="Arial" w:cs="Arial"/>
              </w:rPr>
            </w:pPr>
            <w:r w:rsidRPr="005E1CF4">
              <w:rPr>
                <w:rFonts w:ascii="Arial" w:eastAsia="+mn-ea" w:hAnsi="Arial" w:cs="Arial"/>
                <w:b/>
                <w:bCs/>
                <w:kern w:val="24"/>
              </w:rPr>
              <w:t xml:space="preserve">Build strategic, management and community bonding capacities </w:t>
            </w:r>
            <w:r w:rsidRPr="005E1CF4">
              <w:rPr>
                <w:rFonts w:ascii="Arial" w:eastAsia="+mn-ea" w:hAnsi="Arial" w:cs="Arial"/>
                <w:kern w:val="24"/>
              </w:rPr>
              <w:t>of a) LG Coordinators and Managers in charge for work with MZs (and development projects), b) MZ leadership (President and Council members), c) local CSOs and d) talented/interested individuals spotted at Forums. These groups may constitute a critical mass needed for locally led development activities.</w:t>
            </w:r>
          </w:p>
          <w:p w14:paraId="3603D97A" w14:textId="77777777" w:rsidR="001C3B85" w:rsidRPr="008C616F" w:rsidRDefault="001C3B85" w:rsidP="00441F4D">
            <w:pPr>
              <w:jc w:val="both"/>
              <w:rPr>
                <w:rFonts w:ascii="Arial" w:hAnsi="Arial" w:cs="Arial"/>
                <w:b/>
                <w:bCs/>
              </w:rPr>
            </w:pPr>
          </w:p>
        </w:tc>
        <w:tc>
          <w:tcPr>
            <w:tcW w:w="2250" w:type="dxa"/>
          </w:tcPr>
          <w:p w14:paraId="4CBAE03B" w14:textId="09C32A84" w:rsidR="001C3B85" w:rsidRPr="00D9761B" w:rsidRDefault="00213B01" w:rsidP="00D9761B">
            <w:pPr>
              <w:rPr>
                <w:rFonts w:ascii="Arial" w:hAnsi="Arial" w:cs="Arial"/>
                <w:lang w:val="en-GB"/>
              </w:rPr>
            </w:pPr>
            <w:r w:rsidRPr="00D9761B">
              <w:rPr>
                <w:rFonts w:ascii="Arial" w:hAnsi="Arial" w:cs="Arial"/>
                <w:lang w:val="en-GB"/>
              </w:rPr>
              <w:t xml:space="preserve">UNDP with support of partner LGs and MZs </w:t>
            </w:r>
          </w:p>
        </w:tc>
      </w:tr>
      <w:tr w:rsidR="001C3B85" w14:paraId="5C641648" w14:textId="77777777" w:rsidTr="00255818">
        <w:tc>
          <w:tcPr>
            <w:tcW w:w="8010" w:type="dxa"/>
          </w:tcPr>
          <w:p w14:paraId="44BBD2F9" w14:textId="77777777" w:rsidR="001C3B85" w:rsidRPr="005E1CF4" w:rsidRDefault="001C3B85" w:rsidP="00E770D2">
            <w:pPr>
              <w:pStyle w:val="ListParagraph"/>
              <w:numPr>
                <w:ilvl w:val="0"/>
                <w:numId w:val="18"/>
              </w:numPr>
              <w:tabs>
                <w:tab w:val="clear" w:pos="900"/>
                <w:tab w:val="left" w:pos="990"/>
              </w:tabs>
              <w:jc w:val="both"/>
              <w:rPr>
                <w:rFonts w:ascii="Arial" w:hAnsi="Arial" w:cs="Arial"/>
              </w:rPr>
            </w:pPr>
            <w:r w:rsidRPr="005E1CF4">
              <w:rPr>
                <w:rFonts w:ascii="Arial" w:eastAsia="+mn-ea" w:hAnsi="Arial" w:cs="Arial"/>
                <w:kern w:val="24"/>
              </w:rPr>
              <w:t xml:space="preserve">Invest more efforts in visibility – </w:t>
            </w:r>
            <w:r w:rsidRPr="005E1CF4">
              <w:rPr>
                <w:rFonts w:ascii="Arial" w:eastAsia="+mn-ea" w:hAnsi="Arial" w:cs="Arial"/>
                <w:b/>
                <w:bCs/>
                <w:kern w:val="24"/>
              </w:rPr>
              <w:t>the Project has done much more than it is known!</w:t>
            </w:r>
          </w:p>
          <w:p w14:paraId="033E1ABD" w14:textId="77777777" w:rsidR="001C3B85" w:rsidRPr="008C616F" w:rsidRDefault="001C3B85" w:rsidP="00441F4D">
            <w:pPr>
              <w:jc w:val="both"/>
              <w:rPr>
                <w:rFonts w:ascii="Arial" w:hAnsi="Arial" w:cs="Arial"/>
                <w:b/>
                <w:bCs/>
              </w:rPr>
            </w:pPr>
          </w:p>
        </w:tc>
        <w:tc>
          <w:tcPr>
            <w:tcW w:w="2250" w:type="dxa"/>
          </w:tcPr>
          <w:p w14:paraId="62861F27" w14:textId="77777777" w:rsidR="001C3B85" w:rsidRDefault="00213B01" w:rsidP="00D9761B">
            <w:pPr>
              <w:rPr>
                <w:rFonts w:ascii="Arial" w:hAnsi="Arial" w:cs="Arial"/>
                <w:lang w:val="en-GB"/>
              </w:rPr>
            </w:pPr>
            <w:r w:rsidRPr="00D9761B">
              <w:rPr>
                <w:rFonts w:ascii="Arial" w:hAnsi="Arial" w:cs="Arial"/>
                <w:lang w:val="en-GB"/>
              </w:rPr>
              <w:t xml:space="preserve">UNDP, partner LGs and MZs, </w:t>
            </w:r>
            <w:r w:rsidR="00BB410C">
              <w:rPr>
                <w:rFonts w:ascii="Arial" w:hAnsi="Arial" w:cs="Arial"/>
                <w:lang w:val="en-GB"/>
              </w:rPr>
              <w:t xml:space="preserve">and </w:t>
            </w:r>
            <w:r w:rsidRPr="00D9761B">
              <w:rPr>
                <w:rFonts w:ascii="Arial" w:hAnsi="Arial" w:cs="Arial"/>
                <w:lang w:val="en-GB"/>
              </w:rPr>
              <w:t>AMC</w:t>
            </w:r>
          </w:p>
          <w:p w14:paraId="009482A1" w14:textId="19B12D34" w:rsidR="00D052FC" w:rsidRPr="00D9761B" w:rsidRDefault="00D052FC" w:rsidP="00D9761B">
            <w:pPr>
              <w:rPr>
                <w:rFonts w:ascii="Arial" w:hAnsi="Arial" w:cs="Arial"/>
                <w:lang w:val="en-GB"/>
              </w:rPr>
            </w:pPr>
          </w:p>
        </w:tc>
      </w:tr>
    </w:tbl>
    <w:p w14:paraId="50C16904" w14:textId="77777777" w:rsidR="00800452" w:rsidRPr="00D9761B" w:rsidRDefault="00800452" w:rsidP="00D9761B">
      <w:pPr>
        <w:tabs>
          <w:tab w:val="left" w:pos="1350"/>
        </w:tabs>
        <w:spacing w:after="0" w:line="240" w:lineRule="auto"/>
        <w:jc w:val="both"/>
        <w:rPr>
          <w:rFonts w:ascii="Arial" w:eastAsia="Times New Roman" w:hAnsi="Arial" w:cs="Arial"/>
          <w:kern w:val="0"/>
          <w:sz w:val="20"/>
          <w:szCs w:val="20"/>
          <w14:ligatures w14:val="none"/>
        </w:rPr>
      </w:pPr>
    </w:p>
    <w:p w14:paraId="02E51158" w14:textId="77777777" w:rsidR="002B34E1" w:rsidRPr="00441F4D" w:rsidRDefault="002B34E1" w:rsidP="00441F4D">
      <w:pPr>
        <w:spacing w:after="0" w:line="240" w:lineRule="auto"/>
        <w:jc w:val="both"/>
        <w:rPr>
          <w:rFonts w:ascii="Arial" w:eastAsia="Times New Roman" w:hAnsi="Arial" w:cs="Arial"/>
          <w:kern w:val="0"/>
          <w:sz w:val="20"/>
          <w:szCs w:val="20"/>
          <w:lang w:val="en-GB"/>
          <w14:ligatures w14:val="none"/>
        </w:rPr>
      </w:pPr>
    </w:p>
    <w:p w14:paraId="78FCD4F0" w14:textId="32503975" w:rsidR="00800452" w:rsidRDefault="00E05CA8" w:rsidP="00441F4D">
      <w:pPr>
        <w:spacing w:after="0" w:line="240" w:lineRule="auto"/>
        <w:jc w:val="both"/>
        <w:rPr>
          <w:rFonts w:ascii="Arial" w:eastAsia="Times New Roman" w:hAnsi="Arial" w:cs="Arial"/>
          <w:b/>
          <w:bCs/>
          <w:kern w:val="0"/>
          <w:sz w:val="20"/>
          <w:szCs w:val="20"/>
          <w:lang w:val="en-GB"/>
          <w14:ligatures w14:val="none"/>
        </w:rPr>
      </w:pPr>
      <w:r w:rsidRPr="00441F4D">
        <w:rPr>
          <w:rFonts w:ascii="Arial" w:eastAsia="Times New Roman" w:hAnsi="Arial" w:cs="Arial"/>
          <w:b/>
          <w:bCs/>
          <w:kern w:val="0"/>
          <w:sz w:val="20"/>
          <w:szCs w:val="20"/>
          <w:lang w:val="en-GB"/>
          <w14:ligatures w14:val="none"/>
        </w:rPr>
        <w:t>I</w:t>
      </w:r>
      <w:r w:rsidR="00A72741" w:rsidRPr="00441F4D">
        <w:rPr>
          <w:rFonts w:ascii="Arial" w:eastAsia="Times New Roman" w:hAnsi="Arial" w:cs="Arial"/>
          <w:b/>
          <w:bCs/>
          <w:kern w:val="0"/>
          <w:sz w:val="20"/>
          <w:szCs w:val="20"/>
          <w:lang w:val="en-GB"/>
          <w14:ligatures w14:val="none"/>
        </w:rPr>
        <w:t>V</w:t>
      </w:r>
      <w:r w:rsidRPr="00441F4D">
        <w:rPr>
          <w:rFonts w:ascii="Arial" w:eastAsia="Times New Roman" w:hAnsi="Arial" w:cs="Arial"/>
          <w:b/>
          <w:bCs/>
          <w:kern w:val="0"/>
          <w:sz w:val="20"/>
          <w:szCs w:val="20"/>
          <w:lang w:val="en-GB"/>
          <w14:ligatures w14:val="none"/>
        </w:rPr>
        <w:t xml:space="preserve"> </w:t>
      </w:r>
      <w:r w:rsidR="00441F4D">
        <w:rPr>
          <w:rFonts w:ascii="Arial" w:eastAsia="Times New Roman" w:hAnsi="Arial" w:cs="Arial"/>
          <w:b/>
          <w:bCs/>
          <w:kern w:val="0"/>
          <w:sz w:val="20"/>
          <w:szCs w:val="20"/>
          <w:lang w:val="en-GB"/>
          <w14:ligatures w14:val="none"/>
        </w:rPr>
        <w:t>–</w:t>
      </w:r>
      <w:r w:rsidRPr="00441F4D">
        <w:rPr>
          <w:rFonts w:ascii="Arial" w:eastAsia="Times New Roman" w:hAnsi="Arial" w:cs="Arial"/>
          <w:b/>
          <w:bCs/>
          <w:kern w:val="0"/>
          <w:sz w:val="20"/>
          <w:szCs w:val="20"/>
          <w:lang w:val="en-GB"/>
          <w14:ligatures w14:val="none"/>
        </w:rPr>
        <w:t xml:space="preserve"> </w:t>
      </w:r>
      <w:r w:rsidR="00312578">
        <w:rPr>
          <w:rFonts w:ascii="Arial" w:eastAsia="Times New Roman" w:hAnsi="Arial" w:cs="Arial"/>
          <w:b/>
          <w:bCs/>
          <w:kern w:val="0"/>
          <w:sz w:val="20"/>
          <w:szCs w:val="20"/>
          <w:lang w:val="en-GB"/>
          <w14:ligatures w14:val="none"/>
        </w:rPr>
        <w:t>E</w:t>
      </w:r>
      <w:r w:rsidRPr="00441F4D">
        <w:rPr>
          <w:rFonts w:ascii="Arial" w:eastAsia="Times New Roman" w:hAnsi="Arial" w:cs="Arial"/>
          <w:b/>
          <w:bCs/>
          <w:kern w:val="0"/>
          <w:sz w:val="20"/>
          <w:szCs w:val="20"/>
          <w:lang w:val="en-GB"/>
          <w14:ligatures w14:val="none"/>
        </w:rPr>
        <w:t>fficiency</w:t>
      </w:r>
      <w:r w:rsidR="00441F4D">
        <w:rPr>
          <w:rFonts w:ascii="Arial" w:eastAsia="Times New Roman" w:hAnsi="Arial" w:cs="Arial"/>
          <w:b/>
          <w:bCs/>
          <w:kern w:val="0"/>
          <w:sz w:val="20"/>
          <w:szCs w:val="20"/>
          <w:lang w:val="en-GB"/>
          <w14:ligatures w14:val="none"/>
        </w:rPr>
        <w:t>:</w:t>
      </w:r>
    </w:p>
    <w:p w14:paraId="70E40D70" w14:textId="77777777" w:rsidR="00213B01" w:rsidRDefault="00213B01" w:rsidP="00441F4D">
      <w:pPr>
        <w:spacing w:after="0" w:line="240" w:lineRule="auto"/>
        <w:jc w:val="both"/>
        <w:rPr>
          <w:rFonts w:ascii="Arial" w:eastAsia="Times New Roman" w:hAnsi="Arial" w:cs="Arial"/>
          <w:b/>
          <w:bCs/>
          <w:kern w:val="0"/>
          <w:sz w:val="20"/>
          <w:szCs w:val="20"/>
          <w:lang w:val="en-GB"/>
          <w14:ligatures w14:val="none"/>
        </w:rPr>
      </w:pPr>
    </w:p>
    <w:tbl>
      <w:tblPr>
        <w:tblStyle w:val="TableGrid"/>
        <w:tblW w:w="10260" w:type="dxa"/>
        <w:tblInd w:w="-275" w:type="dxa"/>
        <w:tblLook w:val="04A0" w:firstRow="1" w:lastRow="0" w:firstColumn="1" w:lastColumn="0" w:noHBand="0" w:noVBand="1"/>
      </w:tblPr>
      <w:tblGrid>
        <w:gridCol w:w="8100"/>
        <w:gridCol w:w="2160"/>
      </w:tblGrid>
      <w:tr w:rsidR="00213B01" w14:paraId="4704C93E" w14:textId="77777777" w:rsidTr="00255818">
        <w:tc>
          <w:tcPr>
            <w:tcW w:w="8100" w:type="dxa"/>
          </w:tcPr>
          <w:p w14:paraId="14B0F591" w14:textId="26C49698" w:rsidR="00213B01" w:rsidRDefault="00213B01" w:rsidP="00441F4D">
            <w:pPr>
              <w:jc w:val="both"/>
              <w:rPr>
                <w:rFonts w:ascii="Arial" w:hAnsi="Arial" w:cs="Arial"/>
                <w:b/>
                <w:bCs/>
                <w:lang w:val="en-GB"/>
              </w:rPr>
            </w:pPr>
            <w:r>
              <w:rPr>
                <w:rFonts w:ascii="Arial" w:hAnsi="Arial" w:cs="Arial"/>
                <w:b/>
                <w:bCs/>
                <w:lang w:val="en-GB"/>
              </w:rPr>
              <w:t>Recommendations</w:t>
            </w:r>
          </w:p>
          <w:p w14:paraId="68B7CA3A" w14:textId="77777777" w:rsidR="00213B01" w:rsidRDefault="00213B01" w:rsidP="00441F4D">
            <w:pPr>
              <w:jc w:val="both"/>
              <w:rPr>
                <w:rFonts w:ascii="Arial" w:hAnsi="Arial" w:cs="Arial"/>
                <w:b/>
                <w:bCs/>
                <w:lang w:val="en-GB"/>
              </w:rPr>
            </w:pPr>
          </w:p>
        </w:tc>
        <w:tc>
          <w:tcPr>
            <w:tcW w:w="2160" w:type="dxa"/>
          </w:tcPr>
          <w:p w14:paraId="6DD6082E" w14:textId="1CD9242C" w:rsidR="00213B01" w:rsidRDefault="00213B01" w:rsidP="00441F4D">
            <w:pPr>
              <w:jc w:val="both"/>
              <w:rPr>
                <w:rFonts w:ascii="Arial" w:hAnsi="Arial" w:cs="Arial"/>
                <w:b/>
                <w:bCs/>
                <w:lang w:val="en-GB"/>
              </w:rPr>
            </w:pPr>
            <w:r>
              <w:rPr>
                <w:rFonts w:ascii="Arial" w:hAnsi="Arial" w:cs="Arial"/>
                <w:b/>
                <w:bCs/>
                <w:lang w:val="en-GB"/>
              </w:rPr>
              <w:t>Intended to</w:t>
            </w:r>
          </w:p>
        </w:tc>
      </w:tr>
      <w:tr w:rsidR="00213B01" w14:paraId="112B8605" w14:textId="77777777" w:rsidTr="00255818">
        <w:tc>
          <w:tcPr>
            <w:tcW w:w="8100" w:type="dxa"/>
          </w:tcPr>
          <w:p w14:paraId="4AF483AE" w14:textId="77777777" w:rsidR="00213B01" w:rsidRDefault="00213B01" w:rsidP="00E770D2">
            <w:pPr>
              <w:numPr>
                <w:ilvl w:val="0"/>
                <w:numId w:val="19"/>
              </w:numPr>
              <w:tabs>
                <w:tab w:val="clear" w:pos="900"/>
                <w:tab w:val="num" w:pos="990"/>
              </w:tabs>
              <w:ind w:left="990" w:hanging="270"/>
              <w:contextualSpacing/>
              <w:jc w:val="both"/>
              <w:rPr>
                <w:rFonts w:ascii="Arial" w:hAnsi="Arial" w:cs="Arial"/>
              </w:rPr>
            </w:pPr>
            <w:r>
              <w:rPr>
                <w:rFonts w:ascii="Arial" w:hAnsi="Arial" w:cs="Arial"/>
              </w:rPr>
              <w:t>Invest more efforts in dissemination and multiplication of Project best practices to non-partner LGs and MZs:</w:t>
            </w:r>
          </w:p>
          <w:p w14:paraId="216C7ECF" w14:textId="77777777" w:rsidR="00213B01" w:rsidRPr="000739A4" w:rsidRDefault="00213B01" w:rsidP="00E770D2">
            <w:pPr>
              <w:pStyle w:val="ListParagraph"/>
              <w:numPr>
                <w:ilvl w:val="0"/>
                <w:numId w:val="31"/>
              </w:numPr>
              <w:jc w:val="both"/>
              <w:rPr>
                <w:rFonts w:ascii="Arial" w:hAnsi="Arial" w:cs="Arial"/>
              </w:rPr>
            </w:pPr>
            <w:r w:rsidRPr="000739A4">
              <w:rPr>
                <w:rFonts w:ascii="Arial" w:eastAsia="+mn-ea" w:hAnsi="Arial" w:cs="Arial"/>
                <w:kern w:val="24"/>
              </w:rPr>
              <w:t xml:space="preserve">Propose </w:t>
            </w:r>
            <w:r w:rsidRPr="000739A4">
              <w:rPr>
                <w:rFonts w:ascii="Arial" w:eastAsia="+mn-ea" w:hAnsi="Arial" w:cs="Arial"/>
                <w:b/>
                <w:bCs/>
                <w:kern w:val="24"/>
              </w:rPr>
              <w:t xml:space="preserve">CHs and MZs hubs models of work </w:t>
            </w:r>
            <w:r w:rsidRPr="000739A4">
              <w:rPr>
                <w:rFonts w:ascii="Arial" w:eastAsia="+mn-ea" w:hAnsi="Arial" w:cs="Arial"/>
                <w:kern w:val="24"/>
              </w:rPr>
              <w:t xml:space="preserve">to non-partner LGs and MZs based on best practices seen in the Project (content is important). Take care that every MZ is a world for itself: what </w:t>
            </w:r>
            <w:r w:rsidRPr="000739A4">
              <w:rPr>
                <w:rFonts w:ascii="Arial" w:eastAsia="+mn-ea" w:hAnsi="Arial" w:cs="Arial"/>
                <w:b/>
                <w:bCs/>
                <w:kern w:val="24"/>
              </w:rPr>
              <w:t>works in one MZ may not work in another</w:t>
            </w:r>
            <w:r w:rsidRPr="000739A4">
              <w:rPr>
                <w:rFonts w:ascii="Arial" w:eastAsia="+mn-ea" w:hAnsi="Arial" w:cs="Arial"/>
                <w:kern w:val="24"/>
              </w:rPr>
              <w:t>!</w:t>
            </w:r>
          </w:p>
          <w:p w14:paraId="5F9B36A8" w14:textId="77777777" w:rsidR="00213B01" w:rsidRPr="00D9761B" w:rsidRDefault="00213B01" w:rsidP="00E770D2">
            <w:pPr>
              <w:pStyle w:val="ListParagraph"/>
              <w:numPr>
                <w:ilvl w:val="0"/>
                <w:numId w:val="31"/>
              </w:numPr>
              <w:jc w:val="both"/>
              <w:rPr>
                <w:rFonts w:ascii="Arial" w:hAnsi="Arial" w:cs="Arial"/>
                <w:b/>
                <w:bCs/>
                <w:lang w:val="en-GB"/>
              </w:rPr>
            </w:pPr>
            <w:r w:rsidRPr="008C616F">
              <w:rPr>
                <w:rFonts w:ascii="Arial" w:eastAsia="+mn-ea" w:hAnsi="Arial" w:cs="Arial"/>
                <w:kern w:val="24"/>
              </w:rPr>
              <w:t xml:space="preserve">Assess capacities of local partners (AMCs) assigned to manage the </w:t>
            </w:r>
            <w:r w:rsidRPr="008C616F">
              <w:rPr>
                <w:rFonts w:ascii="Arial" w:eastAsia="+mn-ea" w:hAnsi="Arial" w:cs="Arial"/>
                <w:b/>
                <w:bCs/>
                <w:kern w:val="24"/>
              </w:rPr>
              <w:t xml:space="preserve">community of practice platform </w:t>
            </w:r>
            <w:r w:rsidRPr="008C616F">
              <w:rPr>
                <w:rFonts w:ascii="Arial" w:eastAsia="+mn-ea" w:hAnsi="Arial" w:cs="Arial"/>
                <w:kern w:val="24"/>
              </w:rPr>
              <w:t xml:space="preserve">and </w:t>
            </w:r>
            <w:r w:rsidRPr="008C616F">
              <w:rPr>
                <w:rFonts w:ascii="Arial" w:eastAsia="+mn-ea" w:hAnsi="Arial" w:cs="Arial"/>
                <w:b/>
                <w:bCs/>
                <w:kern w:val="24"/>
              </w:rPr>
              <w:t>allocate finances to enhance the impact of this measure</w:t>
            </w:r>
          </w:p>
          <w:p w14:paraId="1DA9252B" w14:textId="1B22458A" w:rsidR="00D9761B" w:rsidRPr="008C616F" w:rsidRDefault="00D9761B" w:rsidP="00D9761B">
            <w:pPr>
              <w:pStyle w:val="ListParagraph"/>
              <w:ind w:left="1350"/>
              <w:jc w:val="both"/>
              <w:rPr>
                <w:rFonts w:ascii="Arial" w:hAnsi="Arial" w:cs="Arial"/>
                <w:b/>
                <w:bCs/>
                <w:lang w:val="en-GB"/>
              </w:rPr>
            </w:pPr>
          </w:p>
        </w:tc>
        <w:tc>
          <w:tcPr>
            <w:tcW w:w="2160" w:type="dxa"/>
          </w:tcPr>
          <w:p w14:paraId="7D03ADB2" w14:textId="68152F4D" w:rsidR="00213B01" w:rsidRPr="00D9761B" w:rsidRDefault="00213B01" w:rsidP="00D9761B">
            <w:pPr>
              <w:rPr>
                <w:rFonts w:ascii="Arial" w:hAnsi="Arial" w:cs="Arial"/>
                <w:lang w:val="en-GB"/>
              </w:rPr>
            </w:pPr>
            <w:r w:rsidRPr="00D9761B">
              <w:rPr>
                <w:rFonts w:ascii="Arial" w:hAnsi="Arial" w:cs="Arial"/>
                <w:lang w:val="en-GB"/>
              </w:rPr>
              <w:t xml:space="preserve">UNDP, AMC with support of Project Board </w:t>
            </w:r>
          </w:p>
        </w:tc>
      </w:tr>
      <w:tr w:rsidR="00213B01" w14:paraId="5F75533B" w14:textId="77777777" w:rsidTr="00255818">
        <w:tc>
          <w:tcPr>
            <w:tcW w:w="8100" w:type="dxa"/>
          </w:tcPr>
          <w:p w14:paraId="240C8408" w14:textId="77777777" w:rsidR="00213B01" w:rsidRDefault="00213B01" w:rsidP="00E770D2">
            <w:pPr>
              <w:pStyle w:val="ListParagraph"/>
              <w:numPr>
                <w:ilvl w:val="0"/>
                <w:numId w:val="19"/>
              </w:numPr>
              <w:tabs>
                <w:tab w:val="clear" w:pos="900"/>
                <w:tab w:val="num" w:pos="990"/>
              </w:tabs>
              <w:ind w:left="1080"/>
              <w:jc w:val="both"/>
              <w:rPr>
                <w:rFonts w:ascii="Arial" w:hAnsi="Arial" w:cs="Arial"/>
              </w:rPr>
            </w:pPr>
            <w:r w:rsidRPr="0023460F">
              <w:rPr>
                <w:rFonts w:ascii="Arial" w:hAnsi="Arial" w:cs="Arial"/>
              </w:rPr>
              <w:t>Open room for engagement of local knowledge providers that may be easy to mobilize when LGs and MZs are in need of</w:t>
            </w:r>
            <w:r>
              <w:rPr>
                <w:rFonts w:ascii="Arial" w:hAnsi="Arial" w:cs="Arial"/>
              </w:rPr>
              <w:t>:</w:t>
            </w:r>
          </w:p>
          <w:p w14:paraId="0F31E639" w14:textId="77777777" w:rsidR="00213B01" w:rsidRPr="0023460F" w:rsidRDefault="00213B01" w:rsidP="00E770D2">
            <w:pPr>
              <w:pStyle w:val="ListParagraph"/>
              <w:numPr>
                <w:ilvl w:val="0"/>
                <w:numId w:val="32"/>
              </w:numPr>
              <w:ind w:left="1350" w:hanging="270"/>
              <w:jc w:val="both"/>
              <w:rPr>
                <w:rFonts w:ascii="Arial" w:hAnsi="Arial" w:cs="Arial"/>
              </w:rPr>
            </w:pPr>
            <w:r w:rsidRPr="0023460F">
              <w:rPr>
                <w:rFonts w:ascii="Arial" w:eastAsia="+mn-ea" w:hAnsi="Arial" w:cs="Arial"/>
                <w:kern w:val="24"/>
              </w:rPr>
              <w:t xml:space="preserve">Prepare a repository of </w:t>
            </w:r>
            <w:r w:rsidRPr="0023460F">
              <w:rPr>
                <w:rFonts w:ascii="Arial" w:eastAsia="+mn-ea" w:hAnsi="Arial" w:cs="Arial"/>
                <w:b/>
                <w:bCs/>
                <w:kern w:val="24"/>
              </w:rPr>
              <w:t xml:space="preserve">knowledge brokers </w:t>
            </w:r>
            <w:r w:rsidRPr="0023460F">
              <w:rPr>
                <w:rFonts w:ascii="Arial" w:eastAsia="+mn-ea" w:hAnsi="Arial" w:cs="Arial"/>
                <w:kern w:val="24"/>
              </w:rPr>
              <w:t>the Project, LGs and MZs can benefit from and allocate finances for their engagement.</w:t>
            </w:r>
          </w:p>
          <w:p w14:paraId="0859DED8" w14:textId="77777777" w:rsidR="00213B01" w:rsidRPr="00800452" w:rsidRDefault="00213B01" w:rsidP="00E770D2">
            <w:pPr>
              <w:pStyle w:val="ListParagraph"/>
              <w:numPr>
                <w:ilvl w:val="0"/>
                <w:numId w:val="32"/>
              </w:numPr>
              <w:ind w:left="1350" w:hanging="270"/>
              <w:jc w:val="both"/>
              <w:rPr>
                <w:rFonts w:ascii="Arial" w:hAnsi="Arial" w:cs="Arial"/>
              </w:rPr>
            </w:pPr>
            <w:r>
              <w:rPr>
                <w:rFonts w:ascii="Arial" w:eastAsia="+mn-ea" w:hAnsi="Arial" w:cs="Arial"/>
                <w:kern w:val="24"/>
              </w:rPr>
              <w:t>O</w:t>
            </w:r>
            <w:r w:rsidRPr="0023460F">
              <w:rPr>
                <w:rFonts w:ascii="Arial" w:eastAsia="+mn-ea" w:hAnsi="Arial" w:cs="Arial"/>
                <w:kern w:val="24"/>
              </w:rPr>
              <w:t xml:space="preserve">btain </w:t>
            </w:r>
            <w:r w:rsidRPr="0023460F">
              <w:rPr>
                <w:rFonts w:ascii="Arial" w:eastAsia="+mn-ea" w:hAnsi="Arial" w:cs="Arial"/>
                <w:b/>
                <w:bCs/>
                <w:kern w:val="24"/>
              </w:rPr>
              <w:t xml:space="preserve">assistance to LGs and MZs with transfer of know-how </w:t>
            </w:r>
            <w:r w:rsidRPr="0023460F">
              <w:rPr>
                <w:rFonts w:ascii="Arial" w:eastAsia="+mn-ea" w:hAnsi="Arial" w:cs="Arial"/>
                <w:kern w:val="24"/>
              </w:rPr>
              <w:t>(via twinning, on job learning, job shadowing mechanisms).</w:t>
            </w:r>
          </w:p>
          <w:p w14:paraId="4DC12723" w14:textId="77777777" w:rsidR="00213B01" w:rsidRPr="008C616F" w:rsidRDefault="00213B01" w:rsidP="00441F4D">
            <w:pPr>
              <w:jc w:val="both"/>
              <w:rPr>
                <w:rFonts w:ascii="Arial" w:hAnsi="Arial" w:cs="Arial"/>
                <w:b/>
                <w:bCs/>
              </w:rPr>
            </w:pPr>
          </w:p>
        </w:tc>
        <w:tc>
          <w:tcPr>
            <w:tcW w:w="2160" w:type="dxa"/>
          </w:tcPr>
          <w:p w14:paraId="060741D6" w14:textId="21B0EE0F" w:rsidR="00213B01" w:rsidRPr="00D9761B" w:rsidRDefault="00213B01" w:rsidP="00D9761B">
            <w:pPr>
              <w:rPr>
                <w:rFonts w:ascii="Arial" w:hAnsi="Arial" w:cs="Arial"/>
                <w:lang w:val="en-GB"/>
              </w:rPr>
            </w:pPr>
            <w:r w:rsidRPr="00D9761B">
              <w:rPr>
                <w:rFonts w:ascii="Arial" w:hAnsi="Arial" w:cs="Arial"/>
                <w:lang w:val="en-GB"/>
              </w:rPr>
              <w:t>UNDP</w:t>
            </w:r>
          </w:p>
        </w:tc>
      </w:tr>
      <w:tr w:rsidR="00213B01" w14:paraId="68BD3E23" w14:textId="77777777" w:rsidTr="00255818">
        <w:tc>
          <w:tcPr>
            <w:tcW w:w="8100" w:type="dxa"/>
          </w:tcPr>
          <w:p w14:paraId="7B3073AC" w14:textId="77777777" w:rsidR="00213B01" w:rsidRPr="00AA1A83" w:rsidRDefault="00213B01" w:rsidP="00E770D2">
            <w:pPr>
              <w:pStyle w:val="ListParagraph"/>
              <w:numPr>
                <w:ilvl w:val="0"/>
                <w:numId w:val="19"/>
              </w:numPr>
              <w:tabs>
                <w:tab w:val="clear" w:pos="900"/>
                <w:tab w:val="num" w:pos="1080"/>
              </w:tabs>
              <w:ind w:left="990" w:hanging="270"/>
              <w:jc w:val="both"/>
              <w:rPr>
                <w:rFonts w:ascii="Arial" w:hAnsi="Arial" w:cs="Arial"/>
              </w:rPr>
            </w:pPr>
            <w:r w:rsidRPr="00155095">
              <w:rPr>
                <w:rFonts w:ascii="Arial" w:hAnsi="Arial" w:cs="Arial"/>
                <w:kern w:val="24"/>
                <w:lang w:val="en-GB"/>
              </w:rPr>
              <w:t xml:space="preserve">Organize consultations with LGs and MZs </w:t>
            </w:r>
            <w:r w:rsidRPr="00AA1A83">
              <w:rPr>
                <w:rFonts w:ascii="Arial" w:hAnsi="Arial" w:cs="Arial"/>
                <w:kern w:val="24"/>
                <w:lang w:val="en-GB"/>
              </w:rPr>
              <w:t>to mitigate the negative impact of:</w:t>
            </w:r>
          </w:p>
          <w:p w14:paraId="0CD28D64" w14:textId="77777777" w:rsidR="00213B01" w:rsidRDefault="00213B01" w:rsidP="00E770D2">
            <w:pPr>
              <w:pStyle w:val="ListParagraph"/>
              <w:numPr>
                <w:ilvl w:val="0"/>
                <w:numId w:val="33"/>
              </w:numPr>
              <w:ind w:hanging="270"/>
              <w:jc w:val="both"/>
              <w:rPr>
                <w:rFonts w:ascii="Arial" w:hAnsi="Arial" w:cs="Arial"/>
                <w:kern w:val="24"/>
                <w:lang w:val="en-GB"/>
              </w:rPr>
            </w:pPr>
            <w:r>
              <w:rPr>
                <w:rFonts w:ascii="Arial" w:hAnsi="Arial" w:cs="Arial"/>
                <w:b/>
                <w:bCs/>
                <w:kern w:val="24"/>
                <w:lang w:val="en-GB"/>
              </w:rPr>
              <w:t>P</w:t>
            </w:r>
            <w:r w:rsidRPr="00155095">
              <w:rPr>
                <w:rFonts w:ascii="Arial" w:hAnsi="Arial" w:cs="Arial"/>
                <w:b/>
                <w:bCs/>
                <w:kern w:val="24"/>
                <w:lang w:val="en-GB"/>
              </w:rPr>
              <w:t>rocurement issues</w:t>
            </w:r>
            <w:r>
              <w:rPr>
                <w:rFonts w:ascii="Arial" w:hAnsi="Arial" w:cs="Arial"/>
                <w:kern w:val="24"/>
                <w:lang w:val="en-GB"/>
              </w:rPr>
              <w:t xml:space="preserve"> – brainstorm potential solutions and test them as soon as possible to leave enough time for adaptations needed (for example, test possibilities to manage procurement on regional or canton level where the local contractor can provide works and services to several LGs and MZs).</w:t>
            </w:r>
          </w:p>
          <w:p w14:paraId="0486EB35" w14:textId="77777777" w:rsidR="00213B01" w:rsidRPr="00800452" w:rsidRDefault="00213B01" w:rsidP="00E770D2">
            <w:pPr>
              <w:pStyle w:val="ListParagraph"/>
              <w:numPr>
                <w:ilvl w:val="0"/>
                <w:numId w:val="33"/>
              </w:numPr>
              <w:ind w:hanging="270"/>
              <w:jc w:val="both"/>
              <w:rPr>
                <w:rFonts w:ascii="Arial" w:hAnsi="Arial" w:cs="Arial"/>
                <w:kern w:val="24"/>
                <w:lang w:val="en-GB"/>
              </w:rPr>
            </w:pPr>
            <w:r>
              <w:rPr>
                <w:rFonts w:ascii="Arial" w:hAnsi="Arial" w:cs="Arial"/>
                <w:b/>
                <w:bCs/>
                <w:kern w:val="24"/>
                <w:lang w:val="en-GB"/>
              </w:rPr>
              <w:lastRenderedPageBreak/>
              <w:t xml:space="preserve">Maintenance issues </w:t>
            </w:r>
            <w:r>
              <w:rPr>
                <w:rFonts w:ascii="Arial" w:hAnsi="Arial" w:cs="Arial"/>
                <w:kern w:val="24"/>
                <w:lang w:val="en-GB"/>
              </w:rPr>
              <w:t>–</w:t>
            </w:r>
            <w:r w:rsidRPr="00155095">
              <w:rPr>
                <w:rFonts w:ascii="Arial" w:hAnsi="Arial" w:cs="Arial"/>
              </w:rPr>
              <w:t xml:space="preserve"> LGs and MZs </w:t>
            </w:r>
            <w:r>
              <w:rPr>
                <w:rFonts w:ascii="Arial" w:hAnsi="Arial" w:cs="Arial"/>
              </w:rPr>
              <w:t xml:space="preserve">should </w:t>
            </w:r>
            <w:r w:rsidRPr="00155095">
              <w:rPr>
                <w:rFonts w:ascii="Arial" w:hAnsi="Arial" w:cs="Arial"/>
              </w:rPr>
              <w:t>provide (and control) decent conditions for usage of CHs and MZs hubs – heating, clean space and toilettes are the matter of culture.</w:t>
            </w:r>
          </w:p>
          <w:p w14:paraId="3306E9E2" w14:textId="77777777" w:rsidR="00213B01" w:rsidRDefault="00213B01" w:rsidP="00441F4D">
            <w:pPr>
              <w:jc w:val="both"/>
              <w:rPr>
                <w:rFonts w:ascii="Arial" w:hAnsi="Arial" w:cs="Arial"/>
                <w:b/>
                <w:bCs/>
                <w:lang w:val="en-GB"/>
              </w:rPr>
            </w:pPr>
          </w:p>
        </w:tc>
        <w:tc>
          <w:tcPr>
            <w:tcW w:w="2160" w:type="dxa"/>
          </w:tcPr>
          <w:p w14:paraId="2B4748B6" w14:textId="28674A1D" w:rsidR="00213B01" w:rsidRPr="00D9761B" w:rsidRDefault="00213B01" w:rsidP="00D9761B">
            <w:pPr>
              <w:rPr>
                <w:rFonts w:ascii="Arial" w:hAnsi="Arial" w:cs="Arial"/>
                <w:lang w:val="en-GB"/>
              </w:rPr>
            </w:pPr>
            <w:r w:rsidRPr="00D9761B">
              <w:rPr>
                <w:rFonts w:ascii="Arial" w:hAnsi="Arial" w:cs="Arial"/>
                <w:lang w:val="en-GB"/>
              </w:rPr>
              <w:lastRenderedPageBreak/>
              <w:t>UNDP</w:t>
            </w:r>
            <w:r w:rsidR="00075C37" w:rsidRPr="00D9761B">
              <w:rPr>
                <w:rFonts w:ascii="Arial" w:hAnsi="Arial" w:cs="Arial"/>
                <w:lang w:val="en-GB"/>
              </w:rPr>
              <w:t xml:space="preserve">, </w:t>
            </w:r>
            <w:r w:rsidRPr="00D9761B">
              <w:rPr>
                <w:rFonts w:ascii="Arial" w:hAnsi="Arial" w:cs="Arial"/>
                <w:lang w:val="en-GB"/>
              </w:rPr>
              <w:t xml:space="preserve">LGs and MZs </w:t>
            </w:r>
          </w:p>
        </w:tc>
      </w:tr>
      <w:tr w:rsidR="00213B01" w14:paraId="5CF900D2" w14:textId="77777777" w:rsidTr="00255818">
        <w:tc>
          <w:tcPr>
            <w:tcW w:w="8100" w:type="dxa"/>
          </w:tcPr>
          <w:p w14:paraId="645DD6FA" w14:textId="77777777" w:rsidR="00213B01" w:rsidRDefault="00213B01" w:rsidP="00E770D2">
            <w:pPr>
              <w:pStyle w:val="ListParagraph"/>
              <w:numPr>
                <w:ilvl w:val="0"/>
                <w:numId w:val="19"/>
              </w:numPr>
              <w:tabs>
                <w:tab w:val="left" w:pos="810"/>
                <w:tab w:val="left" w:pos="1080"/>
              </w:tabs>
              <w:ind w:hanging="90"/>
              <w:jc w:val="both"/>
              <w:rPr>
                <w:rFonts w:ascii="Arial" w:hAnsi="Arial" w:cs="Arial"/>
                <w:kern w:val="24"/>
                <w:lang w:val="en-GB"/>
              </w:rPr>
            </w:pPr>
            <w:r w:rsidRPr="00155095">
              <w:rPr>
                <w:rFonts w:ascii="Arial" w:hAnsi="Arial" w:cs="Arial"/>
                <w:kern w:val="24"/>
                <w:lang w:val="en-GB"/>
              </w:rPr>
              <w:t>Organize internal discussion</w:t>
            </w:r>
            <w:r>
              <w:rPr>
                <w:rFonts w:ascii="Arial" w:hAnsi="Arial" w:cs="Arial"/>
                <w:kern w:val="24"/>
                <w:lang w:val="en-GB"/>
              </w:rPr>
              <w:t xml:space="preserve"> (within UNDP)</w:t>
            </w:r>
            <w:r w:rsidRPr="00155095">
              <w:rPr>
                <w:rFonts w:ascii="Arial" w:hAnsi="Arial" w:cs="Arial"/>
                <w:kern w:val="24"/>
                <w:lang w:val="en-GB"/>
              </w:rPr>
              <w:t xml:space="preserve"> on</w:t>
            </w:r>
            <w:r w:rsidRPr="0020521C">
              <w:rPr>
                <w:rFonts w:ascii="Arial" w:hAnsi="Arial" w:cs="Arial"/>
                <w:kern w:val="24"/>
                <w:lang w:val="en-GB"/>
              </w:rPr>
              <w:t xml:space="preserve"> how to</w:t>
            </w:r>
            <w:r>
              <w:rPr>
                <w:rFonts w:ascii="Arial" w:hAnsi="Arial" w:cs="Arial"/>
                <w:kern w:val="24"/>
                <w:lang w:val="en-GB"/>
              </w:rPr>
              <w:t>:</w:t>
            </w:r>
          </w:p>
          <w:p w14:paraId="7F0D3445" w14:textId="77777777" w:rsidR="00213B01" w:rsidRDefault="00213B01" w:rsidP="00E770D2">
            <w:pPr>
              <w:pStyle w:val="ListParagraph"/>
              <w:numPr>
                <w:ilvl w:val="0"/>
                <w:numId w:val="34"/>
              </w:numPr>
              <w:tabs>
                <w:tab w:val="left" w:pos="810"/>
                <w:tab w:val="left" w:pos="1080"/>
              </w:tabs>
              <w:ind w:left="1350" w:hanging="270"/>
              <w:jc w:val="both"/>
              <w:rPr>
                <w:rFonts w:ascii="Arial" w:hAnsi="Arial" w:cs="Arial"/>
                <w:kern w:val="24"/>
                <w:lang w:val="en-GB"/>
              </w:rPr>
            </w:pPr>
            <w:r w:rsidRPr="0020521C">
              <w:rPr>
                <w:rFonts w:ascii="Arial" w:hAnsi="Arial" w:cs="Arial"/>
                <w:kern w:val="24"/>
                <w:lang w:val="en-GB"/>
              </w:rPr>
              <w:t>Mitigate the</w:t>
            </w:r>
            <w:r w:rsidRPr="0020521C">
              <w:rPr>
                <w:rFonts w:ascii="Arial" w:hAnsi="Arial" w:cs="Arial"/>
                <w:b/>
                <w:bCs/>
                <w:kern w:val="24"/>
                <w:lang w:val="en-GB"/>
              </w:rPr>
              <w:t xml:space="preserve"> negative effect of</w:t>
            </w:r>
            <w:r>
              <w:rPr>
                <w:rFonts w:ascii="Arial" w:hAnsi="Arial" w:cs="Arial"/>
                <w:b/>
                <w:bCs/>
                <w:kern w:val="24"/>
                <w:lang w:val="en-GB"/>
              </w:rPr>
              <w:t xml:space="preserve"> n</w:t>
            </w:r>
            <w:r w:rsidRPr="0020521C">
              <w:rPr>
                <w:rFonts w:ascii="Arial" w:hAnsi="Arial" w:cs="Arial"/>
                <w:b/>
                <w:bCs/>
                <w:kern w:val="24"/>
                <w:lang w:val="en-GB"/>
              </w:rPr>
              <w:t xml:space="preserve">ew UNDP system </w:t>
            </w:r>
            <w:r w:rsidRPr="0020521C">
              <w:rPr>
                <w:rFonts w:ascii="Arial" w:hAnsi="Arial" w:cs="Arial"/>
                <w:kern w:val="24"/>
                <w:lang w:val="en-GB"/>
              </w:rPr>
              <w:t>on overall efficiency and, ultimately, client satisfaction.</w:t>
            </w:r>
          </w:p>
          <w:p w14:paraId="389B3A25" w14:textId="77777777" w:rsidR="00213B01" w:rsidRPr="0020521C" w:rsidRDefault="00213B01" w:rsidP="00E770D2">
            <w:pPr>
              <w:pStyle w:val="ListParagraph"/>
              <w:numPr>
                <w:ilvl w:val="0"/>
                <w:numId w:val="34"/>
              </w:numPr>
              <w:tabs>
                <w:tab w:val="left" w:pos="810"/>
                <w:tab w:val="left" w:pos="1080"/>
              </w:tabs>
              <w:ind w:left="1350" w:hanging="270"/>
              <w:jc w:val="both"/>
              <w:rPr>
                <w:rFonts w:ascii="Arial" w:hAnsi="Arial" w:cs="Arial"/>
                <w:kern w:val="24"/>
                <w:lang w:val="en-GB"/>
              </w:rPr>
            </w:pPr>
            <w:r w:rsidRPr="0020521C">
              <w:rPr>
                <w:rFonts w:ascii="Arial" w:hAnsi="Arial" w:cs="Arial"/>
                <w:kern w:val="24"/>
                <w:lang w:val="en-GB"/>
              </w:rPr>
              <w:t>Prevent o</w:t>
            </w:r>
            <w:r w:rsidRPr="0020521C">
              <w:rPr>
                <w:rFonts w:ascii="Arial" w:hAnsi="Arial" w:cs="Arial"/>
                <w:b/>
                <w:bCs/>
                <w:kern w:val="24"/>
                <w:lang w:val="en-GB"/>
              </w:rPr>
              <w:t>verlapping with financing</w:t>
            </w:r>
            <w:r w:rsidRPr="0020521C">
              <w:rPr>
                <w:rFonts w:ascii="Arial" w:hAnsi="Arial" w:cs="Arial"/>
                <w:kern w:val="24"/>
                <w:lang w:val="en-GB"/>
              </w:rPr>
              <w:t xml:space="preserve"> MZ prioritized projects - be careful with selection of projects for financing assessing the extent it can be covered through </w:t>
            </w:r>
            <w:r w:rsidRPr="0020521C">
              <w:rPr>
                <w:rFonts w:ascii="Arial" w:hAnsi="Arial" w:cs="Arial"/>
                <w:b/>
                <w:bCs/>
                <w:kern w:val="24"/>
                <w:lang w:val="en-GB"/>
              </w:rPr>
              <w:t>other available sources of finances.</w:t>
            </w:r>
          </w:p>
          <w:p w14:paraId="361279AE" w14:textId="77777777" w:rsidR="00213B01" w:rsidRDefault="00213B01" w:rsidP="00E770D2">
            <w:pPr>
              <w:pStyle w:val="ListParagraph"/>
              <w:numPr>
                <w:ilvl w:val="0"/>
                <w:numId w:val="34"/>
              </w:numPr>
              <w:tabs>
                <w:tab w:val="left" w:pos="810"/>
                <w:tab w:val="left" w:pos="1080"/>
              </w:tabs>
              <w:ind w:left="1350" w:hanging="270"/>
              <w:jc w:val="both"/>
              <w:rPr>
                <w:rFonts w:ascii="Arial" w:hAnsi="Arial" w:cs="Arial"/>
                <w:kern w:val="24"/>
                <w:lang w:val="en-GB"/>
              </w:rPr>
            </w:pPr>
            <w:r w:rsidRPr="0020521C">
              <w:rPr>
                <w:rFonts w:ascii="Arial" w:hAnsi="Arial" w:cs="Arial"/>
                <w:b/>
                <w:bCs/>
                <w:kern w:val="24"/>
                <w:lang w:val="en-GB"/>
              </w:rPr>
              <w:t>Back up the</w:t>
            </w:r>
            <w:r>
              <w:rPr>
                <w:rFonts w:ascii="Arial" w:hAnsi="Arial" w:cs="Arial"/>
                <w:b/>
                <w:bCs/>
                <w:kern w:val="24"/>
                <w:lang w:val="en-GB"/>
              </w:rPr>
              <w:t xml:space="preserve"> </w:t>
            </w:r>
            <w:r w:rsidRPr="0020521C">
              <w:rPr>
                <w:rFonts w:ascii="Arial" w:hAnsi="Arial" w:cs="Arial"/>
                <w:b/>
                <w:bCs/>
                <w:kern w:val="24"/>
                <w:lang w:val="en-GB"/>
              </w:rPr>
              <w:t>work of field officers</w:t>
            </w:r>
            <w:r>
              <w:rPr>
                <w:rFonts w:ascii="Arial" w:hAnsi="Arial" w:cs="Arial"/>
                <w:b/>
                <w:bCs/>
                <w:kern w:val="24"/>
                <w:lang w:val="en-GB"/>
              </w:rPr>
              <w:t xml:space="preserve"> </w:t>
            </w:r>
            <w:r>
              <w:rPr>
                <w:rFonts w:ascii="Arial" w:hAnsi="Arial" w:cs="Arial"/>
                <w:kern w:val="24"/>
                <w:lang w:val="en-GB"/>
              </w:rPr>
              <w:t xml:space="preserve">- help them </w:t>
            </w:r>
            <w:r w:rsidRPr="005D70EB">
              <w:rPr>
                <w:rFonts w:ascii="Arial" w:hAnsi="Arial" w:cs="Arial"/>
                <w:b/>
                <w:bCs/>
                <w:kern w:val="24"/>
                <w:lang w:val="en-GB"/>
              </w:rPr>
              <w:t>increase the content related work</w:t>
            </w:r>
            <w:r>
              <w:rPr>
                <w:rFonts w:ascii="Arial" w:hAnsi="Arial" w:cs="Arial"/>
                <w:kern w:val="24"/>
                <w:lang w:val="en-GB"/>
              </w:rPr>
              <w:t xml:space="preserve"> and</w:t>
            </w:r>
            <w:r w:rsidRPr="00025283">
              <w:rPr>
                <w:rFonts w:ascii="Arial" w:hAnsi="Arial" w:cs="Arial"/>
                <w:kern w:val="24"/>
                <w:lang w:val="en-GB"/>
              </w:rPr>
              <w:t xml:space="preserve"> </w:t>
            </w:r>
            <w:r w:rsidRPr="005D70EB">
              <w:rPr>
                <w:rFonts w:ascii="Arial" w:hAnsi="Arial" w:cs="Arial"/>
                <w:b/>
                <w:bCs/>
                <w:kern w:val="24"/>
                <w:lang w:val="en-GB"/>
              </w:rPr>
              <w:t>decrease the administrative</w:t>
            </w:r>
            <w:r>
              <w:rPr>
                <w:rFonts w:ascii="Arial" w:hAnsi="Arial" w:cs="Arial"/>
                <w:kern w:val="24"/>
                <w:lang w:val="en-GB"/>
              </w:rPr>
              <w:t xml:space="preserve">. Think about additional outsourcing or delegating additional roles to the staff already engaged on temporary basis; for example, </w:t>
            </w:r>
            <w:r w:rsidRPr="00025283">
              <w:rPr>
                <w:rFonts w:ascii="Arial" w:hAnsi="Arial" w:cs="Arial"/>
                <w:kern w:val="24"/>
                <w:lang w:val="en-GB"/>
              </w:rPr>
              <w:t>many drivers</w:t>
            </w:r>
            <w:r>
              <w:rPr>
                <w:rFonts w:ascii="Arial" w:hAnsi="Arial" w:cs="Arial"/>
                <w:kern w:val="24"/>
                <w:lang w:val="en-GB"/>
              </w:rPr>
              <w:t xml:space="preserve"> the evaluator</w:t>
            </w:r>
            <w:r w:rsidRPr="00025283">
              <w:rPr>
                <w:rFonts w:ascii="Arial" w:hAnsi="Arial" w:cs="Arial"/>
                <w:kern w:val="24"/>
                <w:lang w:val="en-GB"/>
              </w:rPr>
              <w:t xml:space="preserve"> met during site visits seemed quite capable to perform both logistic and admin roles.</w:t>
            </w:r>
            <w:r>
              <w:rPr>
                <w:rFonts w:ascii="Arial" w:hAnsi="Arial" w:cs="Arial"/>
                <w:kern w:val="24"/>
                <w:lang w:val="en-GB"/>
              </w:rPr>
              <w:t xml:space="preserve"> They were very familiar with the Project, locations, stakeholders and supportive to field officers.</w:t>
            </w:r>
          </w:p>
          <w:p w14:paraId="7DD2D2B0" w14:textId="77777777" w:rsidR="00213B01" w:rsidRPr="004A64A6" w:rsidRDefault="00213B01" w:rsidP="00213B01">
            <w:pPr>
              <w:contextualSpacing/>
              <w:jc w:val="both"/>
              <w:rPr>
                <w:rFonts w:ascii="Arial" w:hAnsi="Arial" w:cs="Arial"/>
                <w:sz w:val="10"/>
                <w:szCs w:val="10"/>
              </w:rPr>
            </w:pPr>
          </w:p>
          <w:p w14:paraId="3F05C49E" w14:textId="77777777" w:rsidR="00213B01" w:rsidRPr="008C616F" w:rsidRDefault="00213B01" w:rsidP="00441F4D">
            <w:pPr>
              <w:jc w:val="both"/>
              <w:rPr>
                <w:rFonts w:ascii="Arial" w:hAnsi="Arial" w:cs="Arial"/>
                <w:b/>
                <w:bCs/>
              </w:rPr>
            </w:pPr>
          </w:p>
        </w:tc>
        <w:tc>
          <w:tcPr>
            <w:tcW w:w="2160" w:type="dxa"/>
          </w:tcPr>
          <w:p w14:paraId="5B54BD8F" w14:textId="5636058E" w:rsidR="00213B01" w:rsidRPr="00D9761B" w:rsidRDefault="00213B01" w:rsidP="00441F4D">
            <w:pPr>
              <w:jc w:val="both"/>
              <w:rPr>
                <w:rFonts w:ascii="Arial" w:hAnsi="Arial" w:cs="Arial"/>
                <w:lang w:val="en-GB"/>
              </w:rPr>
            </w:pPr>
            <w:r w:rsidRPr="00D9761B">
              <w:rPr>
                <w:rFonts w:ascii="Arial" w:hAnsi="Arial" w:cs="Arial"/>
                <w:lang w:val="en-GB"/>
              </w:rPr>
              <w:t>UNDP</w:t>
            </w:r>
          </w:p>
        </w:tc>
      </w:tr>
    </w:tbl>
    <w:p w14:paraId="52387F23" w14:textId="77777777" w:rsidR="00213B01" w:rsidRDefault="00213B01" w:rsidP="00441F4D">
      <w:pPr>
        <w:spacing w:after="0" w:line="240" w:lineRule="auto"/>
        <w:jc w:val="both"/>
        <w:rPr>
          <w:rFonts w:ascii="Arial" w:eastAsia="Times New Roman" w:hAnsi="Arial" w:cs="Arial"/>
          <w:b/>
          <w:bCs/>
          <w:kern w:val="0"/>
          <w:sz w:val="20"/>
          <w:szCs w:val="20"/>
          <w:lang w:val="en-GB"/>
          <w14:ligatures w14:val="none"/>
        </w:rPr>
      </w:pPr>
    </w:p>
    <w:p w14:paraId="77217117" w14:textId="01D6B3EF" w:rsidR="0023460F" w:rsidRPr="00D9761B" w:rsidRDefault="0023460F" w:rsidP="00D9761B">
      <w:pPr>
        <w:spacing w:after="0" w:line="240" w:lineRule="auto"/>
        <w:jc w:val="both"/>
        <w:rPr>
          <w:rFonts w:ascii="Arial" w:eastAsia="Times New Roman" w:hAnsi="Arial" w:cs="Arial"/>
          <w:kern w:val="0"/>
          <w:sz w:val="20"/>
          <w:szCs w:val="20"/>
          <w14:ligatures w14:val="none"/>
        </w:rPr>
      </w:pPr>
    </w:p>
    <w:p w14:paraId="3CB33C3B" w14:textId="5DD9AFA0" w:rsidR="00213B01" w:rsidRDefault="00A72741" w:rsidP="00441F4D">
      <w:pPr>
        <w:spacing w:after="0" w:line="240" w:lineRule="auto"/>
        <w:jc w:val="both"/>
        <w:rPr>
          <w:rFonts w:ascii="Arial" w:eastAsia="Times New Roman" w:hAnsi="Arial" w:cs="Arial"/>
          <w:b/>
          <w:bCs/>
          <w:kern w:val="0"/>
          <w:sz w:val="20"/>
          <w:szCs w:val="20"/>
          <w:lang w:val="en-GB"/>
          <w14:ligatures w14:val="none"/>
        </w:rPr>
      </w:pPr>
      <w:bookmarkStart w:id="30" w:name="_Hlk163564369"/>
      <w:r w:rsidRPr="00441F4D">
        <w:rPr>
          <w:rFonts w:ascii="Arial" w:eastAsia="Times New Roman" w:hAnsi="Arial" w:cs="Arial"/>
          <w:b/>
          <w:bCs/>
          <w:kern w:val="0"/>
          <w:sz w:val="20"/>
          <w:szCs w:val="20"/>
          <w:lang w:val="en-GB"/>
          <w14:ligatures w14:val="none"/>
        </w:rPr>
        <w:t xml:space="preserve">V </w:t>
      </w:r>
      <w:r w:rsidR="00441F4D">
        <w:rPr>
          <w:rFonts w:ascii="Arial" w:eastAsia="Times New Roman" w:hAnsi="Arial" w:cs="Arial"/>
          <w:b/>
          <w:bCs/>
          <w:kern w:val="0"/>
          <w:sz w:val="20"/>
          <w:szCs w:val="20"/>
          <w:lang w:val="en-GB"/>
          <w14:ligatures w14:val="none"/>
        </w:rPr>
        <w:t>–</w:t>
      </w:r>
      <w:r w:rsidRPr="00441F4D">
        <w:rPr>
          <w:rFonts w:ascii="Arial" w:eastAsia="Times New Roman" w:hAnsi="Arial" w:cs="Arial"/>
          <w:b/>
          <w:bCs/>
          <w:kern w:val="0"/>
          <w:sz w:val="20"/>
          <w:szCs w:val="20"/>
          <w:lang w:val="en-GB"/>
          <w14:ligatures w14:val="none"/>
        </w:rPr>
        <w:t xml:space="preserve"> </w:t>
      </w:r>
      <w:r w:rsidR="00312578">
        <w:rPr>
          <w:rFonts w:ascii="Arial" w:eastAsia="Times New Roman" w:hAnsi="Arial" w:cs="Arial"/>
          <w:b/>
          <w:bCs/>
          <w:kern w:val="0"/>
          <w:sz w:val="20"/>
          <w:szCs w:val="20"/>
          <w:lang w:val="en-GB"/>
          <w14:ligatures w14:val="none"/>
        </w:rPr>
        <w:t>I</w:t>
      </w:r>
      <w:r w:rsidRPr="00441F4D">
        <w:rPr>
          <w:rFonts w:ascii="Arial" w:eastAsia="Times New Roman" w:hAnsi="Arial" w:cs="Arial"/>
          <w:b/>
          <w:bCs/>
          <w:kern w:val="0"/>
          <w:sz w:val="20"/>
          <w:szCs w:val="20"/>
          <w:lang w:val="en-GB"/>
          <w14:ligatures w14:val="none"/>
        </w:rPr>
        <w:t>mpact</w:t>
      </w:r>
      <w:r w:rsidR="00441F4D">
        <w:rPr>
          <w:rFonts w:ascii="Arial" w:eastAsia="Times New Roman" w:hAnsi="Arial" w:cs="Arial"/>
          <w:b/>
          <w:bCs/>
          <w:kern w:val="0"/>
          <w:sz w:val="20"/>
          <w:szCs w:val="20"/>
          <w:lang w:val="en-GB"/>
          <w14:ligatures w14:val="none"/>
        </w:rPr>
        <w:t>:</w:t>
      </w:r>
      <w:bookmarkEnd w:id="30"/>
    </w:p>
    <w:p w14:paraId="095902E7" w14:textId="77777777" w:rsidR="00213B01" w:rsidRDefault="00213B01" w:rsidP="00441F4D">
      <w:pPr>
        <w:spacing w:after="0" w:line="240" w:lineRule="auto"/>
        <w:jc w:val="both"/>
        <w:rPr>
          <w:rFonts w:ascii="Arial" w:eastAsia="Times New Roman" w:hAnsi="Arial" w:cs="Arial"/>
          <w:b/>
          <w:bCs/>
          <w:kern w:val="0"/>
          <w:sz w:val="20"/>
          <w:szCs w:val="20"/>
          <w:lang w:val="en-GB"/>
          <w14:ligatures w14:val="none"/>
        </w:rPr>
      </w:pPr>
    </w:p>
    <w:tbl>
      <w:tblPr>
        <w:tblStyle w:val="TableGrid"/>
        <w:tblW w:w="10170" w:type="dxa"/>
        <w:tblInd w:w="-185" w:type="dxa"/>
        <w:tblLook w:val="04A0" w:firstRow="1" w:lastRow="0" w:firstColumn="1" w:lastColumn="0" w:noHBand="0" w:noVBand="1"/>
      </w:tblPr>
      <w:tblGrid>
        <w:gridCol w:w="8010"/>
        <w:gridCol w:w="2160"/>
      </w:tblGrid>
      <w:tr w:rsidR="00213B01" w14:paraId="41C0BC3A" w14:textId="77777777" w:rsidTr="00255818">
        <w:tc>
          <w:tcPr>
            <w:tcW w:w="8010" w:type="dxa"/>
          </w:tcPr>
          <w:p w14:paraId="44634269" w14:textId="65F7BB97" w:rsidR="00213B01" w:rsidRDefault="00213B01" w:rsidP="00441F4D">
            <w:pPr>
              <w:jc w:val="both"/>
              <w:rPr>
                <w:rFonts w:ascii="Arial" w:hAnsi="Arial" w:cs="Arial"/>
                <w:b/>
                <w:bCs/>
                <w:lang w:val="en-GB"/>
              </w:rPr>
            </w:pPr>
            <w:r>
              <w:rPr>
                <w:rFonts w:ascii="Arial" w:hAnsi="Arial" w:cs="Arial"/>
                <w:b/>
                <w:bCs/>
                <w:lang w:val="en-GB"/>
              </w:rPr>
              <w:t>Recommendations</w:t>
            </w:r>
          </w:p>
          <w:p w14:paraId="176CB54E" w14:textId="77777777" w:rsidR="00213B01" w:rsidRDefault="00213B01" w:rsidP="00441F4D">
            <w:pPr>
              <w:jc w:val="both"/>
              <w:rPr>
                <w:rFonts w:ascii="Arial" w:hAnsi="Arial" w:cs="Arial"/>
                <w:b/>
                <w:bCs/>
                <w:lang w:val="en-GB"/>
              </w:rPr>
            </w:pPr>
          </w:p>
        </w:tc>
        <w:tc>
          <w:tcPr>
            <w:tcW w:w="2160" w:type="dxa"/>
          </w:tcPr>
          <w:p w14:paraId="40741E71" w14:textId="1EE08E37" w:rsidR="00213B01" w:rsidRDefault="00213B01" w:rsidP="00441F4D">
            <w:pPr>
              <w:jc w:val="both"/>
              <w:rPr>
                <w:rFonts w:ascii="Arial" w:hAnsi="Arial" w:cs="Arial"/>
                <w:b/>
                <w:bCs/>
                <w:lang w:val="en-GB"/>
              </w:rPr>
            </w:pPr>
            <w:r>
              <w:rPr>
                <w:rFonts w:ascii="Arial" w:hAnsi="Arial" w:cs="Arial"/>
                <w:b/>
                <w:bCs/>
                <w:lang w:val="en-GB"/>
              </w:rPr>
              <w:t>Intended to</w:t>
            </w:r>
          </w:p>
        </w:tc>
      </w:tr>
      <w:tr w:rsidR="00213B01" w14:paraId="488E8A25" w14:textId="77777777" w:rsidTr="00255818">
        <w:tc>
          <w:tcPr>
            <w:tcW w:w="8010" w:type="dxa"/>
          </w:tcPr>
          <w:p w14:paraId="4DE38749" w14:textId="77777777" w:rsidR="00213B01" w:rsidRPr="00800452" w:rsidRDefault="00213B01" w:rsidP="00E770D2">
            <w:pPr>
              <w:numPr>
                <w:ilvl w:val="0"/>
                <w:numId w:val="20"/>
              </w:numPr>
              <w:ind w:left="864"/>
              <w:contextualSpacing/>
              <w:jc w:val="both"/>
              <w:rPr>
                <w:rFonts w:ascii="Arial" w:hAnsi="Arial" w:cs="Arial"/>
              </w:rPr>
            </w:pPr>
            <w:r w:rsidRPr="00441F4D">
              <w:rPr>
                <w:rFonts w:ascii="Arial" w:eastAsia="+mn-ea" w:hAnsi="Arial" w:cs="Arial"/>
                <w:kern w:val="24"/>
              </w:rPr>
              <w:t>1. It is of crucial importan</w:t>
            </w:r>
            <w:r>
              <w:rPr>
                <w:rFonts w:ascii="Arial" w:eastAsia="+mn-ea" w:hAnsi="Arial" w:cs="Arial"/>
                <w:kern w:val="24"/>
              </w:rPr>
              <w:t>ce</w:t>
            </w:r>
            <w:r w:rsidRPr="00441F4D">
              <w:rPr>
                <w:rFonts w:ascii="Arial" w:eastAsia="+mn-ea" w:hAnsi="Arial" w:cs="Arial"/>
                <w:kern w:val="24"/>
              </w:rPr>
              <w:t xml:space="preserve"> for UNDP Project to </w:t>
            </w:r>
            <w:r w:rsidRPr="00441F4D">
              <w:rPr>
                <w:rFonts w:ascii="Arial" w:eastAsia="+mn-ea" w:hAnsi="Arial" w:cs="Arial"/>
                <w:b/>
                <w:bCs/>
                <w:kern w:val="24"/>
              </w:rPr>
              <w:t xml:space="preserve">map </w:t>
            </w:r>
            <w:r>
              <w:rPr>
                <w:rFonts w:ascii="Arial" w:eastAsia="+mn-ea" w:hAnsi="Arial" w:cs="Arial"/>
                <w:b/>
                <w:bCs/>
                <w:kern w:val="24"/>
              </w:rPr>
              <w:t xml:space="preserve">current partner </w:t>
            </w:r>
            <w:r w:rsidRPr="00441F4D">
              <w:rPr>
                <w:rFonts w:ascii="Arial" w:eastAsia="+mn-ea" w:hAnsi="Arial" w:cs="Arial"/>
                <w:b/>
                <w:bCs/>
                <w:kern w:val="24"/>
              </w:rPr>
              <w:t xml:space="preserve">LGs and MZs + </w:t>
            </w:r>
            <w:r>
              <w:rPr>
                <w:rFonts w:ascii="Arial" w:eastAsia="+mn-ea" w:hAnsi="Arial" w:cs="Arial"/>
                <w:b/>
                <w:bCs/>
                <w:kern w:val="24"/>
              </w:rPr>
              <w:t xml:space="preserve">non-partner LGs and MZs + </w:t>
            </w:r>
            <w:r w:rsidRPr="00441F4D">
              <w:rPr>
                <w:rFonts w:ascii="Arial" w:eastAsia="+mn-ea" w:hAnsi="Arial" w:cs="Arial"/>
                <w:b/>
                <w:bCs/>
                <w:kern w:val="24"/>
              </w:rPr>
              <w:t xml:space="preserve">the </w:t>
            </w:r>
            <w:r>
              <w:rPr>
                <w:rFonts w:ascii="Arial" w:eastAsia="+mn-ea" w:hAnsi="Arial" w:cs="Arial"/>
                <w:b/>
                <w:bCs/>
                <w:kern w:val="24"/>
              </w:rPr>
              <w:t>LGs and MZs</w:t>
            </w:r>
            <w:r w:rsidRPr="00441F4D">
              <w:rPr>
                <w:rFonts w:ascii="Arial" w:eastAsia="+mn-ea" w:hAnsi="Arial" w:cs="Arial"/>
                <w:b/>
                <w:bCs/>
                <w:kern w:val="24"/>
              </w:rPr>
              <w:t xml:space="preserve"> to be selected for</w:t>
            </w:r>
            <w:r>
              <w:rPr>
                <w:rFonts w:ascii="Arial" w:eastAsia="+mn-ea" w:hAnsi="Arial" w:cs="Arial"/>
                <w:b/>
                <w:bCs/>
                <w:kern w:val="24"/>
              </w:rPr>
              <w:t xml:space="preserve"> future</w:t>
            </w:r>
            <w:r w:rsidRPr="00441F4D">
              <w:rPr>
                <w:rFonts w:ascii="Arial" w:eastAsia="+mn-ea" w:hAnsi="Arial" w:cs="Arial"/>
                <w:b/>
                <w:bCs/>
                <w:kern w:val="24"/>
              </w:rPr>
              <w:t xml:space="preserve"> support </w:t>
            </w:r>
            <w:r w:rsidRPr="00441F4D">
              <w:rPr>
                <w:rFonts w:ascii="Arial" w:eastAsia="+mn-ea" w:hAnsi="Arial" w:cs="Arial"/>
                <w:kern w:val="24"/>
              </w:rPr>
              <w:t>and: a) categorize/sort them out using different quality criteria (community bonding capacity, knowledge absorption capacity, financial absorption capacity, capacity of LG coordinators/managers, type of MZ leadership, type and level of local activism, etc.), b) prepare different packages of support (financial, training, mentoring, exchanges, etc.), c) establish MEL system to follow-up progress and maintain regular learning and adaptation events.</w:t>
            </w:r>
          </w:p>
          <w:p w14:paraId="1A01DB7C" w14:textId="77777777" w:rsidR="00213B01" w:rsidRPr="008C616F" w:rsidRDefault="00213B01" w:rsidP="00441F4D">
            <w:pPr>
              <w:jc w:val="both"/>
              <w:rPr>
                <w:rFonts w:ascii="Arial" w:hAnsi="Arial" w:cs="Arial"/>
                <w:b/>
                <w:bCs/>
              </w:rPr>
            </w:pPr>
          </w:p>
        </w:tc>
        <w:tc>
          <w:tcPr>
            <w:tcW w:w="2160" w:type="dxa"/>
          </w:tcPr>
          <w:p w14:paraId="544DD26D" w14:textId="1248951B" w:rsidR="00213B01" w:rsidRPr="00D9761B" w:rsidRDefault="00075C37" w:rsidP="00D9761B">
            <w:pPr>
              <w:rPr>
                <w:rFonts w:ascii="Arial" w:hAnsi="Arial" w:cs="Arial"/>
                <w:lang w:val="en-GB"/>
              </w:rPr>
            </w:pPr>
            <w:r w:rsidRPr="00D9761B">
              <w:rPr>
                <w:rFonts w:ascii="Arial" w:hAnsi="Arial" w:cs="Arial"/>
                <w:lang w:val="en-GB"/>
              </w:rPr>
              <w:t>UNDP with support of AMC</w:t>
            </w:r>
          </w:p>
        </w:tc>
      </w:tr>
      <w:tr w:rsidR="00213B01" w:rsidRPr="00F51CD3" w14:paraId="469EF801" w14:textId="77777777" w:rsidTr="00255818">
        <w:tc>
          <w:tcPr>
            <w:tcW w:w="8010" w:type="dxa"/>
          </w:tcPr>
          <w:p w14:paraId="61C92C13" w14:textId="77777777" w:rsidR="00213B01" w:rsidRDefault="00213B01" w:rsidP="00E770D2">
            <w:pPr>
              <w:numPr>
                <w:ilvl w:val="0"/>
                <w:numId w:val="20"/>
              </w:numPr>
              <w:ind w:left="864"/>
              <w:contextualSpacing/>
              <w:jc w:val="both"/>
              <w:rPr>
                <w:rFonts w:ascii="Arial" w:hAnsi="Arial" w:cs="Arial"/>
              </w:rPr>
            </w:pPr>
            <w:r>
              <w:rPr>
                <w:rFonts w:ascii="Arial" w:eastAsia="+mn-ea" w:hAnsi="Arial" w:cs="Arial"/>
                <w:kern w:val="24"/>
              </w:rPr>
              <w:t>2. Try out different innovative approaches to enhance investment in human capital development - it is people that are the pillar of locally led development, physical infrastructure that is so important for local communities can be neither established nor maintained if there were not for skilled and committed for change and the entire support of local community. Therefore:</w:t>
            </w:r>
          </w:p>
          <w:p w14:paraId="7DACBE06" w14:textId="77777777" w:rsidR="00213B01" w:rsidRPr="00424048" w:rsidRDefault="00213B01" w:rsidP="00E770D2">
            <w:pPr>
              <w:pStyle w:val="ListParagraph"/>
              <w:numPr>
                <w:ilvl w:val="0"/>
                <w:numId w:val="35"/>
              </w:numPr>
              <w:jc w:val="both"/>
              <w:rPr>
                <w:rFonts w:ascii="Arial" w:hAnsi="Arial" w:cs="Arial"/>
              </w:rPr>
            </w:pPr>
            <w:r w:rsidRPr="00424048">
              <w:rPr>
                <w:rFonts w:ascii="Arial" w:eastAsia="+mn-ea" w:hAnsi="Arial" w:cs="Arial"/>
                <w:b/>
                <w:bCs/>
                <w:kern w:val="24"/>
              </w:rPr>
              <w:t xml:space="preserve">Scale down support to big LGs and MZs that have weak potentials to change and influence </w:t>
            </w:r>
            <w:r w:rsidRPr="00424048">
              <w:rPr>
                <w:rFonts w:ascii="Arial" w:eastAsia="+mn-ea" w:hAnsi="Arial" w:cs="Arial"/>
                <w:kern w:val="24"/>
              </w:rPr>
              <w:t>– it is worthless investing in LGs and MZs that will have excellent physical infrastructure, legal framework and procedures for work if there is lack of trust of citizens and strong belief “nothing can be done”. However, given the Project has already provided support to this category of LGs and MZs, there should be created a separate line of support to mitigate the negative effects on sustainability as much as possible.</w:t>
            </w:r>
          </w:p>
          <w:p w14:paraId="6702E650" w14:textId="77777777" w:rsidR="00213B01" w:rsidRPr="00424048" w:rsidRDefault="00213B01" w:rsidP="00E770D2">
            <w:pPr>
              <w:pStyle w:val="ListParagraph"/>
              <w:numPr>
                <w:ilvl w:val="0"/>
                <w:numId w:val="35"/>
              </w:numPr>
              <w:jc w:val="both"/>
              <w:rPr>
                <w:rFonts w:ascii="Arial" w:hAnsi="Arial" w:cs="Arial"/>
              </w:rPr>
            </w:pPr>
            <w:r w:rsidRPr="00424048">
              <w:rPr>
                <w:rFonts w:ascii="Arial" w:eastAsia="+mn-ea" w:hAnsi="Arial" w:cs="Arial"/>
                <w:b/>
                <w:bCs/>
                <w:kern w:val="24"/>
              </w:rPr>
              <w:t xml:space="preserve">Scale up support to rural and smaller communities with strong potential to engage citizens and feel the change </w:t>
            </w:r>
            <w:r w:rsidRPr="00424048">
              <w:rPr>
                <w:rFonts w:ascii="Arial" w:eastAsia="+mn-ea" w:hAnsi="Arial" w:cs="Arial"/>
                <w:kern w:val="24"/>
              </w:rPr>
              <w:t>– this includes a combination of versatile packages of support according to prior needs assessment, as well as financial modifications in regard to co-financing given the least developed MZs and LGs are less privileged and have to be considered more vulnerable than LGs and MZ with better development status.</w:t>
            </w:r>
          </w:p>
          <w:p w14:paraId="754A67E5" w14:textId="09D7D7D1" w:rsidR="00213B01" w:rsidRPr="00424048" w:rsidRDefault="00213B01" w:rsidP="00E770D2">
            <w:pPr>
              <w:pStyle w:val="ListParagraph"/>
              <w:numPr>
                <w:ilvl w:val="0"/>
                <w:numId w:val="35"/>
              </w:numPr>
              <w:jc w:val="both"/>
              <w:rPr>
                <w:rFonts w:ascii="Arial" w:hAnsi="Arial" w:cs="Arial"/>
              </w:rPr>
            </w:pPr>
            <w:r w:rsidRPr="00424048">
              <w:rPr>
                <w:rFonts w:ascii="Arial" w:eastAsia="+mn-ea" w:hAnsi="Arial" w:cs="Arial"/>
                <w:b/>
                <w:bCs/>
                <w:kern w:val="24"/>
              </w:rPr>
              <w:lastRenderedPageBreak/>
              <w:t>Pilot planning, exchange and learning activitie</w:t>
            </w:r>
            <w:r w:rsidRPr="00424048">
              <w:rPr>
                <w:rFonts w:ascii="Arial" w:eastAsia="+mn-ea" w:hAnsi="Arial" w:cs="Arial"/>
                <w:kern w:val="24"/>
              </w:rPr>
              <w:t>s both internally (</w:t>
            </w:r>
            <w:r w:rsidRPr="00424048">
              <w:rPr>
                <w:rFonts w:ascii="Arial" w:eastAsia="+mn-ea" w:hAnsi="Arial" w:cs="Arial"/>
                <w:b/>
                <w:bCs/>
                <w:kern w:val="24"/>
              </w:rPr>
              <w:t>within LGs and MZs</w:t>
            </w:r>
            <w:r w:rsidRPr="00424048">
              <w:rPr>
                <w:rFonts w:ascii="Arial" w:eastAsia="+mn-ea" w:hAnsi="Arial" w:cs="Arial"/>
                <w:kern w:val="24"/>
              </w:rPr>
              <w:t>) and externally (</w:t>
            </w:r>
            <w:r w:rsidRPr="00424048">
              <w:rPr>
                <w:rFonts w:ascii="Arial" w:eastAsia="+mn-ea" w:hAnsi="Arial" w:cs="Arial"/>
                <w:b/>
                <w:bCs/>
                <w:kern w:val="24"/>
              </w:rPr>
              <w:t>among LGs and MZs</w:t>
            </w:r>
            <w:r w:rsidRPr="00424048">
              <w:rPr>
                <w:rFonts w:ascii="Arial" w:eastAsia="+mn-ea" w:hAnsi="Arial" w:cs="Arial"/>
                <w:kern w:val="24"/>
              </w:rPr>
              <w:t xml:space="preserve">) enhance bonding within the community and the MZ BH sector. </w:t>
            </w:r>
          </w:p>
          <w:p w14:paraId="4280BE6B" w14:textId="77777777" w:rsidR="00213B01" w:rsidRPr="00F001FE" w:rsidRDefault="00213B01" w:rsidP="00E770D2">
            <w:pPr>
              <w:pStyle w:val="ListParagraph"/>
              <w:numPr>
                <w:ilvl w:val="0"/>
                <w:numId w:val="35"/>
              </w:numPr>
              <w:jc w:val="both"/>
              <w:rPr>
                <w:rFonts w:ascii="Arial" w:hAnsi="Arial" w:cs="Arial"/>
              </w:rPr>
            </w:pPr>
            <w:r w:rsidRPr="00424048">
              <w:rPr>
                <w:rFonts w:ascii="Arial" w:eastAsia="+mn-ea" w:hAnsi="Arial" w:cs="Arial"/>
                <w:b/>
                <w:bCs/>
                <w:kern w:val="24"/>
              </w:rPr>
              <w:t xml:space="preserve">Enhance informal activism </w:t>
            </w:r>
            <w:r w:rsidRPr="00424048">
              <w:rPr>
                <w:rFonts w:ascii="Arial" w:eastAsia="+mn-ea" w:hAnsi="Arial" w:cs="Arial"/>
                <w:kern w:val="24"/>
              </w:rPr>
              <w:t xml:space="preserve">– wherever the Project spot talented individuals willing to get engaged and bring changes, provide every kind of support (as is the case in MZ </w:t>
            </w:r>
            <w:proofErr w:type="spellStart"/>
            <w:r w:rsidRPr="00424048">
              <w:rPr>
                <w:rFonts w:ascii="Arial" w:eastAsia="+mn-ea" w:hAnsi="Arial" w:cs="Arial"/>
                <w:kern w:val="24"/>
              </w:rPr>
              <w:t>Čatrnja</w:t>
            </w:r>
            <w:proofErr w:type="spellEnd"/>
            <w:r w:rsidRPr="00424048">
              <w:rPr>
                <w:rFonts w:ascii="Arial" w:eastAsia="+mn-ea" w:hAnsi="Arial" w:cs="Arial"/>
                <w:kern w:val="24"/>
              </w:rPr>
              <w:t xml:space="preserve"> </w:t>
            </w:r>
            <w:r>
              <w:rPr>
                <w:rFonts w:ascii="Arial" w:eastAsia="+mn-ea" w:hAnsi="Arial" w:cs="Arial"/>
                <w:kern w:val="24"/>
              </w:rPr>
              <w:t>–</w:t>
            </w:r>
            <w:r w:rsidRPr="00424048">
              <w:rPr>
                <w:rFonts w:ascii="Arial" w:eastAsia="+mn-ea" w:hAnsi="Arial" w:cs="Arial"/>
                <w:kern w:val="24"/>
              </w:rPr>
              <w:t xml:space="preserve"> </w:t>
            </w:r>
            <w:r>
              <w:rPr>
                <w:rFonts w:ascii="Arial" w:eastAsia="Calibri" w:hAnsi="Arial" w:cs="Arial"/>
                <w:color w:val="000000"/>
                <w:kern w:val="24"/>
                <w:lang w:val="en-GB"/>
              </w:rPr>
              <w:t>a</w:t>
            </w:r>
            <w:r w:rsidRPr="000437FC">
              <w:rPr>
                <w:rFonts w:ascii="Arial" w:eastAsia="Calibri" w:hAnsi="Arial" w:cs="Arial"/>
                <w:color w:val="000000"/>
                <w:kern w:val="24"/>
                <w:lang w:val="en-GB"/>
              </w:rPr>
              <w:t xml:space="preserve"> young female</w:t>
            </w:r>
            <w:r w:rsidRPr="00424048">
              <w:rPr>
                <w:rFonts w:ascii="Arial" w:eastAsia="+mn-ea" w:hAnsi="Arial" w:cs="Arial"/>
                <w:kern w:val="24"/>
              </w:rPr>
              <w:t xml:space="preserve"> gathers many parents willing to help her with workshops but she has no idea they can get organized into a (in)formal group and initiate fundraising to collect funds needed for scaling up the CH activities). The Project could also think about providing support to MZs with creation of Local Action</w:t>
            </w:r>
            <w:r>
              <w:rPr>
                <w:rFonts w:ascii="Arial" w:eastAsia="+mn-ea" w:hAnsi="Arial" w:cs="Arial"/>
                <w:kern w:val="24"/>
              </w:rPr>
              <w:t xml:space="preserve"> Group</w:t>
            </w:r>
            <w:r w:rsidRPr="00424048">
              <w:rPr>
                <w:rFonts w:ascii="Arial" w:eastAsia="+mn-ea" w:hAnsi="Arial" w:cs="Arial"/>
                <w:kern w:val="24"/>
              </w:rPr>
              <w:t>, a form of CSO that could be “right hand” to MZ leadership for different types of projects and development initiatives.</w:t>
            </w:r>
            <w:r>
              <w:rPr>
                <w:rFonts w:ascii="Arial" w:eastAsia="+mn-ea" w:hAnsi="Arial" w:cs="Arial"/>
                <w:kern w:val="24"/>
              </w:rPr>
              <w:t xml:space="preserve"> </w:t>
            </w:r>
            <w:r w:rsidRPr="00F001FE">
              <w:rPr>
                <w:rFonts w:ascii="Arial" w:eastAsia="+mn-ea" w:hAnsi="Arial" w:cs="Arial"/>
                <w:kern w:val="24"/>
              </w:rPr>
              <w:t xml:space="preserve">UNDP </w:t>
            </w:r>
            <w:r>
              <w:rPr>
                <w:rFonts w:ascii="Arial" w:eastAsia="+mn-ea" w:hAnsi="Arial" w:cs="Arial"/>
                <w:kern w:val="24"/>
              </w:rPr>
              <w:t>has experience with</w:t>
            </w:r>
            <w:r w:rsidRPr="00F001FE">
              <w:rPr>
                <w:rFonts w:ascii="Arial" w:eastAsia="+mn-ea" w:hAnsi="Arial" w:cs="Arial"/>
                <w:kern w:val="24"/>
              </w:rPr>
              <w:t xml:space="preserve"> creation of LAGs through previous interventions</w:t>
            </w:r>
            <w:r>
              <w:rPr>
                <w:rFonts w:ascii="Arial" w:eastAsia="+mn-ea" w:hAnsi="Arial" w:cs="Arial"/>
                <w:kern w:val="24"/>
              </w:rPr>
              <w:t>, some could be revitalized or linked with the Project, if active.</w:t>
            </w:r>
          </w:p>
          <w:p w14:paraId="6015DD05" w14:textId="77777777" w:rsidR="00213B01" w:rsidRPr="00800452" w:rsidRDefault="00213B01" w:rsidP="00E770D2">
            <w:pPr>
              <w:pStyle w:val="ListParagraph"/>
              <w:numPr>
                <w:ilvl w:val="0"/>
                <w:numId w:val="35"/>
              </w:numPr>
              <w:jc w:val="both"/>
              <w:rPr>
                <w:rFonts w:ascii="Arial" w:hAnsi="Arial" w:cs="Arial"/>
              </w:rPr>
            </w:pPr>
            <w:r w:rsidRPr="00424048">
              <w:rPr>
                <w:rFonts w:ascii="Arial" w:eastAsia="+mn-ea" w:hAnsi="Arial" w:cs="Arial"/>
                <w:b/>
                <w:bCs/>
                <w:kern w:val="24"/>
              </w:rPr>
              <w:t xml:space="preserve">Empower women for political activism </w:t>
            </w:r>
            <w:r w:rsidRPr="00424048">
              <w:rPr>
                <w:rFonts w:ascii="Arial" w:eastAsia="+mn-ea" w:hAnsi="Arial" w:cs="Arial"/>
                <w:kern w:val="24"/>
              </w:rPr>
              <w:t>– women voice is still hardly heard; the evaluation had an opportunity to meet women but hear voice only from a couple of them. Especially is critical their participation in MZ Councils and the real role they play in that mechanism. Majority of men from MZ leadership when asked “What about women and their engagement?” provided answer “No</w:t>
            </w:r>
            <w:r>
              <w:rPr>
                <w:rFonts w:ascii="Arial" w:eastAsia="+mn-ea" w:hAnsi="Arial" w:cs="Arial"/>
                <w:kern w:val="24"/>
              </w:rPr>
              <w:t xml:space="preserve"> </w:t>
            </w:r>
            <w:r w:rsidRPr="00424048">
              <w:rPr>
                <w:rFonts w:ascii="Arial" w:eastAsia="+mn-ea" w:hAnsi="Arial" w:cs="Arial"/>
                <w:kern w:val="24"/>
              </w:rPr>
              <w:t xml:space="preserve">one forbids them to participate”. This needs to be changed into “They are strongly supported to do so”. For this to happen, both men and women need to change their attitude and behavior. </w:t>
            </w:r>
          </w:p>
          <w:p w14:paraId="1F569286" w14:textId="77777777" w:rsidR="00213B01" w:rsidRDefault="00213B01" w:rsidP="00441F4D">
            <w:pPr>
              <w:jc w:val="both"/>
              <w:rPr>
                <w:rFonts w:ascii="Arial" w:hAnsi="Arial" w:cs="Arial"/>
                <w:b/>
                <w:bCs/>
                <w:lang w:val="en-GB"/>
              </w:rPr>
            </w:pPr>
          </w:p>
        </w:tc>
        <w:tc>
          <w:tcPr>
            <w:tcW w:w="2160" w:type="dxa"/>
          </w:tcPr>
          <w:p w14:paraId="0F41BDB3" w14:textId="619EDB50" w:rsidR="00F51CD3" w:rsidRDefault="00075C37" w:rsidP="00D9761B">
            <w:pPr>
              <w:rPr>
                <w:rFonts w:ascii="Arial" w:hAnsi="Arial" w:cs="Arial"/>
                <w:lang w:val="en-GB"/>
              </w:rPr>
            </w:pPr>
            <w:r w:rsidRPr="00D9761B">
              <w:rPr>
                <w:rFonts w:ascii="Arial" w:hAnsi="Arial" w:cs="Arial"/>
                <w:lang w:val="en-GB"/>
              </w:rPr>
              <w:lastRenderedPageBreak/>
              <w:t>UNDP</w:t>
            </w:r>
          </w:p>
          <w:p w14:paraId="7708AD93" w14:textId="77777777" w:rsidR="00F51CD3" w:rsidRDefault="00F51CD3" w:rsidP="00D9761B">
            <w:pPr>
              <w:rPr>
                <w:rFonts w:ascii="Arial" w:hAnsi="Arial" w:cs="Arial"/>
                <w:lang w:val="en-GB"/>
              </w:rPr>
            </w:pPr>
          </w:p>
          <w:p w14:paraId="573FD36E" w14:textId="7B75E167" w:rsidR="00213B01" w:rsidRPr="00D9761B" w:rsidRDefault="00F51CD3" w:rsidP="00D9761B">
            <w:pPr>
              <w:rPr>
                <w:rFonts w:ascii="Arial" w:hAnsi="Arial" w:cs="Arial"/>
                <w:lang w:val="en-GB"/>
              </w:rPr>
            </w:pPr>
            <w:r>
              <w:rPr>
                <w:rFonts w:ascii="Arial" w:hAnsi="Arial" w:cs="Arial"/>
                <w:lang w:val="en-GB"/>
              </w:rPr>
              <w:t xml:space="preserve">Also applicable to </w:t>
            </w:r>
            <w:r w:rsidR="00075C37" w:rsidRPr="00D9761B">
              <w:rPr>
                <w:rFonts w:ascii="Arial" w:hAnsi="Arial" w:cs="Arial"/>
                <w:lang w:val="en-GB"/>
              </w:rPr>
              <w:t>SDC</w:t>
            </w:r>
            <w:r>
              <w:rPr>
                <w:rFonts w:ascii="Arial" w:hAnsi="Arial" w:cs="Arial"/>
                <w:lang w:val="en-GB"/>
              </w:rPr>
              <w:t xml:space="preserve"> and</w:t>
            </w:r>
            <w:r w:rsidR="00075C37" w:rsidRPr="00D9761B">
              <w:rPr>
                <w:rFonts w:ascii="Arial" w:hAnsi="Arial" w:cs="Arial"/>
                <w:lang w:val="en-GB"/>
              </w:rPr>
              <w:t xml:space="preserve"> SIDA </w:t>
            </w:r>
            <w:r>
              <w:rPr>
                <w:rFonts w:ascii="Arial" w:hAnsi="Arial" w:cs="Arial"/>
                <w:lang w:val="en-GB"/>
              </w:rPr>
              <w:t>future programming of similar interventions in the region</w:t>
            </w:r>
          </w:p>
        </w:tc>
      </w:tr>
      <w:tr w:rsidR="00213B01" w14:paraId="12AB46A1" w14:textId="77777777" w:rsidTr="00255818">
        <w:tc>
          <w:tcPr>
            <w:tcW w:w="8010" w:type="dxa"/>
          </w:tcPr>
          <w:p w14:paraId="54141EEB" w14:textId="77777777" w:rsidR="00075C37" w:rsidRPr="002C4D54" w:rsidRDefault="00075C37" w:rsidP="00E770D2">
            <w:pPr>
              <w:numPr>
                <w:ilvl w:val="0"/>
                <w:numId w:val="20"/>
              </w:numPr>
              <w:ind w:left="990" w:hanging="486"/>
              <w:contextualSpacing/>
              <w:jc w:val="both"/>
              <w:rPr>
                <w:rFonts w:ascii="Arial" w:hAnsi="Arial" w:cs="Arial"/>
              </w:rPr>
            </w:pPr>
            <w:r>
              <w:rPr>
                <w:rFonts w:ascii="Arial" w:eastAsia="+mn-ea" w:hAnsi="Arial" w:cs="Arial"/>
                <w:kern w:val="24"/>
              </w:rPr>
              <w:t xml:space="preserve">3. </w:t>
            </w:r>
            <w:r w:rsidRPr="00424048">
              <w:rPr>
                <w:rFonts w:ascii="Arial" w:eastAsia="+mn-ea" w:hAnsi="Arial" w:cs="Arial"/>
                <w:kern w:val="24"/>
              </w:rPr>
              <w:t>Nurture the culture of networking</w:t>
            </w:r>
            <w:r>
              <w:rPr>
                <w:rFonts w:ascii="Arial" w:eastAsia="+mn-ea" w:hAnsi="Arial" w:cs="Arial"/>
                <w:kern w:val="24"/>
              </w:rPr>
              <w:t xml:space="preserve"> as this is the only mechanism that can provide access to missing resources. </w:t>
            </w:r>
            <w:r w:rsidRPr="00424048">
              <w:rPr>
                <w:rFonts w:ascii="Arial" w:eastAsia="+mn-ea" w:hAnsi="Arial" w:cs="Arial"/>
                <w:b/>
                <w:bCs/>
                <w:kern w:val="24"/>
              </w:rPr>
              <w:t>Bring people together</w:t>
            </w:r>
            <w:r w:rsidRPr="00424048">
              <w:rPr>
                <w:rFonts w:ascii="Arial" w:eastAsia="+mn-ea" w:hAnsi="Arial" w:cs="Arial"/>
                <w:kern w:val="24"/>
              </w:rPr>
              <w:t xml:space="preserve">, send them one to another, bring </w:t>
            </w:r>
            <w:r w:rsidRPr="00424048">
              <w:rPr>
                <w:rFonts w:ascii="Arial" w:eastAsia="+mn-ea" w:hAnsi="Arial" w:cs="Arial"/>
                <w:b/>
                <w:bCs/>
                <w:kern w:val="24"/>
              </w:rPr>
              <w:t>decision makers from national level to learn from MZs experiences and positive changes</w:t>
            </w:r>
            <w:r w:rsidRPr="00424048">
              <w:rPr>
                <w:rFonts w:ascii="Arial" w:eastAsia="+mn-ea" w:hAnsi="Arial" w:cs="Arial"/>
                <w:kern w:val="24"/>
              </w:rPr>
              <w:t>, let MZs learn one from another via job shadowing</w:t>
            </w:r>
            <w:r>
              <w:rPr>
                <w:rFonts w:ascii="Arial" w:eastAsia="+mn-ea" w:hAnsi="Arial" w:cs="Arial"/>
                <w:kern w:val="24"/>
              </w:rPr>
              <w:t xml:space="preserve"> and on job learning</w:t>
            </w:r>
            <w:r w:rsidRPr="00424048">
              <w:rPr>
                <w:rFonts w:ascii="Arial" w:eastAsia="+mn-ea" w:hAnsi="Arial" w:cs="Arial"/>
                <w:kern w:val="24"/>
              </w:rPr>
              <w:t xml:space="preserve"> mechanism, innovation hubs</w:t>
            </w:r>
            <w:r>
              <w:rPr>
                <w:rFonts w:ascii="Arial" w:eastAsia="+mn-ea" w:hAnsi="Arial" w:cs="Arial"/>
                <w:kern w:val="24"/>
              </w:rPr>
              <w:t xml:space="preserve"> (as mentioned in RIII.2b)</w:t>
            </w:r>
            <w:r w:rsidRPr="00424048">
              <w:rPr>
                <w:rFonts w:ascii="Arial" w:eastAsia="+mn-ea" w:hAnsi="Arial" w:cs="Arial"/>
                <w:kern w:val="24"/>
              </w:rPr>
              <w:t xml:space="preserve"> Disseminate knowledge, multiply of best practices via established networks</w:t>
            </w:r>
            <w:r>
              <w:rPr>
                <w:rFonts w:ascii="Arial" w:eastAsia="+mn-ea" w:hAnsi="Arial" w:cs="Arial"/>
                <w:kern w:val="24"/>
              </w:rPr>
              <w:t xml:space="preserve"> (as mentioned in RIV.1)</w:t>
            </w:r>
            <w:r w:rsidRPr="00424048">
              <w:rPr>
                <w:rFonts w:ascii="Arial" w:eastAsia="+mn-ea" w:hAnsi="Arial" w:cs="Arial"/>
                <w:kern w:val="24"/>
              </w:rPr>
              <w:t>.</w:t>
            </w:r>
          </w:p>
          <w:p w14:paraId="5B9D1E6C" w14:textId="77777777" w:rsidR="00213B01" w:rsidRPr="008C616F" w:rsidRDefault="00213B01" w:rsidP="00441F4D">
            <w:pPr>
              <w:jc w:val="both"/>
              <w:rPr>
                <w:rFonts w:ascii="Arial" w:hAnsi="Arial" w:cs="Arial"/>
                <w:b/>
                <w:bCs/>
              </w:rPr>
            </w:pPr>
          </w:p>
        </w:tc>
        <w:tc>
          <w:tcPr>
            <w:tcW w:w="2160" w:type="dxa"/>
          </w:tcPr>
          <w:p w14:paraId="4F8EF557" w14:textId="3A471879" w:rsidR="00F51CD3" w:rsidRDefault="00075C37" w:rsidP="00D9761B">
            <w:pPr>
              <w:rPr>
                <w:rFonts w:ascii="Arial" w:hAnsi="Arial" w:cs="Arial"/>
                <w:lang w:val="en-GB"/>
              </w:rPr>
            </w:pPr>
            <w:r w:rsidRPr="00D9761B">
              <w:rPr>
                <w:rFonts w:ascii="Arial" w:hAnsi="Arial" w:cs="Arial"/>
                <w:lang w:val="en-GB"/>
              </w:rPr>
              <w:t>UNDP</w:t>
            </w:r>
          </w:p>
          <w:p w14:paraId="1A2E25E1" w14:textId="77777777" w:rsidR="00F51CD3" w:rsidRDefault="00F51CD3" w:rsidP="00D9761B">
            <w:pPr>
              <w:rPr>
                <w:rFonts w:ascii="Arial" w:hAnsi="Arial" w:cs="Arial"/>
                <w:lang w:val="en-GB"/>
              </w:rPr>
            </w:pPr>
          </w:p>
          <w:p w14:paraId="1B822315" w14:textId="4EA5D6F7" w:rsidR="00F51CD3" w:rsidRDefault="00F51CD3" w:rsidP="00D9761B">
            <w:pPr>
              <w:rPr>
                <w:rFonts w:ascii="Arial" w:hAnsi="Arial" w:cs="Arial"/>
                <w:lang w:val="en-GB"/>
              </w:rPr>
            </w:pPr>
            <w:r>
              <w:rPr>
                <w:rFonts w:ascii="Arial" w:hAnsi="Arial" w:cs="Arial"/>
                <w:lang w:val="en-GB"/>
              </w:rPr>
              <w:t xml:space="preserve">Also applicable to </w:t>
            </w:r>
            <w:r w:rsidRPr="00D9761B">
              <w:rPr>
                <w:rFonts w:ascii="Arial" w:hAnsi="Arial" w:cs="Arial"/>
                <w:lang w:val="en-GB"/>
              </w:rPr>
              <w:t>SDC</w:t>
            </w:r>
            <w:r>
              <w:rPr>
                <w:rFonts w:ascii="Arial" w:hAnsi="Arial" w:cs="Arial"/>
                <w:lang w:val="en-GB"/>
              </w:rPr>
              <w:t xml:space="preserve"> and</w:t>
            </w:r>
            <w:r w:rsidRPr="00D9761B">
              <w:rPr>
                <w:rFonts w:ascii="Arial" w:hAnsi="Arial" w:cs="Arial"/>
                <w:lang w:val="en-GB"/>
              </w:rPr>
              <w:t xml:space="preserve"> SIDA </w:t>
            </w:r>
            <w:r>
              <w:rPr>
                <w:rFonts w:ascii="Arial" w:hAnsi="Arial" w:cs="Arial"/>
                <w:lang w:val="en-GB"/>
              </w:rPr>
              <w:t>future programming of similar interventions in the region</w:t>
            </w:r>
          </w:p>
          <w:p w14:paraId="35A4E9D4" w14:textId="6E457EA3" w:rsidR="00213B01" w:rsidRPr="00D9761B" w:rsidRDefault="00213B01" w:rsidP="00D9761B">
            <w:pPr>
              <w:rPr>
                <w:rFonts w:ascii="Arial" w:hAnsi="Arial" w:cs="Arial"/>
                <w:lang w:val="en-GB"/>
              </w:rPr>
            </w:pPr>
          </w:p>
        </w:tc>
      </w:tr>
    </w:tbl>
    <w:p w14:paraId="4D71E132" w14:textId="77777777" w:rsidR="00800452" w:rsidRPr="004A1113" w:rsidRDefault="00800452" w:rsidP="00D9761B">
      <w:pPr>
        <w:spacing w:after="0" w:line="240" w:lineRule="auto"/>
        <w:contextualSpacing/>
        <w:jc w:val="both"/>
        <w:rPr>
          <w:rFonts w:ascii="Arial" w:eastAsia="Times New Roman" w:hAnsi="Arial" w:cs="Arial"/>
          <w:kern w:val="0"/>
          <w:sz w:val="20"/>
          <w:szCs w:val="20"/>
          <w14:ligatures w14:val="none"/>
        </w:rPr>
      </w:pPr>
    </w:p>
    <w:p w14:paraId="39E777EE" w14:textId="77777777" w:rsidR="00800452" w:rsidRPr="004A64A6" w:rsidRDefault="00800452" w:rsidP="00800452">
      <w:pPr>
        <w:pStyle w:val="ListParagraph"/>
        <w:spacing w:after="0" w:line="240" w:lineRule="auto"/>
        <w:ind w:left="1224"/>
        <w:jc w:val="both"/>
        <w:rPr>
          <w:rFonts w:ascii="Arial" w:eastAsia="Times New Roman" w:hAnsi="Arial" w:cs="Arial"/>
          <w:kern w:val="0"/>
          <w:sz w:val="10"/>
          <w:szCs w:val="10"/>
          <w14:ligatures w14:val="none"/>
        </w:rPr>
      </w:pPr>
    </w:p>
    <w:p w14:paraId="4EF6A087" w14:textId="6C6FB849" w:rsidR="00800452" w:rsidRDefault="008275E5" w:rsidP="00441F4D">
      <w:pPr>
        <w:spacing w:after="0" w:line="240" w:lineRule="auto"/>
        <w:jc w:val="both"/>
        <w:rPr>
          <w:rFonts w:ascii="Arial" w:eastAsia="Times New Roman" w:hAnsi="Arial" w:cs="Arial"/>
          <w:b/>
          <w:bCs/>
          <w:kern w:val="0"/>
          <w:sz w:val="20"/>
          <w:szCs w:val="20"/>
          <w:lang w:val="en-GB"/>
          <w14:ligatures w14:val="none"/>
        </w:rPr>
      </w:pPr>
      <w:r w:rsidRPr="00441F4D">
        <w:rPr>
          <w:rFonts w:ascii="Arial" w:eastAsia="Times New Roman" w:hAnsi="Arial" w:cs="Arial"/>
          <w:b/>
          <w:bCs/>
          <w:kern w:val="0"/>
          <w:sz w:val="20"/>
          <w:szCs w:val="20"/>
          <w:lang w:val="en-GB"/>
          <w14:ligatures w14:val="none"/>
        </w:rPr>
        <w:t xml:space="preserve">VI </w:t>
      </w:r>
      <w:r w:rsidR="00441F4D">
        <w:rPr>
          <w:rFonts w:ascii="Arial" w:eastAsia="Times New Roman" w:hAnsi="Arial" w:cs="Arial"/>
          <w:b/>
          <w:bCs/>
          <w:kern w:val="0"/>
          <w:sz w:val="20"/>
          <w:szCs w:val="20"/>
          <w:lang w:val="en-GB"/>
          <w14:ligatures w14:val="none"/>
        </w:rPr>
        <w:t>–</w:t>
      </w:r>
      <w:r w:rsidRPr="00441F4D">
        <w:rPr>
          <w:rFonts w:ascii="Arial" w:eastAsia="Times New Roman" w:hAnsi="Arial" w:cs="Arial"/>
          <w:b/>
          <w:bCs/>
          <w:kern w:val="0"/>
          <w:sz w:val="20"/>
          <w:szCs w:val="20"/>
          <w:lang w:val="en-GB"/>
          <w14:ligatures w14:val="none"/>
        </w:rPr>
        <w:t xml:space="preserve"> </w:t>
      </w:r>
      <w:r w:rsidR="00312578">
        <w:rPr>
          <w:rFonts w:ascii="Arial" w:eastAsia="Times New Roman" w:hAnsi="Arial" w:cs="Arial"/>
          <w:b/>
          <w:bCs/>
          <w:kern w:val="0"/>
          <w:sz w:val="20"/>
          <w:szCs w:val="20"/>
          <w:lang w:val="en-GB"/>
          <w14:ligatures w14:val="none"/>
        </w:rPr>
        <w:t>S</w:t>
      </w:r>
      <w:r w:rsidRPr="00441F4D">
        <w:rPr>
          <w:rFonts w:ascii="Arial" w:eastAsia="Times New Roman" w:hAnsi="Arial" w:cs="Arial"/>
          <w:b/>
          <w:bCs/>
          <w:kern w:val="0"/>
          <w:sz w:val="20"/>
          <w:szCs w:val="20"/>
          <w:lang w:val="en-GB"/>
          <w14:ligatures w14:val="none"/>
        </w:rPr>
        <w:t>ustainability</w:t>
      </w:r>
      <w:r w:rsidR="00441F4D">
        <w:rPr>
          <w:rFonts w:ascii="Arial" w:eastAsia="Times New Roman" w:hAnsi="Arial" w:cs="Arial"/>
          <w:b/>
          <w:bCs/>
          <w:kern w:val="0"/>
          <w:sz w:val="20"/>
          <w:szCs w:val="20"/>
          <w:lang w:val="en-GB"/>
          <w14:ligatures w14:val="none"/>
        </w:rPr>
        <w:t>:</w:t>
      </w:r>
    </w:p>
    <w:p w14:paraId="515A43F7" w14:textId="77777777" w:rsidR="00075C37" w:rsidRDefault="00075C37" w:rsidP="00441F4D">
      <w:pPr>
        <w:spacing w:after="0" w:line="240" w:lineRule="auto"/>
        <w:jc w:val="both"/>
        <w:rPr>
          <w:rFonts w:ascii="Arial" w:eastAsia="Times New Roman" w:hAnsi="Arial" w:cs="Arial"/>
          <w:b/>
          <w:bCs/>
          <w:kern w:val="0"/>
          <w:sz w:val="20"/>
          <w:szCs w:val="20"/>
          <w:lang w:val="en-GB"/>
          <w14:ligatures w14:val="none"/>
        </w:rPr>
      </w:pPr>
    </w:p>
    <w:tbl>
      <w:tblPr>
        <w:tblStyle w:val="TableGrid"/>
        <w:tblW w:w="10170" w:type="dxa"/>
        <w:tblInd w:w="-185" w:type="dxa"/>
        <w:tblLook w:val="04A0" w:firstRow="1" w:lastRow="0" w:firstColumn="1" w:lastColumn="0" w:noHBand="0" w:noVBand="1"/>
      </w:tblPr>
      <w:tblGrid>
        <w:gridCol w:w="8010"/>
        <w:gridCol w:w="2160"/>
      </w:tblGrid>
      <w:tr w:rsidR="00075C37" w14:paraId="5F48D7EF" w14:textId="77777777" w:rsidTr="00255818">
        <w:tc>
          <w:tcPr>
            <w:tcW w:w="8010" w:type="dxa"/>
          </w:tcPr>
          <w:p w14:paraId="26054E83" w14:textId="77777777" w:rsidR="00075C37" w:rsidRDefault="00075C37" w:rsidP="00441F4D">
            <w:pPr>
              <w:jc w:val="both"/>
              <w:rPr>
                <w:rFonts w:ascii="Arial" w:hAnsi="Arial" w:cs="Arial"/>
                <w:b/>
                <w:bCs/>
                <w:lang w:val="en-GB"/>
              </w:rPr>
            </w:pPr>
            <w:r>
              <w:rPr>
                <w:rFonts w:ascii="Arial" w:hAnsi="Arial" w:cs="Arial"/>
                <w:b/>
                <w:bCs/>
                <w:lang w:val="en-GB"/>
              </w:rPr>
              <w:t>Recommendations</w:t>
            </w:r>
          </w:p>
          <w:p w14:paraId="7F12E113" w14:textId="67390E2E" w:rsidR="00075C37" w:rsidRDefault="00075C37" w:rsidP="00441F4D">
            <w:pPr>
              <w:jc w:val="both"/>
              <w:rPr>
                <w:rFonts w:ascii="Arial" w:hAnsi="Arial" w:cs="Arial"/>
                <w:b/>
                <w:bCs/>
                <w:lang w:val="en-GB"/>
              </w:rPr>
            </w:pPr>
          </w:p>
        </w:tc>
        <w:tc>
          <w:tcPr>
            <w:tcW w:w="2160" w:type="dxa"/>
          </w:tcPr>
          <w:p w14:paraId="12519835" w14:textId="47C15CAD" w:rsidR="00075C37" w:rsidRDefault="00075C37" w:rsidP="00441F4D">
            <w:pPr>
              <w:jc w:val="both"/>
              <w:rPr>
                <w:rFonts w:ascii="Arial" w:hAnsi="Arial" w:cs="Arial"/>
                <w:b/>
                <w:bCs/>
                <w:lang w:val="en-GB"/>
              </w:rPr>
            </w:pPr>
            <w:r>
              <w:rPr>
                <w:rFonts w:ascii="Arial" w:hAnsi="Arial" w:cs="Arial"/>
                <w:b/>
                <w:bCs/>
                <w:lang w:val="en-GB"/>
              </w:rPr>
              <w:t>Intended to</w:t>
            </w:r>
          </w:p>
        </w:tc>
      </w:tr>
      <w:tr w:rsidR="00075C37" w14:paraId="7E189646" w14:textId="77777777" w:rsidTr="00255818">
        <w:tc>
          <w:tcPr>
            <w:tcW w:w="8010" w:type="dxa"/>
          </w:tcPr>
          <w:p w14:paraId="35FBF85E" w14:textId="4EBCCDB3" w:rsidR="00075C37" w:rsidRPr="00E401D9" w:rsidRDefault="00075C37" w:rsidP="00E770D2">
            <w:pPr>
              <w:pStyle w:val="ListParagraph"/>
              <w:numPr>
                <w:ilvl w:val="0"/>
                <w:numId w:val="40"/>
              </w:numPr>
              <w:tabs>
                <w:tab w:val="left" w:pos="360"/>
              </w:tabs>
              <w:jc w:val="both"/>
              <w:rPr>
                <w:rFonts w:ascii="Arial" w:hAnsi="Arial" w:cs="Arial"/>
              </w:rPr>
            </w:pPr>
            <w:r w:rsidRPr="00E401D9">
              <w:rPr>
                <w:rFonts w:ascii="Arial" w:eastAsia="+mn-ea" w:hAnsi="Arial" w:cs="Arial"/>
                <w:b/>
                <w:bCs/>
                <w:kern w:val="24"/>
              </w:rPr>
              <w:t>Use the human and social capital established in previous phases to leverage development</w:t>
            </w:r>
            <w:r w:rsidR="00E401D9">
              <w:rPr>
                <w:rFonts w:ascii="Arial" w:eastAsia="+mn-ea" w:hAnsi="Arial" w:cs="Arial"/>
                <w:b/>
                <w:bCs/>
                <w:kern w:val="24"/>
              </w:rPr>
              <w:t xml:space="preserve"> </w:t>
            </w:r>
            <w:r w:rsidRPr="00E401D9">
              <w:rPr>
                <w:rFonts w:ascii="Arial" w:eastAsia="+mn-ea" w:hAnsi="Arial" w:cs="Arial"/>
                <w:b/>
                <w:bCs/>
                <w:kern w:val="24"/>
              </w:rPr>
              <w:t>needs of LGs and MZs and thus become a role model for other BH (and WB) communities.</w:t>
            </w:r>
          </w:p>
          <w:p w14:paraId="0890CBE3" w14:textId="77777777" w:rsidR="00075C37" w:rsidRPr="008C616F" w:rsidRDefault="00075C37" w:rsidP="00441F4D">
            <w:pPr>
              <w:jc w:val="both"/>
              <w:rPr>
                <w:rFonts w:ascii="Arial" w:hAnsi="Arial" w:cs="Arial"/>
                <w:b/>
                <w:bCs/>
              </w:rPr>
            </w:pPr>
          </w:p>
        </w:tc>
        <w:tc>
          <w:tcPr>
            <w:tcW w:w="2160" w:type="dxa"/>
          </w:tcPr>
          <w:p w14:paraId="70D2A0EE" w14:textId="77777777" w:rsidR="00BC0A98" w:rsidRDefault="00075C37" w:rsidP="00D9761B">
            <w:pPr>
              <w:rPr>
                <w:rFonts w:ascii="Arial" w:hAnsi="Arial" w:cs="Arial"/>
                <w:lang w:val="en-GB"/>
              </w:rPr>
            </w:pPr>
            <w:r w:rsidRPr="00D9761B">
              <w:rPr>
                <w:rFonts w:ascii="Arial" w:hAnsi="Arial" w:cs="Arial"/>
                <w:lang w:val="en-GB"/>
              </w:rPr>
              <w:t>UNDP</w:t>
            </w:r>
          </w:p>
          <w:p w14:paraId="29B53756" w14:textId="77777777" w:rsidR="00BC0A98" w:rsidRDefault="00BC0A98" w:rsidP="00D9761B">
            <w:pPr>
              <w:rPr>
                <w:rFonts w:ascii="Arial" w:hAnsi="Arial" w:cs="Arial"/>
                <w:lang w:val="en-GB"/>
              </w:rPr>
            </w:pPr>
          </w:p>
          <w:p w14:paraId="267F8D39" w14:textId="33B67B4C" w:rsidR="00075C37" w:rsidRDefault="00BC0A98" w:rsidP="00D9761B">
            <w:pPr>
              <w:rPr>
                <w:rFonts w:ascii="Arial" w:hAnsi="Arial" w:cs="Arial"/>
                <w:lang w:val="en-GB"/>
              </w:rPr>
            </w:pPr>
            <w:r>
              <w:rPr>
                <w:rFonts w:ascii="Arial" w:hAnsi="Arial" w:cs="Arial"/>
                <w:lang w:val="en-GB"/>
              </w:rPr>
              <w:t xml:space="preserve">Also applicable to </w:t>
            </w:r>
            <w:r w:rsidRPr="00D9761B">
              <w:rPr>
                <w:rFonts w:ascii="Arial" w:hAnsi="Arial" w:cs="Arial"/>
                <w:lang w:val="en-GB"/>
              </w:rPr>
              <w:t>SDC</w:t>
            </w:r>
            <w:r>
              <w:rPr>
                <w:rFonts w:ascii="Arial" w:hAnsi="Arial" w:cs="Arial"/>
                <w:lang w:val="en-GB"/>
              </w:rPr>
              <w:t xml:space="preserve"> and</w:t>
            </w:r>
            <w:r w:rsidRPr="00D9761B">
              <w:rPr>
                <w:rFonts w:ascii="Arial" w:hAnsi="Arial" w:cs="Arial"/>
                <w:lang w:val="en-GB"/>
              </w:rPr>
              <w:t xml:space="preserve"> SIDA </w:t>
            </w:r>
            <w:r>
              <w:rPr>
                <w:rFonts w:ascii="Arial" w:hAnsi="Arial" w:cs="Arial"/>
                <w:lang w:val="en-GB"/>
              </w:rPr>
              <w:t>future programming of similar interventions in the region</w:t>
            </w:r>
          </w:p>
          <w:p w14:paraId="35EA71B2" w14:textId="3F2166DE" w:rsidR="00BC0A98" w:rsidRPr="00D9761B" w:rsidRDefault="00BC0A98" w:rsidP="00D9761B">
            <w:pPr>
              <w:rPr>
                <w:rFonts w:ascii="Arial" w:hAnsi="Arial" w:cs="Arial"/>
                <w:lang w:val="en-GB"/>
              </w:rPr>
            </w:pPr>
          </w:p>
        </w:tc>
      </w:tr>
      <w:tr w:rsidR="00075C37" w14:paraId="19425C7F" w14:textId="77777777" w:rsidTr="00255818">
        <w:tc>
          <w:tcPr>
            <w:tcW w:w="8010" w:type="dxa"/>
          </w:tcPr>
          <w:p w14:paraId="0A16E3A9" w14:textId="77777777" w:rsidR="00075C37" w:rsidRPr="00F575BF" w:rsidRDefault="00075C37" w:rsidP="00E770D2">
            <w:pPr>
              <w:pStyle w:val="ListParagraph"/>
              <w:numPr>
                <w:ilvl w:val="0"/>
                <w:numId w:val="36"/>
              </w:numPr>
              <w:ind w:left="360" w:hanging="180"/>
              <w:jc w:val="both"/>
              <w:rPr>
                <w:rFonts w:ascii="Arial" w:hAnsi="Arial" w:cs="Arial"/>
              </w:rPr>
            </w:pPr>
            <w:r w:rsidRPr="00F575BF">
              <w:rPr>
                <w:rFonts w:ascii="Arial" w:eastAsia="+mn-ea" w:hAnsi="Arial" w:cs="Arial"/>
                <w:b/>
                <w:bCs/>
                <w:kern w:val="24"/>
              </w:rPr>
              <w:t>Explore fundraising</w:t>
            </w:r>
            <w:r w:rsidRPr="00F575BF">
              <w:rPr>
                <w:rFonts w:ascii="Arial" w:eastAsia="+mn-ea" w:hAnsi="Arial" w:cs="Arial"/>
                <w:kern w:val="24"/>
              </w:rPr>
              <w:t xml:space="preserve"> </w:t>
            </w:r>
            <w:r w:rsidRPr="00F575BF">
              <w:rPr>
                <w:rFonts w:ascii="Arial" w:eastAsia="+mn-ea" w:hAnsi="Arial" w:cs="Arial"/>
                <w:b/>
                <w:bCs/>
                <w:kern w:val="24"/>
              </w:rPr>
              <w:t>opportunities through planning and testing with MZs</w:t>
            </w:r>
            <w:r w:rsidRPr="00F575BF">
              <w:rPr>
                <w:rFonts w:ascii="Arial" w:eastAsia="+mn-ea" w:hAnsi="Arial" w:cs="Arial"/>
                <w:kern w:val="24"/>
              </w:rPr>
              <w:t xml:space="preserve"> (help MZs create their development + fundraising plans, test some of fundraising mechanisms and adapt plans based on learning):</w:t>
            </w:r>
          </w:p>
          <w:p w14:paraId="2B2879D3" w14:textId="77777777" w:rsidR="00075C37" w:rsidRPr="001D4832" w:rsidRDefault="00075C37" w:rsidP="00E770D2">
            <w:pPr>
              <w:pStyle w:val="ListParagraph"/>
              <w:numPr>
                <w:ilvl w:val="0"/>
                <w:numId w:val="27"/>
              </w:numPr>
              <w:ind w:left="990"/>
              <w:jc w:val="both"/>
              <w:rPr>
                <w:rFonts w:ascii="Arial" w:hAnsi="Arial" w:cs="Arial"/>
              </w:rPr>
            </w:pPr>
            <w:r w:rsidRPr="00646DFC">
              <w:rPr>
                <w:rFonts w:ascii="Arial" w:eastAsia="+mn-ea" w:hAnsi="Arial" w:cs="Arial"/>
                <w:b/>
                <w:bCs/>
                <w:kern w:val="24"/>
              </w:rPr>
              <w:t>Diaspora</w:t>
            </w:r>
            <w:r w:rsidRPr="001D4832">
              <w:rPr>
                <w:rFonts w:ascii="Arial" w:eastAsia="+mn-ea" w:hAnsi="Arial" w:cs="Arial"/>
                <w:kern w:val="24"/>
              </w:rPr>
              <w:t xml:space="preserve"> – a valuable resource to be explored, many LGs and MZs are already in contact with locals abroad willing to donate (</w:t>
            </w:r>
            <w:r>
              <w:rPr>
                <w:rFonts w:ascii="Arial" w:eastAsia="+mn-ea" w:hAnsi="Arial" w:cs="Arial"/>
                <w:kern w:val="24"/>
              </w:rPr>
              <w:t xml:space="preserve">consult LG </w:t>
            </w:r>
            <w:proofErr w:type="spellStart"/>
            <w:r>
              <w:rPr>
                <w:rFonts w:ascii="Arial" w:eastAsia="+mn-ea" w:hAnsi="Arial" w:cs="Arial"/>
                <w:kern w:val="24"/>
              </w:rPr>
              <w:t>Ključ</w:t>
            </w:r>
            <w:proofErr w:type="spellEnd"/>
            <w:r w:rsidRPr="001D4832">
              <w:rPr>
                <w:rFonts w:ascii="Arial" w:eastAsia="+mn-ea" w:hAnsi="Arial" w:cs="Arial"/>
                <w:kern w:val="24"/>
              </w:rPr>
              <w:t>).</w:t>
            </w:r>
          </w:p>
          <w:p w14:paraId="4AD66CAB" w14:textId="77777777" w:rsidR="00075C37" w:rsidRPr="001D4832" w:rsidRDefault="00075C37" w:rsidP="00E770D2">
            <w:pPr>
              <w:pStyle w:val="ListParagraph"/>
              <w:numPr>
                <w:ilvl w:val="0"/>
                <w:numId w:val="27"/>
              </w:numPr>
              <w:ind w:left="990"/>
              <w:jc w:val="both"/>
              <w:rPr>
                <w:rFonts w:ascii="Arial" w:hAnsi="Arial" w:cs="Arial"/>
              </w:rPr>
            </w:pPr>
            <w:r w:rsidRPr="00646DFC">
              <w:rPr>
                <w:rFonts w:ascii="Arial" w:eastAsia="+mn-ea" w:hAnsi="Arial" w:cs="Arial"/>
                <w:b/>
                <w:bCs/>
                <w:kern w:val="24"/>
              </w:rPr>
              <w:t>Public private partnerships</w:t>
            </w:r>
            <w:r w:rsidRPr="001D4832">
              <w:rPr>
                <w:rFonts w:ascii="Arial" w:eastAsia="+mn-ea" w:hAnsi="Arial" w:cs="Arial"/>
                <w:kern w:val="24"/>
              </w:rPr>
              <w:t xml:space="preserve"> – civil society, businesses, associations, public utilities may be attracted to use the MZs and LGs hubs established by the Project, many are multifunctional and can be easily adaptable to needs of different public. These partnerships could be also valuable resource of knowledge since they will be sharing the space and their co-working result </w:t>
            </w:r>
            <w:r w:rsidRPr="001D4832">
              <w:rPr>
                <w:rFonts w:ascii="Arial" w:eastAsia="+mn-ea" w:hAnsi="Arial" w:cs="Arial"/>
                <w:kern w:val="24"/>
              </w:rPr>
              <w:lastRenderedPageBreak/>
              <w:t>with some constructive ideas about returning investment to the community that offered them hospitality</w:t>
            </w:r>
            <w:r>
              <w:rPr>
                <w:rFonts w:ascii="Arial" w:eastAsia="+mn-ea" w:hAnsi="Arial" w:cs="Arial"/>
                <w:kern w:val="24"/>
              </w:rPr>
              <w:t xml:space="preserve"> (consult MZ </w:t>
            </w:r>
            <w:proofErr w:type="spellStart"/>
            <w:r>
              <w:rPr>
                <w:rFonts w:ascii="Arial" w:eastAsia="+mn-ea" w:hAnsi="Arial" w:cs="Arial"/>
                <w:kern w:val="24"/>
              </w:rPr>
              <w:t>Veliko</w:t>
            </w:r>
            <w:proofErr w:type="spellEnd"/>
            <w:r>
              <w:rPr>
                <w:rFonts w:ascii="Arial" w:eastAsia="+mn-ea" w:hAnsi="Arial" w:cs="Arial"/>
                <w:kern w:val="24"/>
              </w:rPr>
              <w:t xml:space="preserve"> </w:t>
            </w:r>
            <w:proofErr w:type="spellStart"/>
            <w:r>
              <w:rPr>
                <w:rFonts w:ascii="Arial" w:eastAsia="+mn-ea" w:hAnsi="Arial" w:cs="Arial"/>
                <w:kern w:val="24"/>
              </w:rPr>
              <w:t>Blaško</w:t>
            </w:r>
            <w:proofErr w:type="spellEnd"/>
            <w:r>
              <w:rPr>
                <w:rFonts w:ascii="Arial" w:eastAsia="+mn-ea" w:hAnsi="Arial" w:cs="Arial"/>
                <w:kern w:val="24"/>
              </w:rPr>
              <w:t>)</w:t>
            </w:r>
            <w:r w:rsidRPr="001D4832">
              <w:rPr>
                <w:rFonts w:ascii="Arial" w:eastAsia="+mn-ea" w:hAnsi="Arial" w:cs="Arial"/>
                <w:kern w:val="24"/>
              </w:rPr>
              <w:t>.</w:t>
            </w:r>
          </w:p>
          <w:p w14:paraId="1F13ADDF" w14:textId="77777777" w:rsidR="00075C37" w:rsidRPr="001D4832" w:rsidRDefault="00075C37" w:rsidP="00E770D2">
            <w:pPr>
              <w:pStyle w:val="ListParagraph"/>
              <w:numPr>
                <w:ilvl w:val="0"/>
                <w:numId w:val="27"/>
              </w:numPr>
              <w:ind w:left="990"/>
              <w:jc w:val="both"/>
              <w:rPr>
                <w:rFonts w:ascii="Arial" w:hAnsi="Arial" w:cs="Arial"/>
              </w:rPr>
            </w:pPr>
            <w:r w:rsidRPr="00FC2AD2">
              <w:rPr>
                <w:rFonts w:ascii="Arial" w:eastAsia="+mn-ea" w:hAnsi="Arial" w:cs="Arial"/>
                <w:b/>
                <w:bCs/>
                <w:kern w:val="24"/>
              </w:rPr>
              <w:t>Crowdfunding</w:t>
            </w:r>
            <w:r w:rsidRPr="001D4832">
              <w:rPr>
                <w:rFonts w:ascii="Arial" w:eastAsia="+mn-ea" w:hAnsi="Arial" w:cs="Arial"/>
                <w:kern w:val="24"/>
              </w:rPr>
              <w:t xml:space="preserve"> – MZs could create Local Action Groups that will together with citizens via forums define development priorities and tryout raising funds online using available platform</w:t>
            </w:r>
            <w:r>
              <w:rPr>
                <w:rFonts w:ascii="Arial" w:eastAsia="+mn-ea" w:hAnsi="Arial" w:cs="Arial"/>
                <w:kern w:val="24"/>
              </w:rPr>
              <w:t xml:space="preserve">, </w:t>
            </w:r>
            <w:r w:rsidRPr="001D4832">
              <w:rPr>
                <w:rFonts w:ascii="Arial" w:eastAsia="+mn-ea" w:hAnsi="Arial" w:cs="Arial"/>
                <w:kern w:val="24"/>
              </w:rPr>
              <w:t>with support of crowdfunding experts/local and regional</w:t>
            </w:r>
            <w:r>
              <w:rPr>
                <w:rFonts w:ascii="Arial" w:eastAsia="+mn-ea" w:hAnsi="Arial" w:cs="Arial"/>
                <w:kern w:val="24"/>
              </w:rPr>
              <w:t xml:space="preserve"> (consult </w:t>
            </w:r>
            <w:proofErr w:type="spellStart"/>
            <w:r>
              <w:rPr>
                <w:rFonts w:ascii="Arial" w:eastAsia="+mn-ea" w:hAnsi="Arial" w:cs="Arial"/>
                <w:kern w:val="24"/>
              </w:rPr>
              <w:t>Mozaik</w:t>
            </w:r>
            <w:proofErr w:type="spellEnd"/>
            <w:r>
              <w:rPr>
                <w:rFonts w:ascii="Arial" w:eastAsia="+mn-ea" w:hAnsi="Arial" w:cs="Arial"/>
                <w:kern w:val="24"/>
              </w:rPr>
              <w:t xml:space="preserve"> Foundation)</w:t>
            </w:r>
            <w:r w:rsidRPr="001D4832">
              <w:rPr>
                <w:rFonts w:ascii="Arial" w:eastAsia="+mn-ea" w:hAnsi="Arial" w:cs="Arial"/>
                <w:kern w:val="24"/>
              </w:rPr>
              <w:t>.</w:t>
            </w:r>
          </w:p>
          <w:p w14:paraId="5101FE01" w14:textId="77777777" w:rsidR="00075C37" w:rsidRPr="00800452" w:rsidRDefault="00075C37" w:rsidP="00E770D2">
            <w:pPr>
              <w:pStyle w:val="ListParagraph"/>
              <w:numPr>
                <w:ilvl w:val="0"/>
                <w:numId w:val="27"/>
              </w:numPr>
              <w:ind w:left="990"/>
              <w:jc w:val="both"/>
              <w:rPr>
                <w:rFonts w:ascii="Arial" w:hAnsi="Arial" w:cs="Arial"/>
              </w:rPr>
            </w:pPr>
            <w:r w:rsidRPr="00FC2AD2">
              <w:rPr>
                <w:rFonts w:ascii="Arial" w:eastAsia="+mn-ea" w:hAnsi="Arial" w:cs="Arial"/>
                <w:b/>
                <w:bCs/>
                <w:kern w:val="24"/>
              </w:rPr>
              <w:t>Companies</w:t>
            </w:r>
            <w:r w:rsidRPr="001D4832">
              <w:rPr>
                <w:rFonts w:ascii="Arial" w:eastAsia="+mn-ea" w:hAnsi="Arial" w:cs="Arial"/>
                <w:kern w:val="24"/>
              </w:rPr>
              <w:t xml:space="preserve"> – initiate different local actions inviting local companies to take participation with their employees, initiate campaigns with companies in which the company will</w:t>
            </w:r>
            <w:r>
              <w:rPr>
                <w:rFonts w:ascii="Arial" w:eastAsia="+mn-ea" w:hAnsi="Arial" w:cs="Arial"/>
                <w:kern w:val="24"/>
              </w:rPr>
              <w:t xml:space="preserve"> </w:t>
            </w:r>
            <w:r w:rsidRPr="001D4832">
              <w:rPr>
                <w:rFonts w:ascii="Arial" w:eastAsia="+mn-ea" w:hAnsi="Arial" w:cs="Arial"/>
                <w:kern w:val="24"/>
              </w:rPr>
              <w:t>donate double amount to what employees collect, ask companies to provide knowledge</w:t>
            </w:r>
            <w:r>
              <w:rPr>
                <w:rFonts w:ascii="Arial" w:eastAsia="+mn-ea" w:hAnsi="Arial" w:cs="Arial"/>
                <w:kern w:val="24"/>
              </w:rPr>
              <w:t xml:space="preserve"> (consult LG </w:t>
            </w:r>
            <w:proofErr w:type="spellStart"/>
            <w:r>
              <w:rPr>
                <w:rFonts w:ascii="Arial" w:eastAsia="+mn-ea" w:hAnsi="Arial" w:cs="Arial"/>
                <w:kern w:val="24"/>
              </w:rPr>
              <w:t>Ljubuški</w:t>
            </w:r>
            <w:proofErr w:type="spellEnd"/>
            <w:r>
              <w:rPr>
                <w:rFonts w:ascii="Arial" w:eastAsia="+mn-ea" w:hAnsi="Arial" w:cs="Arial"/>
                <w:kern w:val="24"/>
              </w:rPr>
              <w:t xml:space="preserve"> and other LGs that have experience with companies that hold socially responsible strategies)</w:t>
            </w:r>
            <w:r w:rsidRPr="001D4832">
              <w:rPr>
                <w:rFonts w:ascii="Arial" w:eastAsia="+mn-ea" w:hAnsi="Arial" w:cs="Arial"/>
                <w:kern w:val="24"/>
              </w:rPr>
              <w:t>.</w:t>
            </w:r>
          </w:p>
          <w:p w14:paraId="1049E8C1" w14:textId="77777777" w:rsidR="00281F08" w:rsidRPr="008C616F" w:rsidRDefault="00281F08" w:rsidP="00441F4D">
            <w:pPr>
              <w:jc w:val="both"/>
              <w:rPr>
                <w:rFonts w:ascii="Arial" w:hAnsi="Arial" w:cs="Arial"/>
                <w:b/>
                <w:bCs/>
              </w:rPr>
            </w:pPr>
          </w:p>
        </w:tc>
        <w:tc>
          <w:tcPr>
            <w:tcW w:w="2160" w:type="dxa"/>
          </w:tcPr>
          <w:p w14:paraId="50253C0C" w14:textId="77777777" w:rsidR="00F51CD3" w:rsidRDefault="00075C37" w:rsidP="00D9761B">
            <w:pPr>
              <w:rPr>
                <w:rFonts w:ascii="Arial" w:hAnsi="Arial" w:cs="Arial"/>
                <w:lang w:val="en-GB"/>
              </w:rPr>
            </w:pPr>
            <w:r w:rsidRPr="00D9761B">
              <w:rPr>
                <w:rFonts w:ascii="Arial" w:hAnsi="Arial" w:cs="Arial"/>
                <w:lang w:val="en-GB"/>
              </w:rPr>
              <w:lastRenderedPageBreak/>
              <w:t>UNDP</w:t>
            </w:r>
          </w:p>
          <w:p w14:paraId="4C254E18" w14:textId="77777777" w:rsidR="00F51CD3" w:rsidRDefault="00F51CD3" w:rsidP="00D9761B">
            <w:pPr>
              <w:rPr>
                <w:rFonts w:ascii="Arial" w:hAnsi="Arial" w:cs="Arial"/>
                <w:lang w:val="en-GB"/>
              </w:rPr>
            </w:pPr>
          </w:p>
          <w:p w14:paraId="7E72E82F" w14:textId="3F7D7CB0" w:rsidR="00075C37" w:rsidRPr="00D9761B" w:rsidRDefault="00F51CD3" w:rsidP="00D9761B">
            <w:pPr>
              <w:rPr>
                <w:rFonts w:ascii="Arial" w:hAnsi="Arial" w:cs="Arial"/>
                <w:lang w:val="en-GB"/>
              </w:rPr>
            </w:pPr>
            <w:r>
              <w:rPr>
                <w:rFonts w:ascii="Arial" w:hAnsi="Arial" w:cs="Arial"/>
                <w:lang w:val="en-GB"/>
              </w:rPr>
              <w:t xml:space="preserve">Also applicable to </w:t>
            </w:r>
            <w:r w:rsidRPr="00D9761B">
              <w:rPr>
                <w:rFonts w:ascii="Arial" w:hAnsi="Arial" w:cs="Arial"/>
                <w:lang w:val="en-GB"/>
              </w:rPr>
              <w:t>SDC</w:t>
            </w:r>
            <w:r>
              <w:rPr>
                <w:rFonts w:ascii="Arial" w:hAnsi="Arial" w:cs="Arial"/>
                <w:lang w:val="en-GB"/>
              </w:rPr>
              <w:t xml:space="preserve"> and</w:t>
            </w:r>
            <w:r w:rsidRPr="00D9761B">
              <w:rPr>
                <w:rFonts w:ascii="Arial" w:hAnsi="Arial" w:cs="Arial"/>
                <w:lang w:val="en-GB"/>
              </w:rPr>
              <w:t xml:space="preserve"> SIDA </w:t>
            </w:r>
            <w:r>
              <w:rPr>
                <w:rFonts w:ascii="Arial" w:hAnsi="Arial" w:cs="Arial"/>
                <w:lang w:val="en-GB"/>
              </w:rPr>
              <w:t>future programming of similar interventions in the region</w:t>
            </w:r>
          </w:p>
        </w:tc>
      </w:tr>
      <w:tr w:rsidR="00075C37" w14:paraId="0F44B0B6" w14:textId="77777777" w:rsidTr="00255818">
        <w:tc>
          <w:tcPr>
            <w:tcW w:w="8010" w:type="dxa"/>
          </w:tcPr>
          <w:p w14:paraId="397E142E" w14:textId="77777777" w:rsidR="00075C37" w:rsidRPr="00800452" w:rsidRDefault="00075C37" w:rsidP="00E770D2">
            <w:pPr>
              <w:pStyle w:val="ListParagraph"/>
              <w:numPr>
                <w:ilvl w:val="0"/>
                <w:numId w:val="28"/>
              </w:numPr>
              <w:jc w:val="both"/>
              <w:rPr>
                <w:rFonts w:ascii="Arial" w:hAnsi="Arial" w:cs="Arial"/>
              </w:rPr>
            </w:pPr>
            <w:r w:rsidRPr="00B5709E">
              <w:rPr>
                <w:rFonts w:ascii="Arial" w:eastAsia="+mn-ea" w:hAnsi="Arial" w:cs="Arial"/>
                <w:b/>
                <w:bCs/>
                <w:kern w:val="24"/>
              </w:rPr>
              <w:t>Strategic communication including visibility</w:t>
            </w:r>
            <w:r w:rsidRPr="001D4832">
              <w:rPr>
                <w:rFonts w:ascii="Arial" w:eastAsia="+mn-ea" w:hAnsi="Arial" w:cs="Arial"/>
                <w:kern w:val="24"/>
              </w:rPr>
              <w:t xml:space="preserve"> – the Project needs to create a communication strategy with campaign using versatile communication tools to access different public, especially youth (</w:t>
            </w:r>
            <w:r>
              <w:rPr>
                <w:rFonts w:ascii="Arial" w:eastAsia="+mn-ea" w:hAnsi="Arial" w:cs="Arial"/>
                <w:kern w:val="24"/>
              </w:rPr>
              <w:t>through</w:t>
            </w:r>
            <w:r w:rsidRPr="001D4832">
              <w:rPr>
                <w:rFonts w:ascii="Arial" w:eastAsia="+mn-ea" w:hAnsi="Arial" w:cs="Arial"/>
                <w:kern w:val="24"/>
              </w:rPr>
              <w:t xml:space="preserve"> story</w:t>
            </w:r>
            <w:r>
              <w:rPr>
                <w:rFonts w:ascii="Arial" w:eastAsia="+mn-ea" w:hAnsi="Arial" w:cs="Arial"/>
                <w:kern w:val="24"/>
              </w:rPr>
              <w:t>-</w:t>
            </w:r>
            <w:r w:rsidRPr="001D4832">
              <w:rPr>
                <w:rFonts w:ascii="Arial" w:eastAsia="+mn-ea" w:hAnsi="Arial" w:cs="Arial"/>
                <w:kern w:val="24"/>
              </w:rPr>
              <w:t>telling, tik</w:t>
            </w:r>
            <w:r>
              <w:rPr>
                <w:rFonts w:ascii="Arial" w:eastAsia="+mn-ea" w:hAnsi="Arial" w:cs="Arial"/>
                <w:kern w:val="24"/>
              </w:rPr>
              <w:t>-</w:t>
            </w:r>
            <w:proofErr w:type="spellStart"/>
            <w:r w:rsidRPr="001D4832">
              <w:rPr>
                <w:rFonts w:ascii="Arial" w:eastAsia="+mn-ea" w:hAnsi="Arial" w:cs="Arial"/>
                <w:kern w:val="24"/>
              </w:rPr>
              <w:t>tok</w:t>
            </w:r>
            <w:proofErr w:type="spellEnd"/>
            <w:r w:rsidRPr="001D4832">
              <w:rPr>
                <w:rFonts w:ascii="Arial" w:eastAsia="+mn-ea" w:hAnsi="Arial" w:cs="Arial"/>
                <w:kern w:val="24"/>
              </w:rPr>
              <w:t xml:space="preserve"> videos, reels stories, sport events, hackathons) and women (</w:t>
            </w:r>
            <w:r>
              <w:rPr>
                <w:rFonts w:ascii="Arial" w:eastAsia="+mn-ea" w:hAnsi="Arial" w:cs="Arial"/>
                <w:kern w:val="24"/>
              </w:rPr>
              <w:t xml:space="preserve">through </w:t>
            </w:r>
            <w:r w:rsidRPr="001D4832">
              <w:rPr>
                <w:rFonts w:ascii="Arial" w:eastAsia="+mn-ea" w:hAnsi="Arial" w:cs="Arial"/>
                <w:kern w:val="24"/>
              </w:rPr>
              <w:t>coffee chats, cultural events, public manifestations</w:t>
            </w:r>
            <w:r>
              <w:rPr>
                <w:rFonts w:ascii="Arial" w:eastAsia="+mn-ea" w:hAnsi="Arial" w:cs="Arial"/>
                <w:kern w:val="24"/>
              </w:rPr>
              <w:t>, food preparation, sport or cultural competitions</w:t>
            </w:r>
            <w:r w:rsidRPr="001D4832">
              <w:rPr>
                <w:rFonts w:ascii="Arial" w:eastAsia="+mn-ea" w:hAnsi="Arial" w:cs="Arial"/>
                <w:kern w:val="24"/>
              </w:rPr>
              <w:t xml:space="preserve">).  </w:t>
            </w:r>
          </w:p>
          <w:p w14:paraId="21E32CB6" w14:textId="77777777" w:rsidR="00075C37" w:rsidRPr="008C616F" w:rsidRDefault="00075C37" w:rsidP="00441F4D">
            <w:pPr>
              <w:jc w:val="both"/>
              <w:rPr>
                <w:rFonts w:ascii="Arial" w:hAnsi="Arial" w:cs="Arial"/>
                <w:b/>
                <w:bCs/>
              </w:rPr>
            </w:pPr>
          </w:p>
        </w:tc>
        <w:tc>
          <w:tcPr>
            <w:tcW w:w="2160" w:type="dxa"/>
          </w:tcPr>
          <w:p w14:paraId="2336FAEA" w14:textId="093D8D69" w:rsidR="00075C37" w:rsidRPr="00D9761B" w:rsidRDefault="00075C37" w:rsidP="00D9761B">
            <w:pPr>
              <w:rPr>
                <w:rFonts w:ascii="Arial" w:hAnsi="Arial" w:cs="Arial"/>
                <w:lang w:val="en-GB"/>
              </w:rPr>
            </w:pPr>
            <w:r w:rsidRPr="00D9761B">
              <w:rPr>
                <w:rFonts w:ascii="Arial" w:hAnsi="Arial" w:cs="Arial"/>
                <w:lang w:val="en-GB"/>
              </w:rPr>
              <w:t>UNDP</w:t>
            </w:r>
          </w:p>
        </w:tc>
      </w:tr>
      <w:tr w:rsidR="00075C37" w14:paraId="129EB2FE" w14:textId="77777777" w:rsidTr="00255818">
        <w:tc>
          <w:tcPr>
            <w:tcW w:w="8010" w:type="dxa"/>
          </w:tcPr>
          <w:p w14:paraId="27555DD2" w14:textId="77777777" w:rsidR="00075C37" w:rsidRPr="002C4D54" w:rsidRDefault="00075C37" w:rsidP="00075C37">
            <w:pPr>
              <w:pStyle w:val="ListParagraph"/>
              <w:jc w:val="both"/>
              <w:rPr>
                <w:rFonts w:ascii="Arial" w:hAnsi="Arial" w:cs="Arial"/>
                <w:sz w:val="10"/>
                <w:szCs w:val="10"/>
              </w:rPr>
            </w:pPr>
          </w:p>
          <w:p w14:paraId="10FD09BF" w14:textId="360F2690" w:rsidR="00075C37" w:rsidRPr="0077062F" w:rsidRDefault="00075C37" w:rsidP="00E770D2">
            <w:pPr>
              <w:pStyle w:val="ListParagraph"/>
              <w:numPr>
                <w:ilvl w:val="0"/>
                <w:numId w:val="28"/>
              </w:numPr>
              <w:jc w:val="both"/>
            </w:pPr>
            <w:r>
              <w:rPr>
                <w:rFonts w:ascii="Arial" w:hAnsi="Arial" w:cs="Arial"/>
                <w:b/>
                <w:bCs/>
                <w:lang w:val="en-GB"/>
              </w:rPr>
              <w:t xml:space="preserve">Develop a phase-out strategy </w:t>
            </w:r>
            <w:r w:rsidRPr="00F8636F">
              <w:rPr>
                <w:rFonts w:ascii="Arial" w:hAnsi="Arial" w:cs="Arial"/>
                <w:lang w:val="en-GB"/>
              </w:rPr>
              <w:t>- g</w:t>
            </w:r>
            <w:r w:rsidRPr="00F8636F">
              <w:rPr>
                <w:rStyle w:val="hgkelc"/>
                <w:rFonts w:ascii="Arial" w:hAnsi="Arial" w:cs="Arial"/>
                <w:lang w:val="en-GB"/>
              </w:rPr>
              <w:t xml:space="preserve">iven the Project is at the end of its second phase and that the third phase, if it happens, will have a strong focus on </w:t>
            </w:r>
            <w:r>
              <w:rPr>
                <w:rStyle w:val="hgkelc"/>
                <w:rFonts w:ascii="Arial" w:hAnsi="Arial" w:cs="Arial"/>
                <w:lang w:val="en-GB"/>
              </w:rPr>
              <w:t xml:space="preserve">full transfer of ownership and responsibility to local partners (LGs, MZs, associations), it is important that UNDP together with partners (PB members + a sample of LGs and MZs) create a clear and feasible strategy on how the 8-year or 12-year (in case of phase three) support to LGs and MZs will be </w:t>
            </w:r>
            <w:r w:rsidR="00DA0B36">
              <w:rPr>
                <w:rStyle w:val="hgkelc"/>
                <w:rFonts w:ascii="Arial" w:hAnsi="Arial" w:cs="Arial"/>
                <w:lang w:val="en-GB"/>
              </w:rPr>
              <w:t xml:space="preserve">, </w:t>
            </w:r>
            <w:r w:rsidR="00DA0B36" w:rsidRPr="00E817CE">
              <w:rPr>
                <w:rStyle w:val="hgkelc"/>
                <w:rFonts w:ascii="Arial" w:hAnsi="Arial" w:cs="Arial"/>
                <w:lang w:val="en-GB"/>
              </w:rPr>
              <w:t>transitioned</w:t>
            </w:r>
            <w:r w:rsidR="00DA0B36">
              <w:rPr>
                <w:rStyle w:val="FootnoteReference"/>
                <w:rFonts w:ascii="Arial" w:hAnsi="Arial" w:cs="Arial"/>
                <w:lang w:val="en-GB"/>
              </w:rPr>
              <w:footnoteReference w:id="15"/>
            </w:r>
            <w:r>
              <w:rPr>
                <w:rStyle w:val="hgkelc"/>
                <w:rFonts w:ascii="Arial" w:hAnsi="Arial" w:cs="Arial"/>
                <w:lang w:val="en-GB"/>
              </w:rPr>
              <w:t xml:space="preserve">. The ultimate goal of the strategy should be ensuring further work towards MZ Project vision, within a broader BH </w:t>
            </w:r>
            <w:proofErr w:type="spellStart"/>
            <w:r>
              <w:rPr>
                <w:rStyle w:val="hgkelc"/>
                <w:rFonts w:ascii="Arial" w:hAnsi="Arial" w:cs="Arial"/>
                <w:lang w:val="en-GB"/>
              </w:rPr>
              <w:t>RoL</w:t>
            </w:r>
            <w:proofErr w:type="spellEnd"/>
            <w:r>
              <w:rPr>
                <w:rStyle w:val="hgkelc"/>
                <w:rFonts w:ascii="Arial" w:hAnsi="Arial" w:cs="Arial"/>
                <w:lang w:val="en-GB"/>
              </w:rPr>
              <w:t xml:space="preserve"> and GG framework, is continued. </w:t>
            </w:r>
            <w:r w:rsidRPr="00687BA0">
              <w:rPr>
                <w:rStyle w:val="hgkelc"/>
                <w:rFonts w:ascii="Arial" w:hAnsi="Arial" w:cs="Arial"/>
                <w:lang w:val="en"/>
              </w:rPr>
              <w:t>The strategy should be developed and implemented in consideration of the country context and situation</w:t>
            </w:r>
            <w:r>
              <w:rPr>
                <w:rStyle w:val="hgkelc"/>
                <w:rFonts w:ascii="Arial" w:hAnsi="Arial" w:cs="Arial"/>
                <w:lang w:val="en"/>
              </w:rPr>
              <w:t>, including searching for windows of opportunities within available sectoral, national and international initiatives</w:t>
            </w:r>
            <w:r w:rsidRPr="00687BA0">
              <w:rPr>
                <w:rStyle w:val="hgkelc"/>
                <w:rFonts w:ascii="Arial" w:hAnsi="Arial" w:cs="Arial"/>
                <w:lang w:val="en"/>
              </w:rPr>
              <w:t xml:space="preserve">. During </w:t>
            </w:r>
            <w:r>
              <w:rPr>
                <w:rStyle w:val="hgkelc"/>
                <w:rFonts w:ascii="Arial" w:hAnsi="Arial" w:cs="Arial"/>
                <w:lang w:val="en"/>
              </w:rPr>
              <w:t>strategy</w:t>
            </w:r>
            <w:r w:rsidRPr="00687BA0">
              <w:rPr>
                <w:rStyle w:val="hgkelc"/>
                <w:rFonts w:ascii="Arial" w:hAnsi="Arial" w:cs="Arial"/>
                <w:lang w:val="en"/>
              </w:rPr>
              <w:t xml:space="preserve"> design and implementation, emphasis should be placed on institutional capacity building </w:t>
            </w:r>
            <w:r>
              <w:rPr>
                <w:rStyle w:val="hgkelc"/>
                <w:rFonts w:ascii="Arial" w:hAnsi="Arial" w:cs="Arial"/>
                <w:lang w:val="en"/>
              </w:rPr>
              <w:t xml:space="preserve">of key actors </w:t>
            </w:r>
            <w:r w:rsidRPr="00687BA0">
              <w:rPr>
                <w:rStyle w:val="hgkelc"/>
                <w:rFonts w:ascii="Arial" w:hAnsi="Arial" w:cs="Arial"/>
                <w:lang w:val="en"/>
              </w:rPr>
              <w:t>so that the services provided can continue through local organizations</w:t>
            </w:r>
            <w:r>
              <w:rPr>
                <w:rStyle w:val="hgkelc"/>
                <w:rFonts w:ascii="Arial" w:hAnsi="Arial" w:cs="Arial"/>
                <w:lang w:val="en"/>
              </w:rPr>
              <w:t xml:space="preserve"> (LGs and MZs)</w:t>
            </w:r>
            <w:r w:rsidRPr="00687BA0">
              <w:rPr>
                <w:rStyle w:val="hgkelc"/>
                <w:rFonts w:ascii="Arial" w:hAnsi="Arial" w:cs="Arial"/>
                <w:lang w:val="en"/>
              </w:rPr>
              <w:t xml:space="preserve">. </w:t>
            </w:r>
            <w:r>
              <w:rPr>
                <w:rStyle w:val="hgkelc"/>
                <w:rFonts w:ascii="Arial" w:hAnsi="Arial" w:cs="Arial"/>
                <w:lang w:val="en"/>
              </w:rPr>
              <w:t xml:space="preserve">The </w:t>
            </w:r>
            <w:r w:rsidRPr="00687BA0">
              <w:rPr>
                <w:rStyle w:val="hgkelc"/>
                <w:rFonts w:ascii="Arial" w:hAnsi="Arial" w:cs="Arial"/>
                <w:lang w:val="en"/>
              </w:rPr>
              <w:t xml:space="preserve">strategy </w:t>
            </w:r>
            <w:r>
              <w:rPr>
                <w:rStyle w:val="hgkelc"/>
                <w:rFonts w:ascii="Arial" w:hAnsi="Arial" w:cs="Arial"/>
                <w:lang w:val="en"/>
              </w:rPr>
              <w:t>should rely on recommendations provided in the report but also include</w:t>
            </w:r>
            <w:r w:rsidRPr="00687BA0">
              <w:rPr>
                <w:rStyle w:val="hgkelc"/>
                <w:rFonts w:ascii="Arial" w:hAnsi="Arial" w:cs="Arial"/>
                <w:lang w:val="en"/>
              </w:rPr>
              <w:t xml:space="preserve"> details on how the project will be formally closed, how final reports will be generated, and who will be responsible for each step</w:t>
            </w:r>
          </w:p>
          <w:p w14:paraId="566BB0AA" w14:textId="77777777" w:rsidR="00075C37" w:rsidRPr="002C4D54" w:rsidRDefault="00075C37" w:rsidP="00075C37">
            <w:pPr>
              <w:pStyle w:val="ListParagraph"/>
              <w:jc w:val="both"/>
              <w:rPr>
                <w:rFonts w:ascii="Arial" w:hAnsi="Arial" w:cs="Arial"/>
                <w:b/>
                <w:bCs/>
                <w:i/>
                <w:iCs/>
                <w:sz w:val="10"/>
                <w:szCs w:val="10"/>
                <w:lang w:val="en-GB"/>
              </w:rPr>
            </w:pPr>
          </w:p>
          <w:p w14:paraId="7C654026" w14:textId="77777777" w:rsidR="00075C37" w:rsidRDefault="00075C37" w:rsidP="00075C37">
            <w:pPr>
              <w:pStyle w:val="ListParagraph"/>
              <w:jc w:val="both"/>
              <w:rPr>
                <w:rFonts w:ascii="Arial" w:hAnsi="Arial" w:cs="Arial"/>
                <w:lang w:val="en-GB"/>
              </w:rPr>
            </w:pPr>
            <w:r w:rsidRPr="00ED284A">
              <w:rPr>
                <w:rFonts w:ascii="Arial" w:hAnsi="Arial" w:cs="Arial"/>
                <w:b/>
                <w:bCs/>
                <w:i/>
                <w:iCs/>
                <w:lang w:val="en-GB"/>
              </w:rPr>
              <w:t>Important remark</w:t>
            </w:r>
            <w:r w:rsidRPr="00ED284A">
              <w:rPr>
                <w:rFonts w:ascii="Arial" w:hAnsi="Arial" w:cs="Arial"/>
                <w:lang w:val="en-GB"/>
              </w:rPr>
              <w:t>:</w:t>
            </w:r>
            <w:r>
              <w:rPr>
                <w:rFonts w:ascii="Arial" w:hAnsi="Arial" w:cs="Arial"/>
                <w:lang w:val="en-GB"/>
              </w:rPr>
              <w:t xml:space="preserve"> </w:t>
            </w:r>
          </w:p>
          <w:p w14:paraId="593BF774" w14:textId="4A5F2852" w:rsidR="00075C37" w:rsidRPr="00255818" w:rsidRDefault="00075C37" w:rsidP="00255818">
            <w:pPr>
              <w:pStyle w:val="ListParagraph"/>
              <w:jc w:val="both"/>
            </w:pPr>
            <w:r w:rsidRPr="00DB6364">
              <w:rPr>
                <w:rFonts w:ascii="Arial" w:hAnsi="Arial" w:cs="Arial"/>
                <w:lang w:val="en-GB"/>
              </w:rPr>
              <w:t xml:space="preserve">The overall recommendation of the evaluation is to go with the third phase. However, in case of decision that the third phase of MZ Project will not come into force, UNDP, together with Project Board, should leave enough time (at least one year – timeframe is dependent upon prior analysis and phase out goals), upon completion of the second phase, to close down the Project and safeguard efficient and effective transfer of ownerships and responsibilities. Therefore, </w:t>
            </w:r>
            <w:r w:rsidRPr="0077062F">
              <w:rPr>
                <w:rFonts w:ascii="Arial" w:hAnsi="Arial" w:cs="Arial"/>
              </w:rPr>
              <w:t xml:space="preserve">phase out strategy should be a common effort of UNDP and project partners. MZ Project could be merged within </w:t>
            </w:r>
            <w:r>
              <w:rPr>
                <w:rFonts w:ascii="Arial" w:hAnsi="Arial" w:cs="Arial"/>
              </w:rPr>
              <w:t xml:space="preserve">UNDP </w:t>
            </w:r>
            <w:r w:rsidRPr="0077062F">
              <w:rPr>
                <w:rFonts w:ascii="Arial" w:hAnsi="Arial" w:cs="Arial"/>
              </w:rPr>
              <w:t xml:space="preserve">overall strategic framework (and the framework of the partners). because UNDP and partners have resources (projects, knowledge, people, links, experience) to make a smooth integration of MZ focuses within their ongoing interventions. The windows of opportunities for MZ should be allocated within the current </w:t>
            </w:r>
            <w:proofErr w:type="spellStart"/>
            <w:r w:rsidRPr="0077062F">
              <w:rPr>
                <w:rFonts w:ascii="Arial" w:hAnsi="Arial" w:cs="Arial"/>
              </w:rPr>
              <w:t>programmes</w:t>
            </w:r>
            <w:proofErr w:type="spellEnd"/>
            <w:r w:rsidRPr="0077062F">
              <w:rPr>
                <w:rFonts w:ascii="Arial" w:hAnsi="Arial" w:cs="Arial"/>
              </w:rPr>
              <w:t xml:space="preserve"> making it a strategic direction, goal (or subgoal, depending on the depth of planning) in the portfolio UNDP is developing and in the ongoing strategic portfolios of partners</w:t>
            </w:r>
            <w:r>
              <w:t>.</w:t>
            </w:r>
          </w:p>
        </w:tc>
        <w:tc>
          <w:tcPr>
            <w:tcW w:w="2160" w:type="dxa"/>
          </w:tcPr>
          <w:p w14:paraId="23853B9A" w14:textId="64805DEC" w:rsidR="00D9761B" w:rsidRDefault="00D9761B" w:rsidP="00D9761B">
            <w:pPr>
              <w:rPr>
                <w:rFonts w:ascii="Arial" w:hAnsi="Arial" w:cs="Arial"/>
                <w:lang w:val="en-GB"/>
              </w:rPr>
            </w:pPr>
            <w:r>
              <w:rPr>
                <w:rFonts w:ascii="Arial" w:hAnsi="Arial" w:cs="Arial"/>
                <w:lang w:val="en-GB"/>
              </w:rPr>
              <w:t>U</w:t>
            </w:r>
            <w:r w:rsidR="00075C37" w:rsidRPr="00D9761B">
              <w:rPr>
                <w:rFonts w:ascii="Arial" w:hAnsi="Arial" w:cs="Arial"/>
                <w:lang w:val="en-GB"/>
              </w:rPr>
              <w:t>NDP</w:t>
            </w:r>
            <w:r w:rsidR="00D5478D">
              <w:rPr>
                <w:rFonts w:ascii="Arial" w:hAnsi="Arial" w:cs="Arial"/>
                <w:lang w:val="en-GB"/>
              </w:rPr>
              <w:t xml:space="preserve"> and</w:t>
            </w:r>
          </w:p>
          <w:p w14:paraId="6C9105F7" w14:textId="2BA00AD7" w:rsidR="00075C37" w:rsidRPr="00D9761B" w:rsidRDefault="00075C37" w:rsidP="00D9761B">
            <w:pPr>
              <w:rPr>
                <w:rFonts w:ascii="Arial" w:hAnsi="Arial" w:cs="Arial"/>
                <w:lang w:val="en-GB"/>
              </w:rPr>
            </w:pPr>
            <w:r w:rsidRPr="00D9761B">
              <w:rPr>
                <w:rFonts w:ascii="Arial" w:hAnsi="Arial" w:cs="Arial"/>
                <w:lang w:val="en-GB"/>
              </w:rPr>
              <w:t xml:space="preserve">Project Board </w:t>
            </w:r>
            <w:r w:rsidR="00BC0A98">
              <w:rPr>
                <w:rFonts w:ascii="Arial" w:hAnsi="Arial" w:cs="Arial"/>
                <w:lang w:val="en-GB"/>
              </w:rPr>
              <w:t>in consultation with LGs and MZs</w:t>
            </w:r>
          </w:p>
        </w:tc>
      </w:tr>
    </w:tbl>
    <w:p w14:paraId="166721CE" w14:textId="77777777" w:rsidR="00800452" w:rsidRPr="002C4D54" w:rsidRDefault="00800452" w:rsidP="00800452">
      <w:pPr>
        <w:pStyle w:val="ListParagraph"/>
        <w:spacing w:after="0" w:line="240" w:lineRule="auto"/>
        <w:ind w:left="1584"/>
        <w:jc w:val="both"/>
        <w:rPr>
          <w:rFonts w:ascii="Arial" w:eastAsia="Times New Roman" w:hAnsi="Arial" w:cs="Arial"/>
          <w:kern w:val="0"/>
          <w:sz w:val="10"/>
          <w:szCs w:val="10"/>
          <w14:ligatures w14:val="none"/>
        </w:rPr>
      </w:pPr>
    </w:p>
    <w:p w14:paraId="331B94B2" w14:textId="7C7FB8FD" w:rsidR="008B7318" w:rsidRPr="001127E4" w:rsidRDefault="008B7318" w:rsidP="008B7318">
      <w:pPr>
        <w:pBdr>
          <w:bottom w:val="single" w:sz="4" w:space="1" w:color="auto"/>
        </w:pBdr>
        <w:shd w:val="clear" w:color="auto" w:fill="C6D9F1"/>
        <w:tabs>
          <w:tab w:val="left" w:pos="0"/>
        </w:tabs>
        <w:spacing w:after="0" w:line="240" w:lineRule="auto"/>
        <w:ind w:right="594"/>
        <w:outlineLvl w:val="0"/>
        <w:rPr>
          <w:rFonts w:ascii="Arial" w:eastAsia="SimSun" w:hAnsi="Arial" w:cs="Arial"/>
          <w:b/>
          <w:bCs/>
          <w:spacing w:val="5"/>
          <w:kern w:val="28"/>
          <w:sz w:val="24"/>
          <w:szCs w:val="24"/>
          <w:lang w:val="en-GB"/>
          <w14:ligatures w14:val="none"/>
        </w:rPr>
      </w:pPr>
      <w:bookmarkStart w:id="31" w:name="_Toc163551899"/>
      <w:r w:rsidRPr="001127E4">
        <w:rPr>
          <w:rFonts w:ascii="Arial" w:eastAsia="SimSun" w:hAnsi="Arial" w:cs="Arial"/>
          <w:b/>
          <w:bCs/>
          <w:spacing w:val="5"/>
          <w:kern w:val="28"/>
          <w:sz w:val="24"/>
          <w:szCs w:val="24"/>
          <w:lang w:val="en-GB"/>
          <w14:ligatures w14:val="none"/>
        </w:rPr>
        <w:lastRenderedPageBreak/>
        <w:t xml:space="preserve">VIII – </w:t>
      </w:r>
      <w:r w:rsidRPr="001127E4">
        <w:rPr>
          <w:rFonts w:ascii="Arial" w:eastAsia="Times New Roman" w:hAnsi="Arial" w:cs="Arial"/>
          <w:b/>
          <w:bCs/>
          <w:kern w:val="0"/>
          <w:sz w:val="24"/>
          <w:szCs w:val="24"/>
          <w:lang w:val="en-GB"/>
          <w14:ligatures w14:val="none"/>
        </w:rPr>
        <w:t>Lessons learned</w:t>
      </w:r>
      <w:bookmarkEnd w:id="31"/>
    </w:p>
    <w:p w14:paraId="62DA0E8D" w14:textId="77777777" w:rsidR="002B34E1" w:rsidRDefault="002B34E1" w:rsidP="00992C77">
      <w:pPr>
        <w:spacing w:after="0" w:line="240" w:lineRule="auto"/>
        <w:rPr>
          <w:rFonts w:ascii="Arial" w:eastAsia="Times New Roman" w:hAnsi="Arial" w:cs="Arial"/>
          <w:kern w:val="0"/>
          <w:sz w:val="20"/>
          <w:szCs w:val="20"/>
          <w:lang w:val="en-GB"/>
          <w14:ligatures w14:val="none"/>
        </w:rPr>
      </w:pPr>
    </w:p>
    <w:p w14:paraId="582CF20A" w14:textId="565F4D87" w:rsidR="00916572" w:rsidRPr="00BC7B5F" w:rsidRDefault="007D2EBF" w:rsidP="00E770D2">
      <w:pPr>
        <w:pStyle w:val="ListParagraph"/>
        <w:numPr>
          <w:ilvl w:val="0"/>
          <w:numId w:val="14"/>
        </w:numPr>
        <w:spacing w:after="0" w:line="240" w:lineRule="auto"/>
        <w:jc w:val="both"/>
        <w:rPr>
          <w:rFonts w:ascii="Arial" w:eastAsia="Times New Roman" w:hAnsi="Arial" w:cs="Arial"/>
          <w:kern w:val="0"/>
          <w:sz w:val="20"/>
          <w:szCs w:val="20"/>
          <w:lang w:val="en-GB"/>
          <w14:ligatures w14:val="none"/>
        </w:rPr>
      </w:pPr>
      <w:r w:rsidRPr="00916572">
        <w:rPr>
          <w:rFonts w:ascii="Arial" w:eastAsia="Times New Roman" w:hAnsi="Arial" w:cs="Arial"/>
          <w:b/>
          <w:bCs/>
          <w:kern w:val="0"/>
          <w:sz w:val="20"/>
          <w:szCs w:val="20"/>
          <w:lang w:val="en-GB"/>
          <w14:ligatures w14:val="none"/>
        </w:rPr>
        <w:t>Q</w:t>
      </w:r>
      <w:r w:rsidR="00136B1F" w:rsidRPr="00916572">
        <w:rPr>
          <w:rFonts w:ascii="Arial" w:eastAsia="Times New Roman" w:hAnsi="Arial" w:cs="Arial"/>
          <w:b/>
          <w:bCs/>
          <w:kern w:val="0"/>
          <w:sz w:val="20"/>
          <w:szCs w:val="20"/>
          <w:lang w:val="en-GB"/>
          <w14:ligatures w14:val="none"/>
        </w:rPr>
        <w:t xml:space="preserve">uantity, quality and time </w:t>
      </w:r>
      <w:r w:rsidRPr="00916572">
        <w:rPr>
          <w:rFonts w:ascii="Arial" w:eastAsia="Times New Roman" w:hAnsi="Arial" w:cs="Arial"/>
          <w:b/>
          <w:bCs/>
          <w:kern w:val="0"/>
          <w:sz w:val="20"/>
          <w:szCs w:val="20"/>
          <w:lang w:val="en-GB"/>
          <w14:ligatures w14:val="none"/>
        </w:rPr>
        <w:t>international development</w:t>
      </w:r>
      <w:r w:rsidR="00136B1F" w:rsidRPr="00916572">
        <w:rPr>
          <w:rFonts w:ascii="Arial" w:eastAsia="Times New Roman" w:hAnsi="Arial" w:cs="Arial"/>
          <w:b/>
          <w:bCs/>
          <w:kern w:val="0"/>
          <w:sz w:val="20"/>
          <w:szCs w:val="20"/>
          <w:lang w:val="en-GB"/>
          <w14:ligatures w14:val="none"/>
        </w:rPr>
        <w:t xml:space="preserve"> interventions</w:t>
      </w:r>
      <w:r w:rsidRPr="00916572">
        <w:rPr>
          <w:rFonts w:ascii="Arial" w:eastAsia="Times New Roman" w:hAnsi="Arial" w:cs="Arial"/>
          <w:b/>
          <w:bCs/>
          <w:kern w:val="0"/>
          <w:sz w:val="20"/>
          <w:szCs w:val="20"/>
          <w:lang w:val="en-GB"/>
          <w14:ligatures w14:val="none"/>
        </w:rPr>
        <w:t xml:space="preserve"> invest </w:t>
      </w:r>
      <w:r w:rsidR="00FF3160" w:rsidRPr="00916572">
        <w:rPr>
          <w:rFonts w:ascii="Arial" w:eastAsia="Times New Roman" w:hAnsi="Arial" w:cs="Arial"/>
          <w:b/>
          <w:bCs/>
          <w:kern w:val="0"/>
          <w:sz w:val="20"/>
          <w:szCs w:val="20"/>
          <w:lang w:val="en-GB"/>
          <w14:ligatures w14:val="none"/>
        </w:rPr>
        <w:t>in</w:t>
      </w:r>
      <w:r w:rsidRPr="00916572">
        <w:rPr>
          <w:rFonts w:ascii="Arial" w:eastAsia="Times New Roman" w:hAnsi="Arial" w:cs="Arial"/>
          <w:b/>
          <w:bCs/>
          <w:kern w:val="0"/>
          <w:sz w:val="20"/>
          <w:szCs w:val="20"/>
          <w:lang w:val="en-GB"/>
          <w14:ligatures w14:val="none"/>
        </w:rPr>
        <w:t xml:space="preserve"> systemic chang</w:t>
      </w:r>
      <w:r w:rsidR="00FF3160" w:rsidRPr="00916572">
        <w:rPr>
          <w:rFonts w:ascii="Arial" w:eastAsia="Times New Roman" w:hAnsi="Arial" w:cs="Arial"/>
          <w:b/>
          <w:bCs/>
          <w:kern w:val="0"/>
          <w:sz w:val="20"/>
          <w:szCs w:val="20"/>
          <w:lang w:val="en-GB"/>
          <w14:ligatures w14:val="none"/>
        </w:rPr>
        <w:t xml:space="preserve">es cannot </w:t>
      </w:r>
      <w:r w:rsidR="00AC2BDA" w:rsidRPr="00916572">
        <w:rPr>
          <w:rFonts w:ascii="Arial" w:eastAsia="Times New Roman" w:hAnsi="Arial" w:cs="Arial"/>
          <w:b/>
          <w:bCs/>
          <w:kern w:val="0"/>
          <w:sz w:val="20"/>
          <w:szCs w:val="20"/>
          <w:lang w:val="en-GB"/>
          <w14:ligatures w14:val="none"/>
        </w:rPr>
        <w:t xml:space="preserve">substitute </w:t>
      </w:r>
      <w:r w:rsidR="00FF3160" w:rsidRPr="00916572">
        <w:rPr>
          <w:rFonts w:ascii="Arial" w:eastAsia="Times New Roman" w:hAnsi="Arial" w:cs="Arial"/>
          <w:b/>
          <w:bCs/>
          <w:kern w:val="0"/>
          <w:sz w:val="20"/>
          <w:szCs w:val="20"/>
          <w:lang w:val="en-GB"/>
          <w14:ligatures w14:val="none"/>
        </w:rPr>
        <w:t>the</w:t>
      </w:r>
      <w:r w:rsidR="00AC2BDA" w:rsidRPr="00916572">
        <w:rPr>
          <w:rFonts w:ascii="Arial" w:eastAsia="Times New Roman" w:hAnsi="Arial" w:cs="Arial"/>
          <w:b/>
          <w:bCs/>
          <w:kern w:val="0"/>
          <w:sz w:val="20"/>
          <w:szCs w:val="20"/>
          <w:lang w:val="en-GB"/>
          <w14:ligatures w14:val="none"/>
        </w:rPr>
        <w:t xml:space="preserve"> </w:t>
      </w:r>
      <w:r w:rsidR="00DE3A03">
        <w:rPr>
          <w:rFonts w:ascii="Arial" w:eastAsia="Times New Roman" w:hAnsi="Arial" w:cs="Arial"/>
          <w:b/>
          <w:bCs/>
          <w:kern w:val="0"/>
          <w:sz w:val="20"/>
          <w:szCs w:val="20"/>
          <w:lang w:val="en-GB"/>
          <w14:ligatures w14:val="none"/>
        </w:rPr>
        <w:t>(</w:t>
      </w:r>
      <w:r w:rsidR="00AC2BDA" w:rsidRPr="00916572">
        <w:rPr>
          <w:rFonts w:ascii="Arial" w:eastAsia="Times New Roman" w:hAnsi="Arial" w:cs="Arial"/>
          <w:b/>
          <w:bCs/>
          <w:kern w:val="0"/>
          <w:sz w:val="20"/>
          <w:szCs w:val="20"/>
          <w:lang w:val="en-GB"/>
          <w14:ligatures w14:val="none"/>
        </w:rPr>
        <w:t>missing</w:t>
      </w:r>
      <w:r w:rsidR="00DE3A03">
        <w:rPr>
          <w:rFonts w:ascii="Arial" w:eastAsia="Times New Roman" w:hAnsi="Arial" w:cs="Arial"/>
          <w:b/>
          <w:bCs/>
          <w:kern w:val="0"/>
          <w:sz w:val="20"/>
          <w:szCs w:val="20"/>
          <w:lang w:val="en-GB"/>
          <w14:ligatures w14:val="none"/>
        </w:rPr>
        <w:t>)</w:t>
      </w:r>
      <w:r w:rsidR="006B04C0">
        <w:rPr>
          <w:rFonts w:ascii="Arial" w:eastAsia="Times New Roman" w:hAnsi="Arial" w:cs="Arial"/>
          <w:b/>
          <w:bCs/>
          <w:kern w:val="0"/>
          <w:sz w:val="20"/>
          <w:szCs w:val="20"/>
          <w:lang w:val="en-GB"/>
          <w14:ligatures w14:val="none"/>
        </w:rPr>
        <w:t xml:space="preserve"> local</w:t>
      </w:r>
      <w:r w:rsidR="00AC2BDA" w:rsidRPr="00916572">
        <w:rPr>
          <w:rFonts w:ascii="Arial" w:eastAsia="Times New Roman" w:hAnsi="Arial" w:cs="Arial"/>
          <w:b/>
          <w:bCs/>
          <w:kern w:val="0"/>
          <w:sz w:val="20"/>
          <w:szCs w:val="20"/>
          <w:lang w:val="en-GB"/>
          <w14:ligatures w14:val="none"/>
        </w:rPr>
        <w:t xml:space="preserve"> </w:t>
      </w:r>
      <w:r w:rsidR="00DE3A03">
        <w:rPr>
          <w:rFonts w:ascii="Arial" w:eastAsia="Times New Roman" w:hAnsi="Arial" w:cs="Arial"/>
          <w:b/>
          <w:bCs/>
          <w:kern w:val="0"/>
          <w:sz w:val="20"/>
          <w:szCs w:val="20"/>
          <w:lang w:val="en-GB"/>
          <w14:ligatures w14:val="none"/>
        </w:rPr>
        <w:t>factors</w:t>
      </w:r>
      <w:r w:rsidR="00AC2BDA" w:rsidRPr="00916572">
        <w:rPr>
          <w:rFonts w:ascii="Arial" w:eastAsia="Times New Roman" w:hAnsi="Arial" w:cs="Arial"/>
          <w:b/>
          <w:bCs/>
          <w:kern w:val="0"/>
          <w:sz w:val="20"/>
          <w:szCs w:val="20"/>
          <w:lang w:val="en-GB"/>
          <w14:ligatures w14:val="none"/>
        </w:rPr>
        <w:t xml:space="preserve"> navigating </w:t>
      </w:r>
      <w:r w:rsidR="00FF3160" w:rsidRPr="00916572">
        <w:rPr>
          <w:rFonts w:ascii="Arial" w:eastAsia="Times New Roman" w:hAnsi="Arial" w:cs="Arial"/>
          <w:b/>
          <w:bCs/>
          <w:kern w:val="0"/>
          <w:sz w:val="20"/>
          <w:szCs w:val="20"/>
          <w:lang w:val="en-GB"/>
          <w14:ligatures w14:val="none"/>
        </w:rPr>
        <w:t>impact</w:t>
      </w:r>
      <w:r w:rsidR="00AC2BDA" w:rsidRPr="00916572">
        <w:rPr>
          <w:rFonts w:ascii="Arial" w:eastAsia="Times New Roman" w:hAnsi="Arial" w:cs="Arial"/>
          <w:b/>
          <w:bCs/>
          <w:kern w:val="0"/>
          <w:sz w:val="20"/>
          <w:szCs w:val="20"/>
          <w:lang w:val="en-GB"/>
          <w14:ligatures w14:val="none"/>
        </w:rPr>
        <w:t xml:space="preserve"> and sustainability</w:t>
      </w:r>
      <w:r w:rsidR="00FF3160" w:rsidRPr="00916572">
        <w:rPr>
          <w:rFonts w:ascii="Arial" w:eastAsia="Times New Roman" w:hAnsi="Arial" w:cs="Arial"/>
          <w:kern w:val="0"/>
          <w:sz w:val="20"/>
          <w:szCs w:val="20"/>
          <w:lang w:val="en-GB"/>
          <w14:ligatures w14:val="none"/>
        </w:rPr>
        <w:t xml:space="preserve">. Too many external factors out of control of the implementors influence the process. </w:t>
      </w:r>
      <w:r w:rsidRPr="00916572">
        <w:rPr>
          <w:rFonts w:ascii="Arial" w:eastAsia="Times New Roman" w:hAnsi="Arial" w:cs="Arial"/>
          <w:kern w:val="0"/>
          <w:sz w:val="20"/>
          <w:szCs w:val="20"/>
          <w:lang w:val="en-GB"/>
          <w14:ligatures w14:val="none"/>
        </w:rPr>
        <w:t xml:space="preserve">It is </w:t>
      </w:r>
      <w:r w:rsidR="007D033A">
        <w:rPr>
          <w:rFonts w:ascii="Arial" w:eastAsia="Times New Roman" w:hAnsi="Arial" w:cs="Arial"/>
          <w:kern w:val="0"/>
          <w:sz w:val="20"/>
          <w:szCs w:val="20"/>
          <w:lang w:val="en-GB"/>
          <w14:ligatures w14:val="none"/>
        </w:rPr>
        <w:t xml:space="preserve">about </w:t>
      </w:r>
      <w:r w:rsidR="00136B1F" w:rsidRPr="00916572">
        <w:rPr>
          <w:rFonts w:ascii="Arial" w:eastAsia="Times New Roman" w:hAnsi="Arial" w:cs="Arial"/>
          <w:kern w:val="0"/>
          <w:sz w:val="20"/>
          <w:szCs w:val="20"/>
          <w:lang w:val="en-GB"/>
          <w14:ligatures w14:val="none"/>
        </w:rPr>
        <w:t xml:space="preserve">political will, capacities and readiness of </w:t>
      </w:r>
      <w:r w:rsidR="00105B0B" w:rsidRPr="00916572">
        <w:rPr>
          <w:rFonts w:ascii="Arial" w:eastAsia="Times New Roman" w:hAnsi="Arial" w:cs="Arial"/>
          <w:kern w:val="0"/>
          <w:sz w:val="20"/>
          <w:szCs w:val="20"/>
          <w:lang w:val="en-GB"/>
          <w14:ligatures w14:val="none"/>
        </w:rPr>
        <w:t xml:space="preserve">BH </w:t>
      </w:r>
      <w:r w:rsidR="00BC7B5F">
        <w:rPr>
          <w:rFonts w:ascii="Arial" w:eastAsia="Times New Roman" w:hAnsi="Arial" w:cs="Arial"/>
          <w:kern w:val="0"/>
          <w:sz w:val="20"/>
          <w:szCs w:val="20"/>
          <w:lang w:val="en-GB"/>
          <w14:ligatures w14:val="none"/>
        </w:rPr>
        <w:t xml:space="preserve">top </w:t>
      </w:r>
      <w:r w:rsidR="00136B1F" w:rsidRPr="00916572">
        <w:rPr>
          <w:rFonts w:ascii="Arial" w:eastAsia="Times New Roman" w:hAnsi="Arial" w:cs="Arial"/>
          <w:kern w:val="0"/>
          <w:sz w:val="20"/>
          <w:szCs w:val="20"/>
          <w:lang w:val="en-GB"/>
          <w14:ligatures w14:val="none"/>
        </w:rPr>
        <w:t>decision maker</w:t>
      </w:r>
      <w:r w:rsidR="007D033A">
        <w:rPr>
          <w:rFonts w:ascii="Arial" w:eastAsia="Times New Roman" w:hAnsi="Arial" w:cs="Arial"/>
          <w:kern w:val="0"/>
          <w:sz w:val="20"/>
          <w:szCs w:val="20"/>
          <w:lang w:val="en-GB"/>
          <w14:ligatures w14:val="none"/>
        </w:rPr>
        <w:t>s</w:t>
      </w:r>
      <w:r w:rsidR="00136B1F" w:rsidRPr="00916572">
        <w:rPr>
          <w:rFonts w:ascii="Arial" w:eastAsia="Times New Roman" w:hAnsi="Arial" w:cs="Arial"/>
          <w:kern w:val="0"/>
          <w:sz w:val="20"/>
          <w:szCs w:val="20"/>
          <w:lang w:val="en-GB"/>
          <w14:ligatures w14:val="none"/>
        </w:rPr>
        <w:t xml:space="preserve"> t</w:t>
      </w:r>
      <w:r w:rsidR="007D033A">
        <w:rPr>
          <w:rFonts w:ascii="Arial" w:eastAsia="Times New Roman" w:hAnsi="Arial" w:cs="Arial"/>
          <w:kern w:val="0"/>
          <w:sz w:val="20"/>
          <w:szCs w:val="20"/>
          <w:lang w:val="en-GB"/>
          <w14:ligatures w14:val="none"/>
        </w:rPr>
        <w:t>hat must</w:t>
      </w:r>
      <w:r w:rsidR="00136B1F" w:rsidRPr="00916572">
        <w:rPr>
          <w:rFonts w:ascii="Arial" w:eastAsia="Times New Roman" w:hAnsi="Arial" w:cs="Arial"/>
          <w:kern w:val="0"/>
          <w:sz w:val="20"/>
          <w:szCs w:val="20"/>
          <w:lang w:val="en-GB"/>
          <w14:ligatures w14:val="none"/>
        </w:rPr>
        <w:t xml:space="preserve"> un</w:t>
      </w:r>
      <w:r w:rsidR="00105B0B" w:rsidRPr="00916572">
        <w:rPr>
          <w:rFonts w:ascii="Arial" w:eastAsia="Times New Roman" w:hAnsi="Arial" w:cs="Arial"/>
          <w:kern w:val="0"/>
          <w:sz w:val="20"/>
          <w:szCs w:val="20"/>
          <w:lang w:val="en-GB"/>
          <w14:ligatures w14:val="none"/>
        </w:rPr>
        <w:t>block accountability</w:t>
      </w:r>
      <w:r w:rsidR="00136B1F" w:rsidRPr="00916572">
        <w:rPr>
          <w:rFonts w:ascii="Arial" w:eastAsia="Times New Roman" w:hAnsi="Arial" w:cs="Arial"/>
          <w:kern w:val="0"/>
          <w:sz w:val="20"/>
          <w:szCs w:val="20"/>
          <w:lang w:val="en-GB"/>
          <w14:ligatures w14:val="none"/>
        </w:rPr>
        <w:t xml:space="preserve"> and enable </w:t>
      </w:r>
      <w:r w:rsidR="00916572" w:rsidRPr="00916572">
        <w:rPr>
          <w:rFonts w:ascii="Arial" w:eastAsia="Times New Roman" w:hAnsi="Arial" w:cs="Arial"/>
          <w:kern w:val="0"/>
          <w:sz w:val="20"/>
          <w:szCs w:val="20"/>
          <w:lang w:val="en-GB"/>
          <w14:ligatures w14:val="none"/>
        </w:rPr>
        <w:t xml:space="preserve">systemic </w:t>
      </w:r>
      <w:r w:rsidR="00136B1F" w:rsidRPr="00916572">
        <w:rPr>
          <w:rFonts w:ascii="Arial" w:eastAsia="Times New Roman" w:hAnsi="Arial" w:cs="Arial"/>
          <w:kern w:val="0"/>
          <w:sz w:val="20"/>
          <w:szCs w:val="20"/>
          <w:lang w:val="en-GB"/>
          <w14:ligatures w14:val="none"/>
        </w:rPr>
        <w:t>change.</w:t>
      </w:r>
      <w:r w:rsidR="00FF3160" w:rsidRPr="00916572">
        <w:rPr>
          <w:rFonts w:ascii="Arial" w:eastAsia="Times New Roman" w:hAnsi="Arial" w:cs="Arial"/>
          <w:kern w:val="0"/>
          <w:sz w:val="20"/>
          <w:szCs w:val="20"/>
          <w:lang w:val="en-GB"/>
          <w14:ligatures w14:val="none"/>
        </w:rPr>
        <w:t xml:space="preserve"> </w:t>
      </w:r>
      <w:r w:rsidR="001803DD" w:rsidRPr="00916572">
        <w:rPr>
          <w:rFonts w:ascii="Arial" w:eastAsia="Times New Roman" w:hAnsi="Arial" w:cs="Arial"/>
          <w:kern w:val="0"/>
          <w:sz w:val="20"/>
          <w:szCs w:val="20"/>
          <w:lang w:val="en-GB"/>
          <w14:ligatures w14:val="none"/>
        </w:rPr>
        <w:t>In</w:t>
      </w:r>
      <w:r w:rsidR="00FF3160" w:rsidRPr="00916572">
        <w:rPr>
          <w:rFonts w:ascii="Arial" w:eastAsia="Times New Roman" w:hAnsi="Arial" w:cs="Arial"/>
          <w:kern w:val="0"/>
          <w:sz w:val="20"/>
          <w:szCs w:val="20"/>
          <w:lang w:val="en-GB"/>
          <w14:ligatures w14:val="none"/>
        </w:rPr>
        <w:t xml:space="preserve"> countries with partly free democracies, such as BH, </w:t>
      </w:r>
      <w:r w:rsidR="001803DD" w:rsidRPr="00916572">
        <w:rPr>
          <w:rFonts w:ascii="Arial" w:eastAsia="Times New Roman" w:hAnsi="Arial" w:cs="Arial"/>
          <w:kern w:val="0"/>
          <w:sz w:val="20"/>
          <w:szCs w:val="20"/>
          <w:lang w:val="en-GB"/>
          <w14:ligatures w14:val="none"/>
        </w:rPr>
        <w:t>challenges in that regard are multiple and widespread</w:t>
      </w:r>
      <w:r w:rsidR="007D033A">
        <w:rPr>
          <w:rFonts w:ascii="Arial" w:eastAsia="Times New Roman" w:hAnsi="Arial" w:cs="Arial"/>
          <w:kern w:val="0"/>
          <w:sz w:val="20"/>
          <w:szCs w:val="20"/>
          <w:lang w:val="en-GB"/>
          <w14:ligatures w14:val="none"/>
        </w:rPr>
        <w:t xml:space="preserve"> so a lot of efforts are needed</w:t>
      </w:r>
      <w:r w:rsidR="00FF3160" w:rsidRPr="00916572">
        <w:rPr>
          <w:rFonts w:ascii="Arial" w:eastAsia="Times New Roman" w:hAnsi="Arial" w:cs="Arial"/>
          <w:kern w:val="0"/>
          <w:sz w:val="20"/>
          <w:szCs w:val="20"/>
          <w:lang w:val="en-GB"/>
          <w14:ligatures w14:val="none"/>
        </w:rPr>
        <w:t>.</w:t>
      </w:r>
      <w:r w:rsidR="007D033A">
        <w:rPr>
          <w:rFonts w:ascii="Arial" w:eastAsia="Times New Roman" w:hAnsi="Arial" w:cs="Arial"/>
          <w:kern w:val="0"/>
          <w:sz w:val="20"/>
          <w:szCs w:val="20"/>
          <w:lang w:val="en-GB"/>
          <w14:ligatures w14:val="none"/>
        </w:rPr>
        <w:t xml:space="preserve"> </w:t>
      </w:r>
      <w:r w:rsidR="0036191B" w:rsidRPr="00BC7B5F">
        <w:rPr>
          <w:rFonts w:ascii="Arial" w:eastAsia="Times New Roman" w:hAnsi="Arial" w:cs="Arial"/>
          <w:kern w:val="0"/>
          <w:sz w:val="20"/>
          <w:szCs w:val="20"/>
          <w:lang w:val="en-GB"/>
          <w14:ligatures w14:val="none"/>
        </w:rPr>
        <w:t>Surpri</w:t>
      </w:r>
      <w:r w:rsidR="00BC7B5F" w:rsidRPr="00BC7B5F">
        <w:rPr>
          <w:rFonts w:ascii="Arial" w:eastAsia="Times New Roman" w:hAnsi="Arial" w:cs="Arial"/>
          <w:kern w:val="0"/>
          <w:sz w:val="20"/>
          <w:szCs w:val="20"/>
          <w:lang w:val="en-GB"/>
          <w14:ligatures w14:val="none"/>
        </w:rPr>
        <w:t>s</w:t>
      </w:r>
      <w:r w:rsidR="0036191B" w:rsidRPr="00BC7B5F">
        <w:rPr>
          <w:rFonts w:ascii="Arial" w:eastAsia="Times New Roman" w:hAnsi="Arial" w:cs="Arial"/>
          <w:kern w:val="0"/>
          <w:sz w:val="20"/>
          <w:szCs w:val="20"/>
          <w:lang w:val="en-GB"/>
          <w14:ligatures w14:val="none"/>
        </w:rPr>
        <w:t>ingly,</w:t>
      </w:r>
      <w:r w:rsidR="00916572" w:rsidRPr="00BC7B5F">
        <w:rPr>
          <w:rFonts w:ascii="Arial" w:eastAsia="Times New Roman" w:hAnsi="Arial" w:cs="Arial"/>
          <w:kern w:val="0"/>
          <w:sz w:val="20"/>
          <w:szCs w:val="20"/>
          <w:lang w:val="en-GB"/>
          <w14:ligatures w14:val="none"/>
        </w:rPr>
        <w:t xml:space="preserve"> local authorities </w:t>
      </w:r>
      <w:r w:rsidR="007D033A">
        <w:rPr>
          <w:rFonts w:ascii="Arial" w:eastAsia="Times New Roman" w:hAnsi="Arial" w:cs="Arial"/>
          <w:kern w:val="0"/>
          <w:sz w:val="20"/>
          <w:szCs w:val="20"/>
          <w:lang w:val="en-GB"/>
          <w14:ligatures w14:val="none"/>
        </w:rPr>
        <w:t>and</w:t>
      </w:r>
      <w:r w:rsidR="00916572" w:rsidRPr="00BC7B5F">
        <w:rPr>
          <w:rFonts w:ascii="Arial" w:eastAsia="Times New Roman" w:hAnsi="Arial" w:cs="Arial"/>
          <w:kern w:val="0"/>
          <w:sz w:val="20"/>
          <w:szCs w:val="20"/>
          <w:lang w:val="en-GB"/>
          <w14:ligatures w14:val="none"/>
        </w:rPr>
        <w:t xml:space="preserve"> </w:t>
      </w:r>
      <w:r w:rsidR="00916572" w:rsidRPr="00BC7B5F">
        <w:rPr>
          <w:rFonts w:ascii="Arial" w:eastAsia="Times New Roman" w:hAnsi="Arial" w:cs="Arial"/>
          <w:sz w:val="20"/>
          <w:szCs w:val="20"/>
        </w:rPr>
        <w:t xml:space="preserve">municipal level democratic institutions </w:t>
      </w:r>
      <w:r w:rsidR="00BC7B5F">
        <w:rPr>
          <w:rFonts w:ascii="Arial" w:eastAsia="Times New Roman" w:hAnsi="Arial" w:cs="Arial"/>
          <w:sz w:val="20"/>
          <w:szCs w:val="20"/>
        </w:rPr>
        <w:t>appeared to be the best ally in that process – their t</w:t>
      </w:r>
      <w:r w:rsidR="00916572" w:rsidRPr="00BC7B5F">
        <w:rPr>
          <w:rFonts w:ascii="Arial" w:eastAsia="Times New Roman" w:hAnsi="Arial" w:cs="Arial"/>
          <w:sz w:val="20"/>
          <w:szCs w:val="20"/>
        </w:rPr>
        <w:t>end</w:t>
      </w:r>
      <w:r w:rsidR="00BC7B5F">
        <w:rPr>
          <w:rFonts w:ascii="Arial" w:eastAsia="Times New Roman" w:hAnsi="Arial" w:cs="Arial"/>
          <w:sz w:val="20"/>
          <w:szCs w:val="20"/>
        </w:rPr>
        <w:t>ency</w:t>
      </w:r>
      <w:r w:rsidR="00916572" w:rsidRPr="00BC7B5F">
        <w:rPr>
          <w:rFonts w:ascii="Arial" w:eastAsia="Times New Roman" w:hAnsi="Arial" w:cs="Arial"/>
          <w:sz w:val="20"/>
          <w:szCs w:val="20"/>
        </w:rPr>
        <w:t xml:space="preserve"> to be stable and responsive to citizens needs and interests</w:t>
      </w:r>
      <w:r w:rsidR="00BC7B5F">
        <w:rPr>
          <w:rFonts w:ascii="Arial" w:eastAsia="Times New Roman" w:hAnsi="Arial" w:cs="Arial"/>
          <w:sz w:val="20"/>
          <w:szCs w:val="20"/>
        </w:rPr>
        <w:t xml:space="preserve"> raise optimism and </w:t>
      </w:r>
      <w:r w:rsidR="00786E0F">
        <w:rPr>
          <w:rFonts w:ascii="Arial" w:eastAsia="Times New Roman" w:hAnsi="Arial" w:cs="Arial"/>
          <w:sz w:val="20"/>
          <w:szCs w:val="20"/>
        </w:rPr>
        <w:t>justify</w:t>
      </w:r>
      <w:r w:rsidR="00BC7B5F">
        <w:rPr>
          <w:rFonts w:ascii="Arial" w:eastAsia="Times New Roman" w:hAnsi="Arial" w:cs="Arial"/>
          <w:sz w:val="20"/>
          <w:szCs w:val="20"/>
        </w:rPr>
        <w:t xml:space="preserve"> </w:t>
      </w:r>
      <w:r w:rsidR="006B04C0">
        <w:rPr>
          <w:rFonts w:ascii="Arial" w:eastAsia="Times New Roman" w:hAnsi="Arial" w:cs="Arial"/>
          <w:sz w:val="20"/>
          <w:szCs w:val="20"/>
        </w:rPr>
        <w:t xml:space="preserve">decisions for </w:t>
      </w:r>
      <w:r w:rsidR="0029481F">
        <w:rPr>
          <w:rFonts w:ascii="Arial" w:eastAsia="Times New Roman" w:hAnsi="Arial" w:cs="Arial"/>
          <w:sz w:val="20"/>
          <w:szCs w:val="20"/>
        </w:rPr>
        <w:t>long term</w:t>
      </w:r>
      <w:r w:rsidR="00BC7B5F">
        <w:rPr>
          <w:rFonts w:ascii="Arial" w:eastAsia="Times New Roman" w:hAnsi="Arial" w:cs="Arial"/>
          <w:sz w:val="20"/>
          <w:szCs w:val="20"/>
        </w:rPr>
        <w:t xml:space="preserve"> support.</w:t>
      </w:r>
    </w:p>
    <w:p w14:paraId="513737D1" w14:textId="77777777" w:rsidR="00916572" w:rsidRPr="00916572" w:rsidRDefault="00916572" w:rsidP="00916572">
      <w:pPr>
        <w:pStyle w:val="ListParagraph"/>
        <w:spacing w:after="0" w:line="240" w:lineRule="auto"/>
        <w:jc w:val="both"/>
        <w:rPr>
          <w:rFonts w:ascii="Arial" w:eastAsia="Times New Roman" w:hAnsi="Arial" w:cs="Arial"/>
          <w:kern w:val="0"/>
          <w:sz w:val="20"/>
          <w:szCs w:val="20"/>
          <w:lang w:val="en-GB"/>
          <w14:ligatures w14:val="none"/>
        </w:rPr>
      </w:pPr>
    </w:p>
    <w:p w14:paraId="7BDB8D5B" w14:textId="5F999827" w:rsidR="006A4DEE" w:rsidRPr="007A51FF" w:rsidRDefault="002B34E1" w:rsidP="00E770D2">
      <w:pPr>
        <w:pStyle w:val="ListParagraph"/>
        <w:numPr>
          <w:ilvl w:val="0"/>
          <w:numId w:val="14"/>
        </w:numPr>
        <w:spacing w:after="0" w:line="240" w:lineRule="auto"/>
        <w:jc w:val="both"/>
        <w:rPr>
          <w:rStyle w:val="hgkelc"/>
          <w:rFonts w:ascii="Arial" w:eastAsia="Times New Roman" w:hAnsi="Arial" w:cs="Arial"/>
          <w:kern w:val="0"/>
          <w:sz w:val="20"/>
          <w:szCs w:val="20"/>
          <w:lang w:val="en-GB"/>
          <w14:ligatures w14:val="none"/>
        </w:rPr>
      </w:pPr>
      <w:r w:rsidRPr="00797EC0">
        <w:rPr>
          <w:rFonts w:ascii="Arial" w:eastAsia="Times New Roman" w:hAnsi="Arial" w:cs="Arial"/>
          <w:b/>
          <w:bCs/>
          <w:kern w:val="0"/>
          <w:sz w:val="20"/>
          <w:szCs w:val="20"/>
          <w:lang w:val="en-GB"/>
          <w14:ligatures w14:val="none"/>
        </w:rPr>
        <w:t>What works in one community, does not work in another</w:t>
      </w:r>
      <w:r w:rsidR="006A4DEE">
        <w:rPr>
          <w:rFonts w:ascii="Arial" w:eastAsia="Times New Roman" w:hAnsi="Arial" w:cs="Arial"/>
          <w:kern w:val="0"/>
          <w:sz w:val="20"/>
          <w:szCs w:val="20"/>
          <w:lang w:val="en-GB"/>
          <w14:ligatures w14:val="none"/>
        </w:rPr>
        <w:t>.</w:t>
      </w:r>
      <w:r w:rsidR="008A0E3A" w:rsidRPr="006A4DEE">
        <w:rPr>
          <w:rFonts w:ascii="Arial" w:eastAsia="Times New Roman" w:hAnsi="Arial" w:cs="Arial"/>
          <w:kern w:val="0"/>
          <w:sz w:val="20"/>
          <w:szCs w:val="20"/>
          <w:lang w:val="en-GB"/>
          <w14:ligatures w14:val="none"/>
        </w:rPr>
        <w:t xml:space="preserve"> </w:t>
      </w:r>
      <w:r w:rsidRPr="006A4DEE">
        <w:rPr>
          <w:rStyle w:val="hgkelc"/>
          <w:rFonts w:ascii="Arial" w:hAnsi="Arial" w:cs="Arial"/>
          <w:sz w:val="20"/>
          <w:szCs w:val="20"/>
          <w:lang w:val="en"/>
        </w:rPr>
        <w:t>"The devil is in the details"</w:t>
      </w:r>
      <w:r w:rsidR="006A4DEE">
        <w:rPr>
          <w:rStyle w:val="hgkelc"/>
          <w:rFonts w:ascii="Arial" w:hAnsi="Arial" w:cs="Arial"/>
          <w:sz w:val="20"/>
          <w:szCs w:val="20"/>
          <w:lang w:val="en"/>
        </w:rPr>
        <w:t xml:space="preserve"> – this saying is so true in case of MZ Project but any other intervention that targets change on a local level.</w:t>
      </w:r>
      <w:r w:rsidRPr="006A4DEE">
        <w:rPr>
          <w:rStyle w:val="hgkelc"/>
          <w:rFonts w:ascii="Arial" w:hAnsi="Arial" w:cs="Arial"/>
          <w:sz w:val="20"/>
          <w:szCs w:val="20"/>
          <w:lang w:val="en"/>
        </w:rPr>
        <w:t xml:space="preserve"> </w:t>
      </w:r>
      <w:r w:rsidR="006A4DEE">
        <w:rPr>
          <w:rStyle w:val="hgkelc"/>
          <w:rFonts w:ascii="Arial" w:hAnsi="Arial" w:cs="Arial"/>
          <w:sz w:val="20"/>
          <w:szCs w:val="20"/>
          <w:lang w:val="en"/>
        </w:rPr>
        <w:t>T</w:t>
      </w:r>
      <w:r w:rsidRPr="006A4DEE">
        <w:rPr>
          <w:rStyle w:val="hgkelc"/>
          <w:rFonts w:ascii="Arial" w:hAnsi="Arial" w:cs="Arial"/>
          <w:sz w:val="20"/>
          <w:szCs w:val="20"/>
          <w:lang w:val="en"/>
        </w:rPr>
        <w:t xml:space="preserve">o catch </w:t>
      </w:r>
      <w:r w:rsidR="006A4DEE">
        <w:rPr>
          <w:rStyle w:val="hgkelc"/>
          <w:rFonts w:ascii="Arial" w:hAnsi="Arial" w:cs="Arial"/>
          <w:sz w:val="20"/>
          <w:szCs w:val="20"/>
          <w:lang w:val="en"/>
        </w:rPr>
        <w:t>a</w:t>
      </w:r>
      <w:r w:rsidRPr="006A4DEE">
        <w:rPr>
          <w:rStyle w:val="hgkelc"/>
          <w:rFonts w:ascii="Arial" w:hAnsi="Arial" w:cs="Arial"/>
          <w:sz w:val="20"/>
          <w:szCs w:val="20"/>
          <w:lang w:val="en"/>
        </w:rPr>
        <w:t xml:space="preserve"> mysterious element</w:t>
      </w:r>
      <w:r w:rsidR="006A4DEE">
        <w:rPr>
          <w:rStyle w:val="hgkelc"/>
          <w:rFonts w:ascii="Arial" w:hAnsi="Arial" w:cs="Arial"/>
          <w:sz w:val="20"/>
          <w:szCs w:val="20"/>
          <w:lang w:val="en"/>
        </w:rPr>
        <w:t xml:space="preserve"> about why something works or not, one</w:t>
      </w:r>
      <w:r w:rsidRPr="006A4DEE">
        <w:rPr>
          <w:rStyle w:val="hgkelc"/>
          <w:rFonts w:ascii="Arial" w:hAnsi="Arial" w:cs="Arial"/>
          <w:sz w:val="20"/>
          <w:szCs w:val="20"/>
          <w:lang w:val="en"/>
        </w:rPr>
        <w:t xml:space="preserve"> must dig deep in the details</w:t>
      </w:r>
      <w:r w:rsidR="006A4DEE">
        <w:rPr>
          <w:rStyle w:val="hgkelc"/>
          <w:rFonts w:ascii="Arial" w:hAnsi="Arial" w:cs="Arial"/>
          <w:sz w:val="20"/>
          <w:szCs w:val="20"/>
          <w:lang w:val="en"/>
        </w:rPr>
        <w:t>. S</w:t>
      </w:r>
      <w:r w:rsidRPr="006A4DEE">
        <w:rPr>
          <w:rStyle w:val="hgkelc"/>
          <w:rFonts w:ascii="Arial" w:hAnsi="Arial" w:cs="Arial"/>
          <w:sz w:val="20"/>
          <w:szCs w:val="20"/>
          <w:lang w:val="en"/>
        </w:rPr>
        <w:t xml:space="preserve">omething may seem simple, but in fact the details are complicated and likely to cause </w:t>
      </w:r>
      <w:r w:rsidR="006A4DEE">
        <w:rPr>
          <w:rStyle w:val="hgkelc"/>
          <w:rFonts w:ascii="Arial" w:hAnsi="Arial" w:cs="Arial"/>
          <w:sz w:val="20"/>
          <w:szCs w:val="20"/>
          <w:lang w:val="en"/>
        </w:rPr>
        <w:t xml:space="preserve">undesired effects. </w:t>
      </w:r>
      <w:r w:rsidR="00A242D5">
        <w:rPr>
          <w:rStyle w:val="hgkelc"/>
          <w:rFonts w:ascii="Arial" w:hAnsi="Arial" w:cs="Arial"/>
          <w:sz w:val="20"/>
          <w:szCs w:val="20"/>
          <w:lang w:val="en"/>
        </w:rPr>
        <w:t xml:space="preserve">Tailor made approach and localized solutions are the only way to answer specific needs of a local community driven by different needs of social groups of people living in it. </w:t>
      </w:r>
    </w:p>
    <w:p w14:paraId="37741878" w14:textId="77777777" w:rsidR="006A4DEE" w:rsidRPr="006A4DEE" w:rsidRDefault="006A4DEE" w:rsidP="006A4DEE">
      <w:pPr>
        <w:pStyle w:val="ListParagraph"/>
        <w:spacing w:after="0" w:line="240" w:lineRule="auto"/>
        <w:rPr>
          <w:rStyle w:val="hgkelc"/>
          <w:rFonts w:ascii="Arial" w:eastAsia="Times New Roman" w:hAnsi="Arial" w:cs="Arial"/>
          <w:kern w:val="0"/>
          <w:sz w:val="20"/>
          <w:szCs w:val="20"/>
          <w:lang w:val="en-GB"/>
          <w14:ligatures w14:val="none"/>
        </w:rPr>
      </w:pPr>
    </w:p>
    <w:p w14:paraId="27E1655C" w14:textId="00A442FD" w:rsidR="007A51FF" w:rsidRPr="00466963" w:rsidRDefault="007A51FF" w:rsidP="00E770D2">
      <w:pPr>
        <w:pStyle w:val="ListParagraph"/>
        <w:numPr>
          <w:ilvl w:val="0"/>
          <w:numId w:val="14"/>
        </w:numPr>
        <w:spacing w:after="0" w:line="240" w:lineRule="auto"/>
        <w:jc w:val="both"/>
        <w:rPr>
          <w:rStyle w:val="hgkelc"/>
          <w:rFonts w:ascii="Arial" w:eastAsia="Times New Roman" w:hAnsi="Arial" w:cs="Arial"/>
          <w:kern w:val="0"/>
          <w:sz w:val="20"/>
          <w:szCs w:val="20"/>
          <w:lang w:val="en-GB"/>
          <w14:ligatures w14:val="none"/>
        </w:rPr>
      </w:pPr>
      <w:r w:rsidRPr="00797EC0">
        <w:rPr>
          <w:rStyle w:val="hgkelc"/>
          <w:rFonts w:ascii="Arial" w:hAnsi="Arial" w:cs="Arial"/>
          <w:b/>
          <w:bCs/>
          <w:sz w:val="20"/>
          <w:szCs w:val="20"/>
          <w:lang w:val="en"/>
        </w:rPr>
        <w:t>Respect of s</w:t>
      </w:r>
      <w:r w:rsidR="008A0E3A" w:rsidRPr="00797EC0">
        <w:rPr>
          <w:rStyle w:val="hgkelc"/>
          <w:rFonts w:ascii="Arial" w:hAnsi="Arial" w:cs="Arial"/>
          <w:b/>
          <w:bCs/>
          <w:sz w:val="20"/>
          <w:szCs w:val="20"/>
          <w:lang w:val="en"/>
        </w:rPr>
        <w:t>aid-done principle</w:t>
      </w:r>
      <w:r w:rsidRPr="00797EC0">
        <w:rPr>
          <w:rStyle w:val="hgkelc"/>
          <w:rFonts w:ascii="Arial" w:hAnsi="Arial" w:cs="Arial"/>
          <w:b/>
          <w:bCs/>
          <w:sz w:val="20"/>
          <w:szCs w:val="20"/>
          <w:lang w:val="en"/>
        </w:rPr>
        <w:t xml:space="preserve"> is crucial for trust</w:t>
      </w:r>
      <w:r>
        <w:rPr>
          <w:rStyle w:val="hgkelc"/>
          <w:rFonts w:ascii="Arial" w:hAnsi="Arial" w:cs="Arial"/>
          <w:sz w:val="20"/>
          <w:szCs w:val="20"/>
          <w:lang w:val="en"/>
        </w:rPr>
        <w:t xml:space="preserve">. </w:t>
      </w:r>
      <w:r w:rsidR="00986CA0">
        <w:rPr>
          <w:rStyle w:val="hgkelc"/>
          <w:rFonts w:ascii="Arial" w:hAnsi="Arial" w:cs="Arial"/>
          <w:sz w:val="20"/>
          <w:szCs w:val="20"/>
          <w:lang w:val="en"/>
        </w:rPr>
        <w:t>P</w:t>
      </w:r>
      <w:r w:rsidR="008A0E3A" w:rsidRPr="007A51FF">
        <w:rPr>
          <w:rStyle w:val="hgkelc"/>
          <w:rFonts w:ascii="Arial" w:hAnsi="Arial" w:cs="Arial"/>
          <w:sz w:val="20"/>
          <w:szCs w:val="20"/>
          <w:lang w:val="en"/>
        </w:rPr>
        <w:t xml:space="preserve">eople </w:t>
      </w:r>
      <w:r w:rsidR="00986CA0">
        <w:rPr>
          <w:rStyle w:val="hgkelc"/>
          <w:rFonts w:ascii="Arial" w:hAnsi="Arial" w:cs="Arial"/>
          <w:sz w:val="20"/>
          <w:szCs w:val="20"/>
          <w:lang w:val="en"/>
        </w:rPr>
        <w:t xml:space="preserve">from local communities </w:t>
      </w:r>
      <w:r w:rsidR="008A0E3A" w:rsidRPr="007A51FF">
        <w:rPr>
          <w:rStyle w:val="hgkelc"/>
          <w:rFonts w:ascii="Arial" w:hAnsi="Arial" w:cs="Arial"/>
          <w:sz w:val="20"/>
          <w:szCs w:val="20"/>
          <w:lang w:val="en"/>
        </w:rPr>
        <w:t xml:space="preserve">voiced out their needs </w:t>
      </w:r>
      <w:r w:rsidR="00466963">
        <w:rPr>
          <w:rStyle w:val="hgkelc"/>
          <w:rFonts w:ascii="Arial" w:hAnsi="Arial" w:cs="Arial"/>
          <w:sz w:val="20"/>
          <w:szCs w:val="20"/>
          <w:lang w:val="en"/>
        </w:rPr>
        <w:t xml:space="preserve">to LGs </w:t>
      </w:r>
      <w:r w:rsidR="00986CA0">
        <w:rPr>
          <w:rStyle w:val="hgkelc"/>
          <w:rFonts w:ascii="Arial" w:hAnsi="Arial" w:cs="Arial"/>
          <w:sz w:val="20"/>
          <w:szCs w:val="20"/>
          <w:lang w:val="en"/>
        </w:rPr>
        <w:t xml:space="preserve">via CFs </w:t>
      </w:r>
      <w:r w:rsidR="008A0E3A" w:rsidRPr="007A51FF">
        <w:rPr>
          <w:rStyle w:val="hgkelc"/>
          <w:rFonts w:ascii="Arial" w:hAnsi="Arial" w:cs="Arial"/>
          <w:sz w:val="20"/>
          <w:szCs w:val="20"/>
          <w:lang w:val="en"/>
        </w:rPr>
        <w:t>and</w:t>
      </w:r>
      <w:r w:rsidR="00986CA0">
        <w:rPr>
          <w:rStyle w:val="hgkelc"/>
          <w:rFonts w:ascii="Arial" w:hAnsi="Arial" w:cs="Arial"/>
          <w:sz w:val="20"/>
          <w:szCs w:val="20"/>
          <w:lang w:val="en"/>
        </w:rPr>
        <w:t xml:space="preserve"> were able to see</w:t>
      </w:r>
      <w:r w:rsidR="0095594A">
        <w:rPr>
          <w:rStyle w:val="hgkelc"/>
          <w:rFonts w:ascii="Arial" w:hAnsi="Arial" w:cs="Arial"/>
          <w:sz w:val="20"/>
          <w:szCs w:val="20"/>
          <w:lang w:val="en"/>
        </w:rPr>
        <w:t xml:space="preserve"> the</w:t>
      </w:r>
      <w:r w:rsidR="00986CA0">
        <w:rPr>
          <w:rStyle w:val="hgkelc"/>
          <w:rFonts w:ascii="Arial" w:hAnsi="Arial" w:cs="Arial"/>
          <w:sz w:val="20"/>
          <w:szCs w:val="20"/>
          <w:lang w:val="en"/>
        </w:rPr>
        <w:t xml:space="preserve"> </w:t>
      </w:r>
      <w:r w:rsidR="0095594A">
        <w:rPr>
          <w:rStyle w:val="hgkelc"/>
          <w:rFonts w:ascii="Arial" w:hAnsi="Arial" w:cs="Arial"/>
          <w:sz w:val="20"/>
          <w:szCs w:val="20"/>
          <w:lang w:val="en"/>
        </w:rPr>
        <w:t>implementation of</w:t>
      </w:r>
      <w:r w:rsidR="00986CA0">
        <w:rPr>
          <w:rStyle w:val="hgkelc"/>
          <w:rFonts w:ascii="Arial" w:hAnsi="Arial" w:cs="Arial"/>
          <w:sz w:val="20"/>
          <w:szCs w:val="20"/>
          <w:lang w:val="en"/>
        </w:rPr>
        <w:t xml:space="preserve"> </w:t>
      </w:r>
      <w:r w:rsidR="0095594A">
        <w:rPr>
          <w:rStyle w:val="hgkelc"/>
          <w:rFonts w:ascii="Arial" w:hAnsi="Arial" w:cs="Arial"/>
          <w:sz w:val="20"/>
          <w:szCs w:val="20"/>
          <w:lang w:val="en"/>
        </w:rPr>
        <w:t>prioritized projects</w:t>
      </w:r>
      <w:r w:rsidR="00466963">
        <w:rPr>
          <w:rStyle w:val="hgkelc"/>
          <w:rFonts w:ascii="Arial" w:hAnsi="Arial" w:cs="Arial"/>
          <w:sz w:val="20"/>
          <w:szCs w:val="20"/>
          <w:lang w:val="en"/>
        </w:rPr>
        <w:t>. This raised</w:t>
      </w:r>
      <w:r w:rsidR="008A0E3A" w:rsidRPr="007A51FF">
        <w:rPr>
          <w:rStyle w:val="hgkelc"/>
          <w:rFonts w:ascii="Arial" w:hAnsi="Arial" w:cs="Arial"/>
          <w:sz w:val="20"/>
          <w:szCs w:val="20"/>
          <w:lang w:val="en"/>
        </w:rPr>
        <w:t xml:space="preserve"> happiness, trust</w:t>
      </w:r>
      <w:r w:rsidR="00466963">
        <w:rPr>
          <w:rStyle w:val="hgkelc"/>
          <w:rFonts w:ascii="Arial" w:hAnsi="Arial" w:cs="Arial"/>
          <w:sz w:val="20"/>
          <w:szCs w:val="20"/>
          <w:lang w:val="en"/>
        </w:rPr>
        <w:t xml:space="preserve"> and </w:t>
      </w:r>
      <w:r w:rsidR="008A0E3A" w:rsidRPr="007A51FF">
        <w:rPr>
          <w:rStyle w:val="hgkelc"/>
          <w:rFonts w:ascii="Arial" w:hAnsi="Arial" w:cs="Arial"/>
          <w:sz w:val="20"/>
          <w:szCs w:val="20"/>
          <w:lang w:val="en"/>
        </w:rPr>
        <w:t>engagement</w:t>
      </w:r>
      <w:r w:rsidR="00466963">
        <w:rPr>
          <w:rStyle w:val="hgkelc"/>
          <w:rFonts w:ascii="Arial" w:hAnsi="Arial" w:cs="Arial"/>
          <w:sz w:val="20"/>
          <w:szCs w:val="20"/>
          <w:lang w:val="en"/>
        </w:rPr>
        <w:t xml:space="preserve">. LGs need to continue in that direction and keep people timely informed about both success and failures. Feedback mechanism in communication is crucial because it </w:t>
      </w:r>
      <w:r w:rsidR="0095594A">
        <w:rPr>
          <w:rStyle w:val="hgkelc"/>
          <w:rFonts w:ascii="Arial" w:hAnsi="Arial" w:cs="Arial"/>
          <w:sz w:val="20"/>
          <w:szCs w:val="20"/>
          <w:lang w:val="en"/>
        </w:rPr>
        <w:t>ensures</w:t>
      </w:r>
      <w:r w:rsidR="00466963">
        <w:rPr>
          <w:rStyle w:val="hgkelc"/>
          <w:rFonts w:ascii="Arial" w:hAnsi="Arial" w:cs="Arial"/>
          <w:sz w:val="20"/>
          <w:szCs w:val="20"/>
          <w:lang w:val="en"/>
        </w:rPr>
        <w:t xml:space="preserve"> people ask, learn, accept, reject, suggest … </w:t>
      </w:r>
      <w:r w:rsidR="0095594A">
        <w:rPr>
          <w:rStyle w:val="hgkelc"/>
          <w:rFonts w:ascii="Arial" w:hAnsi="Arial" w:cs="Arial"/>
          <w:sz w:val="20"/>
          <w:szCs w:val="20"/>
          <w:lang w:val="en"/>
        </w:rPr>
        <w:t xml:space="preserve">feedback mechanism </w:t>
      </w:r>
      <w:r w:rsidR="00466963">
        <w:rPr>
          <w:rStyle w:val="hgkelc"/>
          <w:rFonts w:ascii="Arial" w:hAnsi="Arial" w:cs="Arial"/>
          <w:sz w:val="20"/>
          <w:szCs w:val="20"/>
          <w:lang w:val="en"/>
        </w:rPr>
        <w:t>keep</w:t>
      </w:r>
      <w:r w:rsidR="0095594A">
        <w:rPr>
          <w:rStyle w:val="hgkelc"/>
          <w:rFonts w:ascii="Arial" w:hAnsi="Arial" w:cs="Arial"/>
          <w:sz w:val="20"/>
          <w:szCs w:val="20"/>
          <w:lang w:val="en"/>
        </w:rPr>
        <w:t>s</w:t>
      </w:r>
      <w:r w:rsidR="00466963">
        <w:rPr>
          <w:rStyle w:val="hgkelc"/>
          <w:rFonts w:ascii="Arial" w:hAnsi="Arial" w:cs="Arial"/>
          <w:sz w:val="20"/>
          <w:szCs w:val="20"/>
          <w:lang w:val="en"/>
        </w:rPr>
        <w:t xml:space="preserve"> </w:t>
      </w:r>
      <w:r w:rsidR="0095594A">
        <w:rPr>
          <w:rStyle w:val="hgkelc"/>
          <w:rFonts w:ascii="Arial" w:hAnsi="Arial" w:cs="Arial"/>
          <w:sz w:val="20"/>
          <w:szCs w:val="20"/>
          <w:lang w:val="en"/>
        </w:rPr>
        <w:t>people</w:t>
      </w:r>
      <w:r w:rsidR="00466963">
        <w:rPr>
          <w:rStyle w:val="hgkelc"/>
          <w:rFonts w:ascii="Arial" w:hAnsi="Arial" w:cs="Arial"/>
          <w:sz w:val="20"/>
          <w:szCs w:val="20"/>
          <w:lang w:val="en"/>
        </w:rPr>
        <w:t xml:space="preserve"> involved</w:t>
      </w:r>
      <w:r w:rsidR="00273907">
        <w:rPr>
          <w:rStyle w:val="hgkelc"/>
          <w:rFonts w:ascii="Arial" w:hAnsi="Arial" w:cs="Arial"/>
          <w:sz w:val="20"/>
          <w:szCs w:val="20"/>
          <w:lang w:val="en"/>
        </w:rPr>
        <w:t xml:space="preserve"> on a revolving basis</w:t>
      </w:r>
      <w:r w:rsidR="00466963">
        <w:rPr>
          <w:rStyle w:val="hgkelc"/>
          <w:rFonts w:ascii="Arial" w:hAnsi="Arial" w:cs="Arial"/>
          <w:sz w:val="20"/>
          <w:szCs w:val="20"/>
          <w:lang w:val="en"/>
        </w:rPr>
        <w:t>.</w:t>
      </w:r>
    </w:p>
    <w:p w14:paraId="4ACCA4F7" w14:textId="77777777" w:rsidR="007A51FF" w:rsidRPr="007A51FF" w:rsidRDefault="007A51FF" w:rsidP="007A51FF">
      <w:pPr>
        <w:pStyle w:val="ListParagraph"/>
        <w:spacing w:after="0" w:line="240" w:lineRule="auto"/>
        <w:rPr>
          <w:rStyle w:val="hgkelc"/>
          <w:rFonts w:ascii="Arial" w:eastAsia="Times New Roman" w:hAnsi="Arial" w:cs="Arial"/>
          <w:kern w:val="0"/>
          <w:sz w:val="20"/>
          <w:szCs w:val="20"/>
          <w:lang w:val="en-GB"/>
          <w14:ligatures w14:val="none"/>
        </w:rPr>
      </w:pPr>
    </w:p>
    <w:p w14:paraId="67E2FE92" w14:textId="3DAA8731" w:rsidR="007A51FF" w:rsidRPr="00C57D23" w:rsidRDefault="0098791C" w:rsidP="00E770D2">
      <w:pPr>
        <w:pStyle w:val="ListParagraph"/>
        <w:numPr>
          <w:ilvl w:val="0"/>
          <w:numId w:val="14"/>
        </w:numPr>
        <w:spacing w:after="0" w:line="240" w:lineRule="auto"/>
        <w:jc w:val="both"/>
        <w:rPr>
          <w:rStyle w:val="hgkelc"/>
          <w:rFonts w:ascii="Arial" w:eastAsia="Times New Roman" w:hAnsi="Arial" w:cs="Arial"/>
          <w:kern w:val="0"/>
          <w:sz w:val="20"/>
          <w:szCs w:val="20"/>
          <w:lang w:val="en-GB"/>
          <w14:ligatures w14:val="none"/>
        </w:rPr>
      </w:pPr>
      <w:r w:rsidRPr="00797EC0">
        <w:rPr>
          <w:rStyle w:val="hgkelc"/>
          <w:rFonts w:ascii="Arial" w:hAnsi="Arial" w:cs="Arial"/>
          <w:b/>
          <w:bCs/>
          <w:sz w:val="20"/>
          <w:szCs w:val="20"/>
          <w:lang w:val="en"/>
        </w:rPr>
        <w:t xml:space="preserve">LG mechanisms enhancing citizen participation in decision making do not have a chance to sustain without passionate, credible, trusted MZ </w:t>
      </w:r>
      <w:r w:rsidR="0029481F">
        <w:rPr>
          <w:rStyle w:val="hgkelc"/>
          <w:rFonts w:ascii="Arial" w:hAnsi="Arial" w:cs="Arial"/>
          <w:b/>
          <w:bCs/>
          <w:sz w:val="20"/>
          <w:szCs w:val="20"/>
          <w:lang w:val="en"/>
        </w:rPr>
        <w:t>leadership</w:t>
      </w:r>
      <w:r w:rsidRPr="00797EC0">
        <w:rPr>
          <w:rStyle w:val="hgkelc"/>
          <w:rFonts w:ascii="Arial" w:hAnsi="Arial" w:cs="Arial"/>
          <w:b/>
          <w:bCs/>
          <w:sz w:val="20"/>
          <w:szCs w:val="20"/>
          <w:lang w:val="en"/>
        </w:rPr>
        <w:t xml:space="preserve"> and local community supporting the</w:t>
      </w:r>
      <w:r w:rsidR="00466963" w:rsidRPr="00797EC0">
        <w:rPr>
          <w:rStyle w:val="hgkelc"/>
          <w:rFonts w:ascii="Arial" w:hAnsi="Arial" w:cs="Arial"/>
          <w:b/>
          <w:bCs/>
          <w:sz w:val="20"/>
          <w:szCs w:val="20"/>
          <w:lang w:val="en"/>
        </w:rPr>
        <w:t>ir</w:t>
      </w:r>
      <w:r w:rsidRPr="00797EC0">
        <w:rPr>
          <w:rStyle w:val="hgkelc"/>
          <w:rFonts w:ascii="Arial" w:hAnsi="Arial" w:cs="Arial"/>
          <w:b/>
          <w:bCs/>
          <w:sz w:val="20"/>
          <w:szCs w:val="20"/>
          <w:lang w:val="en"/>
        </w:rPr>
        <w:t xml:space="preserve"> wor</w:t>
      </w:r>
      <w:r w:rsidR="00466963" w:rsidRPr="00797EC0">
        <w:rPr>
          <w:rStyle w:val="hgkelc"/>
          <w:rFonts w:ascii="Arial" w:hAnsi="Arial" w:cs="Arial"/>
          <w:b/>
          <w:bCs/>
          <w:sz w:val="20"/>
          <w:szCs w:val="20"/>
          <w:lang w:val="en"/>
        </w:rPr>
        <w:t>k</w:t>
      </w:r>
      <w:r w:rsidR="00466963">
        <w:rPr>
          <w:rStyle w:val="hgkelc"/>
          <w:rFonts w:ascii="Arial" w:hAnsi="Arial" w:cs="Arial"/>
          <w:sz w:val="20"/>
          <w:szCs w:val="20"/>
          <w:lang w:val="en"/>
        </w:rPr>
        <w:t>.</w:t>
      </w:r>
      <w:r w:rsidR="00C675E1">
        <w:rPr>
          <w:rStyle w:val="hgkelc"/>
          <w:rFonts w:ascii="Arial" w:hAnsi="Arial" w:cs="Arial"/>
          <w:sz w:val="20"/>
          <w:szCs w:val="20"/>
          <w:lang w:val="en"/>
        </w:rPr>
        <w:t xml:space="preserve"> </w:t>
      </w:r>
      <w:r w:rsidR="0095594A">
        <w:rPr>
          <w:rStyle w:val="hgkelc"/>
          <w:rFonts w:ascii="Arial" w:hAnsi="Arial" w:cs="Arial"/>
          <w:sz w:val="20"/>
          <w:szCs w:val="20"/>
          <w:lang w:val="en"/>
        </w:rPr>
        <w:t>Citizens</w:t>
      </w:r>
      <w:r w:rsidR="00C675E1">
        <w:rPr>
          <w:rStyle w:val="hgkelc"/>
          <w:rFonts w:ascii="Arial" w:hAnsi="Arial" w:cs="Arial"/>
          <w:sz w:val="20"/>
          <w:szCs w:val="20"/>
          <w:lang w:val="en"/>
        </w:rPr>
        <w:t xml:space="preserve"> in local communities are well aware of who leads their MZ and whether it is politically motivated or people motivated work. </w:t>
      </w:r>
      <w:r w:rsidR="00F77295">
        <w:rPr>
          <w:rStyle w:val="hgkelc"/>
          <w:rFonts w:ascii="Arial" w:hAnsi="Arial" w:cs="Arial"/>
          <w:sz w:val="20"/>
          <w:szCs w:val="20"/>
          <w:lang w:val="en"/>
        </w:rPr>
        <w:t>This does not imply that MZ leadership should not be politically active and scrutinize the available resources via political ecosystems they are part of. It is</w:t>
      </w:r>
      <w:r w:rsidR="00C57D23">
        <w:rPr>
          <w:rStyle w:val="hgkelc"/>
          <w:rFonts w:ascii="Arial" w:hAnsi="Arial" w:cs="Arial"/>
          <w:sz w:val="20"/>
          <w:szCs w:val="20"/>
          <w:lang w:val="en"/>
        </w:rPr>
        <w:t xml:space="preserve"> about their decision how they will use these resources. Honest intentions and hardworking for local community are recognized and rewarded by trustful and easily mobilized individuals and groups.</w:t>
      </w:r>
    </w:p>
    <w:p w14:paraId="25F46A37" w14:textId="77777777" w:rsidR="00C57D23" w:rsidRPr="00C57D23" w:rsidRDefault="00C57D23" w:rsidP="00C57D23">
      <w:pPr>
        <w:spacing w:after="0" w:line="240" w:lineRule="auto"/>
        <w:jc w:val="both"/>
        <w:rPr>
          <w:rStyle w:val="hgkelc"/>
          <w:rFonts w:ascii="Arial" w:eastAsia="Times New Roman" w:hAnsi="Arial" w:cs="Arial"/>
          <w:kern w:val="0"/>
          <w:sz w:val="20"/>
          <w:szCs w:val="20"/>
          <w:lang w:val="en-GB"/>
          <w14:ligatures w14:val="none"/>
        </w:rPr>
      </w:pPr>
    </w:p>
    <w:p w14:paraId="7D4F6F30" w14:textId="26CA1D14" w:rsidR="00C57D23" w:rsidRPr="006018A8" w:rsidRDefault="00F5127A" w:rsidP="00E770D2">
      <w:pPr>
        <w:pStyle w:val="ListParagraph"/>
        <w:numPr>
          <w:ilvl w:val="0"/>
          <w:numId w:val="14"/>
        </w:numPr>
        <w:spacing w:after="0" w:line="240" w:lineRule="auto"/>
        <w:jc w:val="both"/>
        <w:rPr>
          <w:rStyle w:val="hgkelc"/>
          <w:rFonts w:ascii="Arial" w:eastAsia="Times New Roman" w:hAnsi="Arial" w:cs="Arial"/>
          <w:kern w:val="0"/>
          <w:sz w:val="20"/>
          <w:szCs w:val="20"/>
          <w:lang w:val="en-GB"/>
          <w14:ligatures w14:val="none"/>
        </w:rPr>
      </w:pPr>
      <w:r w:rsidRPr="006018A8">
        <w:rPr>
          <w:rStyle w:val="hgkelc"/>
          <w:rFonts w:ascii="Arial" w:hAnsi="Arial" w:cs="Arial"/>
          <w:b/>
          <w:bCs/>
          <w:sz w:val="20"/>
          <w:szCs w:val="20"/>
          <w:lang w:val="en"/>
        </w:rPr>
        <w:t>Coordination</w:t>
      </w:r>
      <w:r w:rsidR="00C57D23" w:rsidRPr="006018A8">
        <w:rPr>
          <w:rStyle w:val="hgkelc"/>
          <w:rFonts w:ascii="Arial" w:hAnsi="Arial" w:cs="Arial"/>
          <w:b/>
          <w:bCs/>
          <w:sz w:val="20"/>
          <w:szCs w:val="20"/>
          <w:lang w:val="en"/>
        </w:rPr>
        <w:t xml:space="preserve"> among all development</w:t>
      </w:r>
      <w:r w:rsidRPr="006018A8">
        <w:rPr>
          <w:rStyle w:val="hgkelc"/>
          <w:rFonts w:ascii="Arial" w:hAnsi="Arial" w:cs="Arial"/>
          <w:b/>
          <w:bCs/>
          <w:sz w:val="20"/>
          <w:szCs w:val="20"/>
          <w:lang w:val="en"/>
        </w:rPr>
        <w:t xml:space="preserve"> </w:t>
      </w:r>
      <w:r w:rsidR="00C57D23" w:rsidRPr="006018A8">
        <w:rPr>
          <w:rStyle w:val="hgkelc"/>
          <w:rFonts w:ascii="Arial" w:hAnsi="Arial" w:cs="Arial"/>
          <w:b/>
          <w:bCs/>
          <w:sz w:val="20"/>
          <w:szCs w:val="20"/>
          <w:lang w:val="en"/>
        </w:rPr>
        <w:t xml:space="preserve">actors </w:t>
      </w:r>
      <w:r w:rsidRPr="006018A8">
        <w:rPr>
          <w:rStyle w:val="hgkelc"/>
          <w:rFonts w:ascii="Arial" w:hAnsi="Arial" w:cs="Arial"/>
          <w:b/>
          <w:bCs/>
          <w:sz w:val="20"/>
          <w:szCs w:val="20"/>
          <w:lang w:val="en"/>
        </w:rPr>
        <w:t>is importa</w:t>
      </w:r>
      <w:r w:rsidR="00C57D23" w:rsidRPr="006018A8">
        <w:rPr>
          <w:rStyle w:val="hgkelc"/>
          <w:rFonts w:ascii="Arial" w:hAnsi="Arial" w:cs="Arial"/>
          <w:b/>
          <w:bCs/>
          <w:sz w:val="20"/>
          <w:szCs w:val="20"/>
          <w:lang w:val="en"/>
        </w:rPr>
        <w:t>n</w:t>
      </w:r>
      <w:r w:rsidRPr="006018A8">
        <w:rPr>
          <w:rStyle w:val="hgkelc"/>
          <w:rFonts w:ascii="Arial" w:hAnsi="Arial" w:cs="Arial"/>
          <w:b/>
          <w:bCs/>
          <w:sz w:val="20"/>
          <w:szCs w:val="20"/>
          <w:lang w:val="en"/>
        </w:rPr>
        <w:t>t for efficient consumption of resources</w:t>
      </w:r>
      <w:r w:rsidR="00C57D23" w:rsidRPr="006018A8">
        <w:rPr>
          <w:rStyle w:val="hgkelc"/>
          <w:rFonts w:ascii="Arial" w:hAnsi="Arial" w:cs="Arial"/>
          <w:sz w:val="20"/>
          <w:szCs w:val="20"/>
          <w:lang w:val="en"/>
        </w:rPr>
        <w:t>, especially those coming from international community</w:t>
      </w:r>
      <w:r w:rsidR="006018A8">
        <w:rPr>
          <w:rStyle w:val="hgkelc"/>
          <w:rFonts w:ascii="Arial" w:hAnsi="Arial" w:cs="Arial"/>
          <w:sz w:val="20"/>
          <w:szCs w:val="20"/>
          <w:lang w:val="en"/>
        </w:rPr>
        <w:t xml:space="preserve"> (agencies, embassies, governments, f</w:t>
      </w:r>
      <w:r w:rsidR="005410C4">
        <w:rPr>
          <w:rStyle w:val="hgkelc"/>
          <w:rFonts w:ascii="Arial" w:hAnsi="Arial" w:cs="Arial"/>
          <w:sz w:val="20"/>
          <w:szCs w:val="20"/>
          <w:lang w:val="en"/>
        </w:rPr>
        <w:t>o</w:t>
      </w:r>
      <w:r w:rsidR="006018A8">
        <w:rPr>
          <w:rStyle w:val="hgkelc"/>
          <w:rFonts w:ascii="Arial" w:hAnsi="Arial" w:cs="Arial"/>
          <w:sz w:val="20"/>
          <w:szCs w:val="20"/>
          <w:lang w:val="en"/>
        </w:rPr>
        <w:t>und</w:t>
      </w:r>
      <w:r w:rsidR="005410C4">
        <w:rPr>
          <w:rStyle w:val="hgkelc"/>
          <w:rFonts w:ascii="Arial" w:hAnsi="Arial" w:cs="Arial"/>
          <w:sz w:val="20"/>
          <w:szCs w:val="20"/>
          <w:lang w:val="en"/>
        </w:rPr>
        <w:t>ations</w:t>
      </w:r>
      <w:r w:rsidR="006018A8">
        <w:rPr>
          <w:rStyle w:val="hgkelc"/>
          <w:rFonts w:ascii="Arial" w:hAnsi="Arial" w:cs="Arial"/>
          <w:sz w:val="20"/>
          <w:szCs w:val="20"/>
          <w:lang w:val="en"/>
        </w:rPr>
        <w:t>)</w:t>
      </w:r>
      <w:r w:rsidR="00C57D23" w:rsidRPr="006018A8">
        <w:rPr>
          <w:rStyle w:val="hgkelc"/>
          <w:rFonts w:ascii="Arial" w:hAnsi="Arial" w:cs="Arial"/>
          <w:sz w:val="20"/>
          <w:szCs w:val="20"/>
          <w:lang w:val="en"/>
        </w:rPr>
        <w:t xml:space="preserve"> because their assistance is spread through local providers </w:t>
      </w:r>
      <w:r w:rsidR="006018A8">
        <w:rPr>
          <w:rStyle w:val="hgkelc"/>
          <w:rFonts w:ascii="Arial" w:hAnsi="Arial" w:cs="Arial"/>
          <w:sz w:val="20"/>
          <w:szCs w:val="20"/>
          <w:lang w:val="en"/>
        </w:rPr>
        <w:t xml:space="preserve">and local recipients </w:t>
      </w:r>
      <w:r w:rsidR="00C57D23" w:rsidRPr="006018A8">
        <w:rPr>
          <w:rStyle w:val="hgkelc"/>
          <w:rFonts w:ascii="Arial" w:hAnsi="Arial" w:cs="Arial"/>
          <w:sz w:val="20"/>
          <w:szCs w:val="20"/>
          <w:lang w:val="en"/>
        </w:rPr>
        <w:t>that are quite often partner</w:t>
      </w:r>
      <w:r w:rsidR="006018A8">
        <w:rPr>
          <w:rStyle w:val="hgkelc"/>
          <w:rFonts w:ascii="Arial" w:hAnsi="Arial" w:cs="Arial"/>
          <w:sz w:val="20"/>
          <w:szCs w:val="20"/>
          <w:lang w:val="en"/>
        </w:rPr>
        <w:t>s</w:t>
      </w:r>
      <w:r w:rsidR="00C57D23" w:rsidRPr="006018A8">
        <w:rPr>
          <w:rStyle w:val="hgkelc"/>
          <w:rFonts w:ascii="Arial" w:hAnsi="Arial" w:cs="Arial"/>
          <w:sz w:val="20"/>
          <w:szCs w:val="20"/>
          <w:lang w:val="en"/>
        </w:rPr>
        <w:t xml:space="preserve"> to many in the same time. </w:t>
      </w:r>
      <w:r w:rsidR="006018A8" w:rsidRPr="006018A8">
        <w:rPr>
          <w:rStyle w:val="hgkelc"/>
          <w:rFonts w:ascii="Arial" w:hAnsi="Arial" w:cs="Arial"/>
          <w:sz w:val="20"/>
          <w:szCs w:val="20"/>
          <w:lang w:val="en"/>
        </w:rPr>
        <w:t>International assistance is a result of international actors’ country strategies, plans and policies, both political and developmental. This is legitimate approach but for the sake of more efficient spending and consuming of available resources, it is important that there exist</w:t>
      </w:r>
      <w:r w:rsidR="0029481F">
        <w:rPr>
          <w:rStyle w:val="hgkelc"/>
          <w:rFonts w:ascii="Arial" w:hAnsi="Arial" w:cs="Arial"/>
          <w:sz w:val="20"/>
          <w:szCs w:val="20"/>
          <w:lang w:val="en"/>
        </w:rPr>
        <w:t xml:space="preserve">s </w:t>
      </w:r>
      <w:r w:rsidR="006018A8" w:rsidRPr="006018A8">
        <w:rPr>
          <w:rStyle w:val="hgkelc"/>
          <w:rFonts w:ascii="Arial" w:hAnsi="Arial" w:cs="Arial"/>
          <w:sz w:val="20"/>
          <w:szCs w:val="20"/>
          <w:lang w:val="en"/>
        </w:rPr>
        <w:t xml:space="preserve">(at least a gentlemen) agreement over sectoral and issue-based leaderships to balance </w:t>
      </w:r>
      <w:r w:rsidR="006018A8">
        <w:rPr>
          <w:rStyle w:val="hgkelc"/>
          <w:rFonts w:ascii="Arial" w:hAnsi="Arial" w:cs="Arial"/>
          <w:sz w:val="20"/>
          <w:szCs w:val="20"/>
          <w:lang w:val="en"/>
        </w:rPr>
        <w:t xml:space="preserve">more efficiently </w:t>
      </w:r>
      <w:r w:rsidR="006018A8" w:rsidRPr="006018A8">
        <w:rPr>
          <w:rStyle w:val="hgkelc"/>
          <w:rFonts w:ascii="Arial" w:hAnsi="Arial" w:cs="Arial"/>
          <w:sz w:val="20"/>
          <w:szCs w:val="20"/>
          <w:lang w:val="en"/>
        </w:rPr>
        <w:t>different approaches, methodologies, stakeholders</w:t>
      </w:r>
      <w:r w:rsidR="006018A8">
        <w:rPr>
          <w:rStyle w:val="hgkelc"/>
          <w:rFonts w:ascii="Arial" w:hAnsi="Arial" w:cs="Arial"/>
          <w:sz w:val="20"/>
          <w:szCs w:val="20"/>
          <w:lang w:val="en"/>
        </w:rPr>
        <w:t xml:space="preserve"> and, eventually, resources invested</w:t>
      </w:r>
      <w:r w:rsidR="006018A8" w:rsidRPr="006018A8">
        <w:rPr>
          <w:rStyle w:val="hgkelc"/>
          <w:rFonts w:ascii="Arial" w:hAnsi="Arial" w:cs="Arial"/>
          <w:sz w:val="20"/>
          <w:szCs w:val="20"/>
          <w:lang w:val="en"/>
        </w:rPr>
        <w:t xml:space="preserve">. </w:t>
      </w:r>
    </w:p>
    <w:p w14:paraId="49EBFCD6" w14:textId="77777777" w:rsidR="00C57D23" w:rsidRPr="00C57D23" w:rsidRDefault="00C57D23" w:rsidP="00C57D23">
      <w:pPr>
        <w:pStyle w:val="ListParagraph"/>
        <w:spacing w:after="0" w:line="240" w:lineRule="auto"/>
        <w:jc w:val="both"/>
        <w:rPr>
          <w:rStyle w:val="hgkelc"/>
          <w:rFonts w:ascii="Arial" w:eastAsia="Times New Roman" w:hAnsi="Arial" w:cs="Arial"/>
          <w:kern w:val="0"/>
          <w:sz w:val="20"/>
          <w:szCs w:val="20"/>
          <w:lang w:val="en-GB"/>
          <w14:ligatures w14:val="none"/>
        </w:rPr>
      </w:pPr>
    </w:p>
    <w:p w14:paraId="1B0EBCF5" w14:textId="6B33CCB4" w:rsidR="00CB234B" w:rsidRPr="006A4DEE" w:rsidRDefault="003D3267" w:rsidP="00E770D2">
      <w:pPr>
        <w:pStyle w:val="ListParagraph"/>
        <w:numPr>
          <w:ilvl w:val="0"/>
          <w:numId w:val="14"/>
        </w:numPr>
        <w:spacing w:after="0" w:line="240" w:lineRule="auto"/>
        <w:jc w:val="both"/>
        <w:rPr>
          <w:rFonts w:ascii="Arial" w:eastAsia="Times New Roman" w:hAnsi="Arial" w:cs="Arial"/>
          <w:kern w:val="0"/>
          <w:sz w:val="20"/>
          <w:szCs w:val="20"/>
          <w:lang w:val="en-GB"/>
          <w14:ligatures w14:val="none"/>
        </w:rPr>
      </w:pPr>
      <w:r>
        <w:rPr>
          <w:rFonts w:ascii="Arial" w:eastAsia="Times New Roman" w:hAnsi="Arial" w:cs="Arial"/>
          <w:b/>
          <w:bCs/>
          <w:kern w:val="0"/>
          <w:sz w:val="20"/>
          <w:szCs w:val="20"/>
          <w:lang w:val="en-GB"/>
          <w14:ligatures w14:val="none"/>
        </w:rPr>
        <w:t>C</w:t>
      </w:r>
      <w:r w:rsidR="00B30FCF" w:rsidRPr="003D3267">
        <w:rPr>
          <w:rFonts w:ascii="Arial" w:eastAsia="Times New Roman" w:hAnsi="Arial" w:cs="Arial"/>
          <w:b/>
          <w:bCs/>
          <w:kern w:val="0"/>
          <w:sz w:val="20"/>
          <w:szCs w:val="20"/>
          <w:lang w:val="en-GB"/>
          <w14:ligatures w14:val="none"/>
        </w:rPr>
        <w:t>ollaborative learning and adapting</w:t>
      </w:r>
      <w:r w:rsidR="00B30FCF" w:rsidRPr="006A4DEE">
        <w:rPr>
          <w:rFonts w:ascii="Arial" w:eastAsia="Times New Roman" w:hAnsi="Arial" w:cs="Arial"/>
          <w:kern w:val="0"/>
          <w:sz w:val="20"/>
          <w:szCs w:val="20"/>
          <w:lang w:val="en-GB"/>
          <w14:ligatures w14:val="none"/>
        </w:rPr>
        <w:t xml:space="preserve"> </w:t>
      </w:r>
      <w:r>
        <w:rPr>
          <w:rFonts w:ascii="Arial" w:eastAsia="Times New Roman" w:hAnsi="Arial" w:cs="Arial"/>
          <w:kern w:val="0"/>
          <w:sz w:val="20"/>
          <w:szCs w:val="20"/>
          <w:lang w:val="en-GB"/>
          <w14:ligatures w14:val="none"/>
        </w:rPr>
        <w:t>based management</w:t>
      </w:r>
      <w:r w:rsidR="005410C4">
        <w:rPr>
          <w:rFonts w:ascii="Arial" w:eastAsia="Times New Roman" w:hAnsi="Arial" w:cs="Arial"/>
          <w:kern w:val="0"/>
          <w:sz w:val="20"/>
          <w:szCs w:val="20"/>
          <w:lang w:val="en-GB"/>
          <w14:ligatures w14:val="none"/>
        </w:rPr>
        <w:t>,</w:t>
      </w:r>
      <w:r>
        <w:rPr>
          <w:rFonts w:ascii="Arial" w:eastAsia="Times New Roman" w:hAnsi="Arial" w:cs="Arial"/>
          <w:kern w:val="0"/>
          <w:sz w:val="20"/>
          <w:szCs w:val="20"/>
          <w:lang w:val="en-GB"/>
          <w14:ligatures w14:val="none"/>
        </w:rPr>
        <w:t xml:space="preserve"> </w:t>
      </w:r>
      <w:r w:rsidR="00B30FCF" w:rsidRPr="006A4DEE">
        <w:rPr>
          <w:rFonts w:ascii="Arial" w:eastAsia="Times New Roman" w:hAnsi="Arial" w:cs="Arial"/>
          <w:kern w:val="0"/>
          <w:sz w:val="20"/>
          <w:szCs w:val="20"/>
          <w:lang w:val="en-GB"/>
          <w14:ligatures w14:val="none"/>
        </w:rPr>
        <w:t>currently</w:t>
      </w:r>
      <w:r w:rsidR="005410C4">
        <w:rPr>
          <w:rFonts w:ascii="Arial" w:eastAsia="Times New Roman" w:hAnsi="Arial" w:cs="Arial"/>
          <w:kern w:val="0"/>
          <w:sz w:val="20"/>
          <w:szCs w:val="20"/>
          <w:lang w:val="en-GB"/>
          <w14:ligatures w14:val="none"/>
        </w:rPr>
        <w:t>, is</w:t>
      </w:r>
      <w:r w:rsidR="00B30FCF" w:rsidRPr="006A4DEE">
        <w:rPr>
          <w:rFonts w:ascii="Arial" w:eastAsia="Times New Roman" w:hAnsi="Arial" w:cs="Arial"/>
          <w:kern w:val="0"/>
          <w:sz w:val="20"/>
          <w:szCs w:val="20"/>
          <w:lang w:val="en-GB"/>
          <w14:ligatures w14:val="none"/>
        </w:rPr>
        <w:t xml:space="preserve"> the only mechanism that may secure agile approach to international development initiatives</w:t>
      </w:r>
      <w:r>
        <w:rPr>
          <w:rFonts w:ascii="Arial" w:eastAsia="Times New Roman" w:hAnsi="Arial" w:cs="Arial"/>
          <w:kern w:val="0"/>
          <w:sz w:val="20"/>
          <w:szCs w:val="20"/>
          <w:lang w:val="en-GB"/>
          <w14:ligatures w14:val="none"/>
        </w:rPr>
        <w:t xml:space="preserve">. </w:t>
      </w:r>
      <w:r w:rsidR="0065621A">
        <w:rPr>
          <w:rFonts w:ascii="Arial" w:eastAsia="Times New Roman" w:hAnsi="Arial" w:cs="Arial"/>
          <w:kern w:val="0"/>
          <w:sz w:val="20"/>
          <w:szCs w:val="20"/>
          <w:lang w:val="en-GB"/>
          <w14:ligatures w14:val="none"/>
        </w:rPr>
        <w:t xml:space="preserve">As already mentioned, so many times </w:t>
      </w:r>
      <w:r w:rsidR="005410C4">
        <w:rPr>
          <w:rFonts w:ascii="Arial" w:eastAsia="Times New Roman" w:hAnsi="Arial" w:cs="Arial"/>
          <w:kern w:val="0"/>
          <w:sz w:val="20"/>
          <w:szCs w:val="20"/>
          <w:lang w:val="en-GB"/>
          <w14:ligatures w14:val="none"/>
        </w:rPr>
        <w:t>throughout</w:t>
      </w:r>
      <w:r w:rsidR="0065621A">
        <w:rPr>
          <w:rFonts w:ascii="Arial" w:eastAsia="Times New Roman" w:hAnsi="Arial" w:cs="Arial"/>
          <w:kern w:val="0"/>
          <w:sz w:val="20"/>
          <w:szCs w:val="20"/>
          <w:lang w:val="en-GB"/>
          <w14:ligatures w14:val="none"/>
        </w:rPr>
        <w:t xml:space="preserve"> the report, knowledge is the most missing resource – knowledge about where to find funds, how to engage people, who knows if I do not know, what works or not and why, etc. The evaluation came across so many questions of this type while talking to different respondents. And, surprisingly or not, the answers </w:t>
      </w:r>
      <w:r w:rsidR="00AE2DDC">
        <w:rPr>
          <w:rFonts w:ascii="Arial" w:eastAsia="Times New Roman" w:hAnsi="Arial" w:cs="Arial"/>
          <w:kern w:val="0"/>
          <w:sz w:val="20"/>
          <w:szCs w:val="20"/>
          <w:lang w:val="en-GB"/>
          <w14:ligatures w14:val="none"/>
        </w:rPr>
        <w:t>we</w:t>
      </w:r>
      <w:r w:rsidR="0065621A">
        <w:rPr>
          <w:rFonts w:ascii="Arial" w:eastAsia="Times New Roman" w:hAnsi="Arial" w:cs="Arial"/>
          <w:kern w:val="0"/>
          <w:sz w:val="20"/>
          <w:szCs w:val="20"/>
          <w:lang w:val="en-GB"/>
          <w14:ligatures w14:val="none"/>
        </w:rPr>
        <w:t>re within arms’ reach</w:t>
      </w:r>
      <w:r w:rsidR="00AE2DDC">
        <w:rPr>
          <w:rFonts w:ascii="Arial" w:eastAsia="Times New Roman" w:hAnsi="Arial" w:cs="Arial"/>
          <w:kern w:val="0"/>
          <w:sz w:val="20"/>
          <w:szCs w:val="20"/>
          <w:lang w:val="en-GB"/>
          <w14:ligatures w14:val="none"/>
        </w:rPr>
        <w:t xml:space="preserve"> – in MZs, LGs, coordinators and managers, consultants and trainers, CSOs, WAs, PB, UNDP, SIDA, SDC, MZ presidents and councils, activists – hidden </w:t>
      </w:r>
      <w:r w:rsidR="005410C4">
        <w:rPr>
          <w:rFonts w:ascii="Arial" w:eastAsia="Times New Roman" w:hAnsi="Arial" w:cs="Arial"/>
          <w:kern w:val="0"/>
          <w:sz w:val="20"/>
          <w:szCs w:val="20"/>
          <w:lang w:val="en-GB"/>
          <w14:ligatures w14:val="none"/>
        </w:rPr>
        <w:t xml:space="preserve">in </w:t>
      </w:r>
      <w:r w:rsidR="00AE2DDC">
        <w:rPr>
          <w:rFonts w:ascii="Arial" w:eastAsia="Times New Roman" w:hAnsi="Arial" w:cs="Arial"/>
          <w:kern w:val="0"/>
          <w:sz w:val="20"/>
          <w:szCs w:val="20"/>
          <w:lang w:val="en-GB"/>
          <w14:ligatures w14:val="none"/>
        </w:rPr>
        <w:t xml:space="preserve">the Project ecosystem waiting to be </w:t>
      </w:r>
      <w:r w:rsidR="00482FCD">
        <w:rPr>
          <w:rFonts w:ascii="Arial" w:eastAsia="Times New Roman" w:hAnsi="Arial" w:cs="Arial"/>
          <w:kern w:val="0"/>
          <w:sz w:val="20"/>
          <w:szCs w:val="20"/>
          <w:lang w:val="en-GB"/>
          <w14:ligatures w14:val="none"/>
        </w:rPr>
        <w:t>reached</w:t>
      </w:r>
      <w:r w:rsidR="00AE2DDC">
        <w:rPr>
          <w:rFonts w:ascii="Arial" w:eastAsia="Times New Roman" w:hAnsi="Arial" w:cs="Arial"/>
          <w:kern w:val="0"/>
          <w:sz w:val="20"/>
          <w:szCs w:val="20"/>
          <w:lang w:val="en-GB"/>
          <w14:ligatures w14:val="none"/>
        </w:rPr>
        <w:t>.</w:t>
      </w:r>
    </w:p>
    <w:p w14:paraId="07C81190" w14:textId="68EA1B86" w:rsidR="008B7318" w:rsidRDefault="008B7318" w:rsidP="006018A8">
      <w:pPr>
        <w:tabs>
          <w:tab w:val="left" w:pos="1210"/>
        </w:tabs>
        <w:spacing w:after="0" w:line="240" w:lineRule="auto"/>
        <w:rPr>
          <w:rFonts w:ascii="Arial" w:eastAsia="Times New Roman" w:hAnsi="Arial" w:cs="Arial"/>
          <w:kern w:val="0"/>
          <w:sz w:val="24"/>
          <w:szCs w:val="24"/>
          <w:lang w:val="en-GB"/>
          <w14:ligatures w14:val="none"/>
        </w:rPr>
      </w:pPr>
    </w:p>
    <w:p w14:paraId="32E82712" w14:textId="77777777" w:rsidR="00B9496E" w:rsidRPr="001127E4" w:rsidRDefault="00B9496E" w:rsidP="006018A8">
      <w:pPr>
        <w:tabs>
          <w:tab w:val="left" w:pos="1210"/>
        </w:tabs>
        <w:spacing w:after="0" w:line="240" w:lineRule="auto"/>
        <w:rPr>
          <w:rFonts w:ascii="Arial" w:eastAsia="Times New Roman" w:hAnsi="Arial" w:cs="Arial"/>
          <w:kern w:val="0"/>
          <w:sz w:val="24"/>
          <w:szCs w:val="24"/>
          <w:lang w:val="en-GB"/>
          <w14:ligatures w14:val="none"/>
        </w:rPr>
      </w:pPr>
    </w:p>
    <w:p w14:paraId="7EE88453" w14:textId="01DF25FD" w:rsidR="008B7318" w:rsidRPr="001127E4" w:rsidRDefault="008B7318" w:rsidP="008B7318">
      <w:pPr>
        <w:pBdr>
          <w:bottom w:val="single" w:sz="4" w:space="1" w:color="auto"/>
        </w:pBdr>
        <w:shd w:val="clear" w:color="auto" w:fill="C6D9F1"/>
        <w:tabs>
          <w:tab w:val="left" w:pos="0"/>
        </w:tabs>
        <w:spacing w:after="0" w:line="240" w:lineRule="auto"/>
        <w:ind w:right="594"/>
        <w:outlineLvl w:val="0"/>
        <w:rPr>
          <w:rFonts w:ascii="Arial" w:eastAsia="SimSun" w:hAnsi="Arial" w:cs="Arial"/>
          <w:b/>
          <w:bCs/>
          <w:spacing w:val="5"/>
          <w:kern w:val="28"/>
          <w:sz w:val="24"/>
          <w:szCs w:val="24"/>
          <w:lang w:val="en-GB"/>
          <w14:ligatures w14:val="none"/>
        </w:rPr>
      </w:pPr>
      <w:bookmarkStart w:id="32" w:name="_Toc163551900"/>
      <w:r w:rsidRPr="001127E4">
        <w:rPr>
          <w:rFonts w:ascii="Arial" w:eastAsia="SimSun" w:hAnsi="Arial" w:cs="Arial"/>
          <w:b/>
          <w:bCs/>
          <w:spacing w:val="5"/>
          <w:kern w:val="28"/>
          <w:sz w:val="24"/>
          <w:szCs w:val="24"/>
          <w:lang w:val="en-GB"/>
          <w14:ligatures w14:val="none"/>
        </w:rPr>
        <w:lastRenderedPageBreak/>
        <w:t xml:space="preserve">IX – </w:t>
      </w:r>
      <w:r w:rsidRPr="001127E4">
        <w:rPr>
          <w:rFonts w:ascii="Arial" w:eastAsia="Times New Roman" w:hAnsi="Arial" w:cs="Arial"/>
          <w:b/>
          <w:bCs/>
          <w:kern w:val="0"/>
          <w:sz w:val="24"/>
          <w:szCs w:val="24"/>
          <w:lang w:val="en-GB"/>
          <w14:ligatures w14:val="none"/>
        </w:rPr>
        <w:t>Annexes</w:t>
      </w:r>
      <w:bookmarkEnd w:id="32"/>
    </w:p>
    <w:p w14:paraId="346EB88A" w14:textId="46956141" w:rsidR="008B7318" w:rsidRDefault="00B734E4" w:rsidP="00A9175B">
      <w:pPr>
        <w:pStyle w:val="ListParagraph"/>
        <w:numPr>
          <w:ilvl w:val="0"/>
          <w:numId w:val="1"/>
        </w:numPr>
        <w:spacing w:after="0" w:line="240" w:lineRule="auto"/>
        <w:rPr>
          <w:rFonts w:ascii="Arial" w:eastAsia="Times New Roman" w:hAnsi="Arial" w:cs="Arial"/>
          <w:kern w:val="0"/>
          <w:sz w:val="20"/>
          <w:szCs w:val="20"/>
          <w:lang w:val="en-GB"/>
          <w14:ligatures w14:val="none"/>
        </w:rPr>
      </w:pPr>
      <w:r w:rsidRPr="00B734E4">
        <w:rPr>
          <w:rFonts w:ascii="Arial" w:eastAsia="Times New Roman" w:hAnsi="Arial" w:cs="Arial"/>
          <w:kern w:val="0"/>
          <w:sz w:val="20"/>
          <w:szCs w:val="20"/>
          <w:lang w:val="en-GB"/>
          <w14:ligatures w14:val="none"/>
        </w:rPr>
        <w:t xml:space="preserve">Annex 1 - </w:t>
      </w:r>
      <w:r w:rsidR="00992C77" w:rsidRPr="00B734E4">
        <w:rPr>
          <w:rFonts w:ascii="Arial" w:eastAsia="Times New Roman" w:hAnsi="Arial" w:cs="Arial"/>
          <w:kern w:val="0"/>
          <w:sz w:val="20"/>
          <w:szCs w:val="20"/>
          <w:lang w:val="en-GB"/>
          <w14:ligatures w14:val="none"/>
        </w:rPr>
        <w:t>TOR for the evaluatio</w:t>
      </w:r>
      <w:r w:rsidR="008B7318" w:rsidRPr="00B734E4">
        <w:rPr>
          <w:rFonts w:ascii="Arial" w:eastAsia="Times New Roman" w:hAnsi="Arial" w:cs="Arial"/>
          <w:kern w:val="0"/>
          <w:sz w:val="20"/>
          <w:szCs w:val="20"/>
          <w:lang w:val="en-GB"/>
          <w14:ligatures w14:val="none"/>
        </w:rPr>
        <w:t>n</w:t>
      </w:r>
    </w:p>
    <w:p w14:paraId="3CD955D5" w14:textId="185CC5CE" w:rsidR="00B46BF5" w:rsidRPr="0077062F" w:rsidRDefault="00B734E4" w:rsidP="0077062F">
      <w:pPr>
        <w:pStyle w:val="ListParagraph"/>
        <w:numPr>
          <w:ilvl w:val="0"/>
          <w:numId w:val="1"/>
        </w:numPr>
        <w:spacing w:after="0" w:line="240" w:lineRule="auto"/>
        <w:rPr>
          <w:rFonts w:ascii="Arial" w:eastAsia="Times New Roman" w:hAnsi="Arial" w:cs="Arial"/>
          <w:kern w:val="0"/>
          <w:sz w:val="20"/>
          <w:szCs w:val="20"/>
          <w:lang w:val="en-GB"/>
          <w14:ligatures w14:val="none"/>
        </w:rPr>
      </w:pPr>
      <w:r w:rsidRPr="0077062F">
        <w:rPr>
          <w:rFonts w:ascii="Arial" w:eastAsia="Times New Roman" w:hAnsi="Arial" w:cs="Arial"/>
          <w:kern w:val="0"/>
          <w:sz w:val="20"/>
          <w:szCs w:val="20"/>
          <w:lang w:val="en-GB"/>
          <w14:ligatures w14:val="none"/>
        </w:rPr>
        <w:t xml:space="preserve">Annex 2 </w:t>
      </w:r>
      <w:r w:rsidR="003D6043" w:rsidRPr="0077062F">
        <w:rPr>
          <w:rFonts w:ascii="Arial" w:eastAsia="Times New Roman" w:hAnsi="Arial" w:cs="Arial"/>
          <w:kern w:val="0"/>
          <w:sz w:val="20"/>
          <w:szCs w:val="20"/>
          <w:lang w:val="en-GB"/>
          <w14:ligatures w14:val="none"/>
        </w:rPr>
        <w:t>–</w:t>
      </w:r>
      <w:r w:rsidRPr="0077062F">
        <w:rPr>
          <w:rFonts w:ascii="Arial" w:eastAsia="Times New Roman" w:hAnsi="Arial" w:cs="Arial"/>
          <w:kern w:val="0"/>
          <w:sz w:val="20"/>
          <w:szCs w:val="20"/>
          <w:lang w:val="en-GB"/>
          <w14:ligatures w14:val="none"/>
        </w:rPr>
        <w:t xml:space="preserve"> </w:t>
      </w:r>
      <w:r w:rsidR="00B46BF5" w:rsidRPr="0077062F">
        <w:rPr>
          <w:rFonts w:ascii="Arial" w:eastAsia="Times New Roman" w:hAnsi="Arial" w:cs="Arial"/>
          <w:kern w:val="0"/>
          <w:sz w:val="20"/>
          <w:szCs w:val="20"/>
          <w:lang w:val="en-GB"/>
          <w14:ligatures w14:val="none"/>
        </w:rPr>
        <w:t>Evaluation matrix</w:t>
      </w:r>
    </w:p>
    <w:p w14:paraId="2014E31A" w14:textId="00BD80C9" w:rsidR="003D6043" w:rsidRPr="008C616F" w:rsidRDefault="00B46BF5" w:rsidP="00A9175B">
      <w:pPr>
        <w:pStyle w:val="ListParagraph"/>
        <w:numPr>
          <w:ilvl w:val="0"/>
          <w:numId w:val="1"/>
        </w:numPr>
        <w:spacing w:after="0" w:line="240" w:lineRule="auto"/>
        <w:rPr>
          <w:rFonts w:ascii="Arial" w:eastAsia="Times New Roman" w:hAnsi="Arial" w:cs="Arial"/>
          <w:kern w:val="0"/>
          <w:sz w:val="20"/>
          <w:szCs w:val="20"/>
          <w:lang w:val="fr-CH"/>
          <w14:ligatures w14:val="none"/>
        </w:rPr>
      </w:pPr>
      <w:r w:rsidRPr="008C616F">
        <w:rPr>
          <w:rFonts w:ascii="Arial" w:eastAsia="Times New Roman" w:hAnsi="Arial" w:cs="Arial"/>
          <w:kern w:val="0"/>
          <w:sz w:val="20"/>
          <w:szCs w:val="20"/>
          <w:lang w:val="fr-CH"/>
          <w14:ligatures w14:val="none"/>
        </w:rPr>
        <w:t>Annex 3 - Data collection instruments (questionnaires)</w:t>
      </w:r>
    </w:p>
    <w:p w14:paraId="625CFBDC" w14:textId="50EEF714" w:rsidR="00CB234B" w:rsidRDefault="00B734E4" w:rsidP="00E770D2">
      <w:pPr>
        <w:pStyle w:val="ListParagraph"/>
        <w:numPr>
          <w:ilvl w:val="0"/>
          <w:numId w:val="15"/>
        </w:numPr>
        <w:spacing w:after="0" w:line="240" w:lineRule="auto"/>
        <w:ind w:left="720"/>
        <w:rPr>
          <w:rFonts w:ascii="Arial" w:eastAsia="Times New Roman" w:hAnsi="Arial" w:cs="Arial"/>
          <w:kern w:val="0"/>
          <w:sz w:val="20"/>
          <w:szCs w:val="20"/>
          <w:lang w:val="en-GB"/>
          <w14:ligatures w14:val="none"/>
        </w:rPr>
      </w:pPr>
      <w:r w:rsidRPr="00CB234B">
        <w:rPr>
          <w:rFonts w:ascii="Arial" w:eastAsia="Times New Roman" w:hAnsi="Arial" w:cs="Arial"/>
          <w:kern w:val="0"/>
          <w:sz w:val="20"/>
          <w:szCs w:val="20"/>
          <w:lang w:val="en-GB"/>
          <w14:ligatures w14:val="none"/>
        </w:rPr>
        <w:t xml:space="preserve">Annex </w:t>
      </w:r>
      <w:r w:rsidR="00B46BF5">
        <w:rPr>
          <w:rFonts w:ascii="Arial" w:eastAsia="Times New Roman" w:hAnsi="Arial" w:cs="Arial"/>
          <w:kern w:val="0"/>
          <w:sz w:val="20"/>
          <w:szCs w:val="20"/>
          <w:lang w:val="en-GB"/>
          <w14:ligatures w14:val="none"/>
        </w:rPr>
        <w:t>4</w:t>
      </w:r>
      <w:r w:rsidRPr="00CB234B">
        <w:rPr>
          <w:rFonts w:ascii="Arial" w:eastAsia="Times New Roman" w:hAnsi="Arial" w:cs="Arial"/>
          <w:kern w:val="0"/>
          <w:sz w:val="20"/>
          <w:szCs w:val="20"/>
          <w:lang w:val="en-GB"/>
          <w14:ligatures w14:val="none"/>
        </w:rPr>
        <w:t xml:space="preserve"> - </w:t>
      </w:r>
      <w:r w:rsidR="008B7318" w:rsidRPr="00CB234B">
        <w:rPr>
          <w:rFonts w:ascii="Arial" w:eastAsia="Times New Roman" w:hAnsi="Arial" w:cs="Arial"/>
          <w:kern w:val="0"/>
          <w:sz w:val="20"/>
          <w:szCs w:val="20"/>
          <w:lang w:val="en-GB"/>
          <w14:ligatures w14:val="none"/>
        </w:rPr>
        <w:t>List of KIIs, FGDs, and site visits conducted</w:t>
      </w:r>
    </w:p>
    <w:p w14:paraId="752188B0" w14:textId="0188CE4A" w:rsidR="003D6043" w:rsidRPr="0077062F" w:rsidRDefault="003D6043" w:rsidP="00E770D2">
      <w:pPr>
        <w:pStyle w:val="ListParagraph"/>
        <w:numPr>
          <w:ilvl w:val="0"/>
          <w:numId w:val="15"/>
        </w:numPr>
        <w:spacing w:after="0" w:line="240" w:lineRule="auto"/>
        <w:ind w:left="720"/>
        <w:rPr>
          <w:rFonts w:ascii="Arial" w:eastAsia="Times New Roman" w:hAnsi="Arial" w:cs="Arial"/>
          <w:kern w:val="0"/>
          <w:sz w:val="20"/>
          <w:szCs w:val="20"/>
          <w:lang w:val="en-GB"/>
          <w14:ligatures w14:val="none"/>
        </w:rPr>
      </w:pPr>
      <w:r>
        <w:rPr>
          <w:rFonts w:ascii="Arial" w:eastAsia="Times New Roman" w:hAnsi="Arial" w:cs="Arial"/>
          <w:kern w:val="0"/>
          <w:sz w:val="20"/>
          <w:szCs w:val="20"/>
          <w:lang w:val="en-GB"/>
          <w14:ligatures w14:val="none"/>
        </w:rPr>
        <w:t xml:space="preserve">Annex </w:t>
      </w:r>
      <w:r w:rsidR="00B46BF5">
        <w:rPr>
          <w:rFonts w:ascii="Arial" w:eastAsia="Times New Roman" w:hAnsi="Arial" w:cs="Arial"/>
          <w:kern w:val="0"/>
          <w:sz w:val="20"/>
          <w:szCs w:val="20"/>
          <w:lang w:val="en-GB"/>
          <w14:ligatures w14:val="none"/>
        </w:rPr>
        <w:t>5</w:t>
      </w:r>
      <w:r>
        <w:rPr>
          <w:rFonts w:ascii="Arial" w:eastAsia="Times New Roman" w:hAnsi="Arial" w:cs="Arial"/>
          <w:kern w:val="0"/>
          <w:sz w:val="20"/>
          <w:szCs w:val="20"/>
          <w:lang w:val="en-GB"/>
          <w14:ligatures w14:val="none"/>
        </w:rPr>
        <w:t xml:space="preserve"> - </w:t>
      </w:r>
      <w:r w:rsidRPr="0077062F">
        <w:rPr>
          <w:rFonts w:ascii="Arial" w:hAnsi="Arial" w:cs="Arial"/>
          <w:sz w:val="20"/>
          <w:szCs w:val="20"/>
          <w:lang w:val="en-GB"/>
        </w:rPr>
        <w:t>List of supporting documents reviewed</w:t>
      </w:r>
    </w:p>
    <w:p w14:paraId="06FCC428" w14:textId="5A223A89" w:rsidR="003D6043" w:rsidRPr="00DA1C3A" w:rsidRDefault="003D6043" w:rsidP="00E770D2">
      <w:pPr>
        <w:pStyle w:val="ListParagraph"/>
        <w:numPr>
          <w:ilvl w:val="0"/>
          <w:numId w:val="15"/>
        </w:numPr>
        <w:shd w:val="clear" w:color="auto" w:fill="FFFFFF" w:themeFill="background1"/>
        <w:spacing w:after="0" w:line="240" w:lineRule="auto"/>
        <w:ind w:left="720"/>
        <w:rPr>
          <w:rFonts w:ascii="Arial" w:eastAsia="Times New Roman" w:hAnsi="Arial" w:cs="Arial"/>
          <w:kern w:val="0"/>
          <w:sz w:val="20"/>
          <w:szCs w:val="20"/>
          <w:lang w:val="en-GB"/>
          <w14:ligatures w14:val="none"/>
        </w:rPr>
      </w:pPr>
      <w:r w:rsidRPr="00DA1C3A">
        <w:rPr>
          <w:rFonts w:ascii="Arial" w:eastAsia="Times New Roman" w:hAnsi="Arial" w:cs="Arial"/>
          <w:kern w:val="0"/>
          <w:sz w:val="20"/>
          <w:szCs w:val="20"/>
          <w:lang w:val="en-GB"/>
          <w14:ligatures w14:val="none"/>
        </w:rPr>
        <w:t xml:space="preserve">Annex </w:t>
      </w:r>
      <w:r w:rsidR="00B46BF5" w:rsidRPr="0077062F">
        <w:rPr>
          <w:rFonts w:ascii="Arial" w:eastAsia="Times New Roman" w:hAnsi="Arial" w:cs="Arial"/>
          <w:kern w:val="0"/>
          <w:sz w:val="20"/>
          <w:szCs w:val="20"/>
          <w:lang w:val="en-GB"/>
          <w14:ligatures w14:val="none"/>
        </w:rPr>
        <w:t>6</w:t>
      </w:r>
      <w:r w:rsidRPr="00DA1C3A">
        <w:rPr>
          <w:rFonts w:ascii="Arial" w:eastAsia="Times New Roman" w:hAnsi="Arial" w:cs="Arial"/>
          <w:kern w:val="0"/>
          <w:sz w:val="20"/>
          <w:szCs w:val="20"/>
          <w:lang w:val="en-GB"/>
          <w14:ligatures w14:val="none"/>
        </w:rPr>
        <w:t xml:space="preserve"> –</w:t>
      </w:r>
      <w:r w:rsidR="00220673">
        <w:rPr>
          <w:rFonts w:ascii="Arial" w:eastAsia="Times New Roman" w:hAnsi="Arial" w:cs="Arial"/>
          <w:kern w:val="0"/>
          <w:sz w:val="20"/>
          <w:szCs w:val="20"/>
          <w:lang w:val="en-GB"/>
          <w14:ligatures w14:val="none"/>
        </w:rPr>
        <w:t xml:space="preserve"> </w:t>
      </w:r>
      <w:r w:rsidRPr="00DA1C3A">
        <w:rPr>
          <w:rFonts w:ascii="Arial" w:eastAsia="Times New Roman" w:hAnsi="Arial" w:cs="Arial"/>
          <w:kern w:val="0"/>
          <w:sz w:val="20"/>
          <w:szCs w:val="20"/>
          <w:lang w:val="en-GB"/>
          <w14:ligatures w14:val="none"/>
        </w:rPr>
        <w:t>Project Result Framework</w:t>
      </w:r>
      <w:r w:rsidR="008D1389" w:rsidRPr="00DA1C3A">
        <w:rPr>
          <w:rFonts w:ascii="Arial" w:eastAsia="Times New Roman" w:hAnsi="Arial" w:cs="Arial"/>
          <w:kern w:val="0"/>
          <w:sz w:val="20"/>
          <w:szCs w:val="20"/>
          <w:lang w:val="en-GB"/>
          <w14:ligatures w14:val="none"/>
        </w:rPr>
        <w:t xml:space="preserve"> with</w:t>
      </w:r>
      <w:r w:rsidR="00220673">
        <w:rPr>
          <w:rFonts w:ascii="Arial" w:eastAsia="Times New Roman" w:hAnsi="Arial" w:cs="Arial"/>
          <w:kern w:val="0"/>
          <w:sz w:val="20"/>
          <w:szCs w:val="20"/>
          <w:lang w:val="en-GB"/>
          <w14:ligatures w14:val="none"/>
        </w:rPr>
        <w:t xml:space="preserve"> baseline,</w:t>
      </w:r>
      <w:r w:rsidR="008D1389" w:rsidRPr="00DA1C3A">
        <w:rPr>
          <w:rFonts w:ascii="Arial" w:eastAsia="Times New Roman" w:hAnsi="Arial" w:cs="Arial"/>
          <w:kern w:val="0"/>
          <w:sz w:val="20"/>
          <w:szCs w:val="20"/>
          <w:lang w:val="en-GB"/>
          <w14:ligatures w14:val="none"/>
        </w:rPr>
        <w:t xml:space="preserve"> planned </w:t>
      </w:r>
      <w:r w:rsidR="00DA1C3A">
        <w:rPr>
          <w:rFonts w:ascii="Arial" w:eastAsia="Times New Roman" w:hAnsi="Arial" w:cs="Arial"/>
          <w:kern w:val="0"/>
          <w:sz w:val="20"/>
          <w:szCs w:val="20"/>
          <w:lang w:val="en-GB"/>
          <w14:ligatures w14:val="none"/>
        </w:rPr>
        <w:t xml:space="preserve">and </w:t>
      </w:r>
      <w:r w:rsidR="008D1389" w:rsidRPr="00DA1C3A">
        <w:rPr>
          <w:rFonts w:ascii="Arial" w:eastAsia="Times New Roman" w:hAnsi="Arial" w:cs="Arial"/>
          <w:kern w:val="0"/>
          <w:sz w:val="20"/>
          <w:szCs w:val="20"/>
          <w:lang w:val="en-GB"/>
          <w14:ligatures w14:val="none"/>
        </w:rPr>
        <w:t xml:space="preserve">achieved targets </w:t>
      </w:r>
    </w:p>
    <w:p w14:paraId="3C292498" w14:textId="2C943AA5" w:rsidR="008D1389" w:rsidRPr="002F46A9" w:rsidRDefault="008D1389" w:rsidP="00E770D2">
      <w:pPr>
        <w:pStyle w:val="ListParagraph"/>
        <w:numPr>
          <w:ilvl w:val="0"/>
          <w:numId w:val="15"/>
        </w:numPr>
        <w:spacing w:after="0" w:line="240" w:lineRule="auto"/>
        <w:ind w:left="720"/>
        <w:rPr>
          <w:rFonts w:ascii="Arial" w:eastAsia="Times New Roman" w:hAnsi="Arial" w:cs="Arial"/>
          <w:kern w:val="0"/>
          <w:sz w:val="20"/>
          <w:szCs w:val="20"/>
          <w:lang w:val="en-GB"/>
          <w14:ligatures w14:val="none"/>
        </w:rPr>
      </w:pPr>
      <w:r w:rsidRPr="002F46A9">
        <w:rPr>
          <w:rFonts w:ascii="Arial" w:eastAsia="Times New Roman" w:hAnsi="Arial" w:cs="Arial"/>
          <w:kern w:val="0"/>
          <w:sz w:val="20"/>
          <w:szCs w:val="20"/>
          <w:lang w:val="en-GB"/>
          <w14:ligatures w14:val="none"/>
        </w:rPr>
        <w:t xml:space="preserve">Annex </w:t>
      </w:r>
      <w:r w:rsidR="00B46BF5" w:rsidRPr="0077062F">
        <w:rPr>
          <w:rFonts w:ascii="Arial" w:eastAsia="Times New Roman" w:hAnsi="Arial" w:cs="Arial"/>
          <w:kern w:val="0"/>
          <w:sz w:val="20"/>
          <w:szCs w:val="20"/>
          <w:lang w:val="en-GB"/>
          <w14:ligatures w14:val="none"/>
        </w:rPr>
        <w:t>7</w:t>
      </w:r>
      <w:r w:rsidRPr="002F46A9">
        <w:rPr>
          <w:rFonts w:ascii="Arial" w:eastAsia="Times New Roman" w:hAnsi="Arial" w:cs="Arial"/>
          <w:kern w:val="0"/>
          <w:sz w:val="20"/>
          <w:szCs w:val="20"/>
          <w:lang w:val="en-GB"/>
          <w14:ligatures w14:val="none"/>
        </w:rPr>
        <w:t xml:space="preserve"> - </w:t>
      </w:r>
      <w:r w:rsidRPr="0077062F">
        <w:rPr>
          <w:rFonts w:ascii="Arial" w:eastAsia="Times New Roman" w:hAnsi="Arial" w:cs="Arial"/>
          <w:kern w:val="0"/>
          <w:sz w:val="20"/>
          <w:szCs w:val="20"/>
          <w:lang w:val="en-GB"/>
          <w14:ligatures w14:val="none"/>
        </w:rPr>
        <w:t>Project budget performance breakdown</w:t>
      </w:r>
    </w:p>
    <w:p w14:paraId="6F28C7E8" w14:textId="45A18ED0" w:rsidR="00D03205" w:rsidRPr="00D03205" w:rsidRDefault="00D03205" w:rsidP="00E770D2">
      <w:pPr>
        <w:pStyle w:val="ListParagraph"/>
        <w:numPr>
          <w:ilvl w:val="0"/>
          <w:numId w:val="15"/>
        </w:numPr>
        <w:spacing w:after="0" w:line="240" w:lineRule="auto"/>
        <w:ind w:left="720"/>
        <w:rPr>
          <w:rFonts w:ascii="Arial" w:eastAsia="Times New Roman" w:hAnsi="Arial" w:cs="Arial"/>
          <w:kern w:val="0"/>
          <w:sz w:val="20"/>
          <w:szCs w:val="20"/>
          <w:lang w:val="en-GB"/>
          <w14:ligatures w14:val="none"/>
        </w:rPr>
      </w:pPr>
      <w:r w:rsidRPr="00CB234B">
        <w:rPr>
          <w:rFonts w:ascii="Arial" w:eastAsia="Times New Roman" w:hAnsi="Arial" w:cs="Arial"/>
          <w:kern w:val="0"/>
          <w:sz w:val="20"/>
          <w:szCs w:val="20"/>
          <w:lang w:val="en-GB"/>
          <w14:ligatures w14:val="none"/>
        </w:rPr>
        <w:t xml:space="preserve">Annex </w:t>
      </w:r>
      <w:r w:rsidR="00B46BF5">
        <w:rPr>
          <w:rFonts w:ascii="Arial" w:eastAsia="Times New Roman" w:hAnsi="Arial" w:cs="Arial"/>
          <w:kern w:val="0"/>
          <w:sz w:val="20"/>
          <w:szCs w:val="20"/>
          <w:lang w:val="en-GB"/>
          <w14:ligatures w14:val="none"/>
        </w:rPr>
        <w:t>8</w:t>
      </w:r>
      <w:r w:rsidRPr="00CB234B">
        <w:rPr>
          <w:rFonts w:ascii="Arial" w:eastAsia="Times New Roman" w:hAnsi="Arial" w:cs="Arial"/>
          <w:kern w:val="0"/>
          <w:sz w:val="20"/>
          <w:szCs w:val="20"/>
          <w:lang w:val="en-GB"/>
          <w14:ligatures w14:val="none"/>
        </w:rPr>
        <w:t xml:space="preserve"> - Survey analysis</w:t>
      </w:r>
      <w:r w:rsidR="00C35EC3">
        <w:rPr>
          <w:rFonts w:ascii="Arial" w:eastAsia="Times New Roman" w:hAnsi="Arial" w:cs="Arial"/>
          <w:kern w:val="0"/>
          <w:sz w:val="20"/>
          <w:szCs w:val="20"/>
          <w:lang w:val="en-GB"/>
          <w14:ligatures w14:val="none"/>
        </w:rPr>
        <w:t xml:space="preserve"> graphs</w:t>
      </w:r>
      <w:r w:rsidRPr="00CB234B">
        <w:rPr>
          <w:rFonts w:ascii="Arial" w:eastAsia="Times New Roman" w:hAnsi="Arial" w:cs="Arial"/>
          <w:kern w:val="0"/>
          <w:sz w:val="20"/>
          <w:szCs w:val="20"/>
          <w:lang w:val="en-GB"/>
          <w14:ligatures w14:val="none"/>
        </w:rPr>
        <w:t xml:space="preserve"> </w:t>
      </w:r>
    </w:p>
    <w:p w14:paraId="0B00B74D" w14:textId="66B1F885" w:rsidR="00992C77" w:rsidRPr="00D03205" w:rsidRDefault="00FE6B21" w:rsidP="00E770D2">
      <w:pPr>
        <w:pStyle w:val="ListParagraph"/>
        <w:numPr>
          <w:ilvl w:val="0"/>
          <w:numId w:val="15"/>
        </w:numPr>
        <w:spacing w:after="0" w:line="240" w:lineRule="auto"/>
        <w:ind w:left="720"/>
        <w:rPr>
          <w:rFonts w:ascii="Arial" w:eastAsia="Times New Roman" w:hAnsi="Arial" w:cs="Arial"/>
          <w:kern w:val="0"/>
          <w:sz w:val="20"/>
          <w:szCs w:val="20"/>
          <w:lang w:val="en-GB"/>
          <w14:ligatures w14:val="none"/>
        </w:rPr>
      </w:pPr>
      <w:r w:rsidRPr="00CB234B">
        <w:rPr>
          <w:rFonts w:ascii="Arial" w:eastAsia="Times New Roman" w:hAnsi="Arial" w:cs="Arial"/>
          <w:kern w:val="0"/>
          <w:sz w:val="20"/>
          <w:szCs w:val="20"/>
          <w:lang w:val="en-GB"/>
          <w14:ligatures w14:val="none"/>
        </w:rPr>
        <w:t xml:space="preserve">Annex </w:t>
      </w:r>
      <w:r w:rsidR="00ED7D35">
        <w:rPr>
          <w:rFonts w:ascii="Arial" w:eastAsia="Times New Roman" w:hAnsi="Arial" w:cs="Arial"/>
          <w:kern w:val="0"/>
          <w:sz w:val="20"/>
          <w:szCs w:val="20"/>
          <w:lang w:val="en-GB"/>
          <w14:ligatures w14:val="none"/>
        </w:rPr>
        <w:t>9</w:t>
      </w:r>
      <w:r w:rsidR="003D6043">
        <w:rPr>
          <w:rFonts w:ascii="Arial" w:eastAsia="Times New Roman" w:hAnsi="Arial" w:cs="Arial"/>
          <w:kern w:val="0"/>
          <w:sz w:val="20"/>
          <w:szCs w:val="20"/>
          <w:lang w:val="en-GB"/>
          <w14:ligatures w14:val="none"/>
        </w:rPr>
        <w:t xml:space="preserve"> – Pledge of ethical conduct in evaluation signed by evaluator</w:t>
      </w:r>
    </w:p>
    <w:p w14:paraId="784362D2" w14:textId="4C838A6E" w:rsidR="00EB376D" w:rsidRDefault="00EB376D">
      <w:pPr>
        <w:rPr>
          <w:lang w:val="en-GB"/>
        </w:rPr>
      </w:pPr>
    </w:p>
    <w:p w14:paraId="2EA412AD" w14:textId="77777777" w:rsidR="00F929EB" w:rsidRDefault="00F929EB">
      <w:pPr>
        <w:rPr>
          <w:lang w:val="en-GB"/>
        </w:rPr>
      </w:pPr>
    </w:p>
    <w:p w14:paraId="69BBBDA6" w14:textId="77777777" w:rsidR="00F929EB" w:rsidRDefault="00F929EB">
      <w:pPr>
        <w:rPr>
          <w:lang w:val="en-GB"/>
        </w:rPr>
      </w:pPr>
    </w:p>
    <w:p w14:paraId="2E3AADFE" w14:textId="77777777" w:rsidR="00F929EB" w:rsidRDefault="00F929EB">
      <w:pPr>
        <w:rPr>
          <w:lang w:val="en-GB"/>
        </w:rPr>
      </w:pPr>
    </w:p>
    <w:p w14:paraId="459D05AD" w14:textId="77777777" w:rsidR="00F929EB" w:rsidRDefault="00F929EB">
      <w:pPr>
        <w:rPr>
          <w:lang w:val="en-GB"/>
        </w:rPr>
      </w:pPr>
    </w:p>
    <w:p w14:paraId="04C2D30C" w14:textId="77777777" w:rsidR="00F929EB" w:rsidRDefault="00F929EB">
      <w:pPr>
        <w:rPr>
          <w:lang w:val="en-GB"/>
        </w:rPr>
      </w:pPr>
    </w:p>
    <w:p w14:paraId="13D5FB89" w14:textId="77777777" w:rsidR="00F929EB" w:rsidRDefault="00F929EB">
      <w:pPr>
        <w:rPr>
          <w:lang w:val="en-GB"/>
        </w:rPr>
      </w:pPr>
    </w:p>
    <w:p w14:paraId="36A08B8B" w14:textId="77777777" w:rsidR="00F929EB" w:rsidRDefault="00F929EB">
      <w:pPr>
        <w:rPr>
          <w:lang w:val="en-GB"/>
        </w:rPr>
      </w:pPr>
    </w:p>
    <w:p w14:paraId="13B77862" w14:textId="77777777" w:rsidR="00F929EB" w:rsidRDefault="00F929EB">
      <w:pPr>
        <w:rPr>
          <w:lang w:val="en-GB"/>
        </w:rPr>
      </w:pPr>
    </w:p>
    <w:p w14:paraId="7E7EDBB9" w14:textId="77777777" w:rsidR="00F929EB" w:rsidRDefault="00F929EB">
      <w:pPr>
        <w:rPr>
          <w:lang w:val="en-GB"/>
        </w:rPr>
      </w:pPr>
    </w:p>
    <w:p w14:paraId="48F76160" w14:textId="77777777" w:rsidR="00F929EB" w:rsidRDefault="00F929EB">
      <w:pPr>
        <w:rPr>
          <w:lang w:val="en-GB"/>
        </w:rPr>
      </w:pPr>
    </w:p>
    <w:p w14:paraId="4CEC7AB6" w14:textId="77777777" w:rsidR="00F929EB" w:rsidRDefault="00F929EB">
      <w:pPr>
        <w:rPr>
          <w:lang w:val="en-GB"/>
        </w:rPr>
      </w:pPr>
    </w:p>
    <w:p w14:paraId="600BCD78" w14:textId="77777777" w:rsidR="00255818" w:rsidRDefault="00255818">
      <w:pPr>
        <w:rPr>
          <w:lang w:val="en-GB"/>
        </w:rPr>
      </w:pPr>
    </w:p>
    <w:p w14:paraId="1C076470" w14:textId="77777777" w:rsidR="00255818" w:rsidRDefault="00255818">
      <w:pPr>
        <w:rPr>
          <w:lang w:val="en-GB"/>
        </w:rPr>
      </w:pPr>
    </w:p>
    <w:p w14:paraId="3C2410D5" w14:textId="77777777" w:rsidR="00740DDC" w:rsidRDefault="00740DDC">
      <w:pPr>
        <w:rPr>
          <w:lang w:val="en-GB"/>
        </w:rPr>
      </w:pPr>
    </w:p>
    <w:p w14:paraId="683E70EF" w14:textId="77777777" w:rsidR="00740DDC" w:rsidRDefault="00740DDC">
      <w:pPr>
        <w:rPr>
          <w:lang w:val="en-GB"/>
        </w:rPr>
      </w:pPr>
    </w:p>
    <w:p w14:paraId="3C2C9F39" w14:textId="77777777" w:rsidR="00740DDC" w:rsidRDefault="00740DDC">
      <w:pPr>
        <w:rPr>
          <w:lang w:val="en-GB"/>
        </w:rPr>
      </w:pPr>
    </w:p>
    <w:p w14:paraId="71FF8273" w14:textId="77777777" w:rsidR="00740DDC" w:rsidRDefault="00740DDC">
      <w:pPr>
        <w:rPr>
          <w:lang w:val="en-GB"/>
        </w:rPr>
      </w:pPr>
    </w:p>
    <w:p w14:paraId="11877263" w14:textId="77777777" w:rsidR="00740DDC" w:rsidRDefault="00740DDC">
      <w:pPr>
        <w:rPr>
          <w:lang w:val="en-GB"/>
        </w:rPr>
      </w:pPr>
    </w:p>
    <w:p w14:paraId="5ED3DB3C" w14:textId="77777777" w:rsidR="00740DDC" w:rsidRDefault="00740DDC">
      <w:pPr>
        <w:rPr>
          <w:lang w:val="en-GB"/>
        </w:rPr>
      </w:pPr>
    </w:p>
    <w:p w14:paraId="72380A8E" w14:textId="77777777" w:rsidR="00740DDC" w:rsidRDefault="00740DDC">
      <w:pPr>
        <w:rPr>
          <w:lang w:val="en-GB"/>
        </w:rPr>
      </w:pPr>
    </w:p>
    <w:p w14:paraId="10DB440D" w14:textId="77777777" w:rsidR="00740DDC" w:rsidRDefault="00740DDC">
      <w:pPr>
        <w:rPr>
          <w:lang w:val="en-GB"/>
        </w:rPr>
      </w:pPr>
    </w:p>
    <w:p w14:paraId="76305F25" w14:textId="77777777" w:rsidR="00740DDC" w:rsidRDefault="00740DDC">
      <w:pPr>
        <w:rPr>
          <w:lang w:val="en-GB"/>
        </w:rPr>
      </w:pPr>
    </w:p>
    <w:p w14:paraId="11AE6226" w14:textId="33C00C7D" w:rsidR="00F929EB" w:rsidRDefault="00F929EB" w:rsidP="00E817CE">
      <w:pPr>
        <w:spacing w:after="0" w:line="240" w:lineRule="auto"/>
        <w:rPr>
          <w:rFonts w:ascii="Calibri" w:eastAsia="SimSun" w:hAnsi="Calibri" w:cs="Arial"/>
          <w:b/>
          <w:bCs/>
          <w:color w:val="365F91"/>
          <w:kern w:val="0"/>
          <w:lang w:val="en-GB"/>
          <w14:ligatures w14:val="none"/>
        </w:rPr>
      </w:pPr>
      <w:r>
        <w:rPr>
          <w:rFonts w:ascii="Arial" w:eastAsia="Times New Roman" w:hAnsi="Arial" w:cs="Arial"/>
          <w:b/>
          <w:bCs/>
          <w:kern w:val="0"/>
          <w:sz w:val="24"/>
          <w:szCs w:val="24"/>
          <w:lang w:val="en-GB"/>
          <w14:ligatures w14:val="none"/>
        </w:rPr>
        <w:lastRenderedPageBreak/>
        <w:t>ANNEX 1</w:t>
      </w:r>
    </w:p>
    <w:p w14:paraId="0B4969FD" w14:textId="77777777" w:rsidR="00F929EB" w:rsidRDefault="00F929EB" w:rsidP="00F929EB">
      <w:pPr>
        <w:keepNext/>
        <w:keepLines/>
        <w:shd w:val="clear" w:color="auto" w:fill="FFFFFF"/>
        <w:spacing w:after="0" w:line="240" w:lineRule="auto"/>
        <w:outlineLvl w:val="0"/>
        <w:rPr>
          <w:rFonts w:ascii="Calibri" w:eastAsia="SimSun" w:hAnsi="Calibri" w:cs="Arial"/>
          <w:b/>
          <w:bCs/>
          <w:color w:val="365F91"/>
          <w:kern w:val="0"/>
          <w:lang w:val="en-GB"/>
          <w14:ligatures w14:val="none"/>
        </w:rPr>
      </w:pPr>
    </w:p>
    <w:p w14:paraId="5E7556E1" w14:textId="2542B5E9" w:rsidR="00F929EB" w:rsidRPr="00E817CE" w:rsidRDefault="00F929EB" w:rsidP="00F929EB">
      <w:pPr>
        <w:keepNext/>
        <w:keepLines/>
        <w:shd w:val="clear" w:color="auto" w:fill="FFFFFF"/>
        <w:spacing w:after="0" w:line="240" w:lineRule="auto"/>
        <w:outlineLvl w:val="0"/>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Individual Contract</w:t>
      </w:r>
    </w:p>
    <w:p w14:paraId="5692E515" w14:textId="77777777" w:rsidR="00F929EB" w:rsidRPr="00E817CE" w:rsidRDefault="00F929EB" w:rsidP="00F929EB">
      <w:pPr>
        <w:shd w:val="clear" w:color="auto" w:fill="FFFFFF"/>
        <w:spacing w:after="0" w:line="240" w:lineRule="auto"/>
        <w:ind w:left="142"/>
        <w:rPr>
          <w:rFonts w:ascii="Arial" w:eastAsia="Times New Roman" w:hAnsi="Arial" w:cs="Arial"/>
          <w:b/>
          <w:bCs/>
          <w:kern w:val="0"/>
          <w:sz w:val="20"/>
          <w:szCs w:val="20"/>
          <w:lang w:val="en-GB"/>
          <w14:ligatures w14:val="none"/>
        </w:rPr>
      </w:pPr>
    </w:p>
    <w:p w14:paraId="5C6B2D52" w14:textId="77777777" w:rsidR="00F929EB" w:rsidRPr="00E817CE" w:rsidRDefault="00F929EB" w:rsidP="00F929EB">
      <w:pPr>
        <w:keepNext/>
        <w:keepLines/>
        <w:shd w:val="clear" w:color="auto" w:fill="FFFFFF"/>
        <w:spacing w:after="0" w:line="240" w:lineRule="auto"/>
        <w:ind w:left="142"/>
        <w:jc w:val="center"/>
        <w:outlineLvl w:val="0"/>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Terms of References</w:t>
      </w:r>
    </w:p>
    <w:p w14:paraId="16B682B3" w14:textId="77777777" w:rsidR="00F929EB" w:rsidRPr="00E817CE" w:rsidRDefault="00F929EB" w:rsidP="00F929EB">
      <w:pPr>
        <w:shd w:val="clear" w:color="auto" w:fill="FFFFFF"/>
        <w:spacing w:after="0" w:line="240" w:lineRule="auto"/>
        <w:ind w:left="142"/>
        <w:jc w:val="both"/>
        <w:rPr>
          <w:rFonts w:ascii="Arial" w:eastAsia="Times New Roman" w:hAnsi="Arial" w:cs="Arial"/>
          <w:kern w:val="0"/>
          <w:sz w:val="20"/>
          <w:szCs w:val="20"/>
          <w:lang w:val="en-GB"/>
          <w14:ligatures w14:val="none"/>
        </w:rPr>
      </w:pPr>
    </w:p>
    <w:p w14:paraId="72C0D3AF"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Identification of the Position</w:t>
      </w:r>
    </w:p>
    <w:tbl>
      <w:tblPr>
        <w:tblW w:w="4827" w:type="pct"/>
        <w:tblInd w:w="279" w:type="dxa"/>
        <w:tblLook w:val="04A0" w:firstRow="1" w:lastRow="0" w:firstColumn="1" w:lastColumn="0" w:noHBand="0" w:noVBand="1"/>
      </w:tblPr>
      <w:tblGrid>
        <w:gridCol w:w="2444"/>
        <w:gridCol w:w="6582"/>
      </w:tblGrid>
      <w:tr w:rsidR="00F929EB" w:rsidRPr="00892C56" w14:paraId="2CFEB9C5" w14:textId="77777777" w:rsidTr="00147616">
        <w:trPr>
          <w:trHeight w:val="296"/>
        </w:trPr>
        <w:tc>
          <w:tcPr>
            <w:tcW w:w="1354" w:type="pct"/>
            <w:tcBorders>
              <w:top w:val="single" w:sz="4" w:space="0" w:color="auto"/>
              <w:left w:val="single" w:sz="4" w:space="0" w:color="auto"/>
              <w:bottom w:val="single" w:sz="4" w:space="0" w:color="auto"/>
              <w:right w:val="single" w:sz="4" w:space="0" w:color="auto"/>
            </w:tcBorders>
            <w:vAlign w:val="center"/>
          </w:tcPr>
          <w:p w14:paraId="6A85C56D"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Job Title:</w:t>
            </w:r>
          </w:p>
        </w:tc>
        <w:tc>
          <w:tcPr>
            <w:tcW w:w="3646" w:type="pct"/>
            <w:tcBorders>
              <w:top w:val="single" w:sz="4" w:space="0" w:color="auto"/>
              <w:left w:val="single" w:sz="4" w:space="0" w:color="auto"/>
              <w:bottom w:val="single" w:sz="4" w:space="0" w:color="auto"/>
              <w:right w:val="single" w:sz="4" w:space="0" w:color="auto"/>
            </w:tcBorders>
            <w:vAlign w:val="center"/>
          </w:tcPr>
          <w:p w14:paraId="28F3D352" w14:textId="77777777" w:rsidR="00F929EB" w:rsidRPr="00E817CE" w:rsidRDefault="00F929EB" w:rsidP="00F929EB">
            <w:pPr>
              <w:keepNext/>
              <w:keepLines/>
              <w:shd w:val="clear" w:color="auto" w:fill="FFFFFF"/>
              <w:spacing w:after="0" w:line="240" w:lineRule="exact"/>
              <w:ind w:left="142"/>
              <w:jc w:val="both"/>
              <w:outlineLvl w:val="1"/>
              <w:rPr>
                <w:rFonts w:ascii="Arial" w:eastAsia="SimSun" w:hAnsi="Arial" w:cs="Arial"/>
                <w:color w:val="365F91"/>
                <w:kern w:val="0"/>
                <w:sz w:val="20"/>
                <w:szCs w:val="20"/>
                <w:lang w:val="en-GB"/>
                <w14:ligatures w14:val="none"/>
              </w:rPr>
            </w:pPr>
            <w:r w:rsidRPr="00E817CE">
              <w:rPr>
                <w:rFonts w:ascii="Arial" w:eastAsia="SimSun" w:hAnsi="Arial" w:cs="Arial"/>
                <w:kern w:val="0"/>
                <w:sz w:val="20"/>
                <w:szCs w:val="20"/>
                <w:lang w:val="en-GB"/>
                <w14:ligatures w14:val="none"/>
              </w:rPr>
              <w:t>International Consultant for Final Project Evaluation</w:t>
            </w:r>
            <w:r w:rsidRPr="00E817CE">
              <w:rPr>
                <w:rFonts w:ascii="Arial" w:eastAsia="SimSun" w:hAnsi="Arial" w:cs="Arial"/>
                <w:color w:val="365F91"/>
                <w:kern w:val="0"/>
                <w:sz w:val="20"/>
                <w:szCs w:val="20"/>
                <w:shd w:val="clear" w:color="auto" w:fill="FFFFFF"/>
                <w:lang w:val="en-GB"/>
                <w14:ligatures w14:val="none"/>
              </w:rPr>
              <w:t xml:space="preserve"> </w:t>
            </w:r>
          </w:p>
        </w:tc>
      </w:tr>
      <w:tr w:rsidR="00F929EB" w:rsidRPr="00892C56" w14:paraId="6E157B1F" w14:textId="77777777" w:rsidTr="00147616">
        <w:tc>
          <w:tcPr>
            <w:tcW w:w="1354" w:type="pct"/>
            <w:tcBorders>
              <w:top w:val="single" w:sz="4" w:space="0" w:color="auto"/>
              <w:left w:val="single" w:sz="4" w:space="0" w:color="auto"/>
              <w:bottom w:val="single" w:sz="4" w:space="0" w:color="auto"/>
              <w:right w:val="single" w:sz="4" w:space="0" w:color="auto"/>
            </w:tcBorders>
            <w:vAlign w:val="center"/>
          </w:tcPr>
          <w:p w14:paraId="43299142"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Project:</w:t>
            </w:r>
          </w:p>
        </w:tc>
        <w:tc>
          <w:tcPr>
            <w:tcW w:w="3646" w:type="pct"/>
            <w:tcBorders>
              <w:top w:val="single" w:sz="4" w:space="0" w:color="auto"/>
              <w:left w:val="single" w:sz="4" w:space="0" w:color="auto"/>
              <w:bottom w:val="single" w:sz="4" w:space="0" w:color="auto"/>
              <w:right w:val="single" w:sz="4" w:space="0" w:color="auto"/>
            </w:tcBorders>
            <w:vAlign w:val="center"/>
          </w:tcPr>
          <w:p w14:paraId="2CB670E3" w14:textId="77777777" w:rsidR="00F929EB" w:rsidRPr="00E817CE" w:rsidRDefault="00F929EB" w:rsidP="00F929EB">
            <w:pPr>
              <w:keepNext/>
              <w:keepLines/>
              <w:shd w:val="clear" w:color="auto" w:fill="FFFFFF"/>
              <w:spacing w:after="0" w:line="240" w:lineRule="exact"/>
              <w:ind w:left="142"/>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Strengthening the Role of Local Communities/</w:t>
            </w:r>
            <w:proofErr w:type="spellStart"/>
            <w:r w:rsidRPr="00E817CE">
              <w:rPr>
                <w:rFonts w:ascii="Arial" w:eastAsia="SimSun" w:hAnsi="Arial" w:cs="Arial"/>
                <w:kern w:val="0"/>
                <w:sz w:val="20"/>
                <w:szCs w:val="20"/>
                <w:lang w:val="en-GB"/>
                <w14:ligatures w14:val="none"/>
              </w:rPr>
              <w:t>Mjesne</w:t>
            </w:r>
            <w:proofErr w:type="spellEnd"/>
            <w:r w:rsidRPr="00E817CE">
              <w:rPr>
                <w:rFonts w:ascii="Arial" w:eastAsia="SimSun" w:hAnsi="Arial" w:cs="Arial"/>
                <w:kern w:val="0"/>
                <w:sz w:val="20"/>
                <w:szCs w:val="20"/>
                <w:lang w:val="en-GB"/>
                <w14:ligatures w14:val="none"/>
              </w:rPr>
              <w:t xml:space="preserve"> </w:t>
            </w:r>
            <w:proofErr w:type="spellStart"/>
            <w:r w:rsidRPr="00E817CE">
              <w:rPr>
                <w:rFonts w:ascii="Arial" w:eastAsia="SimSun" w:hAnsi="Arial" w:cs="Arial"/>
                <w:kern w:val="0"/>
                <w:sz w:val="20"/>
                <w:szCs w:val="20"/>
                <w:lang w:val="en-GB"/>
                <w14:ligatures w14:val="none"/>
              </w:rPr>
              <w:t>Zajednice</w:t>
            </w:r>
            <w:proofErr w:type="spellEnd"/>
            <w:r w:rsidRPr="00E817CE">
              <w:rPr>
                <w:rFonts w:ascii="Arial" w:eastAsia="SimSun" w:hAnsi="Arial" w:cs="Arial"/>
                <w:kern w:val="0"/>
                <w:sz w:val="20"/>
                <w:szCs w:val="20"/>
                <w:lang w:val="en-GB"/>
                <w14:ligatures w14:val="none"/>
              </w:rPr>
              <w:t xml:space="preserve"> in Bosnia and Herzegovina 2020–2024 (Phase II)</w:t>
            </w:r>
          </w:p>
        </w:tc>
      </w:tr>
      <w:tr w:rsidR="00F929EB" w:rsidRPr="00892C56" w14:paraId="79C57EF4" w14:textId="77777777" w:rsidTr="00147616">
        <w:tc>
          <w:tcPr>
            <w:tcW w:w="1354" w:type="pct"/>
            <w:tcBorders>
              <w:top w:val="single" w:sz="4" w:space="0" w:color="auto"/>
              <w:left w:val="single" w:sz="4" w:space="0" w:color="auto"/>
              <w:bottom w:val="single" w:sz="4" w:space="0" w:color="auto"/>
              <w:right w:val="single" w:sz="4" w:space="0" w:color="auto"/>
            </w:tcBorders>
            <w:vAlign w:val="center"/>
          </w:tcPr>
          <w:p w14:paraId="4921391D"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Supervisor:</w:t>
            </w:r>
          </w:p>
        </w:tc>
        <w:tc>
          <w:tcPr>
            <w:tcW w:w="3646" w:type="pct"/>
            <w:tcBorders>
              <w:top w:val="single" w:sz="4" w:space="0" w:color="auto"/>
              <w:left w:val="single" w:sz="4" w:space="0" w:color="auto"/>
              <w:bottom w:val="single" w:sz="4" w:space="0" w:color="auto"/>
              <w:right w:val="single" w:sz="4" w:space="0" w:color="auto"/>
            </w:tcBorders>
            <w:vAlign w:val="center"/>
          </w:tcPr>
          <w:p w14:paraId="1A98FA42" w14:textId="77777777" w:rsidR="00F929EB" w:rsidRPr="00E817CE" w:rsidRDefault="00F929EB" w:rsidP="00F929EB">
            <w:pPr>
              <w:keepNext/>
              <w:keepLines/>
              <w:shd w:val="clear" w:color="auto" w:fill="FFFFFF"/>
              <w:spacing w:after="0" w:line="240" w:lineRule="exact"/>
              <w:ind w:left="142"/>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 xml:space="preserve">Aida </w:t>
            </w:r>
            <w:proofErr w:type="spellStart"/>
            <w:r w:rsidRPr="00E817CE">
              <w:rPr>
                <w:rFonts w:ascii="Arial" w:eastAsia="SimSun" w:hAnsi="Arial" w:cs="Arial"/>
                <w:kern w:val="0"/>
                <w:sz w:val="20"/>
                <w:szCs w:val="20"/>
                <w:lang w:val="en-GB"/>
                <w14:ligatures w14:val="none"/>
              </w:rPr>
              <w:t>Lakovic</w:t>
            </w:r>
            <w:proofErr w:type="spellEnd"/>
            <w:r w:rsidRPr="00E817CE">
              <w:rPr>
                <w:rFonts w:ascii="Arial" w:eastAsia="SimSun" w:hAnsi="Arial" w:cs="Arial"/>
                <w:kern w:val="0"/>
                <w:sz w:val="20"/>
                <w:szCs w:val="20"/>
                <w:lang w:val="en-GB"/>
                <w14:ligatures w14:val="none"/>
              </w:rPr>
              <w:t xml:space="preserve"> </w:t>
            </w:r>
            <w:proofErr w:type="spellStart"/>
            <w:r w:rsidRPr="00E817CE">
              <w:rPr>
                <w:rFonts w:ascii="Arial" w:eastAsia="SimSun" w:hAnsi="Arial" w:cs="Arial"/>
                <w:kern w:val="0"/>
                <w:sz w:val="20"/>
                <w:szCs w:val="20"/>
                <w:lang w:val="en-GB"/>
                <w14:ligatures w14:val="none"/>
              </w:rPr>
              <w:t>Hoso</w:t>
            </w:r>
            <w:proofErr w:type="spellEnd"/>
          </w:p>
        </w:tc>
      </w:tr>
      <w:tr w:rsidR="00F929EB" w:rsidRPr="00892C56" w14:paraId="7E97B4ED" w14:textId="77777777" w:rsidTr="00147616">
        <w:trPr>
          <w:trHeight w:val="242"/>
        </w:trPr>
        <w:tc>
          <w:tcPr>
            <w:tcW w:w="1354" w:type="pct"/>
            <w:tcBorders>
              <w:top w:val="single" w:sz="4" w:space="0" w:color="auto"/>
              <w:left w:val="single" w:sz="4" w:space="0" w:color="auto"/>
              <w:bottom w:val="single" w:sz="4" w:space="0" w:color="auto"/>
              <w:right w:val="single" w:sz="4" w:space="0" w:color="auto"/>
            </w:tcBorders>
            <w:vAlign w:val="center"/>
          </w:tcPr>
          <w:p w14:paraId="28A453B3"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Location:</w:t>
            </w:r>
          </w:p>
        </w:tc>
        <w:tc>
          <w:tcPr>
            <w:tcW w:w="3646" w:type="pct"/>
            <w:tcBorders>
              <w:top w:val="single" w:sz="4" w:space="0" w:color="auto"/>
              <w:left w:val="single" w:sz="4" w:space="0" w:color="auto"/>
              <w:bottom w:val="single" w:sz="4" w:space="0" w:color="auto"/>
              <w:right w:val="single" w:sz="4" w:space="0" w:color="auto"/>
            </w:tcBorders>
            <w:vAlign w:val="center"/>
          </w:tcPr>
          <w:p w14:paraId="432BB3A6" w14:textId="77777777" w:rsidR="00F929EB" w:rsidRPr="00E817CE" w:rsidRDefault="00F929EB" w:rsidP="00F929EB">
            <w:pPr>
              <w:shd w:val="clear" w:color="auto" w:fill="FFFFFF"/>
              <w:spacing w:after="0" w:line="240" w:lineRule="exact"/>
              <w:ind w:left="142"/>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Bosnia and Herzegovina  </w:t>
            </w:r>
          </w:p>
        </w:tc>
      </w:tr>
      <w:tr w:rsidR="00F929EB" w:rsidRPr="00892C56" w14:paraId="31F3B825" w14:textId="77777777" w:rsidTr="00147616">
        <w:trPr>
          <w:trHeight w:val="233"/>
        </w:trPr>
        <w:tc>
          <w:tcPr>
            <w:tcW w:w="1354" w:type="pct"/>
            <w:tcBorders>
              <w:top w:val="single" w:sz="4" w:space="0" w:color="auto"/>
              <w:left w:val="single" w:sz="4" w:space="0" w:color="auto"/>
              <w:right w:val="single" w:sz="4" w:space="0" w:color="auto"/>
            </w:tcBorders>
            <w:vAlign w:val="center"/>
          </w:tcPr>
          <w:p w14:paraId="1D04EF32"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Travel requirement:</w:t>
            </w:r>
          </w:p>
        </w:tc>
        <w:tc>
          <w:tcPr>
            <w:tcW w:w="3646" w:type="pct"/>
            <w:tcBorders>
              <w:top w:val="single" w:sz="4" w:space="0" w:color="auto"/>
              <w:left w:val="single" w:sz="4" w:space="0" w:color="auto"/>
              <w:right w:val="single" w:sz="4" w:space="0" w:color="auto"/>
            </w:tcBorders>
            <w:vAlign w:val="center"/>
          </w:tcPr>
          <w:p w14:paraId="615917D2"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 xml:space="preserve">   Yes</w:t>
            </w:r>
          </w:p>
        </w:tc>
      </w:tr>
      <w:tr w:rsidR="00F929EB" w:rsidRPr="00892C56" w14:paraId="5236730D" w14:textId="77777777" w:rsidTr="00147616">
        <w:trPr>
          <w:trHeight w:val="260"/>
        </w:trPr>
        <w:tc>
          <w:tcPr>
            <w:tcW w:w="1354" w:type="pct"/>
            <w:tcBorders>
              <w:top w:val="single" w:sz="4" w:space="0" w:color="auto"/>
              <w:left w:val="single" w:sz="4" w:space="0" w:color="auto"/>
              <w:bottom w:val="single" w:sz="4" w:space="0" w:color="auto"/>
              <w:right w:val="single" w:sz="4" w:space="0" w:color="auto"/>
            </w:tcBorders>
            <w:vAlign w:val="center"/>
          </w:tcPr>
          <w:p w14:paraId="6DEC29A6"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Practice Area:</w:t>
            </w:r>
          </w:p>
        </w:tc>
        <w:tc>
          <w:tcPr>
            <w:tcW w:w="3646" w:type="pct"/>
            <w:tcBorders>
              <w:top w:val="single" w:sz="4" w:space="0" w:color="auto"/>
              <w:left w:val="single" w:sz="4" w:space="0" w:color="auto"/>
              <w:bottom w:val="single" w:sz="4" w:space="0" w:color="auto"/>
              <w:right w:val="single" w:sz="4" w:space="0" w:color="auto"/>
            </w:tcBorders>
            <w:vAlign w:val="center"/>
          </w:tcPr>
          <w:sdt>
            <w:sdtPr>
              <w:rPr>
                <w:rFonts w:ascii="Arial" w:eastAsia="SimSun" w:hAnsi="Arial" w:cs="Arial"/>
                <w:kern w:val="0"/>
                <w:sz w:val="20"/>
                <w:szCs w:val="20"/>
                <w:lang w:val="en-GB"/>
                <w14:ligatures w14:val="none"/>
              </w:rPr>
              <w:id w:val="680943695"/>
              <w:placeholder>
                <w:docPart w:val="5549AA73EB254A648C386CA1340F39BF"/>
              </w:placeholder>
              <w:dropDownList>
                <w:listItem w:value="Choose an item."/>
                <w:listItem w:displayText="Governance and Peacebuilding" w:value="Governance and Peacebuilding"/>
                <w:listItem w:displayText="Sustainable Development and Poverty Reduction" w:value="Sustainable Development and Poverty Reduction"/>
                <w:listItem w:displayText="Recilience and Climate Change" w:value="Recilience and Climate Change"/>
                <w:listItem w:displayText="Crisis Response" w:value="Crisis Response"/>
                <w:listItem w:displayText="HIV, Health and Development" w:value="HIV, Health and Development"/>
                <w:listItem w:displayText="Gender Equality" w:value="Gender Equality"/>
                <w:listItem w:displayText="Management" w:value="Management"/>
              </w:dropDownList>
            </w:sdtPr>
            <w:sdtEndPr/>
            <w:sdtContent>
              <w:p w14:paraId="1806A6B7" w14:textId="77777777" w:rsidR="00F929EB" w:rsidRPr="00E817CE" w:rsidRDefault="00F929EB" w:rsidP="00F929EB">
                <w:pPr>
                  <w:shd w:val="clear" w:color="auto" w:fill="FFFFFF"/>
                  <w:spacing w:after="0" w:line="240" w:lineRule="exact"/>
                  <w:ind w:left="142"/>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Governance and Peacebuilding</w:t>
                </w:r>
              </w:p>
            </w:sdtContent>
          </w:sdt>
        </w:tc>
      </w:tr>
      <w:tr w:rsidR="00F929EB" w:rsidRPr="00892C56" w14:paraId="7459172C" w14:textId="77777777" w:rsidTr="00147616">
        <w:tc>
          <w:tcPr>
            <w:tcW w:w="1354" w:type="pct"/>
            <w:tcBorders>
              <w:top w:val="single" w:sz="4" w:space="0" w:color="auto"/>
              <w:left w:val="single" w:sz="4" w:space="0" w:color="auto"/>
              <w:bottom w:val="single" w:sz="4" w:space="0" w:color="auto"/>
              <w:right w:val="single" w:sz="4" w:space="0" w:color="auto"/>
            </w:tcBorders>
            <w:vAlign w:val="center"/>
          </w:tcPr>
          <w:p w14:paraId="0DE898E3"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Application deadline:</w:t>
            </w:r>
          </w:p>
        </w:tc>
        <w:tc>
          <w:tcPr>
            <w:tcW w:w="3646" w:type="pct"/>
            <w:tcBorders>
              <w:top w:val="single" w:sz="4" w:space="0" w:color="auto"/>
              <w:left w:val="single" w:sz="4" w:space="0" w:color="auto"/>
              <w:bottom w:val="single" w:sz="4" w:space="0" w:color="auto"/>
              <w:right w:val="single" w:sz="4" w:space="0" w:color="auto"/>
            </w:tcBorders>
            <w:vAlign w:val="center"/>
          </w:tcPr>
          <w:p w14:paraId="2F3DE3CE" w14:textId="77777777" w:rsidR="00F929EB" w:rsidRPr="00E817CE" w:rsidRDefault="00E770D2" w:rsidP="00F929EB">
            <w:pPr>
              <w:keepNext/>
              <w:keepLines/>
              <w:shd w:val="clear" w:color="auto" w:fill="FFFFFF"/>
              <w:spacing w:after="0" w:line="240" w:lineRule="exact"/>
              <w:ind w:left="142"/>
              <w:jc w:val="both"/>
              <w:outlineLvl w:val="1"/>
              <w:rPr>
                <w:rFonts w:ascii="Arial" w:eastAsia="SimSun" w:hAnsi="Arial" w:cs="Arial"/>
                <w:kern w:val="0"/>
                <w:sz w:val="20"/>
                <w:szCs w:val="20"/>
                <w:lang w:val="en-GB"/>
                <w14:ligatures w14:val="none"/>
              </w:rPr>
            </w:pPr>
            <w:sdt>
              <w:sdtPr>
                <w:rPr>
                  <w:rFonts w:ascii="Arial" w:eastAsia="SimSun" w:hAnsi="Arial" w:cs="Arial"/>
                  <w:kern w:val="0"/>
                  <w:sz w:val="20"/>
                  <w:szCs w:val="20"/>
                  <w:lang w:val="en-GB"/>
                  <w14:ligatures w14:val="none"/>
                </w:rPr>
                <w:id w:val="722493366"/>
                <w:placeholder>
                  <w:docPart w:val="6793BA4F844E40B1BAD0059562D808E9"/>
                </w:placeholder>
                <w:date w:fullDate="2023-11-30T00:00:00Z">
                  <w:dateFormat w:val="M/d/yyyy"/>
                  <w:lid w:val="en-US"/>
                  <w:storeMappedDataAs w:val="dateTime"/>
                  <w:calendar w:val="gregorian"/>
                </w:date>
              </w:sdtPr>
              <w:sdtEndPr/>
              <w:sdtContent>
                <w:r w:rsidR="00F929EB" w:rsidRPr="00E817CE">
                  <w:rPr>
                    <w:rFonts w:ascii="Arial" w:eastAsia="SimSun" w:hAnsi="Arial" w:cs="Arial"/>
                    <w:kern w:val="0"/>
                    <w:sz w:val="20"/>
                    <w:szCs w:val="20"/>
                    <w:lang w:val="en-GB"/>
                    <w14:ligatures w14:val="none"/>
                  </w:rPr>
                  <w:t>11/30/2023</w:t>
                </w:r>
              </w:sdtContent>
            </w:sdt>
          </w:p>
        </w:tc>
      </w:tr>
      <w:tr w:rsidR="00F929EB" w:rsidRPr="00892C56" w14:paraId="7A49BF8B" w14:textId="77777777" w:rsidTr="00147616">
        <w:tc>
          <w:tcPr>
            <w:tcW w:w="1354" w:type="pct"/>
            <w:tcBorders>
              <w:top w:val="single" w:sz="4" w:space="0" w:color="auto"/>
              <w:left w:val="single" w:sz="4" w:space="0" w:color="auto"/>
              <w:bottom w:val="single" w:sz="4" w:space="0" w:color="auto"/>
              <w:right w:val="single" w:sz="4" w:space="0" w:color="auto"/>
            </w:tcBorders>
            <w:vAlign w:val="center"/>
          </w:tcPr>
          <w:p w14:paraId="18DADBD0" w14:textId="77777777" w:rsidR="00F929EB" w:rsidRPr="00E817CE" w:rsidRDefault="00F929EB" w:rsidP="00F929EB">
            <w:pPr>
              <w:keepNext/>
              <w:keepLines/>
              <w:shd w:val="clear" w:color="auto" w:fill="FFFFFF"/>
              <w:spacing w:after="0" w:line="240" w:lineRule="exact"/>
              <w:jc w:val="both"/>
              <w:outlineLvl w:val="1"/>
              <w:rPr>
                <w:rFonts w:ascii="Arial" w:eastAsia="Calibri" w:hAnsi="Arial" w:cs="Arial"/>
                <w:kern w:val="0"/>
                <w:sz w:val="20"/>
                <w:szCs w:val="20"/>
                <w:lang w:val="en-GB"/>
                <w14:ligatures w14:val="none"/>
              </w:rPr>
            </w:pPr>
            <w:r w:rsidRPr="00E817CE">
              <w:rPr>
                <w:rFonts w:ascii="Arial" w:eastAsia="SimSun" w:hAnsi="Arial" w:cs="Arial"/>
                <w:kern w:val="0"/>
                <w:sz w:val="20"/>
                <w:szCs w:val="20"/>
                <w:lang w:val="en-GB"/>
                <w14:ligatures w14:val="none"/>
              </w:rPr>
              <w:t>Type of Contract:</w:t>
            </w:r>
          </w:p>
        </w:tc>
        <w:sdt>
          <w:sdtPr>
            <w:rPr>
              <w:rFonts w:ascii="Arial" w:eastAsia="Calibri" w:hAnsi="Arial" w:cs="Arial"/>
              <w:kern w:val="0"/>
              <w:sz w:val="20"/>
              <w:szCs w:val="20"/>
              <w:lang w:val="en-GB"/>
              <w14:ligatures w14:val="none"/>
            </w:rPr>
            <w:id w:val="107468900"/>
            <w:placeholder>
              <w:docPart w:val="7F46B5B36BD445F7990FB87622FB0DFA"/>
            </w:placeholder>
            <w:dropDownList>
              <w:listItem w:value="Choose an item."/>
              <w:listItem w:displayText="National" w:value="National"/>
              <w:listItem w:displayText="International" w:value="International"/>
            </w:dropDownList>
          </w:sdtPr>
          <w:sdtEndPr/>
          <w:sdtContent>
            <w:tc>
              <w:tcPr>
                <w:tcW w:w="3646" w:type="pct"/>
                <w:tcBorders>
                  <w:top w:val="single" w:sz="4" w:space="0" w:color="auto"/>
                  <w:left w:val="single" w:sz="4" w:space="0" w:color="auto"/>
                  <w:bottom w:val="single" w:sz="4" w:space="0" w:color="auto"/>
                  <w:right w:val="single" w:sz="4" w:space="0" w:color="auto"/>
                </w:tcBorders>
                <w:vAlign w:val="center"/>
              </w:tcPr>
              <w:p w14:paraId="1F2F7289" w14:textId="77777777" w:rsidR="00F929EB" w:rsidRPr="00E817CE" w:rsidRDefault="00F929EB" w:rsidP="00F929EB">
                <w:pPr>
                  <w:keepNext/>
                  <w:keepLines/>
                  <w:shd w:val="clear" w:color="auto" w:fill="FFFFFF"/>
                  <w:spacing w:after="0" w:line="240" w:lineRule="exact"/>
                  <w:ind w:left="142"/>
                  <w:jc w:val="both"/>
                  <w:outlineLvl w:val="1"/>
                  <w:rPr>
                    <w:rFonts w:ascii="Arial" w:eastAsia="Calibri" w:hAnsi="Arial" w:cs="Arial"/>
                    <w:kern w:val="0"/>
                    <w:sz w:val="20"/>
                    <w:szCs w:val="20"/>
                    <w:lang w:val="en-GB"/>
                    <w14:ligatures w14:val="none"/>
                  </w:rPr>
                </w:pPr>
                <w:r w:rsidRPr="00E817CE">
                  <w:rPr>
                    <w:rFonts w:ascii="Arial" w:eastAsia="Calibri" w:hAnsi="Arial" w:cs="Arial"/>
                    <w:kern w:val="0"/>
                    <w:sz w:val="20"/>
                    <w:szCs w:val="20"/>
                    <w:lang w:val="en-GB"/>
                    <w14:ligatures w14:val="none"/>
                  </w:rPr>
                  <w:t>International</w:t>
                </w:r>
              </w:p>
            </w:tc>
          </w:sdtContent>
        </w:sdt>
      </w:tr>
      <w:tr w:rsidR="00F929EB" w:rsidRPr="00892C56" w14:paraId="6F4884F2" w14:textId="77777777" w:rsidTr="00147616">
        <w:tc>
          <w:tcPr>
            <w:tcW w:w="1354" w:type="pct"/>
            <w:tcBorders>
              <w:top w:val="single" w:sz="4" w:space="0" w:color="auto"/>
              <w:left w:val="single" w:sz="4" w:space="0" w:color="auto"/>
              <w:bottom w:val="single" w:sz="4" w:space="0" w:color="auto"/>
              <w:right w:val="single" w:sz="4" w:space="0" w:color="auto"/>
            </w:tcBorders>
            <w:vAlign w:val="center"/>
          </w:tcPr>
          <w:p w14:paraId="7A462629"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Duration:</w:t>
            </w:r>
          </w:p>
        </w:tc>
        <w:tc>
          <w:tcPr>
            <w:tcW w:w="3646" w:type="pct"/>
            <w:tcBorders>
              <w:top w:val="single" w:sz="4" w:space="0" w:color="auto"/>
              <w:left w:val="single" w:sz="4" w:space="0" w:color="auto"/>
              <w:bottom w:val="single" w:sz="4" w:space="0" w:color="auto"/>
              <w:right w:val="single" w:sz="4" w:space="0" w:color="auto"/>
            </w:tcBorders>
            <w:vAlign w:val="center"/>
          </w:tcPr>
          <w:p w14:paraId="7032FE09" w14:textId="77777777" w:rsidR="00F929EB" w:rsidRPr="00E817CE" w:rsidRDefault="00F929EB" w:rsidP="00F929EB">
            <w:pPr>
              <w:keepNext/>
              <w:keepLines/>
              <w:shd w:val="clear" w:color="auto" w:fill="FFFFFF"/>
              <w:spacing w:after="0" w:line="240" w:lineRule="exact"/>
              <w:ind w:left="142"/>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March - April, 2024 (up to 25 expert days)</w:t>
            </w:r>
          </w:p>
        </w:tc>
      </w:tr>
      <w:tr w:rsidR="00F929EB" w:rsidRPr="00892C56" w14:paraId="3AAC42F2" w14:textId="77777777" w:rsidTr="00147616">
        <w:tc>
          <w:tcPr>
            <w:tcW w:w="1354" w:type="pct"/>
            <w:tcBorders>
              <w:top w:val="single" w:sz="4" w:space="0" w:color="auto"/>
              <w:left w:val="single" w:sz="4" w:space="0" w:color="auto"/>
              <w:bottom w:val="single" w:sz="4" w:space="0" w:color="auto"/>
              <w:right w:val="single" w:sz="4" w:space="0" w:color="auto"/>
            </w:tcBorders>
            <w:vAlign w:val="center"/>
          </w:tcPr>
          <w:p w14:paraId="4C21247C" w14:textId="77777777" w:rsidR="00F929EB" w:rsidRPr="00E817CE" w:rsidRDefault="00F929EB" w:rsidP="00F929EB">
            <w:pPr>
              <w:keepNext/>
              <w:keepLines/>
              <w:shd w:val="clear" w:color="auto" w:fill="FFFFFF"/>
              <w:spacing w:after="0" w:line="240" w:lineRule="exact"/>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Presence in the UNDP premises</w:t>
            </w:r>
          </w:p>
        </w:tc>
        <w:tc>
          <w:tcPr>
            <w:tcW w:w="3646" w:type="pct"/>
            <w:tcBorders>
              <w:top w:val="single" w:sz="4" w:space="0" w:color="auto"/>
              <w:left w:val="single" w:sz="4" w:space="0" w:color="auto"/>
              <w:bottom w:val="single" w:sz="4" w:space="0" w:color="auto"/>
              <w:right w:val="single" w:sz="4" w:space="0" w:color="auto"/>
            </w:tcBorders>
            <w:vAlign w:val="center"/>
          </w:tcPr>
          <w:p w14:paraId="2E818A88" w14:textId="77777777" w:rsidR="00F929EB" w:rsidRPr="00E817CE" w:rsidRDefault="00F929EB" w:rsidP="00F929EB">
            <w:pPr>
              <w:keepNext/>
              <w:keepLines/>
              <w:shd w:val="clear" w:color="auto" w:fill="FFFFFF"/>
              <w:spacing w:after="0" w:line="240" w:lineRule="exact"/>
              <w:ind w:left="142"/>
              <w:jc w:val="both"/>
              <w:outlineLvl w:val="1"/>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Partial presence</w:t>
            </w:r>
          </w:p>
        </w:tc>
      </w:tr>
    </w:tbl>
    <w:p w14:paraId="7D9118F3" w14:textId="77777777" w:rsidR="00F929EB" w:rsidRPr="00E817CE" w:rsidRDefault="00F929EB" w:rsidP="00F929EB">
      <w:pPr>
        <w:shd w:val="clear" w:color="auto" w:fill="FFFFFF"/>
        <w:spacing w:after="0" w:line="240" w:lineRule="auto"/>
        <w:ind w:left="142"/>
        <w:outlineLvl w:val="0"/>
        <w:rPr>
          <w:rFonts w:ascii="Arial" w:eastAsia="Times New Roman" w:hAnsi="Arial" w:cs="Arial"/>
          <w:b/>
          <w:caps/>
          <w:kern w:val="0"/>
          <w:sz w:val="20"/>
          <w:szCs w:val="20"/>
          <w:lang w:val="en-GB"/>
          <w14:ligatures w14:val="none"/>
        </w:rPr>
      </w:pPr>
    </w:p>
    <w:p w14:paraId="427716B7"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 xml:space="preserve">Background and context </w:t>
      </w:r>
    </w:p>
    <w:p w14:paraId="6DAF4ECF" w14:textId="77777777" w:rsidR="00F929EB" w:rsidRPr="00E817CE" w:rsidRDefault="00F929EB" w:rsidP="00F929EB">
      <w:pPr>
        <w:spacing w:after="0" w:line="240" w:lineRule="auto"/>
        <w:textAlignment w:val="baseline"/>
        <w:rPr>
          <w:rFonts w:ascii="Arial" w:eastAsia="Times New Roman" w:hAnsi="Arial" w:cs="Arial"/>
          <w:kern w:val="0"/>
          <w:sz w:val="20"/>
          <w:szCs w:val="20"/>
          <w14:ligatures w14:val="none"/>
        </w:rPr>
      </w:pPr>
      <w:r w:rsidRPr="00E817CE">
        <w:rPr>
          <w:rFonts w:ascii="Arial" w:eastAsia="Times New Roman" w:hAnsi="Arial" w:cs="Arial"/>
          <w:b/>
          <w:bCs/>
          <w:kern w:val="0"/>
          <w:sz w:val="20"/>
          <w:szCs w:val="20"/>
          <w:u w:val="single"/>
          <w:lang w:val="en-GB"/>
          <w14:ligatures w14:val="none"/>
        </w:rPr>
        <w:t>Country context</w:t>
      </w:r>
      <w:r w:rsidRPr="00E817CE">
        <w:rPr>
          <w:rFonts w:ascii="Arial" w:eastAsia="Times New Roman" w:hAnsi="Arial" w:cs="Arial"/>
          <w:kern w:val="0"/>
          <w:sz w:val="20"/>
          <w:szCs w:val="20"/>
          <w14:ligatures w14:val="none"/>
        </w:rPr>
        <w:t> </w:t>
      </w:r>
    </w:p>
    <w:p w14:paraId="796F3D5A" w14:textId="77777777" w:rsidR="00F929EB" w:rsidRPr="00E817CE" w:rsidRDefault="00F929EB" w:rsidP="00F929EB">
      <w:pPr>
        <w:spacing w:after="0" w:line="240" w:lineRule="auto"/>
        <w:jc w:val="both"/>
        <w:textAlignment w:val="baseline"/>
        <w:rPr>
          <w:rFonts w:ascii="Arial" w:eastAsia="Times New Roman" w:hAnsi="Arial" w:cs="Arial"/>
          <w:color w:val="000000"/>
          <w:kern w:val="0"/>
          <w:sz w:val="20"/>
          <w:szCs w:val="20"/>
          <w14:ligatures w14:val="none"/>
        </w:rPr>
      </w:pPr>
      <w:r w:rsidRPr="00E817CE">
        <w:rPr>
          <w:rFonts w:ascii="Arial" w:eastAsia="Times New Roman" w:hAnsi="Arial" w:cs="Arial"/>
          <w:kern w:val="0"/>
          <w:sz w:val="20"/>
          <w:szCs w:val="20"/>
          <w:lang w:val="en-GB"/>
          <w14:ligatures w14:val="none"/>
        </w:rPr>
        <w:t xml:space="preserve">Bosnia and Herzegovina </w:t>
      </w:r>
      <w:proofErr w:type="gramStart"/>
      <w:r w:rsidRPr="00E817CE">
        <w:rPr>
          <w:rFonts w:ascii="Arial" w:eastAsia="Times New Roman" w:hAnsi="Arial" w:cs="Arial"/>
          <w:kern w:val="0"/>
          <w:sz w:val="20"/>
          <w:szCs w:val="20"/>
          <w:lang w:val="en-GB"/>
          <w14:ligatures w14:val="none"/>
        </w:rPr>
        <w:t>is</w:t>
      </w:r>
      <w:proofErr w:type="gramEnd"/>
      <w:r w:rsidRPr="00E817CE">
        <w:rPr>
          <w:rFonts w:ascii="Arial" w:eastAsia="Times New Roman" w:hAnsi="Arial" w:cs="Arial"/>
          <w:kern w:val="0"/>
          <w:sz w:val="20"/>
          <w:szCs w:val="20"/>
          <w:lang w:val="en-GB"/>
          <w14:ligatures w14:val="none"/>
        </w:rPr>
        <w:t xml:space="preserve"> an upper middle-income country, with a population of roughly 3.28 million in 2021 and with the status of European Union (EU) candidate. The country has a </w:t>
      </w:r>
      <w:r w:rsidRPr="00E817CE">
        <w:rPr>
          <w:rFonts w:ascii="Arial" w:eastAsia="Times New Roman" w:hAnsi="Arial" w:cs="Arial"/>
          <w:b/>
          <w:bCs/>
          <w:kern w:val="0"/>
          <w:sz w:val="20"/>
          <w:szCs w:val="20"/>
          <w:lang w:val="en-GB"/>
          <w14:ligatures w14:val="none"/>
        </w:rPr>
        <w:t>complex governance structure</w:t>
      </w:r>
      <w:r w:rsidRPr="00E817CE">
        <w:rPr>
          <w:rFonts w:ascii="Arial" w:eastAsia="Times New Roman" w:hAnsi="Arial" w:cs="Arial"/>
          <w:kern w:val="0"/>
          <w:sz w:val="20"/>
          <w:szCs w:val="20"/>
          <w:lang w:val="en-GB"/>
          <w14:ligatures w14:val="none"/>
        </w:rPr>
        <w:t xml:space="preserve"> stemming from the Dayton Peace Accords. </w:t>
      </w:r>
      <w:r w:rsidRPr="00E817CE">
        <w:rPr>
          <w:rFonts w:ascii="Arial" w:eastAsia="Times New Roman" w:hAnsi="Arial" w:cs="Arial"/>
          <w:color w:val="000000"/>
          <w:kern w:val="0"/>
          <w:sz w:val="20"/>
          <w:szCs w:val="20"/>
          <w:lang w:val="en-GB"/>
          <w14:ligatures w14:val="none"/>
        </w:rPr>
        <w:t xml:space="preserve">In addition to the state-level authorities, the country comprises two entities - the Federation of Bosnia and Herzegovina and </w:t>
      </w:r>
      <w:proofErr w:type="spellStart"/>
      <w:r w:rsidRPr="00E817CE">
        <w:rPr>
          <w:rFonts w:ascii="Arial" w:eastAsia="Times New Roman" w:hAnsi="Arial" w:cs="Arial"/>
          <w:color w:val="000000"/>
          <w:kern w:val="0"/>
          <w:sz w:val="20"/>
          <w:szCs w:val="20"/>
          <w:lang w:val="en-GB"/>
          <w14:ligatures w14:val="none"/>
        </w:rPr>
        <w:t>Republika</w:t>
      </w:r>
      <w:proofErr w:type="spellEnd"/>
      <w:r w:rsidRPr="00E817CE">
        <w:rPr>
          <w:rFonts w:ascii="Arial" w:eastAsia="Times New Roman" w:hAnsi="Arial" w:cs="Arial"/>
          <w:color w:val="000000"/>
          <w:kern w:val="0"/>
          <w:sz w:val="20"/>
          <w:szCs w:val="20"/>
          <w:lang w:val="en-GB"/>
          <w14:ligatures w14:val="none"/>
        </w:rPr>
        <w:t xml:space="preserve"> Srpska, with Brčko District as autonomous self-government, 10 cantons within the Federation of Bosnia and Herzegovina and 145 local governments.  </w:t>
      </w:r>
      <w:r w:rsidRPr="00E817CE">
        <w:rPr>
          <w:rFonts w:ascii="Arial" w:eastAsia="Times New Roman" w:hAnsi="Arial" w:cs="Arial"/>
          <w:color w:val="000000"/>
          <w:kern w:val="0"/>
          <w:sz w:val="20"/>
          <w:szCs w:val="20"/>
          <w14:ligatures w14:val="none"/>
        </w:rPr>
        <w:t> </w:t>
      </w:r>
    </w:p>
    <w:p w14:paraId="3B91A41A" w14:textId="77777777" w:rsidR="00F929EB" w:rsidRPr="00E817CE" w:rsidRDefault="00F929EB" w:rsidP="00F929EB">
      <w:pPr>
        <w:spacing w:after="0" w:line="240" w:lineRule="auto"/>
        <w:jc w:val="both"/>
        <w:textAlignment w:val="baseline"/>
        <w:rPr>
          <w:rFonts w:ascii="Arial" w:eastAsia="Times New Roman" w:hAnsi="Arial" w:cs="Arial"/>
          <w:kern w:val="0"/>
          <w:sz w:val="20"/>
          <w:szCs w:val="20"/>
          <w14:ligatures w14:val="none"/>
        </w:rPr>
      </w:pPr>
    </w:p>
    <w:p w14:paraId="5D513D67" w14:textId="77777777" w:rsidR="00F929EB" w:rsidRPr="00E817CE" w:rsidRDefault="00F929EB" w:rsidP="00F929EB">
      <w:pPr>
        <w:spacing w:after="0" w:line="240" w:lineRule="auto"/>
        <w:jc w:val="both"/>
        <w:textAlignment w:val="baseline"/>
        <w:rPr>
          <w:rFonts w:ascii="Arial" w:eastAsia="Times New Roman" w:hAnsi="Arial" w:cs="Arial"/>
          <w:kern w:val="0"/>
          <w:sz w:val="20"/>
          <w:szCs w:val="20"/>
          <w14:ligatures w14:val="none"/>
        </w:rPr>
      </w:pPr>
      <w:r w:rsidRPr="00E817CE">
        <w:rPr>
          <w:rFonts w:ascii="Arial" w:eastAsia="Times New Roman" w:hAnsi="Arial" w:cs="Arial"/>
          <w:kern w:val="0"/>
          <w:sz w:val="20"/>
          <w:szCs w:val="20"/>
          <w:lang w:val="en-GB"/>
          <w14:ligatures w14:val="none"/>
        </w:rPr>
        <w:t xml:space="preserve">Despite the positive momentum created in the country by the European Council’s December 2022 decision to grant </w:t>
      </w:r>
      <w:hyperlink r:id="rId38" w:tgtFrame="_blank" w:history="1">
        <w:r w:rsidRPr="00E817CE">
          <w:rPr>
            <w:rFonts w:ascii="Arial" w:eastAsia="Times New Roman" w:hAnsi="Arial" w:cs="Arial"/>
            <w:b/>
            <w:bCs/>
            <w:color w:val="0563C1"/>
            <w:kern w:val="0"/>
            <w:sz w:val="20"/>
            <w:szCs w:val="20"/>
            <w:u w:val="single"/>
            <w:lang w:val="en-GB"/>
            <w14:ligatures w14:val="none"/>
          </w:rPr>
          <w:t>Bosnia and Herzegovina European Union (EU) candidate member status</w:t>
        </w:r>
      </w:hyperlink>
      <w:r w:rsidRPr="00E817CE">
        <w:rPr>
          <w:rFonts w:ascii="Arial" w:eastAsia="Times New Roman" w:hAnsi="Arial" w:cs="Arial"/>
          <w:kern w:val="0"/>
          <w:sz w:val="20"/>
          <w:szCs w:val="20"/>
          <w:lang w:val="en-GB"/>
          <w14:ligatures w14:val="none"/>
        </w:rPr>
        <w:t>, the overall context continues to be marked by political instability, slow pace of structural reforms, slowed-down economic stabilization, deepening poverty and inequalities, divisive political rhetoric and growing outmigration. </w:t>
      </w:r>
      <w:r w:rsidRPr="00E817CE">
        <w:rPr>
          <w:rFonts w:ascii="Arial" w:eastAsia="Times New Roman" w:hAnsi="Arial" w:cs="Arial"/>
          <w:kern w:val="0"/>
          <w:sz w:val="20"/>
          <w:szCs w:val="20"/>
          <w14:ligatures w14:val="none"/>
        </w:rPr>
        <w:t> </w:t>
      </w:r>
    </w:p>
    <w:p w14:paraId="10AD8EF5" w14:textId="77777777" w:rsidR="00F929EB" w:rsidRPr="00E817CE" w:rsidRDefault="00F929EB" w:rsidP="00F929EB">
      <w:pPr>
        <w:shd w:val="clear" w:color="auto" w:fill="FFFFFF"/>
        <w:spacing w:before="120" w:after="120" w:line="240" w:lineRule="auto"/>
        <w:jc w:val="both"/>
        <w:rPr>
          <w:rFonts w:ascii="Arial" w:eastAsia="Times New Roman" w:hAnsi="Arial" w:cs="Arial"/>
          <w:color w:val="000000"/>
          <w:kern w:val="0"/>
          <w:sz w:val="20"/>
          <w:szCs w:val="20"/>
          <w:lang w:val="en-GB"/>
          <w14:ligatures w14:val="none"/>
        </w:rPr>
      </w:pPr>
      <w:r w:rsidRPr="00E817CE">
        <w:rPr>
          <w:rFonts w:ascii="Arial" w:eastAsia="Times New Roman" w:hAnsi="Arial" w:cs="Arial"/>
          <w:color w:val="000000"/>
          <w:kern w:val="0"/>
          <w:sz w:val="20"/>
          <w:szCs w:val="20"/>
          <w:lang w:val="en-GB"/>
          <w14:ligatures w14:val="none"/>
        </w:rPr>
        <w:t xml:space="preserve">The local governance system of Bosnia and Herzegovina still operates under legislative, institutional, and financing frameworks not aligned with the European Charter on Local Self-Governance. Despite such an environment, local authorities across the country continue to do their best to provide vital services to the country’s population and numerous businesses. However, their performance is impeded, local challenges remain largely unaddressed, and development opportunities unexplored, all of which affect the quality of life and weaken the citizens’ trust in the government. </w:t>
      </w:r>
    </w:p>
    <w:p w14:paraId="6D520E1D" w14:textId="77777777" w:rsidR="00F929EB" w:rsidRPr="00E817CE" w:rsidRDefault="00F929EB" w:rsidP="00F929EB">
      <w:pPr>
        <w:shd w:val="clear" w:color="auto" w:fill="FFFFFF"/>
        <w:spacing w:before="120" w:after="120" w:line="240" w:lineRule="auto"/>
        <w:jc w:val="both"/>
        <w:rPr>
          <w:rFonts w:ascii="Arial" w:eastAsia="Times New Roman" w:hAnsi="Arial" w:cs="Arial"/>
          <w:color w:val="000000"/>
          <w:kern w:val="0"/>
          <w:sz w:val="20"/>
          <w:szCs w:val="20"/>
          <w:lang w:val="en-GB"/>
          <w14:ligatures w14:val="none"/>
        </w:rPr>
      </w:pPr>
      <w:r w:rsidRPr="00E817CE">
        <w:rPr>
          <w:rFonts w:ascii="Arial" w:eastAsia="Times New Roman" w:hAnsi="Arial" w:cs="Arial"/>
          <w:color w:val="000000"/>
          <w:kern w:val="0"/>
          <w:sz w:val="20"/>
          <w:szCs w:val="20"/>
          <w:lang w:val="en-GB"/>
          <w14:ligatures w14:val="none"/>
        </w:rPr>
        <w:t>At the same time, improvement of democratic processes and governance performance has been most notable at the local government level. Due to the proximity to the citizens and greater accountability of their directly elected leaderships, local governments have been readily embracing reform-oriented actions and testing new approaches supported by the international community. For instance, local authorities had become frontrunners in introducing integrated and participatory strategic planning. A “once in a generation” nation-wide public dialogue among citizens and civil society in 2018 provided the opportunity to collectively re-imagine the role and functions of future local communities (</w:t>
      </w:r>
      <w:proofErr w:type="spellStart"/>
      <w:r w:rsidRPr="00E817CE">
        <w:rPr>
          <w:rFonts w:ascii="Arial" w:eastAsia="Times New Roman" w:hAnsi="Arial" w:cs="Arial"/>
          <w:color w:val="000000"/>
          <w:kern w:val="0"/>
          <w:sz w:val="20"/>
          <w:szCs w:val="20"/>
          <w:lang w:val="en-GB"/>
          <w14:ligatures w14:val="none"/>
        </w:rPr>
        <w:t>mjesne</w:t>
      </w:r>
      <w:proofErr w:type="spellEnd"/>
      <w:r w:rsidRPr="00E817CE">
        <w:rPr>
          <w:rFonts w:ascii="Arial" w:eastAsia="Times New Roman" w:hAnsi="Arial" w:cs="Arial"/>
          <w:color w:val="000000"/>
          <w:kern w:val="0"/>
          <w:sz w:val="20"/>
          <w:szCs w:val="20"/>
          <w:lang w:val="en-GB"/>
          <w14:ligatures w14:val="none"/>
        </w:rPr>
        <w:t xml:space="preserve"> </w:t>
      </w:r>
      <w:proofErr w:type="spellStart"/>
      <w:r w:rsidRPr="00E817CE">
        <w:rPr>
          <w:rFonts w:ascii="Arial" w:eastAsia="Times New Roman" w:hAnsi="Arial" w:cs="Arial"/>
          <w:color w:val="000000"/>
          <w:kern w:val="0"/>
          <w:sz w:val="20"/>
          <w:szCs w:val="20"/>
          <w:lang w:val="en-GB"/>
          <w14:ligatures w14:val="none"/>
        </w:rPr>
        <w:t>zajednice</w:t>
      </w:r>
      <w:proofErr w:type="spellEnd"/>
      <w:r w:rsidRPr="00E817CE">
        <w:rPr>
          <w:rFonts w:ascii="Arial" w:eastAsia="Times New Roman" w:hAnsi="Arial" w:cs="Arial"/>
          <w:color w:val="000000"/>
          <w:kern w:val="0"/>
          <w:sz w:val="20"/>
          <w:szCs w:val="20"/>
          <w:lang w:val="en-GB"/>
          <w14:ligatures w14:val="none"/>
        </w:rPr>
        <w:t xml:space="preserve"> – MZ) and formulate a new shared vision. This process inspired legislative changes, empowered MZs, and spread to localities across the country, giving citizens a new opportunity to systemically engage in local decision-making. At the same time, it reinvigorated MZs as catalysers of inclusive, gender-sensitive and active communities.</w:t>
      </w:r>
    </w:p>
    <w:p w14:paraId="7FF468D1" w14:textId="77777777" w:rsidR="00F929EB" w:rsidRPr="00E817CE" w:rsidRDefault="00F929EB" w:rsidP="00F929EB">
      <w:pPr>
        <w:shd w:val="clear" w:color="auto" w:fill="FFFFFF"/>
        <w:spacing w:before="120" w:after="120" w:line="240" w:lineRule="auto"/>
        <w:jc w:val="both"/>
        <w:rPr>
          <w:rFonts w:ascii="Arial" w:eastAsia="Times New Roman" w:hAnsi="Arial" w:cs="Arial"/>
          <w:color w:val="000000"/>
          <w:kern w:val="0"/>
          <w:sz w:val="20"/>
          <w:szCs w:val="20"/>
          <w:lang w:val="en-GB"/>
          <w14:ligatures w14:val="none"/>
        </w:rPr>
      </w:pPr>
      <w:r w:rsidRPr="00E817CE">
        <w:rPr>
          <w:rFonts w:ascii="Arial" w:eastAsia="Times New Roman" w:hAnsi="Arial" w:cs="Arial"/>
          <w:color w:val="000000"/>
          <w:kern w:val="0"/>
          <w:sz w:val="20"/>
          <w:szCs w:val="20"/>
          <w:lang w:val="en-GB"/>
          <w14:ligatures w14:val="none"/>
        </w:rPr>
        <w:t xml:space="preserve">In terms of the ongoing regulatory reforms that govern the role of local communities in Bosnia and Herzegovina, the Draft Law on Amendments to the Law on Principles of Local Self-Governance in the FBIH </w:t>
      </w:r>
      <w:r w:rsidRPr="00E817CE">
        <w:rPr>
          <w:rFonts w:ascii="Arial" w:eastAsia="Times New Roman" w:hAnsi="Arial" w:cs="Arial"/>
          <w:color w:val="000000"/>
          <w:kern w:val="0"/>
          <w:sz w:val="20"/>
          <w:szCs w:val="20"/>
          <w:lang w:val="en-GB"/>
          <w14:ligatures w14:val="none"/>
        </w:rPr>
        <w:lastRenderedPageBreak/>
        <w:t xml:space="preserve">has been awaiting adoption, while In </w:t>
      </w:r>
      <w:proofErr w:type="spellStart"/>
      <w:r w:rsidRPr="00E817CE">
        <w:rPr>
          <w:rFonts w:ascii="Arial" w:eastAsia="Times New Roman" w:hAnsi="Arial" w:cs="Arial"/>
          <w:color w:val="000000"/>
          <w:kern w:val="0"/>
          <w:sz w:val="20"/>
          <w:szCs w:val="20"/>
          <w:lang w:val="en-GB"/>
          <w14:ligatures w14:val="none"/>
        </w:rPr>
        <w:t>Republika</w:t>
      </w:r>
      <w:proofErr w:type="spellEnd"/>
      <w:r w:rsidRPr="00E817CE">
        <w:rPr>
          <w:rFonts w:ascii="Arial" w:eastAsia="Times New Roman" w:hAnsi="Arial" w:cs="Arial"/>
          <w:color w:val="000000"/>
          <w:kern w:val="0"/>
          <w:sz w:val="20"/>
          <w:szCs w:val="20"/>
          <w:lang w:val="en-GB"/>
          <w14:ligatures w14:val="none"/>
        </w:rPr>
        <w:t xml:space="preserve"> Srpska a new Local Self-Government Development Strategy has been adopted. One of the measures outlined in this strategy is aimed at strengthening the citizen’s participative action through the adoption of a methodological framework for local communities - citizens' forums in local communities. The Project has facilitated discussions on amendments related to local communities within the Law on Local Self-Government in </w:t>
      </w:r>
      <w:proofErr w:type="spellStart"/>
      <w:r w:rsidRPr="00E817CE">
        <w:rPr>
          <w:rFonts w:ascii="Arial" w:eastAsia="Times New Roman" w:hAnsi="Arial" w:cs="Arial"/>
          <w:color w:val="000000"/>
          <w:kern w:val="0"/>
          <w:sz w:val="20"/>
          <w:szCs w:val="20"/>
          <w:lang w:val="en-GB"/>
          <w14:ligatures w14:val="none"/>
        </w:rPr>
        <w:t>Republika</w:t>
      </w:r>
      <w:proofErr w:type="spellEnd"/>
      <w:r w:rsidRPr="00E817CE">
        <w:rPr>
          <w:rFonts w:ascii="Arial" w:eastAsia="Times New Roman" w:hAnsi="Arial" w:cs="Arial"/>
          <w:color w:val="000000"/>
          <w:kern w:val="0"/>
          <w:sz w:val="20"/>
          <w:szCs w:val="20"/>
          <w:lang w:val="en-GB"/>
          <w14:ligatures w14:val="none"/>
        </w:rPr>
        <w:t xml:space="preserve"> Srpska, and it is anticipated that the Law may enter the legislative procedure before the end of 2023.</w:t>
      </w:r>
    </w:p>
    <w:p w14:paraId="5E66048C" w14:textId="77777777" w:rsidR="00F929EB" w:rsidRPr="00E817CE" w:rsidRDefault="00F929EB" w:rsidP="00F929EB">
      <w:pPr>
        <w:shd w:val="clear" w:color="auto" w:fill="FFFFFF"/>
        <w:spacing w:before="120" w:after="120" w:line="240" w:lineRule="auto"/>
        <w:ind w:left="142"/>
        <w:jc w:val="both"/>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t>About the Project:</w:t>
      </w:r>
    </w:p>
    <w:tbl>
      <w:tblPr>
        <w:tblStyle w:val="TableGrid"/>
        <w:tblW w:w="4927" w:type="pct"/>
        <w:tblInd w:w="-5" w:type="dxa"/>
        <w:tblLook w:val="04A0" w:firstRow="1" w:lastRow="0" w:firstColumn="1" w:lastColumn="0" w:noHBand="0" w:noVBand="1"/>
      </w:tblPr>
      <w:tblGrid>
        <w:gridCol w:w="2311"/>
        <w:gridCol w:w="6902"/>
      </w:tblGrid>
      <w:tr w:rsidR="00F929EB" w:rsidRPr="00892C56" w14:paraId="4034B5BD" w14:textId="77777777" w:rsidTr="00147616">
        <w:trPr>
          <w:trHeight w:val="159"/>
        </w:trPr>
        <w:tc>
          <w:tcPr>
            <w:tcW w:w="1254" w:type="pct"/>
            <w:shd w:val="clear" w:color="auto" w:fill="auto"/>
            <w:tcMar>
              <w:top w:w="29" w:type="dxa"/>
              <w:left w:w="115" w:type="dxa"/>
              <w:bottom w:w="29" w:type="dxa"/>
              <w:right w:w="115" w:type="dxa"/>
            </w:tcMar>
            <w:vAlign w:val="center"/>
          </w:tcPr>
          <w:p w14:paraId="0AC95AFC" w14:textId="77777777" w:rsidR="00F929EB" w:rsidRPr="00E817CE" w:rsidRDefault="00F929EB" w:rsidP="00F929EB">
            <w:pPr>
              <w:shd w:val="clear" w:color="auto" w:fill="FFFFFF"/>
              <w:ind w:left="105"/>
              <w:rPr>
                <w:rFonts w:ascii="Arial" w:hAnsi="Arial" w:cs="Arial"/>
                <w:b/>
                <w:lang w:val="en-GB"/>
              </w:rPr>
            </w:pPr>
            <w:bookmarkStart w:id="33" w:name="_Hlk2608634"/>
            <w:r w:rsidRPr="00E817CE">
              <w:rPr>
                <w:rFonts w:ascii="Arial" w:hAnsi="Arial" w:cs="Arial"/>
                <w:b/>
                <w:lang w:val="en-GB"/>
              </w:rPr>
              <w:t>Title</w:t>
            </w:r>
          </w:p>
        </w:tc>
        <w:tc>
          <w:tcPr>
            <w:tcW w:w="3746" w:type="pct"/>
            <w:shd w:val="clear" w:color="auto" w:fill="auto"/>
            <w:tcMar>
              <w:top w:w="29" w:type="dxa"/>
              <w:left w:w="115" w:type="dxa"/>
              <w:bottom w:w="29" w:type="dxa"/>
              <w:right w:w="115" w:type="dxa"/>
            </w:tcMar>
            <w:vAlign w:val="center"/>
          </w:tcPr>
          <w:p w14:paraId="69B42D24" w14:textId="77777777" w:rsidR="00F929EB" w:rsidRPr="00E817CE" w:rsidRDefault="00F929EB" w:rsidP="00F929EB">
            <w:pPr>
              <w:shd w:val="clear" w:color="auto" w:fill="FFFFFF"/>
              <w:ind w:left="105"/>
              <w:jc w:val="both"/>
              <w:rPr>
                <w:rFonts w:ascii="Arial" w:hAnsi="Arial" w:cs="Arial"/>
                <w:lang w:val="en-GB"/>
              </w:rPr>
            </w:pPr>
            <w:r w:rsidRPr="00E817CE">
              <w:rPr>
                <w:rFonts w:ascii="Arial" w:hAnsi="Arial" w:cs="Arial"/>
                <w:lang w:val="en-GB"/>
              </w:rPr>
              <w:t>Strengthening the Role of Local Communities/</w:t>
            </w:r>
            <w:proofErr w:type="spellStart"/>
            <w:r w:rsidRPr="00E817CE">
              <w:rPr>
                <w:rFonts w:ascii="Arial" w:hAnsi="Arial" w:cs="Arial"/>
                <w:lang w:val="en-GB"/>
              </w:rPr>
              <w:t>Mjesne</w:t>
            </w:r>
            <w:proofErr w:type="spellEnd"/>
            <w:r w:rsidRPr="00E817CE">
              <w:rPr>
                <w:rFonts w:ascii="Arial" w:hAnsi="Arial" w:cs="Arial"/>
                <w:lang w:val="en-GB"/>
              </w:rPr>
              <w:t xml:space="preserve"> </w:t>
            </w:r>
            <w:proofErr w:type="spellStart"/>
            <w:r w:rsidRPr="00E817CE">
              <w:rPr>
                <w:rFonts w:ascii="Arial" w:hAnsi="Arial" w:cs="Arial"/>
                <w:lang w:val="en-GB"/>
              </w:rPr>
              <w:t>Zajednice</w:t>
            </w:r>
            <w:proofErr w:type="spellEnd"/>
            <w:r w:rsidRPr="00E817CE">
              <w:rPr>
                <w:rFonts w:ascii="Arial" w:hAnsi="Arial" w:cs="Arial"/>
                <w:lang w:val="en-GB"/>
              </w:rPr>
              <w:t xml:space="preserve"> in Bosnia and Herzegovina 2020–2024 (Phase II)</w:t>
            </w:r>
          </w:p>
        </w:tc>
      </w:tr>
      <w:tr w:rsidR="00F929EB" w:rsidRPr="00892C56" w14:paraId="09397BE5" w14:textId="77777777" w:rsidTr="00147616">
        <w:trPr>
          <w:trHeight w:val="114"/>
        </w:trPr>
        <w:tc>
          <w:tcPr>
            <w:tcW w:w="1254" w:type="pct"/>
            <w:shd w:val="clear" w:color="auto" w:fill="auto"/>
            <w:tcMar>
              <w:top w:w="29" w:type="dxa"/>
              <w:left w:w="115" w:type="dxa"/>
              <w:bottom w:w="29" w:type="dxa"/>
              <w:right w:w="115" w:type="dxa"/>
            </w:tcMar>
            <w:vAlign w:val="center"/>
          </w:tcPr>
          <w:p w14:paraId="412CF092" w14:textId="77777777" w:rsidR="00F929EB" w:rsidRPr="00E817CE" w:rsidRDefault="00F929EB" w:rsidP="00F929EB">
            <w:pPr>
              <w:shd w:val="clear" w:color="auto" w:fill="FFFFFF"/>
              <w:ind w:left="105"/>
              <w:rPr>
                <w:rFonts w:ascii="Arial" w:hAnsi="Arial" w:cs="Arial"/>
                <w:b/>
                <w:lang w:val="en-GB"/>
              </w:rPr>
            </w:pPr>
            <w:r w:rsidRPr="00E817CE">
              <w:rPr>
                <w:rFonts w:ascii="Arial" w:hAnsi="Arial" w:cs="Arial"/>
                <w:b/>
                <w:lang w:val="en-GB"/>
              </w:rPr>
              <w:t>Quantum ID</w:t>
            </w:r>
          </w:p>
        </w:tc>
        <w:tc>
          <w:tcPr>
            <w:tcW w:w="3746" w:type="pct"/>
            <w:shd w:val="clear" w:color="auto" w:fill="auto"/>
            <w:tcMar>
              <w:top w:w="29" w:type="dxa"/>
              <w:left w:w="115" w:type="dxa"/>
              <w:bottom w:w="29" w:type="dxa"/>
              <w:right w:w="115" w:type="dxa"/>
            </w:tcMar>
            <w:vAlign w:val="center"/>
          </w:tcPr>
          <w:p w14:paraId="7415F3DE" w14:textId="77777777" w:rsidR="00F929EB" w:rsidRPr="00E817CE" w:rsidRDefault="00F929EB" w:rsidP="00F929EB">
            <w:pPr>
              <w:shd w:val="clear" w:color="auto" w:fill="FFFFFF"/>
              <w:ind w:left="105"/>
              <w:rPr>
                <w:rFonts w:ascii="Arial" w:hAnsi="Arial" w:cs="Arial"/>
                <w:lang w:val="en-GB"/>
              </w:rPr>
            </w:pPr>
            <w:r w:rsidRPr="00E817CE">
              <w:rPr>
                <w:rFonts w:ascii="Arial" w:hAnsi="Arial" w:cs="Arial"/>
                <w:lang w:val="en-GB"/>
              </w:rPr>
              <w:t>00097541</w:t>
            </w:r>
          </w:p>
        </w:tc>
      </w:tr>
      <w:tr w:rsidR="00F929EB" w:rsidRPr="00892C56" w14:paraId="144B5F9A" w14:textId="77777777" w:rsidTr="00147616">
        <w:trPr>
          <w:trHeight w:val="69"/>
        </w:trPr>
        <w:tc>
          <w:tcPr>
            <w:tcW w:w="1254" w:type="pct"/>
            <w:shd w:val="clear" w:color="auto" w:fill="auto"/>
            <w:tcMar>
              <w:top w:w="29" w:type="dxa"/>
              <w:left w:w="115" w:type="dxa"/>
              <w:bottom w:w="29" w:type="dxa"/>
              <w:right w:w="115" w:type="dxa"/>
            </w:tcMar>
            <w:vAlign w:val="center"/>
          </w:tcPr>
          <w:p w14:paraId="7D52B78F" w14:textId="77777777" w:rsidR="00F929EB" w:rsidRPr="00E817CE" w:rsidRDefault="00F929EB" w:rsidP="00F929EB">
            <w:pPr>
              <w:shd w:val="clear" w:color="auto" w:fill="FFFFFF"/>
              <w:ind w:left="105"/>
              <w:rPr>
                <w:rFonts w:ascii="Arial" w:hAnsi="Arial" w:cs="Arial"/>
                <w:b/>
                <w:lang w:val="en-GB"/>
              </w:rPr>
            </w:pPr>
            <w:r w:rsidRPr="00E817CE">
              <w:rPr>
                <w:rFonts w:ascii="Arial" w:hAnsi="Arial" w:cs="Arial"/>
                <w:b/>
                <w:lang w:val="en-GB"/>
              </w:rPr>
              <w:t>Corporate outcome and output</w:t>
            </w:r>
          </w:p>
        </w:tc>
        <w:tc>
          <w:tcPr>
            <w:tcW w:w="3746" w:type="pct"/>
            <w:shd w:val="clear" w:color="auto" w:fill="auto"/>
            <w:tcMar>
              <w:top w:w="29" w:type="dxa"/>
              <w:left w:w="115" w:type="dxa"/>
              <w:bottom w:w="29" w:type="dxa"/>
              <w:right w:w="115" w:type="dxa"/>
            </w:tcMar>
            <w:vAlign w:val="center"/>
          </w:tcPr>
          <w:p w14:paraId="6958F211" w14:textId="77777777" w:rsidR="00F929EB" w:rsidRPr="00E817CE" w:rsidRDefault="00F929EB" w:rsidP="00F929EB">
            <w:pPr>
              <w:shd w:val="clear" w:color="auto" w:fill="FFFFFF"/>
              <w:ind w:left="105"/>
              <w:jc w:val="both"/>
              <w:rPr>
                <w:rFonts w:ascii="Arial" w:hAnsi="Arial" w:cs="Arial"/>
                <w:lang w:val="en-GB"/>
              </w:rPr>
            </w:pPr>
            <w:r w:rsidRPr="00E817CE">
              <w:rPr>
                <w:rFonts w:ascii="Arial" w:hAnsi="Arial" w:cs="Arial"/>
                <w:lang w:val="en-GB"/>
              </w:rPr>
              <w:t>Outcome 5. By 2025, there is stronger mutual understanding, respect, and trust among individuals and communities.</w:t>
            </w:r>
          </w:p>
        </w:tc>
      </w:tr>
      <w:tr w:rsidR="00F929EB" w:rsidRPr="00892C56" w14:paraId="637615DA" w14:textId="77777777" w:rsidTr="00147616">
        <w:trPr>
          <w:trHeight w:val="51"/>
        </w:trPr>
        <w:tc>
          <w:tcPr>
            <w:tcW w:w="1254" w:type="pct"/>
            <w:shd w:val="clear" w:color="auto" w:fill="auto"/>
            <w:tcMar>
              <w:top w:w="29" w:type="dxa"/>
              <w:left w:w="115" w:type="dxa"/>
              <w:bottom w:w="29" w:type="dxa"/>
              <w:right w:w="115" w:type="dxa"/>
            </w:tcMar>
            <w:vAlign w:val="center"/>
          </w:tcPr>
          <w:p w14:paraId="2A9F603A" w14:textId="77777777" w:rsidR="00F929EB" w:rsidRPr="00E817CE" w:rsidRDefault="00F929EB" w:rsidP="00F929EB">
            <w:pPr>
              <w:shd w:val="clear" w:color="auto" w:fill="FFFFFF"/>
              <w:ind w:left="105"/>
              <w:rPr>
                <w:rFonts w:ascii="Arial" w:hAnsi="Arial" w:cs="Arial"/>
                <w:b/>
                <w:lang w:val="en-GB"/>
              </w:rPr>
            </w:pPr>
            <w:r w:rsidRPr="00E817CE">
              <w:rPr>
                <w:rFonts w:ascii="Arial" w:hAnsi="Arial" w:cs="Arial"/>
                <w:b/>
                <w:lang w:val="en-GB"/>
              </w:rPr>
              <w:t>Country</w:t>
            </w:r>
          </w:p>
        </w:tc>
        <w:tc>
          <w:tcPr>
            <w:tcW w:w="3746" w:type="pct"/>
            <w:shd w:val="clear" w:color="auto" w:fill="auto"/>
            <w:tcMar>
              <w:top w:w="29" w:type="dxa"/>
              <w:left w:w="115" w:type="dxa"/>
              <w:bottom w:w="29" w:type="dxa"/>
              <w:right w:w="115" w:type="dxa"/>
            </w:tcMar>
            <w:vAlign w:val="center"/>
          </w:tcPr>
          <w:p w14:paraId="3F3B5D46" w14:textId="77777777" w:rsidR="00F929EB" w:rsidRPr="00E817CE" w:rsidRDefault="00F929EB" w:rsidP="00F929EB">
            <w:pPr>
              <w:shd w:val="clear" w:color="auto" w:fill="FFFFFF"/>
              <w:ind w:left="105"/>
              <w:rPr>
                <w:rFonts w:ascii="Arial" w:hAnsi="Arial" w:cs="Arial"/>
                <w:lang w:val="en-GB"/>
              </w:rPr>
            </w:pPr>
            <w:r w:rsidRPr="00E817CE">
              <w:rPr>
                <w:rFonts w:ascii="Arial" w:hAnsi="Arial" w:cs="Arial"/>
                <w:lang w:val="en-GB"/>
              </w:rPr>
              <w:t>Bosnia and Herzegovina</w:t>
            </w:r>
          </w:p>
        </w:tc>
      </w:tr>
      <w:tr w:rsidR="00F929EB" w:rsidRPr="00892C56" w14:paraId="1B2138C4" w14:textId="77777777" w:rsidTr="00147616">
        <w:trPr>
          <w:trHeight w:val="96"/>
        </w:trPr>
        <w:tc>
          <w:tcPr>
            <w:tcW w:w="1254" w:type="pct"/>
            <w:shd w:val="clear" w:color="auto" w:fill="auto"/>
            <w:tcMar>
              <w:top w:w="29" w:type="dxa"/>
              <w:left w:w="115" w:type="dxa"/>
              <w:bottom w:w="29" w:type="dxa"/>
              <w:right w:w="115" w:type="dxa"/>
            </w:tcMar>
            <w:vAlign w:val="center"/>
          </w:tcPr>
          <w:p w14:paraId="44313AB7" w14:textId="77777777" w:rsidR="00F929EB" w:rsidRPr="00E817CE" w:rsidRDefault="00F929EB" w:rsidP="00F929EB">
            <w:pPr>
              <w:shd w:val="clear" w:color="auto" w:fill="FFFFFF"/>
              <w:ind w:left="105"/>
              <w:rPr>
                <w:rFonts w:ascii="Arial" w:hAnsi="Arial" w:cs="Arial"/>
                <w:b/>
                <w:lang w:val="en-GB"/>
              </w:rPr>
            </w:pPr>
            <w:r w:rsidRPr="00E817CE">
              <w:rPr>
                <w:rFonts w:ascii="Arial" w:hAnsi="Arial" w:cs="Arial"/>
                <w:b/>
                <w:lang w:val="en-GB"/>
              </w:rPr>
              <w:t>Date Project document signed</w:t>
            </w:r>
          </w:p>
        </w:tc>
        <w:tc>
          <w:tcPr>
            <w:tcW w:w="3746" w:type="pct"/>
            <w:shd w:val="clear" w:color="auto" w:fill="auto"/>
            <w:tcMar>
              <w:top w:w="29" w:type="dxa"/>
              <w:left w:w="115" w:type="dxa"/>
              <w:bottom w:w="29" w:type="dxa"/>
              <w:right w:w="115" w:type="dxa"/>
            </w:tcMar>
            <w:vAlign w:val="center"/>
          </w:tcPr>
          <w:p w14:paraId="2FA65540" w14:textId="77777777" w:rsidR="00F929EB" w:rsidRPr="00E817CE" w:rsidRDefault="00F929EB" w:rsidP="00F929EB">
            <w:pPr>
              <w:shd w:val="clear" w:color="auto" w:fill="FFFFFF"/>
              <w:ind w:left="105"/>
              <w:rPr>
                <w:rFonts w:ascii="Arial" w:hAnsi="Arial" w:cs="Arial"/>
                <w:lang w:val="en-GB"/>
              </w:rPr>
            </w:pPr>
            <w:r w:rsidRPr="00E817CE">
              <w:rPr>
                <w:rFonts w:ascii="Arial" w:hAnsi="Arial" w:cs="Arial"/>
                <w:lang w:val="en-GB"/>
              </w:rPr>
              <w:t>1 March 2020</w:t>
            </w:r>
          </w:p>
        </w:tc>
      </w:tr>
      <w:tr w:rsidR="00F929EB" w:rsidRPr="00892C56" w14:paraId="4828E984" w14:textId="77777777" w:rsidTr="00147616">
        <w:trPr>
          <w:trHeight w:val="204"/>
        </w:trPr>
        <w:tc>
          <w:tcPr>
            <w:tcW w:w="1254" w:type="pct"/>
            <w:shd w:val="clear" w:color="auto" w:fill="auto"/>
            <w:tcMar>
              <w:top w:w="29" w:type="dxa"/>
              <w:left w:w="115" w:type="dxa"/>
              <w:bottom w:w="29" w:type="dxa"/>
              <w:right w:w="115" w:type="dxa"/>
            </w:tcMar>
            <w:vAlign w:val="center"/>
          </w:tcPr>
          <w:p w14:paraId="648B79BD" w14:textId="77777777" w:rsidR="00F929EB" w:rsidRPr="00E817CE" w:rsidRDefault="00F929EB" w:rsidP="00F929EB">
            <w:pPr>
              <w:shd w:val="clear" w:color="auto" w:fill="FFFFFF"/>
              <w:ind w:left="105"/>
              <w:rPr>
                <w:rFonts w:ascii="Arial" w:hAnsi="Arial" w:cs="Arial"/>
                <w:b/>
                <w:lang w:val="en-GB"/>
              </w:rPr>
            </w:pPr>
            <w:r w:rsidRPr="00E817CE">
              <w:rPr>
                <w:rFonts w:ascii="Arial" w:hAnsi="Arial" w:cs="Arial"/>
                <w:b/>
                <w:lang w:val="en-GB"/>
              </w:rPr>
              <w:t>End date</w:t>
            </w:r>
          </w:p>
        </w:tc>
        <w:tc>
          <w:tcPr>
            <w:tcW w:w="3746" w:type="pct"/>
            <w:shd w:val="clear" w:color="auto" w:fill="auto"/>
            <w:tcMar>
              <w:top w:w="29" w:type="dxa"/>
              <w:left w:w="115" w:type="dxa"/>
              <w:bottom w:w="29" w:type="dxa"/>
              <w:right w:w="115" w:type="dxa"/>
            </w:tcMar>
            <w:vAlign w:val="center"/>
          </w:tcPr>
          <w:p w14:paraId="55CA2CE3" w14:textId="77777777" w:rsidR="00F929EB" w:rsidRPr="00E817CE" w:rsidRDefault="00F929EB" w:rsidP="00F929EB">
            <w:pPr>
              <w:shd w:val="clear" w:color="auto" w:fill="FFFFFF"/>
              <w:ind w:left="105"/>
              <w:rPr>
                <w:rFonts w:ascii="Arial" w:hAnsi="Arial" w:cs="Arial"/>
                <w:lang w:val="en-GB"/>
              </w:rPr>
            </w:pPr>
            <w:r w:rsidRPr="00E817CE">
              <w:rPr>
                <w:rFonts w:ascii="Arial" w:hAnsi="Arial" w:cs="Arial"/>
                <w:lang w:val="en-GB"/>
              </w:rPr>
              <w:t>31 December 2024</w:t>
            </w:r>
          </w:p>
        </w:tc>
      </w:tr>
      <w:tr w:rsidR="00F929EB" w:rsidRPr="00892C56" w14:paraId="5D540849" w14:textId="77777777" w:rsidTr="00147616">
        <w:trPr>
          <w:trHeight w:val="159"/>
        </w:trPr>
        <w:tc>
          <w:tcPr>
            <w:tcW w:w="1254" w:type="pct"/>
            <w:shd w:val="clear" w:color="auto" w:fill="auto"/>
            <w:tcMar>
              <w:top w:w="29" w:type="dxa"/>
              <w:left w:w="115" w:type="dxa"/>
              <w:bottom w:w="29" w:type="dxa"/>
              <w:right w:w="115" w:type="dxa"/>
            </w:tcMar>
            <w:vAlign w:val="center"/>
          </w:tcPr>
          <w:p w14:paraId="649339C1" w14:textId="77777777" w:rsidR="00F929EB" w:rsidRPr="00E817CE" w:rsidRDefault="00F929EB" w:rsidP="00F929EB">
            <w:pPr>
              <w:shd w:val="clear" w:color="auto" w:fill="FFFFFF"/>
              <w:ind w:left="105"/>
              <w:rPr>
                <w:rFonts w:ascii="Arial" w:hAnsi="Arial" w:cs="Arial"/>
                <w:b/>
                <w:lang w:val="en-GB"/>
              </w:rPr>
            </w:pPr>
            <w:r w:rsidRPr="00E817CE">
              <w:rPr>
                <w:rFonts w:ascii="Arial" w:hAnsi="Arial" w:cs="Arial"/>
                <w:b/>
                <w:lang w:val="en-GB"/>
              </w:rPr>
              <w:t>Budget</w:t>
            </w:r>
          </w:p>
        </w:tc>
        <w:tc>
          <w:tcPr>
            <w:tcW w:w="3746" w:type="pct"/>
            <w:shd w:val="clear" w:color="auto" w:fill="auto"/>
            <w:tcMar>
              <w:top w:w="29" w:type="dxa"/>
              <w:left w:w="115" w:type="dxa"/>
              <w:bottom w:w="29" w:type="dxa"/>
              <w:right w:w="115" w:type="dxa"/>
            </w:tcMar>
            <w:vAlign w:val="center"/>
          </w:tcPr>
          <w:p w14:paraId="7F1B81EB" w14:textId="77777777" w:rsidR="00F929EB" w:rsidRPr="00E817CE" w:rsidRDefault="00F929EB" w:rsidP="00F929EB">
            <w:pPr>
              <w:shd w:val="clear" w:color="auto" w:fill="FFFFFF"/>
              <w:ind w:left="105"/>
              <w:rPr>
                <w:rFonts w:ascii="Arial" w:hAnsi="Arial" w:cs="Arial"/>
                <w:lang w:val="en-GB"/>
              </w:rPr>
            </w:pPr>
            <w:r w:rsidRPr="00E817CE">
              <w:rPr>
                <w:rFonts w:ascii="Arial" w:hAnsi="Arial" w:cs="Arial"/>
                <w:lang w:val="en-GB"/>
              </w:rPr>
              <w:t>USD 10,334,746.44</w:t>
            </w:r>
          </w:p>
        </w:tc>
      </w:tr>
      <w:tr w:rsidR="00F929EB" w:rsidRPr="00892C56" w14:paraId="63D34495" w14:textId="77777777" w:rsidTr="00147616">
        <w:trPr>
          <w:trHeight w:val="186"/>
        </w:trPr>
        <w:tc>
          <w:tcPr>
            <w:tcW w:w="1254" w:type="pct"/>
            <w:shd w:val="clear" w:color="auto" w:fill="auto"/>
            <w:tcMar>
              <w:top w:w="29" w:type="dxa"/>
              <w:left w:w="115" w:type="dxa"/>
              <w:bottom w:w="29" w:type="dxa"/>
              <w:right w:w="115" w:type="dxa"/>
            </w:tcMar>
            <w:vAlign w:val="center"/>
          </w:tcPr>
          <w:p w14:paraId="7BCEB25B" w14:textId="77777777" w:rsidR="00F929EB" w:rsidRPr="00E817CE" w:rsidRDefault="00F929EB" w:rsidP="00F929EB">
            <w:pPr>
              <w:shd w:val="clear" w:color="auto" w:fill="FFFFFF"/>
              <w:ind w:left="105"/>
              <w:rPr>
                <w:rFonts w:ascii="Arial" w:hAnsi="Arial" w:cs="Arial"/>
                <w:b/>
                <w:lang w:val="en-GB"/>
              </w:rPr>
            </w:pPr>
            <w:r w:rsidRPr="00E817CE">
              <w:rPr>
                <w:rFonts w:ascii="Arial" w:hAnsi="Arial" w:cs="Arial"/>
                <w:b/>
                <w:lang w:val="en-GB"/>
              </w:rPr>
              <w:t>Funding source</w:t>
            </w:r>
          </w:p>
        </w:tc>
        <w:tc>
          <w:tcPr>
            <w:tcW w:w="3746" w:type="pct"/>
            <w:shd w:val="clear" w:color="auto" w:fill="auto"/>
            <w:tcMar>
              <w:top w:w="29" w:type="dxa"/>
              <w:left w:w="115" w:type="dxa"/>
              <w:bottom w:w="29" w:type="dxa"/>
              <w:right w:w="115" w:type="dxa"/>
            </w:tcMar>
            <w:vAlign w:val="center"/>
          </w:tcPr>
          <w:p w14:paraId="439D4518" w14:textId="77777777" w:rsidR="00F929EB" w:rsidRPr="00E817CE" w:rsidRDefault="00F929EB" w:rsidP="00F929EB">
            <w:pPr>
              <w:shd w:val="clear" w:color="auto" w:fill="FFFFFF"/>
              <w:ind w:left="105"/>
              <w:jc w:val="both"/>
              <w:rPr>
                <w:rFonts w:ascii="Arial" w:hAnsi="Arial" w:cs="Arial"/>
                <w:lang w:val="en-GB"/>
              </w:rPr>
            </w:pPr>
            <w:r w:rsidRPr="00E817CE">
              <w:rPr>
                <w:rFonts w:ascii="Arial" w:hAnsi="Arial" w:cs="Arial"/>
                <w:lang w:val="en-GB"/>
              </w:rPr>
              <w:t xml:space="preserve">Government of Sweden </w:t>
            </w:r>
          </w:p>
          <w:p w14:paraId="03708343" w14:textId="77777777" w:rsidR="00F929EB" w:rsidRPr="00E817CE" w:rsidRDefault="00F929EB" w:rsidP="00F929EB">
            <w:pPr>
              <w:shd w:val="clear" w:color="auto" w:fill="FFFFFF"/>
              <w:ind w:left="105"/>
              <w:jc w:val="both"/>
              <w:rPr>
                <w:rFonts w:ascii="Arial" w:hAnsi="Arial" w:cs="Arial"/>
                <w:lang w:val="en-GB"/>
              </w:rPr>
            </w:pPr>
            <w:r w:rsidRPr="00E817CE">
              <w:rPr>
                <w:rFonts w:ascii="Arial" w:hAnsi="Arial" w:cs="Arial"/>
                <w:lang w:val="en-GB"/>
              </w:rPr>
              <w:t>Government of Switzerland</w:t>
            </w:r>
          </w:p>
          <w:p w14:paraId="0E685724" w14:textId="77777777" w:rsidR="00F929EB" w:rsidRPr="00E817CE" w:rsidRDefault="00F929EB" w:rsidP="00F929EB">
            <w:pPr>
              <w:shd w:val="clear" w:color="auto" w:fill="FFFFFF"/>
              <w:ind w:left="105"/>
              <w:jc w:val="both"/>
              <w:rPr>
                <w:rFonts w:ascii="Arial" w:hAnsi="Arial" w:cs="Arial"/>
                <w:lang w:val="en-GB"/>
              </w:rPr>
            </w:pPr>
            <w:r w:rsidRPr="00E817CE">
              <w:rPr>
                <w:rFonts w:ascii="Arial" w:hAnsi="Arial" w:cs="Arial"/>
                <w:lang w:val="en-GB"/>
              </w:rPr>
              <w:t>Government of Bosnia and Herzegovina</w:t>
            </w:r>
          </w:p>
          <w:p w14:paraId="53E3C396" w14:textId="77777777" w:rsidR="00F929EB" w:rsidRPr="00E817CE" w:rsidRDefault="00F929EB" w:rsidP="00F929EB">
            <w:pPr>
              <w:shd w:val="clear" w:color="auto" w:fill="FFFFFF"/>
              <w:ind w:left="105"/>
              <w:jc w:val="both"/>
              <w:rPr>
                <w:rFonts w:ascii="Arial" w:hAnsi="Arial" w:cs="Arial"/>
                <w:lang w:val="en-GB"/>
              </w:rPr>
            </w:pPr>
          </w:p>
        </w:tc>
      </w:tr>
      <w:bookmarkEnd w:id="33"/>
    </w:tbl>
    <w:p w14:paraId="3AFAE1F8" w14:textId="77777777" w:rsidR="00F929EB" w:rsidRPr="00E817CE" w:rsidRDefault="00F929EB" w:rsidP="00F929EB">
      <w:pPr>
        <w:shd w:val="clear" w:color="auto" w:fill="FFFFFF"/>
        <w:spacing w:after="0" w:line="240" w:lineRule="auto"/>
        <w:ind w:left="142"/>
        <w:jc w:val="both"/>
        <w:rPr>
          <w:rFonts w:ascii="Arial" w:eastAsia="Times New Roman" w:hAnsi="Arial" w:cs="Arial"/>
          <w:kern w:val="0"/>
          <w:sz w:val="20"/>
          <w:szCs w:val="20"/>
          <w:lang w:val="en-GB"/>
          <w14:ligatures w14:val="none"/>
        </w:rPr>
      </w:pPr>
    </w:p>
    <w:p w14:paraId="45BBB8C4" w14:textId="77777777" w:rsidR="00F929EB" w:rsidRPr="00E817CE" w:rsidRDefault="00F929EB" w:rsidP="00F929EB">
      <w:pPr>
        <w:autoSpaceDE w:val="0"/>
        <w:autoSpaceDN w:val="0"/>
        <w:adjustRightInd w:val="0"/>
        <w:spacing w:after="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The Project</w:t>
      </w:r>
      <w:hyperlink r:id="rId39">
        <w:r w:rsidRPr="00E817CE">
          <w:rPr>
            <w:rFonts w:ascii="Arial" w:eastAsia="Times New Roman" w:hAnsi="Arial" w:cs="Arial"/>
            <w:color w:val="0000FF"/>
            <w:kern w:val="0"/>
            <w:sz w:val="20"/>
            <w:szCs w:val="20"/>
            <w:lang w:val="en-GB"/>
            <w14:ligatures w14:val="none"/>
          </w:rPr>
          <w:t xml:space="preserve"> “Strengthening the Role of Local Communities (</w:t>
        </w:r>
        <w:proofErr w:type="spellStart"/>
        <w:r w:rsidRPr="00E817CE">
          <w:rPr>
            <w:rFonts w:ascii="Arial" w:eastAsia="Times New Roman" w:hAnsi="Arial" w:cs="Arial"/>
            <w:color w:val="0000FF"/>
            <w:kern w:val="0"/>
            <w:sz w:val="20"/>
            <w:szCs w:val="20"/>
            <w:lang w:val="en-GB"/>
            <w14:ligatures w14:val="none"/>
          </w:rPr>
          <w:t>Mjesne</w:t>
        </w:r>
        <w:proofErr w:type="spellEnd"/>
        <w:r w:rsidRPr="00E817CE">
          <w:rPr>
            <w:rFonts w:ascii="Arial" w:eastAsia="Times New Roman" w:hAnsi="Arial" w:cs="Arial"/>
            <w:color w:val="0000FF"/>
            <w:kern w:val="0"/>
            <w:sz w:val="20"/>
            <w:szCs w:val="20"/>
            <w:lang w:val="en-GB"/>
            <w14:ligatures w14:val="none"/>
          </w:rPr>
          <w:t xml:space="preserve"> </w:t>
        </w:r>
        <w:proofErr w:type="spellStart"/>
        <w:r w:rsidRPr="00E817CE">
          <w:rPr>
            <w:rFonts w:ascii="Arial" w:eastAsia="Times New Roman" w:hAnsi="Arial" w:cs="Arial"/>
            <w:color w:val="0000FF"/>
            <w:kern w:val="0"/>
            <w:sz w:val="20"/>
            <w:szCs w:val="20"/>
            <w:lang w:val="en-GB"/>
            <w14:ligatures w14:val="none"/>
          </w:rPr>
          <w:t>Zajednice</w:t>
        </w:r>
        <w:proofErr w:type="spellEnd"/>
        <w:r w:rsidRPr="00E817CE">
          <w:rPr>
            <w:rFonts w:ascii="Arial" w:eastAsia="Times New Roman" w:hAnsi="Arial" w:cs="Arial"/>
            <w:color w:val="0000FF"/>
            <w:kern w:val="0"/>
            <w:sz w:val="20"/>
            <w:szCs w:val="20"/>
            <w:lang w:val="en-GB"/>
            <w14:ligatures w14:val="none"/>
          </w:rPr>
          <w:t>) in Bosnia and Herzegovina, Phase II”</w:t>
        </w:r>
      </w:hyperlink>
      <w:r w:rsidRPr="00E817CE">
        <w:rPr>
          <w:rFonts w:ascii="Arial" w:eastAsia="Times New Roman" w:hAnsi="Arial" w:cs="Arial"/>
          <w:color w:val="0000FF"/>
          <w:kern w:val="0"/>
          <w:sz w:val="20"/>
          <w:szCs w:val="20"/>
          <w:lang w:val="en-GB"/>
          <w14:ligatures w14:val="none"/>
        </w:rPr>
        <w:t xml:space="preserve"> (2020-2024)</w:t>
      </w:r>
      <w:r w:rsidRPr="00E817CE">
        <w:rPr>
          <w:rFonts w:ascii="Arial" w:eastAsia="Times New Roman" w:hAnsi="Arial" w:cs="Arial"/>
          <w:kern w:val="0"/>
          <w:sz w:val="20"/>
          <w:szCs w:val="20"/>
          <w:lang w:val="en-GB"/>
          <w14:ligatures w14:val="none"/>
        </w:rPr>
        <w:t xml:space="preserve"> supports community-led local development and revitalising community governance through </w:t>
      </w:r>
      <w:proofErr w:type="spellStart"/>
      <w:r w:rsidRPr="00E817CE">
        <w:rPr>
          <w:rFonts w:ascii="Arial" w:eastAsia="Times New Roman" w:hAnsi="Arial" w:cs="Arial"/>
          <w:i/>
          <w:iCs/>
          <w:kern w:val="0"/>
          <w:sz w:val="20"/>
          <w:szCs w:val="20"/>
          <w:lang w:val="en-GB"/>
          <w14:ligatures w14:val="none"/>
        </w:rPr>
        <w:t>mjesne</w:t>
      </w:r>
      <w:proofErr w:type="spellEnd"/>
      <w:r w:rsidRPr="00E817CE">
        <w:rPr>
          <w:rFonts w:ascii="Arial" w:eastAsia="Times New Roman" w:hAnsi="Arial" w:cs="Arial"/>
          <w:i/>
          <w:iCs/>
          <w:kern w:val="0"/>
          <w:sz w:val="20"/>
          <w:szCs w:val="20"/>
          <w:lang w:val="en-GB"/>
          <w14:ligatures w14:val="none"/>
        </w:rPr>
        <w:t xml:space="preserve"> </w:t>
      </w:r>
      <w:proofErr w:type="spellStart"/>
      <w:r w:rsidRPr="00E817CE">
        <w:rPr>
          <w:rFonts w:ascii="Arial" w:eastAsia="Times New Roman" w:hAnsi="Arial" w:cs="Arial"/>
          <w:i/>
          <w:iCs/>
          <w:kern w:val="0"/>
          <w:sz w:val="20"/>
          <w:szCs w:val="20"/>
          <w:lang w:val="en-GB"/>
          <w14:ligatures w14:val="none"/>
        </w:rPr>
        <w:t>zajednice</w:t>
      </w:r>
      <w:proofErr w:type="spellEnd"/>
      <w:r w:rsidRPr="00E817CE">
        <w:rPr>
          <w:rFonts w:ascii="Arial" w:eastAsia="Times New Roman" w:hAnsi="Arial" w:cs="Arial"/>
          <w:kern w:val="0"/>
          <w:sz w:val="20"/>
          <w:szCs w:val="20"/>
          <w:lang w:val="en-GB"/>
          <w14:ligatures w14:val="none"/>
        </w:rPr>
        <w:t xml:space="preserve"> (the smallest administrative unit for direct government engagement with citizens in Bosnia and Herzegovina).  </w:t>
      </w:r>
    </w:p>
    <w:p w14:paraId="4DAC1098" w14:textId="77777777" w:rsidR="00F929EB" w:rsidRPr="00E817CE" w:rsidRDefault="00F929EB" w:rsidP="00F929EB">
      <w:pPr>
        <w:autoSpaceDE w:val="0"/>
        <w:autoSpaceDN w:val="0"/>
        <w:adjustRightInd w:val="0"/>
        <w:spacing w:after="0" w:line="240" w:lineRule="auto"/>
        <w:jc w:val="both"/>
        <w:rPr>
          <w:rFonts w:ascii="Arial" w:eastAsia="Times New Roman" w:hAnsi="Arial" w:cs="Arial"/>
          <w:kern w:val="0"/>
          <w:sz w:val="20"/>
          <w:szCs w:val="20"/>
          <w:lang w:val="en-GB"/>
          <w14:ligatures w14:val="none"/>
        </w:rPr>
      </w:pPr>
    </w:p>
    <w:p w14:paraId="5D056571" w14:textId="77777777" w:rsidR="00F929EB" w:rsidRPr="00E817CE" w:rsidRDefault="00F929EB" w:rsidP="00F929EB">
      <w:pPr>
        <w:autoSpaceDE w:val="0"/>
        <w:autoSpaceDN w:val="0"/>
        <w:adjustRightInd w:val="0"/>
        <w:spacing w:after="0" w:line="240" w:lineRule="auto"/>
        <w:jc w:val="both"/>
        <w:rPr>
          <w:rFonts w:ascii="Arial" w:eastAsia="Calibri" w:hAnsi="Arial" w:cs="Arial"/>
          <w:color w:val="000000"/>
          <w:kern w:val="0"/>
          <w:sz w:val="20"/>
          <w:szCs w:val="20"/>
          <w:lang w:val="en-GB"/>
          <w14:ligatures w14:val="none"/>
        </w:rPr>
      </w:pPr>
      <w:r w:rsidRPr="00E817CE">
        <w:rPr>
          <w:rFonts w:ascii="Arial" w:eastAsia="Calibri" w:hAnsi="Arial" w:cs="Arial"/>
          <w:color w:val="000000"/>
          <w:kern w:val="0"/>
          <w:sz w:val="20"/>
          <w:szCs w:val="20"/>
          <w:lang w:val="en-GB"/>
          <w14:ligatures w14:val="none"/>
        </w:rPr>
        <w:t>The central theme of this Project Phase is the empowerment of local communities, with changes at both the system level (improvement of the local government regulatory framework, rulebooks and practices, emerging policy and regulatory changes at the higher level) and behavioural level (change in attitude, perceptions within communities; change in traditional gender roles and stereotyping, critical thinking community representatives, pro-active engagement in local public life, use of technologies for socially constructive purposes, restoration of trust in government and hope that change is positive). A combination of these transformations is a prerequisite for durable changes once MZs become agents of local change.</w:t>
      </w:r>
    </w:p>
    <w:p w14:paraId="3311922B" w14:textId="77777777" w:rsidR="00F929EB" w:rsidRPr="00E817CE" w:rsidRDefault="00F929EB" w:rsidP="00F929EB">
      <w:pPr>
        <w:autoSpaceDE w:val="0"/>
        <w:autoSpaceDN w:val="0"/>
        <w:adjustRightInd w:val="0"/>
        <w:spacing w:after="0" w:line="240" w:lineRule="auto"/>
        <w:jc w:val="both"/>
        <w:rPr>
          <w:rFonts w:ascii="Arial" w:eastAsia="Calibri" w:hAnsi="Arial" w:cs="Arial"/>
          <w:color w:val="000000"/>
          <w:kern w:val="0"/>
          <w:sz w:val="20"/>
          <w:szCs w:val="20"/>
          <w:lang w:val="en-GB"/>
          <w14:ligatures w14:val="none"/>
        </w:rPr>
      </w:pPr>
    </w:p>
    <w:p w14:paraId="44214799" w14:textId="77777777" w:rsidR="00F929EB" w:rsidRPr="00E817CE" w:rsidRDefault="00F929EB" w:rsidP="00F929EB">
      <w:pPr>
        <w:autoSpaceDE w:val="0"/>
        <w:autoSpaceDN w:val="0"/>
        <w:adjustRightInd w:val="0"/>
        <w:spacing w:after="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The improvement of the quality of life of the citizens in the country will result from the collective action of governments at all levels and active citizens who co-own development processes. On the government side systemic changes, coupled with increased management responsibility and political will for more efficient and accountable work, lead to inclusive decisions in line with people-centred performance. Only then, the MZs will be empowered and perform as important catalysts of democratic transformations at the local level that also ensure a bottom-up collective action towards the realization of SDGs.</w:t>
      </w:r>
    </w:p>
    <w:p w14:paraId="4BC49977" w14:textId="77777777" w:rsidR="00F929EB" w:rsidRPr="00E817CE" w:rsidRDefault="00F929EB" w:rsidP="00F929EB">
      <w:pPr>
        <w:autoSpaceDE w:val="0"/>
        <w:autoSpaceDN w:val="0"/>
        <w:adjustRightInd w:val="0"/>
        <w:spacing w:after="0" w:line="240" w:lineRule="auto"/>
        <w:jc w:val="both"/>
        <w:rPr>
          <w:rFonts w:ascii="Arial" w:eastAsia="Times New Roman" w:hAnsi="Arial" w:cs="Arial"/>
          <w:kern w:val="0"/>
          <w:sz w:val="20"/>
          <w:szCs w:val="20"/>
          <w:lang w:val="en-GB"/>
          <w14:ligatures w14:val="none"/>
        </w:rPr>
      </w:pPr>
    </w:p>
    <w:p w14:paraId="50403EC0" w14:textId="77777777" w:rsidR="00F929EB" w:rsidRPr="00E817CE" w:rsidRDefault="00F929EB" w:rsidP="00F929EB">
      <w:pPr>
        <w:autoSpaceDE w:val="0"/>
        <w:autoSpaceDN w:val="0"/>
        <w:adjustRightInd w:val="0"/>
        <w:spacing w:after="0" w:line="240" w:lineRule="auto"/>
        <w:jc w:val="both"/>
        <w:rPr>
          <w:rFonts w:ascii="Arial" w:eastAsia="Calibri" w:hAnsi="Arial" w:cs="Arial"/>
          <w:kern w:val="0"/>
          <w:sz w:val="20"/>
          <w:szCs w:val="20"/>
          <w14:ligatures w14:val="none"/>
        </w:rPr>
      </w:pPr>
      <w:r w:rsidRPr="00E817CE">
        <w:rPr>
          <w:rFonts w:ascii="Arial" w:eastAsia="Times New Roman" w:hAnsi="Arial" w:cs="Arial"/>
          <w:kern w:val="0"/>
          <w:sz w:val="20"/>
          <w:szCs w:val="20"/>
          <w:lang w:val="en-GB"/>
          <w14:ligatures w14:val="none"/>
        </w:rPr>
        <w:t xml:space="preserve">Hence, the </w:t>
      </w:r>
      <w:r w:rsidRPr="00E817CE">
        <w:rPr>
          <w:rFonts w:ascii="Arial" w:eastAsia="Times New Roman" w:hAnsi="Arial" w:cs="Arial"/>
          <w:b/>
          <w:kern w:val="0"/>
          <w:sz w:val="20"/>
          <w:szCs w:val="20"/>
          <w:lang w:val="en-GB"/>
          <w14:ligatures w14:val="none"/>
        </w:rPr>
        <w:t xml:space="preserve">overall goal </w:t>
      </w:r>
      <w:r w:rsidRPr="00E817CE">
        <w:rPr>
          <w:rFonts w:ascii="Arial" w:eastAsia="Times New Roman" w:hAnsi="Arial" w:cs="Arial"/>
          <w:kern w:val="0"/>
          <w:sz w:val="20"/>
          <w:szCs w:val="20"/>
          <w:lang w:val="en-GB"/>
          <w14:ligatures w14:val="none"/>
        </w:rPr>
        <w:t>of the Project is to improve the quality of life of the citizens of Bosnia and Herzegovina through empowered, gender-responsive local communities (MZs) that facilitate active citizen engagement in public life, stand for people-centred performance of local governments and catalyse democratic transformation at the local level. T</w:t>
      </w:r>
      <w:r w:rsidRPr="00E817CE">
        <w:rPr>
          <w:rFonts w:ascii="Arial" w:eastAsia="Calibri" w:hAnsi="Arial" w:cs="Arial"/>
          <w:kern w:val="0"/>
          <w:sz w:val="20"/>
          <w:szCs w:val="20"/>
          <w14:ligatures w14:val="none"/>
        </w:rPr>
        <w:t xml:space="preserve">he Project’s efforts are channeled along the following three outcomes: </w:t>
      </w:r>
    </w:p>
    <w:p w14:paraId="4BB42165" w14:textId="77777777" w:rsidR="00F929EB" w:rsidRPr="00E817CE" w:rsidRDefault="00F929EB" w:rsidP="00F929EB">
      <w:pPr>
        <w:spacing w:after="0" w:line="240" w:lineRule="auto"/>
        <w:ind w:left="90"/>
        <w:rPr>
          <w:rFonts w:ascii="Arial" w:eastAsia="Calibri" w:hAnsi="Arial" w:cs="Arial"/>
          <w:b/>
          <w:bCs/>
          <w:kern w:val="0"/>
          <w:sz w:val="20"/>
          <w:szCs w:val="20"/>
          <w14:ligatures w14:val="none"/>
        </w:rPr>
      </w:pPr>
    </w:p>
    <w:p w14:paraId="5871EAC5" w14:textId="77777777" w:rsidR="00F929EB" w:rsidRPr="00E817CE" w:rsidRDefault="00F929EB" w:rsidP="00F929EB">
      <w:pPr>
        <w:autoSpaceDE w:val="0"/>
        <w:autoSpaceDN w:val="0"/>
        <w:adjustRightInd w:val="0"/>
        <w:spacing w:after="0" w:line="240" w:lineRule="auto"/>
        <w:ind w:left="90"/>
        <w:jc w:val="both"/>
        <w:rPr>
          <w:rFonts w:ascii="Arial" w:eastAsia="Times New Roman" w:hAnsi="Arial" w:cs="Arial"/>
          <w:kern w:val="0"/>
          <w:sz w:val="20"/>
          <w:szCs w:val="20"/>
          <w:lang w:val="en-GB"/>
          <w14:ligatures w14:val="none"/>
        </w:rPr>
      </w:pPr>
      <w:r w:rsidRPr="00E817CE">
        <w:rPr>
          <w:rFonts w:ascii="Arial" w:eastAsia="Calibri" w:hAnsi="Arial" w:cs="Arial"/>
          <w:b/>
          <w:bCs/>
          <w:kern w:val="0"/>
          <w:sz w:val="20"/>
          <w:szCs w:val="20"/>
          <w14:ligatures w14:val="none"/>
        </w:rPr>
        <w:t xml:space="preserve">Outcome 1: </w:t>
      </w:r>
      <w:r w:rsidRPr="00E817CE">
        <w:rPr>
          <w:rFonts w:ascii="Arial" w:eastAsia="Calibri" w:hAnsi="Arial" w:cs="Arial"/>
          <w:kern w:val="0"/>
          <w:sz w:val="20"/>
          <w:szCs w:val="20"/>
          <w14:ligatures w14:val="none"/>
        </w:rPr>
        <w:t>L</w:t>
      </w:r>
      <w:proofErr w:type="spellStart"/>
      <w:r w:rsidRPr="00E817CE">
        <w:rPr>
          <w:rFonts w:ascii="Arial" w:eastAsia="Times New Roman" w:hAnsi="Arial" w:cs="Arial"/>
          <w:kern w:val="0"/>
          <w:sz w:val="20"/>
          <w:szCs w:val="20"/>
          <w:lang w:val="en-GB"/>
          <w14:ligatures w14:val="none"/>
        </w:rPr>
        <w:t>ocal</w:t>
      </w:r>
      <w:proofErr w:type="spellEnd"/>
      <w:r w:rsidRPr="00E817CE">
        <w:rPr>
          <w:rFonts w:ascii="Arial" w:eastAsia="Times New Roman" w:hAnsi="Arial" w:cs="Arial"/>
          <w:kern w:val="0"/>
          <w:sz w:val="20"/>
          <w:szCs w:val="20"/>
          <w:lang w:val="en-GB"/>
          <w14:ligatures w14:val="none"/>
        </w:rPr>
        <w:t xml:space="preserve"> governments create a conducive environment that enables pro-active engagement      of MZs in decision-making and community-led local development. Under this Outcome, the Project works to localise the MZ Vision through local government frameworks and create conducive environment for community-led, gender-responsive local development. </w:t>
      </w:r>
    </w:p>
    <w:p w14:paraId="2548618F" w14:textId="77777777" w:rsidR="00F929EB" w:rsidRPr="00E817CE" w:rsidRDefault="00F929EB" w:rsidP="00F929EB">
      <w:pPr>
        <w:spacing w:after="0" w:line="240" w:lineRule="auto"/>
        <w:jc w:val="both"/>
        <w:rPr>
          <w:rFonts w:ascii="Arial" w:eastAsia="Calibri" w:hAnsi="Arial" w:cs="Arial"/>
          <w:b/>
          <w:bCs/>
          <w:kern w:val="0"/>
          <w:sz w:val="20"/>
          <w:szCs w:val="20"/>
          <w14:ligatures w14:val="none"/>
        </w:rPr>
      </w:pPr>
    </w:p>
    <w:p w14:paraId="64D36431" w14:textId="77777777" w:rsidR="00F929EB" w:rsidRPr="00E817CE" w:rsidRDefault="00F929EB" w:rsidP="00F929EB">
      <w:pPr>
        <w:autoSpaceDE w:val="0"/>
        <w:autoSpaceDN w:val="0"/>
        <w:adjustRightInd w:val="0"/>
        <w:spacing w:after="0" w:line="240" w:lineRule="auto"/>
        <w:ind w:left="90"/>
        <w:jc w:val="both"/>
        <w:rPr>
          <w:rFonts w:ascii="Arial" w:eastAsia="Calibri" w:hAnsi="Arial" w:cs="Arial"/>
          <w:kern w:val="0"/>
          <w:sz w:val="20"/>
          <w:szCs w:val="20"/>
          <w14:ligatures w14:val="none"/>
        </w:rPr>
      </w:pPr>
      <w:r w:rsidRPr="00E817CE">
        <w:rPr>
          <w:rFonts w:ascii="Arial" w:eastAsia="Calibri" w:hAnsi="Arial" w:cs="Arial"/>
          <w:b/>
          <w:bCs/>
          <w:kern w:val="0"/>
          <w:sz w:val="20"/>
          <w:szCs w:val="20"/>
          <w14:ligatures w14:val="none"/>
        </w:rPr>
        <w:t xml:space="preserve">Outcome 2: </w:t>
      </w:r>
      <w:r w:rsidRPr="00E817CE">
        <w:rPr>
          <w:rFonts w:ascii="Arial" w:eastAsia="Calibri" w:hAnsi="Arial" w:cs="Arial"/>
          <w:kern w:val="0"/>
          <w:sz w:val="20"/>
          <w:szCs w:val="20"/>
          <w14:ligatures w14:val="none"/>
        </w:rPr>
        <w:t xml:space="preserve">MZs as legitimate and sustainable community spaces translate citizens’ voice into quality, gender-responsive and inclusive services and use MZ networks for replication of successful MZ models countrywide. Under this Outcome, the Project empowers MZs to be citizen-centered, reliable and more financially independent community leaders. </w:t>
      </w:r>
    </w:p>
    <w:p w14:paraId="1CB7A350" w14:textId="77777777" w:rsidR="00F929EB" w:rsidRPr="00E817CE" w:rsidRDefault="00F929EB" w:rsidP="00F929EB">
      <w:pPr>
        <w:shd w:val="clear" w:color="auto" w:fill="FFFFFF"/>
        <w:autoSpaceDE w:val="0"/>
        <w:autoSpaceDN w:val="0"/>
        <w:adjustRightInd w:val="0"/>
        <w:spacing w:before="120" w:after="120" w:line="240" w:lineRule="auto"/>
        <w:ind w:left="90"/>
        <w:jc w:val="both"/>
        <w:rPr>
          <w:rFonts w:ascii="Arial" w:eastAsia="Times New Roman" w:hAnsi="Arial" w:cs="Arial"/>
          <w:i/>
          <w:iCs/>
          <w:kern w:val="0"/>
          <w:sz w:val="20"/>
          <w:szCs w:val="20"/>
          <w:lang w:val="en-GB"/>
          <w14:ligatures w14:val="none"/>
        </w:rPr>
      </w:pPr>
      <w:r w:rsidRPr="00E817CE">
        <w:rPr>
          <w:rFonts w:ascii="Arial" w:eastAsia="Calibri" w:hAnsi="Arial" w:cs="Arial"/>
          <w:b/>
          <w:bCs/>
          <w:kern w:val="0"/>
          <w:sz w:val="20"/>
          <w:szCs w:val="20"/>
          <w14:ligatures w14:val="none"/>
        </w:rPr>
        <w:t xml:space="preserve">Outcome 3: </w:t>
      </w:r>
      <w:r w:rsidRPr="00E817CE">
        <w:rPr>
          <w:rFonts w:ascii="Arial" w:eastAsia="Calibri" w:hAnsi="Arial" w:cs="Arial"/>
          <w:kern w:val="0"/>
          <w:sz w:val="20"/>
          <w:szCs w:val="20"/>
          <w14:ligatures w14:val="none"/>
        </w:rPr>
        <w:t>Higher government authorities take responsibility and act in response to increased citizens demand for an improved MZ regulatory framework, moving forward broader local governance reforms at country level</w:t>
      </w:r>
      <w:r w:rsidRPr="00E817CE">
        <w:rPr>
          <w:rFonts w:ascii="Arial" w:eastAsia="Calibri" w:hAnsi="Arial" w:cs="Arial"/>
          <w:b/>
          <w:bCs/>
          <w:kern w:val="0"/>
          <w:sz w:val="20"/>
          <w:szCs w:val="20"/>
          <w14:ligatures w14:val="none"/>
        </w:rPr>
        <w:t xml:space="preserve">. </w:t>
      </w:r>
      <w:r w:rsidRPr="00E817CE">
        <w:rPr>
          <w:rFonts w:ascii="Arial" w:eastAsia="Calibri" w:hAnsi="Arial" w:cs="Arial"/>
          <w:kern w:val="0"/>
          <w:sz w:val="20"/>
          <w:szCs w:val="20"/>
          <w14:ligatures w14:val="none"/>
        </w:rPr>
        <w:t xml:space="preserve">Under this Outcome, the Project works to foster inclusive dialogue to formulate policy reforms that translate the Vision of MZs into a whole-of-system policy framework in Bosnia and Herzegovina. </w:t>
      </w:r>
    </w:p>
    <w:p w14:paraId="5DDE5B57" w14:textId="3BD7509A" w:rsidR="00F929EB" w:rsidRPr="00E87CFD" w:rsidRDefault="00F929EB" w:rsidP="00E87CFD">
      <w:pPr>
        <w:shd w:val="clear" w:color="auto" w:fill="FFFFFF"/>
        <w:autoSpaceDE w:val="0"/>
        <w:autoSpaceDN w:val="0"/>
        <w:adjustRightInd w:val="0"/>
        <w:spacing w:before="120" w:after="120" w:line="240" w:lineRule="auto"/>
        <w:ind w:left="90"/>
        <w:jc w:val="both"/>
        <w:rPr>
          <w:rFonts w:ascii="Arial" w:eastAsia="Times New Roman" w:hAnsi="Arial" w:cs="Arial"/>
          <w:i/>
          <w:kern w:val="0"/>
          <w:sz w:val="20"/>
          <w:szCs w:val="20"/>
          <w:lang w:val="en-GB"/>
          <w14:ligatures w14:val="none"/>
        </w:rPr>
      </w:pPr>
      <w:r w:rsidRPr="00E817CE">
        <w:rPr>
          <w:rFonts w:ascii="Arial" w:eastAsia="Times New Roman" w:hAnsi="Arial" w:cs="Arial"/>
          <w:i/>
          <w:kern w:val="0"/>
          <w:sz w:val="20"/>
          <w:szCs w:val="20"/>
          <w:lang w:val="en-GB"/>
          <w14:ligatures w14:val="none"/>
        </w:rPr>
        <w:t xml:space="preserve">A detailed outline of the Programme Result Framework is available in Annex 1.  </w:t>
      </w:r>
    </w:p>
    <w:p w14:paraId="3663081A" w14:textId="77777777" w:rsidR="00F929EB" w:rsidRPr="00E817CE" w:rsidRDefault="00F929EB" w:rsidP="00F929EB">
      <w:pPr>
        <w:shd w:val="clear" w:color="auto" w:fill="FFFFFF"/>
        <w:spacing w:before="120" w:after="120" w:line="240" w:lineRule="auto"/>
        <w:ind w:left="90" w:hanging="90"/>
        <w:jc w:val="both"/>
        <w:rPr>
          <w:rFonts w:ascii="Arial" w:eastAsia="Times New Roman" w:hAnsi="Arial" w:cs="Arial"/>
          <w:b/>
          <w:bCs/>
          <w:kern w:val="0"/>
          <w:sz w:val="20"/>
          <w:szCs w:val="20"/>
          <w:lang w:val="en-GB"/>
          <w14:ligatures w14:val="none"/>
        </w:rPr>
      </w:pPr>
      <w:r w:rsidRPr="00E817CE">
        <w:rPr>
          <w:rFonts w:ascii="Arial" w:eastAsia="Times New Roman" w:hAnsi="Arial" w:cs="Arial"/>
          <w:b/>
          <w:bCs/>
          <w:kern w:val="0"/>
          <w:sz w:val="20"/>
          <w:szCs w:val="20"/>
          <w:lang w:val="en-GB"/>
          <w14:ligatures w14:val="none"/>
        </w:rPr>
        <w:t>Partnerships</w:t>
      </w:r>
    </w:p>
    <w:p w14:paraId="103A8BB7" w14:textId="77777777" w:rsidR="00F929EB" w:rsidRPr="00E817CE" w:rsidRDefault="00F929EB" w:rsidP="00F929EB">
      <w:p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The Strengthening the Role of Local Communities/</w:t>
      </w:r>
      <w:proofErr w:type="spellStart"/>
      <w:r w:rsidRPr="00E817CE">
        <w:rPr>
          <w:rFonts w:ascii="Arial" w:eastAsia="Times New Roman" w:hAnsi="Arial" w:cs="Arial"/>
          <w:kern w:val="0"/>
          <w:sz w:val="20"/>
          <w:szCs w:val="20"/>
          <w:lang w:val="en-GB"/>
          <w14:ligatures w14:val="none"/>
        </w:rPr>
        <w:t>Mjesne</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zajednice</w:t>
      </w:r>
      <w:proofErr w:type="spellEnd"/>
      <w:r w:rsidRPr="00E817CE">
        <w:rPr>
          <w:rFonts w:ascii="Arial" w:eastAsia="Times New Roman" w:hAnsi="Arial" w:cs="Arial"/>
          <w:kern w:val="0"/>
          <w:sz w:val="20"/>
          <w:szCs w:val="20"/>
          <w:lang w:val="en-GB"/>
          <w14:ligatures w14:val="none"/>
        </w:rPr>
        <w:t xml:space="preserve"> in Bosnia and Herzegovina Project, Phase 2 is jointly financed by the Governments of Switzerland and Sweden. </w:t>
      </w:r>
    </w:p>
    <w:p w14:paraId="310E9CC9" w14:textId="77777777" w:rsidR="00F929EB" w:rsidRPr="00E817CE" w:rsidRDefault="00F929EB" w:rsidP="00F929EB">
      <w:p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Key Project partners are the Ministry of Human Rights and Refugees of Bosnia and Herzegovina, the Ministry of Justice of the Federation of Bosnia and Herzegovina, the Ministry for Administration and Local Self-Government of </w:t>
      </w:r>
      <w:proofErr w:type="spellStart"/>
      <w:r w:rsidRPr="00E817CE">
        <w:rPr>
          <w:rFonts w:ascii="Arial" w:eastAsia="Times New Roman" w:hAnsi="Arial" w:cs="Arial"/>
          <w:kern w:val="0"/>
          <w:sz w:val="20"/>
          <w:szCs w:val="20"/>
          <w:lang w:val="en-GB"/>
          <w14:ligatures w14:val="none"/>
        </w:rPr>
        <w:t>Republika</w:t>
      </w:r>
      <w:proofErr w:type="spellEnd"/>
      <w:r w:rsidRPr="00E817CE">
        <w:rPr>
          <w:rFonts w:ascii="Arial" w:eastAsia="Times New Roman" w:hAnsi="Arial" w:cs="Arial"/>
          <w:kern w:val="0"/>
          <w:sz w:val="20"/>
          <w:szCs w:val="20"/>
          <w:lang w:val="en-GB"/>
          <w14:ligatures w14:val="none"/>
        </w:rPr>
        <w:t xml:space="preserve"> Srpska, the Government of Brčko District, the entity associations of municipalities and cities; local governments, </w:t>
      </w:r>
      <w:proofErr w:type="spellStart"/>
      <w:r w:rsidRPr="00E817CE">
        <w:rPr>
          <w:rFonts w:ascii="Arial" w:eastAsia="Times New Roman" w:hAnsi="Arial" w:cs="Arial"/>
          <w:kern w:val="0"/>
          <w:sz w:val="20"/>
          <w:szCs w:val="20"/>
          <w:lang w:val="en-GB"/>
          <w14:ligatures w14:val="none"/>
        </w:rPr>
        <w:t>mjesne</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zajednice</w:t>
      </w:r>
      <w:proofErr w:type="spellEnd"/>
      <w:r w:rsidRPr="00E817CE">
        <w:rPr>
          <w:rFonts w:ascii="Arial" w:eastAsia="Times New Roman" w:hAnsi="Arial" w:cs="Arial"/>
          <w:kern w:val="0"/>
          <w:sz w:val="20"/>
          <w:szCs w:val="20"/>
          <w:lang w:val="en-GB"/>
          <w14:ligatures w14:val="none"/>
        </w:rPr>
        <w:t xml:space="preserve"> and civil society organisations.</w:t>
      </w:r>
    </w:p>
    <w:p w14:paraId="18A1926E" w14:textId="77777777" w:rsidR="00F929EB" w:rsidRPr="00E817CE" w:rsidRDefault="00F929EB" w:rsidP="00F929EB">
      <w:pPr>
        <w:shd w:val="clear" w:color="auto" w:fill="FFFFFF"/>
        <w:spacing w:before="120" w:after="120" w:line="240" w:lineRule="auto"/>
        <w:jc w:val="both"/>
        <w:rPr>
          <w:rFonts w:ascii="Arial" w:eastAsia="Times New Roman" w:hAnsi="Arial" w:cs="Arial"/>
          <w:kern w:val="0"/>
          <w:sz w:val="20"/>
          <w:szCs w:val="20"/>
          <w:highlight w:val="yellow"/>
          <w:lang w:val="en-GB"/>
          <w14:ligatures w14:val="none"/>
        </w:rPr>
      </w:pPr>
      <w:r w:rsidRPr="00E817CE">
        <w:rPr>
          <w:rFonts w:ascii="Arial" w:eastAsia="Times New Roman" w:hAnsi="Arial" w:cs="Arial"/>
          <w:kern w:val="0"/>
          <w:sz w:val="20"/>
          <w:szCs w:val="20"/>
          <w:lang w:val="en-GB"/>
          <w14:ligatures w14:val="none"/>
        </w:rPr>
        <w:t xml:space="preserve">The key Project stakeholders are the following 41 local governments: Banja Luka, </w:t>
      </w:r>
      <w:proofErr w:type="spellStart"/>
      <w:r w:rsidRPr="00E817CE">
        <w:rPr>
          <w:rFonts w:ascii="Arial" w:eastAsia="Times New Roman" w:hAnsi="Arial" w:cs="Arial"/>
          <w:kern w:val="0"/>
          <w:sz w:val="20"/>
          <w:szCs w:val="20"/>
          <w:lang w:val="en-GB"/>
          <w14:ligatures w14:val="none"/>
        </w:rPr>
        <w:t>Bihać</w:t>
      </w:r>
      <w:proofErr w:type="spellEnd"/>
      <w:r w:rsidRPr="00E817CE">
        <w:rPr>
          <w:rFonts w:ascii="Arial" w:eastAsia="Times New Roman" w:hAnsi="Arial" w:cs="Arial"/>
          <w:kern w:val="0"/>
          <w:sz w:val="20"/>
          <w:szCs w:val="20"/>
          <w:lang w:val="en-GB"/>
          <w14:ligatures w14:val="none"/>
        </w:rPr>
        <w:t xml:space="preserve">, Bijeljina, Brčko </w:t>
      </w:r>
      <w:proofErr w:type="spellStart"/>
      <w:r w:rsidRPr="00E817CE">
        <w:rPr>
          <w:rFonts w:ascii="Arial" w:eastAsia="Times New Roman" w:hAnsi="Arial" w:cs="Arial"/>
          <w:kern w:val="0"/>
          <w:sz w:val="20"/>
          <w:szCs w:val="20"/>
          <w:lang w:val="en-GB"/>
          <w14:ligatures w14:val="none"/>
        </w:rPr>
        <w:t>distrikt</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Breza</w:t>
      </w:r>
      <w:proofErr w:type="spellEnd"/>
      <w:r w:rsidRPr="00E817CE">
        <w:rPr>
          <w:rFonts w:ascii="Arial" w:eastAsia="Times New Roman" w:hAnsi="Arial" w:cs="Arial"/>
          <w:kern w:val="0"/>
          <w:sz w:val="20"/>
          <w:szCs w:val="20"/>
          <w:lang w:val="en-GB"/>
          <w14:ligatures w14:val="none"/>
        </w:rPr>
        <w:t xml:space="preserve">, Centar Sarajevo, </w:t>
      </w:r>
      <w:proofErr w:type="spellStart"/>
      <w:r w:rsidRPr="00E817CE">
        <w:rPr>
          <w:rFonts w:ascii="Arial" w:eastAsia="Times New Roman" w:hAnsi="Arial" w:cs="Arial"/>
          <w:kern w:val="0"/>
          <w:sz w:val="20"/>
          <w:szCs w:val="20"/>
          <w:lang w:val="en-GB"/>
          <w14:ligatures w14:val="none"/>
        </w:rPr>
        <w:t>Čitluk</w:t>
      </w:r>
      <w:proofErr w:type="spellEnd"/>
      <w:r w:rsidRPr="00E817CE">
        <w:rPr>
          <w:rFonts w:ascii="Arial" w:eastAsia="Times New Roman" w:hAnsi="Arial" w:cs="Arial"/>
          <w:kern w:val="0"/>
          <w:sz w:val="20"/>
          <w:szCs w:val="20"/>
          <w:lang w:val="en-GB"/>
          <w14:ligatures w14:val="none"/>
        </w:rPr>
        <w:t xml:space="preserve">, Doboj, </w:t>
      </w:r>
      <w:proofErr w:type="spellStart"/>
      <w:r w:rsidRPr="00E817CE">
        <w:rPr>
          <w:rFonts w:ascii="Arial" w:eastAsia="Times New Roman" w:hAnsi="Arial" w:cs="Arial"/>
          <w:kern w:val="0"/>
          <w:sz w:val="20"/>
          <w:szCs w:val="20"/>
          <w:lang w:val="en-GB"/>
          <w14:ligatures w14:val="none"/>
        </w:rPr>
        <w:t>Goražde</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Gračanica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Gradačac</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Gradiška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Ilijaš</w:t>
      </w:r>
      <w:proofErr w:type="spellEnd"/>
      <w:r w:rsidRPr="00E817CE">
        <w:rPr>
          <w:rFonts w:ascii="Arial" w:eastAsia="Times New Roman" w:hAnsi="Arial" w:cs="Arial"/>
          <w:kern w:val="0"/>
          <w:sz w:val="20"/>
          <w:szCs w:val="20"/>
          <w:lang w:val="en-GB"/>
          <w14:ligatures w14:val="none"/>
        </w:rPr>
        <w:t xml:space="preserve">, Jablanica, </w:t>
      </w:r>
      <w:proofErr w:type="spellStart"/>
      <w:r w:rsidRPr="00E817CE">
        <w:rPr>
          <w:rFonts w:ascii="Arial" w:eastAsia="Times New Roman" w:hAnsi="Arial" w:cs="Arial"/>
          <w:kern w:val="0"/>
          <w:sz w:val="20"/>
          <w:szCs w:val="20"/>
          <w:lang w:val="en-GB"/>
          <w14:ligatures w14:val="none"/>
        </w:rPr>
        <w:t>Ključ</w:t>
      </w:r>
      <w:proofErr w:type="spellEnd"/>
      <w:r w:rsidRPr="00E817CE">
        <w:rPr>
          <w:rFonts w:ascii="Arial" w:eastAsia="Times New Roman" w:hAnsi="Arial" w:cs="Arial"/>
          <w:kern w:val="0"/>
          <w:sz w:val="20"/>
          <w:szCs w:val="20"/>
          <w:lang w:val="en-GB"/>
          <w14:ligatures w14:val="none"/>
        </w:rPr>
        <w:t xml:space="preserve">, Kotor </w:t>
      </w:r>
      <w:proofErr w:type="spellStart"/>
      <w:r w:rsidRPr="00E817CE">
        <w:rPr>
          <w:rFonts w:ascii="Arial" w:eastAsia="Times New Roman" w:hAnsi="Arial" w:cs="Arial"/>
          <w:kern w:val="0"/>
          <w:sz w:val="20"/>
          <w:szCs w:val="20"/>
          <w:lang w:val="en-GB"/>
          <w14:ligatures w14:val="none"/>
        </w:rPr>
        <w:t>Varoš</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Laktaši</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Ljubinje</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Ljubuški</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Maglaj</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Modriča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Mrkonjić</w:t>
      </w:r>
      <w:proofErr w:type="spellEnd"/>
      <w:r w:rsidRPr="00E817CE">
        <w:rPr>
          <w:rFonts w:ascii="Arial" w:eastAsia="Times New Roman" w:hAnsi="Arial" w:cs="Arial"/>
          <w:kern w:val="0"/>
          <w:sz w:val="20"/>
          <w:szCs w:val="20"/>
          <w:lang w:val="en-GB"/>
          <w14:ligatures w14:val="none"/>
        </w:rPr>
        <w:t xml:space="preserve"> Grad, </w:t>
      </w:r>
      <w:proofErr w:type="spellStart"/>
      <w:r w:rsidRPr="00E817CE">
        <w:rPr>
          <w:rFonts w:ascii="Arial" w:eastAsia="Times New Roman" w:hAnsi="Arial" w:cs="Arial"/>
          <w:kern w:val="0"/>
          <w:sz w:val="20"/>
          <w:szCs w:val="20"/>
          <w:lang w:val="en-GB"/>
          <w14:ligatures w14:val="none"/>
        </w:rPr>
        <w:t>Nevesinje</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Olovo</w:t>
      </w:r>
      <w:proofErr w:type="spellEnd"/>
      <w:r w:rsidRPr="00E817CE">
        <w:rPr>
          <w:rFonts w:ascii="Arial" w:eastAsia="Times New Roman" w:hAnsi="Arial" w:cs="Arial"/>
          <w:kern w:val="0"/>
          <w:sz w:val="20"/>
          <w:szCs w:val="20"/>
          <w:lang w:val="en-GB"/>
          <w14:ligatures w14:val="none"/>
        </w:rPr>
        <w:t xml:space="preserve">, Pale FBiH, </w:t>
      </w:r>
      <w:proofErr w:type="spellStart"/>
      <w:r w:rsidRPr="00E817CE">
        <w:rPr>
          <w:rFonts w:ascii="Arial" w:eastAsia="Times New Roman" w:hAnsi="Arial" w:cs="Arial"/>
          <w:kern w:val="0"/>
          <w:sz w:val="20"/>
          <w:szCs w:val="20"/>
          <w:lang w:val="en-GB"/>
          <w14:ligatures w14:val="none"/>
        </w:rPr>
        <w:t>Petrovo</w:t>
      </w:r>
      <w:proofErr w:type="spellEnd"/>
      <w:r w:rsidRPr="00E817CE">
        <w:rPr>
          <w:rFonts w:ascii="Arial" w:eastAsia="Times New Roman" w:hAnsi="Arial" w:cs="Arial"/>
          <w:kern w:val="0"/>
          <w:sz w:val="20"/>
          <w:szCs w:val="20"/>
          <w:lang w:val="en-GB"/>
          <w14:ligatures w14:val="none"/>
        </w:rPr>
        <w:t xml:space="preserve">, Rogatica, </w:t>
      </w:r>
      <w:proofErr w:type="spellStart"/>
      <w:r w:rsidRPr="00E817CE">
        <w:rPr>
          <w:rFonts w:ascii="Arial" w:eastAsia="Times New Roman" w:hAnsi="Arial" w:cs="Arial"/>
          <w:kern w:val="0"/>
          <w:sz w:val="20"/>
          <w:szCs w:val="20"/>
          <w:lang w:val="en-GB"/>
          <w14:ligatures w14:val="none"/>
        </w:rPr>
        <w:t>Rudo</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Sanski</w:t>
      </w:r>
      <w:proofErr w:type="spellEnd"/>
      <w:r w:rsidRPr="00E817CE">
        <w:rPr>
          <w:rFonts w:ascii="Arial" w:eastAsia="Times New Roman" w:hAnsi="Arial" w:cs="Arial"/>
          <w:kern w:val="0"/>
          <w:sz w:val="20"/>
          <w:szCs w:val="20"/>
          <w:lang w:val="en-GB"/>
          <w14:ligatures w14:val="none"/>
        </w:rPr>
        <w:t xml:space="preserve"> Most, </w:t>
      </w:r>
      <w:proofErr w:type="spellStart"/>
      <w:r w:rsidRPr="00E817CE">
        <w:rPr>
          <w:rFonts w:ascii="Arial" w:eastAsia="Times New Roman" w:hAnsi="Arial" w:cs="Arial"/>
          <w:kern w:val="0"/>
          <w:sz w:val="20"/>
          <w:szCs w:val="20"/>
          <w:lang w:val="en-GB"/>
          <w14:ligatures w14:val="none"/>
        </w:rPr>
        <w:t>Tešanj</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Teslić</w:t>
      </w:r>
      <w:proofErr w:type="spellEnd"/>
      <w:r w:rsidRPr="00E817CE">
        <w:rPr>
          <w:rFonts w:ascii="Arial" w:eastAsia="Times New Roman" w:hAnsi="Arial" w:cs="Arial"/>
          <w:kern w:val="0"/>
          <w:sz w:val="20"/>
          <w:szCs w:val="20"/>
          <w:lang w:val="en-GB"/>
          <w14:ligatures w14:val="none"/>
        </w:rPr>
        <w:t xml:space="preserve">, Trebinje, </w:t>
      </w:r>
      <w:proofErr w:type="spellStart"/>
      <w:r w:rsidRPr="00E817CE">
        <w:rPr>
          <w:rFonts w:ascii="Arial" w:eastAsia="Times New Roman" w:hAnsi="Arial" w:cs="Arial"/>
          <w:kern w:val="0"/>
          <w:sz w:val="20"/>
          <w:szCs w:val="20"/>
          <w:lang w:val="en-GB"/>
          <w14:ligatures w14:val="none"/>
        </w:rPr>
        <w:t>Trnovo</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Višegrad</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Visoko</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Vitez</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Vlasenica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Vogošća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Zavidovići</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Zenica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Žepče</w:t>
      </w:r>
      <w:proofErr w:type="spellEnd"/>
      <w:r w:rsidRPr="00E817CE">
        <w:rPr>
          <w:rFonts w:ascii="Arial" w:eastAsia="Times New Roman" w:hAnsi="Arial" w:cs="Arial"/>
          <w:kern w:val="0"/>
          <w:sz w:val="20"/>
          <w:szCs w:val="20"/>
          <w:lang w:val="en-GB"/>
          <w14:ligatures w14:val="none"/>
        </w:rPr>
        <w:t>.</w:t>
      </w:r>
    </w:p>
    <w:p w14:paraId="57EFA881" w14:textId="4E3BF1CC" w:rsidR="00F929EB" w:rsidRPr="00E87CFD" w:rsidRDefault="00F929EB" w:rsidP="00E817CE">
      <w:p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Via cooperation with associations of municipalities and cities in two entities, the Project also work with additional 22 local governments, supporting replication of MZ methodology application in non-partner local governments (</w:t>
      </w:r>
      <w:proofErr w:type="spellStart"/>
      <w:r w:rsidRPr="00E817CE">
        <w:rPr>
          <w:rFonts w:ascii="Arial" w:eastAsia="Times New Roman" w:hAnsi="Arial" w:cs="Arial"/>
          <w:kern w:val="0"/>
          <w:sz w:val="20"/>
          <w:szCs w:val="20"/>
          <w:lang w:val="en-GB"/>
          <w14:ligatures w14:val="none"/>
        </w:rPr>
        <w:t>Kakanj</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Travnik</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Ilidža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Bosansko</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Grahovo</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Drvar</w:t>
      </w:r>
      <w:proofErr w:type="spellEnd"/>
      <w:r w:rsidRPr="00E817CE">
        <w:rPr>
          <w:rFonts w:ascii="Arial" w:eastAsia="Times New Roman" w:hAnsi="Arial" w:cs="Arial"/>
          <w:kern w:val="0"/>
          <w:sz w:val="20"/>
          <w:szCs w:val="20"/>
          <w:lang w:val="en-GB"/>
          <w14:ligatures w14:val="none"/>
        </w:rPr>
        <w:t xml:space="preserve">, Mostar, </w:t>
      </w:r>
      <w:proofErr w:type="spellStart"/>
      <w:r w:rsidRPr="00E817CE">
        <w:rPr>
          <w:rFonts w:ascii="Arial" w:eastAsia="Times New Roman" w:hAnsi="Arial" w:cs="Arial"/>
          <w:kern w:val="0"/>
          <w:sz w:val="20"/>
          <w:szCs w:val="20"/>
          <w:lang w:val="en-GB"/>
          <w14:ligatures w14:val="none"/>
        </w:rPr>
        <w:t>Lukavac</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Velika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Kladuša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Bužim</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Hadžići</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Kalesija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Zvornik</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Derventa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Srbac</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Vukosavlje</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Brod</w:t>
      </w:r>
      <w:proofErr w:type="spellEnd"/>
      <w:r w:rsidRPr="00E817CE">
        <w:rPr>
          <w:rFonts w:ascii="Arial" w:eastAsia="Times New Roman" w:hAnsi="Arial" w:cs="Arial"/>
          <w:kern w:val="0"/>
          <w:sz w:val="20"/>
          <w:szCs w:val="20"/>
          <w:lang w:val="en-GB"/>
          <w14:ligatures w14:val="none"/>
        </w:rPr>
        <w:t xml:space="preserve">, Han </w:t>
      </w:r>
      <w:proofErr w:type="spellStart"/>
      <w:r w:rsidRPr="00E817CE">
        <w:rPr>
          <w:rFonts w:ascii="Arial" w:eastAsia="Times New Roman" w:hAnsi="Arial" w:cs="Arial"/>
          <w:kern w:val="0"/>
          <w:sz w:val="20"/>
          <w:szCs w:val="20"/>
          <w:lang w:val="en-GB"/>
          <w14:ligatures w14:val="none"/>
        </w:rPr>
        <w:t>Pijesak</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Bileća</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Pelagićevo</w:t>
      </w:r>
      <w:proofErr w:type="spellEnd"/>
      <w:r w:rsidRPr="00E817CE">
        <w:rPr>
          <w:rFonts w:ascii="Arial" w:eastAsia="Times New Roman" w:hAnsi="Arial" w:cs="Arial"/>
          <w:kern w:val="0"/>
          <w:sz w:val="20"/>
          <w:szCs w:val="20"/>
          <w:lang w:val="en-GB"/>
          <w14:ligatures w14:val="none"/>
        </w:rPr>
        <w:t xml:space="preserve">, </w:t>
      </w:r>
      <w:proofErr w:type="spellStart"/>
      <w:r w:rsidRPr="00E817CE">
        <w:rPr>
          <w:rFonts w:ascii="Arial" w:eastAsia="Times New Roman" w:hAnsi="Arial" w:cs="Arial"/>
          <w:kern w:val="0"/>
          <w:sz w:val="20"/>
          <w:szCs w:val="20"/>
          <w:lang w:val="en-GB"/>
          <w14:ligatures w14:val="none"/>
        </w:rPr>
        <w:t>Gacko</w:t>
      </w:r>
      <w:proofErr w:type="spellEnd"/>
      <w:r w:rsidRPr="00E817CE">
        <w:rPr>
          <w:rFonts w:ascii="Arial" w:eastAsia="Times New Roman" w:hAnsi="Arial" w:cs="Arial"/>
          <w:kern w:val="0"/>
          <w:sz w:val="20"/>
          <w:szCs w:val="20"/>
          <w:lang w:val="en-GB"/>
          <w14:ligatures w14:val="none"/>
        </w:rPr>
        <w:t xml:space="preserve">, Novi Grad, Srebrenica).  </w:t>
      </w:r>
    </w:p>
    <w:p w14:paraId="20204205" w14:textId="77777777" w:rsidR="00F929EB" w:rsidRPr="00E817CE" w:rsidRDefault="00F929EB" w:rsidP="00F929EB">
      <w:pPr>
        <w:shd w:val="clear" w:color="auto" w:fill="FFFFFF"/>
        <w:spacing w:before="120" w:after="120" w:line="240" w:lineRule="auto"/>
        <w:ind w:left="90" w:hanging="90"/>
        <w:jc w:val="both"/>
        <w:rPr>
          <w:rFonts w:ascii="Arial" w:eastAsia="Times New Roman" w:hAnsi="Arial" w:cs="Arial"/>
          <w:b/>
          <w:bCs/>
          <w:kern w:val="0"/>
          <w:sz w:val="20"/>
          <w:szCs w:val="20"/>
          <w:lang w:val="en-GB"/>
          <w14:ligatures w14:val="none"/>
        </w:rPr>
      </w:pPr>
      <w:r w:rsidRPr="00E817CE">
        <w:rPr>
          <w:rFonts w:ascii="Arial" w:eastAsia="Times New Roman" w:hAnsi="Arial" w:cs="Arial"/>
          <w:b/>
          <w:bCs/>
          <w:kern w:val="0"/>
          <w:sz w:val="20"/>
          <w:szCs w:val="20"/>
          <w:lang w:val="en-GB"/>
          <w14:ligatures w14:val="none"/>
        </w:rPr>
        <w:t>Target groups and beneficiaries</w:t>
      </w:r>
    </w:p>
    <w:p w14:paraId="19EA3BBC" w14:textId="6CB7EE62" w:rsidR="00F929EB" w:rsidRPr="00E817CE" w:rsidRDefault="00F929EB" w:rsidP="00F929EB">
      <w:pPr>
        <w:shd w:val="clear" w:color="auto" w:fill="FFFFFF"/>
        <w:spacing w:before="120" w:after="120" w:line="240" w:lineRule="auto"/>
        <w:jc w:val="both"/>
        <w:rPr>
          <w:rFonts w:ascii="Arial" w:eastAsia="Times New Roman" w:hAnsi="Arial" w:cs="Arial"/>
          <w:b/>
          <w:bCs/>
          <w:kern w:val="0"/>
          <w:sz w:val="20"/>
          <w:szCs w:val="20"/>
          <w:lang w:val="en-GB"/>
          <w14:ligatures w14:val="none"/>
        </w:rPr>
      </w:pPr>
      <w:r w:rsidRPr="00E817CE">
        <w:rPr>
          <w:rFonts w:ascii="Arial" w:eastAsia="Times New Roman" w:hAnsi="Arial" w:cs="Arial"/>
          <w:kern w:val="0"/>
          <w:sz w:val="20"/>
          <w:szCs w:val="20"/>
          <w:lang w:val="en-GB"/>
          <w14:ligatures w14:val="none"/>
        </w:rPr>
        <w:t>In its second phase, the Project works with 41 local governments (23 from the previous Project phase and 18 new partners) as direct partners, covering more than 28% of local governments in the country, and 199 MZs (8% of all MZs in the country). As part of its scaling-up strategy, via the cooperation with associations of municipalities and cities in booth entities, the Project expended its support to additional 22 local governments (although with much less level of assistance compared to the core partners).</w:t>
      </w:r>
    </w:p>
    <w:p w14:paraId="4A026C5E" w14:textId="77777777" w:rsidR="00F929EB" w:rsidRPr="00E817CE" w:rsidRDefault="00F929EB" w:rsidP="00F929EB">
      <w:pPr>
        <w:shd w:val="clear" w:color="auto" w:fill="FFFFFF"/>
        <w:spacing w:before="120" w:after="120" w:line="240" w:lineRule="auto"/>
        <w:jc w:val="both"/>
        <w:rPr>
          <w:rFonts w:ascii="Arial" w:eastAsia="Times New Roman" w:hAnsi="Arial" w:cs="Arial"/>
          <w:b/>
          <w:bCs/>
          <w:kern w:val="0"/>
          <w:sz w:val="20"/>
          <w:szCs w:val="20"/>
          <w:lang w:val="en-GB"/>
          <w14:ligatures w14:val="none"/>
        </w:rPr>
      </w:pPr>
      <w:r w:rsidRPr="00E817CE">
        <w:rPr>
          <w:rFonts w:ascii="Arial" w:eastAsia="Times New Roman" w:hAnsi="Arial" w:cs="Arial"/>
          <w:b/>
          <w:bCs/>
          <w:kern w:val="0"/>
          <w:sz w:val="20"/>
          <w:szCs w:val="20"/>
          <w:lang w:val="en-GB"/>
          <w14:ligatures w14:val="none"/>
        </w:rPr>
        <w:t>Implications of the Covid-19 pandemic</w:t>
      </w:r>
    </w:p>
    <w:p w14:paraId="702BF725" w14:textId="6741062F" w:rsidR="00F929EB" w:rsidRPr="00E87CFD" w:rsidRDefault="00F929EB" w:rsidP="00E87CFD">
      <w:p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Starting from March 2020, the Project’s implementation was negatively affected by the global outbreak of the COVID-19 pandemic. The COVID-19 imposed lockdown resulted in a temporary halt of the activities in the field, which caused delays in timely completion of some of the activities. This, in turn, among some other factors, led to a 9-month no-cost extension of the Project by December 31, 2024. </w:t>
      </w:r>
      <w:r w:rsidRPr="00E817CE">
        <w:rPr>
          <w:rFonts w:ascii="Arial" w:eastAsia="Times New Roman" w:hAnsi="Arial" w:cs="Arial"/>
          <w:kern w:val="0"/>
          <w:sz w:val="20"/>
          <w:szCs w:val="20"/>
          <w14:ligatures w14:val="none"/>
        </w:rPr>
        <w:t xml:space="preserve"> </w:t>
      </w:r>
    </w:p>
    <w:p w14:paraId="61B5358F" w14:textId="44971829" w:rsidR="00F929EB" w:rsidRPr="00E817CE" w:rsidRDefault="00F929EB" w:rsidP="00F929EB">
      <w:pPr>
        <w:shd w:val="clear" w:color="auto" w:fill="FFFFFF"/>
        <w:spacing w:before="120" w:after="120" w:line="240" w:lineRule="auto"/>
        <w:jc w:val="both"/>
        <w:rPr>
          <w:rFonts w:ascii="Arial" w:eastAsia="Times New Roman" w:hAnsi="Arial" w:cs="Arial"/>
          <w:b/>
          <w:bCs/>
          <w:kern w:val="0"/>
          <w:sz w:val="20"/>
          <w:szCs w:val="20"/>
          <w:lang w:val="en-GB"/>
          <w14:ligatures w14:val="none"/>
        </w:rPr>
      </w:pPr>
      <w:r w:rsidRPr="00E817CE">
        <w:rPr>
          <w:rFonts w:ascii="Arial" w:eastAsia="Times New Roman" w:hAnsi="Arial" w:cs="Arial"/>
          <w:b/>
          <w:bCs/>
          <w:kern w:val="0"/>
          <w:sz w:val="20"/>
          <w:szCs w:val="20"/>
          <w:lang w:val="en-GB"/>
          <w14:ligatures w14:val="none"/>
        </w:rPr>
        <w:t xml:space="preserve"> Linkage with global and national strategic frameworks</w:t>
      </w:r>
    </w:p>
    <w:p w14:paraId="7FD4972C" w14:textId="77777777" w:rsidR="00F929EB" w:rsidRPr="00E817CE" w:rsidRDefault="00F929EB" w:rsidP="00F929EB">
      <w:pPr>
        <w:shd w:val="clear" w:color="auto" w:fill="FFFFFF"/>
        <w:tabs>
          <w:tab w:val="left" w:pos="180"/>
        </w:tabs>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Bosnia and Herzegovina, along with other countries in the world, is a signatory to various global commitments and negotiations, including the </w:t>
      </w:r>
      <w:proofErr w:type="gramStart"/>
      <w:r w:rsidRPr="00E817CE">
        <w:rPr>
          <w:rFonts w:ascii="Arial" w:eastAsia="Times New Roman" w:hAnsi="Arial" w:cs="Arial"/>
          <w:kern w:val="0"/>
          <w:sz w:val="20"/>
          <w:szCs w:val="20"/>
          <w:lang w:val="en-GB"/>
          <w14:ligatures w14:val="none"/>
        </w:rPr>
        <w:t>Agenda</w:t>
      </w:r>
      <w:proofErr w:type="gramEnd"/>
      <w:r w:rsidRPr="00E817CE">
        <w:rPr>
          <w:rFonts w:ascii="Arial" w:eastAsia="Times New Roman" w:hAnsi="Arial" w:cs="Arial"/>
          <w:kern w:val="0"/>
          <w:sz w:val="20"/>
          <w:szCs w:val="20"/>
          <w:lang w:val="en-GB"/>
          <w14:ligatures w14:val="none"/>
        </w:rPr>
        <w:t xml:space="preserve"> 2030 and its Sustainable Development Goals (SDG). The Project is aligned with the Bosnia and Herzegovina SDGs Framework and development strategies in both entities.  </w:t>
      </w:r>
    </w:p>
    <w:p w14:paraId="19B8663A" w14:textId="77777777" w:rsidR="00F929EB" w:rsidRPr="00E817CE" w:rsidRDefault="00F929EB" w:rsidP="00F929EB">
      <w:pPr>
        <w:shd w:val="clear" w:color="auto" w:fill="FFFFFF"/>
        <w:tabs>
          <w:tab w:val="left" w:pos="180"/>
        </w:tabs>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The Project contributes to the objectives of the Swiss Cooperation Strategy in Bosnia and Herzegovina 2021–2024, as civic participation and local self-governance are considered main complementary concepts contributing to the outcomes of the domain of local governance and municipal services.</w:t>
      </w:r>
    </w:p>
    <w:p w14:paraId="523680A2" w14:textId="77777777" w:rsidR="00F929EB" w:rsidRPr="00E817CE" w:rsidRDefault="00F929EB" w:rsidP="00F929EB">
      <w:pPr>
        <w:shd w:val="clear" w:color="auto" w:fill="FFFFFF"/>
        <w:spacing w:before="120" w:after="120" w:line="240" w:lineRule="auto"/>
        <w:ind w:left="142"/>
        <w:jc w:val="both"/>
        <w:rPr>
          <w:rFonts w:ascii="Arial" w:eastAsia="Times New Roman" w:hAnsi="Arial" w:cs="Arial"/>
          <w:kern w:val="0"/>
          <w:sz w:val="20"/>
          <w:szCs w:val="20"/>
          <w:lang w:val="en-GB"/>
          <w14:ligatures w14:val="none"/>
        </w:rPr>
      </w:pPr>
    </w:p>
    <w:p w14:paraId="0FF19E39"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lastRenderedPageBreak/>
        <w:t>Purpose, objectives, and scope of the evaluation</w:t>
      </w:r>
    </w:p>
    <w:p w14:paraId="434F9C3E" w14:textId="77777777" w:rsidR="00F929EB" w:rsidRPr="00E817CE" w:rsidRDefault="00F929EB" w:rsidP="00F929EB">
      <w:pPr>
        <w:shd w:val="clear" w:color="auto" w:fill="FFFFFF"/>
        <w:spacing w:before="120" w:after="120" w:line="240" w:lineRule="auto"/>
        <w:ind w:left="142"/>
        <w:jc w:val="both"/>
        <w:outlineLvl w:val="0"/>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t>a) Purpose</w:t>
      </w:r>
    </w:p>
    <w:p w14:paraId="6029BE74" w14:textId="77777777" w:rsidR="00F929EB" w:rsidRPr="00E817CE" w:rsidRDefault="00F929EB" w:rsidP="00F929EB">
      <w:pPr>
        <w:spacing w:after="0" w:line="240" w:lineRule="auto"/>
        <w:jc w:val="both"/>
        <w:rPr>
          <w:rFonts w:ascii="Arial" w:eastAsia="SimSun" w:hAnsi="Arial" w:cs="Arial"/>
          <w:spacing w:val="-2"/>
          <w:kern w:val="0"/>
          <w:sz w:val="20"/>
          <w:szCs w:val="20"/>
          <w:lang w:val="en-GB"/>
          <w14:ligatures w14:val="none"/>
        </w:rPr>
      </w:pPr>
      <w:r w:rsidRPr="00E817CE">
        <w:rPr>
          <w:rFonts w:ascii="Arial" w:eastAsia="SimSun" w:hAnsi="Arial" w:cs="Arial"/>
          <w:spacing w:val="-2"/>
          <w:kern w:val="0"/>
          <w:sz w:val="20"/>
          <w:szCs w:val="20"/>
          <w:lang w:val="en-GB"/>
          <w14:ligatures w14:val="none"/>
        </w:rPr>
        <w:t>The purpose of this Final Project Evaluation (the Evaluation) is to provide an impartial review of the Project “Strengthening the Role of Local Communities/</w:t>
      </w:r>
      <w:proofErr w:type="spellStart"/>
      <w:r w:rsidRPr="00E817CE">
        <w:rPr>
          <w:rFonts w:ascii="Arial" w:eastAsia="SimSun" w:hAnsi="Arial" w:cs="Arial"/>
          <w:spacing w:val="-2"/>
          <w:kern w:val="0"/>
          <w:sz w:val="20"/>
          <w:szCs w:val="20"/>
          <w:lang w:val="en-GB"/>
          <w14:ligatures w14:val="none"/>
        </w:rPr>
        <w:t>Mjesne</w:t>
      </w:r>
      <w:proofErr w:type="spellEnd"/>
      <w:r w:rsidRPr="00E817CE">
        <w:rPr>
          <w:rFonts w:ascii="Arial" w:eastAsia="SimSun" w:hAnsi="Arial" w:cs="Arial"/>
          <w:spacing w:val="-2"/>
          <w:kern w:val="0"/>
          <w:sz w:val="20"/>
          <w:szCs w:val="20"/>
          <w:lang w:val="en-GB"/>
          <w14:ligatures w14:val="none"/>
        </w:rPr>
        <w:t xml:space="preserve"> </w:t>
      </w:r>
      <w:proofErr w:type="spellStart"/>
      <w:r w:rsidRPr="00E817CE">
        <w:rPr>
          <w:rFonts w:ascii="Arial" w:eastAsia="SimSun" w:hAnsi="Arial" w:cs="Arial"/>
          <w:spacing w:val="-2"/>
          <w:kern w:val="0"/>
          <w:sz w:val="20"/>
          <w:szCs w:val="20"/>
          <w:lang w:val="en-GB"/>
          <w14:ligatures w14:val="none"/>
        </w:rPr>
        <w:t>Zajednice</w:t>
      </w:r>
      <w:proofErr w:type="spellEnd"/>
      <w:r w:rsidRPr="00E817CE">
        <w:rPr>
          <w:rFonts w:ascii="Arial" w:eastAsia="SimSun" w:hAnsi="Arial" w:cs="Arial"/>
          <w:spacing w:val="-2"/>
          <w:kern w:val="0"/>
          <w:sz w:val="20"/>
          <w:szCs w:val="20"/>
          <w:lang w:val="en-GB"/>
          <w14:ligatures w14:val="none"/>
        </w:rPr>
        <w:t xml:space="preserve"> in Bosnia and Herzegovina, Phase II”, in terms of its relevance, coherence, effectiveness, efficiency, impact, and sustainability as well as the overall performance. </w:t>
      </w:r>
    </w:p>
    <w:p w14:paraId="3C7C505E" w14:textId="77777777" w:rsidR="00F929EB" w:rsidRPr="00E817CE" w:rsidRDefault="00F929EB" w:rsidP="00F929EB">
      <w:pPr>
        <w:spacing w:after="0" w:line="240" w:lineRule="auto"/>
        <w:jc w:val="both"/>
        <w:rPr>
          <w:rFonts w:ascii="Arial" w:eastAsia="SimSun" w:hAnsi="Arial" w:cs="Arial"/>
          <w:spacing w:val="-2"/>
          <w:kern w:val="0"/>
          <w:sz w:val="20"/>
          <w:szCs w:val="20"/>
          <w:lang w:val="en-GB"/>
          <w14:ligatures w14:val="none"/>
        </w:rPr>
      </w:pPr>
    </w:p>
    <w:p w14:paraId="0823F307" w14:textId="77777777" w:rsidR="00F929EB" w:rsidRPr="00E817CE" w:rsidRDefault="00F929EB" w:rsidP="00F929EB">
      <w:pPr>
        <w:spacing w:after="0" w:line="240" w:lineRule="auto"/>
        <w:jc w:val="both"/>
        <w:rPr>
          <w:rFonts w:ascii="Arial" w:eastAsia="SimSun" w:hAnsi="Arial" w:cs="Arial"/>
          <w:spacing w:val="-2"/>
          <w:kern w:val="0"/>
          <w:sz w:val="20"/>
          <w:szCs w:val="20"/>
          <w:lang w:val="en-GB"/>
          <w14:ligatures w14:val="none"/>
        </w:rPr>
      </w:pPr>
      <w:r w:rsidRPr="00E817CE">
        <w:rPr>
          <w:rFonts w:ascii="Arial" w:eastAsia="SimSun" w:hAnsi="Arial" w:cs="Arial"/>
          <w:spacing w:val="-2"/>
          <w:kern w:val="0"/>
          <w:sz w:val="20"/>
          <w:szCs w:val="20"/>
          <w:lang w:val="en-GB"/>
          <w14:ligatures w14:val="none"/>
        </w:rPr>
        <w:t xml:space="preserve">By applying highly participatory review approaches, the Evaluation is expected to generate honest and diverse feedback by all relevant stakeholders on the signs of change influenced by the Project and indicate if there is a space or an opportunity to improve strategic choices across different perspectives. </w:t>
      </w:r>
    </w:p>
    <w:p w14:paraId="662F14F4" w14:textId="77777777" w:rsidR="00F929EB" w:rsidRPr="00E817CE" w:rsidRDefault="00F929EB" w:rsidP="00F929EB">
      <w:pPr>
        <w:spacing w:after="0" w:line="240" w:lineRule="auto"/>
        <w:jc w:val="both"/>
        <w:rPr>
          <w:rFonts w:ascii="Arial" w:eastAsia="SimSun" w:hAnsi="Arial" w:cs="Arial"/>
          <w:spacing w:val="-2"/>
          <w:kern w:val="0"/>
          <w:sz w:val="20"/>
          <w:szCs w:val="20"/>
          <w:lang w:val="en-GB"/>
          <w14:ligatures w14:val="none"/>
        </w:rPr>
      </w:pPr>
    </w:p>
    <w:p w14:paraId="3DD3B077" w14:textId="7386A3A0" w:rsidR="00F929EB" w:rsidRPr="00E817CE" w:rsidRDefault="00F929EB" w:rsidP="00E87CFD">
      <w:pPr>
        <w:spacing w:after="0" w:line="240" w:lineRule="auto"/>
        <w:jc w:val="both"/>
        <w:rPr>
          <w:rFonts w:ascii="Arial" w:eastAsia="SimSun" w:hAnsi="Arial" w:cs="Arial"/>
          <w:spacing w:val="-2"/>
          <w:kern w:val="0"/>
          <w:sz w:val="20"/>
          <w:szCs w:val="20"/>
          <w:lang w:val="en-GB"/>
          <w14:ligatures w14:val="none"/>
        </w:rPr>
      </w:pPr>
      <w:r w:rsidRPr="00E817CE">
        <w:rPr>
          <w:rFonts w:ascii="Arial" w:eastAsia="SimSun" w:hAnsi="Arial" w:cs="Arial"/>
          <w:spacing w:val="-2"/>
          <w:kern w:val="0"/>
          <w:sz w:val="20"/>
          <w:szCs w:val="20"/>
          <w:lang w:val="en-GB"/>
          <w14:ligatures w14:val="none"/>
        </w:rPr>
        <w:t>Findings, best practices, and recommendations generated by the evaluation will help the Project Board, the governments in Bosnia and Herzegovina, the Embassy of Switzerland, the Embassy of Sweden, UNDP, and other relevant stakeholders strengthen the ongoing or future decision-making and work, including for adapting successful programming modalities to suit the changing context and institutionalising the MZ vision across the country. Thus, the evaluation will be used to promote organizational learning both at the strategic and operational level.</w:t>
      </w:r>
    </w:p>
    <w:p w14:paraId="7D258C69" w14:textId="77777777" w:rsidR="00F929EB" w:rsidRPr="00E817CE" w:rsidRDefault="00F929EB" w:rsidP="00F929EB">
      <w:pPr>
        <w:shd w:val="clear" w:color="auto" w:fill="FFFFFF"/>
        <w:spacing w:before="120" w:after="120" w:line="240" w:lineRule="auto"/>
        <w:ind w:left="142"/>
        <w:jc w:val="both"/>
        <w:outlineLvl w:val="0"/>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t>b) Objective</w:t>
      </w:r>
    </w:p>
    <w:p w14:paraId="2488876A" w14:textId="77777777" w:rsidR="00F929EB" w:rsidRPr="00E817CE" w:rsidRDefault="00F929EB" w:rsidP="00F929EB">
      <w:pPr>
        <w:jc w:val="both"/>
        <w:rPr>
          <w:rFonts w:ascii="Arial" w:eastAsia="Calibri" w:hAnsi="Arial" w:cs="Arial"/>
          <w:color w:val="000000"/>
          <w:kern w:val="0"/>
          <w:sz w:val="20"/>
          <w:szCs w:val="20"/>
          <w14:ligatures w14:val="none"/>
        </w:rPr>
      </w:pPr>
      <w:r w:rsidRPr="00E817CE">
        <w:rPr>
          <w:rFonts w:ascii="Arial" w:eastAsia="Calibri" w:hAnsi="Arial" w:cs="Arial"/>
          <w:color w:val="000000"/>
          <w:kern w:val="0"/>
          <w:sz w:val="20"/>
          <w:szCs w:val="20"/>
          <w14:ligatures w14:val="none"/>
        </w:rPr>
        <w:t xml:space="preserve">The Evaluation will have the following objectives: </w:t>
      </w:r>
    </w:p>
    <w:p w14:paraId="24BFBD4F" w14:textId="77777777" w:rsidR="00F929EB" w:rsidRPr="00E817CE" w:rsidRDefault="00F929EB" w:rsidP="00E770D2">
      <w:pPr>
        <w:numPr>
          <w:ilvl w:val="0"/>
          <w:numId w:val="39"/>
        </w:numPr>
        <w:spacing w:after="0" w:line="240" w:lineRule="auto"/>
        <w:contextualSpacing/>
        <w:jc w:val="both"/>
        <w:rPr>
          <w:rFonts w:ascii="Arial" w:eastAsia="Calibri" w:hAnsi="Arial" w:cs="Arial"/>
          <w:color w:val="000000"/>
          <w:kern w:val="0"/>
          <w:sz w:val="20"/>
          <w:szCs w:val="20"/>
          <w14:ligatures w14:val="none"/>
        </w:rPr>
      </w:pPr>
      <w:r w:rsidRPr="00E817CE">
        <w:rPr>
          <w:rFonts w:ascii="Arial" w:eastAsia="Calibri" w:hAnsi="Arial" w:cs="Arial"/>
          <w:color w:val="000000"/>
          <w:kern w:val="0"/>
          <w:sz w:val="20"/>
          <w:szCs w:val="20"/>
          <w14:ligatures w14:val="none"/>
        </w:rPr>
        <w:t xml:space="preserve">Assess the overall Project progress vis-à-vis the Result Framework based on data, qualitative information, and evidence on results in addition to identifying critical gaps or delays; </w:t>
      </w:r>
    </w:p>
    <w:p w14:paraId="6ACE4455" w14:textId="77777777" w:rsidR="00F929EB" w:rsidRPr="00E817CE" w:rsidRDefault="00F929EB" w:rsidP="00E770D2">
      <w:pPr>
        <w:numPr>
          <w:ilvl w:val="0"/>
          <w:numId w:val="39"/>
        </w:numPr>
        <w:spacing w:after="0" w:line="240" w:lineRule="auto"/>
        <w:contextualSpacing/>
        <w:jc w:val="both"/>
        <w:rPr>
          <w:rFonts w:ascii="Arial" w:eastAsia="Calibri" w:hAnsi="Arial" w:cs="Arial"/>
          <w:color w:val="000000"/>
          <w:kern w:val="0"/>
          <w:sz w:val="20"/>
          <w:szCs w:val="20"/>
          <w14:ligatures w14:val="none"/>
        </w:rPr>
      </w:pPr>
      <w:r w:rsidRPr="00E817CE">
        <w:rPr>
          <w:rFonts w:ascii="Arial" w:eastAsia="Calibri" w:hAnsi="Arial" w:cs="Arial"/>
          <w:color w:val="000000"/>
          <w:kern w:val="0"/>
          <w:sz w:val="20"/>
          <w:szCs w:val="20"/>
          <w14:ligatures w14:val="none"/>
        </w:rPr>
        <w:t>Establish the relevance and coherence, effectiveness, efficiency, performance, and success or failures of the project, including the sustainability of results and the project exit strategies;</w:t>
      </w:r>
    </w:p>
    <w:p w14:paraId="06205968" w14:textId="77777777" w:rsidR="00F929EB" w:rsidRPr="00E817CE" w:rsidRDefault="00F929EB" w:rsidP="00E770D2">
      <w:pPr>
        <w:numPr>
          <w:ilvl w:val="0"/>
          <w:numId w:val="39"/>
        </w:numPr>
        <w:spacing w:after="0" w:line="240" w:lineRule="auto"/>
        <w:contextualSpacing/>
        <w:jc w:val="both"/>
        <w:rPr>
          <w:rFonts w:ascii="Arial" w:eastAsia="Calibri" w:hAnsi="Arial" w:cs="Arial"/>
          <w:color w:val="000000"/>
          <w:kern w:val="0"/>
          <w:sz w:val="20"/>
          <w:szCs w:val="20"/>
          <w14:ligatures w14:val="none"/>
        </w:rPr>
      </w:pPr>
      <w:r w:rsidRPr="00E817CE">
        <w:rPr>
          <w:rFonts w:ascii="Arial" w:eastAsia="Calibri" w:hAnsi="Arial" w:cs="Arial"/>
          <w:color w:val="000000"/>
          <w:kern w:val="0"/>
          <w:sz w:val="20"/>
          <w:szCs w:val="20"/>
          <w14:ligatures w14:val="none"/>
        </w:rPr>
        <w:t xml:space="preserve">Assess external contextual environment and risks, such as crisis caused by the pandemic, </w:t>
      </w:r>
    </w:p>
    <w:p w14:paraId="2212AD3F" w14:textId="77777777" w:rsidR="00F929EB" w:rsidRPr="00E817CE" w:rsidRDefault="00F929EB" w:rsidP="00E770D2">
      <w:pPr>
        <w:numPr>
          <w:ilvl w:val="0"/>
          <w:numId w:val="39"/>
        </w:numPr>
        <w:spacing w:after="0" w:line="240" w:lineRule="auto"/>
        <w:contextualSpacing/>
        <w:jc w:val="both"/>
        <w:rPr>
          <w:rFonts w:ascii="Arial" w:eastAsia="Calibri" w:hAnsi="Arial" w:cs="Arial"/>
          <w:color w:val="000000"/>
          <w:kern w:val="0"/>
          <w:sz w:val="20"/>
          <w:szCs w:val="20"/>
          <w14:ligatures w14:val="none"/>
        </w:rPr>
      </w:pPr>
      <w:r w:rsidRPr="00E817CE">
        <w:rPr>
          <w:rFonts w:ascii="Arial" w:eastAsia="Calibri" w:hAnsi="Arial" w:cs="Arial"/>
          <w:color w:val="000000"/>
          <w:kern w:val="0"/>
          <w:sz w:val="20"/>
          <w:szCs w:val="20"/>
          <w14:ligatures w14:val="none"/>
        </w:rPr>
        <w:t>Assess institutional risks, such are weaknesses in the programme design, management and implementation, human resource skills, and resource;</w:t>
      </w:r>
    </w:p>
    <w:p w14:paraId="418D01C9" w14:textId="77777777" w:rsidR="00F929EB" w:rsidRPr="00E817CE" w:rsidRDefault="00F929EB" w:rsidP="00E770D2">
      <w:pPr>
        <w:numPr>
          <w:ilvl w:val="0"/>
          <w:numId w:val="39"/>
        </w:numPr>
        <w:spacing w:after="0" w:line="240" w:lineRule="auto"/>
        <w:contextualSpacing/>
        <w:jc w:val="both"/>
        <w:rPr>
          <w:rFonts w:ascii="Arial" w:eastAsia="Calibri" w:hAnsi="Arial" w:cs="Arial"/>
          <w:color w:val="000000"/>
          <w:kern w:val="0"/>
          <w:sz w:val="20"/>
          <w:szCs w:val="20"/>
          <w14:ligatures w14:val="none"/>
        </w:rPr>
      </w:pPr>
      <w:r w:rsidRPr="00E817CE">
        <w:rPr>
          <w:rFonts w:ascii="Arial" w:eastAsia="Calibri" w:hAnsi="Arial" w:cs="Arial"/>
          <w:color w:val="000000"/>
          <w:kern w:val="0"/>
          <w:sz w:val="20"/>
          <w:szCs w:val="20"/>
          <w14:ligatures w14:val="none"/>
        </w:rPr>
        <w:t>Engage all relevant stakeholders (institutions, state, entity and cantonal ministries, local governments, the international community, civil society organizations, MZs, etc.) in structured conversations, which will enable collective insights and distilling of key lessons learned in relation to (signals of) transformative change induced by the Project, mistakes, as well as important cross-cutting issues, such as innovation, gender equality and leaving no one behind;</w:t>
      </w:r>
    </w:p>
    <w:p w14:paraId="598A42D3" w14:textId="77777777" w:rsidR="00F929EB" w:rsidRPr="00E817CE" w:rsidRDefault="00F929EB" w:rsidP="00E770D2">
      <w:pPr>
        <w:numPr>
          <w:ilvl w:val="0"/>
          <w:numId w:val="39"/>
        </w:numPr>
        <w:spacing w:after="0" w:line="240" w:lineRule="auto"/>
        <w:contextualSpacing/>
        <w:jc w:val="both"/>
        <w:rPr>
          <w:rFonts w:ascii="Arial" w:eastAsia="Calibri" w:hAnsi="Arial" w:cs="Arial"/>
          <w:color w:val="000000"/>
          <w:kern w:val="0"/>
          <w:sz w:val="20"/>
          <w:szCs w:val="20"/>
          <w14:ligatures w14:val="none"/>
        </w:rPr>
      </w:pPr>
      <w:r w:rsidRPr="00E817CE">
        <w:rPr>
          <w:rFonts w:ascii="Arial" w:eastAsia="Calibri" w:hAnsi="Arial" w:cs="Arial"/>
          <w:color w:val="000000"/>
          <w:kern w:val="0"/>
          <w:sz w:val="20"/>
          <w:szCs w:val="20"/>
          <w14:ligatures w14:val="none"/>
        </w:rPr>
        <w:t>Use multiple-level analysis to generate an understanding of change processes influenced by the Project, related buy-in and ownership by the stakeholders, and assess how this change was made and what was the specific contribution by the Project to that change;</w:t>
      </w:r>
    </w:p>
    <w:p w14:paraId="361C5261" w14:textId="52709C3C" w:rsidR="00F929EB" w:rsidRPr="00E87CFD" w:rsidRDefault="00F929EB" w:rsidP="00E770D2">
      <w:pPr>
        <w:numPr>
          <w:ilvl w:val="0"/>
          <w:numId w:val="39"/>
        </w:numPr>
        <w:spacing w:after="0" w:line="240" w:lineRule="auto"/>
        <w:contextualSpacing/>
        <w:jc w:val="both"/>
        <w:rPr>
          <w:rFonts w:ascii="Arial" w:eastAsia="Calibri" w:hAnsi="Arial" w:cs="Arial"/>
          <w:color w:val="000000"/>
          <w:kern w:val="0"/>
          <w:sz w:val="20"/>
          <w:szCs w:val="20"/>
          <w14:ligatures w14:val="none"/>
        </w:rPr>
      </w:pPr>
      <w:r w:rsidRPr="00E817CE">
        <w:rPr>
          <w:rFonts w:ascii="Arial" w:eastAsia="Calibri" w:hAnsi="Arial" w:cs="Arial"/>
          <w:color w:val="000000"/>
          <w:kern w:val="0"/>
          <w:sz w:val="20"/>
          <w:szCs w:val="20"/>
          <w14:ligatures w14:val="none"/>
        </w:rPr>
        <w:t xml:space="preserve">Formulate strategic recommendations for consideration by the Project owners (Government of Switzerland and Sweden, UNDP, the Ministry of Human Rights and Refugees of Bosnia and Herzegovina, the Ministry of Justice of the Federation of Bosnia and Herzegovina, the Ministry for Administration and Local Self-Government of </w:t>
      </w:r>
      <w:proofErr w:type="spellStart"/>
      <w:r w:rsidRPr="00E817CE">
        <w:rPr>
          <w:rFonts w:ascii="Arial" w:eastAsia="Calibri" w:hAnsi="Arial" w:cs="Arial"/>
          <w:color w:val="000000"/>
          <w:kern w:val="0"/>
          <w:sz w:val="20"/>
          <w:szCs w:val="20"/>
          <w14:ligatures w14:val="none"/>
        </w:rPr>
        <w:t>Republika</w:t>
      </w:r>
      <w:proofErr w:type="spellEnd"/>
      <w:r w:rsidRPr="00E817CE">
        <w:rPr>
          <w:rFonts w:ascii="Arial" w:eastAsia="Calibri" w:hAnsi="Arial" w:cs="Arial"/>
          <w:color w:val="000000"/>
          <w:kern w:val="0"/>
          <w:sz w:val="20"/>
          <w:szCs w:val="20"/>
          <w14:ligatures w14:val="none"/>
        </w:rPr>
        <w:t xml:space="preserve"> Srpska, the Government of Brčko District, the entity associations of municipalities and cities; local governments, </w:t>
      </w:r>
      <w:proofErr w:type="spellStart"/>
      <w:r w:rsidRPr="00E817CE">
        <w:rPr>
          <w:rFonts w:ascii="Arial" w:eastAsia="Calibri" w:hAnsi="Arial" w:cs="Arial"/>
          <w:color w:val="000000"/>
          <w:kern w:val="0"/>
          <w:sz w:val="20"/>
          <w:szCs w:val="20"/>
          <w14:ligatures w14:val="none"/>
        </w:rPr>
        <w:t>mjesne</w:t>
      </w:r>
      <w:proofErr w:type="spellEnd"/>
      <w:r w:rsidRPr="00E817CE">
        <w:rPr>
          <w:rFonts w:ascii="Arial" w:eastAsia="Calibri" w:hAnsi="Arial" w:cs="Arial"/>
          <w:color w:val="000000"/>
          <w:kern w:val="0"/>
          <w:sz w:val="20"/>
          <w:szCs w:val="20"/>
          <w14:ligatures w14:val="none"/>
        </w:rPr>
        <w:t xml:space="preserve"> </w:t>
      </w:r>
      <w:proofErr w:type="spellStart"/>
      <w:r w:rsidRPr="00E817CE">
        <w:rPr>
          <w:rFonts w:ascii="Arial" w:eastAsia="Calibri" w:hAnsi="Arial" w:cs="Arial"/>
          <w:color w:val="000000"/>
          <w:kern w:val="0"/>
          <w:sz w:val="20"/>
          <w:szCs w:val="20"/>
          <w14:ligatures w14:val="none"/>
        </w:rPr>
        <w:t>zajednice</w:t>
      </w:r>
      <w:proofErr w:type="spellEnd"/>
      <w:r w:rsidRPr="00E817CE">
        <w:rPr>
          <w:rFonts w:ascii="Arial" w:eastAsia="Calibri" w:hAnsi="Arial" w:cs="Arial"/>
          <w:color w:val="000000"/>
          <w:kern w:val="0"/>
          <w:sz w:val="20"/>
          <w:szCs w:val="20"/>
          <w14:ligatures w14:val="none"/>
        </w:rPr>
        <w:t xml:space="preserve"> and civil society organizations) and its partners, towards more effective Project implementation until the end of Phase II and for a Project exit strategy, including recommendations for the Phase II follow-up, if assessed relevant.  </w:t>
      </w:r>
    </w:p>
    <w:p w14:paraId="77913564" w14:textId="77777777" w:rsidR="00F929EB" w:rsidRPr="00E817CE" w:rsidRDefault="00F929EB" w:rsidP="00F929EB">
      <w:pPr>
        <w:shd w:val="clear" w:color="auto" w:fill="FFFFFF"/>
        <w:spacing w:before="120" w:after="120" w:line="240" w:lineRule="auto"/>
        <w:ind w:left="142"/>
        <w:jc w:val="both"/>
        <w:outlineLvl w:val="0"/>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t>c) Scope</w:t>
      </w:r>
    </w:p>
    <w:p w14:paraId="18BA3B96" w14:textId="77777777" w:rsidR="00F929EB" w:rsidRPr="00E817CE" w:rsidRDefault="00F929EB" w:rsidP="00F929EB">
      <w:pPr>
        <w:shd w:val="clear" w:color="auto" w:fill="FFFFFF"/>
        <w:spacing w:before="120" w:after="120" w:line="240" w:lineRule="auto"/>
        <w:jc w:val="both"/>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The Evaluation will assess the extent to which the planned Project outcomes and outputs have been achieved since the beginning on 1</w:t>
      </w:r>
      <w:r w:rsidRPr="00E817CE">
        <w:rPr>
          <w:rFonts w:ascii="Arial" w:eastAsia="SimSun" w:hAnsi="Arial" w:cs="Arial"/>
          <w:kern w:val="0"/>
          <w:sz w:val="20"/>
          <w:szCs w:val="20"/>
          <w:vertAlign w:val="superscript"/>
          <w:lang w:val="en-GB"/>
          <w14:ligatures w14:val="none"/>
        </w:rPr>
        <w:t>st</w:t>
      </w:r>
      <w:r w:rsidRPr="00E817CE">
        <w:rPr>
          <w:rFonts w:ascii="Arial" w:eastAsia="SimSun" w:hAnsi="Arial" w:cs="Arial"/>
          <w:kern w:val="0"/>
          <w:sz w:val="20"/>
          <w:szCs w:val="20"/>
          <w:lang w:val="en-GB"/>
          <w14:ligatures w14:val="none"/>
        </w:rPr>
        <w:t xml:space="preserve"> March 2020 (Phase II), provide advice for full implementation and achievement of the planned outcomes by 31</w:t>
      </w:r>
      <w:r w:rsidRPr="00E817CE">
        <w:rPr>
          <w:rFonts w:ascii="Arial" w:eastAsia="SimSun" w:hAnsi="Arial" w:cs="Arial"/>
          <w:kern w:val="0"/>
          <w:sz w:val="20"/>
          <w:szCs w:val="20"/>
          <w:vertAlign w:val="superscript"/>
          <w:lang w:val="en-GB"/>
          <w14:ligatures w14:val="none"/>
        </w:rPr>
        <w:t>st</w:t>
      </w:r>
      <w:r w:rsidRPr="00E817CE">
        <w:rPr>
          <w:rFonts w:ascii="Arial" w:eastAsia="SimSun" w:hAnsi="Arial" w:cs="Arial"/>
          <w:kern w:val="0"/>
          <w:sz w:val="20"/>
          <w:szCs w:val="20"/>
          <w:lang w:val="en-GB"/>
          <w14:ligatures w14:val="none"/>
        </w:rPr>
        <w:t xml:space="preserve"> December 2024, and options for phasing out or a </w:t>
      </w:r>
      <w:proofErr w:type="gramStart"/>
      <w:r w:rsidRPr="00E817CE">
        <w:rPr>
          <w:rFonts w:ascii="Arial" w:eastAsia="SimSun" w:hAnsi="Arial" w:cs="Arial"/>
          <w:kern w:val="0"/>
          <w:sz w:val="20"/>
          <w:szCs w:val="20"/>
          <w:lang w:val="en-GB"/>
          <w14:ligatures w14:val="none"/>
        </w:rPr>
        <w:t>Project follow-up interventions</w:t>
      </w:r>
      <w:proofErr w:type="gramEnd"/>
      <w:r w:rsidRPr="00E817CE">
        <w:rPr>
          <w:rFonts w:ascii="Arial" w:eastAsia="SimSun" w:hAnsi="Arial" w:cs="Arial"/>
          <w:kern w:val="0"/>
          <w:sz w:val="20"/>
          <w:szCs w:val="20"/>
          <w:lang w:val="en-GB"/>
          <w14:ligatures w14:val="none"/>
        </w:rPr>
        <w:t xml:space="preserve"> in a view of sustainable system transformation. </w:t>
      </w:r>
    </w:p>
    <w:p w14:paraId="3B8C9F84" w14:textId="77777777" w:rsidR="00F929EB" w:rsidRPr="00E817CE" w:rsidRDefault="00F929EB" w:rsidP="00F929EB">
      <w:pPr>
        <w:shd w:val="clear" w:color="auto" w:fill="FFFFFF"/>
        <w:spacing w:before="120" w:after="120" w:line="240" w:lineRule="auto"/>
        <w:jc w:val="both"/>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 xml:space="preserve">The Evaluation will look into the Project’s processes, strategic partnerships and local ownership, and linkages in the specific country’s context that proved critical in producing the intended outputs and the factors that facilitated and/or hindered the progress in achieving the outputs, both in terms of the external </w:t>
      </w:r>
      <w:r w:rsidRPr="00E817CE">
        <w:rPr>
          <w:rFonts w:ascii="Arial" w:eastAsia="SimSun" w:hAnsi="Arial" w:cs="Arial"/>
          <w:kern w:val="0"/>
          <w:sz w:val="20"/>
          <w:szCs w:val="20"/>
          <w:lang w:val="en-GB"/>
          <w14:ligatures w14:val="none"/>
        </w:rPr>
        <w:lastRenderedPageBreak/>
        <w:t xml:space="preserve">environment and risks as well as internal, including weaknesses in programme design, management and implementation, human resource skills, and financial resources. </w:t>
      </w:r>
      <w:bookmarkStart w:id="34" w:name="_Hlk100242228"/>
    </w:p>
    <w:bookmarkEnd w:id="34"/>
    <w:p w14:paraId="1CD0635F" w14:textId="77777777" w:rsidR="00F929EB" w:rsidRPr="00E817CE" w:rsidRDefault="00F929EB" w:rsidP="00F929EB">
      <w:pPr>
        <w:shd w:val="clear" w:color="auto" w:fill="FFFFFF"/>
        <w:spacing w:before="120" w:after="120" w:line="240" w:lineRule="auto"/>
        <w:jc w:val="both"/>
        <w:rPr>
          <w:rFonts w:ascii="Arial" w:eastAsia="SimSun" w:hAnsi="Arial" w:cs="Arial"/>
          <w:kern w:val="0"/>
          <w:sz w:val="20"/>
          <w:szCs w:val="20"/>
          <w:lang w:val="en-GB"/>
          <w14:ligatures w14:val="none"/>
        </w:rPr>
      </w:pPr>
      <w:r w:rsidRPr="00E817CE">
        <w:rPr>
          <w:rFonts w:ascii="Arial" w:eastAsia="SimSun" w:hAnsi="Arial" w:cs="Arial"/>
          <w:kern w:val="0"/>
          <w:sz w:val="20"/>
          <w:szCs w:val="20"/>
          <w:lang w:val="en-GB"/>
          <w14:ligatures w14:val="none"/>
        </w:rPr>
        <w:t xml:space="preserve">The Evaluation will also assess the taken approach and results related to cross-cutting aspects of the Project, such as gender equality and gender-responsiveness of MZs, as well as human rights and innovativeness in result areas. </w:t>
      </w:r>
    </w:p>
    <w:p w14:paraId="0180F3E1" w14:textId="77777777" w:rsidR="00F929EB" w:rsidRPr="00E817CE" w:rsidRDefault="00F929EB" w:rsidP="00F929EB">
      <w:pPr>
        <w:shd w:val="clear" w:color="auto" w:fill="FFFFFF"/>
        <w:spacing w:after="0" w:line="240" w:lineRule="auto"/>
        <w:ind w:left="142"/>
        <w:jc w:val="both"/>
        <w:rPr>
          <w:rFonts w:ascii="Arial" w:eastAsia="Times New Roman" w:hAnsi="Arial" w:cs="Arial"/>
          <w:spacing w:val="-2"/>
          <w:kern w:val="0"/>
          <w:sz w:val="20"/>
          <w:szCs w:val="20"/>
          <w:lang w:val="en-GB"/>
          <w14:ligatures w14:val="none"/>
        </w:rPr>
      </w:pPr>
    </w:p>
    <w:p w14:paraId="4B18B356"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Evaluation criteria and key questions</w:t>
      </w:r>
      <w:r w:rsidRPr="00E817CE">
        <w:rPr>
          <w:rFonts w:ascii="Arial" w:eastAsia="SimSun" w:hAnsi="Arial" w:cs="Arial"/>
          <w:b/>
          <w:bCs/>
          <w:color w:val="365F91"/>
          <w:kern w:val="0"/>
          <w:sz w:val="20"/>
          <w:szCs w:val="20"/>
          <w:vertAlign w:val="superscript"/>
          <w:lang w:val="en-GB"/>
          <w14:ligatures w14:val="none"/>
        </w:rPr>
        <w:footnoteReference w:id="16"/>
      </w:r>
    </w:p>
    <w:p w14:paraId="07F454E3" w14:textId="45267A92" w:rsidR="00F929EB" w:rsidRPr="00E87CFD" w:rsidRDefault="00F929EB" w:rsidP="00E87CFD">
      <w:p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SimSun" w:hAnsi="Arial" w:cs="Arial"/>
          <w:kern w:val="0"/>
          <w:sz w:val="20"/>
          <w:szCs w:val="20"/>
          <w:lang w:val="en-GB"/>
          <w14:ligatures w14:val="none"/>
        </w:rPr>
        <w:t xml:space="preserve">The Evaluation will address the following questions, so as to determine the Project’s relevance, coherence, effectiveness, efficiency, impact and sustainability, including lessons learned and forward-looking recommendations: </w:t>
      </w:r>
      <w:r w:rsidRPr="00E817CE">
        <w:rPr>
          <w:rFonts w:ascii="Arial" w:eastAsia="Times New Roman" w:hAnsi="Arial" w:cs="Arial"/>
          <w:kern w:val="0"/>
          <w:sz w:val="20"/>
          <w:szCs w:val="20"/>
          <w:lang w:val="en-GB"/>
          <w14:ligatures w14:val="none"/>
        </w:rPr>
        <w:t xml:space="preserve"> </w:t>
      </w:r>
    </w:p>
    <w:p w14:paraId="43692DEE" w14:textId="77777777" w:rsidR="00F929EB" w:rsidRPr="00E817CE" w:rsidRDefault="00F929EB" w:rsidP="00F929EB">
      <w:pPr>
        <w:shd w:val="clear" w:color="auto" w:fill="FFFFFF"/>
        <w:spacing w:before="120" w:after="120" w:line="240" w:lineRule="auto"/>
        <w:ind w:left="142"/>
        <w:jc w:val="both"/>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t xml:space="preserve">Relevance </w:t>
      </w:r>
    </w:p>
    <w:p w14:paraId="3513D668" w14:textId="77777777" w:rsidR="00F929EB" w:rsidRPr="00E817CE" w:rsidRDefault="00F929EB" w:rsidP="00E770D2">
      <w:pPr>
        <w:numPr>
          <w:ilvl w:val="0"/>
          <w:numId w:val="49"/>
        </w:numPr>
        <w:tabs>
          <w:tab w:val="left" w:pos="426"/>
        </w:tabs>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Are the Project and its components addressing the structural challenges in the good governance and development sector?  </w:t>
      </w:r>
    </w:p>
    <w:p w14:paraId="5515308B" w14:textId="77777777" w:rsidR="00F929EB" w:rsidRPr="00E817CE" w:rsidRDefault="00F929EB" w:rsidP="00E770D2">
      <w:pPr>
        <w:numPr>
          <w:ilvl w:val="0"/>
          <w:numId w:val="49"/>
        </w:numPr>
        <w:spacing w:after="0" w:line="240" w:lineRule="auto"/>
        <w:contextualSpacing/>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To what extent has the Project’s work been relevant to its beneficiaries and the country, both in terms of the priority needs and the effective national and international policies and strategies, including to what extent the project is in line with the MZ Vision developed by the stakeholders in 2018?</w:t>
      </w:r>
    </w:p>
    <w:p w14:paraId="28F41964" w14:textId="77777777" w:rsidR="00F929EB" w:rsidRPr="00E817CE" w:rsidRDefault="00F929EB" w:rsidP="00E770D2">
      <w:pPr>
        <w:numPr>
          <w:ilvl w:val="0"/>
          <w:numId w:val="49"/>
        </w:numPr>
        <w:spacing w:after="0" w:line="240" w:lineRule="auto"/>
        <w:contextualSpacing/>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Are the Project’s objectives aligned with the national priorities?</w:t>
      </w:r>
    </w:p>
    <w:p w14:paraId="377EE373"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 xml:space="preserve">Were coordination, management, and financing arrangements clearly defined and did they support institutional strengthening and local ownership? </w:t>
      </w:r>
    </w:p>
    <w:p w14:paraId="19E88F9E"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Have changes made to the Project to adjust its implementation strategy to the changing circumstances and needs been relevant?</w:t>
      </w:r>
    </w:p>
    <w:p w14:paraId="09DA55E7"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 xml:space="preserve">To what extent were human rights, gender equality and social inclusion mainstreamed within the Project? </w:t>
      </w:r>
    </w:p>
    <w:p w14:paraId="181E268F" w14:textId="77777777" w:rsidR="00F929EB" w:rsidRPr="00E817CE" w:rsidRDefault="00F929EB" w:rsidP="00F929EB">
      <w:pPr>
        <w:tabs>
          <w:tab w:val="left" w:pos="426"/>
        </w:tabs>
        <w:spacing w:before="120" w:after="120" w:line="240" w:lineRule="auto"/>
        <w:ind w:left="142"/>
        <w:jc w:val="both"/>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t>Coherence</w:t>
      </w:r>
    </w:p>
    <w:p w14:paraId="57B9F2CC" w14:textId="77777777" w:rsidR="00F929EB" w:rsidRPr="00E817CE" w:rsidRDefault="00F929EB" w:rsidP="00E770D2">
      <w:pPr>
        <w:numPr>
          <w:ilvl w:val="0"/>
          <w:numId w:val="49"/>
        </w:numPr>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Are the Project’s components reinforcing each other’s efforts?  </w:t>
      </w:r>
    </w:p>
    <w:p w14:paraId="13A45474" w14:textId="77777777" w:rsidR="00F929EB" w:rsidRPr="00E817CE" w:rsidRDefault="00F929EB" w:rsidP="00E770D2">
      <w:pPr>
        <w:numPr>
          <w:ilvl w:val="0"/>
          <w:numId w:val="49"/>
        </w:numPr>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What are complementarities and synergies established with other interventions and investments in the area addressed by the Project? Have some important potentials for synergic interventions overlooked? </w:t>
      </w:r>
    </w:p>
    <w:p w14:paraId="22489F8A" w14:textId="77777777" w:rsidR="00F929EB" w:rsidRPr="00E817CE" w:rsidRDefault="00F929EB" w:rsidP="00F929EB">
      <w:pPr>
        <w:shd w:val="clear" w:color="auto" w:fill="FFFFFF"/>
        <w:spacing w:before="120" w:after="120" w:line="240" w:lineRule="auto"/>
        <w:jc w:val="both"/>
        <w:rPr>
          <w:rFonts w:ascii="Arial" w:eastAsia="Times New Roman" w:hAnsi="Arial" w:cs="Arial"/>
          <w:b/>
          <w:bCs/>
          <w:kern w:val="0"/>
          <w:sz w:val="20"/>
          <w:szCs w:val="20"/>
          <w:lang w:val="en-GB"/>
          <w14:ligatures w14:val="none"/>
        </w:rPr>
      </w:pPr>
      <w:r w:rsidRPr="00E817CE">
        <w:rPr>
          <w:rFonts w:ascii="Arial" w:eastAsia="Times New Roman" w:hAnsi="Arial" w:cs="Arial"/>
          <w:b/>
          <w:bCs/>
          <w:kern w:val="0"/>
          <w:sz w:val="20"/>
          <w:szCs w:val="20"/>
          <w:lang w:val="en-GB"/>
          <w14:ligatures w14:val="none"/>
        </w:rPr>
        <w:t xml:space="preserve">  Effectiveness </w:t>
      </w:r>
    </w:p>
    <w:p w14:paraId="571D29DA"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14:ligatures w14:val="none"/>
        </w:rPr>
        <w:t>What are the main achievements, blueprints, signature solutions, and knowledge products created by the Project work so far?</w:t>
      </w:r>
      <w:r w:rsidRPr="00E817CE">
        <w:rPr>
          <w:rFonts w:ascii="Arial" w:eastAsia="Times New Roman" w:hAnsi="Arial" w:cs="Arial"/>
          <w:bCs/>
          <w:kern w:val="0"/>
          <w:sz w:val="20"/>
          <w:szCs w:val="20"/>
          <w:lang w:val="en-GB"/>
          <w14:ligatures w14:val="none"/>
        </w:rPr>
        <w:t> </w:t>
      </w:r>
    </w:p>
    <w:p w14:paraId="14DB7D4B"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14:ligatures w14:val="none"/>
        </w:rPr>
        <w:t>Is the project meeting its main targets set in the Project Result Framework? Critical gaps, unintended results?</w:t>
      </w:r>
      <w:r w:rsidRPr="00E817CE">
        <w:rPr>
          <w:rFonts w:ascii="Arial" w:eastAsia="Times New Roman" w:hAnsi="Arial" w:cs="Arial"/>
          <w:bCs/>
          <w:kern w:val="0"/>
          <w:sz w:val="20"/>
          <w:szCs w:val="20"/>
          <w:lang w:val="en-GB"/>
          <w14:ligatures w14:val="none"/>
        </w:rPr>
        <w:t> </w:t>
      </w:r>
    </w:p>
    <w:p w14:paraId="43626BB4"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14:ligatures w14:val="none"/>
        </w:rPr>
        <w:t>Are there unique Project approaches and innovative solutions?</w:t>
      </w:r>
      <w:r w:rsidRPr="00E817CE">
        <w:rPr>
          <w:rFonts w:ascii="Arial" w:eastAsia="Times New Roman" w:hAnsi="Arial" w:cs="Arial"/>
          <w:bCs/>
          <w:kern w:val="0"/>
          <w:sz w:val="20"/>
          <w:szCs w:val="20"/>
          <w:lang w:val="en-GB"/>
          <w14:ligatures w14:val="none"/>
        </w:rPr>
        <w:t> </w:t>
      </w:r>
    </w:p>
    <w:p w14:paraId="31CAC0D8"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14:ligatures w14:val="none"/>
        </w:rPr>
        <w:t>Is the Project meaningfully focusing on gender equality</w:t>
      </w:r>
      <w:r w:rsidRPr="00E817CE">
        <w:rPr>
          <w:rFonts w:ascii="Arial" w:hAnsi="Arial" w:cs="Arial"/>
          <w:sz w:val="20"/>
          <w:szCs w:val="20"/>
        </w:rPr>
        <w:t xml:space="preserve"> and </w:t>
      </w:r>
      <w:r w:rsidRPr="00E817CE">
        <w:rPr>
          <w:rFonts w:ascii="Arial" w:eastAsia="Times New Roman" w:hAnsi="Arial" w:cs="Arial"/>
          <w:bCs/>
          <w:kern w:val="0"/>
          <w:sz w:val="20"/>
          <w:szCs w:val="20"/>
          <w14:ligatures w14:val="none"/>
        </w:rPr>
        <w:t>gender responsiveness? </w:t>
      </w:r>
      <w:r w:rsidRPr="00E817CE">
        <w:rPr>
          <w:rFonts w:ascii="Arial" w:eastAsia="Times New Roman" w:hAnsi="Arial" w:cs="Arial"/>
          <w:bCs/>
          <w:kern w:val="0"/>
          <w:sz w:val="20"/>
          <w:szCs w:val="20"/>
          <w:lang w:val="en-GB"/>
          <w14:ligatures w14:val="none"/>
        </w:rPr>
        <w:t> </w:t>
      </w:r>
    </w:p>
    <w:p w14:paraId="4A54D9E3"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14:ligatures w14:val="none"/>
        </w:rPr>
        <w:t>Is the Project truly ensuring no one is left behind?</w:t>
      </w:r>
      <w:r w:rsidRPr="00E817CE">
        <w:rPr>
          <w:rFonts w:ascii="Arial" w:eastAsia="Times New Roman" w:hAnsi="Arial" w:cs="Arial"/>
          <w:bCs/>
          <w:kern w:val="0"/>
          <w:sz w:val="20"/>
          <w:szCs w:val="20"/>
          <w:lang w:val="en-GB"/>
          <w14:ligatures w14:val="none"/>
        </w:rPr>
        <w:t> </w:t>
      </w:r>
    </w:p>
    <w:p w14:paraId="3437B4E1"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14:ligatures w14:val="none"/>
        </w:rPr>
        <w:t>Which are intended and unintended partnerships and networks nurtured by the Project?</w:t>
      </w:r>
      <w:r w:rsidRPr="00E817CE">
        <w:rPr>
          <w:rFonts w:ascii="Arial" w:eastAsia="Times New Roman" w:hAnsi="Arial" w:cs="Arial"/>
          <w:bCs/>
          <w:kern w:val="0"/>
          <w:sz w:val="20"/>
          <w:szCs w:val="20"/>
          <w:lang w:val="en-GB"/>
          <w14:ligatures w14:val="none"/>
        </w:rPr>
        <w:t> </w:t>
      </w:r>
    </w:p>
    <w:p w14:paraId="5822E64A" w14:textId="77777777" w:rsidR="00F929EB" w:rsidRPr="00E817CE" w:rsidRDefault="00F929EB" w:rsidP="00E770D2">
      <w:pPr>
        <w:numPr>
          <w:ilvl w:val="0"/>
          <w:numId w:val="49"/>
        </w:numPr>
        <w:spacing w:after="0" w:line="240" w:lineRule="auto"/>
        <w:contextualSpacing/>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 xml:space="preserve">How effective are partnerships established within the project, particularly those between the civil society organisations and MZs and how civil society organisations interact with MZs?  </w:t>
      </w:r>
    </w:p>
    <w:p w14:paraId="4DE99AD2"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14:ligatures w14:val="none"/>
        </w:rPr>
        <w:t>What were the main challenges along the way? How were they addressed?</w:t>
      </w:r>
      <w:r w:rsidRPr="00E817CE">
        <w:rPr>
          <w:rFonts w:ascii="Arial" w:eastAsia="Times New Roman" w:hAnsi="Arial" w:cs="Arial"/>
          <w:bCs/>
          <w:kern w:val="0"/>
          <w:sz w:val="20"/>
          <w:szCs w:val="20"/>
          <w:lang w:val="en-GB"/>
          <w14:ligatures w14:val="none"/>
        </w:rPr>
        <w:t> </w:t>
      </w:r>
    </w:p>
    <w:p w14:paraId="15E54062"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14:ligatures w14:val="none"/>
        </w:rPr>
        <w:lastRenderedPageBreak/>
        <w:t>What worked and what – not, and why? </w:t>
      </w:r>
      <w:r w:rsidRPr="00E817CE">
        <w:rPr>
          <w:rFonts w:ascii="Arial" w:eastAsia="Times New Roman" w:hAnsi="Arial" w:cs="Arial"/>
          <w:bCs/>
          <w:kern w:val="0"/>
          <w:sz w:val="20"/>
          <w:szCs w:val="20"/>
          <w:lang w:val="en-GB"/>
          <w14:ligatures w14:val="none"/>
        </w:rPr>
        <w:t> </w:t>
      </w:r>
    </w:p>
    <w:p w14:paraId="16E3BE21"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 xml:space="preserve">What are the prospects of the Projects outcomes being achieved? </w:t>
      </w:r>
    </w:p>
    <w:p w14:paraId="3A01B940"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What are the results of the MZ model roll-out managed by AMCs?</w:t>
      </w:r>
    </w:p>
    <w:p w14:paraId="6F2CAE1B"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 xml:space="preserve">To what extent and with what success have the target municipalities engaged in rolling-out the new MZ model and vision with their MZs that are not targeted by the Project?   </w:t>
      </w:r>
    </w:p>
    <w:p w14:paraId="20202431" w14:textId="77777777" w:rsidR="00F929EB" w:rsidRPr="00E817CE" w:rsidRDefault="00F929EB" w:rsidP="00F929EB">
      <w:pPr>
        <w:shd w:val="clear" w:color="auto" w:fill="FFFFFF"/>
        <w:spacing w:before="120" w:after="120" w:line="240" w:lineRule="auto"/>
        <w:ind w:left="142"/>
        <w:jc w:val="both"/>
        <w:rPr>
          <w:rFonts w:ascii="Arial" w:eastAsia="Times New Roman" w:hAnsi="Arial" w:cs="Arial"/>
          <w:b/>
          <w:bCs/>
          <w:kern w:val="0"/>
          <w:sz w:val="20"/>
          <w:szCs w:val="20"/>
          <w:lang w:val="en-GB"/>
          <w14:ligatures w14:val="none"/>
        </w:rPr>
      </w:pPr>
      <w:r w:rsidRPr="00E817CE">
        <w:rPr>
          <w:rFonts w:ascii="Arial" w:eastAsia="Times New Roman" w:hAnsi="Arial" w:cs="Arial"/>
          <w:b/>
          <w:bCs/>
          <w:kern w:val="0"/>
          <w:sz w:val="20"/>
          <w:szCs w:val="20"/>
          <w:lang w:val="en-GB"/>
          <w14:ligatures w14:val="none"/>
        </w:rPr>
        <w:t>Efficiency</w:t>
      </w:r>
    </w:p>
    <w:p w14:paraId="0C193250"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14:ligatures w14:val="none"/>
        </w:rPr>
      </w:pPr>
      <w:r w:rsidRPr="00E817CE">
        <w:rPr>
          <w:rFonts w:ascii="Arial" w:eastAsia="Times New Roman" w:hAnsi="Arial" w:cs="Arial"/>
          <w:bCs/>
          <w:kern w:val="0"/>
          <w:sz w:val="20"/>
          <w:szCs w:val="20"/>
          <w14:ligatures w14:val="none"/>
        </w:rPr>
        <w:t>Have resources (financial, human, technical) been allocated strategically and economically to achieve the Project’s results?  </w:t>
      </w:r>
    </w:p>
    <w:p w14:paraId="3DABD79E"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14:ligatures w14:val="none"/>
        </w:rPr>
      </w:pPr>
      <w:r w:rsidRPr="00E817CE">
        <w:rPr>
          <w:rFonts w:ascii="Arial" w:eastAsia="Times New Roman" w:hAnsi="Arial" w:cs="Arial"/>
          <w:bCs/>
          <w:kern w:val="0"/>
          <w:sz w:val="20"/>
          <w:szCs w:val="20"/>
          <w14:ligatures w14:val="none"/>
        </w:rPr>
        <w:t>Which modalities are the most conducive for achieving Project’s outcomes?</w:t>
      </w:r>
    </w:p>
    <w:p w14:paraId="047B96DA" w14:textId="77777777" w:rsidR="00F929EB" w:rsidRPr="00E817CE" w:rsidRDefault="00F929EB" w:rsidP="00F929EB">
      <w:pPr>
        <w:shd w:val="clear" w:color="auto" w:fill="FFFFFF"/>
        <w:spacing w:before="120" w:after="120" w:line="240" w:lineRule="auto"/>
        <w:ind w:left="142"/>
        <w:jc w:val="both"/>
        <w:rPr>
          <w:rFonts w:ascii="Arial" w:eastAsia="Times New Roman" w:hAnsi="Arial" w:cs="Arial"/>
          <w:b/>
          <w:bCs/>
          <w:kern w:val="0"/>
          <w:sz w:val="20"/>
          <w:szCs w:val="20"/>
          <w:lang w:val="en-GB"/>
          <w14:ligatures w14:val="none"/>
        </w:rPr>
      </w:pPr>
      <w:r w:rsidRPr="00E817CE">
        <w:rPr>
          <w:rFonts w:ascii="Arial" w:eastAsia="Times New Roman" w:hAnsi="Arial" w:cs="Arial"/>
          <w:b/>
          <w:bCs/>
          <w:kern w:val="0"/>
          <w:sz w:val="20"/>
          <w:szCs w:val="20"/>
          <w:lang w:val="en-GB"/>
          <w14:ligatures w14:val="none"/>
        </w:rPr>
        <w:t>Potential for longer-term impact</w:t>
      </w:r>
    </w:p>
    <w:p w14:paraId="1456E37E" w14:textId="77777777" w:rsidR="00F929EB" w:rsidRPr="00E817CE" w:rsidRDefault="00F929EB" w:rsidP="00E770D2">
      <w:pPr>
        <w:numPr>
          <w:ilvl w:val="0"/>
          <w:numId w:val="49"/>
        </w:numPr>
        <w:shd w:val="clear" w:color="auto" w:fill="FFFFFF"/>
        <w:tabs>
          <w:tab w:val="left" w:pos="426"/>
        </w:tabs>
        <w:spacing w:before="120" w:after="120" w:line="240" w:lineRule="auto"/>
        <w:contextualSpacing/>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14:ligatures w14:val="none"/>
        </w:rPr>
        <w:t>What are signals of positive change that can be attributed to the Project work? </w:t>
      </w:r>
      <w:r w:rsidRPr="00E817CE">
        <w:rPr>
          <w:rFonts w:ascii="Arial" w:eastAsia="Calibri" w:hAnsi="Arial" w:cs="Arial"/>
          <w:kern w:val="0"/>
          <w:sz w:val="20"/>
          <w:szCs w:val="20"/>
          <w:lang w:val="en-GB"/>
          <w14:ligatures w14:val="none"/>
        </w:rPr>
        <w:t xml:space="preserve"> </w:t>
      </w:r>
    </w:p>
    <w:p w14:paraId="64621863" w14:textId="77777777" w:rsidR="00F929EB" w:rsidRPr="00E817CE" w:rsidRDefault="00F929EB" w:rsidP="00E770D2">
      <w:pPr>
        <w:numPr>
          <w:ilvl w:val="0"/>
          <w:numId w:val="49"/>
        </w:numPr>
        <w:shd w:val="clear" w:color="auto" w:fill="FFFFFF"/>
        <w:tabs>
          <w:tab w:val="left" w:pos="426"/>
        </w:tabs>
        <w:spacing w:before="120" w:after="120" w:line="240" w:lineRule="auto"/>
        <w:contextualSpacing/>
        <w:jc w:val="both"/>
        <w:rPr>
          <w:rFonts w:ascii="Arial" w:eastAsia="Times New Roman" w:hAnsi="Arial" w:cs="Arial"/>
          <w:kern w:val="0"/>
          <w:sz w:val="20"/>
          <w:szCs w:val="20"/>
          <w:lang w:val="en-GB"/>
          <w14:ligatures w14:val="none"/>
        </w:rPr>
      </w:pPr>
      <w:r w:rsidRPr="00E817CE">
        <w:rPr>
          <w:rFonts w:ascii="Arial" w:eastAsia="Calibri" w:hAnsi="Arial" w:cs="Arial"/>
          <w:kern w:val="0"/>
          <w:sz w:val="20"/>
          <w:szCs w:val="20"/>
          <w:lang w:val="en-GB"/>
          <w14:ligatures w14:val="none"/>
        </w:rPr>
        <w:t>What effects can be observed on communities functioning?</w:t>
      </w:r>
    </w:p>
    <w:p w14:paraId="224E6FF9" w14:textId="77777777" w:rsidR="00F929EB" w:rsidRPr="00E817CE" w:rsidRDefault="00F929EB" w:rsidP="00E770D2">
      <w:pPr>
        <w:numPr>
          <w:ilvl w:val="0"/>
          <w:numId w:val="49"/>
        </w:numPr>
        <w:shd w:val="clear" w:color="auto" w:fill="FFFFFF"/>
        <w:tabs>
          <w:tab w:val="left" w:pos="426"/>
        </w:tabs>
        <w:spacing w:before="120" w:after="120" w:line="240" w:lineRule="auto"/>
        <w:contextualSpacing/>
        <w:jc w:val="both"/>
        <w:rPr>
          <w:rFonts w:ascii="Arial" w:eastAsia="Times New Roman" w:hAnsi="Arial" w:cs="Arial"/>
          <w:color w:val="000000"/>
          <w:kern w:val="0"/>
          <w:sz w:val="20"/>
          <w:szCs w:val="20"/>
          <w:lang w:val="en-GB"/>
          <w14:ligatures w14:val="none"/>
        </w:rPr>
      </w:pPr>
      <w:r w:rsidRPr="00E817CE">
        <w:rPr>
          <w:rFonts w:ascii="Arial" w:eastAsia="Times New Roman" w:hAnsi="Arial" w:cs="Arial"/>
          <w:kern w:val="0"/>
          <w:sz w:val="20"/>
          <w:szCs w:val="20"/>
          <w14:ligatures w14:val="none"/>
        </w:rPr>
        <w:t>Are there specific aspects that may be considered to ensure the intervention will contribute to system change? </w:t>
      </w:r>
    </w:p>
    <w:p w14:paraId="362A6D6A" w14:textId="77777777" w:rsidR="00F929EB" w:rsidRPr="00E817CE" w:rsidRDefault="00F929EB" w:rsidP="00E770D2">
      <w:pPr>
        <w:numPr>
          <w:ilvl w:val="0"/>
          <w:numId w:val="49"/>
        </w:numPr>
        <w:shd w:val="clear" w:color="auto" w:fill="FFFFFF"/>
        <w:tabs>
          <w:tab w:val="left" w:pos="426"/>
        </w:tabs>
        <w:spacing w:before="120" w:after="120" w:line="240" w:lineRule="auto"/>
        <w:contextualSpacing/>
        <w:jc w:val="both"/>
        <w:rPr>
          <w:rFonts w:ascii="Arial" w:eastAsia="Times New Roman" w:hAnsi="Arial" w:cs="Arial"/>
          <w:color w:val="000000"/>
          <w:kern w:val="0"/>
          <w:sz w:val="20"/>
          <w:szCs w:val="20"/>
          <w:lang w:val="en-GB"/>
          <w14:ligatures w14:val="none"/>
        </w:rPr>
      </w:pPr>
      <w:r w:rsidRPr="00E817CE">
        <w:rPr>
          <w:rFonts w:ascii="Arial" w:eastAsia="Calibri" w:hAnsi="Arial" w:cs="Arial"/>
          <w:kern w:val="0"/>
          <w:sz w:val="20"/>
          <w:szCs w:val="20"/>
          <w:lang w:val="en-GB"/>
          <w14:ligatures w14:val="none"/>
        </w:rPr>
        <w:t xml:space="preserve">What difference has the Project made for people, </w:t>
      </w:r>
      <w:r w:rsidRPr="00E817CE">
        <w:rPr>
          <w:rFonts w:ascii="Arial" w:eastAsia="Calibri" w:hAnsi="Arial" w:cs="Arial"/>
          <w:color w:val="000000"/>
          <w:kern w:val="0"/>
          <w:sz w:val="20"/>
          <w:szCs w:val="20"/>
          <w:lang w:val="en-GB"/>
          <w14:ligatures w14:val="none"/>
        </w:rPr>
        <w:t>their households, and communities, as well as for the institutional, environmental, and social system in which the Project interventions have been implemented?</w:t>
      </w:r>
    </w:p>
    <w:p w14:paraId="14B439B4" w14:textId="77777777" w:rsidR="00F929EB" w:rsidRPr="00E817CE" w:rsidRDefault="00F929EB" w:rsidP="00E770D2">
      <w:pPr>
        <w:numPr>
          <w:ilvl w:val="0"/>
          <w:numId w:val="49"/>
        </w:numPr>
        <w:shd w:val="clear" w:color="auto" w:fill="FFFFFF"/>
        <w:tabs>
          <w:tab w:val="left" w:pos="426"/>
        </w:tabs>
        <w:spacing w:before="120" w:after="120" w:line="240" w:lineRule="auto"/>
        <w:contextualSpacing/>
        <w:jc w:val="both"/>
        <w:rPr>
          <w:rFonts w:ascii="Arial" w:eastAsia="Calibri" w:hAnsi="Arial" w:cs="Arial"/>
          <w:kern w:val="0"/>
          <w:sz w:val="20"/>
          <w:szCs w:val="20"/>
          <w:lang w:val="en-GB"/>
          <w14:ligatures w14:val="none"/>
        </w:rPr>
      </w:pPr>
      <w:r w:rsidRPr="00E817CE">
        <w:rPr>
          <w:rFonts w:ascii="Arial" w:eastAsia="Calibri" w:hAnsi="Arial" w:cs="Arial"/>
          <w:kern w:val="0"/>
          <w:sz w:val="20"/>
          <w:szCs w:val="20"/>
          <w:lang w:val="en-GB"/>
          <w14:ligatures w14:val="none"/>
        </w:rPr>
        <w:t xml:space="preserve">To what extent has the Project induced positive changes in gender equality and the empowerment of women? </w:t>
      </w:r>
    </w:p>
    <w:p w14:paraId="611658B9" w14:textId="77777777" w:rsidR="00F929EB" w:rsidRPr="00E817CE" w:rsidRDefault="00F929EB" w:rsidP="00F929EB">
      <w:pPr>
        <w:shd w:val="clear" w:color="auto" w:fill="FFFFFF"/>
        <w:spacing w:before="120" w:after="120" w:line="240" w:lineRule="auto"/>
        <w:ind w:left="142"/>
        <w:jc w:val="both"/>
        <w:rPr>
          <w:rFonts w:ascii="Arial" w:eastAsia="Times New Roman" w:hAnsi="Arial" w:cs="Arial"/>
          <w:b/>
          <w:bCs/>
          <w:kern w:val="0"/>
          <w:sz w:val="20"/>
          <w:szCs w:val="20"/>
          <w:lang w:val="en-GB"/>
          <w14:ligatures w14:val="none"/>
        </w:rPr>
      </w:pPr>
      <w:r w:rsidRPr="00E817CE">
        <w:rPr>
          <w:rFonts w:ascii="Arial" w:eastAsia="Times New Roman" w:hAnsi="Arial" w:cs="Arial"/>
          <w:b/>
          <w:bCs/>
          <w:kern w:val="0"/>
          <w:sz w:val="20"/>
          <w:szCs w:val="20"/>
          <w:lang w:val="en-GB"/>
          <w14:ligatures w14:val="none"/>
        </w:rPr>
        <w:t xml:space="preserve">Sustainability </w:t>
      </w:r>
    </w:p>
    <w:p w14:paraId="3156A319" w14:textId="77777777" w:rsidR="00F929EB" w:rsidRPr="00E817CE" w:rsidRDefault="00F929EB" w:rsidP="00E770D2">
      <w:pPr>
        <w:numPr>
          <w:ilvl w:val="0"/>
          <w:numId w:val="49"/>
        </w:numPr>
        <w:shd w:val="clear" w:color="auto" w:fill="FFFFFF"/>
        <w:tabs>
          <w:tab w:val="left" w:pos="426"/>
        </w:tabs>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14:ligatures w14:val="none"/>
        </w:rPr>
        <w:t>To what extent the stakeholders (respective ministries, institutions, and municipalities) own and commit to the</w:t>
      </w:r>
      <w:r w:rsidRPr="00E817CE">
        <w:rPr>
          <w:rFonts w:ascii="Arial" w:eastAsia="Times New Roman" w:hAnsi="Arial" w:cs="Arial"/>
          <w:bCs/>
          <w:kern w:val="0"/>
          <w:sz w:val="20"/>
          <w:szCs w:val="20"/>
          <w:lang w:val="en-GB"/>
          <w14:ligatures w14:val="none"/>
        </w:rPr>
        <w:t> process of change induced by the Project and own related results?</w:t>
      </w:r>
    </w:p>
    <w:p w14:paraId="63BBD384" w14:textId="77777777" w:rsidR="00F929EB" w:rsidRPr="00E817CE" w:rsidRDefault="00F929EB" w:rsidP="00E770D2">
      <w:pPr>
        <w:numPr>
          <w:ilvl w:val="0"/>
          <w:numId w:val="49"/>
        </w:numPr>
        <w:tabs>
          <w:tab w:val="left" w:pos="426"/>
        </w:tabs>
        <w:spacing w:before="120" w:after="120" w:line="240" w:lineRule="auto"/>
        <w:contextualSpacing/>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14:ligatures w14:val="none"/>
        </w:rPr>
        <w:t>Are there solid pre-conditions to sustain and “root” Project results and capacity after it ends?  </w:t>
      </w:r>
    </w:p>
    <w:p w14:paraId="37AE5C33" w14:textId="77777777" w:rsidR="00F929EB" w:rsidRPr="00E817CE" w:rsidRDefault="00F929EB" w:rsidP="00E770D2">
      <w:pPr>
        <w:numPr>
          <w:ilvl w:val="0"/>
          <w:numId w:val="49"/>
        </w:numPr>
        <w:tabs>
          <w:tab w:val="left" w:pos="426"/>
        </w:tabs>
        <w:spacing w:before="120" w:after="120" w:line="240" w:lineRule="auto"/>
        <w:contextualSpacing/>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How well is the Project embedded in the institutional structures that will sustain beyond the life of the Project?</w:t>
      </w:r>
    </w:p>
    <w:p w14:paraId="3713E3EC" w14:textId="77777777" w:rsidR="00F929EB" w:rsidRPr="00E817CE" w:rsidRDefault="00F929EB" w:rsidP="00E770D2">
      <w:pPr>
        <w:numPr>
          <w:ilvl w:val="0"/>
          <w:numId w:val="49"/>
        </w:numPr>
        <w:tabs>
          <w:tab w:val="left" w:pos="426"/>
        </w:tabs>
        <w:spacing w:before="120" w:after="120" w:line="240" w:lineRule="auto"/>
        <w:contextualSpacing/>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What components or which interventions of the Project are likely to be sustainable or scalable? Why and how? </w:t>
      </w:r>
    </w:p>
    <w:p w14:paraId="111BB4F2" w14:textId="77777777" w:rsidR="00F929EB" w:rsidRPr="00E817CE" w:rsidRDefault="00F929EB" w:rsidP="00E770D2">
      <w:pPr>
        <w:numPr>
          <w:ilvl w:val="0"/>
          <w:numId w:val="49"/>
        </w:numPr>
        <w:tabs>
          <w:tab w:val="left" w:pos="426"/>
        </w:tabs>
        <w:spacing w:before="120" w:after="120" w:line="240" w:lineRule="auto"/>
        <w:contextualSpacing/>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14:ligatures w14:val="none"/>
        </w:rPr>
        <w:t>What are key risks, both external and programmatic, jeopardizing sustainability of the Project results? </w:t>
      </w:r>
    </w:p>
    <w:p w14:paraId="6EF96414" w14:textId="77777777" w:rsidR="00F929EB" w:rsidRPr="00E817CE" w:rsidRDefault="00F929EB" w:rsidP="00E770D2">
      <w:pPr>
        <w:numPr>
          <w:ilvl w:val="0"/>
          <w:numId w:val="49"/>
        </w:numPr>
        <w:tabs>
          <w:tab w:val="left" w:pos="426"/>
        </w:tabs>
        <w:spacing w:before="120" w:after="120" w:line="240" w:lineRule="auto"/>
        <w:contextualSpacing/>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To what extent has the integration of human rights and gender led to an increase in the likelihood of sustainability of Project results?</w:t>
      </w:r>
    </w:p>
    <w:p w14:paraId="70814DFF" w14:textId="77777777" w:rsidR="00F929EB" w:rsidRPr="00E817CE" w:rsidRDefault="00F929EB" w:rsidP="00E770D2">
      <w:pPr>
        <w:numPr>
          <w:ilvl w:val="0"/>
          <w:numId w:val="49"/>
        </w:numPr>
        <w:tabs>
          <w:tab w:val="left" w:pos="426"/>
        </w:tabs>
        <w:spacing w:before="120" w:after="120" w:line="240" w:lineRule="auto"/>
        <w:contextualSpacing/>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Are there any new opportunities or spaces in the area addressed by the Project, with the potential to sustain and upscale positive change induced by the Project?</w:t>
      </w:r>
    </w:p>
    <w:p w14:paraId="2B9A1DDC" w14:textId="77777777" w:rsidR="00F929EB" w:rsidRPr="00E817CE" w:rsidRDefault="00F929EB" w:rsidP="00F929EB">
      <w:pPr>
        <w:shd w:val="clear" w:color="auto" w:fill="FFFFFF"/>
        <w:spacing w:before="120" w:after="120" w:line="240" w:lineRule="auto"/>
        <w:ind w:left="180"/>
        <w:jc w:val="both"/>
        <w:rPr>
          <w:rFonts w:ascii="Arial" w:eastAsia="Times New Roman" w:hAnsi="Arial" w:cs="Arial"/>
          <w:b/>
          <w:bCs/>
          <w:kern w:val="0"/>
          <w:sz w:val="20"/>
          <w:szCs w:val="20"/>
          <w:lang w:val="en-GB"/>
          <w14:ligatures w14:val="none"/>
        </w:rPr>
      </w:pPr>
      <w:r w:rsidRPr="00E817CE">
        <w:rPr>
          <w:rFonts w:ascii="Arial" w:eastAsia="Times New Roman" w:hAnsi="Arial" w:cs="Arial"/>
          <w:b/>
          <w:bCs/>
          <w:kern w:val="0"/>
          <w:sz w:val="20"/>
          <w:szCs w:val="20"/>
          <w:lang w:val="en-GB"/>
          <w14:ligatures w14:val="none"/>
        </w:rPr>
        <w:t>Future-looking concept and recommendations</w:t>
      </w:r>
    </w:p>
    <w:p w14:paraId="52783BE4" w14:textId="77777777" w:rsidR="00F929EB" w:rsidRPr="00E817CE" w:rsidRDefault="00F929EB" w:rsidP="00F929EB">
      <w:p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It is critical for the Evaluation to contribute to collective learning, with a strong focus on adaptive management and systemic change, accountability over the use of public resources, considering the strategic context and the authorizing environment. With that view, in the forward-looking recommendations, the Evaluation will:</w:t>
      </w:r>
    </w:p>
    <w:p w14:paraId="699E71CB" w14:textId="77777777" w:rsidR="00F929EB" w:rsidRPr="00E817CE" w:rsidRDefault="00F929EB" w:rsidP="00E770D2">
      <w:pPr>
        <w:numPr>
          <w:ilvl w:val="0"/>
          <w:numId w:val="51"/>
        </w:num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Capture good practices, success stories, lessons learned, or transferable examples that could suggest strategic adaptation in the future programming to suit the changing context; </w:t>
      </w:r>
    </w:p>
    <w:p w14:paraId="7E805C06" w14:textId="77777777" w:rsidR="00F929EB" w:rsidRPr="00E817CE" w:rsidRDefault="00F929EB" w:rsidP="00E770D2">
      <w:pPr>
        <w:numPr>
          <w:ilvl w:val="0"/>
          <w:numId w:val="51"/>
        </w:num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Identify and refine areas of contestation in the system tackled by the Project and suggest new opportunities to accelerate change at the outcome levels; Illustrate how potential future work in this area of concern would contribute to that change;</w:t>
      </w:r>
    </w:p>
    <w:p w14:paraId="1D5745DF" w14:textId="77777777" w:rsidR="00F929EB" w:rsidRPr="00E817CE" w:rsidRDefault="00F929EB" w:rsidP="00E770D2">
      <w:pPr>
        <w:numPr>
          <w:ilvl w:val="0"/>
          <w:numId w:val="51"/>
        </w:num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Suggest potential future interventions and scope of work which could scale and sustain the Project’s achievements, particularly in the context of Agenda 2030, and phasing out strategy; </w:t>
      </w:r>
    </w:p>
    <w:p w14:paraId="382040DF" w14:textId="77777777" w:rsidR="00F929EB" w:rsidRPr="00E817CE" w:rsidRDefault="00F929EB" w:rsidP="00F929EB">
      <w:pPr>
        <w:shd w:val="clear" w:color="auto" w:fill="FFFFFF"/>
        <w:spacing w:after="0" w:line="240" w:lineRule="auto"/>
        <w:ind w:left="142"/>
        <w:jc w:val="both"/>
        <w:rPr>
          <w:rFonts w:ascii="Arial" w:eastAsia="Times New Roman" w:hAnsi="Arial" w:cs="Arial"/>
          <w:kern w:val="0"/>
          <w:sz w:val="20"/>
          <w:szCs w:val="20"/>
          <w:lang w:val="en-GB"/>
          <w14:ligatures w14:val="none"/>
        </w:rPr>
      </w:pPr>
    </w:p>
    <w:p w14:paraId="48658214"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lastRenderedPageBreak/>
        <w:t xml:space="preserve">Methodology </w:t>
      </w:r>
    </w:p>
    <w:p w14:paraId="793C15A6" w14:textId="77777777" w:rsidR="00F929EB" w:rsidRPr="00E817CE" w:rsidRDefault="00F929EB" w:rsidP="00F929EB">
      <w:pPr>
        <w:shd w:val="clear" w:color="auto" w:fill="FFFFFF"/>
        <w:autoSpaceDE w:val="0"/>
        <w:autoSpaceDN w:val="0"/>
        <w:adjustRightInd w:val="0"/>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Based on the </w:t>
      </w:r>
      <w:r w:rsidRPr="00E817CE">
        <w:rPr>
          <w:rFonts w:ascii="Arial" w:eastAsia="Times New Roman" w:hAnsi="Arial" w:cs="Arial"/>
          <w:color w:val="0000FF"/>
          <w:kern w:val="0"/>
          <w:sz w:val="20"/>
          <w:szCs w:val="20"/>
          <w:u w:val="single"/>
          <w:lang w:val="en-GB"/>
          <w14:ligatures w14:val="none"/>
        </w:rPr>
        <w:t xml:space="preserve">UNDP Evaluation Guidelines </w:t>
      </w:r>
      <w:r w:rsidRPr="00E817CE">
        <w:rPr>
          <w:rFonts w:ascii="Arial" w:eastAsia="Times New Roman" w:hAnsi="Arial" w:cs="Arial"/>
          <w:kern w:val="0"/>
          <w:sz w:val="20"/>
          <w:szCs w:val="20"/>
          <w:lang w:val="en-GB"/>
          <w14:ligatures w14:val="none"/>
        </w:rPr>
        <w:t>the Evaluation will be participatory, involving relevant stakeholders.</w:t>
      </w:r>
    </w:p>
    <w:p w14:paraId="11178016" w14:textId="77777777" w:rsidR="00F929EB" w:rsidRPr="00E817CE" w:rsidRDefault="00F929EB" w:rsidP="00F929EB">
      <w:pPr>
        <w:shd w:val="clear" w:color="auto" w:fill="FFFFFF"/>
        <w:autoSpaceDE w:val="0"/>
        <w:autoSpaceDN w:val="0"/>
        <w:adjustRightInd w:val="0"/>
        <w:spacing w:before="120" w:after="120" w:line="240" w:lineRule="auto"/>
        <w:jc w:val="both"/>
        <w:rPr>
          <w:rFonts w:ascii="Arial" w:eastAsia="Calibri" w:hAnsi="Arial" w:cs="Arial"/>
          <w:kern w:val="0"/>
          <w:sz w:val="20"/>
          <w:szCs w:val="20"/>
          <w:lang w:val="en-GB"/>
          <w14:ligatures w14:val="none"/>
        </w:rPr>
      </w:pPr>
      <w:bookmarkStart w:id="35" w:name="_Hlk519869498"/>
      <w:r w:rsidRPr="00E817CE">
        <w:rPr>
          <w:rFonts w:ascii="Arial" w:eastAsia="SimSun" w:hAnsi="Arial" w:cs="Arial"/>
          <w:color w:val="000000"/>
          <w:kern w:val="0"/>
          <w:sz w:val="20"/>
          <w:szCs w:val="20"/>
          <w:bdr w:val="none" w:sz="0" w:space="0" w:color="auto" w:frame="1"/>
          <w:lang w:val="en-GB"/>
          <w14:ligatures w14:val="none"/>
        </w:rPr>
        <w:t>The Evaluation will be conducted by an International Evaluation Consultant (the Evaluator).</w:t>
      </w:r>
      <w:bookmarkEnd w:id="35"/>
      <w:r w:rsidRPr="00E817CE">
        <w:rPr>
          <w:rFonts w:ascii="Arial" w:eastAsia="Calibri" w:hAnsi="Arial" w:cs="Arial"/>
          <w:kern w:val="0"/>
          <w:sz w:val="20"/>
          <w:szCs w:val="20"/>
          <w:lang w:val="en-GB"/>
          <w14:ligatures w14:val="none"/>
        </w:rPr>
        <w:t xml:space="preserve"> </w:t>
      </w:r>
    </w:p>
    <w:p w14:paraId="4D998C5B" w14:textId="77777777" w:rsidR="00F929EB" w:rsidRPr="00E817CE" w:rsidRDefault="00F929EB" w:rsidP="00F929EB">
      <w:pPr>
        <w:tabs>
          <w:tab w:val="left" w:pos="8370"/>
        </w:tabs>
        <w:spacing w:after="0" w:line="240" w:lineRule="auto"/>
        <w:ind w:right="29"/>
        <w:jc w:val="both"/>
        <w:rPr>
          <w:rFonts w:ascii="Arial" w:eastAsia="Calibri" w:hAnsi="Arial" w:cs="Arial"/>
          <w:kern w:val="0"/>
          <w:sz w:val="20"/>
          <w:szCs w:val="20"/>
          <w:lang w:val="en-GB"/>
          <w14:ligatures w14:val="none"/>
        </w:rPr>
      </w:pPr>
      <w:r w:rsidRPr="00E817CE">
        <w:rPr>
          <w:rFonts w:ascii="Arial" w:eastAsia="Calibri" w:hAnsi="Arial" w:cs="Arial"/>
          <w:kern w:val="0"/>
          <w:sz w:val="20"/>
          <w:szCs w:val="20"/>
          <w:lang w:val="en-GB"/>
          <w14:ligatures w14:val="none"/>
        </w:rPr>
        <w:t>The Evaluator will propose an evaluation methodology and agree on a detailed plan for the assignment as a part of the Evaluation Inception Report</w:t>
      </w:r>
      <w:r w:rsidRPr="00E817CE">
        <w:rPr>
          <w:rFonts w:ascii="Arial" w:eastAsia="Calibri" w:hAnsi="Arial" w:cs="Arial"/>
          <w:kern w:val="0"/>
          <w:sz w:val="20"/>
          <w:szCs w:val="20"/>
          <w:vertAlign w:val="superscript"/>
          <w:lang w:val="en-GB"/>
          <w14:ligatures w14:val="none"/>
        </w:rPr>
        <w:footnoteReference w:id="17"/>
      </w:r>
      <w:r w:rsidRPr="00E817CE">
        <w:rPr>
          <w:rFonts w:ascii="Arial" w:eastAsia="Calibri" w:hAnsi="Arial" w:cs="Arial"/>
          <w:kern w:val="0"/>
          <w:sz w:val="20"/>
          <w:szCs w:val="20"/>
          <w:lang w:val="en-GB"/>
          <w14:ligatures w14:val="none"/>
        </w:rPr>
        <w:t xml:space="preserve">. The proposed methodology may employ any relevant and appropriate quantitative, qualitative, or combined methods to conduct the Final Project Evaluation, exploring specific gender-sensitive data collecting and analytical methods and tools applicable in the concrete case. The Evaluator is expected to creatively combine the standard and other evaluation tools and techniques to ensure maximum reliability of data and validity of the evaluation findings. </w:t>
      </w:r>
    </w:p>
    <w:p w14:paraId="16AA5A06" w14:textId="77777777" w:rsidR="00F929EB" w:rsidRPr="00E817CE" w:rsidRDefault="00F929EB" w:rsidP="00F929EB">
      <w:pPr>
        <w:shd w:val="clear" w:color="auto" w:fill="FFFFFF"/>
        <w:autoSpaceDE w:val="0"/>
        <w:autoSpaceDN w:val="0"/>
        <w:adjustRightInd w:val="0"/>
        <w:spacing w:before="120" w:after="120" w:line="240" w:lineRule="auto"/>
        <w:jc w:val="both"/>
        <w:rPr>
          <w:rFonts w:ascii="Arial" w:eastAsia="Calibri" w:hAnsi="Arial" w:cs="Arial"/>
          <w:spacing w:val="-2"/>
          <w:kern w:val="0"/>
          <w:sz w:val="20"/>
          <w:szCs w:val="20"/>
          <w:lang w:val="en-GB"/>
          <w14:ligatures w14:val="none"/>
        </w:rPr>
      </w:pPr>
      <w:r w:rsidRPr="00E817CE">
        <w:rPr>
          <w:rFonts w:ascii="Arial" w:eastAsia="Calibri" w:hAnsi="Arial" w:cs="Arial"/>
          <w:spacing w:val="-2"/>
          <w:kern w:val="0"/>
          <w:sz w:val="20"/>
          <w:szCs w:val="20"/>
          <w:lang w:val="en-GB"/>
          <w14:ligatures w14:val="none"/>
        </w:rPr>
        <w:t xml:space="preserve">The proposed methodology should employ participatory approaches, relevant quantitative, qualitative, or combined methods to conduct the Evaluation, based on a diverse ecosystem of evidence, using gender-sensitive data collection and analytical methods and tools applicable in the concrete case. The Evaluator is expected to combine the standard and other evaluation tools and techniques to ensure maximum reliability of data and validity of the evaluation findings. </w:t>
      </w:r>
    </w:p>
    <w:p w14:paraId="204C5F4A" w14:textId="77777777" w:rsidR="00F929EB" w:rsidRPr="00E817CE" w:rsidRDefault="00F929EB" w:rsidP="00F929EB">
      <w:pPr>
        <w:shd w:val="clear" w:color="auto" w:fill="FFFFFF"/>
        <w:tabs>
          <w:tab w:val="left" w:pos="8370"/>
        </w:tabs>
        <w:spacing w:before="120" w:after="120" w:line="240" w:lineRule="auto"/>
        <w:jc w:val="both"/>
        <w:rPr>
          <w:rFonts w:ascii="Arial" w:eastAsia="Calibri" w:hAnsi="Arial" w:cs="Arial"/>
          <w:kern w:val="0"/>
          <w:sz w:val="20"/>
          <w:szCs w:val="20"/>
          <w:lang w:val="en-GB"/>
          <w14:ligatures w14:val="none"/>
        </w:rPr>
      </w:pPr>
      <w:r w:rsidRPr="00E817CE">
        <w:rPr>
          <w:rFonts w:ascii="Arial" w:eastAsia="Calibri" w:hAnsi="Arial" w:cs="Arial"/>
          <w:kern w:val="0"/>
          <w:sz w:val="20"/>
          <w:szCs w:val="20"/>
          <w:lang w:val="en-GB"/>
          <w14:ligatures w14:val="none"/>
        </w:rPr>
        <w:t xml:space="preserve">Limitations to the chosen approach/methodology and methods shall be made explicit by the Evaluator and the consequences of these limitations discussed in the proposed methodology. </w:t>
      </w:r>
    </w:p>
    <w:p w14:paraId="2CF05BD2" w14:textId="77777777" w:rsidR="00F929EB" w:rsidRPr="00E817CE" w:rsidRDefault="00F929EB" w:rsidP="00F929EB">
      <w:pPr>
        <w:shd w:val="clear" w:color="auto" w:fill="FFFFFF"/>
        <w:spacing w:before="120" w:after="120" w:line="240" w:lineRule="auto"/>
        <w:jc w:val="both"/>
        <w:rPr>
          <w:rFonts w:ascii="Arial" w:eastAsia="Calibri" w:hAnsi="Arial" w:cs="Arial"/>
          <w:kern w:val="0"/>
          <w:sz w:val="20"/>
          <w:szCs w:val="20"/>
          <w:lang w:val="en-GB"/>
          <w14:ligatures w14:val="none"/>
        </w:rPr>
      </w:pPr>
      <w:r w:rsidRPr="00E817CE">
        <w:rPr>
          <w:rFonts w:ascii="Arial" w:eastAsia="Calibri" w:hAnsi="Arial" w:cs="Arial"/>
          <w:kern w:val="0"/>
          <w:sz w:val="20"/>
          <w:szCs w:val="20"/>
          <w:lang w:val="en-GB"/>
          <w14:ligatures w14:val="none"/>
        </w:rPr>
        <w:t>The Evaluator is expected to carry out the evaluation process with careful consideration of these Terms of Reference. In cases where sensitive or confidential issues are to be addressed in the evaluation, the Evaluator should ensure an evaluation design that does not put informants and stakeholders at risk during the data collection or dissemination phase.</w:t>
      </w:r>
    </w:p>
    <w:p w14:paraId="1BFF5B23" w14:textId="77777777" w:rsidR="00F929EB" w:rsidRPr="00E817CE" w:rsidRDefault="00F929EB" w:rsidP="00F929EB">
      <w:pPr>
        <w:shd w:val="clear" w:color="auto" w:fill="FFFFFF"/>
        <w:autoSpaceDE w:val="0"/>
        <w:autoSpaceDN w:val="0"/>
        <w:adjustRightInd w:val="0"/>
        <w:spacing w:before="120" w:after="120" w:line="240" w:lineRule="auto"/>
        <w:jc w:val="both"/>
        <w:rPr>
          <w:rFonts w:ascii="Arial" w:eastAsia="Times New Roman" w:hAnsi="Arial" w:cs="Arial"/>
          <w:color w:val="FF0000"/>
          <w:kern w:val="0"/>
          <w:sz w:val="20"/>
          <w:szCs w:val="20"/>
          <w:lang w:val="en-GB"/>
          <w14:ligatures w14:val="none"/>
        </w:rPr>
      </w:pPr>
      <w:r w:rsidRPr="00E817CE">
        <w:rPr>
          <w:rFonts w:ascii="Arial" w:eastAsia="Times New Roman" w:hAnsi="Arial" w:cs="Arial"/>
          <w:kern w:val="0"/>
          <w:sz w:val="20"/>
          <w:szCs w:val="20"/>
          <w:lang w:val="en-GB"/>
          <w14:ligatures w14:val="none"/>
        </w:rPr>
        <w:t xml:space="preserve">Standard UNDP evaluation methodology would suggest but not limit the Evaluation to the following data-collecting methods: </w:t>
      </w:r>
      <w:r w:rsidRPr="00E817CE">
        <w:rPr>
          <w:rFonts w:ascii="Arial" w:eastAsia="Times New Roman" w:hAnsi="Arial" w:cs="Arial"/>
          <w:color w:val="FF0000"/>
          <w:kern w:val="0"/>
          <w:sz w:val="20"/>
          <w:szCs w:val="20"/>
          <w:lang w:val="en-GB"/>
          <w14:ligatures w14:val="none"/>
        </w:rPr>
        <w:t xml:space="preserve">  </w:t>
      </w:r>
    </w:p>
    <w:p w14:paraId="2E580B02" w14:textId="77777777" w:rsidR="00F929EB" w:rsidRPr="00E817CE" w:rsidRDefault="00F929EB" w:rsidP="00E770D2">
      <w:pPr>
        <w:numPr>
          <w:ilvl w:val="0"/>
          <w:numId w:val="53"/>
        </w:numPr>
        <w:shd w:val="clear" w:color="auto" w:fill="FFFFFF"/>
        <w:tabs>
          <w:tab w:val="left" w:pos="426"/>
        </w:tabs>
        <w:autoSpaceDE w:val="0"/>
        <w:autoSpaceDN w:val="0"/>
        <w:adjustRightInd w:val="0"/>
        <w:spacing w:before="120" w:after="120" w:line="240" w:lineRule="auto"/>
        <w:contextualSpacing/>
        <w:jc w:val="both"/>
        <w:rPr>
          <w:rFonts w:ascii="Arial" w:eastAsia="SimSun" w:hAnsi="Arial" w:cs="Arial"/>
          <w:i/>
          <w:iCs/>
          <w:color w:val="000000"/>
          <w:kern w:val="0"/>
          <w:sz w:val="20"/>
          <w:szCs w:val="20"/>
          <w:shd w:val="clear" w:color="auto" w:fill="FFFFFF"/>
          <w:lang w:val="en-GB"/>
          <w14:ligatures w14:val="none"/>
        </w:rPr>
      </w:pPr>
      <w:r w:rsidRPr="00E817CE">
        <w:rPr>
          <w:rFonts w:ascii="Arial" w:eastAsia="SimSun" w:hAnsi="Arial" w:cs="Arial"/>
          <w:color w:val="000000"/>
          <w:kern w:val="0"/>
          <w:sz w:val="20"/>
          <w:szCs w:val="20"/>
          <w:u w:val="single"/>
          <w:shd w:val="clear" w:color="auto" w:fill="FFFFFF"/>
          <w:lang w:val="en-GB"/>
          <w14:ligatures w14:val="none"/>
        </w:rPr>
        <w:t>Desk review:</w:t>
      </w:r>
      <w:r w:rsidRPr="00E817CE">
        <w:rPr>
          <w:rFonts w:ascii="Arial" w:eastAsia="SimSun" w:hAnsi="Arial" w:cs="Arial"/>
          <w:color w:val="000000"/>
          <w:kern w:val="0"/>
          <w:sz w:val="20"/>
          <w:szCs w:val="20"/>
          <w:shd w:val="clear" w:color="auto" w:fill="FFFFFF"/>
          <w:lang w:val="en-GB"/>
          <w14:ligatures w14:val="none"/>
        </w:rPr>
        <w:t xml:space="preserve"> The Evaluator will review the relevant Project materials, such as the Project Document, the results framework, Quality Assurance reports, monitoring tools, progress reports, annual workplans, Project Board meeting minutes etc. </w:t>
      </w:r>
      <w:r w:rsidRPr="00E817CE">
        <w:rPr>
          <w:rFonts w:ascii="Arial" w:eastAsia="SimSun" w:hAnsi="Arial" w:cs="Arial"/>
          <w:i/>
          <w:iCs/>
          <w:color w:val="000000"/>
          <w:kern w:val="0"/>
          <w:sz w:val="20"/>
          <w:szCs w:val="20"/>
          <w:shd w:val="clear" w:color="auto" w:fill="FFFFFF"/>
          <w:lang w:val="en-GB"/>
          <w14:ligatures w14:val="none"/>
        </w:rPr>
        <w:t>An extensive list of documents for desk review is provided in Annex 3</w:t>
      </w:r>
    </w:p>
    <w:p w14:paraId="02AB1589" w14:textId="77777777" w:rsidR="00F929EB" w:rsidRPr="00E817CE" w:rsidRDefault="00F929EB" w:rsidP="00E770D2">
      <w:pPr>
        <w:numPr>
          <w:ilvl w:val="0"/>
          <w:numId w:val="53"/>
        </w:numPr>
        <w:shd w:val="clear" w:color="auto" w:fill="FFFFFF"/>
        <w:tabs>
          <w:tab w:val="left" w:pos="426"/>
        </w:tabs>
        <w:autoSpaceDE w:val="0"/>
        <w:autoSpaceDN w:val="0"/>
        <w:adjustRightInd w:val="0"/>
        <w:spacing w:before="120" w:after="120" w:line="240" w:lineRule="auto"/>
        <w:contextualSpacing/>
        <w:jc w:val="both"/>
        <w:rPr>
          <w:rFonts w:ascii="Arial" w:eastAsia="SimSun" w:hAnsi="Arial" w:cs="Arial"/>
          <w:i/>
          <w:iCs/>
          <w:color w:val="000000"/>
          <w:kern w:val="0"/>
          <w:sz w:val="20"/>
          <w:szCs w:val="20"/>
          <w:shd w:val="clear" w:color="auto" w:fill="FFFFFF"/>
          <w:lang w:val="en-GB"/>
          <w14:ligatures w14:val="none"/>
        </w:rPr>
      </w:pPr>
      <w:r w:rsidRPr="00E817CE">
        <w:rPr>
          <w:rFonts w:ascii="Arial" w:eastAsia="SimSun" w:hAnsi="Arial" w:cs="Arial"/>
          <w:color w:val="000000"/>
          <w:kern w:val="0"/>
          <w:sz w:val="20"/>
          <w:szCs w:val="20"/>
          <w:u w:val="single"/>
          <w:shd w:val="clear" w:color="auto" w:fill="FFFFFF"/>
          <w:lang w:val="en-GB"/>
          <w14:ligatures w14:val="none"/>
        </w:rPr>
        <w:t>Qualitative insights</w:t>
      </w:r>
      <w:r w:rsidRPr="00E817CE">
        <w:rPr>
          <w:rFonts w:ascii="Arial" w:eastAsia="SimSun" w:hAnsi="Arial" w:cs="Arial"/>
          <w:color w:val="000000"/>
          <w:kern w:val="0"/>
          <w:sz w:val="20"/>
          <w:szCs w:val="20"/>
          <w:shd w:val="clear" w:color="auto" w:fill="FFFFFF"/>
          <w:lang w:val="en-GB"/>
          <w14:ligatures w14:val="none"/>
        </w:rPr>
        <w:t xml:space="preserve"> will be generated through interactive workshops and conversations with stakeholders, to generate insights, feedback, and recommendations around the key questions suggested to drive the Evaluation.  The Evaluator is expected to leverage interactive tools (such as “the most significant change”, visual tools /cards/ creative canvases to capture insights, progress and suggestions, etc.) to unleash creativity and generate valuable insights from partners.</w:t>
      </w:r>
      <w:r w:rsidRPr="00E817CE">
        <w:rPr>
          <w:rFonts w:ascii="Arial" w:eastAsia="SimSun" w:hAnsi="Arial" w:cs="Arial"/>
          <w:color w:val="000000"/>
          <w:kern w:val="0"/>
          <w:sz w:val="20"/>
          <w:szCs w:val="20"/>
          <w:u w:val="single"/>
          <w:shd w:val="clear" w:color="auto" w:fill="FFFFFF"/>
          <w:lang w:val="en-GB"/>
          <w14:ligatures w14:val="none"/>
        </w:rPr>
        <w:t> </w:t>
      </w:r>
      <w:proofErr w:type="gramStart"/>
      <w:r w:rsidRPr="00E817CE">
        <w:rPr>
          <w:rFonts w:ascii="Arial" w:eastAsia="SimSun" w:hAnsi="Arial" w:cs="Arial"/>
          <w:i/>
          <w:iCs/>
          <w:color w:val="000000"/>
          <w:kern w:val="0"/>
          <w:sz w:val="20"/>
          <w:szCs w:val="20"/>
          <w:shd w:val="clear" w:color="auto" w:fill="FFFFFF"/>
          <w:lang w:val="en-GB"/>
          <w14:ligatures w14:val="none"/>
        </w:rPr>
        <w:t>A</w:t>
      </w:r>
      <w:proofErr w:type="gramEnd"/>
      <w:r w:rsidRPr="00E817CE">
        <w:rPr>
          <w:rFonts w:ascii="Arial" w:eastAsia="SimSun" w:hAnsi="Arial" w:cs="Arial"/>
          <w:i/>
          <w:iCs/>
          <w:color w:val="000000"/>
          <w:kern w:val="0"/>
          <w:sz w:val="20"/>
          <w:szCs w:val="20"/>
          <w:shd w:val="clear" w:color="auto" w:fill="FFFFFF"/>
          <w:lang w:val="en-GB"/>
          <w14:ligatures w14:val="none"/>
        </w:rPr>
        <w:t xml:space="preserve"> indicative list of main stakeholders that may be considered for conversations is provided in Annex 2.</w:t>
      </w:r>
    </w:p>
    <w:p w14:paraId="7865D905" w14:textId="77777777" w:rsidR="00F929EB" w:rsidRPr="00E817CE" w:rsidRDefault="00F929EB" w:rsidP="00E770D2">
      <w:pPr>
        <w:numPr>
          <w:ilvl w:val="0"/>
          <w:numId w:val="53"/>
        </w:numPr>
        <w:shd w:val="clear" w:color="auto" w:fill="FFFFFF"/>
        <w:tabs>
          <w:tab w:val="left" w:pos="426"/>
        </w:tabs>
        <w:autoSpaceDE w:val="0"/>
        <w:autoSpaceDN w:val="0"/>
        <w:adjustRightInd w:val="0"/>
        <w:spacing w:before="120" w:after="120" w:line="240" w:lineRule="auto"/>
        <w:contextualSpacing/>
        <w:jc w:val="both"/>
        <w:rPr>
          <w:rFonts w:ascii="Arial" w:eastAsia="SimSun" w:hAnsi="Arial" w:cs="Arial"/>
          <w:i/>
          <w:iCs/>
          <w:color w:val="000000"/>
          <w:kern w:val="0"/>
          <w:sz w:val="20"/>
          <w:szCs w:val="20"/>
          <w:shd w:val="clear" w:color="auto" w:fill="FFFFFF"/>
          <w14:ligatures w14:val="none"/>
        </w:rPr>
      </w:pPr>
      <w:r w:rsidRPr="00E817CE">
        <w:rPr>
          <w:rFonts w:ascii="Arial" w:eastAsia="SimSun" w:hAnsi="Arial" w:cs="Arial"/>
          <w:color w:val="000000"/>
          <w:kern w:val="0"/>
          <w:sz w:val="20"/>
          <w:szCs w:val="20"/>
          <w:u w:val="single"/>
          <w:shd w:val="clear" w:color="auto" w:fill="FFFFFF"/>
          <w:lang w:val="en-GB"/>
          <w14:ligatures w14:val="none"/>
        </w:rPr>
        <w:t>Survey questionnaire:</w:t>
      </w:r>
      <w:r w:rsidRPr="00E817CE">
        <w:rPr>
          <w:rFonts w:ascii="Arial" w:eastAsia="SimSun" w:hAnsi="Arial" w:cs="Arial"/>
          <w:color w:val="000000"/>
          <w:kern w:val="0"/>
          <w:sz w:val="20"/>
          <w:szCs w:val="20"/>
          <w:shd w:val="clear" w:color="auto" w:fill="FFFFFF"/>
          <w:lang w:val="en-GB"/>
          <w14:ligatures w14:val="none"/>
        </w:rPr>
        <w:t xml:space="preserve"> The Evaluator will also use a simple, gender-sensitive questionnaire/survey to gain structured feedback and insights from all stakeholders and groups who benefit from the Project. The survey will be distributed via digital (SurveyMonkey) tools and if needed – in paper to ensure equal access to all. </w:t>
      </w:r>
      <w:r w:rsidRPr="00E817CE">
        <w:rPr>
          <w:rFonts w:ascii="Arial" w:eastAsia="Times New Roman" w:hAnsi="Arial" w:cs="Arial"/>
          <w:color w:val="000000"/>
          <w:kern w:val="0"/>
          <w:sz w:val="20"/>
          <w:szCs w:val="20"/>
          <w:shd w:val="clear" w:color="auto" w:fill="FFFFFF"/>
          <w14:ligatures w14:val="none"/>
        </w:rPr>
        <w:t> </w:t>
      </w:r>
    </w:p>
    <w:p w14:paraId="7643941E" w14:textId="77777777" w:rsidR="00F929EB" w:rsidRPr="00E817CE" w:rsidRDefault="00F929EB" w:rsidP="00E770D2">
      <w:pPr>
        <w:numPr>
          <w:ilvl w:val="0"/>
          <w:numId w:val="52"/>
        </w:numPr>
        <w:shd w:val="clear" w:color="auto" w:fill="FFFFFF"/>
        <w:tabs>
          <w:tab w:val="left" w:pos="426"/>
        </w:tabs>
        <w:autoSpaceDE w:val="0"/>
        <w:autoSpaceDN w:val="0"/>
        <w:adjustRightInd w:val="0"/>
        <w:spacing w:before="120" w:after="120" w:line="240" w:lineRule="auto"/>
        <w:contextualSpacing/>
        <w:jc w:val="both"/>
        <w:rPr>
          <w:rFonts w:ascii="Arial" w:eastAsia="SimSun" w:hAnsi="Arial" w:cs="Arial"/>
          <w:color w:val="000000"/>
          <w:kern w:val="0"/>
          <w:sz w:val="20"/>
          <w:szCs w:val="20"/>
          <w:u w:val="single"/>
          <w:shd w:val="clear" w:color="auto" w:fill="FFFFFF"/>
          <w:lang w:val="en-GB"/>
          <w14:ligatures w14:val="none"/>
        </w:rPr>
      </w:pPr>
      <w:r w:rsidRPr="00E817CE">
        <w:rPr>
          <w:rFonts w:ascii="Arial" w:eastAsia="SimSun" w:hAnsi="Arial" w:cs="Arial"/>
          <w:kern w:val="0"/>
          <w:sz w:val="20"/>
          <w:szCs w:val="20"/>
          <w:u w:val="single"/>
          <w:shd w:val="clear" w:color="auto" w:fill="FFFFFF"/>
          <w:lang w:val="en-GB"/>
          <w14:ligatures w14:val="none"/>
        </w:rPr>
        <w:t xml:space="preserve">Field visits and on-site validation </w:t>
      </w:r>
      <w:r w:rsidRPr="00E817CE">
        <w:rPr>
          <w:rFonts w:ascii="Arial" w:eastAsia="SimSun" w:hAnsi="Arial" w:cs="Arial"/>
          <w:kern w:val="0"/>
          <w:sz w:val="20"/>
          <w:szCs w:val="20"/>
          <w:shd w:val="clear" w:color="auto" w:fill="FFFFFF"/>
          <w:lang w:val="en-GB"/>
          <w14:ligatures w14:val="none"/>
        </w:rPr>
        <w:t>of key tangible outputs and interventions.</w:t>
      </w:r>
      <w:r w:rsidRPr="00E817CE">
        <w:rPr>
          <w:rFonts w:ascii="Arial" w:eastAsia="SimSun" w:hAnsi="Arial" w:cs="Arial"/>
          <w:color w:val="000000"/>
          <w:kern w:val="0"/>
          <w:sz w:val="20"/>
          <w:szCs w:val="20"/>
          <w:u w:val="single"/>
          <w:shd w:val="clear" w:color="auto" w:fill="FFFFFF"/>
          <w:lang w:val="en-GB"/>
          <w14:ligatures w14:val="none"/>
        </w:rPr>
        <w:t xml:space="preserve"> </w:t>
      </w:r>
    </w:p>
    <w:p w14:paraId="19964B0C" w14:textId="77777777" w:rsidR="00F929EB" w:rsidRPr="00E817CE" w:rsidRDefault="00F929EB" w:rsidP="00E770D2">
      <w:pPr>
        <w:numPr>
          <w:ilvl w:val="0"/>
          <w:numId w:val="52"/>
        </w:numPr>
        <w:shd w:val="clear" w:color="auto" w:fill="FFFFFF"/>
        <w:tabs>
          <w:tab w:val="left" w:pos="426"/>
        </w:tabs>
        <w:autoSpaceDE w:val="0"/>
        <w:autoSpaceDN w:val="0"/>
        <w:adjustRightInd w:val="0"/>
        <w:spacing w:before="120" w:after="120" w:line="240" w:lineRule="auto"/>
        <w:contextualSpacing/>
        <w:jc w:val="both"/>
        <w:rPr>
          <w:rFonts w:ascii="Arial" w:eastAsia="SimSun" w:hAnsi="Arial" w:cs="Arial"/>
          <w:color w:val="000000"/>
          <w:kern w:val="0"/>
          <w:sz w:val="20"/>
          <w:szCs w:val="20"/>
          <w:u w:val="single"/>
          <w:shd w:val="clear" w:color="auto" w:fill="FFFFFF"/>
          <w:lang w:val="en-GB"/>
          <w14:ligatures w14:val="none"/>
        </w:rPr>
      </w:pPr>
      <w:r w:rsidRPr="00E817CE">
        <w:rPr>
          <w:rFonts w:ascii="Arial" w:eastAsia="SimSun" w:hAnsi="Arial" w:cs="Arial"/>
          <w:color w:val="000000"/>
          <w:kern w:val="0"/>
          <w:sz w:val="20"/>
          <w:szCs w:val="20"/>
          <w:u w:val="single"/>
          <w:shd w:val="clear" w:color="auto" w:fill="FFFFFF"/>
          <w:lang w:val="en-GB"/>
          <w14:ligatures w14:val="none"/>
        </w:rPr>
        <w:t xml:space="preserve">Other methodologies, </w:t>
      </w:r>
      <w:r w:rsidRPr="00E817CE">
        <w:rPr>
          <w:rFonts w:ascii="Arial" w:eastAsia="SimSun" w:hAnsi="Arial" w:cs="Arial"/>
          <w:color w:val="000000"/>
          <w:kern w:val="0"/>
          <w:sz w:val="20"/>
          <w:szCs w:val="20"/>
          <w:shd w:val="clear" w:color="auto" w:fill="FFFFFF"/>
          <w:lang w:val="en-GB"/>
          <w14:ligatures w14:val="none"/>
        </w:rPr>
        <w:t>as appropriate, such as case studies, statistical analysis, social network analysis, etc. can also be used to gather data.</w:t>
      </w:r>
      <w:r w:rsidRPr="00E817CE">
        <w:rPr>
          <w:rFonts w:ascii="Arial" w:eastAsia="SimSun" w:hAnsi="Arial" w:cs="Arial"/>
          <w:color w:val="000000"/>
          <w:kern w:val="0"/>
          <w:sz w:val="20"/>
          <w:szCs w:val="20"/>
          <w:u w:val="single"/>
          <w:shd w:val="clear" w:color="auto" w:fill="FFFFFF"/>
          <w:lang w:val="en-GB"/>
          <w14:ligatures w14:val="none"/>
        </w:rPr>
        <w:t xml:space="preserve"> </w:t>
      </w:r>
    </w:p>
    <w:p w14:paraId="35C9C07C" w14:textId="77777777" w:rsidR="00F929EB" w:rsidRPr="00E817CE" w:rsidRDefault="00F929EB" w:rsidP="00E770D2">
      <w:pPr>
        <w:numPr>
          <w:ilvl w:val="0"/>
          <w:numId w:val="52"/>
        </w:numPr>
        <w:shd w:val="clear" w:color="auto" w:fill="FFFFFF"/>
        <w:tabs>
          <w:tab w:val="left" w:pos="426"/>
        </w:tabs>
        <w:autoSpaceDE w:val="0"/>
        <w:autoSpaceDN w:val="0"/>
        <w:adjustRightInd w:val="0"/>
        <w:spacing w:before="120" w:after="120" w:line="240" w:lineRule="auto"/>
        <w:contextualSpacing/>
        <w:jc w:val="both"/>
        <w:rPr>
          <w:rFonts w:ascii="Arial" w:eastAsia="SimSun" w:hAnsi="Arial" w:cs="Arial"/>
          <w:kern w:val="0"/>
          <w:sz w:val="20"/>
          <w:szCs w:val="20"/>
          <w:u w:val="single"/>
          <w:shd w:val="clear" w:color="auto" w:fill="FFFFFF"/>
          <w:lang w:val="en-GB"/>
          <w14:ligatures w14:val="none"/>
        </w:rPr>
      </w:pPr>
      <w:r w:rsidRPr="00E817CE">
        <w:rPr>
          <w:rFonts w:ascii="Arial" w:eastAsia="SimSun" w:hAnsi="Arial" w:cs="Arial"/>
          <w:kern w:val="0"/>
          <w:sz w:val="20"/>
          <w:szCs w:val="20"/>
          <w:u w:val="single"/>
          <w:shd w:val="clear" w:color="auto" w:fill="FFFFFF"/>
          <w:lang w:val="en-GB"/>
          <w14:ligatures w14:val="none"/>
        </w:rPr>
        <w:t xml:space="preserve">Data review and analysis </w:t>
      </w:r>
      <w:r w:rsidRPr="00E817CE">
        <w:rPr>
          <w:rFonts w:ascii="Arial" w:eastAsia="SimSun" w:hAnsi="Arial" w:cs="Arial"/>
          <w:kern w:val="0"/>
          <w:sz w:val="20"/>
          <w:szCs w:val="20"/>
          <w:shd w:val="clear" w:color="auto" w:fill="FFFFFF"/>
          <w:lang w:val="en-GB"/>
          <w14:ligatures w14:val="none"/>
        </w:rPr>
        <w:t>of monitoring and other data sources and methods. To ensure maximum validity, reliability of data (quality) and promote use, the evaluation team will ensure triangulation of the various data sources.</w:t>
      </w:r>
    </w:p>
    <w:p w14:paraId="17EA2692" w14:textId="77777777" w:rsidR="00F929EB" w:rsidRPr="00E817CE" w:rsidRDefault="00F929EB" w:rsidP="00E770D2">
      <w:pPr>
        <w:numPr>
          <w:ilvl w:val="0"/>
          <w:numId w:val="52"/>
        </w:numPr>
        <w:shd w:val="clear" w:color="auto" w:fill="FFFFFF"/>
        <w:tabs>
          <w:tab w:val="left" w:pos="426"/>
        </w:tabs>
        <w:autoSpaceDE w:val="0"/>
        <w:autoSpaceDN w:val="0"/>
        <w:adjustRightInd w:val="0"/>
        <w:spacing w:before="120" w:after="120" w:line="240" w:lineRule="auto"/>
        <w:contextualSpacing/>
        <w:jc w:val="both"/>
        <w:rPr>
          <w:rFonts w:ascii="Arial" w:eastAsia="SimSun" w:hAnsi="Arial" w:cs="Arial"/>
          <w:kern w:val="0"/>
          <w:sz w:val="20"/>
          <w:szCs w:val="20"/>
          <w:u w:val="single"/>
          <w:shd w:val="clear" w:color="auto" w:fill="FFFFFF"/>
          <w:lang w:val="en-GB"/>
          <w14:ligatures w14:val="none"/>
        </w:rPr>
      </w:pPr>
      <w:r w:rsidRPr="00E817CE">
        <w:rPr>
          <w:rFonts w:ascii="Arial" w:eastAsia="SimSun" w:hAnsi="Arial" w:cs="Arial"/>
          <w:kern w:val="0"/>
          <w:sz w:val="20"/>
          <w:szCs w:val="20"/>
          <w:u w:val="single"/>
          <w:shd w:val="clear" w:color="auto" w:fill="FFFFFF"/>
          <w:lang w:val="en-GB"/>
          <w14:ligatures w14:val="none"/>
        </w:rPr>
        <w:t xml:space="preserve">Gender and human rights lens. </w:t>
      </w:r>
      <w:r w:rsidRPr="00E817CE">
        <w:rPr>
          <w:rFonts w:ascii="Arial" w:eastAsia="SimSun" w:hAnsi="Arial" w:cs="Arial"/>
          <w:kern w:val="0"/>
          <w:sz w:val="20"/>
          <w:szCs w:val="20"/>
          <w:shd w:val="clear" w:color="auto" w:fill="FFFFFF"/>
          <w:lang w:val="en-GB"/>
          <w14:ligatures w14:val="none"/>
        </w:rPr>
        <w:t>All evaluation products need to address gender, disability, and human right issues</w:t>
      </w:r>
      <w:r w:rsidRPr="00E817CE">
        <w:rPr>
          <w:rFonts w:ascii="Arial" w:eastAsia="SimSun" w:hAnsi="Arial" w:cs="Arial"/>
          <w:kern w:val="0"/>
          <w:sz w:val="20"/>
          <w:szCs w:val="20"/>
          <w:u w:val="single"/>
          <w:shd w:val="clear" w:color="auto" w:fill="FFFFFF"/>
          <w:lang w:val="en-GB"/>
          <w14:ligatures w14:val="none"/>
        </w:rPr>
        <w:t>.</w:t>
      </w:r>
      <w:r w:rsidRPr="00E817CE">
        <w:rPr>
          <w:rFonts w:ascii="Arial" w:eastAsia="Times New Roman" w:hAnsi="Arial" w:cs="Arial"/>
          <w:kern w:val="0"/>
          <w:sz w:val="20"/>
          <w:szCs w:val="20"/>
          <w14:ligatures w14:val="none"/>
        </w:rPr>
        <w:t xml:space="preserve"> </w:t>
      </w:r>
      <w:r w:rsidRPr="00E817CE">
        <w:rPr>
          <w:rFonts w:ascii="Arial" w:eastAsia="SimSun" w:hAnsi="Arial" w:cs="Arial"/>
          <w:kern w:val="0"/>
          <w:sz w:val="20"/>
          <w:szCs w:val="20"/>
          <w:shd w:val="clear" w:color="auto" w:fill="FFFFFF"/>
          <w:lang w:val="en-GB"/>
          <w14:ligatures w14:val="none"/>
        </w:rPr>
        <w:t>In this regard, U</w:t>
      </w:r>
      <w:r w:rsidRPr="00E817CE">
        <w:rPr>
          <w:rFonts w:ascii="Arial" w:eastAsia="SimSun" w:hAnsi="Arial" w:cs="Arial"/>
          <w:kern w:val="0"/>
          <w:sz w:val="20"/>
          <w:szCs w:val="20"/>
          <w:u w:val="single"/>
          <w:shd w:val="clear" w:color="auto" w:fill="FFFFFF"/>
          <w:lang w:val="en-GB"/>
          <w14:ligatures w14:val="none"/>
        </w:rPr>
        <w:t>nited Nations Evaluation Group’s guidance on Integrating Human Rights and Gender Equality in Evaluation should be consulted.</w:t>
      </w:r>
    </w:p>
    <w:p w14:paraId="0CD67A7F" w14:textId="77777777" w:rsidR="00F929EB" w:rsidRPr="00E817CE" w:rsidRDefault="00F929EB" w:rsidP="00F929EB">
      <w:pPr>
        <w:shd w:val="clear" w:color="auto" w:fill="FFFFFF"/>
        <w:tabs>
          <w:tab w:val="left" w:pos="426"/>
        </w:tabs>
        <w:autoSpaceDE w:val="0"/>
        <w:autoSpaceDN w:val="0"/>
        <w:adjustRightInd w:val="0"/>
        <w:spacing w:before="120" w:after="120" w:line="240" w:lineRule="auto"/>
        <w:ind w:left="360"/>
        <w:jc w:val="both"/>
        <w:rPr>
          <w:rFonts w:ascii="Arial" w:eastAsia="SimSun" w:hAnsi="Arial" w:cs="Arial"/>
          <w:color w:val="000000"/>
          <w:kern w:val="0"/>
          <w:sz w:val="20"/>
          <w:szCs w:val="20"/>
          <w:u w:val="single"/>
          <w:shd w:val="clear" w:color="auto" w:fill="FFFFFF"/>
          <w:lang w:val="en-GB"/>
          <w14:ligatures w14:val="none"/>
        </w:rPr>
      </w:pPr>
    </w:p>
    <w:p w14:paraId="1D63B787" w14:textId="70390588" w:rsidR="00F929EB" w:rsidRPr="00E87CFD" w:rsidRDefault="00F929EB" w:rsidP="00E87CFD">
      <w:pPr>
        <w:shd w:val="clear" w:color="auto" w:fill="FFFFFF"/>
        <w:tabs>
          <w:tab w:val="left" w:pos="426"/>
        </w:tabs>
        <w:autoSpaceDE w:val="0"/>
        <w:autoSpaceDN w:val="0"/>
        <w:adjustRightInd w:val="0"/>
        <w:spacing w:before="120" w:after="120" w:line="240" w:lineRule="auto"/>
        <w:jc w:val="both"/>
        <w:rPr>
          <w:rFonts w:ascii="Arial" w:eastAsia="Times New Roman" w:hAnsi="Arial" w:cs="Arial"/>
          <w:bCs/>
          <w:spacing w:val="-4"/>
          <w:kern w:val="0"/>
          <w:sz w:val="20"/>
          <w:szCs w:val="20"/>
          <w:lang w:val="en-GB"/>
          <w14:ligatures w14:val="none"/>
        </w:rPr>
      </w:pPr>
      <w:r w:rsidRPr="00E817CE">
        <w:rPr>
          <w:rFonts w:ascii="Arial" w:eastAsia="Times New Roman" w:hAnsi="Arial" w:cs="Arial"/>
          <w:bCs/>
          <w:spacing w:val="-4"/>
          <w:kern w:val="0"/>
          <w:sz w:val="20"/>
          <w:szCs w:val="20"/>
          <w:lang w:val="en-GB"/>
          <w14:ligatures w14:val="none"/>
        </w:rPr>
        <w:lastRenderedPageBreak/>
        <w:t>The expected duration of the assignment is up to 25 expert days in the period December 1, 2023, till April 30, 2024, including one field mission to Bosnia and Herzegovina in a duration of a minimum of 10 working days.</w:t>
      </w:r>
    </w:p>
    <w:p w14:paraId="15848911"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 xml:space="preserve">Evaluation tasks/deliverables </w:t>
      </w:r>
    </w:p>
    <w:p w14:paraId="188B0E8B" w14:textId="77777777" w:rsidR="00F929EB" w:rsidRPr="00E817CE" w:rsidRDefault="00F929EB" w:rsidP="00F929EB">
      <w:pPr>
        <w:shd w:val="clear" w:color="auto" w:fill="FFFFFF"/>
        <w:tabs>
          <w:tab w:val="left" w:pos="567"/>
        </w:tabs>
        <w:autoSpaceDE w:val="0"/>
        <w:autoSpaceDN w:val="0"/>
        <w:adjustRightInd w:val="0"/>
        <w:spacing w:before="120" w:after="120" w:line="240" w:lineRule="auto"/>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Following the initial briefing and a detailed desk review</w:t>
      </w:r>
      <w:r w:rsidRPr="00E817CE">
        <w:rPr>
          <w:rFonts w:ascii="Arial" w:eastAsia="Times New Roman" w:hAnsi="Arial" w:cs="Arial"/>
          <w:bCs/>
          <w:kern w:val="0"/>
          <w:sz w:val="20"/>
          <w:szCs w:val="20"/>
          <w:u w:val="single"/>
          <w:lang w:val="en-GB"/>
          <w14:ligatures w14:val="none"/>
        </w:rPr>
        <w:t>,</w:t>
      </w:r>
      <w:r w:rsidRPr="00E817CE">
        <w:rPr>
          <w:rFonts w:ascii="Arial" w:eastAsia="Times New Roman" w:hAnsi="Arial" w:cs="Arial"/>
          <w:bCs/>
          <w:kern w:val="0"/>
          <w:sz w:val="20"/>
          <w:szCs w:val="20"/>
          <w:lang w:val="en-GB"/>
          <w14:ligatures w14:val="none"/>
        </w:rPr>
        <w:t xml:space="preserve"> the Evaluator will be responsible for delivering the following products and tasks: </w:t>
      </w:r>
    </w:p>
    <w:p w14:paraId="29B9BB45" w14:textId="77777777" w:rsidR="00F929EB" w:rsidRPr="00E817CE" w:rsidRDefault="00F929EB" w:rsidP="00E770D2">
      <w:pPr>
        <w:numPr>
          <w:ilvl w:val="0"/>
          <w:numId w:val="48"/>
        </w:numPr>
        <w:shd w:val="clear" w:color="auto" w:fill="FFFFFF"/>
        <w:tabs>
          <w:tab w:val="left" w:pos="567"/>
        </w:tabs>
        <w:autoSpaceDE w:val="0"/>
        <w:autoSpaceDN w:val="0"/>
        <w:adjustRightInd w:val="0"/>
        <w:spacing w:before="120" w:after="120" w:line="240" w:lineRule="auto"/>
        <w:ind w:left="142"/>
        <w:jc w:val="both"/>
        <w:rPr>
          <w:rFonts w:ascii="Arial" w:eastAsia="Times New Roman" w:hAnsi="Arial" w:cs="Arial"/>
          <w:bCs/>
          <w:color w:val="0070C0"/>
          <w:kern w:val="0"/>
          <w:sz w:val="20"/>
          <w:szCs w:val="20"/>
          <w:lang w:val="en-GB"/>
          <w14:ligatures w14:val="none"/>
        </w:rPr>
      </w:pPr>
      <w:r w:rsidRPr="00E817CE">
        <w:rPr>
          <w:rFonts w:ascii="Arial" w:eastAsia="Times New Roman" w:hAnsi="Arial" w:cs="Arial"/>
          <w:b/>
          <w:bCs/>
          <w:kern w:val="0"/>
          <w:sz w:val="20"/>
          <w:szCs w:val="20"/>
          <w:lang w:val="en-GB"/>
          <w14:ligatures w14:val="none"/>
        </w:rPr>
        <w:t xml:space="preserve">Inception Report </w:t>
      </w:r>
      <w:r w:rsidRPr="00E817CE">
        <w:rPr>
          <w:rFonts w:ascii="Arial" w:eastAsia="Times New Roman" w:hAnsi="Arial" w:cs="Arial"/>
          <w:kern w:val="0"/>
          <w:sz w:val="20"/>
          <w:szCs w:val="20"/>
          <w:lang w:val="en-GB"/>
          <w14:ligatures w14:val="none"/>
        </w:rPr>
        <w:t>(max 10 pages)</w:t>
      </w:r>
      <w:r w:rsidRPr="00E817CE">
        <w:rPr>
          <w:rFonts w:ascii="Arial" w:eastAsia="Times New Roman" w:hAnsi="Arial" w:cs="Arial"/>
          <w:bCs/>
          <w:kern w:val="0"/>
          <w:sz w:val="20"/>
          <w:szCs w:val="20"/>
          <w:lang w:val="en-GB"/>
          <w14:ligatures w14:val="none"/>
        </w:rPr>
        <w:t xml:space="preserve"> will be presented before the evaluation starts, showing how each evaluation question will be answered; it will also propose sources of data, as well as methods and procedures for data collection.  The Inception Report should elaborate the </w:t>
      </w:r>
      <w:r w:rsidRPr="00E817CE">
        <w:rPr>
          <w:rFonts w:ascii="Arial" w:eastAsia="Times New Roman" w:hAnsi="Arial" w:cs="Arial"/>
          <w:b/>
          <w:bCs/>
          <w:kern w:val="0"/>
          <w:sz w:val="20"/>
          <w:szCs w:val="20"/>
          <w:lang w:val="en-GB"/>
          <w14:ligatures w14:val="none"/>
        </w:rPr>
        <w:t>evaluation matrix</w:t>
      </w:r>
      <w:r w:rsidRPr="00E817CE">
        <w:rPr>
          <w:rFonts w:ascii="Arial" w:eastAsia="Times New Roman" w:hAnsi="Arial" w:cs="Arial"/>
          <w:bCs/>
          <w:kern w:val="0"/>
          <w:sz w:val="20"/>
          <w:szCs w:val="20"/>
          <w:lang w:val="en-GB"/>
          <w14:ligatures w14:val="none"/>
        </w:rPr>
        <w:t xml:space="preserve"> (</w:t>
      </w:r>
      <w:r w:rsidRPr="00E817CE">
        <w:rPr>
          <w:rFonts w:ascii="Arial" w:eastAsia="Times New Roman" w:hAnsi="Arial" w:cs="Arial"/>
          <w:bCs/>
          <w:i/>
          <w:kern w:val="0"/>
          <w:sz w:val="20"/>
          <w:szCs w:val="20"/>
          <w:lang w:val="en-GB"/>
          <w14:ligatures w14:val="none"/>
        </w:rPr>
        <w:t>provided in Annex 4</w:t>
      </w:r>
      <w:r w:rsidRPr="00E817CE">
        <w:rPr>
          <w:rFonts w:ascii="Arial" w:eastAsia="Times New Roman" w:hAnsi="Arial" w:cs="Arial"/>
          <w:bCs/>
          <w:kern w:val="0"/>
          <w:sz w:val="20"/>
          <w:szCs w:val="20"/>
          <w:lang w:val="en-GB"/>
          <w14:ligatures w14:val="none"/>
        </w:rPr>
        <w:t xml:space="preserve">) for the Programme and propose a schedule of tasks, activities, and evaluation deliverables. The Evaluation Inception Report should follow the structure proposed in the </w:t>
      </w:r>
      <w:hyperlink r:id="rId40" w:history="1">
        <w:r w:rsidRPr="00E817CE">
          <w:rPr>
            <w:rFonts w:ascii="Arial" w:eastAsia="Times New Roman" w:hAnsi="Arial" w:cs="Arial"/>
            <w:color w:val="0070C0"/>
            <w:kern w:val="0"/>
            <w:sz w:val="20"/>
            <w:szCs w:val="20"/>
            <w:lang w:val="en-GB"/>
            <w14:ligatures w14:val="none"/>
          </w:rPr>
          <w:t>UNDP Evaluation Guidelines, p. 27</w:t>
        </w:r>
      </w:hyperlink>
      <w:r w:rsidRPr="00E817CE">
        <w:rPr>
          <w:rFonts w:ascii="Arial" w:eastAsia="Times New Roman" w:hAnsi="Arial" w:cs="Arial"/>
          <w:bCs/>
          <w:color w:val="0070C0"/>
          <w:kern w:val="0"/>
          <w:sz w:val="20"/>
          <w:szCs w:val="20"/>
          <w:lang w:val="en-GB"/>
          <w14:ligatures w14:val="none"/>
        </w:rPr>
        <w:t xml:space="preserve"> </w:t>
      </w:r>
    </w:p>
    <w:p w14:paraId="55521890" w14:textId="77777777" w:rsidR="00F929EB" w:rsidRPr="00E817CE" w:rsidRDefault="00F929EB" w:rsidP="00E770D2">
      <w:pPr>
        <w:numPr>
          <w:ilvl w:val="0"/>
          <w:numId w:val="48"/>
        </w:numPr>
        <w:shd w:val="clear" w:color="auto" w:fill="FFFFFF"/>
        <w:tabs>
          <w:tab w:val="left" w:pos="567"/>
        </w:tabs>
        <w:autoSpaceDE w:val="0"/>
        <w:autoSpaceDN w:val="0"/>
        <w:adjustRightInd w:val="0"/>
        <w:spacing w:before="120" w:after="120" w:line="240" w:lineRule="auto"/>
        <w:ind w:left="142"/>
        <w:jc w:val="both"/>
        <w:rPr>
          <w:rFonts w:ascii="Arial" w:eastAsia="Times New Roman" w:hAnsi="Arial" w:cs="Arial"/>
          <w:bCs/>
          <w:kern w:val="0"/>
          <w:sz w:val="20"/>
          <w:szCs w:val="20"/>
          <w:lang w:val="en-GB"/>
          <w14:ligatures w14:val="none"/>
        </w:rPr>
      </w:pPr>
      <w:r w:rsidRPr="00E817CE">
        <w:rPr>
          <w:rFonts w:ascii="Arial" w:eastAsia="Times New Roman" w:hAnsi="Arial" w:cs="Arial"/>
          <w:b/>
          <w:bCs/>
          <w:spacing w:val="-2"/>
          <w:kern w:val="0"/>
          <w:sz w:val="20"/>
          <w:szCs w:val="20"/>
          <w:lang w:val="en-GB"/>
          <w14:ligatures w14:val="none"/>
        </w:rPr>
        <w:t>Data collection:</w:t>
      </w:r>
      <w:r w:rsidRPr="00E817CE">
        <w:rPr>
          <w:rFonts w:ascii="Arial" w:eastAsia="Times New Roman" w:hAnsi="Arial" w:cs="Arial"/>
          <w:bCs/>
          <w:spacing w:val="-2"/>
          <w:kern w:val="0"/>
          <w:sz w:val="20"/>
          <w:szCs w:val="20"/>
          <w:lang w:val="en-GB"/>
          <w14:ligatures w14:val="none"/>
        </w:rPr>
        <w:t xml:space="preserve"> Upon the approval of the Inception Report and the evaluation work plan by the UNDP, the Embassy of Sweden, and the Embassy of Switzerland, the Evaluator is expected to carry out the data collection, adhering to all the requirements mentioned in these Terms of Reference.</w:t>
      </w:r>
    </w:p>
    <w:p w14:paraId="498525A0" w14:textId="77777777" w:rsidR="00F929EB" w:rsidRPr="00E817CE" w:rsidRDefault="00F929EB" w:rsidP="00E770D2">
      <w:pPr>
        <w:numPr>
          <w:ilvl w:val="0"/>
          <w:numId w:val="48"/>
        </w:numPr>
        <w:shd w:val="clear" w:color="auto" w:fill="FFFFFF"/>
        <w:tabs>
          <w:tab w:val="left" w:pos="567"/>
        </w:tabs>
        <w:autoSpaceDE w:val="0"/>
        <w:autoSpaceDN w:val="0"/>
        <w:adjustRightInd w:val="0"/>
        <w:spacing w:before="120" w:after="120" w:line="240" w:lineRule="auto"/>
        <w:ind w:left="142"/>
        <w:jc w:val="both"/>
        <w:rPr>
          <w:rFonts w:ascii="Arial" w:eastAsia="Times New Roman" w:hAnsi="Arial" w:cs="Arial"/>
          <w:bCs/>
          <w:kern w:val="0"/>
          <w:sz w:val="20"/>
          <w:szCs w:val="20"/>
          <w:lang w:val="en-GB"/>
          <w14:ligatures w14:val="none"/>
        </w:rPr>
      </w:pPr>
      <w:r w:rsidRPr="00E817CE">
        <w:rPr>
          <w:rFonts w:ascii="Arial" w:eastAsia="Times New Roman" w:hAnsi="Arial" w:cs="Arial"/>
          <w:b/>
          <w:bCs/>
          <w:kern w:val="0"/>
          <w:sz w:val="20"/>
          <w:szCs w:val="20"/>
          <w:lang w:val="en-GB"/>
          <w14:ligatures w14:val="none"/>
        </w:rPr>
        <w:t>Draft Evaluation Report:</w:t>
      </w:r>
      <w:r w:rsidRPr="00E817CE">
        <w:rPr>
          <w:rFonts w:ascii="Arial" w:eastAsia="Times New Roman" w:hAnsi="Arial" w:cs="Arial"/>
          <w:bCs/>
          <w:kern w:val="0"/>
          <w:sz w:val="20"/>
          <w:szCs w:val="20"/>
          <w:lang w:val="en-GB"/>
          <w14:ligatures w14:val="none"/>
        </w:rPr>
        <w:t xml:space="preserve"> </w:t>
      </w:r>
      <w:bookmarkStart w:id="36" w:name="_Hlk2255172"/>
      <w:r w:rsidRPr="00E817CE">
        <w:rPr>
          <w:rFonts w:ascii="Arial" w:eastAsia="Times New Roman" w:hAnsi="Arial" w:cs="Arial"/>
          <w:bCs/>
          <w:kern w:val="0"/>
          <w:sz w:val="20"/>
          <w:szCs w:val="20"/>
          <w:lang w:val="en-GB"/>
          <w14:ligatures w14:val="none"/>
        </w:rPr>
        <w:t>Based on the findings generated through desk review and the data collection process, the Evaluator will prepare and submit the Draft Evaluation Report to the UNDP, Government of Switzerland and Sweden, and key stakeholders for review</w:t>
      </w:r>
      <w:bookmarkEnd w:id="36"/>
      <w:r w:rsidRPr="00E817CE">
        <w:rPr>
          <w:rFonts w:ascii="Arial" w:eastAsia="Times New Roman" w:hAnsi="Arial" w:cs="Arial"/>
          <w:bCs/>
          <w:kern w:val="0"/>
          <w:sz w:val="20"/>
          <w:szCs w:val="20"/>
          <w:lang w:val="en-GB"/>
          <w14:ligatures w14:val="none"/>
        </w:rPr>
        <w:t xml:space="preserve">. </w:t>
      </w:r>
      <w:r w:rsidRPr="00E817CE">
        <w:rPr>
          <w:rFonts w:ascii="Arial" w:eastAsia="Times New Roman" w:hAnsi="Arial" w:cs="Arial"/>
          <w:b/>
          <w:kern w:val="0"/>
          <w:sz w:val="20"/>
          <w:szCs w:val="20"/>
          <w:lang w:val="en-GB"/>
          <w14:ligatures w14:val="none"/>
        </w:rPr>
        <w:t>The Evaluation findings, lessons learned, and forward-looking recommendations will be separately presented in distinct sections of the Evaluation Report</w:t>
      </w:r>
      <w:r w:rsidRPr="00E817CE">
        <w:rPr>
          <w:rFonts w:ascii="Arial" w:eastAsia="Times New Roman" w:hAnsi="Arial" w:cs="Arial"/>
          <w:bCs/>
          <w:kern w:val="0"/>
          <w:sz w:val="20"/>
          <w:szCs w:val="20"/>
          <w:lang w:val="en-GB"/>
          <w14:ligatures w14:val="none"/>
        </w:rPr>
        <w:t xml:space="preserve">. </w:t>
      </w:r>
      <w:r w:rsidRPr="00E817CE">
        <w:rPr>
          <w:rFonts w:ascii="Arial" w:eastAsia="Times New Roman" w:hAnsi="Arial" w:cs="Arial"/>
          <w:bCs/>
          <w:i/>
          <w:kern w:val="0"/>
          <w:sz w:val="20"/>
          <w:szCs w:val="20"/>
          <w:lang w:val="en-GB"/>
          <w14:ligatures w14:val="none"/>
        </w:rPr>
        <w:t>Structure of the Report is outlined in Annex 5.</w:t>
      </w:r>
    </w:p>
    <w:p w14:paraId="140158C0" w14:textId="77777777" w:rsidR="00F929EB" w:rsidRPr="00E817CE" w:rsidRDefault="00F929EB" w:rsidP="00E770D2">
      <w:pPr>
        <w:numPr>
          <w:ilvl w:val="0"/>
          <w:numId w:val="48"/>
        </w:numPr>
        <w:shd w:val="clear" w:color="auto" w:fill="FFFFFF"/>
        <w:tabs>
          <w:tab w:val="left" w:pos="567"/>
        </w:tabs>
        <w:autoSpaceDE w:val="0"/>
        <w:autoSpaceDN w:val="0"/>
        <w:adjustRightInd w:val="0"/>
        <w:spacing w:before="120" w:after="120" w:line="240" w:lineRule="auto"/>
        <w:ind w:left="142"/>
        <w:jc w:val="both"/>
        <w:rPr>
          <w:rFonts w:ascii="Arial" w:eastAsia="Times New Roman" w:hAnsi="Arial" w:cs="Arial"/>
          <w:bCs/>
          <w:kern w:val="0"/>
          <w:sz w:val="20"/>
          <w:szCs w:val="20"/>
          <w:lang w:val="en-GB"/>
          <w14:ligatures w14:val="none"/>
        </w:rPr>
      </w:pPr>
      <w:r w:rsidRPr="00E817CE">
        <w:rPr>
          <w:rFonts w:ascii="Arial" w:eastAsia="Times New Roman" w:hAnsi="Arial" w:cs="Arial"/>
          <w:b/>
          <w:bCs/>
          <w:kern w:val="0"/>
          <w:sz w:val="20"/>
          <w:szCs w:val="20"/>
          <w:lang w:val="en-GB"/>
          <w14:ligatures w14:val="none"/>
        </w:rPr>
        <w:t xml:space="preserve">Evaluation review process </w:t>
      </w:r>
      <w:r w:rsidRPr="00E817CE">
        <w:rPr>
          <w:rFonts w:ascii="Arial" w:eastAsia="Times New Roman" w:hAnsi="Arial" w:cs="Arial"/>
          <w:bCs/>
          <w:kern w:val="0"/>
          <w:sz w:val="20"/>
          <w:szCs w:val="20"/>
          <w:lang w:val="en-GB"/>
          <w14:ligatures w14:val="none"/>
        </w:rPr>
        <w:t xml:space="preserve">(and eventual dispute settlement): Comments, questions, suggestions, and requests for clarification on the evaluation draft will be submitted to the Evaluator and addressed in the agreed timeframe. The Evaluator should reply to the comments through the </w:t>
      </w:r>
      <w:r w:rsidRPr="00E817CE">
        <w:rPr>
          <w:rFonts w:ascii="Arial" w:eastAsia="Times New Roman" w:hAnsi="Arial" w:cs="Arial"/>
          <w:b/>
          <w:bCs/>
          <w:kern w:val="0"/>
          <w:sz w:val="20"/>
          <w:szCs w:val="20"/>
          <w:lang w:val="en-GB"/>
          <w14:ligatures w14:val="none"/>
        </w:rPr>
        <w:t>evaluation audit trail document</w:t>
      </w:r>
      <w:r w:rsidRPr="00E817CE">
        <w:rPr>
          <w:rFonts w:ascii="Arial" w:eastAsia="Times New Roman" w:hAnsi="Arial" w:cs="Arial"/>
          <w:bCs/>
          <w:kern w:val="0"/>
          <w:sz w:val="20"/>
          <w:szCs w:val="20"/>
          <w:vertAlign w:val="superscript"/>
          <w:lang w:val="en-GB"/>
          <w14:ligatures w14:val="none"/>
        </w:rPr>
        <w:footnoteReference w:id="18"/>
      </w:r>
      <w:r w:rsidRPr="00E817CE">
        <w:rPr>
          <w:rFonts w:ascii="Arial" w:eastAsia="Times New Roman" w:hAnsi="Arial" w:cs="Arial"/>
          <w:bCs/>
          <w:kern w:val="0"/>
          <w:sz w:val="20"/>
          <w:szCs w:val="20"/>
          <w:lang w:val="en-GB"/>
          <w14:ligatures w14:val="none"/>
        </w:rPr>
        <w:t>. If there is disagreement in findings, these should be documented through the evaluation audit trail, while effort should be made to come to an agreement.</w:t>
      </w:r>
    </w:p>
    <w:p w14:paraId="12B66743" w14:textId="77777777" w:rsidR="00F929EB" w:rsidRPr="00E817CE" w:rsidRDefault="00F929EB" w:rsidP="00E770D2">
      <w:pPr>
        <w:numPr>
          <w:ilvl w:val="0"/>
          <w:numId w:val="48"/>
        </w:numPr>
        <w:shd w:val="clear" w:color="auto" w:fill="FFFFFF"/>
        <w:tabs>
          <w:tab w:val="left" w:pos="567"/>
        </w:tabs>
        <w:autoSpaceDE w:val="0"/>
        <w:autoSpaceDN w:val="0"/>
        <w:adjustRightInd w:val="0"/>
        <w:spacing w:before="120" w:after="120" w:line="240" w:lineRule="auto"/>
        <w:ind w:left="142"/>
        <w:jc w:val="both"/>
        <w:rPr>
          <w:rFonts w:ascii="Arial" w:eastAsia="Times New Roman" w:hAnsi="Arial" w:cs="Arial"/>
          <w:bCs/>
          <w:kern w:val="0"/>
          <w:sz w:val="20"/>
          <w:szCs w:val="20"/>
          <w:lang w:val="en-GB"/>
          <w14:ligatures w14:val="none"/>
        </w:rPr>
      </w:pPr>
      <w:r w:rsidRPr="00E817CE">
        <w:rPr>
          <w:rFonts w:ascii="Arial" w:eastAsia="Times New Roman" w:hAnsi="Arial" w:cs="Arial"/>
          <w:b/>
          <w:bCs/>
          <w:spacing w:val="-2"/>
          <w:kern w:val="0"/>
          <w:sz w:val="20"/>
          <w:szCs w:val="20"/>
          <w:lang w:val="en-GB"/>
          <w14:ligatures w14:val="none"/>
        </w:rPr>
        <w:t xml:space="preserve">Evaluation debriefing </w:t>
      </w:r>
      <w:r w:rsidRPr="00E817CE">
        <w:rPr>
          <w:rFonts w:ascii="Arial" w:eastAsia="Times New Roman" w:hAnsi="Arial" w:cs="Arial"/>
          <w:bCs/>
          <w:spacing w:val="-2"/>
          <w:kern w:val="0"/>
          <w:sz w:val="20"/>
          <w:szCs w:val="20"/>
          <w:lang w:val="en-GB"/>
          <w14:ligatures w14:val="none"/>
        </w:rPr>
        <w:t>will be held with UNDP, the Embassy of Sweden, the Embassy of Switzerland, and the Project Board, with institutions’ representatives and other key stakeholders to present main findings and recommendations. In addition, short briefings on immediate findings with UNDP senior management and the Government counterparts involved in the Programme (Project Board members) will be considered after completion of the initial assessment.</w:t>
      </w:r>
      <w:r w:rsidRPr="00E817CE">
        <w:rPr>
          <w:rFonts w:ascii="Arial" w:eastAsia="Times New Roman" w:hAnsi="Arial" w:cs="Arial"/>
          <w:bCs/>
          <w:kern w:val="0"/>
          <w:sz w:val="20"/>
          <w:szCs w:val="20"/>
          <w:lang w:val="en-GB"/>
          <w14:ligatures w14:val="none"/>
        </w:rPr>
        <w:t xml:space="preserve"> </w:t>
      </w:r>
    </w:p>
    <w:p w14:paraId="7AA440F0" w14:textId="77777777" w:rsidR="00F929EB" w:rsidRPr="00E817CE" w:rsidRDefault="00F929EB" w:rsidP="00E770D2">
      <w:pPr>
        <w:numPr>
          <w:ilvl w:val="0"/>
          <w:numId w:val="48"/>
        </w:numPr>
        <w:shd w:val="clear" w:color="auto" w:fill="FFFFFF"/>
        <w:tabs>
          <w:tab w:val="left" w:pos="567"/>
        </w:tabs>
        <w:autoSpaceDE w:val="0"/>
        <w:autoSpaceDN w:val="0"/>
        <w:adjustRightInd w:val="0"/>
        <w:spacing w:before="120" w:after="120" w:line="240" w:lineRule="auto"/>
        <w:ind w:left="142"/>
        <w:jc w:val="both"/>
        <w:rPr>
          <w:rFonts w:ascii="Arial" w:eastAsia="Times New Roman" w:hAnsi="Arial" w:cs="Arial"/>
          <w:spacing w:val="-2"/>
          <w:kern w:val="0"/>
          <w:sz w:val="20"/>
          <w:szCs w:val="20"/>
          <w:lang w:val="en-GB"/>
          <w14:ligatures w14:val="none"/>
        </w:rPr>
      </w:pPr>
      <w:r w:rsidRPr="00E817CE">
        <w:rPr>
          <w:rFonts w:ascii="Arial" w:eastAsia="Times New Roman" w:hAnsi="Arial" w:cs="Arial"/>
          <w:b/>
          <w:bCs/>
          <w:spacing w:val="-2"/>
          <w:kern w:val="0"/>
          <w:sz w:val="20"/>
          <w:szCs w:val="20"/>
          <w:lang w:val="en-GB"/>
          <w14:ligatures w14:val="none"/>
        </w:rPr>
        <w:t xml:space="preserve">The Evaluation Report (maximum 30 pages of the main body) </w:t>
      </w:r>
      <w:bookmarkStart w:id="37" w:name="_Hlk2255328"/>
      <w:r w:rsidRPr="00E817CE">
        <w:rPr>
          <w:rFonts w:ascii="Arial" w:eastAsia="Times New Roman" w:hAnsi="Arial" w:cs="Arial"/>
          <w:b/>
          <w:bCs/>
          <w:spacing w:val="-2"/>
          <w:kern w:val="0"/>
          <w:sz w:val="20"/>
          <w:szCs w:val="20"/>
          <w:lang w:val="en-GB"/>
          <w14:ligatures w14:val="none"/>
        </w:rPr>
        <w:t>should</w:t>
      </w:r>
      <w:r w:rsidRPr="00E817CE">
        <w:rPr>
          <w:rFonts w:ascii="Arial" w:eastAsia="Times New Roman" w:hAnsi="Arial" w:cs="Arial"/>
          <w:spacing w:val="-2"/>
          <w:kern w:val="0"/>
          <w:sz w:val="20"/>
          <w:szCs w:val="20"/>
          <w:lang w:val="en-GB"/>
          <w14:ligatures w14:val="none"/>
        </w:rPr>
        <w:t xml:space="preserve"> be logically structured (the structure of the Evaluation Report is outlined in Annex 5 of the Terms of Reference), containing data and evidence-based findings, conclusions, lessons learned, and recommendations. It will be presented in a way that makes the information are reader friendly. </w:t>
      </w:r>
    </w:p>
    <w:p w14:paraId="0A5C41F5" w14:textId="77777777" w:rsidR="00F929EB" w:rsidRPr="00E817CE" w:rsidRDefault="00F929EB" w:rsidP="00E770D2">
      <w:pPr>
        <w:numPr>
          <w:ilvl w:val="0"/>
          <w:numId w:val="48"/>
        </w:numPr>
        <w:shd w:val="clear" w:color="auto" w:fill="FFFFFF"/>
        <w:tabs>
          <w:tab w:val="left" w:pos="567"/>
        </w:tabs>
        <w:autoSpaceDE w:val="0"/>
        <w:autoSpaceDN w:val="0"/>
        <w:adjustRightInd w:val="0"/>
        <w:spacing w:before="120" w:after="120" w:line="240" w:lineRule="auto"/>
        <w:ind w:left="142"/>
        <w:jc w:val="both"/>
        <w:rPr>
          <w:rFonts w:ascii="Arial" w:eastAsia="Times New Roman" w:hAnsi="Arial" w:cs="Arial"/>
          <w:spacing w:val="-2"/>
          <w:kern w:val="0"/>
          <w:sz w:val="20"/>
          <w:szCs w:val="20"/>
          <w:lang w:val="en-GB"/>
          <w14:ligatures w14:val="none"/>
        </w:rPr>
      </w:pPr>
      <w:r w:rsidRPr="00E817CE">
        <w:rPr>
          <w:rFonts w:ascii="Arial" w:eastAsia="Times New Roman" w:hAnsi="Arial" w:cs="Arial"/>
          <w:b/>
          <w:bCs/>
          <w:kern w:val="0"/>
          <w:sz w:val="20"/>
          <w:szCs w:val="20"/>
          <w:lang w:val="en-GB"/>
          <w14:ligatures w14:val="none"/>
        </w:rPr>
        <w:t xml:space="preserve">Forward-looking actionable recommendations </w:t>
      </w:r>
      <w:r w:rsidRPr="00E817CE">
        <w:rPr>
          <w:rFonts w:ascii="Arial" w:eastAsia="Times New Roman" w:hAnsi="Arial" w:cs="Arial"/>
          <w:kern w:val="0"/>
          <w:sz w:val="20"/>
          <w:szCs w:val="20"/>
          <w:lang w:val="en-GB"/>
          <w14:ligatures w14:val="none"/>
        </w:rPr>
        <w:t xml:space="preserve">to UNDP and </w:t>
      </w:r>
      <w:r w:rsidRPr="00E817CE">
        <w:rPr>
          <w:rFonts w:ascii="Arial" w:eastAsia="Times New Roman" w:hAnsi="Arial" w:cs="Arial"/>
          <w:spacing w:val="-2"/>
          <w:kern w:val="0"/>
          <w:sz w:val="20"/>
          <w:szCs w:val="20"/>
          <w:lang w:val="en-GB"/>
          <w14:ligatures w14:val="none"/>
        </w:rPr>
        <w:t>the</w:t>
      </w:r>
      <w:r w:rsidRPr="00E817CE">
        <w:rPr>
          <w:rFonts w:ascii="Arial" w:eastAsia="Times New Roman" w:hAnsi="Arial" w:cs="Arial"/>
          <w:bCs/>
          <w:spacing w:val="-2"/>
          <w:kern w:val="0"/>
          <w:sz w:val="20"/>
          <w:szCs w:val="20"/>
          <w:lang w:val="en-GB"/>
          <w14:ligatures w14:val="none"/>
        </w:rPr>
        <w:t xml:space="preserve"> Government counterparts involved in the Project (Project Board members)</w:t>
      </w:r>
      <w:r w:rsidRPr="00E817CE">
        <w:rPr>
          <w:rFonts w:ascii="Arial" w:eastAsia="Times New Roman" w:hAnsi="Arial" w:cs="Arial"/>
          <w:b/>
          <w:bCs/>
          <w:kern w:val="0"/>
          <w:sz w:val="20"/>
          <w:szCs w:val="20"/>
          <w:lang w:val="en-GB"/>
          <w14:ligatures w14:val="none"/>
        </w:rPr>
        <w:t xml:space="preserve">, </w:t>
      </w:r>
      <w:r w:rsidRPr="00E817CE">
        <w:rPr>
          <w:rFonts w:ascii="Arial" w:eastAsia="Times New Roman" w:hAnsi="Arial" w:cs="Arial"/>
          <w:bCs/>
          <w:kern w:val="0"/>
          <w:sz w:val="20"/>
          <w:szCs w:val="20"/>
          <w:lang w:val="en-GB"/>
          <w14:ligatures w14:val="none"/>
        </w:rPr>
        <w:t xml:space="preserve">outlining key strategic priorities to be addressed in a possible follow-up of Phase II and/or after completion of the Project in terms of the work influenced by UNDP, the Embassy of Sweden, the Embassy of Switzerland </w:t>
      </w:r>
      <w:r w:rsidRPr="00E817CE">
        <w:rPr>
          <w:rFonts w:ascii="Arial" w:eastAsia="Times New Roman" w:hAnsi="Arial" w:cs="Arial"/>
          <w:kern w:val="0"/>
          <w:sz w:val="20"/>
          <w:szCs w:val="20"/>
          <w:lang w:val="en-GB"/>
          <w14:ligatures w14:val="none"/>
        </w:rPr>
        <w:t xml:space="preserve">and potential follow-up activities by the governments and public institutions in </w:t>
      </w:r>
      <w:r w:rsidRPr="00E817CE">
        <w:rPr>
          <w:rFonts w:ascii="Arial" w:eastAsia="Times New Roman" w:hAnsi="Arial" w:cs="Arial"/>
          <w:iCs/>
          <w:color w:val="000000"/>
          <w:kern w:val="0"/>
          <w:sz w:val="20"/>
          <w:szCs w:val="20"/>
          <w:lang w:val="en-GB" w:eastAsia="en-GB"/>
          <w14:ligatures w14:val="none"/>
        </w:rPr>
        <w:t>Bosnia and Herzegovina</w:t>
      </w:r>
      <w:r w:rsidRPr="00E817CE">
        <w:rPr>
          <w:rFonts w:ascii="Arial" w:eastAsia="Times New Roman" w:hAnsi="Arial" w:cs="Arial"/>
          <w:bCs/>
          <w:kern w:val="0"/>
          <w:sz w:val="20"/>
          <w:szCs w:val="20"/>
          <w:lang w:val="en-GB"/>
          <w14:ligatures w14:val="none"/>
        </w:rPr>
        <w:t>.</w:t>
      </w:r>
    </w:p>
    <w:p w14:paraId="105B16C5" w14:textId="77777777" w:rsidR="00F929EB" w:rsidRPr="00E817CE" w:rsidRDefault="00F929EB" w:rsidP="00E770D2">
      <w:pPr>
        <w:numPr>
          <w:ilvl w:val="0"/>
          <w:numId w:val="48"/>
        </w:numPr>
        <w:shd w:val="clear" w:color="auto" w:fill="FFFFFF"/>
        <w:tabs>
          <w:tab w:val="left" w:pos="567"/>
        </w:tabs>
        <w:autoSpaceDE w:val="0"/>
        <w:autoSpaceDN w:val="0"/>
        <w:adjustRightInd w:val="0"/>
        <w:spacing w:before="120" w:after="120" w:line="240" w:lineRule="auto"/>
        <w:ind w:left="142"/>
        <w:jc w:val="both"/>
        <w:rPr>
          <w:rFonts w:ascii="Arial" w:eastAsia="Times New Roman" w:hAnsi="Arial" w:cs="Arial"/>
          <w:bCs/>
          <w:kern w:val="0"/>
          <w:sz w:val="20"/>
          <w:szCs w:val="20"/>
          <w:lang w:val="en-GB"/>
          <w14:ligatures w14:val="none"/>
        </w:rPr>
      </w:pPr>
      <w:r w:rsidRPr="00E817CE">
        <w:rPr>
          <w:rFonts w:ascii="Arial" w:eastAsia="Times New Roman" w:hAnsi="Arial" w:cs="Arial"/>
          <w:bCs/>
          <w:kern w:val="0"/>
          <w:sz w:val="20"/>
          <w:szCs w:val="20"/>
          <w:lang w:val="en-GB"/>
          <w14:ligatures w14:val="none"/>
        </w:rPr>
        <w:t xml:space="preserve">The evaluation is ending with a Management Response prepared by the UNDP and agreed by the Embassy of Sweden, the Embassy of Switzerland, and other stakeholders in Bosnia and Herzegovina. </w:t>
      </w:r>
    </w:p>
    <w:bookmarkEnd w:id="37"/>
    <w:p w14:paraId="118530FA" w14:textId="77777777" w:rsidR="00F929EB" w:rsidRPr="00E817CE" w:rsidRDefault="00F929EB" w:rsidP="00F929EB">
      <w:pPr>
        <w:shd w:val="clear" w:color="auto" w:fill="FFFFFF"/>
        <w:autoSpaceDE w:val="0"/>
        <w:autoSpaceDN w:val="0"/>
        <w:adjustRightInd w:val="0"/>
        <w:spacing w:after="0" w:line="240" w:lineRule="auto"/>
        <w:jc w:val="both"/>
        <w:rPr>
          <w:rFonts w:ascii="Arial" w:eastAsia="Times New Roman" w:hAnsi="Arial" w:cs="Arial"/>
          <w:kern w:val="0"/>
          <w:sz w:val="20"/>
          <w:szCs w:val="20"/>
          <w:lang w:val="en-GB"/>
          <w14:ligatures w14:val="none"/>
        </w:rPr>
      </w:pPr>
    </w:p>
    <w:p w14:paraId="3DB49D25"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 xml:space="preserve">Evaluation team composition and required competencies </w:t>
      </w:r>
    </w:p>
    <w:p w14:paraId="54FD625E" w14:textId="77777777" w:rsidR="00F929EB" w:rsidRPr="00E817CE" w:rsidRDefault="00F929EB" w:rsidP="00F929EB">
      <w:pPr>
        <w:shd w:val="clear" w:color="auto" w:fill="FFFFFF"/>
        <w:spacing w:after="0" w:line="240" w:lineRule="auto"/>
        <w:jc w:val="both"/>
        <w:textAlignment w:val="baseline"/>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The evaluation will be conducted by an International Evaluation Consultant who will design and implement the evaluation process in line with these Terms of References. </w:t>
      </w:r>
    </w:p>
    <w:p w14:paraId="17B38665" w14:textId="77777777" w:rsidR="00F929EB" w:rsidRPr="00E817CE" w:rsidRDefault="00F929EB" w:rsidP="00F929EB">
      <w:pPr>
        <w:shd w:val="clear" w:color="auto" w:fill="FFFFFF"/>
        <w:spacing w:after="0" w:line="240" w:lineRule="auto"/>
        <w:jc w:val="both"/>
        <w:textAlignment w:val="baseline"/>
        <w:rPr>
          <w:rFonts w:ascii="Arial" w:eastAsia="Times New Roman" w:hAnsi="Arial" w:cs="Arial"/>
          <w:kern w:val="0"/>
          <w:sz w:val="20"/>
          <w:szCs w:val="20"/>
          <w:lang w:val="en-GB"/>
          <w14:ligatures w14:val="none"/>
        </w:rPr>
      </w:pPr>
    </w:p>
    <w:p w14:paraId="5D3786CA" w14:textId="77777777" w:rsidR="00F929EB" w:rsidRPr="00E817CE" w:rsidRDefault="00F929EB" w:rsidP="00F929EB">
      <w:pPr>
        <w:shd w:val="clear" w:color="auto" w:fill="FFFFFF"/>
        <w:spacing w:before="120" w:after="120" w:line="240" w:lineRule="auto"/>
        <w:ind w:left="142"/>
        <w:jc w:val="both"/>
        <w:outlineLvl w:val="0"/>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t>a) Competencies</w:t>
      </w:r>
    </w:p>
    <w:p w14:paraId="363AD2C4" w14:textId="77777777" w:rsidR="00F929EB" w:rsidRPr="00E817CE" w:rsidRDefault="00F929EB" w:rsidP="00F929EB">
      <w:pPr>
        <w:shd w:val="clear" w:color="auto" w:fill="FFFFFF"/>
        <w:spacing w:before="120" w:after="120" w:line="240" w:lineRule="auto"/>
        <w:ind w:left="142"/>
        <w:jc w:val="both"/>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lastRenderedPageBreak/>
        <w:t>Core values</w:t>
      </w:r>
    </w:p>
    <w:p w14:paraId="09B48BD0" w14:textId="77777777" w:rsidR="00F929EB" w:rsidRPr="00E817CE" w:rsidRDefault="00F929EB" w:rsidP="00E770D2">
      <w:pPr>
        <w:numPr>
          <w:ilvl w:val="0"/>
          <w:numId w:val="50"/>
        </w:num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Demonstrates integrity and fairness by modelling UN values and ethical standards;</w:t>
      </w:r>
    </w:p>
    <w:p w14:paraId="6E645F89" w14:textId="77777777" w:rsidR="00F929EB" w:rsidRPr="00E817CE" w:rsidRDefault="00F929EB" w:rsidP="00E770D2">
      <w:pPr>
        <w:numPr>
          <w:ilvl w:val="0"/>
          <w:numId w:val="50"/>
        </w:num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Displays cultural, gender, religion, race, nationality and age sensitivity and adaptability.</w:t>
      </w:r>
    </w:p>
    <w:p w14:paraId="1BB1F4B8" w14:textId="77777777" w:rsidR="00F929EB" w:rsidRPr="00E817CE" w:rsidRDefault="00F929EB" w:rsidP="00F929EB">
      <w:pPr>
        <w:shd w:val="clear" w:color="auto" w:fill="FFFFFF"/>
        <w:spacing w:before="120" w:after="120" w:line="240" w:lineRule="auto"/>
        <w:ind w:left="142"/>
        <w:jc w:val="both"/>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t>Core competencies</w:t>
      </w:r>
    </w:p>
    <w:p w14:paraId="15060AB1" w14:textId="77777777" w:rsidR="00F929EB" w:rsidRPr="00E817CE" w:rsidRDefault="00F929EB" w:rsidP="00E770D2">
      <w:pPr>
        <w:numPr>
          <w:ilvl w:val="0"/>
          <w:numId w:val="50"/>
        </w:numPr>
        <w:shd w:val="clear" w:color="auto" w:fill="FFFFFF"/>
        <w:spacing w:after="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Demonstrates professional competence to meet responsibilities and post requirements and is conscientious and efficient in meeting commitments, observing deadlines and achieving results;</w:t>
      </w:r>
    </w:p>
    <w:p w14:paraId="23D4E598" w14:textId="77777777" w:rsidR="00F929EB" w:rsidRPr="00E817CE" w:rsidRDefault="00F929EB" w:rsidP="00E770D2">
      <w:pPr>
        <w:numPr>
          <w:ilvl w:val="0"/>
          <w:numId w:val="50"/>
        </w:numPr>
        <w:shd w:val="clear" w:color="auto" w:fill="FFFFFF"/>
        <w:spacing w:after="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Results-Orientation: Plans and produces quality results to meet established goals, generates innovative, practical solutions to challenging situations;</w:t>
      </w:r>
    </w:p>
    <w:p w14:paraId="3978C206" w14:textId="77777777" w:rsidR="00F929EB" w:rsidRPr="00E817CE" w:rsidRDefault="00F929EB" w:rsidP="00E770D2">
      <w:pPr>
        <w:numPr>
          <w:ilvl w:val="0"/>
          <w:numId w:val="50"/>
        </w:numPr>
        <w:shd w:val="clear" w:color="auto" w:fill="FFFFFF"/>
        <w:spacing w:after="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Communication: Excellent communication skills, including the ability to convey complex concepts and recommendations, both orally and in writing, in a clear and persuasive style tailored to match different audiences;</w:t>
      </w:r>
    </w:p>
    <w:p w14:paraId="68B836CB" w14:textId="77777777" w:rsidR="00F929EB" w:rsidRPr="00E817CE" w:rsidRDefault="00F929EB" w:rsidP="00E770D2">
      <w:pPr>
        <w:numPr>
          <w:ilvl w:val="0"/>
          <w:numId w:val="50"/>
        </w:numPr>
        <w:shd w:val="clear" w:color="auto" w:fill="FFFFFF"/>
        <w:spacing w:after="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Team work: Ability to interact, establish and maintain effective working relations with a culturally diverse team;</w:t>
      </w:r>
    </w:p>
    <w:p w14:paraId="7E1B090C" w14:textId="77777777" w:rsidR="00F929EB" w:rsidRPr="00E817CE" w:rsidRDefault="00F929EB" w:rsidP="00E770D2">
      <w:pPr>
        <w:numPr>
          <w:ilvl w:val="0"/>
          <w:numId w:val="50"/>
        </w:num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Client orientation: Ability to establish and maintain productive partnerships with national partners and stakeholders and pro-activeness in identifying both beneficiaries’ and partners’ needs and matching them to appropriate solutions.</w:t>
      </w:r>
    </w:p>
    <w:p w14:paraId="6E370280" w14:textId="77777777" w:rsidR="00F929EB" w:rsidRPr="00E817CE" w:rsidRDefault="00F929EB" w:rsidP="00F929EB">
      <w:pPr>
        <w:shd w:val="clear" w:color="auto" w:fill="FFFFFF"/>
        <w:suppressAutoHyphens/>
        <w:spacing w:after="0" w:line="240" w:lineRule="auto"/>
        <w:ind w:left="142"/>
        <w:jc w:val="both"/>
        <w:rPr>
          <w:rFonts w:ascii="Arial" w:eastAsia="Times New Roman" w:hAnsi="Arial" w:cs="Arial"/>
          <w:i/>
          <w:color w:val="A6A6A6"/>
          <w:kern w:val="0"/>
          <w:sz w:val="20"/>
          <w:szCs w:val="20"/>
          <w:lang w:val="en-GB"/>
          <w14:ligatures w14:val="none"/>
        </w:rPr>
      </w:pPr>
    </w:p>
    <w:p w14:paraId="4F67CD21" w14:textId="77777777" w:rsidR="00F929EB" w:rsidRPr="00E817CE" w:rsidRDefault="00F929EB" w:rsidP="00F929EB">
      <w:pPr>
        <w:shd w:val="clear" w:color="auto" w:fill="FFFFFF"/>
        <w:spacing w:before="120" w:after="120" w:line="240" w:lineRule="auto"/>
        <w:ind w:left="142"/>
        <w:jc w:val="both"/>
        <w:outlineLvl w:val="0"/>
        <w:rPr>
          <w:rFonts w:ascii="Arial" w:eastAsia="Times New Roman" w:hAnsi="Arial" w:cs="Arial"/>
          <w:b/>
          <w:kern w:val="0"/>
          <w:sz w:val="20"/>
          <w:szCs w:val="20"/>
          <w:lang w:val="en-GB"/>
          <w14:ligatures w14:val="none"/>
        </w:rPr>
      </w:pPr>
      <w:r w:rsidRPr="00E817CE">
        <w:rPr>
          <w:rFonts w:ascii="Arial" w:eastAsia="Times New Roman" w:hAnsi="Arial" w:cs="Arial"/>
          <w:b/>
          <w:kern w:val="0"/>
          <w:sz w:val="20"/>
          <w:szCs w:val="20"/>
          <w:lang w:val="en-GB"/>
          <w14:ligatures w14:val="none"/>
        </w:rPr>
        <w:t>b) Required qualifications for the Evaluation Consultant</w:t>
      </w:r>
    </w:p>
    <w:p w14:paraId="5C3542BA" w14:textId="77777777" w:rsidR="00F929EB" w:rsidRPr="00E817CE" w:rsidRDefault="00F929EB" w:rsidP="00F929EB">
      <w:p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Qualifications/Education</w:t>
      </w:r>
    </w:p>
    <w:p w14:paraId="024DCE50" w14:textId="77777777" w:rsidR="00F929EB" w:rsidRPr="00E817CE" w:rsidRDefault="00F929EB" w:rsidP="00E770D2">
      <w:pPr>
        <w:numPr>
          <w:ilvl w:val="0"/>
          <w:numId w:val="50"/>
        </w:num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Minimum Master’s degree in economy/business/ public administration or other related disciplines;</w:t>
      </w:r>
    </w:p>
    <w:p w14:paraId="7DF08663" w14:textId="77777777" w:rsidR="00F929EB" w:rsidRPr="00E817CE" w:rsidRDefault="00F929EB" w:rsidP="00F929EB">
      <w:pPr>
        <w:shd w:val="clear" w:color="auto" w:fill="FFFFFF"/>
        <w:spacing w:before="120" w:after="12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Experience</w:t>
      </w:r>
    </w:p>
    <w:p w14:paraId="0F606E12" w14:textId="77777777" w:rsidR="00F929EB" w:rsidRPr="00E817CE" w:rsidRDefault="00F929EB" w:rsidP="00E770D2">
      <w:pPr>
        <w:numPr>
          <w:ilvl w:val="0"/>
          <w:numId w:val="54"/>
        </w:numPr>
        <w:spacing w:after="0" w:line="240" w:lineRule="auto"/>
        <w:ind w:left="360"/>
        <w:contextualSpacing/>
        <w:jc w:val="both"/>
        <w:textAlignment w:val="baseline"/>
        <w:rPr>
          <w:rFonts w:ascii="Arial" w:eastAsia="Times New Roman" w:hAnsi="Arial" w:cs="Arial"/>
          <w:kern w:val="0"/>
          <w:sz w:val="20"/>
          <w:szCs w:val="20"/>
          <w14:ligatures w14:val="none"/>
        </w:rPr>
      </w:pPr>
      <w:r w:rsidRPr="00E817CE">
        <w:rPr>
          <w:rFonts w:ascii="Arial" w:eastAsia="Times New Roman" w:hAnsi="Arial" w:cs="Arial"/>
          <w:kern w:val="0"/>
          <w:sz w:val="20"/>
          <w:szCs w:val="20"/>
          <w:lang w:val="en-GB"/>
          <w14:ligatures w14:val="none"/>
        </w:rPr>
        <w:t>At least 5 years of extensive project/programme review and evaluation expertise and experience, with evaluations in the area of good governance and local development;</w:t>
      </w:r>
      <w:r w:rsidRPr="00E817CE">
        <w:rPr>
          <w:rFonts w:ascii="Arial" w:eastAsia="Times New Roman" w:hAnsi="Arial" w:cs="Arial"/>
          <w:kern w:val="0"/>
          <w:sz w:val="20"/>
          <w:szCs w:val="20"/>
          <w14:ligatures w14:val="none"/>
        </w:rPr>
        <w:t> </w:t>
      </w:r>
    </w:p>
    <w:p w14:paraId="016B5487" w14:textId="77777777" w:rsidR="00F929EB" w:rsidRPr="00E817CE" w:rsidRDefault="00F929EB" w:rsidP="00E770D2">
      <w:pPr>
        <w:numPr>
          <w:ilvl w:val="0"/>
          <w:numId w:val="54"/>
        </w:numPr>
        <w:spacing w:after="0" w:line="240" w:lineRule="auto"/>
        <w:ind w:left="360"/>
        <w:contextualSpacing/>
        <w:jc w:val="both"/>
        <w:textAlignment w:val="baseline"/>
        <w:rPr>
          <w:rFonts w:ascii="Arial" w:eastAsia="Times New Roman" w:hAnsi="Arial" w:cs="Arial"/>
          <w:kern w:val="0"/>
          <w:sz w:val="20"/>
          <w:szCs w:val="20"/>
          <w14:ligatures w14:val="none"/>
        </w:rPr>
      </w:pPr>
      <w:r w:rsidRPr="00E817CE">
        <w:rPr>
          <w:rFonts w:ascii="Arial" w:eastAsia="Times New Roman" w:hAnsi="Arial" w:cs="Arial"/>
          <w:kern w:val="0"/>
          <w:sz w:val="20"/>
          <w:szCs w:val="20"/>
          <w:lang w:val="en-GB"/>
          <w14:ligatures w14:val="none"/>
        </w:rPr>
        <w:t>Proven knowledge and experience in design and application of qualitative and quantitative data and insights collecting tools attuned to complex changing context and innovative ways of working;</w:t>
      </w:r>
      <w:r w:rsidRPr="00E817CE">
        <w:rPr>
          <w:rFonts w:ascii="Arial" w:eastAsia="Times New Roman" w:hAnsi="Arial" w:cs="Arial"/>
          <w:kern w:val="0"/>
          <w:sz w:val="20"/>
          <w:szCs w:val="20"/>
          <w14:ligatures w14:val="none"/>
        </w:rPr>
        <w:t> </w:t>
      </w:r>
    </w:p>
    <w:p w14:paraId="0D966410" w14:textId="77777777" w:rsidR="00F929EB" w:rsidRPr="00E817CE" w:rsidRDefault="00F929EB" w:rsidP="00E770D2">
      <w:pPr>
        <w:numPr>
          <w:ilvl w:val="0"/>
          <w:numId w:val="54"/>
        </w:numPr>
        <w:spacing w:after="0" w:line="240" w:lineRule="auto"/>
        <w:ind w:left="360"/>
        <w:contextualSpacing/>
        <w:jc w:val="both"/>
        <w:textAlignment w:val="baseline"/>
        <w:rPr>
          <w:rFonts w:ascii="Arial" w:eastAsia="Times New Roman" w:hAnsi="Arial" w:cs="Arial"/>
          <w:kern w:val="0"/>
          <w:sz w:val="20"/>
          <w:szCs w:val="20"/>
          <w14:ligatures w14:val="none"/>
        </w:rPr>
      </w:pPr>
      <w:r w:rsidRPr="00E817CE">
        <w:rPr>
          <w:rFonts w:ascii="Arial" w:eastAsia="Times New Roman" w:hAnsi="Arial" w:cs="Arial"/>
          <w:kern w:val="0"/>
          <w:sz w:val="20"/>
          <w:szCs w:val="20"/>
          <w:lang w:val="en-GB"/>
          <w14:ligatures w14:val="none"/>
        </w:rPr>
        <w:t>System thinking capability and strategic advice in a development context;</w:t>
      </w:r>
      <w:r w:rsidRPr="00E817CE">
        <w:rPr>
          <w:rFonts w:ascii="Arial" w:eastAsia="Times New Roman" w:hAnsi="Arial" w:cs="Arial"/>
          <w:kern w:val="0"/>
          <w:sz w:val="20"/>
          <w:szCs w:val="20"/>
          <w14:ligatures w14:val="none"/>
        </w:rPr>
        <w:t> </w:t>
      </w:r>
    </w:p>
    <w:p w14:paraId="5D8962F3" w14:textId="77777777" w:rsidR="00F929EB" w:rsidRPr="00E817CE" w:rsidRDefault="00F929EB" w:rsidP="00E770D2">
      <w:pPr>
        <w:numPr>
          <w:ilvl w:val="0"/>
          <w:numId w:val="54"/>
        </w:numPr>
        <w:spacing w:after="0" w:line="240" w:lineRule="auto"/>
        <w:ind w:left="360"/>
        <w:contextualSpacing/>
        <w:jc w:val="both"/>
        <w:textAlignment w:val="baseline"/>
        <w:rPr>
          <w:rFonts w:ascii="Arial" w:eastAsia="Times New Roman" w:hAnsi="Arial" w:cs="Arial"/>
          <w:kern w:val="0"/>
          <w:sz w:val="20"/>
          <w:szCs w:val="20"/>
          <w14:ligatures w14:val="none"/>
        </w:rPr>
      </w:pPr>
      <w:r w:rsidRPr="00E817CE">
        <w:rPr>
          <w:rFonts w:ascii="Arial" w:eastAsia="Times New Roman" w:hAnsi="Arial" w:cs="Arial"/>
          <w:kern w:val="0"/>
          <w:sz w:val="20"/>
          <w:szCs w:val="20"/>
          <w:lang w:val="en-GB"/>
          <w14:ligatures w14:val="none"/>
        </w:rPr>
        <w:t>Excellent analytical skills and ability to extract strategic findings and patterns in a complex development setting;</w:t>
      </w:r>
      <w:r w:rsidRPr="00E817CE">
        <w:rPr>
          <w:rFonts w:ascii="Arial" w:eastAsia="Times New Roman" w:hAnsi="Arial" w:cs="Arial"/>
          <w:kern w:val="0"/>
          <w:sz w:val="20"/>
          <w:szCs w:val="20"/>
          <w14:ligatures w14:val="none"/>
        </w:rPr>
        <w:t> </w:t>
      </w:r>
    </w:p>
    <w:p w14:paraId="7AA5DEE6" w14:textId="77777777" w:rsidR="00F929EB" w:rsidRPr="00E817CE" w:rsidRDefault="00F929EB" w:rsidP="00E770D2">
      <w:pPr>
        <w:numPr>
          <w:ilvl w:val="0"/>
          <w:numId w:val="54"/>
        </w:numPr>
        <w:spacing w:after="0" w:line="240" w:lineRule="auto"/>
        <w:ind w:left="360"/>
        <w:contextualSpacing/>
        <w:jc w:val="both"/>
        <w:textAlignment w:val="baseline"/>
        <w:rPr>
          <w:rFonts w:ascii="Arial" w:eastAsia="Times New Roman" w:hAnsi="Arial" w:cs="Arial"/>
          <w:kern w:val="0"/>
          <w:sz w:val="20"/>
          <w:szCs w:val="20"/>
          <w14:ligatures w14:val="none"/>
        </w:rPr>
      </w:pPr>
      <w:r w:rsidRPr="00E817CE">
        <w:rPr>
          <w:rFonts w:ascii="Arial" w:eastAsia="Times New Roman" w:hAnsi="Arial" w:cs="Arial"/>
          <w:kern w:val="0"/>
          <w:sz w:val="20"/>
          <w:szCs w:val="20"/>
          <w:lang w:val="en-GB"/>
          <w14:ligatures w14:val="none"/>
        </w:rPr>
        <w:t>Proven ability to integrate gender, leave no one behind and other cross-cutting aspects in data and insights collecting tools and to reflect those in analysis, conclusions, and recommendations;</w:t>
      </w:r>
    </w:p>
    <w:p w14:paraId="4865252D" w14:textId="77777777" w:rsidR="00F929EB" w:rsidRPr="00E817CE" w:rsidRDefault="00F929EB" w:rsidP="00E770D2">
      <w:pPr>
        <w:numPr>
          <w:ilvl w:val="0"/>
          <w:numId w:val="54"/>
        </w:numPr>
        <w:spacing w:after="0" w:line="240" w:lineRule="auto"/>
        <w:ind w:left="360"/>
        <w:contextualSpacing/>
        <w:jc w:val="both"/>
        <w:textAlignment w:val="baseline"/>
        <w:rPr>
          <w:rFonts w:ascii="Arial" w:eastAsia="Times New Roman" w:hAnsi="Arial" w:cs="Arial"/>
          <w:kern w:val="0"/>
          <w:sz w:val="20"/>
          <w:szCs w:val="20"/>
          <w14:ligatures w14:val="none"/>
        </w:rPr>
      </w:pPr>
      <w:r w:rsidRPr="00E817CE">
        <w:rPr>
          <w:rFonts w:ascii="Arial" w:eastAsia="Times New Roman" w:hAnsi="Arial" w:cs="Arial"/>
          <w:kern w:val="0"/>
          <w:sz w:val="20"/>
          <w:szCs w:val="20"/>
          <w:lang w:val="en-GB"/>
          <w14:ligatures w14:val="none"/>
        </w:rPr>
        <w:t>General understanding and knowledge of the political and administrative context in BiH is an asset.</w:t>
      </w:r>
      <w:r w:rsidRPr="00E817CE">
        <w:rPr>
          <w:rFonts w:ascii="Arial" w:eastAsia="Times New Roman" w:hAnsi="Arial" w:cs="Arial"/>
          <w:kern w:val="0"/>
          <w:sz w:val="20"/>
          <w:szCs w:val="20"/>
          <w14:ligatures w14:val="none"/>
        </w:rPr>
        <w:t> </w:t>
      </w:r>
    </w:p>
    <w:p w14:paraId="772FD71C" w14:textId="77777777" w:rsidR="00F929EB" w:rsidRPr="00E817CE" w:rsidRDefault="00F929EB" w:rsidP="00F929EB">
      <w:pPr>
        <w:spacing w:after="0" w:line="240" w:lineRule="auto"/>
        <w:jc w:val="both"/>
        <w:textAlignment w:val="baseline"/>
        <w:rPr>
          <w:rFonts w:ascii="Arial" w:eastAsia="Times New Roman" w:hAnsi="Arial" w:cs="Arial"/>
          <w:kern w:val="0"/>
          <w:sz w:val="20"/>
          <w:szCs w:val="20"/>
          <w14:ligatures w14:val="none"/>
        </w:rPr>
      </w:pPr>
    </w:p>
    <w:p w14:paraId="015C3866" w14:textId="77777777" w:rsidR="00F929EB" w:rsidRPr="00E817CE" w:rsidRDefault="00F929EB" w:rsidP="00F929EB">
      <w:pPr>
        <w:spacing w:after="0" w:line="240" w:lineRule="auto"/>
        <w:jc w:val="both"/>
        <w:textAlignment w:val="baseline"/>
        <w:rPr>
          <w:rFonts w:ascii="Arial" w:eastAsia="Times New Roman" w:hAnsi="Arial" w:cs="Arial"/>
          <w:kern w:val="0"/>
          <w:sz w:val="20"/>
          <w:szCs w:val="20"/>
          <w14:ligatures w14:val="none"/>
        </w:rPr>
      </w:pPr>
      <w:r w:rsidRPr="00E817CE">
        <w:rPr>
          <w:rFonts w:ascii="Arial" w:eastAsia="Times New Roman" w:hAnsi="Arial" w:cs="Arial"/>
          <w:kern w:val="0"/>
          <w:sz w:val="20"/>
          <w:szCs w:val="20"/>
          <w:lang w:val="en-GB"/>
          <w14:ligatures w14:val="none"/>
        </w:rPr>
        <w:t>Languages Requirements</w:t>
      </w:r>
      <w:r w:rsidRPr="00E817CE">
        <w:rPr>
          <w:rFonts w:ascii="Arial" w:eastAsia="Times New Roman" w:hAnsi="Arial" w:cs="Arial"/>
          <w:kern w:val="0"/>
          <w:sz w:val="20"/>
          <w:szCs w:val="20"/>
          <w14:ligatures w14:val="none"/>
        </w:rPr>
        <w:t> </w:t>
      </w:r>
    </w:p>
    <w:p w14:paraId="49EC51D5" w14:textId="77777777" w:rsidR="00F929EB" w:rsidRPr="00E817CE" w:rsidRDefault="00F929EB" w:rsidP="00E770D2">
      <w:pPr>
        <w:numPr>
          <w:ilvl w:val="0"/>
          <w:numId w:val="54"/>
        </w:numPr>
        <w:spacing w:after="0" w:line="240" w:lineRule="auto"/>
        <w:ind w:left="360"/>
        <w:contextualSpacing/>
        <w:jc w:val="both"/>
        <w:textAlignment w:val="baseline"/>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Fluency in English language. </w:t>
      </w:r>
    </w:p>
    <w:p w14:paraId="0A0C3BBD" w14:textId="77777777" w:rsidR="00F929EB" w:rsidRPr="00E817CE" w:rsidRDefault="00F929EB" w:rsidP="00E770D2">
      <w:pPr>
        <w:numPr>
          <w:ilvl w:val="0"/>
          <w:numId w:val="54"/>
        </w:numPr>
        <w:spacing w:after="0" w:line="240" w:lineRule="auto"/>
        <w:ind w:left="360"/>
        <w:contextualSpacing/>
        <w:jc w:val="both"/>
        <w:textAlignment w:val="baseline"/>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Knowledge of Bosnian, Serbian, Croatian will be an asset.</w:t>
      </w:r>
    </w:p>
    <w:p w14:paraId="125C7B0F" w14:textId="77777777" w:rsidR="00F929EB" w:rsidRPr="00E817CE" w:rsidRDefault="00F929EB" w:rsidP="00F929EB">
      <w:pPr>
        <w:spacing w:after="0" w:line="240" w:lineRule="auto"/>
        <w:ind w:left="90"/>
        <w:jc w:val="both"/>
        <w:textAlignment w:val="baseline"/>
        <w:rPr>
          <w:rFonts w:ascii="Arial" w:eastAsia="Times New Roman" w:hAnsi="Arial" w:cs="Arial"/>
          <w:kern w:val="0"/>
          <w:sz w:val="20"/>
          <w:szCs w:val="20"/>
          <w:lang w:val="en-GB"/>
          <w14:ligatures w14:val="none"/>
        </w:rPr>
      </w:pPr>
    </w:p>
    <w:p w14:paraId="00E9A72D" w14:textId="77777777" w:rsidR="00F929EB" w:rsidRPr="00E817CE" w:rsidRDefault="00F929EB" w:rsidP="00F929EB">
      <w:pPr>
        <w:spacing w:after="0" w:line="240" w:lineRule="auto"/>
        <w:ind w:left="90"/>
        <w:jc w:val="both"/>
        <w:textAlignment w:val="baseline"/>
        <w:rPr>
          <w:rFonts w:ascii="Arial" w:eastAsia="Times New Roman" w:hAnsi="Arial" w:cs="Arial"/>
          <w:kern w:val="0"/>
          <w:sz w:val="20"/>
          <w:szCs w:val="20"/>
          <w14:ligatures w14:val="none"/>
        </w:rPr>
      </w:pPr>
      <w:r w:rsidRPr="00E817CE">
        <w:rPr>
          <w:rFonts w:ascii="Arial" w:eastAsia="Times New Roman" w:hAnsi="Arial" w:cs="Arial"/>
          <w:kern w:val="0"/>
          <w:sz w:val="20"/>
          <w:szCs w:val="20"/>
          <w:lang w:val="en-GB"/>
          <w14:ligatures w14:val="none"/>
        </w:rPr>
        <w:t>Other</w:t>
      </w:r>
      <w:r w:rsidRPr="00E817CE">
        <w:rPr>
          <w:rFonts w:ascii="Arial" w:eastAsia="Times New Roman" w:hAnsi="Arial" w:cs="Arial"/>
          <w:kern w:val="0"/>
          <w:sz w:val="20"/>
          <w:szCs w:val="20"/>
          <w14:ligatures w14:val="none"/>
        </w:rPr>
        <w:t> </w:t>
      </w:r>
    </w:p>
    <w:p w14:paraId="1EBF09B8" w14:textId="77777777" w:rsidR="00F929EB" w:rsidRPr="00E817CE" w:rsidRDefault="00F929EB" w:rsidP="00E770D2">
      <w:pPr>
        <w:numPr>
          <w:ilvl w:val="0"/>
          <w:numId w:val="54"/>
        </w:numPr>
        <w:spacing w:after="0" w:line="240" w:lineRule="auto"/>
        <w:ind w:left="360"/>
        <w:contextualSpacing/>
        <w:jc w:val="both"/>
        <w:textAlignment w:val="baseline"/>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General understanding and knowledge of the political/administrative and development context of Bosnia and Herzegovina.  </w:t>
      </w:r>
    </w:p>
    <w:p w14:paraId="21E49D4E" w14:textId="77777777" w:rsidR="00F929EB" w:rsidRPr="00E817CE" w:rsidRDefault="00F929EB" w:rsidP="00F929EB">
      <w:pPr>
        <w:shd w:val="clear" w:color="auto" w:fill="FFFFFF"/>
        <w:autoSpaceDE w:val="0"/>
        <w:autoSpaceDN w:val="0"/>
        <w:adjustRightInd w:val="0"/>
        <w:spacing w:after="0" w:line="240" w:lineRule="auto"/>
        <w:jc w:val="both"/>
        <w:rPr>
          <w:rFonts w:ascii="Arial" w:eastAsia="Times New Roman" w:hAnsi="Arial" w:cs="Arial"/>
          <w:b/>
          <w:bCs/>
          <w:kern w:val="0"/>
          <w:sz w:val="20"/>
          <w:szCs w:val="20"/>
          <w:lang w:val="en-GB"/>
          <w14:ligatures w14:val="none"/>
        </w:rPr>
      </w:pPr>
    </w:p>
    <w:p w14:paraId="5A7386EC"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 xml:space="preserve">Evaluation timelines and deliverables </w:t>
      </w:r>
    </w:p>
    <w:p w14:paraId="1D0BFC2B" w14:textId="77777777" w:rsidR="00F929EB" w:rsidRPr="00E817CE" w:rsidRDefault="00F929EB" w:rsidP="00F929EB">
      <w:pPr>
        <w:shd w:val="clear" w:color="auto" w:fill="FFFFFF"/>
        <w:autoSpaceDE w:val="0"/>
        <w:autoSpaceDN w:val="0"/>
        <w:adjustRightInd w:val="0"/>
        <w:spacing w:after="0" w:line="240" w:lineRule="auto"/>
        <w:jc w:val="both"/>
        <w:rPr>
          <w:rFonts w:ascii="Arial" w:eastAsia="Times New Roman" w:hAnsi="Arial" w:cs="Arial"/>
          <w:b/>
          <w:bCs/>
          <w:kern w:val="0"/>
          <w:sz w:val="20"/>
          <w:szCs w:val="20"/>
          <w:lang w:val="en-GB"/>
          <w14:ligatures w14:val="none"/>
        </w:rPr>
      </w:pPr>
    </w:p>
    <w:tbl>
      <w:tblPr>
        <w:tblStyle w:val="TableGrid"/>
        <w:tblW w:w="9350" w:type="dxa"/>
        <w:jc w:val="center"/>
        <w:tblLook w:val="04A0" w:firstRow="1" w:lastRow="0" w:firstColumn="1" w:lastColumn="0" w:noHBand="0" w:noVBand="1"/>
      </w:tblPr>
      <w:tblGrid>
        <w:gridCol w:w="715"/>
        <w:gridCol w:w="3657"/>
        <w:gridCol w:w="1923"/>
        <w:gridCol w:w="1170"/>
        <w:gridCol w:w="1885"/>
      </w:tblGrid>
      <w:tr w:rsidR="00F929EB" w:rsidRPr="00892C56" w14:paraId="20990DB8" w14:textId="77777777" w:rsidTr="00147616">
        <w:trPr>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14:paraId="6FD5B31E"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b/>
                <w:bCs/>
                <w:lang w:val="en-GB"/>
              </w:rPr>
            </w:pPr>
            <w:r w:rsidRPr="00E817CE">
              <w:rPr>
                <w:rFonts w:ascii="Arial" w:eastAsia="SimSun" w:hAnsi="Arial" w:cs="Arial"/>
                <w:b/>
                <w:bCs/>
                <w:lang w:val="en-GB"/>
              </w:rPr>
              <w:t>No</w:t>
            </w:r>
          </w:p>
        </w:tc>
        <w:tc>
          <w:tcPr>
            <w:tcW w:w="36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457A42"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b/>
                <w:bCs/>
                <w:lang w:val="en-GB"/>
              </w:rPr>
            </w:pPr>
            <w:r w:rsidRPr="00E817CE">
              <w:rPr>
                <w:rFonts w:ascii="Arial" w:eastAsia="SimSun" w:hAnsi="Arial" w:cs="Arial"/>
                <w:b/>
                <w:bCs/>
                <w:lang w:val="en-GB"/>
              </w:rPr>
              <w:t>Deliverable</w:t>
            </w:r>
          </w:p>
        </w:tc>
        <w:tc>
          <w:tcPr>
            <w:tcW w:w="19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7039A1"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b/>
                <w:bCs/>
                <w:lang w:val="en-GB"/>
              </w:rPr>
            </w:pPr>
            <w:r w:rsidRPr="00E817CE">
              <w:rPr>
                <w:rFonts w:ascii="Arial" w:eastAsia="SimSun" w:hAnsi="Arial" w:cs="Arial"/>
                <w:b/>
                <w:bCs/>
                <w:lang w:val="en-GB"/>
              </w:rPr>
              <w:t>Anticipated timing</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5F8E81"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b/>
                <w:bCs/>
                <w:lang w:val="en-GB"/>
              </w:rPr>
            </w:pPr>
            <w:r w:rsidRPr="00E817CE">
              <w:rPr>
                <w:rFonts w:ascii="Arial" w:eastAsia="SimSun" w:hAnsi="Arial" w:cs="Arial"/>
                <w:b/>
                <w:bCs/>
                <w:lang w:val="en-GB"/>
              </w:rPr>
              <w:t>Number of days</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10EAF3D6"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b/>
                <w:bCs/>
                <w:lang w:val="en-GB"/>
              </w:rPr>
            </w:pPr>
            <w:r w:rsidRPr="00E817CE">
              <w:rPr>
                <w:rFonts w:ascii="Arial" w:eastAsia="SimSun" w:hAnsi="Arial" w:cs="Arial"/>
                <w:b/>
                <w:bCs/>
                <w:lang w:val="en-GB"/>
              </w:rPr>
              <w:t>Responsible party</w:t>
            </w:r>
          </w:p>
        </w:tc>
      </w:tr>
      <w:tr w:rsidR="00F929EB" w:rsidRPr="00892C56" w14:paraId="6ED4230E" w14:textId="77777777" w:rsidTr="00147616">
        <w:trPr>
          <w:trHeight w:val="960"/>
          <w:jc w:val="center"/>
        </w:trPr>
        <w:tc>
          <w:tcPr>
            <w:tcW w:w="715" w:type="dxa"/>
            <w:tcBorders>
              <w:top w:val="single" w:sz="4" w:space="0" w:color="auto"/>
              <w:left w:val="single" w:sz="4" w:space="0" w:color="auto"/>
              <w:right w:val="single" w:sz="4" w:space="0" w:color="auto"/>
            </w:tcBorders>
          </w:tcPr>
          <w:p w14:paraId="2AB00F6E" w14:textId="77777777" w:rsidR="00F929EB" w:rsidRPr="00E817CE" w:rsidRDefault="00F929EB" w:rsidP="00F929EB">
            <w:pPr>
              <w:widowControl w:val="0"/>
              <w:shd w:val="clear" w:color="auto" w:fill="FFFFFF"/>
              <w:tabs>
                <w:tab w:val="left" w:pos="415"/>
              </w:tabs>
              <w:spacing w:line="240" w:lineRule="exact"/>
              <w:jc w:val="center"/>
              <w:outlineLvl w:val="0"/>
              <w:rPr>
                <w:rFonts w:ascii="Arial" w:eastAsia="SimSun" w:hAnsi="Arial" w:cs="Arial"/>
                <w:lang w:val="en-GB"/>
              </w:rPr>
            </w:pPr>
            <w:r w:rsidRPr="00E817CE">
              <w:rPr>
                <w:rFonts w:ascii="Arial" w:eastAsia="SimSun" w:hAnsi="Arial" w:cs="Arial"/>
                <w:lang w:val="en-GB"/>
              </w:rPr>
              <w:t>1</w:t>
            </w:r>
          </w:p>
        </w:tc>
        <w:tc>
          <w:tcPr>
            <w:tcW w:w="3657" w:type="dxa"/>
            <w:tcBorders>
              <w:top w:val="single" w:sz="4" w:space="0" w:color="auto"/>
              <w:left w:val="single" w:sz="4" w:space="0" w:color="auto"/>
              <w:right w:val="single" w:sz="4" w:space="0" w:color="auto"/>
            </w:tcBorders>
            <w:vAlign w:val="center"/>
            <w:hideMark/>
          </w:tcPr>
          <w:p w14:paraId="3F4CC2A8" w14:textId="77777777" w:rsidR="00F929EB" w:rsidRPr="00E817CE" w:rsidRDefault="00F929EB" w:rsidP="00E770D2">
            <w:pPr>
              <w:widowControl w:val="0"/>
              <w:numPr>
                <w:ilvl w:val="0"/>
                <w:numId w:val="55"/>
              </w:numPr>
              <w:shd w:val="clear" w:color="auto" w:fill="FFFFFF"/>
              <w:tabs>
                <w:tab w:val="left" w:pos="415"/>
              </w:tabs>
              <w:spacing w:line="240" w:lineRule="exact"/>
              <w:ind w:left="246" w:hanging="180"/>
              <w:contextualSpacing/>
              <w:jc w:val="both"/>
              <w:outlineLvl w:val="0"/>
              <w:rPr>
                <w:rFonts w:ascii="Arial" w:eastAsia="SimSun" w:hAnsi="Arial" w:cs="Arial"/>
                <w:lang w:val="en-GB"/>
              </w:rPr>
            </w:pPr>
            <w:r w:rsidRPr="00E817CE">
              <w:rPr>
                <w:rFonts w:ascii="Arial" w:eastAsia="SimSun" w:hAnsi="Arial" w:cs="Arial"/>
                <w:lang w:val="en-GB"/>
              </w:rPr>
              <w:t xml:space="preserve">Desk review and Inception Report </w:t>
            </w:r>
          </w:p>
          <w:p w14:paraId="7ED47CBF" w14:textId="77777777" w:rsidR="00F929EB" w:rsidRPr="00E817CE" w:rsidRDefault="00F929EB" w:rsidP="00E770D2">
            <w:pPr>
              <w:widowControl w:val="0"/>
              <w:numPr>
                <w:ilvl w:val="0"/>
                <w:numId w:val="55"/>
              </w:numPr>
              <w:shd w:val="clear" w:color="auto" w:fill="FFFFFF"/>
              <w:tabs>
                <w:tab w:val="left" w:pos="415"/>
              </w:tabs>
              <w:spacing w:line="240" w:lineRule="exact"/>
              <w:ind w:left="246" w:hanging="180"/>
              <w:contextualSpacing/>
              <w:jc w:val="both"/>
              <w:outlineLvl w:val="0"/>
              <w:rPr>
                <w:rFonts w:ascii="Arial" w:eastAsia="SimSun" w:hAnsi="Arial" w:cs="Arial"/>
                <w:lang w:val="en-GB"/>
              </w:rPr>
            </w:pPr>
            <w:r w:rsidRPr="00E817CE">
              <w:rPr>
                <w:rFonts w:ascii="Arial" w:eastAsia="SimSun" w:hAnsi="Arial" w:cs="Arial"/>
                <w:lang w:val="en-GB"/>
              </w:rPr>
              <w:t>Field data collection</w:t>
            </w:r>
          </w:p>
          <w:p w14:paraId="38C2A3CC" w14:textId="77777777" w:rsidR="00F929EB" w:rsidRPr="00E817CE" w:rsidRDefault="00F929EB" w:rsidP="00E770D2">
            <w:pPr>
              <w:widowControl w:val="0"/>
              <w:numPr>
                <w:ilvl w:val="0"/>
                <w:numId w:val="55"/>
              </w:numPr>
              <w:shd w:val="clear" w:color="auto" w:fill="FFFFFF"/>
              <w:tabs>
                <w:tab w:val="left" w:pos="415"/>
              </w:tabs>
              <w:spacing w:line="240" w:lineRule="exact"/>
              <w:ind w:left="246" w:hanging="180"/>
              <w:contextualSpacing/>
              <w:jc w:val="both"/>
              <w:outlineLvl w:val="0"/>
              <w:rPr>
                <w:rFonts w:ascii="Arial" w:eastAsia="SimSun" w:hAnsi="Arial" w:cs="Arial"/>
                <w:lang w:val="en-GB"/>
              </w:rPr>
            </w:pPr>
            <w:r w:rsidRPr="00E817CE">
              <w:rPr>
                <w:rFonts w:ascii="Arial" w:eastAsia="SimSun" w:hAnsi="Arial" w:cs="Arial"/>
                <w:lang w:val="en-GB"/>
              </w:rPr>
              <w:t>Presentation of initial findings</w:t>
            </w:r>
          </w:p>
        </w:tc>
        <w:tc>
          <w:tcPr>
            <w:tcW w:w="1923" w:type="dxa"/>
            <w:tcBorders>
              <w:top w:val="single" w:sz="4" w:space="0" w:color="auto"/>
              <w:left w:val="single" w:sz="4" w:space="0" w:color="auto"/>
              <w:right w:val="single" w:sz="4" w:space="0" w:color="auto"/>
            </w:tcBorders>
            <w:vAlign w:val="center"/>
          </w:tcPr>
          <w:p w14:paraId="1E129F0E"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14 March 2024</w:t>
            </w:r>
          </w:p>
          <w:p w14:paraId="4B6C9CAC"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30 March 2024</w:t>
            </w:r>
          </w:p>
          <w:p w14:paraId="20C3625B"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5 April 2024</w:t>
            </w:r>
          </w:p>
        </w:tc>
        <w:tc>
          <w:tcPr>
            <w:tcW w:w="1170" w:type="dxa"/>
            <w:tcBorders>
              <w:top w:val="single" w:sz="4" w:space="0" w:color="auto"/>
              <w:left w:val="single" w:sz="4" w:space="0" w:color="auto"/>
              <w:right w:val="single" w:sz="4" w:space="0" w:color="auto"/>
            </w:tcBorders>
            <w:vAlign w:val="center"/>
          </w:tcPr>
          <w:p w14:paraId="02A0F7CE"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lang w:val="en-GB"/>
              </w:rPr>
            </w:pPr>
          </w:p>
          <w:p w14:paraId="744F5CE5"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lang w:val="en-GB"/>
              </w:rPr>
            </w:pPr>
            <w:r w:rsidRPr="00E817CE">
              <w:rPr>
                <w:rFonts w:ascii="Arial" w:eastAsia="SimSun" w:hAnsi="Arial" w:cs="Arial"/>
                <w:lang w:val="en-GB"/>
              </w:rPr>
              <w:t>15</w:t>
            </w:r>
          </w:p>
          <w:p w14:paraId="23ABACD7"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lang w:val="en-GB"/>
              </w:rPr>
            </w:pPr>
          </w:p>
          <w:p w14:paraId="0C127107"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lang w:val="en-GB"/>
              </w:rPr>
            </w:pPr>
          </w:p>
        </w:tc>
        <w:tc>
          <w:tcPr>
            <w:tcW w:w="1885" w:type="dxa"/>
            <w:tcBorders>
              <w:top w:val="single" w:sz="4" w:space="0" w:color="auto"/>
              <w:left w:val="single" w:sz="4" w:space="0" w:color="auto"/>
              <w:right w:val="single" w:sz="4" w:space="0" w:color="auto"/>
            </w:tcBorders>
            <w:shd w:val="clear" w:color="auto" w:fill="auto"/>
            <w:vAlign w:val="center"/>
          </w:tcPr>
          <w:p w14:paraId="3A86C082"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Evaluator</w:t>
            </w:r>
          </w:p>
          <w:p w14:paraId="5E940016"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p>
        </w:tc>
      </w:tr>
      <w:tr w:rsidR="00F929EB" w:rsidRPr="00892C56" w14:paraId="7D94BB91" w14:textId="77777777" w:rsidTr="00147616">
        <w:trPr>
          <w:jc w:val="center"/>
        </w:trPr>
        <w:tc>
          <w:tcPr>
            <w:tcW w:w="715" w:type="dxa"/>
            <w:tcBorders>
              <w:top w:val="single" w:sz="4" w:space="0" w:color="auto"/>
              <w:left w:val="single" w:sz="4" w:space="0" w:color="auto"/>
              <w:bottom w:val="single" w:sz="4" w:space="0" w:color="auto"/>
              <w:right w:val="single" w:sz="4" w:space="0" w:color="auto"/>
            </w:tcBorders>
          </w:tcPr>
          <w:p w14:paraId="5B51D2D6" w14:textId="77777777" w:rsidR="00F929EB" w:rsidRPr="00E817CE" w:rsidRDefault="00F929EB" w:rsidP="00F929EB">
            <w:pPr>
              <w:widowControl w:val="0"/>
              <w:shd w:val="clear" w:color="auto" w:fill="FFFFFF"/>
              <w:tabs>
                <w:tab w:val="left" w:pos="415"/>
              </w:tabs>
              <w:spacing w:line="240" w:lineRule="exact"/>
              <w:jc w:val="center"/>
              <w:outlineLvl w:val="0"/>
              <w:rPr>
                <w:rFonts w:ascii="Arial" w:eastAsia="SimSun" w:hAnsi="Arial" w:cs="Arial"/>
                <w:lang w:val="en-GB"/>
              </w:rPr>
            </w:pPr>
            <w:r w:rsidRPr="00E817CE">
              <w:rPr>
                <w:rFonts w:ascii="Arial" w:eastAsia="SimSun" w:hAnsi="Arial" w:cs="Arial"/>
                <w:lang w:val="en-GB"/>
              </w:rPr>
              <w:t>2</w:t>
            </w:r>
          </w:p>
        </w:tc>
        <w:tc>
          <w:tcPr>
            <w:tcW w:w="3657" w:type="dxa"/>
            <w:tcBorders>
              <w:top w:val="single" w:sz="4" w:space="0" w:color="auto"/>
              <w:left w:val="single" w:sz="4" w:space="0" w:color="auto"/>
              <w:bottom w:val="single" w:sz="4" w:space="0" w:color="auto"/>
              <w:right w:val="single" w:sz="4" w:space="0" w:color="auto"/>
            </w:tcBorders>
            <w:vAlign w:val="center"/>
          </w:tcPr>
          <w:p w14:paraId="6D12343B"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 xml:space="preserve">Draft Evaluation Report </w:t>
            </w:r>
          </w:p>
        </w:tc>
        <w:tc>
          <w:tcPr>
            <w:tcW w:w="1923" w:type="dxa"/>
            <w:tcBorders>
              <w:top w:val="single" w:sz="4" w:space="0" w:color="auto"/>
              <w:left w:val="single" w:sz="4" w:space="0" w:color="auto"/>
              <w:bottom w:val="single" w:sz="4" w:space="0" w:color="auto"/>
              <w:right w:val="single" w:sz="4" w:space="0" w:color="auto"/>
            </w:tcBorders>
            <w:vAlign w:val="center"/>
          </w:tcPr>
          <w:p w14:paraId="6E6AA920"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15 April 2024</w:t>
            </w:r>
          </w:p>
        </w:tc>
        <w:tc>
          <w:tcPr>
            <w:tcW w:w="1170" w:type="dxa"/>
            <w:tcBorders>
              <w:top w:val="single" w:sz="4" w:space="0" w:color="auto"/>
              <w:left w:val="single" w:sz="4" w:space="0" w:color="auto"/>
              <w:bottom w:val="single" w:sz="4" w:space="0" w:color="auto"/>
              <w:right w:val="single" w:sz="4" w:space="0" w:color="auto"/>
            </w:tcBorders>
            <w:vAlign w:val="center"/>
          </w:tcPr>
          <w:p w14:paraId="0CE72DD5"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lang w:val="en-GB"/>
              </w:rPr>
            </w:pPr>
            <w:r w:rsidRPr="00E817CE">
              <w:rPr>
                <w:rFonts w:ascii="Arial" w:eastAsia="SimSun" w:hAnsi="Arial" w:cs="Arial"/>
                <w:lang w:val="en-GB"/>
              </w:rPr>
              <w:t>5</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1BD60BF0"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Evaluator</w:t>
            </w:r>
          </w:p>
        </w:tc>
      </w:tr>
      <w:tr w:rsidR="00F929EB" w:rsidRPr="00892C56" w14:paraId="4583F622" w14:textId="77777777" w:rsidTr="00147616">
        <w:trPr>
          <w:jc w:val="center"/>
        </w:trPr>
        <w:tc>
          <w:tcPr>
            <w:tcW w:w="715" w:type="dxa"/>
            <w:tcBorders>
              <w:top w:val="single" w:sz="4" w:space="0" w:color="auto"/>
              <w:left w:val="single" w:sz="4" w:space="0" w:color="auto"/>
              <w:bottom w:val="single" w:sz="4" w:space="0" w:color="auto"/>
              <w:right w:val="single" w:sz="4" w:space="0" w:color="auto"/>
            </w:tcBorders>
          </w:tcPr>
          <w:p w14:paraId="4DECB185"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i/>
                <w:iCs/>
                <w:lang w:val="en-GB"/>
              </w:rPr>
            </w:pPr>
          </w:p>
        </w:tc>
        <w:tc>
          <w:tcPr>
            <w:tcW w:w="3657" w:type="dxa"/>
            <w:tcBorders>
              <w:top w:val="single" w:sz="4" w:space="0" w:color="auto"/>
              <w:left w:val="single" w:sz="4" w:space="0" w:color="auto"/>
              <w:bottom w:val="single" w:sz="4" w:space="0" w:color="auto"/>
              <w:right w:val="single" w:sz="4" w:space="0" w:color="auto"/>
            </w:tcBorders>
            <w:vAlign w:val="center"/>
          </w:tcPr>
          <w:p w14:paraId="0C63214C"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i/>
                <w:iCs/>
                <w:lang w:val="en-GB"/>
              </w:rPr>
            </w:pPr>
            <w:r w:rsidRPr="00E817CE">
              <w:rPr>
                <w:rFonts w:ascii="Arial" w:eastAsia="SimSun" w:hAnsi="Arial" w:cs="Arial"/>
                <w:i/>
                <w:iCs/>
                <w:lang w:val="en-GB"/>
              </w:rPr>
              <w:t>Review of the Draft Evaluation Report</w:t>
            </w:r>
          </w:p>
        </w:tc>
        <w:tc>
          <w:tcPr>
            <w:tcW w:w="1923" w:type="dxa"/>
            <w:tcBorders>
              <w:top w:val="single" w:sz="4" w:space="0" w:color="auto"/>
              <w:left w:val="single" w:sz="4" w:space="0" w:color="auto"/>
              <w:bottom w:val="single" w:sz="4" w:space="0" w:color="auto"/>
              <w:right w:val="single" w:sz="4" w:space="0" w:color="auto"/>
            </w:tcBorders>
            <w:vAlign w:val="center"/>
          </w:tcPr>
          <w:p w14:paraId="52011C40"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i/>
                <w:iCs/>
                <w:lang w:val="en-GB"/>
              </w:rPr>
            </w:pPr>
            <w:r w:rsidRPr="00E817CE">
              <w:rPr>
                <w:rFonts w:ascii="Arial" w:eastAsia="SimSun" w:hAnsi="Arial" w:cs="Arial"/>
                <w:i/>
                <w:iCs/>
                <w:lang w:val="en-GB"/>
              </w:rPr>
              <w:t>26 April 2024</w:t>
            </w:r>
          </w:p>
        </w:tc>
        <w:tc>
          <w:tcPr>
            <w:tcW w:w="1170" w:type="dxa"/>
            <w:tcBorders>
              <w:top w:val="single" w:sz="4" w:space="0" w:color="auto"/>
              <w:left w:val="single" w:sz="4" w:space="0" w:color="auto"/>
              <w:bottom w:val="single" w:sz="4" w:space="0" w:color="auto"/>
              <w:right w:val="single" w:sz="4" w:space="0" w:color="auto"/>
            </w:tcBorders>
            <w:vAlign w:val="center"/>
          </w:tcPr>
          <w:p w14:paraId="0FA5B392" w14:textId="77777777" w:rsidR="00F929EB" w:rsidRPr="00E817CE" w:rsidRDefault="00F929EB" w:rsidP="00F929EB">
            <w:pPr>
              <w:widowControl w:val="0"/>
              <w:shd w:val="clear" w:color="auto" w:fill="FFFFFF"/>
              <w:tabs>
                <w:tab w:val="left" w:pos="415"/>
              </w:tabs>
              <w:spacing w:line="240" w:lineRule="exact"/>
              <w:ind w:left="142"/>
              <w:outlineLvl w:val="0"/>
              <w:rPr>
                <w:rFonts w:ascii="Arial" w:eastAsia="SimSun" w:hAnsi="Arial" w:cs="Arial"/>
                <w:i/>
                <w:iCs/>
                <w:lang w:val="en-GB"/>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62E6A63A"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Evaluation reference group</w:t>
            </w:r>
          </w:p>
        </w:tc>
      </w:tr>
      <w:tr w:rsidR="00F929EB" w:rsidRPr="00892C56" w14:paraId="77EC5341" w14:textId="77777777" w:rsidTr="00147616">
        <w:trPr>
          <w:jc w:val="center"/>
        </w:trPr>
        <w:tc>
          <w:tcPr>
            <w:tcW w:w="715" w:type="dxa"/>
            <w:tcBorders>
              <w:top w:val="single" w:sz="4" w:space="0" w:color="auto"/>
              <w:left w:val="single" w:sz="4" w:space="0" w:color="auto"/>
              <w:bottom w:val="single" w:sz="4" w:space="0" w:color="auto"/>
              <w:right w:val="single" w:sz="4" w:space="0" w:color="auto"/>
            </w:tcBorders>
          </w:tcPr>
          <w:p w14:paraId="728641E0" w14:textId="77777777" w:rsidR="00F929EB" w:rsidRPr="00E817CE" w:rsidRDefault="00F929EB" w:rsidP="00F929EB">
            <w:pPr>
              <w:widowControl w:val="0"/>
              <w:shd w:val="clear" w:color="auto" w:fill="FFFFFF"/>
              <w:tabs>
                <w:tab w:val="left" w:pos="415"/>
              </w:tabs>
              <w:spacing w:line="240" w:lineRule="exact"/>
              <w:jc w:val="center"/>
              <w:outlineLvl w:val="0"/>
              <w:rPr>
                <w:rFonts w:ascii="Arial" w:eastAsia="SimSun" w:hAnsi="Arial" w:cs="Arial"/>
                <w:lang w:val="en-GB"/>
              </w:rPr>
            </w:pPr>
            <w:r w:rsidRPr="00E817CE">
              <w:rPr>
                <w:rFonts w:ascii="Arial" w:eastAsia="SimSun" w:hAnsi="Arial" w:cs="Arial"/>
                <w:lang w:val="en-GB"/>
              </w:rPr>
              <w:t>3</w:t>
            </w:r>
          </w:p>
        </w:tc>
        <w:tc>
          <w:tcPr>
            <w:tcW w:w="3657" w:type="dxa"/>
            <w:tcBorders>
              <w:top w:val="single" w:sz="4" w:space="0" w:color="auto"/>
              <w:left w:val="single" w:sz="4" w:space="0" w:color="auto"/>
              <w:bottom w:val="single" w:sz="4" w:space="0" w:color="auto"/>
              <w:right w:val="single" w:sz="4" w:space="0" w:color="auto"/>
            </w:tcBorders>
            <w:vAlign w:val="center"/>
            <w:hideMark/>
          </w:tcPr>
          <w:p w14:paraId="239A322D"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Final Report</w:t>
            </w:r>
          </w:p>
        </w:tc>
        <w:tc>
          <w:tcPr>
            <w:tcW w:w="1923" w:type="dxa"/>
            <w:tcBorders>
              <w:top w:val="single" w:sz="4" w:space="0" w:color="auto"/>
              <w:left w:val="single" w:sz="4" w:space="0" w:color="auto"/>
              <w:bottom w:val="single" w:sz="4" w:space="0" w:color="auto"/>
              <w:right w:val="single" w:sz="4" w:space="0" w:color="auto"/>
            </w:tcBorders>
            <w:vAlign w:val="center"/>
          </w:tcPr>
          <w:p w14:paraId="6D83AF4D"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30 April 2024</w:t>
            </w:r>
          </w:p>
        </w:tc>
        <w:tc>
          <w:tcPr>
            <w:tcW w:w="1170" w:type="dxa"/>
            <w:tcBorders>
              <w:top w:val="single" w:sz="4" w:space="0" w:color="auto"/>
              <w:left w:val="single" w:sz="4" w:space="0" w:color="auto"/>
              <w:bottom w:val="single" w:sz="4" w:space="0" w:color="auto"/>
              <w:right w:val="single" w:sz="4" w:space="0" w:color="auto"/>
            </w:tcBorders>
            <w:vAlign w:val="center"/>
          </w:tcPr>
          <w:p w14:paraId="6FE91DB2" w14:textId="77777777" w:rsidR="00F929EB" w:rsidRPr="00E817CE" w:rsidRDefault="00F929EB" w:rsidP="00F929EB">
            <w:pPr>
              <w:widowControl w:val="0"/>
              <w:shd w:val="clear" w:color="auto" w:fill="FFFFFF"/>
              <w:tabs>
                <w:tab w:val="left" w:pos="415"/>
              </w:tabs>
              <w:spacing w:line="240" w:lineRule="exact"/>
              <w:ind w:left="142"/>
              <w:jc w:val="center"/>
              <w:outlineLvl w:val="0"/>
              <w:rPr>
                <w:rFonts w:ascii="Arial" w:eastAsia="SimSun" w:hAnsi="Arial" w:cs="Arial"/>
                <w:lang w:val="en-GB"/>
              </w:rPr>
            </w:pPr>
            <w:r w:rsidRPr="00E817CE">
              <w:rPr>
                <w:rFonts w:ascii="Arial" w:eastAsia="SimSun" w:hAnsi="Arial" w:cs="Arial"/>
                <w:lang w:val="en-GB"/>
              </w:rPr>
              <w:t>5</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D253843" w14:textId="77777777" w:rsidR="00F929EB" w:rsidRPr="00E817CE" w:rsidRDefault="00F929EB" w:rsidP="00F929EB">
            <w:pPr>
              <w:widowControl w:val="0"/>
              <w:shd w:val="clear" w:color="auto" w:fill="FFFFFF"/>
              <w:tabs>
                <w:tab w:val="left" w:pos="415"/>
              </w:tabs>
              <w:spacing w:line="240" w:lineRule="exact"/>
              <w:ind w:left="142"/>
              <w:jc w:val="both"/>
              <w:outlineLvl w:val="0"/>
              <w:rPr>
                <w:rFonts w:ascii="Arial" w:eastAsia="SimSun" w:hAnsi="Arial" w:cs="Arial"/>
                <w:lang w:val="en-GB"/>
              </w:rPr>
            </w:pPr>
            <w:r w:rsidRPr="00E817CE">
              <w:rPr>
                <w:rFonts w:ascii="Arial" w:eastAsia="SimSun" w:hAnsi="Arial" w:cs="Arial"/>
                <w:lang w:val="en-GB"/>
              </w:rPr>
              <w:t>Evaluator</w:t>
            </w:r>
          </w:p>
        </w:tc>
      </w:tr>
    </w:tbl>
    <w:p w14:paraId="4042DA8D" w14:textId="77777777" w:rsidR="00F929EB" w:rsidRPr="00E817CE" w:rsidRDefault="00F929EB" w:rsidP="00F929EB">
      <w:pPr>
        <w:shd w:val="clear" w:color="auto" w:fill="FFFFFF"/>
        <w:autoSpaceDE w:val="0"/>
        <w:autoSpaceDN w:val="0"/>
        <w:adjustRightInd w:val="0"/>
        <w:spacing w:after="0" w:line="240" w:lineRule="auto"/>
        <w:ind w:left="720"/>
        <w:contextualSpacing/>
        <w:jc w:val="both"/>
        <w:rPr>
          <w:rFonts w:ascii="Arial" w:eastAsia="Times New Roman" w:hAnsi="Arial" w:cs="Arial"/>
          <w:kern w:val="0"/>
          <w:sz w:val="20"/>
          <w:szCs w:val="20"/>
          <w:lang w:val="en-GB"/>
          <w14:ligatures w14:val="none"/>
        </w:rPr>
      </w:pPr>
    </w:p>
    <w:p w14:paraId="5FC72977"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Evaluation ethics</w:t>
      </w:r>
    </w:p>
    <w:p w14:paraId="768E96B0" w14:textId="77777777" w:rsidR="00F929EB" w:rsidRPr="00E817CE" w:rsidRDefault="00F929EB" w:rsidP="00F929EB">
      <w:pPr>
        <w:shd w:val="clear" w:color="auto" w:fill="FFFFFF"/>
        <w:tabs>
          <w:tab w:val="left" w:pos="3375"/>
        </w:tabs>
        <w:spacing w:after="0" w:line="240" w:lineRule="auto"/>
        <w:jc w:val="both"/>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This evaluation will be conducted in accordance with the principles outlined in the </w:t>
      </w:r>
      <w:hyperlink r:id="rId41" w:history="1">
        <w:r w:rsidRPr="00E817CE">
          <w:rPr>
            <w:rFonts w:ascii="Arial" w:eastAsia="Times New Roman" w:hAnsi="Arial" w:cs="Arial"/>
            <w:color w:val="0000FF"/>
            <w:kern w:val="0"/>
            <w:sz w:val="20"/>
            <w:szCs w:val="20"/>
            <w:u w:val="single"/>
            <w:lang w:val="en-GB"/>
            <w14:ligatures w14:val="none"/>
          </w:rPr>
          <w:t>UNEG ‘Ethical Guidelines for Evaluation’.</w:t>
        </w:r>
      </w:hyperlink>
      <w:r w:rsidRPr="00E817CE">
        <w:rPr>
          <w:rFonts w:ascii="Arial" w:eastAsia="Times New Roman" w:hAnsi="Arial" w:cs="Arial"/>
          <w:kern w:val="0"/>
          <w:sz w:val="20"/>
          <w:szCs w:val="20"/>
          <w:lang w:val="en-GB"/>
          <w14:ligatures w14:val="none"/>
        </w:rPr>
        <w:t xml:space="preserve"> The Evaluator shall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 The Evaluator must be free from any conflict of interest related to this evaluation.</w:t>
      </w:r>
      <w:r w:rsidRPr="00E817CE">
        <w:rPr>
          <w:rFonts w:ascii="Arial" w:eastAsia="Times New Roman" w:hAnsi="Arial" w:cs="Arial"/>
          <w:kern w:val="0"/>
          <w:sz w:val="20"/>
          <w:szCs w:val="20"/>
          <w:vertAlign w:val="superscript"/>
          <w:lang w:val="en-GB"/>
          <w14:ligatures w14:val="none"/>
        </w:rPr>
        <w:footnoteReference w:id="19"/>
      </w:r>
      <w:r w:rsidRPr="00E817CE">
        <w:rPr>
          <w:rFonts w:ascii="Arial" w:eastAsia="Times New Roman" w:hAnsi="Arial" w:cs="Arial"/>
          <w:kern w:val="0"/>
          <w:sz w:val="20"/>
          <w:szCs w:val="20"/>
          <w:lang w:val="en-GB"/>
          <w14:ligatures w14:val="none"/>
        </w:rPr>
        <w:t xml:space="preserve">  </w:t>
      </w:r>
    </w:p>
    <w:p w14:paraId="5737E3AF" w14:textId="77777777" w:rsidR="00F929EB" w:rsidRPr="00E817CE" w:rsidRDefault="00F929EB" w:rsidP="00F929EB">
      <w:pPr>
        <w:shd w:val="clear" w:color="auto" w:fill="FFFFFF"/>
        <w:spacing w:after="0" w:line="240" w:lineRule="auto"/>
        <w:ind w:left="142"/>
        <w:jc w:val="both"/>
        <w:rPr>
          <w:rFonts w:ascii="Arial" w:eastAsia="MS Mincho" w:hAnsi="Arial" w:cs="Arial"/>
          <w:color w:val="000000"/>
          <w:kern w:val="0"/>
          <w:sz w:val="20"/>
          <w:szCs w:val="20"/>
          <w:lang w:val="en-GB" w:eastAsia="en-GB"/>
          <w14:ligatures w14:val="none"/>
        </w:rPr>
      </w:pPr>
    </w:p>
    <w:p w14:paraId="16269342"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 xml:space="preserve">Implementation arrangements and reporting relations </w:t>
      </w:r>
    </w:p>
    <w:p w14:paraId="60EC06EB" w14:textId="77777777" w:rsidR="00F929EB" w:rsidRPr="00E817CE" w:rsidRDefault="00F929EB" w:rsidP="00F929EB">
      <w:pPr>
        <w:shd w:val="clear" w:color="auto" w:fill="FFFFFF"/>
        <w:spacing w:after="0" w:line="240" w:lineRule="auto"/>
        <w:jc w:val="both"/>
        <w:outlineLvl w:val="0"/>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The Evaluator will report to the Evaluation Manager appointed by UNDP, who will oversee and support the overall evaluation process. An evaluation reference group will be formed to provide critical and objective inputs throughout the evaluation process to strengthen the quality of the evaluation. Senior Management of UNDP, Embassy of Sweden, Embassy of Switzerland and Project Board will take responsibility for the approval of the evaluation report. UNDP team will support the organization of meetings, including translation from and to local languages. An updated stakeholder list with contact details (phone and email) will be provided by the Project to the Evaluator.</w:t>
      </w:r>
    </w:p>
    <w:p w14:paraId="59D24B33" w14:textId="77777777" w:rsidR="00F929EB" w:rsidRPr="00E817CE" w:rsidRDefault="00F929EB" w:rsidP="00F929EB">
      <w:pPr>
        <w:shd w:val="clear" w:color="auto" w:fill="FFFFFF"/>
        <w:spacing w:after="0" w:line="240" w:lineRule="auto"/>
        <w:jc w:val="both"/>
        <w:outlineLvl w:val="0"/>
        <w:rPr>
          <w:rFonts w:ascii="Arial" w:eastAsia="Times New Roman" w:hAnsi="Arial" w:cs="Arial"/>
          <w:kern w:val="0"/>
          <w:sz w:val="20"/>
          <w:szCs w:val="20"/>
          <w:lang w:val="en-GB"/>
          <w14:ligatures w14:val="none"/>
        </w:rPr>
      </w:pPr>
    </w:p>
    <w:p w14:paraId="739BB798" w14:textId="77777777" w:rsidR="00F929EB" w:rsidRPr="00E817CE" w:rsidRDefault="00F929EB" w:rsidP="00F929EB">
      <w:pPr>
        <w:shd w:val="clear" w:color="auto" w:fill="FFFFFF"/>
        <w:spacing w:after="0" w:line="240" w:lineRule="auto"/>
        <w:jc w:val="both"/>
        <w:outlineLvl w:val="0"/>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The Evaluator will bear responsibility for conducting the Evaluation process. This entails designing the evaluation process according to this Terms of Reference; preparing the Evaluation Inception Report; undertaking a rigorous desk review; gathering data from different sources of information; analysing, organizing and triangulating the collected information; responding to comments and factual corrections from stakeholders and incorporating them, as appropriate, in subsequent versions; and making briefs and presentations ensuring the evaluation findings, conclusions and recommendations are communicated in a coherent, clear and understandable manner.</w:t>
      </w:r>
    </w:p>
    <w:p w14:paraId="37DF3AC7" w14:textId="77777777" w:rsidR="00F929EB" w:rsidRPr="00E817CE" w:rsidRDefault="00F929EB" w:rsidP="00F929EB">
      <w:pPr>
        <w:shd w:val="clear" w:color="auto" w:fill="FFFFFF"/>
        <w:spacing w:after="0" w:line="240" w:lineRule="auto"/>
        <w:ind w:left="142"/>
        <w:jc w:val="both"/>
        <w:outlineLvl w:val="0"/>
        <w:rPr>
          <w:rFonts w:ascii="Arial" w:eastAsia="Times New Roman" w:hAnsi="Arial" w:cs="Arial"/>
          <w:kern w:val="0"/>
          <w:sz w:val="20"/>
          <w:szCs w:val="20"/>
          <w:lang w:val="en-GB"/>
          <w14:ligatures w14:val="none"/>
        </w:rPr>
      </w:pPr>
    </w:p>
    <w:p w14:paraId="09DEC82D" w14:textId="77777777" w:rsidR="00F929EB" w:rsidRPr="00E817CE" w:rsidRDefault="00F929EB" w:rsidP="00F929EB">
      <w:pPr>
        <w:shd w:val="clear" w:color="auto" w:fill="FFFFFF"/>
        <w:spacing w:after="0" w:line="240" w:lineRule="auto"/>
        <w:jc w:val="both"/>
        <w:outlineLvl w:val="0"/>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 xml:space="preserve"> Stakeholders will be engaged in the Evaluation process through the following steps and mechanisms: </w:t>
      </w:r>
    </w:p>
    <w:p w14:paraId="42B21EB2" w14:textId="77777777" w:rsidR="00F929EB" w:rsidRPr="00E817CE" w:rsidRDefault="00F929EB" w:rsidP="00F929EB">
      <w:pPr>
        <w:shd w:val="clear" w:color="auto" w:fill="FFFFFF"/>
        <w:spacing w:after="0" w:line="240" w:lineRule="auto"/>
        <w:ind w:left="142"/>
        <w:jc w:val="both"/>
        <w:outlineLvl w:val="0"/>
        <w:rPr>
          <w:rFonts w:ascii="Arial" w:eastAsia="Times New Roman" w:hAnsi="Arial" w:cs="Arial"/>
          <w:kern w:val="0"/>
          <w:sz w:val="20"/>
          <w:szCs w:val="20"/>
          <w:lang w:val="en-GB"/>
          <w14:ligatures w14:val="none"/>
        </w:rPr>
      </w:pPr>
      <w:r w:rsidRPr="00E817CE">
        <w:rPr>
          <w:rFonts w:ascii="Arial" w:eastAsia="Times New Roman" w:hAnsi="Arial" w:cs="Arial"/>
          <w:kern w:val="0"/>
          <w:sz w:val="20"/>
          <w:szCs w:val="20"/>
          <w:lang w:val="en-GB"/>
          <w14:ligatures w14:val="none"/>
        </w:rPr>
        <w:t>o</w:t>
      </w:r>
      <w:r w:rsidRPr="00E817CE">
        <w:rPr>
          <w:rFonts w:ascii="Arial" w:eastAsia="Times New Roman" w:hAnsi="Arial" w:cs="Arial"/>
          <w:kern w:val="0"/>
          <w:sz w:val="20"/>
          <w:szCs w:val="20"/>
          <w:lang w:val="en-GB"/>
          <w14:ligatures w14:val="none"/>
        </w:rPr>
        <w:tab/>
        <w:t xml:space="preserve">Participation in the workshops, interviews surveys and other opportunities to provide feedback through questionnaire or interviews, with particular focus on voicing all Project beneficiaries and ensuring gender- sensitive representation of feedback. </w:t>
      </w:r>
    </w:p>
    <w:p w14:paraId="46505CEB" w14:textId="77777777" w:rsidR="00F929EB" w:rsidRPr="00E817CE" w:rsidRDefault="00F929EB" w:rsidP="00F929EB">
      <w:pPr>
        <w:shd w:val="clear" w:color="auto" w:fill="FFFFFF"/>
        <w:spacing w:after="0" w:line="240" w:lineRule="auto"/>
        <w:ind w:left="142"/>
        <w:jc w:val="both"/>
        <w:outlineLvl w:val="0"/>
        <w:rPr>
          <w:rFonts w:ascii="Arial" w:eastAsia="Times New Roman" w:hAnsi="Arial" w:cs="Arial"/>
          <w:kern w:val="0"/>
          <w:sz w:val="20"/>
          <w:szCs w:val="20"/>
          <w:lang w:val="en-GB"/>
          <w14:ligatures w14:val="none"/>
        </w:rPr>
      </w:pPr>
    </w:p>
    <w:p w14:paraId="14097D70" w14:textId="77777777" w:rsidR="00F929EB" w:rsidRPr="00E817CE" w:rsidRDefault="00F929EB" w:rsidP="00F929EB">
      <w:pPr>
        <w:shd w:val="clear" w:color="auto" w:fill="FFFFFF"/>
        <w:spacing w:after="0" w:line="240" w:lineRule="auto"/>
        <w:ind w:left="142"/>
        <w:jc w:val="both"/>
        <w:outlineLvl w:val="0"/>
        <w:rPr>
          <w:rFonts w:ascii="Arial" w:eastAsia="Times New Roman" w:hAnsi="Arial" w:cs="Arial"/>
          <w:kern w:val="0"/>
          <w:sz w:val="20"/>
          <w:szCs w:val="20"/>
          <w:lang w:val="en-GB"/>
          <w14:ligatures w14:val="none"/>
        </w:rPr>
      </w:pPr>
    </w:p>
    <w:p w14:paraId="4B1DF1E7" w14:textId="77777777" w:rsidR="00F929EB" w:rsidRPr="00E817CE" w:rsidRDefault="00F929EB" w:rsidP="00E770D2">
      <w:pPr>
        <w:keepNext/>
        <w:keepLines/>
        <w:numPr>
          <w:ilvl w:val="0"/>
          <w:numId w:val="47"/>
        </w:numPr>
        <w:shd w:val="clear" w:color="auto" w:fill="FFFFFF"/>
        <w:tabs>
          <w:tab w:val="left" w:pos="567"/>
        </w:tabs>
        <w:spacing w:before="40" w:after="120" w:line="240" w:lineRule="auto"/>
        <w:ind w:left="142" w:firstLine="142"/>
        <w:outlineLvl w:val="1"/>
        <w:rPr>
          <w:rFonts w:ascii="Arial" w:eastAsia="SimSun" w:hAnsi="Arial" w:cs="Arial"/>
          <w:b/>
          <w:bCs/>
          <w:color w:val="365F91"/>
          <w:kern w:val="0"/>
          <w:sz w:val="20"/>
          <w:szCs w:val="20"/>
          <w:lang w:val="en-GB"/>
          <w14:ligatures w14:val="none"/>
        </w:rPr>
      </w:pPr>
      <w:r w:rsidRPr="00E817CE">
        <w:rPr>
          <w:rFonts w:ascii="Arial" w:eastAsia="SimSun" w:hAnsi="Arial" w:cs="Arial"/>
          <w:b/>
          <w:bCs/>
          <w:color w:val="365F91"/>
          <w:kern w:val="0"/>
          <w:sz w:val="20"/>
          <w:szCs w:val="20"/>
          <w:lang w:val="en-GB"/>
          <w14:ligatures w14:val="none"/>
        </w:rPr>
        <w:t>TOR annexes</w:t>
      </w:r>
    </w:p>
    <w:p w14:paraId="56D5F7F1" w14:textId="77777777" w:rsidR="00F929EB" w:rsidRPr="00E817CE" w:rsidRDefault="00F929EB" w:rsidP="00F929EB">
      <w:pPr>
        <w:shd w:val="clear" w:color="auto" w:fill="FFFFFF"/>
        <w:spacing w:before="120" w:after="120" w:line="240" w:lineRule="auto"/>
        <w:rPr>
          <w:rFonts w:ascii="Arial" w:eastAsia="Times New Roman" w:hAnsi="Arial" w:cs="Arial"/>
          <w:i/>
          <w:iCs/>
          <w:kern w:val="0"/>
          <w:sz w:val="20"/>
          <w:szCs w:val="20"/>
          <w:lang w:val="en-GB"/>
          <w14:ligatures w14:val="none"/>
        </w:rPr>
      </w:pPr>
      <w:r w:rsidRPr="00E817CE">
        <w:rPr>
          <w:rFonts w:ascii="Arial" w:eastAsia="Times New Roman" w:hAnsi="Arial" w:cs="Arial"/>
          <w:i/>
          <w:iCs/>
          <w:kern w:val="0"/>
          <w:sz w:val="20"/>
          <w:szCs w:val="20"/>
          <w:lang w:val="en-GB"/>
          <w14:ligatures w14:val="none"/>
        </w:rPr>
        <w:t>Annex 1. Project Logical Framework and Theory of Change</w:t>
      </w:r>
    </w:p>
    <w:p w14:paraId="6995CE43" w14:textId="77777777" w:rsidR="00F929EB" w:rsidRPr="00E817CE" w:rsidRDefault="00F929EB" w:rsidP="00F929EB">
      <w:pPr>
        <w:shd w:val="clear" w:color="auto" w:fill="FFFFFF"/>
        <w:spacing w:before="120" w:after="120" w:line="240" w:lineRule="auto"/>
        <w:rPr>
          <w:rFonts w:ascii="Arial" w:eastAsia="Times New Roman" w:hAnsi="Arial" w:cs="Arial"/>
          <w:i/>
          <w:iCs/>
          <w:kern w:val="0"/>
          <w:sz w:val="20"/>
          <w:szCs w:val="20"/>
          <w:lang w:val="en-GB"/>
          <w14:ligatures w14:val="none"/>
        </w:rPr>
      </w:pPr>
      <w:r w:rsidRPr="00E817CE">
        <w:rPr>
          <w:rFonts w:ascii="Arial" w:eastAsia="Times New Roman" w:hAnsi="Arial" w:cs="Arial"/>
          <w:i/>
          <w:iCs/>
          <w:kern w:val="0"/>
          <w:sz w:val="20"/>
          <w:szCs w:val="20"/>
          <w:lang w:val="en-GB"/>
          <w14:ligatures w14:val="none"/>
        </w:rPr>
        <w:t>Annex 2. List of the main stakeholders and their roles in evaluation</w:t>
      </w:r>
    </w:p>
    <w:p w14:paraId="3316C7E4" w14:textId="77777777" w:rsidR="00F929EB" w:rsidRPr="00E817CE" w:rsidRDefault="00F929EB" w:rsidP="00F929EB">
      <w:pPr>
        <w:shd w:val="clear" w:color="auto" w:fill="FFFFFF"/>
        <w:spacing w:before="120" w:after="120" w:line="240" w:lineRule="auto"/>
        <w:rPr>
          <w:rFonts w:ascii="Arial" w:eastAsia="Times New Roman" w:hAnsi="Arial" w:cs="Arial"/>
          <w:i/>
          <w:iCs/>
          <w:kern w:val="0"/>
          <w:sz w:val="20"/>
          <w:szCs w:val="20"/>
          <w:lang w:val="en-GB"/>
          <w14:ligatures w14:val="none"/>
        </w:rPr>
      </w:pPr>
      <w:r w:rsidRPr="00E817CE">
        <w:rPr>
          <w:rFonts w:ascii="Arial" w:eastAsia="Times New Roman" w:hAnsi="Arial" w:cs="Arial"/>
          <w:i/>
          <w:iCs/>
          <w:kern w:val="0"/>
          <w:sz w:val="20"/>
          <w:szCs w:val="20"/>
          <w:lang w:val="en-GB"/>
          <w14:ligatures w14:val="none"/>
        </w:rPr>
        <w:t>Annex 3. List of documents to be considered for the evaluation desk review</w:t>
      </w:r>
    </w:p>
    <w:p w14:paraId="0BFF50B8" w14:textId="77777777" w:rsidR="00F929EB" w:rsidRPr="00E817CE" w:rsidRDefault="00F929EB" w:rsidP="00F929EB">
      <w:pPr>
        <w:shd w:val="clear" w:color="auto" w:fill="FFFFFF"/>
        <w:spacing w:before="120" w:after="120" w:line="240" w:lineRule="auto"/>
        <w:rPr>
          <w:rFonts w:ascii="Arial" w:eastAsia="Times New Roman" w:hAnsi="Arial" w:cs="Arial"/>
          <w:i/>
          <w:iCs/>
          <w:kern w:val="0"/>
          <w:sz w:val="20"/>
          <w:szCs w:val="20"/>
          <w:lang w:val="en-GB"/>
          <w14:ligatures w14:val="none"/>
        </w:rPr>
      </w:pPr>
      <w:r w:rsidRPr="00E817CE">
        <w:rPr>
          <w:rFonts w:ascii="Arial" w:eastAsia="Times New Roman" w:hAnsi="Arial" w:cs="Arial"/>
          <w:i/>
          <w:iCs/>
          <w:kern w:val="0"/>
          <w:sz w:val="20"/>
          <w:szCs w:val="20"/>
          <w:lang w:val="en-GB"/>
          <w14:ligatures w14:val="none"/>
        </w:rPr>
        <w:t>Annex 4. Required Evaluation Matrix Template</w:t>
      </w:r>
    </w:p>
    <w:p w14:paraId="5CC862FB" w14:textId="77777777" w:rsidR="00F929EB" w:rsidRPr="00E817CE" w:rsidRDefault="00F929EB" w:rsidP="00F929EB">
      <w:pPr>
        <w:shd w:val="clear" w:color="auto" w:fill="FFFFFF"/>
        <w:spacing w:before="120" w:after="120" w:line="240" w:lineRule="auto"/>
        <w:rPr>
          <w:rFonts w:ascii="Arial" w:eastAsia="Times New Roman" w:hAnsi="Arial" w:cs="Arial"/>
          <w:i/>
          <w:iCs/>
          <w:kern w:val="0"/>
          <w:sz w:val="20"/>
          <w:szCs w:val="20"/>
          <w:lang w:val="en-GB"/>
          <w14:ligatures w14:val="none"/>
        </w:rPr>
      </w:pPr>
      <w:r w:rsidRPr="00E817CE">
        <w:rPr>
          <w:rFonts w:ascii="Arial" w:eastAsia="Times New Roman" w:hAnsi="Arial" w:cs="Arial"/>
          <w:i/>
          <w:iCs/>
          <w:kern w:val="0"/>
          <w:sz w:val="20"/>
          <w:szCs w:val="20"/>
          <w:lang w:val="en-GB"/>
          <w14:ligatures w14:val="none"/>
        </w:rPr>
        <w:t>Annex 5. Standard outline for an evaluation report</w:t>
      </w:r>
    </w:p>
    <w:p w14:paraId="0E8A239C" w14:textId="77777777" w:rsidR="00F929EB" w:rsidRPr="00E817CE" w:rsidRDefault="00F929EB" w:rsidP="00F929EB">
      <w:pPr>
        <w:shd w:val="clear" w:color="auto" w:fill="FFFFFF"/>
        <w:spacing w:before="120" w:after="120" w:line="240" w:lineRule="auto"/>
        <w:rPr>
          <w:rFonts w:ascii="Arial" w:eastAsia="Times New Roman" w:hAnsi="Arial" w:cs="Arial"/>
          <w:i/>
          <w:iCs/>
          <w:kern w:val="0"/>
          <w:sz w:val="20"/>
          <w:szCs w:val="20"/>
          <w:lang w:val="en-GB"/>
          <w14:ligatures w14:val="none"/>
        </w:rPr>
      </w:pPr>
      <w:r w:rsidRPr="00E817CE">
        <w:rPr>
          <w:rFonts w:ascii="Arial" w:eastAsia="Times New Roman" w:hAnsi="Arial" w:cs="Arial"/>
          <w:i/>
          <w:iCs/>
          <w:kern w:val="0"/>
          <w:sz w:val="20"/>
          <w:szCs w:val="20"/>
          <w:lang w:val="en-GB"/>
          <w14:ligatures w14:val="none"/>
        </w:rPr>
        <w:t>Annex 6. Code of Conduct</w:t>
      </w:r>
    </w:p>
    <w:p w14:paraId="6484C4C7" w14:textId="77777777" w:rsidR="00F929EB" w:rsidRPr="00E817CE" w:rsidRDefault="00F929EB" w:rsidP="00F929EB">
      <w:pPr>
        <w:shd w:val="clear" w:color="auto" w:fill="FFFFFF"/>
        <w:spacing w:before="120" w:after="120" w:line="240" w:lineRule="auto"/>
        <w:rPr>
          <w:rFonts w:ascii="Arial" w:eastAsia="Times New Roman" w:hAnsi="Arial" w:cs="Arial"/>
          <w:i/>
          <w:iCs/>
          <w:kern w:val="0"/>
          <w:sz w:val="20"/>
          <w:szCs w:val="20"/>
          <w:lang w:val="en-GB"/>
          <w14:ligatures w14:val="none"/>
        </w:rPr>
      </w:pPr>
      <w:r w:rsidRPr="00E817CE">
        <w:rPr>
          <w:rFonts w:ascii="Arial" w:eastAsia="Times New Roman" w:hAnsi="Arial" w:cs="Arial"/>
          <w:i/>
          <w:iCs/>
          <w:kern w:val="0"/>
          <w:sz w:val="20"/>
          <w:szCs w:val="20"/>
          <w:lang w:val="en-GB"/>
          <w14:ligatures w14:val="none"/>
        </w:rPr>
        <w:t xml:space="preserve">Annex 7. </w:t>
      </w:r>
      <w:hyperlink r:id="rId42" w:history="1">
        <w:r w:rsidRPr="00E817CE">
          <w:rPr>
            <w:rFonts w:ascii="Arial" w:eastAsia="Times New Roman" w:hAnsi="Arial" w:cs="Arial"/>
            <w:i/>
            <w:iCs/>
            <w:color w:val="0000FF"/>
            <w:kern w:val="0"/>
            <w:sz w:val="20"/>
            <w:szCs w:val="20"/>
            <w:u w:val="single"/>
            <w:lang w:val="en-GB"/>
            <w14:ligatures w14:val="none"/>
          </w:rPr>
          <w:t>UNDP Evaluation Guidelines and Evaluation Quality Assessment Process</w:t>
        </w:r>
      </w:hyperlink>
    </w:p>
    <w:p w14:paraId="547DED78" w14:textId="77777777" w:rsidR="00F929EB" w:rsidRPr="00E817CE" w:rsidRDefault="00F929EB" w:rsidP="00F929EB">
      <w:pPr>
        <w:shd w:val="clear" w:color="auto" w:fill="FFFFFF"/>
        <w:spacing w:after="0" w:line="240" w:lineRule="auto"/>
        <w:rPr>
          <w:rFonts w:ascii="Arial" w:eastAsia="Times New Roman" w:hAnsi="Arial" w:cs="Arial"/>
          <w:kern w:val="0"/>
          <w:sz w:val="20"/>
          <w:szCs w:val="20"/>
          <w:lang w:val="en-GB"/>
          <w14:ligatures w14:val="none"/>
        </w:rPr>
      </w:pPr>
      <w:r w:rsidRPr="00E817CE">
        <w:rPr>
          <w:rFonts w:ascii="Arial" w:eastAsia="Times New Roman" w:hAnsi="Arial" w:cs="Arial"/>
          <w:i/>
          <w:iCs/>
          <w:kern w:val="0"/>
          <w:sz w:val="20"/>
          <w:szCs w:val="20"/>
          <w:lang w:val="en-GB"/>
          <w14:ligatures w14:val="none"/>
        </w:rPr>
        <w:t xml:space="preserve">Annex 8. </w:t>
      </w:r>
      <w:hyperlink r:id="rId43" w:history="1">
        <w:r w:rsidRPr="00E817CE">
          <w:rPr>
            <w:rFonts w:ascii="Arial" w:eastAsia="Times New Roman" w:hAnsi="Arial" w:cs="Arial"/>
            <w:i/>
            <w:iCs/>
            <w:color w:val="0000FF"/>
            <w:kern w:val="0"/>
            <w:sz w:val="20"/>
            <w:szCs w:val="20"/>
            <w:u w:val="single"/>
            <w:lang w:val="en-GB"/>
            <w14:ligatures w14:val="none"/>
          </w:rPr>
          <w:t>UNDP Evaluation: complaints and dispute settlement, and reporting wrongdoing process</w:t>
        </w:r>
      </w:hyperlink>
    </w:p>
    <w:p w14:paraId="7E0BF300"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sdt>
      <w:sdtPr>
        <w:rPr>
          <w:rFonts w:ascii="Myriad Pro" w:eastAsia="MS Gothic" w:hAnsi="Myriad Pro" w:cs="Times New Roman"/>
          <w:color w:val="365F91"/>
          <w:kern w:val="0"/>
          <w:sz w:val="32"/>
          <w:szCs w:val="32"/>
          <w:lang w:val="hr-HR"/>
          <w14:ligatures w14:val="none"/>
        </w:rPr>
        <w:id w:val="1743683711"/>
        <w:lock w:val="contentLocked"/>
        <w:placeholder>
          <w:docPart w:val="3BECF48E97AE4B3198B0AD3C1E88AF95"/>
        </w:placeholder>
        <w15:appearance w15:val="hidden"/>
      </w:sdtPr>
      <w:sdtEndPr/>
      <w:sdtContent>
        <w:p w14:paraId="2B76421C" w14:textId="77777777" w:rsidR="00F929EB" w:rsidRPr="00F929EB" w:rsidRDefault="00F929EB" w:rsidP="00F929EB">
          <w:pPr>
            <w:keepNext/>
            <w:keepLines/>
            <w:spacing w:before="240" w:after="0" w:line="276" w:lineRule="auto"/>
            <w:outlineLvl w:val="0"/>
            <w:rPr>
              <w:rFonts w:ascii="Myriad Pro" w:eastAsia="MS Gothic" w:hAnsi="Myriad Pro" w:cs="Times New Roman"/>
              <w:color w:val="365F91"/>
              <w:kern w:val="0"/>
              <w:sz w:val="32"/>
              <w:szCs w:val="32"/>
              <w:lang w:val="hr-HR"/>
              <w14:ligatures w14:val="none"/>
            </w:rPr>
          </w:pPr>
          <w:r w:rsidRPr="00F929EB">
            <w:rPr>
              <w:rFonts w:ascii="Myriad Pro" w:eastAsia="MS Gothic" w:hAnsi="Myriad Pro" w:cs="Times New Roman"/>
              <w:color w:val="365F91"/>
              <w:kern w:val="0"/>
              <w:sz w:val="32"/>
              <w:szCs w:val="32"/>
              <w:lang w:val="hr-HR"/>
              <w14:ligatures w14:val="none"/>
            </w:rPr>
            <w:t>Signatures</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3018"/>
        <w:gridCol w:w="1840"/>
      </w:tblGrid>
      <w:sdt>
        <w:sdtPr>
          <w:rPr>
            <w:rFonts w:ascii="Myriad Pro" w:eastAsia="Calibri" w:hAnsi="Myriad Pro" w:cstheme="minorBidi"/>
            <w:kern w:val="2"/>
            <w:sz w:val="22"/>
            <w:szCs w:val="22"/>
            <w14:ligatures w14:val="standardContextual"/>
          </w:rPr>
          <w:id w:val="-285429243"/>
          <w:lock w:val="contentLocked"/>
          <w:placeholder>
            <w:docPart w:val="3BECF48E97AE4B3198B0AD3C1E88AF95"/>
          </w:placeholder>
          <w15:appearance w15:val="hidden"/>
        </w:sdtPr>
        <w:sdtEndPr/>
        <w:sdtContent>
          <w:tr w:rsidR="00F929EB" w:rsidRPr="00F929EB" w14:paraId="53A33701" w14:textId="77777777" w:rsidTr="00147616">
            <w:trPr>
              <w:cantSplit/>
              <w:trHeight w:val="454"/>
            </w:trPr>
            <w:tc>
              <w:tcPr>
                <w:tcW w:w="4673" w:type="dxa"/>
                <w:tcBorders>
                  <w:top w:val="single" w:sz="4" w:space="0" w:color="auto"/>
                </w:tcBorders>
                <w:vAlign w:val="center"/>
              </w:tcPr>
              <w:p w14:paraId="72D2F06E" w14:textId="7777777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Incumbent</w:t>
                </w:r>
              </w:p>
            </w:tc>
            <w:tc>
              <w:tcPr>
                <w:tcW w:w="3119" w:type="dxa"/>
                <w:tcBorders>
                  <w:top w:val="single" w:sz="4" w:space="0" w:color="auto"/>
                </w:tcBorders>
                <w:vAlign w:val="center"/>
              </w:tcPr>
              <w:p w14:paraId="215E9802" w14:textId="77777777" w:rsidR="00F929EB" w:rsidRPr="00F929EB" w:rsidRDefault="00F929EB" w:rsidP="00F929EB">
                <w:pPr>
                  <w:keepNext/>
                  <w:keepLines/>
                  <w:spacing w:after="200" w:line="276" w:lineRule="auto"/>
                  <w:contextualSpacing/>
                  <w:rPr>
                    <w:rFonts w:ascii="Myriad Pro" w:hAnsi="Myriad Pro"/>
                  </w:rPr>
                </w:pPr>
              </w:p>
            </w:tc>
            <w:tc>
              <w:tcPr>
                <w:tcW w:w="1902" w:type="dxa"/>
                <w:tcBorders>
                  <w:top w:val="single" w:sz="4" w:space="0" w:color="auto"/>
                </w:tcBorders>
                <w:vAlign w:val="center"/>
              </w:tcPr>
              <w:p w14:paraId="44FA5BDE" w14:textId="60FD9E5F" w:rsidR="00F929EB" w:rsidRPr="00F929EB" w:rsidRDefault="00F929EB" w:rsidP="00F929EB">
                <w:pPr>
                  <w:keepNext/>
                  <w:keepLines/>
                  <w:spacing w:after="200" w:line="276" w:lineRule="auto"/>
                  <w:contextualSpacing/>
                  <w:rPr>
                    <w:rFonts w:ascii="Myriad Pro" w:hAnsi="Myriad Pro"/>
                  </w:rPr>
                </w:pPr>
              </w:p>
            </w:tc>
          </w:tr>
        </w:sdtContent>
      </w:sdt>
      <w:tr w:rsidR="00F929EB" w:rsidRPr="00F929EB" w14:paraId="7FC4949C" w14:textId="77777777" w:rsidTr="00147616">
        <w:trPr>
          <w:cantSplit/>
          <w:trHeight w:val="454"/>
        </w:trPr>
        <w:sdt>
          <w:sdtPr>
            <w:rPr>
              <w:rFonts w:ascii="Myriad Pro" w:hAnsi="Myriad Pro"/>
            </w:rPr>
            <w:id w:val="2077851360"/>
            <w:placeholder>
              <w:docPart w:val="C81038808DD44809984889DF2E18CE07"/>
            </w:placeholder>
            <w:text w:multiLine="1"/>
          </w:sdtPr>
          <w:sdtEndPr/>
          <w:sdtContent>
            <w:tc>
              <w:tcPr>
                <w:tcW w:w="4673" w:type="dxa"/>
                <w:vAlign w:val="bottom"/>
              </w:tcPr>
              <w:p w14:paraId="3781F5A9" w14:textId="593A73A2"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Radmila Miković</w:t>
                </w:r>
              </w:p>
            </w:tc>
          </w:sdtContent>
        </w:sdt>
        <w:tc>
          <w:tcPr>
            <w:tcW w:w="3119" w:type="dxa"/>
            <w:vAlign w:val="bottom"/>
          </w:tcPr>
          <w:p w14:paraId="0FBA1523" w14:textId="77777777" w:rsidR="00F929EB" w:rsidRPr="00F929EB" w:rsidRDefault="00F929EB" w:rsidP="00F929EB">
            <w:pPr>
              <w:keepNext/>
              <w:keepLines/>
              <w:spacing w:after="200" w:line="276" w:lineRule="auto"/>
              <w:contextualSpacing/>
              <w:rPr>
                <w:rFonts w:ascii="Myriad Pro" w:hAnsi="Myriad Pro"/>
              </w:rPr>
            </w:pPr>
          </w:p>
        </w:tc>
        <w:sdt>
          <w:sdtPr>
            <w:rPr>
              <w:rFonts w:ascii="Myriad Pro" w:hAnsi="Myriad Pro"/>
            </w:rPr>
            <w:id w:val="-712954058"/>
            <w:placeholder>
              <w:docPart w:val="AB908C8021014EE9B93DBBC33CFB2F9E"/>
            </w:placeholder>
            <w:showingPlcHdr/>
            <w:date>
              <w:dateFormat w:val="d.M.yyyy"/>
              <w:lid w:val="bs-Latn-BA"/>
              <w:storeMappedDataAs w:val="date"/>
              <w:calendar w:val="gregorian"/>
            </w:date>
          </w:sdtPr>
          <w:sdtEndPr/>
          <w:sdtContent>
            <w:tc>
              <w:tcPr>
                <w:tcW w:w="1902" w:type="dxa"/>
                <w:vAlign w:val="bottom"/>
              </w:tcPr>
              <w:p w14:paraId="70C990CA" w14:textId="590B600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color w:val="808080"/>
                    <w:lang w:val="hr-HR"/>
                  </w:rPr>
                  <w:t>Date</w:t>
                </w:r>
              </w:p>
            </w:tc>
          </w:sdtContent>
        </w:sdt>
      </w:tr>
      <w:sdt>
        <w:sdtPr>
          <w:rPr>
            <w:rFonts w:ascii="Myriad Pro" w:eastAsia="Calibri" w:hAnsi="Myriad Pro" w:cstheme="minorBidi"/>
            <w:kern w:val="2"/>
            <w:sz w:val="22"/>
            <w:szCs w:val="22"/>
            <w14:ligatures w14:val="standardContextual"/>
          </w:rPr>
          <w:id w:val="1601675081"/>
          <w:lock w:val="contentLocked"/>
          <w:placeholder>
            <w:docPart w:val="3BECF48E97AE4B3198B0AD3C1E88AF95"/>
          </w:placeholder>
          <w15:appearance w15:val="hidden"/>
        </w:sdtPr>
        <w:sdtEndPr/>
        <w:sdtContent>
          <w:tr w:rsidR="00F929EB" w:rsidRPr="00F929EB" w14:paraId="3475E2A9" w14:textId="77777777" w:rsidTr="00147616">
            <w:trPr>
              <w:cantSplit/>
              <w:trHeight w:val="454"/>
            </w:trPr>
            <w:tc>
              <w:tcPr>
                <w:tcW w:w="4673" w:type="dxa"/>
                <w:tcBorders>
                  <w:bottom w:val="single" w:sz="4" w:space="0" w:color="auto"/>
                </w:tcBorders>
                <w:vAlign w:val="center"/>
              </w:tcPr>
              <w:p w14:paraId="33860EFF" w14:textId="7777777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Name</w:t>
                </w:r>
              </w:p>
            </w:tc>
            <w:tc>
              <w:tcPr>
                <w:tcW w:w="3119" w:type="dxa"/>
                <w:tcBorders>
                  <w:bottom w:val="single" w:sz="4" w:space="0" w:color="auto"/>
                </w:tcBorders>
                <w:vAlign w:val="center"/>
              </w:tcPr>
              <w:p w14:paraId="38FA1CE3" w14:textId="7777777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Signature</w:t>
                </w:r>
              </w:p>
            </w:tc>
            <w:tc>
              <w:tcPr>
                <w:tcW w:w="1902" w:type="dxa"/>
                <w:tcBorders>
                  <w:bottom w:val="single" w:sz="4" w:space="0" w:color="auto"/>
                </w:tcBorders>
                <w:vAlign w:val="center"/>
              </w:tcPr>
              <w:p w14:paraId="6E32F88B" w14:textId="73A53693"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Date</w:t>
                </w:r>
              </w:p>
            </w:tc>
          </w:tr>
        </w:sdtContent>
      </w:sdt>
      <w:sdt>
        <w:sdtPr>
          <w:rPr>
            <w:rFonts w:ascii="Myriad Pro" w:eastAsia="Calibri" w:hAnsi="Myriad Pro" w:cstheme="minorBidi"/>
            <w:kern w:val="2"/>
            <w:sz w:val="22"/>
            <w:szCs w:val="22"/>
            <w14:ligatures w14:val="standardContextual"/>
          </w:rPr>
          <w:id w:val="1353072080"/>
          <w:lock w:val="contentLocked"/>
          <w:placeholder>
            <w:docPart w:val="3BECF48E97AE4B3198B0AD3C1E88AF95"/>
          </w:placeholder>
          <w15:appearance w15:val="hidden"/>
        </w:sdtPr>
        <w:sdtEndPr/>
        <w:sdtContent>
          <w:tr w:rsidR="00F929EB" w:rsidRPr="00F929EB" w14:paraId="29D226AB" w14:textId="77777777" w:rsidTr="00147616">
            <w:trPr>
              <w:cantSplit/>
              <w:trHeight w:val="454"/>
            </w:trPr>
            <w:tc>
              <w:tcPr>
                <w:tcW w:w="4673" w:type="dxa"/>
                <w:tcBorders>
                  <w:top w:val="single" w:sz="4" w:space="0" w:color="auto"/>
                </w:tcBorders>
                <w:vAlign w:val="center"/>
              </w:tcPr>
              <w:p w14:paraId="2985321B" w14:textId="7777777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Supervisor</w:t>
                </w:r>
              </w:p>
            </w:tc>
            <w:tc>
              <w:tcPr>
                <w:tcW w:w="3119" w:type="dxa"/>
                <w:tcBorders>
                  <w:top w:val="single" w:sz="4" w:space="0" w:color="auto"/>
                </w:tcBorders>
                <w:vAlign w:val="center"/>
              </w:tcPr>
              <w:p w14:paraId="75DFFEF0" w14:textId="77777777" w:rsidR="00F929EB" w:rsidRPr="00F929EB" w:rsidRDefault="00F929EB" w:rsidP="00F929EB">
                <w:pPr>
                  <w:keepNext/>
                  <w:keepLines/>
                  <w:spacing w:after="200" w:line="276" w:lineRule="auto"/>
                  <w:contextualSpacing/>
                  <w:rPr>
                    <w:rFonts w:ascii="Myriad Pro" w:hAnsi="Myriad Pro"/>
                  </w:rPr>
                </w:pPr>
              </w:p>
            </w:tc>
            <w:tc>
              <w:tcPr>
                <w:tcW w:w="1902" w:type="dxa"/>
                <w:tcBorders>
                  <w:top w:val="single" w:sz="4" w:space="0" w:color="auto"/>
                </w:tcBorders>
                <w:vAlign w:val="center"/>
              </w:tcPr>
              <w:p w14:paraId="2D4421D1" w14:textId="413702DA" w:rsidR="00F929EB" w:rsidRPr="00F929EB" w:rsidRDefault="00F929EB" w:rsidP="00F929EB">
                <w:pPr>
                  <w:keepNext/>
                  <w:keepLines/>
                  <w:spacing w:after="200" w:line="276" w:lineRule="auto"/>
                  <w:contextualSpacing/>
                  <w:rPr>
                    <w:rFonts w:ascii="Myriad Pro" w:hAnsi="Myriad Pro"/>
                  </w:rPr>
                </w:pPr>
              </w:p>
            </w:tc>
          </w:tr>
        </w:sdtContent>
      </w:sdt>
      <w:tr w:rsidR="00F929EB" w:rsidRPr="00F929EB" w14:paraId="7439C440" w14:textId="77777777" w:rsidTr="00147616">
        <w:trPr>
          <w:cantSplit/>
          <w:trHeight w:val="454"/>
        </w:trPr>
        <w:sdt>
          <w:sdtPr>
            <w:rPr>
              <w:rFonts w:ascii="Myriad Pro" w:hAnsi="Myriad Pro"/>
            </w:rPr>
            <w:alias w:val="Employee Supervisor"/>
            <w:tag w:val="Employee_x0020_Supervisor"/>
            <w:id w:val="1497381215"/>
            <w:placeholder>
              <w:docPart w:val="494501D94FDC4E4CA919D9847F89CC0D"/>
            </w:placeholder>
            <w:dataBinding w:prefixMappings="xmlns:ns0='http://schemas.microsoft.com/office/2006/metadata/properties' xmlns:ns1='http://www.w3.org/2001/XMLSchema-instance' xmlns:ns2='de777af5-75c5-4059-8842-b3ca2d118c77' xmlns:ns3='http://schemas.microsoft.com/sharepoint/v3' " w:xpath="/ns0:properties[1]/documentManagement[1]/ns2:Employee_x0020_Supervisor[1]" w:storeItemID="{0EBDE758-7E34-410E-A913-90CC6E87ADA9}"/>
            <w:text/>
          </w:sdtPr>
          <w:sdtEndPr/>
          <w:sdtContent>
            <w:tc>
              <w:tcPr>
                <w:tcW w:w="4673" w:type="dxa"/>
                <w:vAlign w:val="bottom"/>
              </w:tcPr>
              <w:p w14:paraId="7E223C7E" w14:textId="4158025E"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 xml:space="preserve">Nasir </w:t>
                </w:r>
                <w:proofErr w:type="spellStart"/>
                <w:r w:rsidRPr="00F929EB">
                  <w:rPr>
                    <w:rFonts w:ascii="Myriad Pro" w:hAnsi="Myriad Pro"/>
                  </w:rPr>
                  <w:t>Nalić</w:t>
                </w:r>
                <w:proofErr w:type="spellEnd"/>
                <w:r w:rsidRPr="00F929EB">
                  <w:rPr>
                    <w:rFonts w:ascii="Myriad Pro" w:hAnsi="Myriad Pro"/>
                  </w:rPr>
                  <w:t xml:space="preserve"> - Project manager</w:t>
                </w:r>
              </w:p>
            </w:tc>
          </w:sdtContent>
        </w:sdt>
        <w:tc>
          <w:tcPr>
            <w:tcW w:w="3119" w:type="dxa"/>
            <w:vAlign w:val="bottom"/>
          </w:tcPr>
          <w:p w14:paraId="0277ADD4" w14:textId="77777777" w:rsidR="00F929EB" w:rsidRPr="00F929EB" w:rsidRDefault="00F929EB" w:rsidP="00F929EB">
            <w:pPr>
              <w:keepNext/>
              <w:keepLines/>
              <w:spacing w:after="200" w:line="276" w:lineRule="auto"/>
              <w:contextualSpacing/>
              <w:rPr>
                <w:rFonts w:ascii="Myriad Pro" w:hAnsi="Myriad Pro"/>
              </w:rPr>
            </w:pPr>
          </w:p>
        </w:tc>
        <w:sdt>
          <w:sdtPr>
            <w:rPr>
              <w:rFonts w:ascii="Myriad Pro" w:hAnsi="Myriad Pro"/>
            </w:rPr>
            <w:id w:val="-849406415"/>
            <w:placeholder>
              <w:docPart w:val="69BBB89BFB3143898B5C4379AFEAE5B8"/>
            </w:placeholder>
            <w:showingPlcHdr/>
            <w:date>
              <w:dateFormat w:val="d.M.yyyy"/>
              <w:lid w:val="bs-Latn-BA"/>
              <w:storeMappedDataAs w:val="date"/>
              <w:calendar w:val="gregorian"/>
            </w:date>
          </w:sdtPr>
          <w:sdtEndPr/>
          <w:sdtContent>
            <w:tc>
              <w:tcPr>
                <w:tcW w:w="1902" w:type="dxa"/>
                <w:vAlign w:val="bottom"/>
              </w:tcPr>
              <w:p w14:paraId="445461D3" w14:textId="324648EC"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color w:val="808080"/>
                    <w:lang w:val="hr-HR"/>
                  </w:rPr>
                  <w:t>Date</w:t>
                </w:r>
              </w:p>
            </w:tc>
          </w:sdtContent>
        </w:sdt>
      </w:tr>
      <w:sdt>
        <w:sdtPr>
          <w:rPr>
            <w:rFonts w:ascii="Myriad Pro" w:eastAsia="Calibri" w:hAnsi="Myriad Pro" w:cstheme="minorBidi"/>
            <w:kern w:val="2"/>
            <w:sz w:val="22"/>
            <w:szCs w:val="22"/>
            <w14:ligatures w14:val="standardContextual"/>
          </w:rPr>
          <w:id w:val="-2089674022"/>
          <w:lock w:val="contentLocked"/>
          <w:placeholder>
            <w:docPart w:val="3BECF48E97AE4B3198B0AD3C1E88AF95"/>
          </w:placeholder>
          <w15:appearance w15:val="hidden"/>
        </w:sdtPr>
        <w:sdtEndPr/>
        <w:sdtContent>
          <w:tr w:rsidR="00F929EB" w:rsidRPr="00F929EB" w14:paraId="650DEA70" w14:textId="77777777" w:rsidTr="00147616">
            <w:trPr>
              <w:cantSplit/>
              <w:trHeight w:val="454"/>
            </w:trPr>
            <w:tc>
              <w:tcPr>
                <w:tcW w:w="4673" w:type="dxa"/>
                <w:tcBorders>
                  <w:bottom w:val="single" w:sz="4" w:space="0" w:color="auto"/>
                </w:tcBorders>
                <w:vAlign w:val="center"/>
              </w:tcPr>
              <w:p w14:paraId="672AD1F8" w14:textId="7777777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Name and Title</w:t>
                </w:r>
              </w:p>
            </w:tc>
            <w:tc>
              <w:tcPr>
                <w:tcW w:w="3119" w:type="dxa"/>
                <w:tcBorders>
                  <w:bottom w:val="single" w:sz="4" w:space="0" w:color="auto"/>
                </w:tcBorders>
                <w:vAlign w:val="center"/>
              </w:tcPr>
              <w:p w14:paraId="70C607B5" w14:textId="7777777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Signature</w:t>
                </w:r>
              </w:p>
            </w:tc>
            <w:tc>
              <w:tcPr>
                <w:tcW w:w="1902" w:type="dxa"/>
                <w:tcBorders>
                  <w:bottom w:val="single" w:sz="4" w:space="0" w:color="auto"/>
                </w:tcBorders>
                <w:vAlign w:val="center"/>
              </w:tcPr>
              <w:p w14:paraId="7822AB2E" w14:textId="78077D40"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Date</w:t>
                </w:r>
              </w:p>
            </w:tc>
          </w:tr>
        </w:sdtContent>
      </w:sdt>
      <w:sdt>
        <w:sdtPr>
          <w:rPr>
            <w:rFonts w:ascii="Myriad Pro" w:eastAsia="Calibri" w:hAnsi="Myriad Pro" w:cstheme="minorBidi"/>
            <w:kern w:val="2"/>
            <w:sz w:val="22"/>
            <w:szCs w:val="22"/>
            <w14:ligatures w14:val="standardContextual"/>
          </w:rPr>
          <w:id w:val="2138841099"/>
          <w:lock w:val="contentLocked"/>
          <w:placeholder>
            <w:docPart w:val="3BECF48E97AE4B3198B0AD3C1E88AF95"/>
          </w:placeholder>
          <w15:appearance w15:val="hidden"/>
        </w:sdtPr>
        <w:sdtEndPr/>
        <w:sdtContent>
          <w:tr w:rsidR="00F929EB" w:rsidRPr="00F929EB" w14:paraId="5C46ED7B" w14:textId="77777777" w:rsidTr="00147616">
            <w:trPr>
              <w:cantSplit/>
              <w:trHeight w:val="454"/>
            </w:trPr>
            <w:tc>
              <w:tcPr>
                <w:tcW w:w="4673" w:type="dxa"/>
                <w:tcBorders>
                  <w:top w:val="single" w:sz="4" w:space="0" w:color="auto"/>
                </w:tcBorders>
                <w:vAlign w:val="center"/>
              </w:tcPr>
              <w:p w14:paraId="61E7A5B9" w14:textId="7777777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Approved by</w:t>
                </w:r>
              </w:p>
            </w:tc>
            <w:tc>
              <w:tcPr>
                <w:tcW w:w="3119" w:type="dxa"/>
                <w:tcBorders>
                  <w:top w:val="single" w:sz="4" w:space="0" w:color="auto"/>
                </w:tcBorders>
                <w:vAlign w:val="center"/>
              </w:tcPr>
              <w:p w14:paraId="0ECD9EA6" w14:textId="77777777" w:rsidR="00F929EB" w:rsidRPr="00F929EB" w:rsidRDefault="00F929EB" w:rsidP="00F929EB">
                <w:pPr>
                  <w:keepNext/>
                  <w:keepLines/>
                  <w:spacing w:after="200" w:line="276" w:lineRule="auto"/>
                  <w:contextualSpacing/>
                  <w:rPr>
                    <w:rFonts w:ascii="Myriad Pro" w:hAnsi="Myriad Pro"/>
                  </w:rPr>
                </w:pPr>
              </w:p>
            </w:tc>
            <w:tc>
              <w:tcPr>
                <w:tcW w:w="1902" w:type="dxa"/>
                <w:tcBorders>
                  <w:top w:val="single" w:sz="4" w:space="0" w:color="auto"/>
                </w:tcBorders>
                <w:vAlign w:val="center"/>
              </w:tcPr>
              <w:p w14:paraId="014C0420" w14:textId="0BAB463A" w:rsidR="00F929EB" w:rsidRPr="00F929EB" w:rsidRDefault="00F929EB" w:rsidP="00F929EB">
                <w:pPr>
                  <w:keepNext/>
                  <w:keepLines/>
                  <w:spacing w:after="200" w:line="276" w:lineRule="auto"/>
                  <w:contextualSpacing/>
                  <w:rPr>
                    <w:rFonts w:ascii="Myriad Pro" w:hAnsi="Myriad Pro"/>
                  </w:rPr>
                </w:pPr>
              </w:p>
            </w:tc>
          </w:tr>
        </w:sdtContent>
      </w:sdt>
      <w:tr w:rsidR="00F929EB" w:rsidRPr="00F929EB" w14:paraId="59466D85" w14:textId="77777777" w:rsidTr="00147616">
        <w:trPr>
          <w:cantSplit/>
          <w:trHeight w:val="454"/>
        </w:trPr>
        <w:tc>
          <w:tcPr>
            <w:tcW w:w="4673" w:type="dxa"/>
            <w:vAlign w:val="bottom"/>
          </w:tcPr>
          <w:p w14:paraId="281167D2" w14:textId="7CB905DE" w:rsidR="00F929EB" w:rsidRPr="00F929EB" w:rsidRDefault="00E770D2" w:rsidP="00F929EB">
            <w:pPr>
              <w:keepNext/>
              <w:keepLines/>
              <w:spacing w:after="200" w:line="276" w:lineRule="auto"/>
              <w:contextualSpacing/>
              <w:rPr>
                <w:rFonts w:ascii="Myriad Pro" w:hAnsi="Myriad Pro"/>
              </w:rPr>
            </w:pPr>
            <w:sdt>
              <w:sdtPr>
                <w:rPr>
                  <w:rFonts w:ascii="Myriad Pro" w:hAnsi="Myriad Pro"/>
                </w:rPr>
                <w:alias w:val="Classification Approved by"/>
                <w:tag w:val="Classification_x0020_Approved_x0020_by"/>
                <w:id w:val="699442501"/>
                <w:placeholder>
                  <w:docPart w:val="53C981F6E5D941FC8C73D6AC5F916163"/>
                </w:placeholder>
                <w:dataBinding w:prefixMappings="xmlns:ns0='http://schemas.microsoft.com/office/2006/metadata/properties' xmlns:ns1='http://www.w3.org/2001/XMLSchema-instance' xmlns:ns2='de777af5-75c5-4059-8842-b3ca2d118c77' xmlns:ns3='http://schemas.microsoft.com/sharepoint/v3' " w:xpath="/ns0:properties[1]/documentManagement[1]/ns2:Classification_x0020_Approved_x0020_by[1]/ns2:UserInfo[1]/ns2:DisplayName[1]" w:storeItemID="{0EBDE758-7E34-410E-A913-90CC6E87ADA9}"/>
                <w:text/>
              </w:sdtPr>
              <w:sdtEndPr/>
              <w:sdtContent>
                <w:r w:rsidR="00F929EB" w:rsidRPr="00F929EB">
                  <w:rPr>
                    <w:rFonts w:ascii="Myriad Pro" w:hAnsi="Myriad Pro"/>
                  </w:rPr>
                  <w:t>Nedim Catovic</w:t>
                </w:r>
              </w:sdtContent>
            </w:sdt>
            <w:r w:rsidR="00F929EB" w:rsidRPr="00F929EB">
              <w:rPr>
                <w:rFonts w:ascii="Myriad Pro" w:hAnsi="Myriad Pro"/>
              </w:rPr>
              <w:t xml:space="preserve">,  </w:t>
            </w:r>
            <w:sdt>
              <w:sdtPr>
                <w:rPr>
                  <w:rFonts w:ascii="Myriad Pro" w:hAnsi="Myriad Pro"/>
                </w:rPr>
                <w:id w:val="-1712711838"/>
                <w:placeholder>
                  <w:docPart w:val="7420BED17CEE4E7B97F648B9C3F4D802"/>
                </w:placeholder>
                <w:showingPlcHdr/>
                <w:text/>
              </w:sdtPr>
              <w:sdtEndPr/>
              <w:sdtContent>
                <w:r w:rsidR="00F929EB" w:rsidRPr="00F929EB">
                  <w:rPr>
                    <w:rFonts w:ascii="Myriad Pro" w:hAnsi="Myriad Pro"/>
                    <w:color w:val="808080"/>
                    <w:lang w:val="hr-HR"/>
                  </w:rPr>
                  <w:t>Approver Title</w:t>
                </w:r>
              </w:sdtContent>
            </w:sdt>
          </w:p>
        </w:tc>
        <w:tc>
          <w:tcPr>
            <w:tcW w:w="3119" w:type="dxa"/>
            <w:vAlign w:val="bottom"/>
          </w:tcPr>
          <w:p w14:paraId="3EC8A3F4" w14:textId="77777777" w:rsidR="00F929EB" w:rsidRPr="00F929EB" w:rsidRDefault="00F929EB" w:rsidP="00F929EB">
            <w:pPr>
              <w:keepNext/>
              <w:keepLines/>
              <w:spacing w:after="200" w:line="276" w:lineRule="auto"/>
              <w:contextualSpacing/>
              <w:rPr>
                <w:rFonts w:ascii="Myriad Pro" w:hAnsi="Myriad Pro"/>
              </w:rPr>
            </w:pPr>
          </w:p>
        </w:tc>
        <w:sdt>
          <w:sdtPr>
            <w:rPr>
              <w:rFonts w:ascii="Myriad Pro" w:hAnsi="Myriad Pro"/>
            </w:rPr>
            <w:id w:val="-1412775943"/>
            <w:placeholder>
              <w:docPart w:val="B8D13EA28BD645CF8469AAD3F59BA0A6"/>
            </w:placeholder>
            <w:showingPlcHdr/>
            <w:date>
              <w:dateFormat w:val="d.M.yyyy"/>
              <w:lid w:val="bs-Latn-BA"/>
              <w:storeMappedDataAs w:val="date"/>
              <w:calendar w:val="gregorian"/>
            </w:date>
          </w:sdtPr>
          <w:sdtEndPr/>
          <w:sdtContent>
            <w:tc>
              <w:tcPr>
                <w:tcW w:w="1902" w:type="dxa"/>
                <w:vAlign w:val="bottom"/>
              </w:tcPr>
              <w:p w14:paraId="3246981D" w14:textId="41CA953D"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color w:val="808080"/>
                    <w:lang w:val="hr-HR"/>
                  </w:rPr>
                  <w:t>Date</w:t>
                </w:r>
              </w:p>
            </w:tc>
          </w:sdtContent>
        </w:sdt>
      </w:tr>
      <w:sdt>
        <w:sdtPr>
          <w:rPr>
            <w:rFonts w:ascii="Myriad Pro" w:eastAsia="Calibri" w:hAnsi="Myriad Pro" w:cstheme="minorBidi"/>
            <w:kern w:val="2"/>
            <w:sz w:val="22"/>
            <w:szCs w:val="22"/>
            <w14:ligatures w14:val="standardContextual"/>
          </w:rPr>
          <w:id w:val="1350679998"/>
          <w:lock w:val="contentLocked"/>
          <w:placeholder>
            <w:docPart w:val="3BECF48E97AE4B3198B0AD3C1E88AF95"/>
          </w:placeholder>
          <w15:appearance w15:val="hidden"/>
        </w:sdtPr>
        <w:sdtEndPr/>
        <w:sdtContent>
          <w:tr w:rsidR="00F929EB" w:rsidRPr="00F929EB" w14:paraId="6A03FC70" w14:textId="77777777" w:rsidTr="00147616">
            <w:trPr>
              <w:cantSplit/>
              <w:trHeight w:val="454"/>
            </w:trPr>
            <w:tc>
              <w:tcPr>
                <w:tcW w:w="4673" w:type="dxa"/>
                <w:tcBorders>
                  <w:bottom w:val="single" w:sz="4" w:space="0" w:color="auto"/>
                </w:tcBorders>
                <w:vAlign w:val="center"/>
              </w:tcPr>
              <w:p w14:paraId="7DE4711D" w14:textId="7777777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Name and Title</w:t>
                </w:r>
              </w:p>
            </w:tc>
            <w:tc>
              <w:tcPr>
                <w:tcW w:w="3119" w:type="dxa"/>
                <w:tcBorders>
                  <w:bottom w:val="single" w:sz="4" w:space="0" w:color="auto"/>
                </w:tcBorders>
                <w:vAlign w:val="center"/>
              </w:tcPr>
              <w:p w14:paraId="3FD451A8" w14:textId="77777777"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Signature</w:t>
                </w:r>
              </w:p>
            </w:tc>
            <w:tc>
              <w:tcPr>
                <w:tcW w:w="1902" w:type="dxa"/>
                <w:tcBorders>
                  <w:bottom w:val="single" w:sz="4" w:space="0" w:color="auto"/>
                </w:tcBorders>
                <w:vAlign w:val="center"/>
              </w:tcPr>
              <w:p w14:paraId="4F4D7811" w14:textId="04D44C4C" w:rsidR="00F929EB" w:rsidRPr="00F929EB" w:rsidRDefault="00F929EB" w:rsidP="00F929EB">
                <w:pPr>
                  <w:keepNext/>
                  <w:keepLines/>
                  <w:spacing w:after="200" w:line="276" w:lineRule="auto"/>
                  <w:contextualSpacing/>
                  <w:rPr>
                    <w:rFonts w:ascii="Myriad Pro" w:hAnsi="Myriad Pro"/>
                  </w:rPr>
                </w:pPr>
                <w:r w:rsidRPr="00F929EB">
                  <w:rPr>
                    <w:rFonts w:ascii="Myriad Pro" w:hAnsi="Myriad Pro"/>
                  </w:rPr>
                  <w:t>Date</w:t>
                </w:r>
              </w:p>
            </w:tc>
          </w:tr>
        </w:sdtContent>
      </w:sdt>
    </w:tbl>
    <w:p w14:paraId="35F853D7"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12B54250"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4EBDBD6B"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6018A137"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2BED91AD"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53FA5364"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455E1059"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44A60B30"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3107F6A6"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198DF95A" w14:textId="77777777" w:rsidR="00F929EB" w:rsidRPr="00F929EB" w:rsidRDefault="00F929EB" w:rsidP="00F929EB">
      <w:pPr>
        <w:shd w:val="clear" w:color="auto" w:fill="FFFFFF"/>
        <w:spacing w:after="0" w:line="240" w:lineRule="auto"/>
        <w:ind w:left="142"/>
        <w:rPr>
          <w:rFonts w:ascii="Calibri" w:eastAsia="Times New Roman" w:hAnsi="Calibri" w:cs="Calibri"/>
          <w:kern w:val="0"/>
          <w:lang w:val="en-GB"/>
          <w14:ligatures w14:val="none"/>
        </w:rPr>
      </w:pPr>
    </w:p>
    <w:p w14:paraId="76A3AA43" w14:textId="77777777" w:rsidR="00F929EB" w:rsidRPr="00F929EB" w:rsidRDefault="00F929EB" w:rsidP="00F929EB">
      <w:pPr>
        <w:shd w:val="clear" w:color="auto" w:fill="FFFFFF"/>
        <w:spacing w:after="0" w:line="240" w:lineRule="auto"/>
        <w:rPr>
          <w:rFonts w:ascii="Calibri" w:eastAsia="Times New Roman" w:hAnsi="Calibri" w:cs="Calibri"/>
          <w:kern w:val="0"/>
          <w:lang w:val="en-GB"/>
          <w14:ligatures w14:val="none"/>
        </w:rPr>
      </w:pPr>
    </w:p>
    <w:p w14:paraId="29036CBE" w14:textId="77777777" w:rsidR="00F929EB" w:rsidRDefault="00F929EB">
      <w:pPr>
        <w:rPr>
          <w:lang w:val="en-GB"/>
        </w:rPr>
      </w:pPr>
    </w:p>
    <w:p w14:paraId="66674CE2" w14:textId="77777777" w:rsidR="00F929EB" w:rsidRDefault="00F929EB">
      <w:pPr>
        <w:rPr>
          <w:lang w:val="en-GB"/>
        </w:rPr>
      </w:pPr>
    </w:p>
    <w:p w14:paraId="6D39E37C" w14:textId="77777777" w:rsidR="00F929EB" w:rsidRDefault="00F929EB">
      <w:pPr>
        <w:rPr>
          <w:lang w:val="en-GB"/>
        </w:rPr>
      </w:pPr>
    </w:p>
    <w:p w14:paraId="345665B9" w14:textId="77777777" w:rsidR="00F929EB" w:rsidRDefault="00F929EB">
      <w:pPr>
        <w:rPr>
          <w:lang w:val="en-GB"/>
        </w:rPr>
      </w:pPr>
    </w:p>
    <w:p w14:paraId="241B6FBE" w14:textId="77777777" w:rsidR="00F929EB" w:rsidRDefault="00F929EB">
      <w:pPr>
        <w:rPr>
          <w:lang w:val="en-GB"/>
        </w:rPr>
      </w:pPr>
    </w:p>
    <w:p w14:paraId="597097F0" w14:textId="77777777" w:rsidR="00F929EB" w:rsidRDefault="00F929EB">
      <w:pPr>
        <w:rPr>
          <w:lang w:val="en-GB"/>
        </w:rPr>
      </w:pPr>
    </w:p>
    <w:p w14:paraId="7B605A47" w14:textId="77777777" w:rsidR="00F929EB" w:rsidRDefault="00F929EB">
      <w:pPr>
        <w:rPr>
          <w:lang w:val="en-GB"/>
        </w:rPr>
      </w:pPr>
    </w:p>
    <w:p w14:paraId="6D10A23F" w14:textId="77777777" w:rsidR="00F929EB" w:rsidRDefault="00F929EB">
      <w:pPr>
        <w:rPr>
          <w:lang w:val="en-GB"/>
        </w:rPr>
      </w:pPr>
    </w:p>
    <w:p w14:paraId="2ADCFF4E" w14:textId="77777777" w:rsidR="00F929EB" w:rsidRDefault="00F929EB">
      <w:pPr>
        <w:rPr>
          <w:lang w:val="en-GB"/>
        </w:rPr>
      </w:pPr>
    </w:p>
    <w:p w14:paraId="787954EA" w14:textId="77777777" w:rsidR="00F929EB" w:rsidRDefault="00F929EB">
      <w:pPr>
        <w:rPr>
          <w:lang w:val="en-GB"/>
        </w:rPr>
      </w:pPr>
    </w:p>
    <w:p w14:paraId="30738F1C" w14:textId="77777777" w:rsidR="00F929EB" w:rsidRDefault="00F929EB">
      <w:pPr>
        <w:rPr>
          <w:lang w:val="en-GB"/>
        </w:rPr>
      </w:pPr>
    </w:p>
    <w:p w14:paraId="781C906E" w14:textId="77777777" w:rsidR="00F929EB" w:rsidRDefault="00F929EB">
      <w:pPr>
        <w:rPr>
          <w:lang w:val="en-GB"/>
        </w:rPr>
      </w:pPr>
    </w:p>
    <w:p w14:paraId="2FCDEBBA" w14:textId="77777777" w:rsidR="00F929EB" w:rsidRDefault="00F929EB">
      <w:pPr>
        <w:rPr>
          <w:lang w:val="en-GB"/>
        </w:rPr>
        <w:sectPr w:rsidR="00F929EB">
          <w:headerReference w:type="even" r:id="rId44"/>
          <w:headerReference w:type="default" r:id="rId45"/>
          <w:footerReference w:type="even" r:id="rId46"/>
          <w:footerReference w:type="default" r:id="rId47"/>
          <w:pgSz w:w="12240" w:h="15840"/>
          <w:pgMar w:top="1440" w:right="1440" w:bottom="1440" w:left="1440" w:header="720" w:footer="720" w:gutter="0"/>
          <w:cols w:space="720"/>
          <w:docGrid w:linePitch="360"/>
        </w:sectPr>
      </w:pPr>
    </w:p>
    <w:p w14:paraId="47C074C3" w14:textId="779A4075" w:rsidR="00F929EB" w:rsidRPr="00892C56" w:rsidRDefault="00F929EB" w:rsidP="00F929EB">
      <w:pPr>
        <w:spacing w:after="0" w:line="240" w:lineRule="auto"/>
        <w:ind w:firstLine="1304"/>
        <w:rPr>
          <w:rFonts w:ascii="Arial" w:eastAsia="Times New Roman" w:hAnsi="Arial" w:cs="Arial"/>
          <w:b/>
          <w:bCs/>
          <w:kern w:val="0"/>
          <w:sz w:val="24"/>
          <w:szCs w:val="24"/>
          <w14:ligatures w14:val="none"/>
        </w:rPr>
      </w:pPr>
      <w:r w:rsidRPr="00892C56">
        <w:rPr>
          <w:rFonts w:ascii="Arial" w:eastAsia="Times New Roman" w:hAnsi="Arial" w:cs="Arial"/>
          <w:b/>
          <w:bCs/>
          <w:kern w:val="0"/>
          <w:sz w:val="24"/>
          <w:szCs w:val="24"/>
          <w:lang w:val="en-GB"/>
          <w14:ligatures w14:val="none"/>
        </w:rPr>
        <w:lastRenderedPageBreak/>
        <w:t>ANNEX 2 - Evaluation Matrix</w:t>
      </w:r>
    </w:p>
    <w:p w14:paraId="3D4C3388" w14:textId="77777777" w:rsidR="00F929EB" w:rsidRPr="00F929EB" w:rsidRDefault="00F929EB" w:rsidP="00F929EB">
      <w:pPr>
        <w:spacing w:after="0" w:line="240" w:lineRule="auto"/>
        <w:rPr>
          <w:rFonts w:ascii="Arial" w:eastAsia="Times New Roman" w:hAnsi="Arial" w:cs="Arial"/>
          <w:kern w:val="0"/>
          <w:sz w:val="20"/>
          <w:szCs w:val="20"/>
          <w14:ligatures w14:val="none"/>
        </w:rPr>
      </w:pPr>
    </w:p>
    <w:tbl>
      <w:tblPr>
        <w:tblStyle w:val="LightList-Accent11"/>
        <w:tblW w:w="5374" w:type="pct"/>
        <w:tblInd w:w="-1005" w:type="dxa"/>
        <w:tblBorders>
          <w:top w:val="double" w:sz="4" w:space="0" w:color="4472C4"/>
          <w:left w:val="double" w:sz="4" w:space="0" w:color="4472C4"/>
          <w:bottom w:val="double" w:sz="4" w:space="0" w:color="4472C4"/>
          <w:right w:val="double" w:sz="4" w:space="0" w:color="4472C4"/>
          <w:insideH w:val="single" w:sz="8" w:space="0" w:color="4472C4"/>
          <w:insideV w:val="single" w:sz="4" w:space="0" w:color="4472C4"/>
        </w:tblBorders>
        <w:tblLook w:val="04A0" w:firstRow="1" w:lastRow="0" w:firstColumn="1" w:lastColumn="0" w:noHBand="0" w:noVBand="1"/>
      </w:tblPr>
      <w:tblGrid>
        <w:gridCol w:w="1900"/>
        <w:gridCol w:w="3963"/>
        <w:gridCol w:w="5399"/>
        <w:gridCol w:w="1703"/>
        <w:gridCol w:w="1687"/>
        <w:gridCol w:w="1818"/>
      </w:tblGrid>
      <w:tr w:rsidR="00E87CFD" w:rsidRPr="00F929EB" w14:paraId="4A7DFCE9" w14:textId="77777777" w:rsidTr="00E87CFD">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577" w:type="pct"/>
            <w:shd w:val="clear" w:color="auto" w:fill="auto"/>
          </w:tcPr>
          <w:p w14:paraId="2F61C851" w14:textId="7251F553" w:rsidR="00E87CFD" w:rsidRPr="00F929EB" w:rsidRDefault="00E87CFD" w:rsidP="00E87CFD">
            <w:pPr>
              <w:spacing w:after="0"/>
              <w:jc w:val="center"/>
              <w:rPr>
                <w:rFonts w:ascii="Arial" w:hAnsi="Arial" w:cs="Arial"/>
                <w:sz w:val="19"/>
                <w:szCs w:val="19"/>
              </w:rPr>
            </w:pPr>
            <w:r w:rsidRPr="000D7C4E">
              <w:rPr>
                <w:rFonts w:ascii="Arial" w:hAnsi="Arial" w:cs="Arial"/>
                <w:color w:val="auto"/>
                <w:sz w:val="19"/>
                <w:szCs w:val="19"/>
              </w:rPr>
              <w:t>Evaluation criteria</w:t>
            </w:r>
          </w:p>
        </w:tc>
        <w:tc>
          <w:tcPr>
            <w:tcW w:w="1203" w:type="pct"/>
            <w:shd w:val="clear" w:color="auto" w:fill="auto"/>
          </w:tcPr>
          <w:p w14:paraId="554E9215" w14:textId="46EDDBEE" w:rsidR="00E87CFD" w:rsidRPr="00F929EB" w:rsidRDefault="00E87CFD" w:rsidP="00E87CFD">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0D7C4E">
              <w:rPr>
                <w:rFonts w:ascii="Arial" w:hAnsi="Arial" w:cs="Arial"/>
                <w:color w:val="auto"/>
                <w:sz w:val="19"/>
                <w:szCs w:val="19"/>
              </w:rPr>
              <w:t>Evaluation question</w:t>
            </w:r>
          </w:p>
        </w:tc>
        <w:tc>
          <w:tcPr>
            <w:tcW w:w="1639" w:type="pct"/>
            <w:shd w:val="clear" w:color="auto" w:fill="auto"/>
          </w:tcPr>
          <w:p w14:paraId="4247147C" w14:textId="5EFFAB4F" w:rsidR="00E87CFD" w:rsidRPr="00F929EB" w:rsidRDefault="00E87CFD" w:rsidP="00E87CFD">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0D7C4E">
              <w:rPr>
                <w:rFonts w:ascii="Arial" w:hAnsi="Arial" w:cs="Arial"/>
                <w:color w:val="auto"/>
                <w:sz w:val="19"/>
                <w:szCs w:val="19"/>
              </w:rPr>
              <w:t>Specific questions to navigate reasoning and judgmement</w:t>
            </w:r>
          </w:p>
        </w:tc>
        <w:tc>
          <w:tcPr>
            <w:tcW w:w="517" w:type="pct"/>
            <w:shd w:val="clear" w:color="auto" w:fill="auto"/>
            <w:hideMark/>
          </w:tcPr>
          <w:p w14:paraId="3BE99F41" w14:textId="0B46C686" w:rsidR="00E87CFD" w:rsidRPr="00F929EB" w:rsidRDefault="00E87CFD" w:rsidP="00E87CFD">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0D7C4E">
              <w:rPr>
                <w:rFonts w:ascii="Arial" w:hAnsi="Arial" w:cs="Arial"/>
                <w:color w:val="auto"/>
                <w:sz w:val="19"/>
                <w:szCs w:val="19"/>
              </w:rPr>
              <w:t>Data sources</w:t>
            </w:r>
          </w:p>
        </w:tc>
        <w:tc>
          <w:tcPr>
            <w:tcW w:w="512" w:type="pct"/>
            <w:shd w:val="clear" w:color="auto" w:fill="auto"/>
          </w:tcPr>
          <w:p w14:paraId="0C8F6206" w14:textId="272BDC8F" w:rsidR="00E87CFD" w:rsidRPr="00F929EB" w:rsidRDefault="00E87CFD" w:rsidP="00E87CFD">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0D7C4E">
              <w:rPr>
                <w:rFonts w:ascii="Arial" w:hAnsi="Arial" w:cs="Arial"/>
                <w:color w:val="auto"/>
                <w:sz w:val="19"/>
                <w:szCs w:val="19"/>
              </w:rPr>
              <w:t>Data collection</w:t>
            </w:r>
            <w:r>
              <w:rPr>
                <w:rFonts w:ascii="Arial" w:hAnsi="Arial" w:cs="Arial"/>
                <w:color w:val="auto"/>
                <w:sz w:val="19"/>
                <w:szCs w:val="19"/>
              </w:rPr>
              <w:t xml:space="preserve"> </w:t>
            </w:r>
            <w:r w:rsidRPr="000D7C4E">
              <w:rPr>
                <w:rFonts w:ascii="Arial" w:hAnsi="Arial" w:cs="Arial"/>
                <w:color w:val="auto"/>
                <w:sz w:val="19"/>
                <w:szCs w:val="19"/>
              </w:rPr>
              <w:t>method</w:t>
            </w:r>
          </w:p>
        </w:tc>
        <w:tc>
          <w:tcPr>
            <w:tcW w:w="552" w:type="pct"/>
            <w:shd w:val="clear" w:color="auto" w:fill="auto"/>
          </w:tcPr>
          <w:p w14:paraId="73B038BF" w14:textId="538343E0" w:rsidR="00E87CFD" w:rsidRPr="00F929EB" w:rsidRDefault="00E87CFD" w:rsidP="00E87CF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0D7C4E">
              <w:rPr>
                <w:rFonts w:ascii="Arial" w:hAnsi="Arial" w:cs="Arial"/>
                <w:color w:val="auto"/>
                <w:sz w:val="19"/>
                <w:szCs w:val="19"/>
              </w:rPr>
              <w:t xml:space="preserve">Data </w:t>
            </w:r>
            <w:r>
              <w:rPr>
                <w:rFonts w:ascii="Arial" w:hAnsi="Arial" w:cs="Arial"/>
                <w:color w:val="auto"/>
                <w:sz w:val="19"/>
                <w:szCs w:val="19"/>
              </w:rPr>
              <w:t xml:space="preserve">analsys </w:t>
            </w:r>
            <w:r w:rsidRPr="000D7C4E">
              <w:rPr>
                <w:rFonts w:ascii="Arial" w:hAnsi="Arial" w:cs="Arial"/>
                <w:color w:val="auto"/>
                <w:sz w:val="19"/>
                <w:szCs w:val="19"/>
              </w:rPr>
              <w:t>method</w:t>
            </w:r>
          </w:p>
        </w:tc>
      </w:tr>
      <w:tr w:rsidR="00F929EB" w:rsidRPr="00F929EB" w14:paraId="54CF3369" w14:textId="77777777" w:rsidTr="00E87CFD">
        <w:trPr>
          <w:cnfStyle w:val="000000100000" w:firstRow="0" w:lastRow="0" w:firstColumn="0" w:lastColumn="0" w:oddVBand="0" w:evenVBand="0" w:oddHBand="1" w:evenHBand="0" w:firstRowFirstColumn="0" w:firstRowLastColumn="0" w:lastRowFirstColumn="0" w:lastRowLastColumn="0"/>
          <w:trHeight w:val="2887"/>
        </w:trPr>
        <w:tc>
          <w:tcPr>
            <w:cnfStyle w:val="001000000000" w:firstRow="0" w:lastRow="0" w:firstColumn="1" w:lastColumn="0" w:oddVBand="0" w:evenVBand="0" w:oddHBand="0" w:evenHBand="0" w:firstRowFirstColumn="0" w:firstRowLastColumn="0" w:lastRowFirstColumn="0" w:lastRowLastColumn="0"/>
            <w:tcW w:w="577" w:type="pct"/>
          </w:tcPr>
          <w:p w14:paraId="5E5C447E" w14:textId="77777777" w:rsidR="00F929EB" w:rsidRPr="00F929EB" w:rsidRDefault="00F929EB" w:rsidP="00F929EB">
            <w:pPr>
              <w:jc w:val="center"/>
              <w:rPr>
                <w:rFonts w:ascii="Arial" w:hAnsi="Arial" w:cs="Arial"/>
                <w:sz w:val="19"/>
                <w:szCs w:val="19"/>
                <w:lang w:val="en-GB"/>
              </w:rPr>
            </w:pPr>
            <w:r w:rsidRPr="00F929EB">
              <w:rPr>
                <w:rFonts w:ascii="Arial" w:hAnsi="Arial" w:cs="Arial"/>
                <w:sz w:val="19"/>
                <w:szCs w:val="19"/>
                <w:lang w:val="en-GB"/>
              </w:rPr>
              <w:t>RELEVANCE</w:t>
            </w:r>
          </w:p>
        </w:tc>
        <w:tc>
          <w:tcPr>
            <w:tcW w:w="1203" w:type="pct"/>
          </w:tcPr>
          <w:p w14:paraId="14BC8B6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EQ1</w:t>
            </w:r>
            <w:r w:rsidRPr="00F929EB">
              <w:rPr>
                <w:rFonts w:ascii="Arial" w:eastAsia="Times New Roman" w:hAnsi="Arial" w:cs="Arial"/>
                <w:color w:val="000000"/>
                <w:sz w:val="19"/>
                <w:szCs w:val="19"/>
                <w:lang w:val="en-GB"/>
              </w:rPr>
              <w:t>: Are the Project and its components addressing the structural challenges in the good governance and development sector?</w:t>
            </w:r>
            <w:r w:rsidRPr="00F929EB">
              <w:rPr>
                <w:rFonts w:ascii="Arial" w:eastAsia="Times New Roman" w:hAnsi="Arial" w:cs="Arial"/>
                <w:color w:val="000000"/>
                <w:sz w:val="19"/>
                <w:szCs w:val="19"/>
                <w:lang w:val="en-GB"/>
              </w:rPr>
              <w:br/>
            </w:r>
          </w:p>
          <w:p w14:paraId="203D1BB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p>
          <w:p w14:paraId="635D8D9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p>
          <w:p w14:paraId="170D4CE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EQ2:</w:t>
            </w:r>
            <w:r w:rsidRPr="00F929EB">
              <w:rPr>
                <w:rFonts w:ascii="Arial" w:eastAsia="Times New Roman" w:hAnsi="Arial" w:cs="Arial"/>
                <w:color w:val="000000"/>
                <w:sz w:val="19"/>
                <w:szCs w:val="19"/>
                <w:lang w:val="en-GB"/>
              </w:rPr>
              <w:t xml:space="preserve"> To what extent has the Project’s work been relevant to its beneficiaries and the country, both in terms of the priority needs and the effective national and international policies and strategies including to what extent the project is in line with the MZ Vision developed by the stakeholders in 2018?</w:t>
            </w:r>
            <w:r w:rsidRPr="00F929EB">
              <w:rPr>
                <w:rFonts w:ascii="Arial" w:eastAsia="Times New Roman" w:hAnsi="Arial" w:cs="Arial"/>
                <w:color w:val="000000"/>
                <w:sz w:val="19"/>
                <w:szCs w:val="19"/>
                <w:lang w:val="en-GB"/>
              </w:rPr>
              <w:br/>
            </w:r>
          </w:p>
          <w:p w14:paraId="744BB6C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p>
          <w:p w14:paraId="17AF8BA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EQ3</w:t>
            </w:r>
            <w:r w:rsidRPr="00F929EB">
              <w:rPr>
                <w:rFonts w:ascii="Arial" w:eastAsia="Times New Roman" w:hAnsi="Arial" w:cs="Arial"/>
                <w:color w:val="000000"/>
                <w:sz w:val="19"/>
                <w:szCs w:val="19"/>
                <w:lang w:val="en-GB"/>
              </w:rPr>
              <w:t>: Are the Project’s objectives aligned with the national priorities?</w:t>
            </w:r>
          </w:p>
          <w:p w14:paraId="448CF7F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p>
          <w:p w14:paraId="6F1142A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EQ4</w:t>
            </w:r>
            <w:r w:rsidRPr="00F929EB">
              <w:rPr>
                <w:rFonts w:ascii="Arial" w:eastAsia="Times New Roman" w:hAnsi="Arial" w:cs="Arial"/>
                <w:color w:val="000000"/>
                <w:sz w:val="19"/>
                <w:szCs w:val="19"/>
                <w:lang w:val="en-GB"/>
              </w:rPr>
              <w:t>: Were coordination, management, and financing arrangements clearly defined and did they support institutional strengthening and local ownership?</w:t>
            </w:r>
          </w:p>
          <w:p w14:paraId="0435DF0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EQ5:</w:t>
            </w:r>
            <w:r w:rsidRPr="00F929EB">
              <w:rPr>
                <w:rFonts w:ascii="Arial" w:eastAsia="Times New Roman" w:hAnsi="Arial" w:cs="Arial"/>
                <w:color w:val="000000"/>
                <w:sz w:val="19"/>
                <w:szCs w:val="19"/>
                <w:lang w:val="en-GB"/>
              </w:rPr>
              <w:t xml:space="preserve"> Have changes made to the Project to adjust its implementation strategy to the changing circumstances and needs been relevant?</w:t>
            </w:r>
          </w:p>
          <w:p w14:paraId="21BAB0F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EQ6</w:t>
            </w:r>
            <w:r w:rsidRPr="00F929EB">
              <w:rPr>
                <w:rFonts w:ascii="Arial" w:eastAsia="Times New Roman" w:hAnsi="Arial" w:cs="Arial"/>
                <w:color w:val="000000"/>
                <w:sz w:val="19"/>
                <w:szCs w:val="19"/>
                <w:lang w:val="en-GB"/>
              </w:rPr>
              <w:t>: To what extent were human rights, gender equality and social inclusion mainstreamed within the</w:t>
            </w:r>
            <w:r w:rsidRPr="00F929EB">
              <w:rPr>
                <w:rFonts w:ascii="Arial" w:eastAsia="Times New Roman" w:hAnsi="Arial" w:cs="Arial"/>
                <w:color w:val="000000"/>
                <w:sz w:val="19"/>
                <w:szCs w:val="19"/>
                <w:lang w:val="en-GB"/>
              </w:rPr>
              <w:br/>
              <w:t>Project?</w:t>
            </w:r>
          </w:p>
        </w:tc>
        <w:tc>
          <w:tcPr>
            <w:tcW w:w="1639" w:type="pct"/>
          </w:tcPr>
          <w:p w14:paraId="1224CDC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political, social and economic contextual risks and assumptions related to good governance, and specifically the work of MZ, did the Project take into consideration? How these were mitigated? Did any occur unplanned and how these were managed?</w:t>
            </w:r>
          </w:p>
          <w:p w14:paraId="28F6118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30BF6B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What rationale is behind the overall Project strategy, what exact needs have driven the decision that the Project provide the set of measures as described in the project doc? </w:t>
            </w:r>
          </w:p>
          <w:p w14:paraId="7D0374B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To what extent this rationale changed over time given phase 2 is a continuation of phase 1? What was the same and what was different? What criteria were used to justify the strategic direction of the Project phase 2? Were the decisions good or/and wrong?</w:t>
            </w:r>
          </w:p>
          <w:p w14:paraId="08A13B7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project stakeholders were consulted and how?</w:t>
            </w:r>
          </w:p>
          <w:p w14:paraId="2C74255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ECA63C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national priorities were taken into consideration? What concrete project objective and set of measures correspond to these?</w:t>
            </w:r>
          </w:p>
          <w:p w14:paraId="3561F6C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A45CA8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How project coordination, management and financing contributed to strengthening of good governance at the level of supported LGs and MZs? Were there any challenges in that regard?</w:t>
            </w:r>
          </w:p>
          <w:p w14:paraId="32783FE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A38D2C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EQ1 and EQ2.</w:t>
            </w:r>
          </w:p>
          <w:p w14:paraId="00FB86F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C75AE0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59A2763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89E3DA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9B0EEE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How the Project analysed the human rights, gender equality and social inclusion needs? What were the main findings of GESI analysis and how these were incorporated in the Project? </w:t>
            </w:r>
          </w:p>
          <w:p w14:paraId="13CB45E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tc>
        <w:tc>
          <w:tcPr>
            <w:tcW w:w="517" w:type="pct"/>
          </w:tcPr>
          <w:p w14:paraId="78458B2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docs</w:t>
            </w:r>
          </w:p>
          <w:p w14:paraId="1EF8480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Contextual docs</w:t>
            </w:r>
          </w:p>
          <w:p w14:paraId="35EF63D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3BD63D9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Board</w:t>
            </w:r>
          </w:p>
          <w:p w14:paraId="2506C2A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0F67060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7E5EB6D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129A66A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Donors, Ministries, CSOs, MZs, LGs</w:t>
            </w:r>
          </w:p>
          <w:p w14:paraId="4861B06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Citizens (forums, hubs)</w:t>
            </w:r>
          </w:p>
          <w:p w14:paraId="66B9F43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06DA47F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7F0840E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7AAE93C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16689D4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 Project Board</w:t>
            </w:r>
          </w:p>
          <w:p w14:paraId="4667629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073F4AD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22264B0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 LGs</w:t>
            </w:r>
          </w:p>
          <w:p w14:paraId="321A401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34196A5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4E10E64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795F938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62AC6CE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0BDB9EB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0365559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6191135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159ECA4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07C2634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docs</w:t>
            </w:r>
          </w:p>
          <w:p w14:paraId="4766723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40381A9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 LGs,</w:t>
            </w:r>
          </w:p>
          <w:p w14:paraId="4360192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Citizens (forums, hubs)</w:t>
            </w:r>
          </w:p>
          <w:p w14:paraId="58B2876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tc>
        <w:tc>
          <w:tcPr>
            <w:tcW w:w="512" w:type="pct"/>
          </w:tcPr>
          <w:p w14:paraId="54021D4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Desk research</w:t>
            </w:r>
          </w:p>
          <w:p w14:paraId="702A7EA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294A375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F3A00E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F41D19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B12A41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52DC11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 FGDs, Survey</w:t>
            </w:r>
          </w:p>
          <w:p w14:paraId="0755C58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086D58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FB9A86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07F536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FAED09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084D93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38EF5B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E745CC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118C6B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Desk research</w:t>
            </w:r>
          </w:p>
          <w:p w14:paraId="5E8D769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740CA34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3E0BBC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F8F906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41A3056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2613E9F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Survey</w:t>
            </w:r>
          </w:p>
          <w:p w14:paraId="6503412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8E77D9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3CAC0F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459577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27C34D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203C4B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59E8B8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E5C8FB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Desk research</w:t>
            </w:r>
          </w:p>
          <w:p w14:paraId="7002441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21FBBDE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51B1887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Survey</w:t>
            </w:r>
          </w:p>
        </w:tc>
        <w:tc>
          <w:tcPr>
            <w:tcW w:w="552" w:type="pct"/>
          </w:tcPr>
          <w:p w14:paraId="22CCD12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Content analysis</w:t>
            </w:r>
          </w:p>
          <w:p w14:paraId="2680F7E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CB2080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Descriptive analysis</w:t>
            </w:r>
          </w:p>
          <w:p w14:paraId="14EA71C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11B772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Comparative analysis</w:t>
            </w:r>
          </w:p>
          <w:p w14:paraId="15B5B0F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65298E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Quantitative analysis</w:t>
            </w:r>
          </w:p>
          <w:p w14:paraId="59C0722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6E731A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Qualitative analysis </w:t>
            </w:r>
          </w:p>
          <w:p w14:paraId="2E67DEE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1E02A7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Traingaulations</w:t>
            </w:r>
          </w:p>
          <w:p w14:paraId="6FC95D6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B10701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Synthesis</w:t>
            </w:r>
          </w:p>
          <w:p w14:paraId="60A9D79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EC0612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55C99F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C8C8A5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6A479C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EE1CF3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7D85D9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28AF1B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76822D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10C993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B5FE05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82DB34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C43B6E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CCCD5E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936967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E366E9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93DE60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6AEA3C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tc>
      </w:tr>
      <w:tr w:rsidR="00F929EB" w:rsidRPr="00F929EB" w14:paraId="267E4F52" w14:textId="77777777" w:rsidTr="00E87CFD">
        <w:trPr>
          <w:trHeight w:val="2310"/>
        </w:trPr>
        <w:tc>
          <w:tcPr>
            <w:cnfStyle w:val="001000000000" w:firstRow="0" w:lastRow="0" w:firstColumn="1" w:lastColumn="0" w:oddVBand="0" w:evenVBand="0" w:oddHBand="0" w:evenHBand="0" w:firstRowFirstColumn="0" w:firstRowLastColumn="0" w:lastRowFirstColumn="0" w:lastRowLastColumn="0"/>
            <w:tcW w:w="577" w:type="pct"/>
          </w:tcPr>
          <w:p w14:paraId="2BF41C9C" w14:textId="77777777" w:rsidR="00F929EB" w:rsidRPr="00F929EB" w:rsidRDefault="00F929EB" w:rsidP="00F929EB">
            <w:pPr>
              <w:jc w:val="center"/>
              <w:rPr>
                <w:rFonts w:ascii="Arial" w:hAnsi="Arial" w:cs="Arial"/>
                <w:sz w:val="19"/>
                <w:szCs w:val="19"/>
                <w:lang w:val="en-GB"/>
              </w:rPr>
            </w:pPr>
            <w:r w:rsidRPr="00F929EB">
              <w:rPr>
                <w:rFonts w:ascii="Arial" w:hAnsi="Arial" w:cs="Arial"/>
                <w:sz w:val="19"/>
                <w:szCs w:val="19"/>
                <w:lang w:val="en-GB"/>
              </w:rPr>
              <w:lastRenderedPageBreak/>
              <w:t>COHERENCE</w:t>
            </w:r>
          </w:p>
        </w:tc>
        <w:tc>
          <w:tcPr>
            <w:tcW w:w="1203" w:type="pct"/>
            <w:hideMark/>
          </w:tcPr>
          <w:p w14:paraId="4EFA61D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EQ7</w:t>
            </w:r>
            <w:r w:rsidRPr="00F929EB">
              <w:rPr>
                <w:rFonts w:ascii="Arial" w:eastAsia="Times New Roman" w:hAnsi="Arial" w:cs="Arial"/>
                <w:color w:val="000000"/>
                <w:sz w:val="19"/>
                <w:szCs w:val="19"/>
                <w:lang w:val="en-GB"/>
              </w:rPr>
              <w:t>: Are the Project’s components reinforcing each other’s efforts?</w:t>
            </w:r>
          </w:p>
          <w:p w14:paraId="76894947"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p>
          <w:p w14:paraId="0BCD1B83"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p>
          <w:p w14:paraId="56A527A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p>
          <w:p w14:paraId="18EF6BA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EQ8:</w:t>
            </w:r>
            <w:r w:rsidRPr="00F929EB">
              <w:rPr>
                <w:rFonts w:ascii="Arial" w:eastAsia="Times New Roman" w:hAnsi="Arial" w:cs="Arial"/>
                <w:color w:val="000000"/>
                <w:sz w:val="19"/>
                <w:szCs w:val="19"/>
                <w:lang w:val="en-GB"/>
              </w:rPr>
              <w:t xml:space="preserve"> What are complementarities and synergies established with other interventions and investments in the area addressed by the Project? Have some important potentials for synergic interventions overlooked?</w:t>
            </w:r>
          </w:p>
          <w:p w14:paraId="340145F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19"/>
                <w:szCs w:val="19"/>
                <w:lang w:val="en-GB"/>
              </w:rPr>
            </w:pPr>
          </w:p>
        </w:tc>
        <w:tc>
          <w:tcPr>
            <w:tcW w:w="1639" w:type="pct"/>
          </w:tcPr>
          <w:p w14:paraId="2FE641AB"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To what extent the </w:t>
            </w:r>
            <w:proofErr w:type="spellStart"/>
            <w:r w:rsidRPr="00F929EB">
              <w:rPr>
                <w:rFonts w:ascii="Arial" w:hAnsi="Arial" w:cs="Arial"/>
                <w:bCs/>
                <w:sz w:val="19"/>
                <w:szCs w:val="19"/>
                <w:lang w:val="en-GB"/>
              </w:rPr>
              <w:t>ToC</w:t>
            </w:r>
            <w:proofErr w:type="spellEnd"/>
            <w:r w:rsidRPr="00F929EB">
              <w:rPr>
                <w:rFonts w:ascii="Arial" w:hAnsi="Arial" w:cs="Arial"/>
                <w:bCs/>
                <w:sz w:val="19"/>
                <w:szCs w:val="19"/>
                <w:lang w:val="en-GB"/>
              </w:rPr>
              <w:t xml:space="preserve"> allows cause-effect sequences and prevent overlapping? How well project measures correspond to specific objectives and the addressed needs? Were there any adjustments in the project intervention to enhance the coherence, when, why and how?</w:t>
            </w:r>
          </w:p>
          <w:p w14:paraId="2F71F94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42756041"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other similar development and local interventions exist in BiH?</w:t>
            </w:r>
          </w:p>
          <w:p w14:paraId="2BFA655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are the similarities and differences? With whom the Project communicates and coordinates in that regard? Any adjustments undertaken to reduce overlapping and enhance synergies so far?</w:t>
            </w:r>
          </w:p>
        </w:tc>
        <w:tc>
          <w:tcPr>
            <w:tcW w:w="517" w:type="pct"/>
          </w:tcPr>
          <w:p w14:paraId="400DCE1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docs</w:t>
            </w:r>
          </w:p>
          <w:p w14:paraId="6CA8E16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25DC5FC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p>
          <w:p w14:paraId="1253E94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p>
          <w:p w14:paraId="38283BC7"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p>
          <w:p w14:paraId="7A8A20F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p>
          <w:p w14:paraId="201FEEF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041E380B"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Ministries, Donors</w:t>
            </w:r>
          </w:p>
          <w:p w14:paraId="1658C31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CSOs, Substantiators</w:t>
            </w:r>
          </w:p>
          <w:p w14:paraId="6640C23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p>
        </w:tc>
        <w:tc>
          <w:tcPr>
            <w:tcW w:w="512" w:type="pct"/>
          </w:tcPr>
          <w:p w14:paraId="5D686E2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Desk research</w:t>
            </w:r>
          </w:p>
          <w:p w14:paraId="0A57DA9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KIIs</w:t>
            </w:r>
          </w:p>
          <w:p w14:paraId="676A953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EEA890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0698115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12DED044"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08E86C04"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tc>
        <w:tc>
          <w:tcPr>
            <w:tcW w:w="552" w:type="pct"/>
          </w:tcPr>
          <w:p w14:paraId="5784887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Content analysis</w:t>
            </w:r>
          </w:p>
          <w:p w14:paraId="1274A4E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1FE74A66"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Comparative analysis</w:t>
            </w:r>
          </w:p>
          <w:p w14:paraId="071DF70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239ACEC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Qualitative analysis </w:t>
            </w:r>
          </w:p>
          <w:p w14:paraId="04FBEFE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02F468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Traingaulations &amp;Synthesis</w:t>
            </w:r>
          </w:p>
          <w:p w14:paraId="40B2CD64"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tc>
      </w:tr>
      <w:tr w:rsidR="00F929EB" w:rsidRPr="00F929EB" w14:paraId="23818D29" w14:textId="77777777" w:rsidTr="00E87CFD">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577" w:type="pct"/>
          </w:tcPr>
          <w:p w14:paraId="56B5B609" w14:textId="77777777" w:rsidR="00F929EB" w:rsidRPr="00F929EB" w:rsidRDefault="00F929EB" w:rsidP="00F929EB">
            <w:pPr>
              <w:jc w:val="center"/>
              <w:rPr>
                <w:rFonts w:ascii="Arial" w:hAnsi="Arial" w:cs="Arial"/>
                <w:sz w:val="19"/>
                <w:szCs w:val="19"/>
                <w:lang w:val="en-GB"/>
              </w:rPr>
            </w:pPr>
            <w:r w:rsidRPr="00F929EB">
              <w:rPr>
                <w:rFonts w:ascii="Arial" w:hAnsi="Arial" w:cs="Arial"/>
                <w:sz w:val="19"/>
                <w:szCs w:val="19"/>
                <w:lang w:val="en-GB"/>
              </w:rPr>
              <w:t>EFFECTIVENESS</w:t>
            </w:r>
          </w:p>
        </w:tc>
        <w:tc>
          <w:tcPr>
            <w:tcW w:w="1203" w:type="pct"/>
          </w:tcPr>
          <w:p w14:paraId="1415486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EQ9:</w:t>
            </w:r>
            <w:r w:rsidRPr="00F929EB">
              <w:rPr>
                <w:rFonts w:ascii="Arial" w:eastAsia="Times New Roman" w:hAnsi="Arial" w:cs="Arial"/>
                <w:color w:val="000000"/>
                <w:sz w:val="19"/>
                <w:szCs w:val="19"/>
                <w:lang w:val="en-GB"/>
              </w:rPr>
              <w:t xml:space="preserve"> What are the main achievements, blueprints, signature solutions, and knowledge products</w:t>
            </w:r>
            <w:r w:rsidRPr="00F929EB">
              <w:rPr>
                <w:rFonts w:ascii="Arial" w:eastAsia="Times New Roman" w:hAnsi="Arial" w:cs="Arial"/>
                <w:color w:val="000000"/>
                <w:sz w:val="19"/>
                <w:szCs w:val="19"/>
                <w:lang w:val="en-GB"/>
              </w:rPr>
              <w:br/>
              <w:t>created by the Project work so far?</w:t>
            </w:r>
          </w:p>
          <w:p w14:paraId="0F87FFD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EQ10</w:t>
            </w:r>
            <w:r w:rsidRPr="00F929EB">
              <w:rPr>
                <w:rFonts w:ascii="Arial" w:eastAsia="Times New Roman" w:hAnsi="Arial" w:cs="Arial"/>
                <w:color w:val="000000"/>
                <w:sz w:val="19"/>
                <w:szCs w:val="19"/>
                <w:lang w:val="en-GB"/>
              </w:rPr>
              <w:t>: Is the project meeting its main targets set in the Project Result Framework? Critical gaps,</w:t>
            </w:r>
            <w:r w:rsidRPr="00F929EB">
              <w:rPr>
                <w:rFonts w:ascii="Arial" w:eastAsia="Times New Roman" w:hAnsi="Arial" w:cs="Arial"/>
                <w:color w:val="000000"/>
                <w:sz w:val="19"/>
                <w:szCs w:val="19"/>
                <w:lang w:val="en-GB"/>
              </w:rPr>
              <w:br/>
              <w:t>unintended results?</w:t>
            </w:r>
          </w:p>
          <w:p w14:paraId="6F6EEC8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EQ11</w:t>
            </w:r>
            <w:r w:rsidRPr="00F929EB">
              <w:rPr>
                <w:rFonts w:ascii="Arial" w:eastAsia="Times New Roman" w:hAnsi="Arial" w:cs="Arial"/>
                <w:color w:val="000000"/>
                <w:sz w:val="19"/>
                <w:szCs w:val="19"/>
                <w:lang w:val="en-GB"/>
              </w:rPr>
              <w:t>: Are there unique Project approaches and innovative solutions?</w:t>
            </w:r>
          </w:p>
          <w:p w14:paraId="0D7559A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EQ12</w:t>
            </w:r>
            <w:r w:rsidRPr="00F929EB">
              <w:rPr>
                <w:rFonts w:ascii="Arial" w:eastAsia="Times New Roman" w:hAnsi="Arial" w:cs="Arial"/>
                <w:color w:val="000000"/>
                <w:sz w:val="19"/>
                <w:szCs w:val="19"/>
                <w:lang w:val="en-GB"/>
              </w:rPr>
              <w:t>: Is the Project meaningfully focusing on gender equality and gender responsiveness?</w:t>
            </w:r>
            <w:r w:rsidRPr="00F929EB">
              <w:rPr>
                <w:rFonts w:ascii="Arial" w:eastAsia="Times New Roman" w:hAnsi="Arial" w:cs="Arial"/>
                <w:color w:val="000000"/>
                <w:sz w:val="19"/>
                <w:szCs w:val="19"/>
                <w:lang w:val="en-GB"/>
              </w:rPr>
              <w:br/>
            </w:r>
          </w:p>
          <w:p w14:paraId="69FC33C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val="en-GB"/>
              </w:rPr>
            </w:pPr>
            <w:r w:rsidRPr="00F929EB">
              <w:rPr>
                <w:rFonts w:ascii="Arial" w:eastAsia="Times New Roman" w:hAnsi="Arial" w:cs="Arial"/>
                <w:b/>
                <w:bCs/>
                <w:color w:val="000000"/>
                <w:sz w:val="19"/>
                <w:szCs w:val="19"/>
                <w:lang w:val="en-GB"/>
              </w:rPr>
              <w:t>EQ13</w:t>
            </w:r>
            <w:r w:rsidRPr="00F929EB">
              <w:rPr>
                <w:rFonts w:ascii="Arial" w:eastAsia="Times New Roman" w:hAnsi="Arial" w:cs="Arial"/>
                <w:color w:val="000000"/>
                <w:sz w:val="19"/>
                <w:szCs w:val="19"/>
                <w:lang w:val="en-GB"/>
              </w:rPr>
              <w:t>: Is the Project truly ensuring no one is left behind?</w:t>
            </w:r>
            <w:r w:rsidRPr="00F929EB">
              <w:rPr>
                <w:rFonts w:ascii="Arial" w:eastAsia="Times New Roman" w:hAnsi="Arial" w:cs="Arial"/>
                <w:color w:val="000000"/>
                <w:sz w:val="19"/>
                <w:szCs w:val="19"/>
                <w:lang w:val="en-GB"/>
              </w:rPr>
              <w:br/>
            </w:r>
          </w:p>
          <w:p w14:paraId="0B5A4AC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val="en-GB"/>
              </w:rPr>
            </w:pPr>
          </w:p>
          <w:p w14:paraId="21F3A21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val="en-GB"/>
              </w:rPr>
            </w:pPr>
          </w:p>
          <w:p w14:paraId="1A9D1DA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EQ14</w:t>
            </w:r>
            <w:r w:rsidRPr="00F929EB">
              <w:rPr>
                <w:rFonts w:ascii="Arial" w:eastAsia="Times New Roman" w:hAnsi="Arial" w:cs="Arial"/>
                <w:color w:val="000000"/>
                <w:sz w:val="19"/>
                <w:szCs w:val="19"/>
                <w:lang w:val="en-GB"/>
              </w:rPr>
              <w:t>: Which intended and unintended partnerships and networks were nurtured by the Project?</w:t>
            </w:r>
          </w:p>
          <w:p w14:paraId="1886467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p>
          <w:p w14:paraId="724AE83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p>
          <w:p w14:paraId="3EBACE9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val="en-GB"/>
              </w:rPr>
            </w:pPr>
          </w:p>
          <w:p w14:paraId="1F9507A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EQ15:</w:t>
            </w:r>
            <w:r w:rsidRPr="00F929EB">
              <w:rPr>
                <w:rFonts w:ascii="Arial" w:eastAsia="Times New Roman" w:hAnsi="Arial" w:cs="Arial"/>
                <w:color w:val="000000"/>
                <w:sz w:val="19"/>
                <w:szCs w:val="19"/>
                <w:lang w:val="en-GB"/>
              </w:rPr>
              <w:t xml:space="preserve"> How effective are partnerships established within the project, particularly those between the civil society organisations and MZs and how civil society organisations interact with MZs?</w:t>
            </w:r>
            <w:r w:rsidRPr="00F929EB">
              <w:rPr>
                <w:rFonts w:ascii="Arial" w:eastAsia="Times New Roman" w:hAnsi="Arial" w:cs="Arial"/>
                <w:color w:val="000000"/>
                <w:sz w:val="19"/>
                <w:szCs w:val="19"/>
                <w:lang w:val="en-GB"/>
              </w:rPr>
              <w:br/>
            </w:r>
          </w:p>
          <w:p w14:paraId="3354128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EQ16</w:t>
            </w:r>
            <w:r w:rsidRPr="00F929EB">
              <w:rPr>
                <w:rFonts w:ascii="Arial" w:eastAsia="Times New Roman" w:hAnsi="Arial" w:cs="Arial"/>
                <w:color w:val="000000"/>
                <w:sz w:val="19"/>
                <w:szCs w:val="19"/>
                <w:lang w:val="en-GB"/>
              </w:rPr>
              <w:t>: What were the main challenges along the way? How were they addressed?</w:t>
            </w:r>
          </w:p>
          <w:p w14:paraId="3B576BA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p>
          <w:p w14:paraId="23C8EE3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EQ17</w:t>
            </w:r>
            <w:r w:rsidRPr="00F929EB">
              <w:rPr>
                <w:rFonts w:ascii="Arial" w:eastAsia="Times New Roman" w:hAnsi="Arial" w:cs="Arial"/>
                <w:color w:val="000000"/>
                <w:sz w:val="19"/>
                <w:szCs w:val="19"/>
                <w:lang w:val="en-GB"/>
              </w:rPr>
              <w:t>: What worked and what – not, and why?</w:t>
            </w:r>
          </w:p>
          <w:p w14:paraId="6E68391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EQ18:</w:t>
            </w:r>
            <w:r w:rsidRPr="00F929EB">
              <w:rPr>
                <w:rFonts w:ascii="Arial" w:eastAsia="Times New Roman" w:hAnsi="Arial" w:cs="Arial"/>
                <w:color w:val="000000"/>
                <w:sz w:val="19"/>
                <w:szCs w:val="19"/>
                <w:lang w:val="en-GB"/>
              </w:rPr>
              <w:t xml:space="preserve"> What are the prospects of the Projects outcomes being achieved?</w:t>
            </w:r>
            <w:r w:rsidRPr="00F929EB">
              <w:rPr>
                <w:rFonts w:ascii="Arial" w:eastAsia="Times New Roman" w:hAnsi="Arial" w:cs="Arial"/>
                <w:color w:val="000000"/>
                <w:sz w:val="19"/>
                <w:szCs w:val="19"/>
                <w:lang w:val="en-GB"/>
              </w:rPr>
              <w:br/>
            </w:r>
          </w:p>
          <w:p w14:paraId="2F639B5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EQ19:</w:t>
            </w:r>
            <w:r w:rsidRPr="00F929EB">
              <w:rPr>
                <w:rFonts w:ascii="Arial" w:eastAsia="Times New Roman" w:hAnsi="Arial" w:cs="Arial"/>
                <w:color w:val="000000"/>
                <w:sz w:val="19"/>
                <w:szCs w:val="19"/>
                <w:lang w:val="en-GB"/>
              </w:rPr>
              <w:t xml:space="preserve"> What are the results of the MZ model roll-out managed by AMCs?</w:t>
            </w:r>
          </w:p>
          <w:p w14:paraId="1B4A82D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EQ20</w:t>
            </w:r>
            <w:r w:rsidRPr="00F929EB">
              <w:rPr>
                <w:rFonts w:ascii="Arial" w:eastAsia="Times New Roman" w:hAnsi="Arial" w:cs="Arial"/>
                <w:color w:val="000000"/>
                <w:sz w:val="19"/>
                <w:szCs w:val="19"/>
                <w:lang w:val="en-GB"/>
              </w:rPr>
              <w:t>: To what extent and with what success have the target municipalities engaged in rolling-out the new MZ model and vision with their MZs that are not targeted by the Project?</w:t>
            </w:r>
          </w:p>
          <w:p w14:paraId="1489403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p>
        </w:tc>
        <w:tc>
          <w:tcPr>
            <w:tcW w:w="1639" w:type="pct"/>
          </w:tcPr>
          <w:p w14:paraId="7071C2A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lastRenderedPageBreak/>
              <w:t xml:space="preserve">What are the main Project achievements? </w:t>
            </w:r>
          </w:p>
          <w:p w14:paraId="5745EC8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are concrete effects of these achievements on national level and local level? Or on a specific sector, groups of people?</w:t>
            </w:r>
          </w:p>
          <w:p w14:paraId="309062D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E2CC3D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What was planned and what was achieved according to the RF? </w:t>
            </w:r>
          </w:p>
          <w:p w14:paraId="06622B5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Any unplanned achieved targets? How did it happen?</w:t>
            </w:r>
          </w:p>
          <w:p w14:paraId="7F252B0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Any planned but not achieved targets? How did it happen?</w:t>
            </w:r>
          </w:p>
          <w:p w14:paraId="4FEF980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5A76C0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What factors (contextual, institutional, project) influenced the Project achievements? </w:t>
            </w:r>
          </w:p>
          <w:p w14:paraId="72E91B1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 </w:t>
            </w:r>
          </w:p>
          <w:p w14:paraId="73C04E0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EQ6.</w:t>
            </w:r>
          </w:p>
          <w:p w14:paraId="337EC10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0BF287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07F522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F7FEA4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the Project did to engage the entire local community and reach each citizen? What is the response rate? What engagement mechanisms gave best/weakest results?</w:t>
            </w:r>
          </w:p>
          <w:p w14:paraId="394C6C0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3D9438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0FF621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How does the Project ecosystem look like? How many people, sectors, institutions? How was it created? What are strong and what are the weak sides of that ecosystem? Do all have the same values, narratives, trust, respect? Any joint initiatives apart from the Project?</w:t>
            </w:r>
          </w:p>
          <w:p w14:paraId="6063B97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CCFF12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How does the MZ ecosystem look like? What are strong and what are the weak sides of that ecosystem? Any joint initiatives of MZs, CSOs so far? Any initiatives led by citizens, activists, informal groups?</w:t>
            </w:r>
          </w:p>
          <w:p w14:paraId="0062B34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58412B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6CFD11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EQ11.</w:t>
            </w:r>
          </w:p>
          <w:p w14:paraId="3D959EA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FF415B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1F26F1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EQ10</w:t>
            </w:r>
          </w:p>
          <w:p w14:paraId="0C9C9C2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F1E382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55C7F9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EQ9.</w:t>
            </w:r>
          </w:p>
          <w:p w14:paraId="78988F4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FBCE67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5CE2371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EQ10</w:t>
            </w:r>
          </w:p>
          <w:p w14:paraId="6D67B78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EF9B2C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C4B6CC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Is there any difference today between 199 MZs that participated in the Project and the remaining that did not participate? What distinction can be attributed to the Project? </w:t>
            </w:r>
          </w:p>
          <w:p w14:paraId="4499FAB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235380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EB3E2D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tc>
        <w:tc>
          <w:tcPr>
            <w:tcW w:w="517" w:type="pct"/>
          </w:tcPr>
          <w:p w14:paraId="46128B6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lastRenderedPageBreak/>
              <w:t>Project docs</w:t>
            </w:r>
          </w:p>
          <w:p w14:paraId="507ACFD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1283B09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 LGs,</w:t>
            </w:r>
          </w:p>
          <w:p w14:paraId="611A49A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Citizens (forums, hubs)</w:t>
            </w:r>
          </w:p>
          <w:p w14:paraId="4888595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1D952D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Project docs</w:t>
            </w:r>
          </w:p>
          <w:p w14:paraId="794C37A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Project team</w:t>
            </w:r>
          </w:p>
          <w:p w14:paraId="7C00064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7FE323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5DD8CF5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docs</w:t>
            </w:r>
          </w:p>
          <w:p w14:paraId="6196AC9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6C673BD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 LGs,</w:t>
            </w:r>
          </w:p>
          <w:p w14:paraId="4F6EDEE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Citizens (forums, hubs)</w:t>
            </w:r>
          </w:p>
          <w:p w14:paraId="6B690D5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3830C36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41C429E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1D87FEE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 LGs,</w:t>
            </w:r>
          </w:p>
          <w:p w14:paraId="0549923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Citizens (forums, hubs)</w:t>
            </w:r>
          </w:p>
          <w:p w14:paraId="727A523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59B00D5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51FBF5C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Board</w:t>
            </w:r>
          </w:p>
          <w:p w14:paraId="4A11B2B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 LGs</w:t>
            </w:r>
          </w:p>
          <w:p w14:paraId="24019F8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Ministries, Donors, CSOs</w:t>
            </w:r>
          </w:p>
          <w:p w14:paraId="6D5296D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1472E12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 LGs</w:t>
            </w:r>
          </w:p>
          <w:p w14:paraId="163342B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Citizens (forums, hubs)</w:t>
            </w:r>
          </w:p>
          <w:p w14:paraId="479277B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590855A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2FCB49F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24E0DE6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61C0B0D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384D146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001392C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09F27EF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36FE673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58CA45B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62E0A57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5F37A97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756DADD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0BB23ED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p w14:paraId="502160C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2B8B4FC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Ministries</w:t>
            </w:r>
          </w:p>
          <w:p w14:paraId="1A80145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Substantiators</w:t>
            </w:r>
          </w:p>
          <w:p w14:paraId="3E99AE1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LGs, MZs</w:t>
            </w:r>
          </w:p>
          <w:p w14:paraId="28B889B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CSOs</w:t>
            </w:r>
          </w:p>
          <w:p w14:paraId="4A86FCE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p>
        </w:tc>
        <w:tc>
          <w:tcPr>
            <w:tcW w:w="512" w:type="pct"/>
          </w:tcPr>
          <w:p w14:paraId="37A10D3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lastRenderedPageBreak/>
              <w:t>Desk research</w:t>
            </w:r>
          </w:p>
          <w:p w14:paraId="38842AD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416CD86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07B757F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Survey</w:t>
            </w:r>
          </w:p>
          <w:p w14:paraId="1FB56E9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E5FD5D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D9A99A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Desk research</w:t>
            </w:r>
          </w:p>
          <w:p w14:paraId="7F0576A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0FA4EBF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4FCFE6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8B7AA0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Desk research</w:t>
            </w:r>
          </w:p>
          <w:p w14:paraId="7903944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195B722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64373BC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Survey</w:t>
            </w:r>
          </w:p>
          <w:p w14:paraId="35FD139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8E4661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D2D2D9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93BAEC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11AD2B4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3B6185C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Survey</w:t>
            </w:r>
          </w:p>
          <w:p w14:paraId="2756E8D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C2FFC2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7E9B29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0B755B2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037545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55AA7D2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88FC67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EBE7F4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D25A6C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687BEDE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Survey</w:t>
            </w:r>
          </w:p>
          <w:p w14:paraId="7563311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95F9F6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4729D5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C0BD12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C62986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D7CC6B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6DF14A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728CFF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3BE391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53A076A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DF4BBF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0DB974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3480AA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DCDDD3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DAD8A4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59EE88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5C4BBDB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60B8F4A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328FBF0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tc>
        <w:tc>
          <w:tcPr>
            <w:tcW w:w="552" w:type="pct"/>
          </w:tcPr>
          <w:p w14:paraId="4FA161F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lastRenderedPageBreak/>
              <w:t>Content analysis</w:t>
            </w:r>
          </w:p>
          <w:p w14:paraId="7D3901F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F0C955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Descriptive analysis</w:t>
            </w:r>
          </w:p>
          <w:p w14:paraId="70CA820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3EB025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Comparative analysis</w:t>
            </w:r>
          </w:p>
          <w:p w14:paraId="09C5754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731356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Counterfactual analysis</w:t>
            </w:r>
          </w:p>
          <w:p w14:paraId="35DA9FF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F38723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Quantitative analysis</w:t>
            </w:r>
          </w:p>
          <w:p w14:paraId="5382A8D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5694C39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Qualitative analysis </w:t>
            </w:r>
          </w:p>
          <w:p w14:paraId="242005C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B8B0E5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Outcome harvesting analysis</w:t>
            </w:r>
          </w:p>
          <w:p w14:paraId="20B2186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B5E86A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Generalizations</w:t>
            </w:r>
          </w:p>
          <w:p w14:paraId="2461663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79B8EB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Extrapolations (estimations)</w:t>
            </w:r>
          </w:p>
          <w:p w14:paraId="35BF05E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C525FA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Interpolations </w:t>
            </w:r>
          </w:p>
          <w:p w14:paraId="7F2DA49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lastRenderedPageBreak/>
              <w:t>(insertions)</w:t>
            </w:r>
          </w:p>
          <w:p w14:paraId="150F79B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DBE158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Traingaulations&amp;</w:t>
            </w:r>
          </w:p>
          <w:p w14:paraId="504C11D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Synthesis</w:t>
            </w:r>
          </w:p>
          <w:p w14:paraId="11562BD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1DDC2A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tc>
      </w:tr>
      <w:tr w:rsidR="00F929EB" w:rsidRPr="00F929EB" w14:paraId="267E141E" w14:textId="77777777" w:rsidTr="00E87CFD">
        <w:trPr>
          <w:trHeight w:val="679"/>
        </w:trPr>
        <w:tc>
          <w:tcPr>
            <w:cnfStyle w:val="001000000000" w:firstRow="0" w:lastRow="0" w:firstColumn="1" w:lastColumn="0" w:oddVBand="0" w:evenVBand="0" w:oddHBand="0" w:evenHBand="0" w:firstRowFirstColumn="0" w:firstRowLastColumn="0" w:lastRowFirstColumn="0" w:lastRowLastColumn="0"/>
            <w:tcW w:w="577" w:type="pct"/>
          </w:tcPr>
          <w:p w14:paraId="3C11277A" w14:textId="77777777" w:rsidR="00F929EB" w:rsidRPr="00F929EB" w:rsidRDefault="00F929EB" w:rsidP="00F929EB">
            <w:pPr>
              <w:jc w:val="center"/>
              <w:rPr>
                <w:rFonts w:ascii="Arial" w:hAnsi="Arial" w:cs="Arial"/>
                <w:sz w:val="19"/>
                <w:szCs w:val="19"/>
                <w:lang w:val="en-GB"/>
              </w:rPr>
            </w:pPr>
            <w:r w:rsidRPr="00F929EB">
              <w:rPr>
                <w:rFonts w:ascii="Arial" w:hAnsi="Arial" w:cs="Arial"/>
                <w:sz w:val="19"/>
                <w:szCs w:val="19"/>
                <w:lang w:val="en-GB"/>
              </w:rPr>
              <w:lastRenderedPageBreak/>
              <w:t>EFFICIENCY</w:t>
            </w:r>
          </w:p>
        </w:tc>
        <w:tc>
          <w:tcPr>
            <w:tcW w:w="1203" w:type="pct"/>
          </w:tcPr>
          <w:p w14:paraId="79243507"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EQ21</w:t>
            </w:r>
            <w:r w:rsidRPr="00F929EB">
              <w:rPr>
                <w:rFonts w:ascii="Arial" w:eastAsia="Times New Roman" w:hAnsi="Arial" w:cs="Arial"/>
                <w:color w:val="000000"/>
                <w:sz w:val="19"/>
                <w:szCs w:val="19"/>
                <w:lang w:val="en-GB"/>
              </w:rPr>
              <w:t>: Have resources (financial, human, technical) been allocated strategically and economically to achieve the Project’s results?</w:t>
            </w:r>
          </w:p>
          <w:p w14:paraId="7D13593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EQ22</w:t>
            </w:r>
            <w:r w:rsidRPr="00F929EB">
              <w:rPr>
                <w:rFonts w:ascii="Arial" w:eastAsia="Times New Roman" w:hAnsi="Arial" w:cs="Arial"/>
                <w:color w:val="000000"/>
                <w:sz w:val="19"/>
                <w:szCs w:val="19"/>
                <w:lang w:val="en-GB"/>
              </w:rPr>
              <w:t>: Which modalities are the most conducive for achieving Project’s outcomes?</w:t>
            </w:r>
          </w:p>
          <w:p w14:paraId="6A52364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
                <w:bCs/>
                <w:sz w:val="19"/>
                <w:szCs w:val="19"/>
                <w:lang w:val="en-GB"/>
              </w:rPr>
            </w:pPr>
          </w:p>
        </w:tc>
        <w:tc>
          <w:tcPr>
            <w:tcW w:w="1639" w:type="pct"/>
          </w:tcPr>
          <w:p w14:paraId="6EF8E42F" w14:textId="77777777" w:rsidR="00F929EB" w:rsidRPr="00F929EB" w:rsidRDefault="00F929EB" w:rsidP="00F929EB">
            <w:pPr>
              <w:framePr w:hSpace="180" w:wrap="around" w:vAnchor="text" w:hAnchor="page" w:x="1549" w:y="170"/>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Project resources were provided to LG and MZs? What were the most significant? What were the most missing?</w:t>
            </w:r>
          </w:p>
          <w:p w14:paraId="5D56C739" w14:textId="77777777" w:rsidR="00F929EB" w:rsidRPr="00F929EB" w:rsidRDefault="00F929EB" w:rsidP="00F929EB">
            <w:pPr>
              <w:framePr w:hSpace="180" w:wrap="around" w:vAnchor="text" w:hAnchor="page" w:x="1549" w:y="170"/>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is the % of consumed resources available to MZs and LSGs? What are their absorption capacities at all?</w:t>
            </w:r>
          </w:p>
          <w:p w14:paraId="6525C220" w14:textId="77777777" w:rsidR="00F929EB" w:rsidRPr="00F929EB" w:rsidRDefault="00F929EB" w:rsidP="00F929EB">
            <w:pPr>
              <w:framePr w:hSpace="180" w:wrap="around" w:vAnchor="text" w:hAnchor="page" w:x="1549" w:y="170"/>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4953F75" w14:textId="77777777" w:rsidR="00F929EB" w:rsidRPr="00F929EB" w:rsidRDefault="00F929EB" w:rsidP="00F929EB">
            <w:pPr>
              <w:framePr w:hSpace="180" w:wrap="around" w:vAnchor="text" w:hAnchor="page" w:x="1549" w:y="170"/>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Any adjustments undertaken to allow more efficient usage of existing resources or acquisition of the missing ones?</w:t>
            </w:r>
          </w:p>
        </w:tc>
        <w:tc>
          <w:tcPr>
            <w:tcW w:w="517" w:type="pct"/>
          </w:tcPr>
          <w:p w14:paraId="1CB052A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Project team</w:t>
            </w:r>
          </w:p>
          <w:p w14:paraId="3360BBB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LGs, MZs</w:t>
            </w:r>
          </w:p>
          <w:p w14:paraId="210D7761"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1CA9844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2E45636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37042431"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Project team</w:t>
            </w:r>
          </w:p>
        </w:tc>
        <w:tc>
          <w:tcPr>
            <w:tcW w:w="512" w:type="pct"/>
          </w:tcPr>
          <w:p w14:paraId="34ED2C3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Desk research</w:t>
            </w:r>
          </w:p>
          <w:p w14:paraId="09C7021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mallCaps/>
                <w:sz w:val="19"/>
                <w:szCs w:val="19"/>
                <w:lang w:val="en-GB"/>
              </w:rPr>
            </w:pPr>
            <w:r w:rsidRPr="00F929EB">
              <w:rPr>
                <w:rFonts w:ascii="Arial" w:hAnsi="Arial" w:cs="Arial"/>
                <w:bCs/>
                <w:smallCaps/>
                <w:sz w:val="19"/>
                <w:szCs w:val="19"/>
                <w:lang w:val="en-GB"/>
              </w:rPr>
              <w:t>KIIs, FGDs</w:t>
            </w:r>
          </w:p>
          <w:p w14:paraId="32A815B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mallCaps/>
                <w:sz w:val="19"/>
                <w:szCs w:val="19"/>
                <w:lang w:val="en-GB"/>
              </w:rPr>
            </w:pPr>
          </w:p>
          <w:p w14:paraId="7555831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mallCaps/>
                <w:sz w:val="19"/>
                <w:szCs w:val="19"/>
                <w:lang w:val="en-GB"/>
              </w:rPr>
            </w:pPr>
          </w:p>
          <w:p w14:paraId="6C91F37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mallCaps/>
                <w:sz w:val="19"/>
                <w:szCs w:val="19"/>
                <w:lang w:val="en-GB"/>
              </w:rPr>
            </w:pPr>
          </w:p>
          <w:p w14:paraId="3637448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mallCaps/>
                <w:sz w:val="19"/>
                <w:szCs w:val="19"/>
                <w:lang w:val="en-GB"/>
              </w:rPr>
            </w:pPr>
            <w:r w:rsidRPr="00F929EB">
              <w:rPr>
                <w:rFonts w:ascii="Arial" w:hAnsi="Arial" w:cs="Arial"/>
                <w:bCs/>
                <w:smallCaps/>
                <w:sz w:val="19"/>
                <w:szCs w:val="19"/>
                <w:lang w:val="en-GB"/>
              </w:rPr>
              <w:t>KIIs</w:t>
            </w:r>
          </w:p>
        </w:tc>
        <w:tc>
          <w:tcPr>
            <w:tcW w:w="552" w:type="pct"/>
          </w:tcPr>
          <w:p w14:paraId="014DA0FB"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Content analysis</w:t>
            </w:r>
          </w:p>
          <w:p w14:paraId="1A2562C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274C0CF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Descriptive analysis</w:t>
            </w:r>
          </w:p>
          <w:p w14:paraId="2B9B4C4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FCABD8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Comparative analysis</w:t>
            </w:r>
          </w:p>
          <w:p w14:paraId="1FD622A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4FB1AE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Quantitative analysis</w:t>
            </w:r>
          </w:p>
          <w:p w14:paraId="60450F4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466EE94"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Qualitative analysis </w:t>
            </w:r>
          </w:p>
          <w:p w14:paraId="0BDB85E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FAD869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lastRenderedPageBreak/>
              <w:t>Traingaulations</w:t>
            </w:r>
          </w:p>
          <w:p w14:paraId="3F12847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&amp;Synthesis</w:t>
            </w:r>
          </w:p>
          <w:p w14:paraId="446F8E2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06AC9934"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mallCaps/>
                <w:sz w:val="19"/>
                <w:szCs w:val="19"/>
                <w:lang w:val="en-GB"/>
              </w:rPr>
            </w:pPr>
          </w:p>
        </w:tc>
      </w:tr>
      <w:tr w:rsidR="00F929EB" w:rsidRPr="00F929EB" w14:paraId="03CCE7AF" w14:textId="77777777" w:rsidTr="00E87CFD">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577" w:type="pct"/>
          </w:tcPr>
          <w:p w14:paraId="4DD68D87" w14:textId="77777777" w:rsidR="00F929EB" w:rsidRPr="00F929EB" w:rsidRDefault="00F929EB" w:rsidP="00F929EB">
            <w:pPr>
              <w:jc w:val="center"/>
              <w:rPr>
                <w:rFonts w:ascii="Arial" w:hAnsi="Arial" w:cs="Arial"/>
                <w:sz w:val="19"/>
                <w:szCs w:val="19"/>
                <w:lang w:val="en-GB"/>
              </w:rPr>
            </w:pPr>
            <w:r w:rsidRPr="00F929EB">
              <w:rPr>
                <w:rFonts w:ascii="Arial" w:hAnsi="Arial" w:cs="Arial"/>
                <w:sz w:val="19"/>
                <w:szCs w:val="19"/>
                <w:lang w:val="en-GB"/>
              </w:rPr>
              <w:lastRenderedPageBreak/>
              <w:t>IMPACT</w:t>
            </w:r>
          </w:p>
        </w:tc>
        <w:tc>
          <w:tcPr>
            <w:tcW w:w="1203" w:type="pct"/>
          </w:tcPr>
          <w:p w14:paraId="3B004A9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EQ24</w:t>
            </w:r>
            <w:r w:rsidRPr="00F929EB">
              <w:rPr>
                <w:rFonts w:ascii="Arial" w:eastAsia="Times New Roman" w:hAnsi="Arial" w:cs="Arial"/>
                <w:color w:val="000000"/>
                <w:sz w:val="19"/>
                <w:szCs w:val="19"/>
                <w:lang w:val="en-GB"/>
              </w:rPr>
              <w:t>: What are signals of positive change that can be attributed to the Project work?</w:t>
            </w:r>
            <w:r w:rsidRPr="00F929EB">
              <w:rPr>
                <w:rFonts w:ascii="Arial" w:eastAsia="Times New Roman" w:hAnsi="Arial" w:cs="Arial"/>
                <w:color w:val="000000"/>
                <w:sz w:val="19"/>
                <w:szCs w:val="19"/>
                <w:lang w:val="en-GB"/>
              </w:rPr>
              <w:br/>
            </w:r>
          </w:p>
          <w:p w14:paraId="153A2E7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EQ25</w:t>
            </w:r>
            <w:r w:rsidRPr="00F929EB">
              <w:rPr>
                <w:rFonts w:ascii="Arial" w:eastAsia="Times New Roman" w:hAnsi="Arial" w:cs="Arial"/>
                <w:color w:val="000000"/>
                <w:sz w:val="19"/>
                <w:szCs w:val="19"/>
                <w:lang w:val="en-GB"/>
              </w:rPr>
              <w:t>: What effects can be observed on communities functioning?</w:t>
            </w:r>
          </w:p>
          <w:p w14:paraId="74155A2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p>
          <w:p w14:paraId="722F881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EQ26:</w:t>
            </w:r>
            <w:r w:rsidRPr="00F929EB">
              <w:rPr>
                <w:rFonts w:ascii="Arial" w:eastAsia="Times New Roman" w:hAnsi="Arial" w:cs="Arial"/>
                <w:color w:val="000000"/>
                <w:sz w:val="19"/>
                <w:szCs w:val="19"/>
                <w:lang w:val="en-GB"/>
              </w:rPr>
              <w:t xml:space="preserve"> Are there specific aspects that may be considered to ensure the intervention will contribute to system change?</w:t>
            </w:r>
          </w:p>
          <w:p w14:paraId="2484CDF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EQ27</w:t>
            </w:r>
            <w:r w:rsidRPr="00F929EB">
              <w:rPr>
                <w:rFonts w:ascii="Arial" w:eastAsia="Times New Roman" w:hAnsi="Arial" w:cs="Arial"/>
                <w:color w:val="000000"/>
                <w:sz w:val="19"/>
                <w:szCs w:val="19"/>
                <w:lang w:val="en-GB"/>
              </w:rPr>
              <w:t>: What difference has the Project made for people, their households, and communities, as well as for the institutional, environmental, and social system in which the Project interventions have been implemented?</w:t>
            </w:r>
            <w:r w:rsidRPr="00F929EB">
              <w:rPr>
                <w:rFonts w:ascii="Arial" w:eastAsia="Times New Roman" w:hAnsi="Arial" w:cs="Arial"/>
                <w:color w:val="000000"/>
                <w:sz w:val="19"/>
                <w:szCs w:val="19"/>
                <w:lang w:val="en-GB"/>
              </w:rPr>
              <w:br/>
            </w:r>
          </w:p>
          <w:p w14:paraId="15DE876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
                <w:bCs/>
                <w:sz w:val="19"/>
                <w:szCs w:val="19"/>
                <w:lang w:val="en-GB"/>
              </w:rPr>
            </w:pPr>
            <w:r w:rsidRPr="00F929EB">
              <w:rPr>
                <w:rFonts w:ascii="Arial" w:eastAsia="Times New Roman" w:hAnsi="Arial" w:cs="Arial"/>
                <w:b/>
                <w:bCs/>
                <w:color w:val="000000"/>
                <w:sz w:val="19"/>
                <w:szCs w:val="19"/>
                <w:lang w:val="en-GB"/>
              </w:rPr>
              <w:t>EQ28:</w:t>
            </w:r>
            <w:r w:rsidRPr="00F929EB">
              <w:rPr>
                <w:rFonts w:ascii="Arial" w:eastAsia="Times New Roman" w:hAnsi="Arial" w:cs="Arial"/>
                <w:color w:val="000000"/>
                <w:sz w:val="19"/>
                <w:szCs w:val="19"/>
                <w:lang w:val="en-GB"/>
              </w:rPr>
              <w:t xml:space="preserve"> To what extent has the Project induced positive changes in gender equality and the empowerment of women?</w:t>
            </w:r>
          </w:p>
        </w:tc>
        <w:tc>
          <w:tcPr>
            <w:tcW w:w="1639" w:type="pct"/>
          </w:tcPr>
          <w:p w14:paraId="14FE1C6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EQ9 and EQ20.</w:t>
            </w:r>
          </w:p>
          <w:p w14:paraId="7394003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FD940A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C923E7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EQ9, EQ15 and EQ20.</w:t>
            </w:r>
          </w:p>
          <w:p w14:paraId="3173B92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F93813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8D0BF4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EQ9.</w:t>
            </w:r>
          </w:p>
          <w:p w14:paraId="1B45AA6E" w14:textId="77777777" w:rsidR="00F929EB" w:rsidRPr="00F929EB" w:rsidRDefault="00F929EB" w:rsidP="00F929E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9"/>
                <w:szCs w:val="19"/>
                <w:lang w:val="en-GB"/>
              </w:rPr>
            </w:pPr>
          </w:p>
          <w:p w14:paraId="5AA80FE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C7812B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EQ9, EQ15 and EQ20.</w:t>
            </w:r>
          </w:p>
          <w:p w14:paraId="2573275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DB7F55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254AE25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4D9189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57921B0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B24774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101739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EQ6, EQ9, EQ13, EQ15 and EQ20.</w:t>
            </w:r>
          </w:p>
          <w:p w14:paraId="0FBBCDDC" w14:textId="77777777" w:rsidR="00F929EB" w:rsidRPr="00F929EB" w:rsidRDefault="00F929EB" w:rsidP="00F929E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19"/>
                <w:szCs w:val="19"/>
                <w:lang w:val="en-GB"/>
              </w:rPr>
            </w:pPr>
          </w:p>
        </w:tc>
        <w:tc>
          <w:tcPr>
            <w:tcW w:w="517" w:type="pct"/>
          </w:tcPr>
          <w:p w14:paraId="32D5234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team,</w:t>
            </w:r>
          </w:p>
          <w:p w14:paraId="35B710A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Project Board,</w:t>
            </w:r>
          </w:p>
          <w:p w14:paraId="4B073A9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Ministries, Donors,</w:t>
            </w:r>
          </w:p>
          <w:p w14:paraId="6F5FEE8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 xml:space="preserve">CSOs, </w:t>
            </w:r>
          </w:p>
          <w:p w14:paraId="4E4F717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 xml:space="preserve">LGs, </w:t>
            </w:r>
          </w:p>
          <w:p w14:paraId="58BFA3D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w:t>
            </w:r>
          </w:p>
          <w:p w14:paraId="4AFD33E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Citizens,</w:t>
            </w:r>
          </w:p>
          <w:p w14:paraId="6EBC81E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Substantiators.</w:t>
            </w:r>
          </w:p>
          <w:p w14:paraId="50D1419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tc>
        <w:tc>
          <w:tcPr>
            <w:tcW w:w="512" w:type="pct"/>
          </w:tcPr>
          <w:p w14:paraId="06CEAF5A"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Desk research</w:t>
            </w:r>
          </w:p>
          <w:p w14:paraId="4229D39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59A6C455"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6DC6DC7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Survey</w:t>
            </w:r>
          </w:p>
          <w:p w14:paraId="010507D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Observations</w:t>
            </w:r>
          </w:p>
          <w:p w14:paraId="390B978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Site visits</w:t>
            </w:r>
          </w:p>
          <w:p w14:paraId="0CC01120"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tc>
        <w:tc>
          <w:tcPr>
            <w:tcW w:w="552" w:type="pct"/>
          </w:tcPr>
          <w:p w14:paraId="3F5DAEB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Case studies </w:t>
            </w:r>
          </w:p>
          <w:p w14:paraId="0804CE9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B76597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Content analysis</w:t>
            </w:r>
          </w:p>
          <w:p w14:paraId="4652DF3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449B7D6"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Descriptive analysis</w:t>
            </w:r>
          </w:p>
          <w:p w14:paraId="4B1E86CD"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D263C4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Comparative analysis</w:t>
            </w:r>
          </w:p>
          <w:p w14:paraId="6EE2D5B7"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0F2DC598"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Counterfactual analysis</w:t>
            </w:r>
          </w:p>
          <w:p w14:paraId="6A021249"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6C8471F4"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Quantitative analysis</w:t>
            </w:r>
          </w:p>
          <w:p w14:paraId="30148C0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1F4C17FF"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Qualitative analysis </w:t>
            </w:r>
          </w:p>
          <w:p w14:paraId="4541615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840EA73"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Outcome harvesting analysis</w:t>
            </w:r>
          </w:p>
          <w:p w14:paraId="6D6F2A6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5CBB59C2"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Generalizations</w:t>
            </w:r>
          </w:p>
          <w:p w14:paraId="1A6F504E"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3B68783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Extrapolations (estimations)</w:t>
            </w:r>
          </w:p>
          <w:p w14:paraId="31D95C9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7AC272B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Interpolations </w:t>
            </w:r>
          </w:p>
          <w:p w14:paraId="10B87AA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(insertions)</w:t>
            </w:r>
          </w:p>
          <w:p w14:paraId="10452E5C"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p w14:paraId="491037EB"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Traingaulations</w:t>
            </w:r>
          </w:p>
          <w:p w14:paraId="0E3E0A9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&amp;Synthesis</w:t>
            </w:r>
          </w:p>
          <w:p w14:paraId="7D280821" w14:textId="77777777" w:rsidR="00F929EB" w:rsidRPr="00F929EB" w:rsidRDefault="00F929EB" w:rsidP="00F929EB">
            <w:pPr>
              <w:cnfStyle w:val="000000100000" w:firstRow="0" w:lastRow="0" w:firstColumn="0" w:lastColumn="0" w:oddVBand="0" w:evenVBand="0" w:oddHBand="1" w:evenHBand="0" w:firstRowFirstColumn="0" w:firstRowLastColumn="0" w:lastRowFirstColumn="0" w:lastRowLastColumn="0"/>
              <w:rPr>
                <w:rFonts w:ascii="Arial" w:hAnsi="Arial" w:cs="Arial"/>
                <w:bCs/>
                <w:sz w:val="19"/>
                <w:szCs w:val="19"/>
                <w:lang w:val="en-GB"/>
              </w:rPr>
            </w:pPr>
          </w:p>
        </w:tc>
      </w:tr>
      <w:tr w:rsidR="00F929EB" w:rsidRPr="00F929EB" w14:paraId="0D562C11" w14:textId="77777777" w:rsidTr="00E87CFD">
        <w:trPr>
          <w:trHeight w:val="679"/>
        </w:trPr>
        <w:tc>
          <w:tcPr>
            <w:cnfStyle w:val="001000000000" w:firstRow="0" w:lastRow="0" w:firstColumn="1" w:lastColumn="0" w:oddVBand="0" w:evenVBand="0" w:oddHBand="0" w:evenHBand="0" w:firstRowFirstColumn="0" w:firstRowLastColumn="0" w:lastRowFirstColumn="0" w:lastRowLastColumn="0"/>
            <w:tcW w:w="577" w:type="pct"/>
          </w:tcPr>
          <w:p w14:paraId="66E0C444" w14:textId="77777777" w:rsidR="00F929EB" w:rsidRPr="00F929EB" w:rsidRDefault="00F929EB" w:rsidP="00F929EB">
            <w:pPr>
              <w:jc w:val="center"/>
              <w:rPr>
                <w:rFonts w:ascii="Arial" w:hAnsi="Arial" w:cs="Arial"/>
                <w:sz w:val="19"/>
                <w:szCs w:val="19"/>
                <w:lang w:val="en-GB"/>
              </w:rPr>
            </w:pPr>
            <w:r w:rsidRPr="00F929EB">
              <w:rPr>
                <w:rFonts w:ascii="Arial" w:hAnsi="Arial" w:cs="Arial"/>
                <w:sz w:val="19"/>
                <w:szCs w:val="19"/>
                <w:lang w:val="en-GB"/>
              </w:rPr>
              <w:lastRenderedPageBreak/>
              <w:t>SUSTAINABILITY</w:t>
            </w:r>
          </w:p>
        </w:tc>
        <w:tc>
          <w:tcPr>
            <w:tcW w:w="1203" w:type="pct"/>
          </w:tcPr>
          <w:p w14:paraId="57D65E8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EQ29:</w:t>
            </w:r>
            <w:r w:rsidRPr="00F929EB">
              <w:rPr>
                <w:rFonts w:ascii="Arial" w:eastAsia="Times New Roman" w:hAnsi="Arial" w:cs="Arial"/>
                <w:color w:val="000000"/>
                <w:sz w:val="19"/>
                <w:szCs w:val="19"/>
                <w:lang w:val="en-GB"/>
              </w:rPr>
              <w:t xml:space="preserve"> To what extent the stakeholders (respective ministries, institutions, and municipalities) own and commit to the process of change induced by the Project and own related results?</w:t>
            </w:r>
          </w:p>
          <w:p w14:paraId="55F594F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p>
          <w:p w14:paraId="495FE653"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EQ30:</w:t>
            </w:r>
            <w:r w:rsidRPr="00F929EB">
              <w:rPr>
                <w:rFonts w:ascii="Arial" w:eastAsia="Times New Roman" w:hAnsi="Arial" w:cs="Arial"/>
                <w:color w:val="000000"/>
                <w:sz w:val="19"/>
                <w:szCs w:val="19"/>
                <w:lang w:val="en-GB"/>
              </w:rPr>
              <w:t xml:space="preserve"> Are there solid pre-conditions to sustain and “root” Project results and capacity after it ends?</w:t>
            </w:r>
          </w:p>
          <w:p w14:paraId="7F13D2E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br/>
              <w:t>EQ31:</w:t>
            </w:r>
            <w:r w:rsidRPr="00F929EB">
              <w:rPr>
                <w:rFonts w:ascii="Arial" w:eastAsia="Times New Roman" w:hAnsi="Arial" w:cs="Arial"/>
                <w:color w:val="000000"/>
                <w:sz w:val="19"/>
                <w:szCs w:val="19"/>
                <w:lang w:val="en-GB"/>
              </w:rPr>
              <w:t xml:space="preserve"> How well is the Project embedded in the institutional structures that will sustain beyond the life of the Project?</w:t>
            </w:r>
          </w:p>
          <w:p w14:paraId="368E85B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color w:val="000000"/>
                <w:sz w:val="19"/>
                <w:szCs w:val="19"/>
                <w:lang w:val="en-GB"/>
              </w:rPr>
              <w:br/>
            </w:r>
            <w:r w:rsidRPr="00F929EB">
              <w:rPr>
                <w:rFonts w:ascii="Arial" w:eastAsia="Times New Roman" w:hAnsi="Arial" w:cs="Arial"/>
                <w:b/>
                <w:bCs/>
                <w:color w:val="000000"/>
                <w:sz w:val="19"/>
                <w:szCs w:val="19"/>
                <w:lang w:val="en-GB"/>
              </w:rPr>
              <w:t>EQ32:</w:t>
            </w:r>
            <w:r w:rsidRPr="00F929EB">
              <w:rPr>
                <w:rFonts w:ascii="Arial" w:eastAsia="Times New Roman" w:hAnsi="Arial" w:cs="Arial"/>
                <w:color w:val="000000"/>
                <w:sz w:val="19"/>
                <w:szCs w:val="19"/>
                <w:lang w:val="en-GB"/>
              </w:rPr>
              <w:t xml:space="preserve"> What components or which interventions of the Project are likely to be sustainable or scalable? Why and how?</w:t>
            </w:r>
            <w:r w:rsidRPr="00F929EB">
              <w:rPr>
                <w:rFonts w:ascii="Arial" w:eastAsia="Times New Roman" w:hAnsi="Arial" w:cs="Arial"/>
                <w:color w:val="000000"/>
                <w:sz w:val="19"/>
                <w:szCs w:val="19"/>
                <w:lang w:val="en-GB"/>
              </w:rPr>
              <w:br/>
            </w:r>
          </w:p>
          <w:p w14:paraId="14AD88E4"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EQ33:</w:t>
            </w:r>
            <w:r w:rsidRPr="00F929EB">
              <w:rPr>
                <w:rFonts w:ascii="Arial" w:eastAsia="Times New Roman" w:hAnsi="Arial" w:cs="Arial"/>
                <w:color w:val="000000"/>
                <w:sz w:val="19"/>
                <w:szCs w:val="19"/>
                <w:lang w:val="en-GB"/>
              </w:rPr>
              <w:t xml:space="preserve"> What are key risks, both external and programmatic, jeopardizing sustainability of the Project results?</w:t>
            </w:r>
            <w:r w:rsidRPr="00F929EB">
              <w:rPr>
                <w:rFonts w:ascii="Arial" w:eastAsia="Times New Roman" w:hAnsi="Arial" w:cs="Arial"/>
                <w:color w:val="000000"/>
                <w:sz w:val="19"/>
                <w:szCs w:val="19"/>
                <w:lang w:val="en-GB"/>
              </w:rPr>
              <w:br/>
            </w:r>
          </w:p>
          <w:p w14:paraId="60695583"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9"/>
                <w:szCs w:val="19"/>
                <w:lang w:val="en-GB"/>
              </w:rPr>
            </w:pPr>
            <w:r w:rsidRPr="00F929EB">
              <w:rPr>
                <w:rFonts w:ascii="Arial" w:eastAsia="Times New Roman" w:hAnsi="Arial" w:cs="Arial"/>
                <w:b/>
                <w:bCs/>
                <w:color w:val="000000"/>
                <w:sz w:val="19"/>
                <w:szCs w:val="19"/>
                <w:lang w:val="en-GB"/>
              </w:rPr>
              <w:t>EQ34:</w:t>
            </w:r>
            <w:r w:rsidRPr="00F929EB">
              <w:rPr>
                <w:rFonts w:ascii="Arial" w:eastAsia="Times New Roman" w:hAnsi="Arial" w:cs="Arial"/>
                <w:color w:val="000000"/>
                <w:sz w:val="19"/>
                <w:szCs w:val="19"/>
                <w:lang w:val="en-GB"/>
              </w:rPr>
              <w:t xml:space="preserve"> To what extent has the integration of human rights and gender led to an increase in the likelihood of sustainability of Project results?</w:t>
            </w:r>
            <w:r w:rsidRPr="00F929EB">
              <w:rPr>
                <w:rFonts w:ascii="Arial" w:eastAsia="Times New Roman" w:hAnsi="Arial" w:cs="Arial"/>
                <w:color w:val="000000"/>
                <w:sz w:val="19"/>
                <w:szCs w:val="19"/>
                <w:lang w:val="en-GB"/>
              </w:rPr>
              <w:br/>
            </w:r>
          </w:p>
          <w:p w14:paraId="440275C1"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
                <w:bCs/>
                <w:sz w:val="19"/>
                <w:szCs w:val="19"/>
                <w:lang w:val="en-GB"/>
              </w:rPr>
            </w:pPr>
            <w:r w:rsidRPr="00F929EB">
              <w:rPr>
                <w:rFonts w:ascii="Arial" w:eastAsia="Times New Roman" w:hAnsi="Arial" w:cs="Arial"/>
                <w:b/>
                <w:bCs/>
                <w:color w:val="000000"/>
                <w:sz w:val="19"/>
                <w:szCs w:val="19"/>
                <w:lang w:val="en-GB"/>
              </w:rPr>
              <w:t>EQ35</w:t>
            </w:r>
            <w:r w:rsidRPr="00F929EB">
              <w:rPr>
                <w:rFonts w:ascii="Arial" w:eastAsia="Times New Roman" w:hAnsi="Arial" w:cs="Arial"/>
                <w:color w:val="000000"/>
                <w:sz w:val="19"/>
                <w:szCs w:val="19"/>
                <w:lang w:val="en-GB"/>
              </w:rPr>
              <w:t>: Are there any new opportunities or spaces in the area addressed by the Project, with the potential to sustain and upscale positive change induced by the Project?</w:t>
            </w:r>
          </w:p>
        </w:tc>
        <w:tc>
          <w:tcPr>
            <w:tcW w:w="1639" w:type="pct"/>
          </w:tcPr>
          <w:p w14:paraId="2D6C4DE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What follow-up actions have been taken as a result of Project intervention? </w:t>
            </w:r>
          </w:p>
          <w:p w14:paraId="2EF6244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33DADE4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6E8E613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6734A537"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69B32331"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are the most important factors that influence the sustainability of the results and follow-up actions?</w:t>
            </w:r>
          </w:p>
          <w:p w14:paraId="185A0471"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0691D4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6B94BF13"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institutional features (links, policies, decisions, approvals, partnerships, networking) can guarantee that the Project results will sustain?</w:t>
            </w:r>
          </w:p>
          <w:p w14:paraId="4473220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0FED569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What should be replicated, multiplied or scaled-up? </w:t>
            </w:r>
          </w:p>
          <w:p w14:paraId="1F1E9AF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What should be added in the next phase?</w:t>
            </w:r>
          </w:p>
          <w:p w14:paraId="742CE374"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Any best practices to suggest?</w:t>
            </w:r>
          </w:p>
          <w:p w14:paraId="791EC98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2D2651E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EQ30.</w:t>
            </w:r>
          </w:p>
          <w:p w14:paraId="3221E41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938FF6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AAB0E9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0F5AF66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EQ6, EQ9, EQ13, EQ15 and EQ20.</w:t>
            </w:r>
          </w:p>
          <w:p w14:paraId="2FAC389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D04E5C1"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3FEF0D9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0E8D95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0FE6614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Already covered by EQ32.</w:t>
            </w:r>
          </w:p>
          <w:p w14:paraId="142FB57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tc>
        <w:tc>
          <w:tcPr>
            <w:tcW w:w="517" w:type="pct"/>
          </w:tcPr>
          <w:p w14:paraId="0552798B"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Ministries</w:t>
            </w:r>
          </w:p>
          <w:p w14:paraId="480D8A0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LGs</w:t>
            </w:r>
          </w:p>
          <w:p w14:paraId="4A7457A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w:t>
            </w:r>
          </w:p>
          <w:p w14:paraId="6C527A5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332CB7B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591E756"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964BCF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Ministries</w:t>
            </w:r>
          </w:p>
          <w:p w14:paraId="08B2FB3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LGs</w:t>
            </w:r>
          </w:p>
          <w:p w14:paraId="555C6DDB"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MZs</w:t>
            </w:r>
          </w:p>
          <w:p w14:paraId="55EF549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98CB2C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05B3E75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 xml:space="preserve">Donors, Ministries, </w:t>
            </w:r>
          </w:p>
          <w:p w14:paraId="61BEED63"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CSOs, MZs, LGs</w:t>
            </w:r>
          </w:p>
          <w:p w14:paraId="74A5E7A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rPr>
            </w:pPr>
            <w:r w:rsidRPr="00F929EB">
              <w:rPr>
                <w:rFonts w:ascii="Arial" w:hAnsi="Arial" w:cs="Arial"/>
                <w:bCs/>
                <w:sz w:val="19"/>
                <w:szCs w:val="19"/>
              </w:rPr>
              <w:t>Citizens (forums, hubs)</w:t>
            </w:r>
          </w:p>
        </w:tc>
        <w:tc>
          <w:tcPr>
            <w:tcW w:w="512" w:type="pct"/>
          </w:tcPr>
          <w:p w14:paraId="1BB5A33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2243B7B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1AEBEAE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679F90A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6F7E719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60D7F2B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7880A8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Desk research</w:t>
            </w:r>
          </w:p>
          <w:p w14:paraId="190812D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65C888D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59378BA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42F5922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61F4F87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KIIs</w:t>
            </w:r>
          </w:p>
          <w:p w14:paraId="0DED2209"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FGDs</w:t>
            </w:r>
          </w:p>
          <w:p w14:paraId="5D3F723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Survey</w:t>
            </w:r>
          </w:p>
          <w:p w14:paraId="660D4B45"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270D851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4CB8645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8EEC116"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A725483"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6F211887"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tc>
        <w:tc>
          <w:tcPr>
            <w:tcW w:w="552" w:type="pct"/>
          </w:tcPr>
          <w:p w14:paraId="63B6E54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Content analysis</w:t>
            </w:r>
          </w:p>
          <w:p w14:paraId="7A87E1AF"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49E9FC8C"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Descriptive analysis</w:t>
            </w:r>
          </w:p>
          <w:p w14:paraId="308A580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465F13B3"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Comparative analysis</w:t>
            </w:r>
          </w:p>
          <w:p w14:paraId="4883A51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D619F92"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Counterfactual analysis</w:t>
            </w:r>
          </w:p>
          <w:p w14:paraId="2533AF0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4ACE9DA6"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Quantitative analysis</w:t>
            </w:r>
          </w:p>
          <w:p w14:paraId="7382B7AD"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8CD67E6"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Qualitative analysis </w:t>
            </w:r>
          </w:p>
          <w:p w14:paraId="7B17CCB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B15E43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Outcome harvesting analysis</w:t>
            </w:r>
          </w:p>
          <w:p w14:paraId="71E21548"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0957678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Generalizations</w:t>
            </w:r>
          </w:p>
          <w:p w14:paraId="792BE0B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2357ABB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Extrapolations (estimations)</w:t>
            </w:r>
          </w:p>
          <w:p w14:paraId="75623A34"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545FD0BB"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 xml:space="preserve">Interpolations </w:t>
            </w:r>
          </w:p>
          <w:p w14:paraId="7AD768E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(insertions)</w:t>
            </w:r>
          </w:p>
          <w:p w14:paraId="34DF5C80"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7EC6F8A"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r w:rsidRPr="00F929EB">
              <w:rPr>
                <w:rFonts w:ascii="Arial" w:hAnsi="Arial" w:cs="Arial"/>
                <w:bCs/>
                <w:sz w:val="19"/>
                <w:szCs w:val="19"/>
                <w:lang w:val="en-GB"/>
              </w:rPr>
              <w:t>Traingaulations &amp;Synthesis</w:t>
            </w:r>
          </w:p>
          <w:p w14:paraId="4480078E"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p w14:paraId="7EAEA754" w14:textId="77777777" w:rsidR="00F929EB" w:rsidRPr="00F929EB" w:rsidRDefault="00F929EB" w:rsidP="00F929EB">
            <w:pPr>
              <w:cnfStyle w:val="000000000000" w:firstRow="0" w:lastRow="0" w:firstColumn="0" w:lastColumn="0" w:oddVBand="0" w:evenVBand="0" w:oddHBand="0" w:evenHBand="0" w:firstRowFirstColumn="0" w:firstRowLastColumn="0" w:lastRowFirstColumn="0" w:lastRowLastColumn="0"/>
              <w:rPr>
                <w:rFonts w:ascii="Arial" w:hAnsi="Arial" w:cs="Arial"/>
                <w:bCs/>
                <w:sz w:val="19"/>
                <w:szCs w:val="19"/>
                <w:lang w:val="en-GB"/>
              </w:rPr>
            </w:pPr>
          </w:p>
        </w:tc>
      </w:tr>
    </w:tbl>
    <w:p w14:paraId="3DE5470B" w14:textId="77777777" w:rsidR="00F929EB" w:rsidRPr="00F929EB" w:rsidRDefault="00F929EB" w:rsidP="00F929EB">
      <w:pPr>
        <w:spacing w:after="0" w:line="240" w:lineRule="auto"/>
        <w:rPr>
          <w:rFonts w:ascii="Arial" w:eastAsia="Times New Roman" w:hAnsi="Arial" w:cs="Arial"/>
          <w:b/>
          <w:bCs/>
          <w:kern w:val="0"/>
          <w:sz w:val="20"/>
          <w:szCs w:val="20"/>
          <w14:ligatures w14:val="none"/>
        </w:rPr>
        <w:sectPr w:rsidR="00F929EB" w:rsidRPr="00F929EB" w:rsidSect="00F929EB">
          <w:footerReference w:type="default" r:id="rId48"/>
          <w:pgSz w:w="16838" w:h="11906" w:orient="landscape" w:code="9"/>
          <w:pgMar w:top="720" w:right="346" w:bottom="1253" w:left="1138" w:header="734" w:footer="403" w:gutter="0"/>
          <w:cols w:space="708"/>
          <w:docGrid w:linePitch="326"/>
        </w:sectPr>
      </w:pPr>
    </w:p>
    <w:p w14:paraId="10BDF9FE" w14:textId="7CC53C7E" w:rsidR="00327BA8" w:rsidRPr="00E817CE" w:rsidRDefault="00327BA8" w:rsidP="00327BA8">
      <w:pPr>
        <w:spacing w:after="0" w:line="240" w:lineRule="auto"/>
        <w:rPr>
          <w:rFonts w:ascii="Arial" w:eastAsia="Times New Roman" w:hAnsi="Arial" w:cs="Arial"/>
          <w:b/>
          <w:bCs/>
          <w:kern w:val="0"/>
          <w:sz w:val="24"/>
          <w:szCs w:val="24"/>
          <w14:ligatures w14:val="none"/>
        </w:rPr>
      </w:pPr>
      <w:r w:rsidRPr="00892C56">
        <w:rPr>
          <w:rFonts w:ascii="Arial" w:eastAsia="Times New Roman" w:hAnsi="Arial" w:cs="Arial"/>
          <w:b/>
          <w:bCs/>
          <w:kern w:val="0"/>
          <w:sz w:val="24"/>
          <w:szCs w:val="24"/>
          <w:lang w:val="en-GB"/>
          <w14:ligatures w14:val="none"/>
        </w:rPr>
        <w:lastRenderedPageBreak/>
        <w:t xml:space="preserve">ANNEX 3 - </w:t>
      </w:r>
      <w:r w:rsidRPr="00E817CE">
        <w:rPr>
          <w:rFonts w:ascii="Arial" w:eastAsia="Times New Roman" w:hAnsi="Arial" w:cs="Arial"/>
          <w:b/>
          <w:bCs/>
          <w:kern w:val="0"/>
          <w:sz w:val="24"/>
          <w:szCs w:val="24"/>
          <w:lang w:val="en-GB"/>
          <w14:ligatures w14:val="none"/>
        </w:rPr>
        <w:t>Survey, KIIs and FGDs questionnaires with protocols</w:t>
      </w:r>
    </w:p>
    <w:p w14:paraId="632C4B08" w14:textId="77777777" w:rsidR="00327BA8" w:rsidRPr="00327BA8" w:rsidRDefault="00327BA8" w:rsidP="00327BA8">
      <w:pPr>
        <w:spacing w:after="0" w:line="240" w:lineRule="auto"/>
        <w:rPr>
          <w:rFonts w:ascii="Arial" w:eastAsia="Times New Roman" w:hAnsi="Arial" w:cs="Arial"/>
          <w:b/>
          <w:bCs/>
          <w:kern w:val="0"/>
          <w:sz w:val="20"/>
          <w:szCs w:val="20"/>
          <w:lang w:val="en-GB"/>
          <w14:ligatures w14:val="none"/>
        </w:rPr>
      </w:pPr>
    </w:p>
    <w:p w14:paraId="35474FDE" w14:textId="77777777" w:rsidR="00327BA8" w:rsidRPr="00327BA8" w:rsidRDefault="00327BA8" w:rsidP="00E770D2">
      <w:pPr>
        <w:numPr>
          <w:ilvl w:val="0"/>
          <w:numId w:val="56"/>
        </w:numPr>
        <w:spacing w:before="120" w:after="0" w:line="240" w:lineRule="auto"/>
        <w:contextualSpacing/>
        <w:rPr>
          <w:rFonts w:ascii="Arial" w:eastAsia="SimSun" w:hAnsi="Arial" w:cs="Arial"/>
          <w:b/>
          <w:bCs/>
          <w:kern w:val="0"/>
          <w:sz w:val="20"/>
          <w:szCs w:val="20"/>
          <w:lang w:eastAsia="en-GB"/>
          <w14:ligatures w14:val="none"/>
        </w:rPr>
      </w:pPr>
      <w:bookmarkStart w:id="38" w:name="_Hlk161078773"/>
      <w:r w:rsidRPr="00327BA8">
        <w:rPr>
          <w:rFonts w:ascii="Arial" w:eastAsia="SimSun" w:hAnsi="Arial" w:cs="Arial"/>
          <w:b/>
          <w:bCs/>
          <w:kern w:val="0"/>
          <w:sz w:val="20"/>
          <w:szCs w:val="20"/>
          <w:lang w:val="en-GB" w:eastAsia="en-GB"/>
          <w14:ligatures w14:val="none"/>
        </w:rPr>
        <w:t>Survey</w:t>
      </w:r>
    </w:p>
    <w:bookmarkEnd w:id="38"/>
    <w:p w14:paraId="0BCFC8F3"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3D5CC8D3" w14:textId="77777777" w:rsidR="00327BA8" w:rsidRPr="00327BA8" w:rsidRDefault="00327BA8" w:rsidP="00327BA8">
      <w:pPr>
        <w:spacing w:after="0" w:line="240" w:lineRule="auto"/>
        <w:ind w:left="360"/>
        <w:rPr>
          <w:rFonts w:ascii="Arial" w:eastAsia="Times New Roman" w:hAnsi="Arial" w:cs="Arial"/>
          <w:b/>
          <w:bCs/>
          <w:kern w:val="0"/>
          <w:sz w:val="20"/>
          <w:szCs w:val="20"/>
          <w14:ligatures w14:val="none"/>
        </w:rPr>
      </w:pPr>
      <w:r w:rsidRPr="00327BA8">
        <w:rPr>
          <w:rFonts w:ascii="Arial" w:eastAsia="Times New Roman" w:hAnsi="Arial" w:cs="Arial"/>
          <w:b/>
          <w:bCs/>
          <w:kern w:val="0"/>
          <w:sz w:val="20"/>
          <w:szCs w:val="20"/>
          <w14:ligatures w14:val="none"/>
        </w:rPr>
        <w:t>Intro</w:t>
      </w:r>
    </w:p>
    <w:p w14:paraId="2B91297C" w14:textId="77777777" w:rsidR="00327BA8" w:rsidRPr="00327BA8" w:rsidRDefault="00327BA8" w:rsidP="00327BA8">
      <w:pPr>
        <w:spacing w:after="0" w:line="240" w:lineRule="auto"/>
        <w:ind w:left="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Dear respondent,</w:t>
      </w:r>
    </w:p>
    <w:p w14:paraId="7AF143EC" w14:textId="77777777" w:rsidR="00327BA8" w:rsidRPr="00327BA8" w:rsidRDefault="00327BA8" w:rsidP="00327BA8">
      <w:pPr>
        <w:spacing w:after="0" w:line="240" w:lineRule="auto"/>
        <w:ind w:left="360"/>
        <w:jc w:val="both"/>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In front of you is a short survey. It is fully anonymous. We are kindly asking you to fill it and be honest as much as you can. The purpose of the survey is to hear your opinion about MZ Project and recommendations for its next phase. Thank you!</w:t>
      </w:r>
    </w:p>
    <w:p w14:paraId="14C7B8B0" w14:textId="77777777" w:rsidR="00327BA8" w:rsidRPr="00327BA8" w:rsidRDefault="00327BA8" w:rsidP="00327BA8">
      <w:pPr>
        <w:spacing w:after="0" w:line="240" w:lineRule="auto"/>
        <w:ind w:left="360"/>
        <w:rPr>
          <w:rFonts w:ascii="Arial" w:eastAsia="Times New Roman" w:hAnsi="Arial" w:cs="Arial"/>
          <w:kern w:val="0"/>
          <w:sz w:val="20"/>
          <w:szCs w:val="20"/>
          <w14:ligatures w14:val="none"/>
        </w:rPr>
      </w:pPr>
    </w:p>
    <w:p w14:paraId="4D04E678" w14:textId="77777777" w:rsidR="00327BA8" w:rsidRPr="00327BA8" w:rsidRDefault="00327BA8" w:rsidP="00327BA8">
      <w:pPr>
        <w:spacing w:after="0" w:line="240" w:lineRule="auto"/>
        <w:ind w:left="360"/>
        <w:rPr>
          <w:rFonts w:ascii="Arial" w:eastAsia="Times New Roman" w:hAnsi="Arial" w:cs="Arial"/>
          <w:kern w:val="0"/>
          <w:sz w:val="20"/>
          <w:szCs w:val="20"/>
          <w14:ligatures w14:val="none"/>
        </w:rPr>
      </w:pPr>
      <w:r w:rsidRPr="00327BA8">
        <w:rPr>
          <w:rFonts w:ascii="Arial" w:eastAsia="Times New Roman" w:hAnsi="Arial" w:cs="Arial"/>
          <w:b/>
          <w:bCs/>
          <w:kern w:val="0"/>
          <w:sz w:val="20"/>
          <w:szCs w:val="20"/>
          <w14:ligatures w14:val="none"/>
        </w:rPr>
        <w:t>Demographic variables</w:t>
      </w:r>
      <w:r w:rsidRPr="00327BA8">
        <w:rPr>
          <w:rFonts w:ascii="Arial" w:eastAsia="Times New Roman" w:hAnsi="Arial" w:cs="Arial"/>
          <w:kern w:val="0"/>
          <w:sz w:val="20"/>
          <w:szCs w:val="20"/>
          <w14:ligatures w14:val="none"/>
        </w:rPr>
        <w:t xml:space="preserve">: </w:t>
      </w:r>
    </w:p>
    <w:p w14:paraId="500A5BB7" w14:textId="77777777" w:rsidR="00327BA8" w:rsidRPr="00327BA8" w:rsidRDefault="00327BA8" w:rsidP="00327BA8">
      <w:pPr>
        <w:spacing w:after="0" w:line="240" w:lineRule="auto"/>
        <w:ind w:left="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 xml:space="preserve">sex, age, location (MZ), affiliation (MZ official, LSG official, forum member, hub user, other – add). </w:t>
      </w:r>
    </w:p>
    <w:p w14:paraId="386D5851"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p>
    <w:p w14:paraId="55E1F749" w14:textId="77777777" w:rsidR="00327BA8" w:rsidRPr="00327BA8" w:rsidRDefault="00327BA8" w:rsidP="00327BA8">
      <w:pPr>
        <w:spacing w:after="0" w:line="240" w:lineRule="auto"/>
        <w:ind w:firstLine="360"/>
        <w:rPr>
          <w:rFonts w:ascii="Arial" w:eastAsia="Times New Roman" w:hAnsi="Arial" w:cs="Arial"/>
          <w:b/>
          <w:bCs/>
          <w:kern w:val="0"/>
          <w:sz w:val="20"/>
          <w:szCs w:val="20"/>
          <w14:ligatures w14:val="none"/>
        </w:rPr>
      </w:pPr>
      <w:r w:rsidRPr="00327BA8">
        <w:rPr>
          <w:rFonts w:ascii="Arial" w:eastAsia="Times New Roman" w:hAnsi="Arial" w:cs="Arial"/>
          <w:b/>
          <w:bCs/>
          <w:kern w:val="0"/>
          <w:sz w:val="20"/>
          <w:szCs w:val="20"/>
          <w14:ligatures w14:val="none"/>
        </w:rPr>
        <w:t>Questions:</w:t>
      </w:r>
    </w:p>
    <w:p w14:paraId="58D89FE2"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1. Are you familiar with MZ Project? If yes, how much are you satisfied with it?</w:t>
      </w:r>
    </w:p>
    <w:p w14:paraId="097A7E51"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2. Were you consulted during Project preparation? If yes, how?</w:t>
      </w:r>
    </w:p>
    <w:p w14:paraId="3B4C9B67"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3. Did the Project take into consideration the needs of women and men in your MZ equally?</w:t>
      </w:r>
    </w:p>
    <w:p w14:paraId="04F29E2E"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4. Did the Project take into consideration the needs of young and old in your MZ equally?</w:t>
      </w:r>
    </w:p>
    <w:p w14:paraId="6AAB036E"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5. What was the biggest achievement MZ Project contributed to in your MZ?</w:t>
      </w:r>
    </w:p>
    <w:p w14:paraId="3DAF800F"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6. What factors do you think most influenced those achievement to happen?</w:t>
      </w:r>
    </w:p>
    <w:p w14:paraId="10D084E9"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7. Does the functioning of your MZ differs in comparison with the period before MZ Project came?</w:t>
      </w:r>
    </w:p>
    <w:p w14:paraId="2A87A0BC"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8. Are there any follow-up activities happening in your MZ as a result of MZ Project?</w:t>
      </w:r>
    </w:p>
    <w:p w14:paraId="302E07B7"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 xml:space="preserve">9. What do you think can jeopardize further development of your MZ? </w:t>
      </w:r>
    </w:p>
    <w:p w14:paraId="70EAD2E4" w14:textId="77777777" w:rsidR="00327BA8" w:rsidRPr="00327BA8" w:rsidRDefault="00327BA8" w:rsidP="00327BA8">
      <w:pPr>
        <w:spacing w:after="0" w:line="240" w:lineRule="auto"/>
        <w:ind w:firstLine="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10. What would you recommend for the next phase of MZ Project? What to leave, what to add?</w:t>
      </w:r>
    </w:p>
    <w:p w14:paraId="7BA965BE"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2CB12009" w14:textId="77777777" w:rsidR="00327BA8" w:rsidRPr="00327BA8" w:rsidRDefault="00327BA8" w:rsidP="00327BA8">
      <w:pPr>
        <w:spacing w:after="0" w:line="240" w:lineRule="auto"/>
        <w:ind w:left="360"/>
        <w:rPr>
          <w:rFonts w:ascii="Arial" w:eastAsia="Times New Roman" w:hAnsi="Arial" w:cs="Arial"/>
          <w:b/>
          <w:bCs/>
          <w:kern w:val="0"/>
          <w:sz w:val="20"/>
          <w:szCs w:val="20"/>
          <w14:ligatures w14:val="none"/>
        </w:rPr>
      </w:pPr>
      <w:r w:rsidRPr="00327BA8">
        <w:rPr>
          <w:rFonts w:ascii="Arial" w:eastAsia="Times New Roman" w:hAnsi="Arial" w:cs="Arial"/>
          <w:b/>
          <w:bCs/>
          <w:kern w:val="0"/>
          <w:sz w:val="20"/>
          <w:szCs w:val="20"/>
          <w14:ligatures w14:val="none"/>
        </w:rPr>
        <w:t xml:space="preserve">Nota bene: </w:t>
      </w:r>
    </w:p>
    <w:p w14:paraId="2226D668" w14:textId="77777777" w:rsidR="00327BA8" w:rsidRPr="00327BA8" w:rsidRDefault="00327BA8" w:rsidP="00E770D2">
      <w:pPr>
        <w:numPr>
          <w:ilvl w:val="0"/>
          <w:numId w:val="57"/>
        </w:numPr>
        <w:spacing w:before="120" w:after="0" w:line="240" w:lineRule="auto"/>
        <w:contextualSpacing/>
        <w:rPr>
          <w:rFonts w:ascii="Arial" w:eastAsia="SimSun" w:hAnsi="Arial" w:cs="Arial"/>
          <w:kern w:val="0"/>
          <w:sz w:val="20"/>
          <w:szCs w:val="20"/>
          <w:lang w:eastAsia="en-GB"/>
          <w14:ligatures w14:val="none"/>
        </w:rPr>
      </w:pPr>
      <w:r w:rsidRPr="00327BA8">
        <w:rPr>
          <w:rFonts w:ascii="Arial" w:eastAsia="SimSun" w:hAnsi="Arial" w:cs="Arial"/>
          <w:kern w:val="0"/>
          <w:sz w:val="20"/>
          <w:szCs w:val="20"/>
          <w:lang w:eastAsia="en-GB"/>
          <w14:ligatures w14:val="none"/>
        </w:rPr>
        <w:t>Survey will be in local language.</w:t>
      </w:r>
    </w:p>
    <w:p w14:paraId="46FC2527" w14:textId="77777777" w:rsidR="00327BA8" w:rsidRPr="00327BA8" w:rsidRDefault="00327BA8" w:rsidP="00E770D2">
      <w:pPr>
        <w:numPr>
          <w:ilvl w:val="0"/>
          <w:numId w:val="57"/>
        </w:numPr>
        <w:spacing w:before="120" w:after="0" w:line="240" w:lineRule="auto"/>
        <w:contextualSpacing/>
        <w:rPr>
          <w:rFonts w:ascii="Arial" w:eastAsia="SimSun" w:hAnsi="Arial" w:cs="Arial"/>
          <w:kern w:val="0"/>
          <w:sz w:val="20"/>
          <w:szCs w:val="20"/>
          <w:lang w:eastAsia="en-GB"/>
          <w14:ligatures w14:val="none"/>
        </w:rPr>
      </w:pPr>
      <w:r w:rsidRPr="00327BA8">
        <w:rPr>
          <w:rFonts w:ascii="Arial" w:eastAsia="SimSun" w:hAnsi="Arial" w:cs="Arial"/>
          <w:kern w:val="0"/>
          <w:sz w:val="20"/>
          <w:szCs w:val="20"/>
          <w:lang w:eastAsia="en-GB"/>
          <w14:ligatures w14:val="none"/>
        </w:rPr>
        <w:t xml:space="preserve">Questions will be offered answers (in the form of grades ranks, scales, options) and space for additional opinion or comment. </w:t>
      </w:r>
    </w:p>
    <w:p w14:paraId="522A2D0C" w14:textId="77777777" w:rsidR="00327BA8" w:rsidRPr="00327BA8" w:rsidRDefault="00327BA8" w:rsidP="00E770D2">
      <w:pPr>
        <w:numPr>
          <w:ilvl w:val="0"/>
          <w:numId w:val="57"/>
        </w:numPr>
        <w:spacing w:before="120" w:after="0" w:line="240" w:lineRule="auto"/>
        <w:contextualSpacing/>
        <w:rPr>
          <w:rFonts w:ascii="Arial" w:eastAsia="SimSun" w:hAnsi="Arial" w:cs="Arial"/>
          <w:kern w:val="0"/>
          <w:sz w:val="20"/>
          <w:szCs w:val="20"/>
          <w:lang w:eastAsia="en-GB"/>
          <w14:ligatures w14:val="none"/>
        </w:rPr>
      </w:pPr>
      <w:r w:rsidRPr="00327BA8">
        <w:rPr>
          <w:rFonts w:ascii="Arial" w:eastAsia="SimSun" w:hAnsi="Arial" w:cs="Arial"/>
          <w:kern w:val="0"/>
          <w:sz w:val="20"/>
          <w:szCs w:val="20"/>
          <w:lang w:eastAsia="en-GB"/>
          <w14:ligatures w14:val="none"/>
        </w:rPr>
        <w:t>Once tailored in the survey monkey-platform, it will be shared with the Project team for approval and distribution.</w:t>
      </w:r>
    </w:p>
    <w:p w14:paraId="370F0412"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561BF0CB" w14:textId="77777777" w:rsidR="00327BA8" w:rsidRPr="00327BA8" w:rsidRDefault="00327BA8" w:rsidP="00327BA8">
      <w:pPr>
        <w:spacing w:after="0" w:line="240" w:lineRule="auto"/>
        <w:ind w:left="360"/>
        <w:rPr>
          <w:rFonts w:ascii="Arial" w:eastAsia="Times New Roman" w:hAnsi="Arial" w:cs="Arial"/>
          <w:kern w:val="0"/>
          <w:sz w:val="20"/>
          <w:szCs w:val="20"/>
          <w14:ligatures w14:val="none"/>
        </w:rPr>
      </w:pPr>
      <w:r w:rsidRPr="00327BA8">
        <w:rPr>
          <w:rFonts w:ascii="Arial" w:eastAsia="Times New Roman" w:hAnsi="Arial" w:cs="Arial"/>
          <w:kern w:val="0"/>
          <w:sz w:val="20"/>
          <w:szCs w:val="20"/>
          <w14:ligatures w14:val="none"/>
        </w:rPr>
        <w:t>LINK to the survey</w:t>
      </w:r>
    </w:p>
    <w:p w14:paraId="08F175D0"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32416CC7" w14:textId="77777777" w:rsidR="00327BA8" w:rsidRPr="00327BA8" w:rsidRDefault="00E770D2" w:rsidP="00327BA8">
      <w:pPr>
        <w:spacing w:after="0" w:line="240" w:lineRule="auto"/>
        <w:ind w:firstLine="360"/>
        <w:rPr>
          <w:rFonts w:ascii="Arial" w:eastAsia="Times New Roman" w:hAnsi="Arial" w:cs="Arial"/>
          <w:kern w:val="0"/>
          <w:sz w:val="20"/>
          <w:szCs w:val="20"/>
          <w14:ligatures w14:val="none"/>
        </w:rPr>
      </w:pPr>
      <w:hyperlink r:id="rId49" w:history="1">
        <w:r w:rsidR="00327BA8" w:rsidRPr="00327BA8">
          <w:rPr>
            <w:rFonts w:ascii="Times New Roman" w:eastAsia="Times New Roman" w:hAnsi="Times New Roman" w:cs="Times New Roman"/>
            <w:color w:val="0000FF"/>
            <w:kern w:val="0"/>
            <w:sz w:val="24"/>
            <w:szCs w:val="24"/>
            <w:u w:val="single"/>
            <w:lang w:val="en-GB"/>
            <w14:ligatures w14:val="none"/>
          </w:rPr>
          <w:t>https://www.surveymonkey.com/r/M292DDQ</w:t>
        </w:r>
      </w:hyperlink>
    </w:p>
    <w:p w14:paraId="12F6DB53"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2348A824"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35672E44"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5266C197"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4B1DA45B"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4B37237B"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1D58F928"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795B3457"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3AF3F261"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3BA647FC"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752452BB"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0D86B504"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03DB0F48"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05E5F2CF"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61A0A4C5"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6ADE14E5"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64D494A4"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4A5756BB"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13A72724"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0E955670"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1221CFAC"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51077078" w14:textId="77777777" w:rsidR="00327BA8" w:rsidRDefault="00327BA8" w:rsidP="00327BA8">
      <w:pPr>
        <w:spacing w:after="0" w:line="240" w:lineRule="auto"/>
        <w:rPr>
          <w:rFonts w:ascii="Arial" w:eastAsia="Times New Roman" w:hAnsi="Arial" w:cs="Arial"/>
          <w:kern w:val="0"/>
          <w:sz w:val="20"/>
          <w:szCs w:val="20"/>
          <w14:ligatures w14:val="none"/>
        </w:rPr>
      </w:pPr>
    </w:p>
    <w:p w14:paraId="15091278" w14:textId="77777777" w:rsidR="00FE4BEB" w:rsidRPr="00327BA8" w:rsidRDefault="00FE4BEB" w:rsidP="00327BA8">
      <w:pPr>
        <w:spacing w:after="0" w:line="240" w:lineRule="auto"/>
        <w:rPr>
          <w:rFonts w:ascii="Arial" w:eastAsia="Times New Roman" w:hAnsi="Arial" w:cs="Arial"/>
          <w:kern w:val="0"/>
          <w:sz w:val="20"/>
          <w:szCs w:val="20"/>
          <w14:ligatures w14:val="none"/>
        </w:rPr>
      </w:pPr>
    </w:p>
    <w:p w14:paraId="2572989E"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51AF4CD3" w14:textId="77777777" w:rsidR="00327BA8" w:rsidRDefault="00327BA8" w:rsidP="00327BA8">
      <w:pPr>
        <w:spacing w:after="0" w:line="240" w:lineRule="auto"/>
        <w:rPr>
          <w:rFonts w:ascii="Arial" w:eastAsia="Times New Roman" w:hAnsi="Arial" w:cs="Arial"/>
          <w:kern w:val="0"/>
          <w:sz w:val="20"/>
          <w:szCs w:val="20"/>
          <w14:ligatures w14:val="none"/>
        </w:rPr>
      </w:pPr>
    </w:p>
    <w:p w14:paraId="30C9FFC1"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4D23237A" w14:textId="77777777" w:rsidR="00327BA8" w:rsidRPr="00327BA8" w:rsidRDefault="00327BA8" w:rsidP="00327BA8">
      <w:pPr>
        <w:spacing w:after="0" w:line="240" w:lineRule="auto"/>
        <w:ind w:left="720"/>
        <w:contextualSpacing/>
        <w:rPr>
          <w:rFonts w:ascii="Arial" w:eastAsia="SimSun" w:hAnsi="Arial" w:cs="Arial"/>
          <w:b/>
          <w:bCs/>
          <w:kern w:val="0"/>
          <w:sz w:val="20"/>
          <w:szCs w:val="20"/>
          <w:lang w:eastAsia="en-GB"/>
          <w14:ligatures w14:val="none"/>
        </w:rPr>
      </w:pPr>
      <w:r w:rsidRPr="00327BA8">
        <w:rPr>
          <w:rFonts w:ascii="Arial" w:eastAsia="SimSun" w:hAnsi="Arial" w:cs="Arial"/>
          <w:b/>
          <w:bCs/>
          <w:kern w:val="0"/>
          <w:sz w:val="20"/>
          <w:szCs w:val="20"/>
          <w:lang w:eastAsia="en-GB"/>
          <w14:ligatures w14:val="none"/>
        </w:rPr>
        <w:lastRenderedPageBreak/>
        <w:t xml:space="preserve">Key Informants Interviews </w:t>
      </w:r>
    </w:p>
    <w:p w14:paraId="5814DD94" w14:textId="77777777" w:rsidR="00327BA8" w:rsidRPr="00327BA8" w:rsidRDefault="00327BA8" w:rsidP="00E770D2">
      <w:pPr>
        <w:numPr>
          <w:ilvl w:val="0"/>
          <w:numId w:val="56"/>
        </w:numPr>
        <w:spacing w:before="120" w:after="0" w:line="240" w:lineRule="auto"/>
        <w:contextualSpacing/>
        <w:rPr>
          <w:rFonts w:ascii="Arial" w:eastAsia="SimSun" w:hAnsi="Arial" w:cs="Arial"/>
          <w:b/>
          <w:bCs/>
          <w:kern w:val="0"/>
          <w:sz w:val="20"/>
          <w:szCs w:val="20"/>
          <w:lang w:eastAsia="en-GB"/>
          <w14:ligatures w14:val="none"/>
        </w:rPr>
      </w:pPr>
      <w:r w:rsidRPr="00327BA8">
        <w:rPr>
          <w:rFonts w:ascii="Arial" w:eastAsia="SimSun" w:hAnsi="Arial" w:cs="Arial"/>
          <w:b/>
          <w:bCs/>
          <w:kern w:val="0"/>
          <w:sz w:val="20"/>
          <w:szCs w:val="20"/>
          <w:lang w:eastAsia="en-GB"/>
          <w14:ligatures w14:val="none"/>
        </w:rPr>
        <w:t xml:space="preserve">Questionnaire for Project team </w:t>
      </w:r>
      <w:r w:rsidRPr="00327BA8">
        <w:rPr>
          <w:rFonts w:ascii="Arial" w:eastAsia="SimSun" w:hAnsi="Arial" w:cs="Arial"/>
          <w:kern w:val="0"/>
          <w:sz w:val="20"/>
          <w:szCs w:val="20"/>
          <w:lang w:eastAsia="en-GB"/>
          <w14:ligatures w14:val="none"/>
        </w:rPr>
        <w:t>(UNDP)</w:t>
      </w:r>
    </w:p>
    <w:p w14:paraId="338563F0" w14:textId="77777777" w:rsidR="00327BA8" w:rsidRPr="00327BA8" w:rsidRDefault="00327BA8" w:rsidP="00327BA8">
      <w:pPr>
        <w:spacing w:after="0" w:line="240" w:lineRule="auto"/>
        <w:ind w:left="720"/>
        <w:contextualSpacing/>
        <w:rPr>
          <w:rFonts w:ascii="Arial" w:eastAsia="SimSun" w:hAnsi="Arial" w:cs="Arial"/>
          <w:b/>
          <w:bCs/>
          <w:kern w:val="0"/>
          <w:sz w:val="20"/>
          <w:szCs w:val="20"/>
          <w:lang w:eastAsia="en-GB"/>
          <w14:ligatures w14:val="none"/>
        </w:rPr>
      </w:pPr>
    </w:p>
    <w:p w14:paraId="1F57BA9E" w14:textId="77777777" w:rsidR="00327BA8" w:rsidRPr="00327BA8" w:rsidRDefault="00327BA8" w:rsidP="00327BA8">
      <w:pPr>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Place:</w:t>
      </w:r>
    </w:p>
    <w:p w14:paraId="039EFD5E" w14:textId="77777777" w:rsidR="00327BA8" w:rsidRPr="00327BA8" w:rsidRDefault="00327BA8" w:rsidP="00327BA8">
      <w:pPr>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Date:</w:t>
      </w:r>
    </w:p>
    <w:p w14:paraId="056ABAF2" w14:textId="77777777" w:rsidR="00327BA8" w:rsidRPr="00327BA8" w:rsidRDefault="00327BA8" w:rsidP="00327BA8">
      <w:pPr>
        <w:spacing w:after="0" w:line="240" w:lineRule="auto"/>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Name of KII:</w:t>
      </w:r>
    </w:p>
    <w:p w14:paraId="6A928770"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tbl>
      <w:tblPr>
        <w:tblStyle w:val="TableGrid2"/>
        <w:tblpPr w:leftFromText="180" w:rightFromText="180" w:vertAnchor="text" w:horzAnchor="margin" w:tblpX="-100" w:tblpY="41"/>
        <w:tblW w:w="10705" w:type="dxa"/>
        <w:tblLook w:val="04A0" w:firstRow="1" w:lastRow="0" w:firstColumn="1" w:lastColumn="0" w:noHBand="0" w:noVBand="1"/>
      </w:tblPr>
      <w:tblGrid>
        <w:gridCol w:w="9265"/>
        <w:gridCol w:w="1440"/>
      </w:tblGrid>
      <w:tr w:rsidR="00327BA8" w:rsidRPr="00327BA8" w14:paraId="7E0BE547" w14:textId="77777777" w:rsidTr="00FE4BEB">
        <w:tc>
          <w:tcPr>
            <w:tcW w:w="9265" w:type="dxa"/>
          </w:tcPr>
          <w:p w14:paraId="1262D65E" w14:textId="77777777" w:rsidR="00327BA8" w:rsidRPr="00327BA8" w:rsidRDefault="00327BA8" w:rsidP="00327BA8">
            <w:pPr>
              <w:contextualSpacing/>
              <w:rPr>
                <w:rFonts w:ascii="Arial" w:eastAsia="SimSun" w:hAnsi="Arial" w:cs="Arial"/>
                <w:b/>
                <w:bCs/>
                <w:lang w:eastAsia="en-GB"/>
              </w:rPr>
            </w:pPr>
            <w:r w:rsidRPr="00327BA8">
              <w:rPr>
                <w:rFonts w:ascii="Arial" w:eastAsia="SimSun" w:hAnsi="Arial" w:cs="Arial"/>
                <w:b/>
                <w:bCs/>
                <w:lang w:eastAsia="en-GB"/>
              </w:rPr>
              <w:t>Questions</w:t>
            </w:r>
          </w:p>
        </w:tc>
        <w:tc>
          <w:tcPr>
            <w:tcW w:w="1440" w:type="dxa"/>
          </w:tcPr>
          <w:p w14:paraId="74C67F3B" w14:textId="77777777" w:rsidR="00327BA8" w:rsidRPr="00327BA8" w:rsidRDefault="00327BA8" w:rsidP="00327BA8">
            <w:pPr>
              <w:contextualSpacing/>
              <w:rPr>
                <w:rFonts w:ascii="Arial" w:eastAsia="SimSun" w:hAnsi="Arial" w:cs="Arial"/>
                <w:b/>
                <w:bCs/>
                <w:lang w:eastAsia="en-GB"/>
              </w:rPr>
            </w:pPr>
            <w:r w:rsidRPr="00327BA8">
              <w:rPr>
                <w:rFonts w:ascii="Arial" w:eastAsia="SimSun" w:hAnsi="Arial" w:cs="Arial"/>
                <w:b/>
                <w:bCs/>
                <w:lang w:eastAsia="en-GB"/>
              </w:rPr>
              <w:t>Answers</w:t>
            </w:r>
          </w:p>
        </w:tc>
      </w:tr>
      <w:tr w:rsidR="00327BA8" w:rsidRPr="00327BA8" w14:paraId="002B1891" w14:textId="77777777" w:rsidTr="00FE4BEB">
        <w:tc>
          <w:tcPr>
            <w:tcW w:w="9265" w:type="dxa"/>
          </w:tcPr>
          <w:p w14:paraId="2967D5E5" w14:textId="77777777" w:rsidR="00327BA8" w:rsidRPr="00327BA8" w:rsidRDefault="00327BA8" w:rsidP="00327BA8">
            <w:pPr>
              <w:rPr>
                <w:rFonts w:ascii="Arial" w:hAnsi="Arial" w:cs="Arial"/>
                <w:bCs/>
                <w:sz w:val="19"/>
                <w:szCs w:val="19"/>
                <w:lang w:val="en-GB"/>
              </w:rPr>
            </w:pPr>
            <w:r w:rsidRPr="00327BA8">
              <w:rPr>
                <w:rFonts w:ascii="Arial" w:hAnsi="Arial" w:cs="Arial"/>
                <w:b/>
                <w:i/>
                <w:iCs/>
                <w:sz w:val="19"/>
                <w:szCs w:val="19"/>
                <w:lang w:val="en-GB"/>
              </w:rPr>
              <w:t xml:space="preserve">Let us start with Project background and context </w:t>
            </w:r>
            <w:r w:rsidRPr="00327BA8">
              <w:rPr>
                <w:rFonts w:ascii="Arial" w:hAnsi="Arial" w:cs="Arial"/>
                <w:bCs/>
                <w:sz w:val="19"/>
                <w:szCs w:val="19"/>
                <w:lang w:val="en-GB"/>
              </w:rPr>
              <w:t>(relevance, coherence).</w:t>
            </w:r>
          </w:p>
          <w:p w14:paraId="0F858AD6" w14:textId="77777777" w:rsidR="00327BA8" w:rsidRPr="00327BA8" w:rsidRDefault="00327BA8" w:rsidP="00327BA8">
            <w:pPr>
              <w:rPr>
                <w:rFonts w:ascii="Arial" w:hAnsi="Arial" w:cs="Arial"/>
                <w:bCs/>
                <w:sz w:val="19"/>
                <w:szCs w:val="19"/>
                <w:lang w:val="en-GB"/>
              </w:rPr>
            </w:pPr>
          </w:p>
          <w:p w14:paraId="112BE2A7"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Can you explain me the Project rationale? Why this type of project? </w:t>
            </w:r>
          </w:p>
          <w:p w14:paraId="5BA2C8E7" w14:textId="77777777" w:rsidR="00327BA8" w:rsidRPr="00327BA8" w:rsidRDefault="00327BA8" w:rsidP="00327BA8">
            <w:pPr>
              <w:rPr>
                <w:rFonts w:ascii="Arial" w:hAnsi="Arial" w:cs="Arial"/>
                <w:bCs/>
                <w:sz w:val="19"/>
                <w:szCs w:val="19"/>
                <w:lang w:val="en-GB"/>
              </w:rPr>
            </w:pPr>
          </w:p>
          <w:p w14:paraId="0F023484"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What criteria did you rely on when deciding about the Project strategic approach? With whom did you consult? How did you secure the GESI and “no one left behind” principles? </w:t>
            </w:r>
          </w:p>
          <w:p w14:paraId="62A56353" w14:textId="77777777" w:rsidR="00327BA8" w:rsidRPr="00327BA8" w:rsidRDefault="00327BA8" w:rsidP="00327BA8">
            <w:pPr>
              <w:rPr>
                <w:rFonts w:ascii="Arial" w:hAnsi="Arial" w:cs="Arial"/>
                <w:bCs/>
                <w:sz w:val="19"/>
                <w:szCs w:val="19"/>
                <w:lang w:val="en-GB"/>
              </w:rPr>
            </w:pPr>
          </w:p>
          <w:p w14:paraId="2080328F" w14:textId="27201743"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did you cope with the context prior and during the Project, what was the most challenging and why? Anything changed in the meantime?</w:t>
            </w:r>
          </w:p>
        </w:tc>
        <w:tc>
          <w:tcPr>
            <w:tcW w:w="1440" w:type="dxa"/>
          </w:tcPr>
          <w:p w14:paraId="7120535D" w14:textId="77777777" w:rsidR="00327BA8" w:rsidRPr="00327BA8" w:rsidRDefault="00327BA8" w:rsidP="00327BA8">
            <w:pPr>
              <w:contextualSpacing/>
              <w:rPr>
                <w:rFonts w:ascii="Arial" w:eastAsia="SimSun" w:hAnsi="Arial" w:cs="Arial"/>
                <w:b/>
                <w:bCs/>
                <w:lang w:eastAsia="en-GB"/>
              </w:rPr>
            </w:pPr>
          </w:p>
        </w:tc>
      </w:tr>
      <w:tr w:rsidR="00327BA8" w:rsidRPr="00327BA8" w14:paraId="74A153EE" w14:textId="77777777" w:rsidTr="00FE4BEB">
        <w:tc>
          <w:tcPr>
            <w:tcW w:w="9265" w:type="dxa"/>
          </w:tcPr>
          <w:p w14:paraId="105A16DF" w14:textId="77777777" w:rsidR="00327BA8" w:rsidRPr="00327BA8" w:rsidRDefault="00327BA8" w:rsidP="00327BA8">
            <w:pPr>
              <w:rPr>
                <w:rFonts w:ascii="Arial" w:hAnsi="Arial" w:cs="Arial"/>
                <w:b/>
                <w:i/>
                <w:iCs/>
                <w:sz w:val="19"/>
                <w:szCs w:val="19"/>
                <w:lang w:val="en-GB"/>
              </w:rPr>
            </w:pPr>
            <w:r w:rsidRPr="00327BA8">
              <w:rPr>
                <w:rFonts w:ascii="Arial" w:hAnsi="Arial" w:cs="Arial"/>
                <w:b/>
                <w:i/>
                <w:iCs/>
                <w:sz w:val="19"/>
                <w:szCs w:val="19"/>
                <w:lang w:val="en-GB"/>
              </w:rPr>
              <w:t>Let us talk about main Project achievements (</w:t>
            </w:r>
            <w:r w:rsidRPr="00327BA8">
              <w:rPr>
                <w:rFonts w:ascii="Arial" w:hAnsi="Arial" w:cs="Arial"/>
                <w:bCs/>
                <w:sz w:val="19"/>
                <w:szCs w:val="19"/>
                <w:lang w:val="en-GB"/>
              </w:rPr>
              <w:t>effectiveness, efficiency, impact).</w:t>
            </w:r>
          </w:p>
          <w:p w14:paraId="6B2C1239" w14:textId="77777777" w:rsidR="00327BA8" w:rsidRPr="00327BA8" w:rsidRDefault="00327BA8" w:rsidP="00327BA8">
            <w:pPr>
              <w:rPr>
                <w:rFonts w:ascii="Arial" w:hAnsi="Arial" w:cs="Arial"/>
                <w:bCs/>
                <w:sz w:val="19"/>
                <w:szCs w:val="19"/>
                <w:lang w:val="en-GB"/>
              </w:rPr>
            </w:pPr>
          </w:p>
          <w:p w14:paraId="14C3F92C"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We can start with general question, planned vs. achieved, what the stats say?</w:t>
            </w:r>
          </w:p>
          <w:p w14:paraId="3D3AB838" w14:textId="77777777" w:rsidR="00327BA8" w:rsidRPr="00327BA8" w:rsidRDefault="00327BA8" w:rsidP="00327BA8">
            <w:pPr>
              <w:rPr>
                <w:rFonts w:ascii="Arial" w:hAnsi="Arial" w:cs="Arial"/>
                <w:bCs/>
                <w:sz w:val="19"/>
                <w:szCs w:val="19"/>
                <w:lang w:val="en-GB"/>
              </w:rPr>
            </w:pPr>
          </w:p>
          <w:p w14:paraId="10BA0EC5"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would you describe the changes? For whom they are significant?</w:t>
            </w:r>
          </w:p>
          <w:p w14:paraId="4CD5478D" w14:textId="77777777" w:rsidR="00327BA8" w:rsidRPr="00327BA8" w:rsidRDefault="00327BA8" w:rsidP="00327BA8">
            <w:pPr>
              <w:rPr>
                <w:rFonts w:ascii="Arial" w:hAnsi="Arial" w:cs="Arial"/>
                <w:bCs/>
                <w:sz w:val="19"/>
                <w:szCs w:val="19"/>
                <w:lang w:val="en-GB"/>
              </w:rPr>
            </w:pPr>
          </w:p>
          <w:p w14:paraId="2D26B79A"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What factors (contextual, institutional, project) influenced positively/negatively the Project achievements? </w:t>
            </w:r>
          </w:p>
          <w:p w14:paraId="415E5E72" w14:textId="77777777" w:rsidR="00327BA8" w:rsidRPr="00327BA8" w:rsidRDefault="00327BA8" w:rsidP="00327BA8">
            <w:pPr>
              <w:rPr>
                <w:rFonts w:ascii="Arial" w:hAnsi="Arial" w:cs="Arial"/>
                <w:bCs/>
                <w:sz w:val="19"/>
                <w:szCs w:val="19"/>
                <w:lang w:val="en-GB"/>
              </w:rPr>
            </w:pPr>
          </w:p>
          <w:p w14:paraId="5C5A0A89"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far are we from systemic changes?</w:t>
            </w:r>
          </w:p>
          <w:p w14:paraId="055322C8" w14:textId="77777777" w:rsidR="00327BA8" w:rsidRPr="00327BA8" w:rsidRDefault="00327BA8" w:rsidP="00327BA8">
            <w:pPr>
              <w:rPr>
                <w:rFonts w:ascii="Arial" w:hAnsi="Arial" w:cs="Arial"/>
                <w:bCs/>
                <w:sz w:val="19"/>
                <w:szCs w:val="19"/>
                <w:lang w:val="en-GB"/>
              </w:rPr>
            </w:pPr>
          </w:p>
          <w:p w14:paraId="616A138B"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Tell me more about your experience in working with national and local governments (ministries, LSGs and MZs) at three different entities? </w:t>
            </w:r>
          </w:p>
          <w:p w14:paraId="3D7CA0E0" w14:textId="77777777" w:rsidR="00327BA8" w:rsidRPr="00327BA8" w:rsidRDefault="00327BA8" w:rsidP="00327BA8">
            <w:pPr>
              <w:rPr>
                <w:rFonts w:ascii="Arial" w:hAnsi="Arial" w:cs="Arial"/>
                <w:bCs/>
                <w:sz w:val="19"/>
                <w:szCs w:val="19"/>
                <w:lang w:val="en-GB"/>
              </w:rPr>
            </w:pPr>
          </w:p>
          <w:p w14:paraId="713481FF"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difficult was to work with the grassroot level? How did you manage to entice MZ and local citizens actively participate? When they were most and when least involved?</w:t>
            </w:r>
          </w:p>
          <w:p w14:paraId="066BFE90" w14:textId="77777777" w:rsidR="00327BA8" w:rsidRPr="00327BA8" w:rsidRDefault="00327BA8" w:rsidP="00327BA8">
            <w:pPr>
              <w:rPr>
                <w:rFonts w:ascii="Arial" w:hAnsi="Arial" w:cs="Arial"/>
                <w:bCs/>
                <w:sz w:val="19"/>
                <w:szCs w:val="19"/>
                <w:lang w:val="en-GB"/>
              </w:rPr>
            </w:pPr>
          </w:p>
          <w:p w14:paraId="78119594"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What was the most challenging while providing support to MZs? Coordination, communication, trust, knowledge?</w:t>
            </w:r>
          </w:p>
          <w:p w14:paraId="55A4429B" w14:textId="77777777" w:rsidR="00327BA8" w:rsidRPr="00327BA8" w:rsidRDefault="00327BA8" w:rsidP="00327BA8">
            <w:pPr>
              <w:rPr>
                <w:rFonts w:ascii="Arial" w:hAnsi="Arial" w:cs="Arial"/>
                <w:bCs/>
                <w:sz w:val="19"/>
                <w:szCs w:val="19"/>
                <w:lang w:val="en-GB"/>
              </w:rPr>
            </w:pPr>
          </w:p>
          <w:p w14:paraId="199C0742"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Were there enough resources to be provided to LSG and MZs? What were the most significant? What were the most missing? What are their absorption capacities at all?</w:t>
            </w:r>
          </w:p>
          <w:p w14:paraId="11CF2561" w14:textId="77777777" w:rsidR="00327BA8" w:rsidRPr="00327BA8" w:rsidRDefault="00327BA8" w:rsidP="00327BA8">
            <w:pPr>
              <w:rPr>
                <w:rFonts w:ascii="Arial" w:hAnsi="Arial" w:cs="Arial"/>
                <w:bCs/>
                <w:sz w:val="19"/>
                <w:szCs w:val="19"/>
                <w:lang w:val="en-GB"/>
              </w:rPr>
            </w:pPr>
          </w:p>
          <w:p w14:paraId="52D9A8C5"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Any adjustments undertaken to allow more efficient usage of existing resources or acquisition of the missing ones?</w:t>
            </w:r>
          </w:p>
          <w:p w14:paraId="032C5FB1" w14:textId="77777777" w:rsidR="00327BA8" w:rsidRPr="00327BA8" w:rsidRDefault="00327BA8" w:rsidP="00327BA8">
            <w:pPr>
              <w:rPr>
                <w:rFonts w:ascii="Arial" w:hAnsi="Arial" w:cs="Arial"/>
                <w:bCs/>
                <w:sz w:val="19"/>
                <w:szCs w:val="19"/>
                <w:lang w:val="en-GB"/>
              </w:rPr>
            </w:pPr>
          </w:p>
          <w:p w14:paraId="585FBFC6"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do you see your project ecosystem? How do you manage it, how do you nurture relations? Any synergies with similar initiatives in the country?</w:t>
            </w:r>
          </w:p>
          <w:p w14:paraId="6C4CEACB" w14:textId="77777777" w:rsidR="00327BA8" w:rsidRPr="00327BA8" w:rsidRDefault="00327BA8" w:rsidP="00327BA8">
            <w:pPr>
              <w:rPr>
                <w:rFonts w:ascii="Arial" w:hAnsi="Arial" w:cs="Arial"/>
                <w:bCs/>
                <w:sz w:val="19"/>
                <w:szCs w:val="19"/>
                <w:lang w:val="en-GB"/>
              </w:rPr>
            </w:pPr>
          </w:p>
          <w:p w14:paraId="5DD852BF"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do you see the MZ ecosystem? What are strong and what are the weak sides of that ecosystem? Any joint initiatives of MZs, CSOs so far? Any initiatives led by citizens, activists, informal groups?</w:t>
            </w:r>
          </w:p>
          <w:p w14:paraId="4EEB63E5" w14:textId="77777777" w:rsidR="00327BA8" w:rsidRPr="00327BA8" w:rsidRDefault="00327BA8" w:rsidP="00327BA8">
            <w:pPr>
              <w:rPr>
                <w:rFonts w:ascii="Arial" w:hAnsi="Arial" w:cs="Arial"/>
                <w:bCs/>
                <w:sz w:val="19"/>
                <w:szCs w:val="19"/>
                <w:lang w:val="en-GB"/>
              </w:rPr>
            </w:pPr>
          </w:p>
          <w:p w14:paraId="17607FBF" w14:textId="40DE318F" w:rsidR="00327BA8" w:rsidRPr="00FE4BEB" w:rsidRDefault="00327BA8" w:rsidP="00327BA8">
            <w:pPr>
              <w:rPr>
                <w:rFonts w:ascii="Arial" w:hAnsi="Arial" w:cs="Arial"/>
                <w:bCs/>
                <w:sz w:val="19"/>
                <w:szCs w:val="19"/>
                <w:lang w:val="en-GB"/>
              </w:rPr>
            </w:pPr>
            <w:r w:rsidRPr="00327BA8">
              <w:rPr>
                <w:rFonts w:ascii="Arial" w:hAnsi="Arial" w:cs="Arial"/>
                <w:bCs/>
                <w:sz w:val="19"/>
                <w:szCs w:val="19"/>
                <w:lang w:val="en-GB"/>
              </w:rPr>
              <w:t xml:space="preserve">Is there any difference today between 199 MZs that participated in the Project and the remaining that did not participate? What distinction can be attributed to the Project? </w:t>
            </w:r>
          </w:p>
        </w:tc>
        <w:tc>
          <w:tcPr>
            <w:tcW w:w="1440" w:type="dxa"/>
          </w:tcPr>
          <w:p w14:paraId="6C117423" w14:textId="77777777" w:rsidR="00327BA8" w:rsidRPr="00327BA8" w:rsidRDefault="00327BA8" w:rsidP="00327BA8">
            <w:pPr>
              <w:contextualSpacing/>
              <w:rPr>
                <w:rFonts w:ascii="Arial" w:eastAsia="SimSun" w:hAnsi="Arial" w:cs="Arial"/>
                <w:b/>
                <w:bCs/>
                <w:lang w:eastAsia="en-GB"/>
              </w:rPr>
            </w:pPr>
          </w:p>
        </w:tc>
      </w:tr>
      <w:tr w:rsidR="00327BA8" w:rsidRPr="00327BA8" w14:paraId="2B66CA78" w14:textId="77777777" w:rsidTr="00FE4BEB">
        <w:tc>
          <w:tcPr>
            <w:tcW w:w="9265" w:type="dxa"/>
          </w:tcPr>
          <w:p w14:paraId="6C1DBCFB" w14:textId="77777777" w:rsidR="00327BA8" w:rsidRPr="00327BA8" w:rsidRDefault="00327BA8" w:rsidP="00327BA8">
            <w:pPr>
              <w:rPr>
                <w:rFonts w:ascii="Arial" w:hAnsi="Arial" w:cs="Arial"/>
                <w:bCs/>
                <w:sz w:val="19"/>
                <w:szCs w:val="19"/>
                <w:lang w:val="en-GB"/>
              </w:rPr>
            </w:pPr>
            <w:r w:rsidRPr="00327BA8">
              <w:rPr>
                <w:rFonts w:ascii="Arial" w:hAnsi="Arial" w:cs="Arial"/>
                <w:b/>
                <w:i/>
                <w:iCs/>
                <w:sz w:val="19"/>
                <w:szCs w:val="19"/>
                <w:lang w:val="en-GB"/>
              </w:rPr>
              <w:t>Let us close down our interview with the future perspective</w:t>
            </w:r>
            <w:r w:rsidRPr="00327BA8">
              <w:rPr>
                <w:rFonts w:ascii="Arial" w:hAnsi="Arial" w:cs="Arial"/>
                <w:bCs/>
                <w:sz w:val="19"/>
                <w:szCs w:val="19"/>
                <w:lang w:val="en-GB"/>
              </w:rPr>
              <w:t xml:space="preserve"> (sustainability)</w:t>
            </w:r>
          </w:p>
          <w:p w14:paraId="4BE7DC33" w14:textId="77777777" w:rsidR="00327BA8" w:rsidRPr="00327BA8" w:rsidRDefault="00327BA8" w:rsidP="00327BA8">
            <w:pPr>
              <w:rPr>
                <w:rFonts w:ascii="Arial" w:hAnsi="Arial" w:cs="Arial"/>
                <w:bCs/>
                <w:sz w:val="19"/>
                <w:szCs w:val="19"/>
                <w:lang w:val="en-GB"/>
              </w:rPr>
            </w:pPr>
          </w:p>
          <w:p w14:paraId="18F7637A"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Are there any follow-up actions MZs and LSGs have taken as a result of Project intervention? </w:t>
            </w:r>
          </w:p>
          <w:p w14:paraId="65AFF5B7" w14:textId="77777777" w:rsidR="00327BA8" w:rsidRPr="00327BA8" w:rsidRDefault="00327BA8" w:rsidP="00327BA8">
            <w:pPr>
              <w:rPr>
                <w:rFonts w:ascii="Arial" w:hAnsi="Arial" w:cs="Arial"/>
                <w:bCs/>
                <w:sz w:val="19"/>
                <w:szCs w:val="19"/>
                <w:lang w:val="en-GB"/>
              </w:rPr>
            </w:pPr>
          </w:p>
          <w:p w14:paraId="2A7268BD"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What are the most important factors that influence the sustainability of the results and follow-up actions? Any of institutional, financial, political support already at place?</w:t>
            </w:r>
          </w:p>
          <w:p w14:paraId="0228ECC9" w14:textId="77777777" w:rsidR="00327BA8" w:rsidRPr="00327BA8" w:rsidRDefault="00327BA8" w:rsidP="00327BA8">
            <w:pPr>
              <w:rPr>
                <w:rFonts w:ascii="Arial" w:hAnsi="Arial" w:cs="Arial"/>
                <w:bCs/>
                <w:sz w:val="19"/>
                <w:szCs w:val="19"/>
                <w:lang w:val="en-GB"/>
              </w:rPr>
            </w:pPr>
          </w:p>
          <w:p w14:paraId="7710917D"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What should be replicated, multiplied or scaled-up?  What should be added in the next phase? Any best practices to suggest?</w:t>
            </w:r>
          </w:p>
          <w:p w14:paraId="51AA6AA3" w14:textId="77777777" w:rsidR="00327BA8" w:rsidRPr="00327BA8" w:rsidRDefault="00327BA8" w:rsidP="00327BA8">
            <w:pPr>
              <w:rPr>
                <w:rFonts w:ascii="Arial" w:hAnsi="Arial" w:cs="Arial"/>
                <w:bCs/>
                <w:sz w:val="19"/>
                <w:szCs w:val="19"/>
                <w:lang w:val="en-GB"/>
              </w:rPr>
            </w:pPr>
          </w:p>
          <w:p w14:paraId="11C9D44C" w14:textId="77777777" w:rsidR="00327BA8" w:rsidRPr="00327BA8" w:rsidRDefault="00327BA8" w:rsidP="00327BA8">
            <w:pPr>
              <w:rPr>
                <w:rFonts w:ascii="Arial" w:hAnsi="Arial" w:cs="Arial"/>
                <w:bCs/>
                <w:sz w:val="19"/>
                <w:szCs w:val="19"/>
                <w:lang w:val="en-GB"/>
              </w:rPr>
            </w:pPr>
            <w:proofErr w:type="spellStart"/>
            <w:r w:rsidRPr="00327BA8">
              <w:rPr>
                <w:rFonts w:ascii="Arial" w:hAnsi="Arial" w:cs="Arial"/>
                <w:bCs/>
                <w:sz w:val="19"/>
                <w:szCs w:val="19"/>
                <w:lang w:val="en-GB"/>
              </w:rPr>
              <w:t>nything</w:t>
            </w:r>
            <w:proofErr w:type="spellEnd"/>
            <w:r w:rsidRPr="00327BA8">
              <w:rPr>
                <w:rFonts w:ascii="Arial" w:hAnsi="Arial" w:cs="Arial"/>
                <w:bCs/>
                <w:sz w:val="19"/>
                <w:szCs w:val="19"/>
                <w:lang w:val="en-GB"/>
              </w:rPr>
              <w:t xml:space="preserve"> else to share with me? Have I omitted something important to ask? THANKS!</w:t>
            </w:r>
          </w:p>
        </w:tc>
        <w:tc>
          <w:tcPr>
            <w:tcW w:w="1440" w:type="dxa"/>
          </w:tcPr>
          <w:p w14:paraId="06E21C5D" w14:textId="77777777" w:rsidR="00327BA8" w:rsidRPr="00327BA8" w:rsidRDefault="00327BA8" w:rsidP="00327BA8">
            <w:pPr>
              <w:contextualSpacing/>
              <w:rPr>
                <w:rFonts w:ascii="Arial" w:eastAsia="SimSun" w:hAnsi="Arial" w:cs="Arial"/>
                <w:b/>
                <w:bCs/>
                <w:lang w:eastAsia="en-GB"/>
              </w:rPr>
            </w:pPr>
          </w:p>
        </w:tc>
      </w:tr>
    </w:tbl>
    <w:p w14:paraId="30F4467A" w14:textId="77777777" w:rsidR="00327BA8" w:rsidRPr="00327BA8" w:rsidRDefault="00327BA8" w:rsidP="00FE4BEB">
      <w:pPr>
        <w:spacing w:after="0" w:line="240" w:lineRule="auto"/>
        <w:contextualSpacing/>
        <w:rPr>
          <w:rFonts w:ascii="Arial" w:eastAsia="SimSun" w:hAnsi="Arial" w:cs="Arial"/>
          <w:b/>
          <w:bCs/>
          <w:kern w:val="0"/>
          <w:sz w:val="20"/>
          <w:szCs w:val="20"/>
          <w:lang w:eastAsia="en-GB"/>
          <w14:ligatures w14:val="none"/>
        </w:rPr>
      </w:pPr>
    </w:p>
    <w:p w14:paraId="264092EF" w14:textId="77777777" w:rsidR="00327BA8" w:rsidRPr="00327BA8" w:rsidRDefault="00327BA8" w:rsidP="00E770D2">
      <w:pPr>
        <w:numPr>
          <w:ilvl w:val="0"/>
          <w:numId w:val="56"/>
        </w:numPr>
        <w:spacing w:before="120" w:after="0" w:line="240" w:lineRule="auto"/>
        <w:contextualSpacing/>
        <w:rPr>
          <w:rFonts w:ascii="Arial" w:eastAsia="SimSun" w:hAnsi="Arial" w:cs="Arial"/>
          <w:b/>
          <w:bCs/>
          <w:kern w:val="0"/>
          <w:sz w:val="20"/>
          <w:szCs w:val="20"/>
          <w:lang w:eastAsia="en-GB"/>
          <w14:ligatures w14:val="none"/>
        </w:rPr>
      </w:pPr>
      <w:r w:rsidRPr="00327BA8">
        <w:rPr>
          <w:rFonts w:ascii="Arial" w:eastAsia="SimSun" w:hAnsi="Arial" w:cs="Arial"/>
          <w:b/>
          <w:bCs/>
          <w:kern w:val="0"/>
          <w:sz w:val="20"/>
          <w:szCs w:val="20"/>
          <w:lang w:eastAsia="en-GB"/>
          <w14:ligatures w14:val="none"/>
        </w:rPr>
        <w:lastRenderedPageBreak/>
        <w:t xml:space="preserve">Questionnaire for </w:t>
      </w:r>
      <w:r w:rsidRPr="00327BA8">
        <w:rPr>
          <w:rFonts w:ascii="Arial" w:eastAsia="SimSun" w:hAnsi="Arial" w:cs="Arial"/>
          <w:b/>
          <w:bCs/>
          <w:kern w:val="0"/>
          <w:sz w:val="20"/>
          <w:szCs w:val="20"/>
          <w:lang w:val="sr-Latn-RS" w:eastAsia="en-GB"/>
          <w14:ligatures w14:val="none"/>
        </w:rPr>
        <w:t>Project Board, partners and associates</w:t>
      </w:r>
      <w:r w:rsidRPr="00327BA8">
        <w:rPr>
          <w:rFonts w:ascii="Arial" w:eastAsia="SimSun" w:hAnsi="Arial" w:cs="Arial"/>
          <w:kern w:val="0"/>
          <w:sz w:val="20"/>
          <w:szCs w:val="20"/>
          <w:lang w:val="en-GB" w:eastAsia="en-GB"/>
          <w14:ligatures w14:val="none"/>
        </w:rPr>
        <w:t xml:space="preserve"> (ministries, CSOs and associations, LSGs and MZs officials)</w:t>
      </w:r>
    </w:p>
    <w:p w14:paraId="1651A1C9" w14:textId="77777777" w:rsidR="00327BA8" w:rsidRPr="00327BA8" w:rsidRDefault="00327BA8" w:rsidP="00327BA8">
      <w:pPr>
        <w:spacing w:after="0" w:line="240" w:lineRule="auto"/>
        <w:ind w:left="720"/>
        <w:contextualSpacing/>
        <w:rPr>
          <w:rFonts w:ascii="Arial" w:eastAsia="SimSun" w:hAnsi="Arial" w:cs="Arial"/>
          <w:b/>
          <w:bCs/>
          <w:kern w:val="0"/>
          <w:sz w:val="20"/>
          <w:szCs w:val="20"/>
          <w:lang w:eastAsia="en-GB"/>
          <w14:ligatures w14:val="none"/>
        </w:rPr>
      </w:pPr>
    </w:p>
    <w:p w14:paraId="54B85005" w14:textId="77777777" w:rsidR="00327BA8" w:rsidRPr="00327BA8" w:rsidRDefault="00327BA8" w:rsidP="00327BA8">
      <w:pPr>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Place:</w:t>
      </w:r>
    </w:p>
    <w:p w14:paraId="3DE2ABE7" w14:textId="77777777" w:rsidR="00327BA8" w:rsidRPr="00327BA8" w:rsidRDefault="00327BA8" w:rsidP="00327BA8">
      <w:pPr>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Date:</w:t>
      </w:r>
    </w:p>
    <w:p w14:paraId="3BE99FD3" w14:textId="77777777" w:rsidR="00327BA8" w:rsidRPr="00327BA8" w:rsidRDefault="00327BA8" w:rsidP="00327BA8">
      <w:pPr>
        <w:spacing w:after="0" w:line="240" w:lineRule="auto"/>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Name of KII:</w:t>
      </w:r>
    </w:p>
    <w:p w14:paraId="0CA53281"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tbl>
      <w:tblPr>
        <w:tblStyle w:val="TableGrid2"/>
        <w:tblpPr w:leftFromText="180" w:rightFromText="180" w:vertAnchor="text" w:horzAnchor="margin" w:tblpX="-100" w:tblpY="41"/>
        <w:tblW w:w="10705" w:type="dxa"/>
        <w:tblLook w:val="04A0" w:firstRow="1" w:lastRow="0" w:firstColumn="1" w:lastColumn="0" w:noHBand="0" w:noVBand="1"/>
      </w:tblPr>
      <w:tblGrid>
        <w:gridCol w:w="8815"/>
        <w:gridCol w:w="1890"/>
      </w:tblGrid>
      <w:tr w:rsidR="00327BA8" w:rsidRPr="00327BA8" w14:paraId="10F63CBB" w14:textId="77777777" w:rsidTr="00147616">
        <w:tc>
          <w:tcPr>
            <w:tcW w:w="8815" w:type="dxa"/>
          </w:tcPr>
          <w:p w14:paraId="388F31F7" w14:textId="77777777" w:rsidR="00327BA8" w:rsidRPr="00327BA8" w:rsidRDefault="00327BA8" w:rsidP="00327BA8">
            <w:pPr>
              <w:contextualSpacing/>
              <w:rPr>
                <w:rFonts w:ascii="Arial" w:eastAsia="SimSun" w:hAnsi="Arial" w:cs="Arial"/>
                <w:b/>
                <w:bCs/>
                <w:lang w:eastAsia="en-GB"/>
              </w:rPr>
            </w:pPr>
            <w:r w:rsidRPr="00327BA8">
              <w:rPr>
                <w:rFonts w:ascii="Arial" w:eastAsia="SimSun" w:hAnsi="Arial" w:cs="Arial"/>
                <w:b/>
                <w:bCs/>
                <w:lang w:eastAsia="en-GB"/>
              </w:rPr>
              <w:t>Questions</w:t>
            </w:r>
          </w:p>
        </w:tc>
        <w:tc>
          <w:tcPr>
            <w:tcW w:w="1890" w:type="dxa"/>
          </w:tcPr>
          <w:p w14:paraId="687CA5EC" w14:textId="77777777" w:rsidR="00327BA8" w:rsidRPr="00327BA8" w:rsidRDefault="00327BA8" w:rsidP="00327BA8">
            <w:pPr>
              <w:contextualSpacing/>
              <w:rPr>
                <w:rFonts w:ascii="Arial" w:eastAsia="SimSun" w:hAnsi="Arial" w:cs="Arial"/>
                <w:b/>
                <w:bCs/>
                <w:lang w:eastAsia="en-GB"/>
              </w:rPr>
            </w:pPr>
            <w:r w:rsidRPr="00327BA8">
              <w:rPr>
                <w:rFonts w:ascii="Arial" w:eastAsia="SimSun" w:hAnsi="Arial" w:cs="Arial"/>
                <w:b/>
                <w:bCs/>
                <w:lang w:eastAsia="en-GB"/>
              </w:rPr>
              <w:t>Answers</w:t>
            </w:r>
          </w:p>
        </w:tc>
      </w:tr>
      <w:tr w:rsidR="00327BA8" w:rsidRPr="00327BA8" w14:paraId="5759FEC8" w14:textId="77777777" w:rsidTr="00147616">
        <w:tc>
          <w:tcPr>
            <w:tcW w:w="8815" w:type="dxa"/>
          </w:tcPr>
          <w:p w14:paraId="51849E49" w14:textId="77777777" w:rsidR="00327BA8" w:rsidRPr="00327BA8" w:rsidRDefault="00327BA8" w:rsidP="00327BA8">
            <w:pPr>
              <w:rPr>
                <w:rFonts w:ascii="Arial" w:hAnsi="Arial" w:cs="Arial"/>
                <w:bCs/>
                <w:sz w:val="19"/>
                <w:szCs w:val="19"/>
                <w:lang w:val="en-GB"/>
              </w:rPr>
            </w:pPr>
            <w:r w:rsidRPr="00327BA8">
              <w:rPr>
                <w:rFonts w:ascii="Arial" w:hAnsi="Arial" w:cs="Arial"/>
                <w:b/>
                <w:i/>
                <w:iCs/>
                <w:sz w:val="19"/>
                <w:szCs w:val="19"/>
                <w:lang w:val="en-GB"/>
              </w:rPr>
              <w:t xml:space="preserve">Let us start with Project background and context </w:t>
            </w:r>
            <w:r w:rsidRPr="00327BA8">
              <w:rPr>
                <w:rFonts w:ascii="Arial" w:hAnsi="Arial" w:cs="Arial"/>
                <w:bCs/>
                <w:sz w:val="19"/>
                <w:szCs w:val="19"/>
                <w:lang w:val="en-GB"/>
              </w:rPr>
              <w:t>(relevance, coherence).</w:t>
            </w:r>
          </w:p>
          <w:p w14:paraId="67B933E1" w14:textId="77777777" w:rsidR="00327BA8" w:rsidRPr="00327BA8" w:rsidRDefault="00327BA8" w:rsidP="00327BA8">
            <w:pPr>
              <w:rPr>
                <w:rFonts w:ascii="Arial" w:hAnsi="Arial" w:cs="Arial"/>
                <w:bCs/>
                <w:sz w:val="19"/>
                <w:szCs w:val="19"/>
                <w:lang w:val="en-GB"/>
              </w:rPr>
            </w:pPr>
          </w:p>
          <w:p w14:paraId="47082504"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How did your cooperation with the Project start? What was your role? </w:t>
            </w:r>
          </w:p>
          <w:p w14:paraId="1E80E1F9" w14:textId="77777777" w:rsidR="00327BA8" w:rsidRPr="00327BA8" w:rsidRDefault="00327BA8" w:rsidP="00327BA8">
            <w:pPr>
              <w:rPr>
                <w:rFonts w:ascii="Arial" w:hAnsi="Arial" w:cs="Arial"/>
                <w:bCs/>
                <w:sz w:val="19"/>
                <w:szCs w:val="19"/>
                <w:lang w:val="en-GB"/>
              </w:rPr>
            </w:pPr>
          </w:p>
          <w:p w14:paraId="5169C6ED"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What do you think about the Project? How important it is for BiH?</w:t>
            </w:r>
          </w:p>
          <w:p w14:paraId="62015826" w14:textId="77777777" w:rsidR="00327BA8" w:rsidRPr="00327BA8" w:rsidRDefault="00327BA8" w:rsidP="00327BA8">
            <w:pPr>
              <w:rPr>
                <w:rFonts w:ascii="Arial" w:hAnsi="Arial" w:cs="Arial"/>
                <w:bCs/>
                <w:sz w:val="19"/>
                <w:szCs w:val="19"/>
                <w:lang w:val="en-GB"/>
              </w:rPr>
            </w:pPr>
          </w:p>
          <w:p w14:paraId="689F92C7"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How would you classify the context in which the Project operates, challenging or enabling? </w:t>
            </w:r>
          </w:p>
          <w:p w14:paraId="4CCEC87D" w14:textId="77777777" w:rsidR="00327BA8" w:rsidRPr="00327BA8" w:rsidRDefault="00327BA8" w:rsidP="00327BA8">
            <w:pPr>
              <w:rPr>
                <w:rFonts w:ascii="Arial" w:hAnsi="Arial" w:cs="Arial"/>
                <w:bCs/>
                <w:sz w:val="19"/>
                <w:szCs w:val="19"/>
                <w:lang w:val="en-GB"/>
              </w:rPr>
            </w:pPr>
          </w:p>
        </w:tc>
        <w:tc>
          <w:tcPr>
            <w:tcW w:w="1890" w:type="dxa"/>
          </w:tcPr>
          <w:p w14:paraId="33EE4857" w14:textId="77777777" w:rsidR="00327BA8" w:rsidRPr="00327BA8" w:rsidRDefault="00327BA8" w:rsidP="00327BA8">
            <w:pPr>
              <w:contextualSpacing/>
              <w:rPr>
                <w:rFonts w:ascii="Arial" w:eastAsia="SimSun" w:hAnsi="Arial" w:cs="Arial"/>
                <w:b/>
                <w:bCs/>
                <w:lang w:eastAsia="en-GB"/>
              </w:rPr>
            </w:pPr>
          </w:p>
        </w:tc>
      </w:tr>
      <w:tr w:rsidR="00327BA8" w:rsidRPr="00327BA8" w14:paraId="51CBBB17" w14:textId="77777777" w:rsidTr="00147616">
        <w:tc>
          <w:tcPr>
            <w:tcW w:w="8815" w:type="dxa"/>
          </w:tcPr>
          <w:p w14:paraId="32901BF1" w14:textId="77777777" w:rsidR="00327BA8" w:rsidRPr="00327BA8" w:rsidRDefault="00327BA8" w:rsidP="00327BA8">
            <w:pPr>
              <w:rPr>
                <w:rFonts w:ascii="Arial" w:hAnsi="Arial" w:cs="Arial"/>
                <w:b/>
                <w:i/>
                <w:iCs/>
                <w:sz w:val="19"/>
                <w:szCs w:val="19"/>
                <w:lang w:val="en-GB"/>
              </w:rPr>
            </w:pPr>
            <w:r w:rsidRPr="00327BA8">
              <w:rPr>
                <w:rFonts w:ascii="Arial" w:hAnsi="Arial" w:cs="Arial"/>
                <w:b/>
                <w:i/>
                <w:iCs/>
                <w:sz w:val="19"/>
                <w:szCs w:val="19"/>
                <w:lang w:val="en-GB"/>
              </w:rPr>
              <w:t>Let us talk about main Project achievements (</w:t>
            </w:r>
            <w:r w:rsidRPr="00327BA8">
              <w:rPr>
                <w:rFonts w:ascii="Arial" w:hAnsi="Arial" w:cs="Arial"/>
                <w:bCs/>
                <w:sz w:val="19"/>
                <w:szCs w:val="19"/>
                <w:lang w:val="en-GB"/>
              </w:rPr>
              <w:t>effectiveness, efficiency, impact).</w:t>
            </w:r>
          </w:p>
          <w:p w14:paraId="5D8CCBDC" w14:textId="77777777" w:rsidR="00327BA8" w:rsidRPr="00327BA8" w:rsidRDefault="00327BA8" w:rsidP="00327BA8">
            <w:pPr>
              <w:rPr>
                <w:rFonts w:ascii="Arial" w:hAnsi="Arial" w:cs="Arial"/>
                <w:bCs/>
                <w:sz w:val="19"/>
                <w:szCs w:val="19"/>
                <w:lang w:val="en-GB"/>
              </w:rPr>
            </w:pPr>
          </w:p>
          <w:p w14:paraId="7D75928E"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satisfied are you with the Project results? Did it bring some changes? For whom they are significant?</w:t>
            </w:r>
          </w:p>
          <w:p w14:paraId="22845769" w14:textId="77777777" w:rsidR="00327BA8" w:rsidRPr="00327BA8" w:rsidRDefault="00327BA8" w:rsidP="00327BA8">
            <w:pPr>
              <w:rPr>
                <w:rFonts w:ascii="Arial" w:hAnsi="Arial" w:cs="Arial"/>
                <w:bCs/>
                <w:sz w:val="19"/>
                <w:szCs w:val="19"/>
                <w:lang w:val="en-GB"/>
              </w:rPr>
            </w:pPr>
          </w:p>
          <w:p w14:paraId="4A1A1A81"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What do you think, how the Project managed it? What factors influenced the Project achievements? </w:t>
            </w:r>
          </w:p>
          <w:p w14:paraId="6677AC04" w14:textId="77777777" w:rsidR="00327BA8" w:rsidRPr="00327BA8" w:rsidRDefault="00327BA8" w:rsidP="00327BA8">
            <w:pPr>
              <w:rPr>
                <w:rFonts w:ascii="Arial" w:hAnsi="Arial" w:cs="Arial"/>
                <w:bCs/>
                <w:sz w:val="19"/>
                <w:szCs w:val="19"/>
                <w:lang w:val="en-GB"/>
              </w:rPr>
            </w:pPr>
          </w:p>
          <w:p w14:paraId="180EF789"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Were there enough resources provided to you as partners? What were the most significant? What were the most missing? Any adjustments undertaken to allow more efficient usage of existing resources or acquisition of the missing ones?</w:t>
            </w:r>
          </w:p>
          <w:p w14:paraId="113B13B2" w14:textId="77777777" w:rsidR="00327BA8" w:rsidRPr="00327BA8" w:rsidRDefault="00327BA8" w:rsidP="00327BA8">
            <w:pPr>
              <w:rPr>
                <w:rFonts w:ascii="Arial" w:hAnsi="Arial" w:cs="Arial"/>
                <w:bCs/>
                <w:sz w:val="19"/>
                <w:szCs w:val="19"/>
                <w:lang w:val="en-GB"/>
              </w:rPr>
            </w:pPr>
          </w:p>
          <w:p w14:paraId="226F4DBC"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What was the most challenging during the Project? Coordination, communication, trust, knowledge? </w:t>
            </w:r>
          </w:p>
          <w:p w14:paraId="2305F65F" w14:textId="77777777" w:rsidR="00327BA8" w:rsidRPr="00327BA8" w:rsidRDefault="00327BA8" w:rsidP="00327BA8">
            <w:pPr>
              <w:rPr>
                <w:rFonts w:ascii="Arial" w:hAnsi="Arial" w:cs="Arial"/>
                <w:bCs/>
                <w:sz w:val="19"/>
                <w:szCs w:val="19"/>
                <w:lang w:val="en-GB"/>
              </w:rPr>
            </w:pPr>
          </w:p>
          <w:p w14:paraId="36C96285"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far are we from systemic changes?</w:t>
            </w:r>
          </w:p>
          <w:p w14:paraId="66D55125" w14:textId="77777777" w:rsidR="00327BA8" w:rsidRPr="00327BA8" w:rsidRDefault="00327BA8" w:rsidP="00327BA8">
            <w:pPr>
              <w:rPr>
                <w:rFonts w:ascii="Arial" w:hAnsi="Arial" w:cs="Arial"/>
                <w:bCs/>
                <w:sz w:val="19"/>
                <w:szCs w:val="19"/>
                <w:lang w:val="en-GB"/>
              </w:rPr>
            </w:pPr>
          </w:p>
          <w:p w14:paraId="2096E790"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Is there any difference today between 199 MZs that participated in the Project and the remaining that did not participate? What distinction can be attributed to the Project? </w:t>
            </w:r>
          </w:p>
          <w:p w14:paraId="583E4119" w14:textId="77777777" w:rsidR="00327BA8" w:rsidRPr="00327BA8" w:rsidRDefault="00327BA8" w:rsidP="00327BA8">
            <w:pPr>
              <w:rPr>
                <w:rFonts w:ascii="Arial" w:hAnsi="Arial" w:cs="Arial"/>
                <w:bCs/>
                <w:sz w:val="19"/>
                <w:szCs w:val="19"/>
                <w:lang w:val="en-GB"/>
              </w:rPr>
            </w:pPr>
          </w:p>
          <w:p w14:paraId="6754485A"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Is the MZ ecosystem strong enough to lead changes from the bottom-up level? What are strong and what are the weak sides of that ecosystem? Any joint initiatives of MZs, CSOs so far? Any initiatives led by citizens, activists, informal groups?</w:t>
            </w:r>
          </w:p>
          <w:p w14:paraId="27689098" w14:textId="77777777" w:rsidR="00327BA8" w:rsidRPr="00327BA8" w:rsidRDefault="00327BA8" w:rsidP="00327BA8">
            <w:pPr>
              <w:rPr>
                <w:rFonts w:ascii="Arial" w:hAnsi="Arial" w:cs="Arial"/>
                <w:b/>
                <w:bCs/>
              </w:rPr>
            </w:pPr>
          </w:p>
        </w:tc>
        <w:tc>
          <w:tcPr>
            <w:tcW w:w="1890" w:type="dxa"/>
          </w:tcPr>
          <w:p w14:paraId="717FE045" w14:textId="77777777" w:rsidR="00327BA8" w:rsidRPr="00327BA8" w:rsidRDefault="00327BA8" w:rsidP="00327BA8">
            <w:pPr>
              <w:contextualSpacing/>
              <w:rPr>
                <w:rFonts w:ascii="Arial" w:eastAsia="SimSun" w:hAnsi="Arial" w:cs="Arial"/>
                <w:b/>
                <w:bCs/>
                <w:lang w:eastAsia="en-GB"/>
              </w:rPr>
            </w:pPr>
          </w:p>
        </w:tc>
      </w:tr>
      <w:tr w:rsidR="00327BA8" w:rsidRPr="00327BA8" w14:paraId="097933F0" w14:textId="77777777" w:rsidTr="00147616">
        <w:tc>
          <w:tcPr>
            <w:tcW w:w="8815" w:type="dxa"/>
          </w:tcPr>
          <w:p w14:paraId="0FD53D4C" w14:textId="77777777" w:rsidR="00327BA8" w:rsidRPr="00327BA8" w:rsidRDefault="00327BA8" w:rsidP="00327BA8">
            <w:pPr>
              <w:rPr>
                <w:rFonts w:ascii="Arial" w:hAnsi="Arial" w:cs="Arial"/>
                <w:bCs/>
                <w:sz w:val="19"/>
                <w:szCs w:val="19"/>
                <w:lang w:val="en-GB"/>
              </w:rPr>
            </w:pPr>
            <w:r w:rsidRPr="00327BA8">
              <w:rPr>
                <w:rFonts w:ascii="Arial" w:hAnsi="Arial" w:cs="Arial"/>
                <w:b/>
                <w:i/>
                <w:iCs/>
                <w:sz w:val="19"/>
                <w:szCs w:val="19"/>
                <w:lang w:val="en-GB"/>
              </w:rPr>
              <w:t>Let us close down our interview with the future perspective</w:t>
            </w:r>
            <w:r w:rsidRPr="00327BA8">
              <w:rPr>
                <w:rFonts w:ascii="Arial" w:hAnsi="Arial" w:cs="Arial"/>
                <w:bCs/>
                <w:sz w:val="19"/>
                <w:szCs w:val="19"/>
                <w:lang w:val="en-GB"/>
              </w:rPr>
              <w:t xml:space="preserve"> (sustainability)</w:t>
            </w:r>
          </w:p>
          <w:p w14:paraId="029D3B38" w14:textId="77777777" w:rsidR="00327BA8" w:rsidRPr="00327BA8" w:rsidRDefault="00327BA8" w:rsidP="00327BA8">
            <w:pPr>
              <w:rPr>
                <w:rFonts w:ascii="Arial" w:hAnsi="Arial" w:cs="Arial"/>
                <w:bCs/>
                <w:sz w:val="19"/>
                <w:szCs w:val="19"/>
                <w:lang w:val="en-GB"/>
              </w:rPr>
            </w:pPr>
          </w:p>
          <w:p w14:paraId="64F58611"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Are there any follow-up actions you have taken as a result of Project intervention? </w:t>
            </w:r>
          </w:p>
          <w:p w14:paraId="3A253942" w14:textId="77777777" w:rsidR="00327BA8" w:rsidRPr="00327BA8" w:rsidRDefault="00327BA8" w:rsidP="00327BA8">
            <w:pPr>
              <w:rPr>
                <w:rFonts w:ascii="Arial" w:hAnsi="Arial" w:cs="Arial"/>
                <w:bCs/>
                <w:sz w:val="19"/>
                <w:szCs w:val="19"/>
                <w:lang w:val="en-GB"/>
              </w:rPr>
            </w:pPr>
          </w:p>
          <w:p w14:paraId="411265DA"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What are the most important factors that influence the sustainability of the results and follow-up actions? To what extent the institutional, financial, political support has been obtained?</w:t>
            </w:r>
          </w:p>
          <w:p w14:paraId="79DA43F8" w14:textId="77777777" w:rsidR="00327BA8" w:rsidRPr="00327BA8" w:rsidRDefault="00327BA8" w:rsidP="00327BA8">
            <w:pPr>
              <w:rPr>
                <w:rFonts w:ascii="Arial" w:hAnsi="Arial" w:cs="Arial"/>
                <w:bCs/>
                <w:sz w:val="19"/>
                <w:szCs w:val="19"/>
                <w:lang w:val="en-GB"/>
              </w:rPr>
            </w:pPr>
          </w:p>
          <w:p w14:paraId="456E70E3"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What should be replicated, multiplied or scaled-up?  What should be added in the next phase? Any best practices to suggest?</w:t>
            </w:r>
          </w:p>
          <w:p w14:paraId="38ED8E9B" w14:textId="77777777" w:rsidR="00327BA8" w:rsidRPr="00327BA8" w:rsidRDefault="00327BA8" w:rsidP="00327BA8">
            <w:pPr>
              <w:rPr>
                <w:rFonts w:ascii="Arial" w:hAnsi="Arial" w:cs="Arial"/>
                <w:bCs/>
                <w:sz w:val="19"/>
                <w:szCs w:val="19"/>
                <w:lang w:val="en-GB"/>
              </w:rPr>
            </w:pPr>
          </w:p>
          <w:p w14:paraId="0C84977E"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Anything else to share with me? Have I omitted something important to ask? THANKS!</w:t>
            </w:r>
          </w:p>
        </w:tc>
        <w:tc>
          <w:tcPr>
            <w:tcW w:w="1890" w:type="dxa"/>
          </w:tcPr>
          <w:p w14:paraId="55B485AD" w14:textId="77777777" w:rsidR="00327BA8" w:rsidRPr="00327BA8" w:rsidRDefault="00327BA8" w:rsidP="00327BA8">
            <w:pPr>
              <w:contextualSpacing/>
              <w:rPr>
                <w:rFonts w:ascii="Arial" w:eastAsia="SimSun" w:hAnsi="Arial" w:cs="Arial"/>
                <w:b/>
                <w:bCs/>
                <w:lang w:eastAsia="en-GB"/>
              </w:rPr>
            </w:pPr>
          </w:p>
        </w:tc>
      </w:tr>
    </w:tbl>
    <w:p w14:paraId="09CA3BDB"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p w14:paraId="2E6706D8"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p w14:paraId="417E4E7B"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p w14:paraId="25959F80"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p w14:paraId="7814AAAB"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p w14:paraId="4BE452AA"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p w14:paraId="11441702" w14:textId="77777777" w:rsidR="00327BA8" w:rsidRPr="00327BA8" w:rsidRDefault="00327BA8" w:rsidP="00327BA8">
      <w:pPr>
        <w:spacing w:after="0" w:line="240" w:lineRule="auto"/>
        <w:ind w:left="720"/>
        <w:contextualSpacing/>
        <w:rPr>
          <w:rFonts w:ascii="Arial" w:eastAsia="SimSun" w:hAnsi="Arial" w:cs="Arial"/>
          <w:b/>
          <w:bCs/>
          <w:kern w:val="0"/>
          <w:sz w:val="20"/>
          <w:szCs w:val="20"/>
          <w:lang w:eastAsia="en-GB"/>
          <w14:ligatures w14:val="none"/>
        </w:rPr>
      </w:pPr>
    </w:p>
    <w:p w14:paraId="7C3353A2" w14:textId="77777777" w:rsidR="00327BA8" w:rsidRPr="00327BA8" w:rsidRDefault="00327BA8" w:rsidP="00327BA8">
      <w:pPr>
        <w:spacing w:after="0" w:line="240" w:lineRule="auto"/>
        <w:ind w:left="720"/>
        <w:contextualSpacing/>
        <w:rPr>
          <w:rFonts w:ascii="Arial" w:eastAsia="SimSun" w:hAnsi="Arial" w:cs="Arial"/>
          <w:b/>
          <w:bCs/>
          <w:kern w:val="0"/>
          <w:sz w:val="20"/>
          <w:szCs w:val="20"/>
          <w:lang w:eastAsia="en-GB"/>
          <w14:ligatures w14:val="none"/>
        </w:rPr>
      </w:pPr>
    </w:p>
    <w:p w14:paraId="581C58A0" w14:textId="77777777" w:rsidR="00327BA8" w:rsidRPr="00327BA8" w:rsidRDefault="00327BA8" w:rsidP="00327BA8">
      <w:pPr>
        <w:spacing w:after="0" w:line="240" w:lineRule="auto"/>
        <w:ind w:left="720"/>
        <w:contextualSpacing/>
        <w:rPr>
          <w:rFonts w:ascii="Arial" w:eastAsia="SimSun" w:hAnsi="Arial" w:cs="Arial"/>
          <w:b/>
          <w:bCs/>
          <w:kern w:val="0"/>
          <w:sz w:val="20"/>
          <w:szCs w:val="20"/>
          <w:lang w:eastAsia="en-GB"/>
          <w14:ligatures w14:val="none"/>
        </w:rPr>
      </w:pPr>
    </w:p>
    <w:p w14:paraId="5280C5D2" w14:textId="77777777" w:rsidR="00327BA8" w:rsidRPr="00327BA8" w:rsidRDefault="00327BA8" w:rsidP="00327BA8">
      <w:pPr>
        <w:spacing w:after="0" w:line="240" w:lineRule="auto"/>
        <w:ind w:left="720"/>
        <w:contextualSpacing/>
        <w:rPr>
          <w:rFonts w:ascii="Arial" w:eastAsia="SimSun" w:hAnsi="Arial" w:cs="Arial"/>
          <w:b/>
          <w:bCs/>
          <w:kern w:val="0"/>
          <w:sz w:val="20"/>
          <w:szCs w:val="20"/>
          <w:lang w:eastAsia="en-GB"/>
          <w14:ligatures w14:val="none"/>
        </w:rPr>
      </w:pPr>
    </w:p>
    <w:p w14:paraId="3131DF02" w14:textId="77777777" w:rsidR="00327BA8" w:rsidRPr="00327BA8" w:rsidRDefault="00327BA8" w:rsidP="00327BA8">
      <w:pPr>
        <w:spacing w:after="0" w:line="240" w:lineRule="auto"/>
        <w:ind w:left="720"/>
        <w:contextualSpacing/>
        <w:rPr>
          <w:rFonts w:ascii="Arial" w:eastAsia="SimSun" w:hAnsi="Arial" w:cs="Arial"/>
          <w:b/>
          <w:bCs/>
          <w:kern w:val="0"/>
          <w:sz w:val="20"/>
          <w:szCs w:val="20"/>
          <w:lang w:eastAsia="en-GB"/>
          <w14:ligatures w14:val="none"/>
        </w:rPr>
      </w:pPr>
    </w:p>
    <w:p w14:paraId="5CECBE0C" w14:textId="77777777" w:rsidR="00327BA8" w:rsidRPr="00327BA8" w:rsidRDefault="00327BA8" w:rsidP="00327BA8">
      <w:pPr>
        <w:tabs>
          <w:tab w:val="left" w:pos="3540"/>
        </w:tabs>
        <w:spacing w:after="0" w:line="240" w:lineRule="auto"/>
        <w:rPr>
          <w:rFonts w:ascii="Arial" w:eastAsia="Times New Roman" w:hAnsi="Arial" w:cs="Arial"/>
          <w:kern w:val="0"/>
          <w:sz w:val="20"/>
          <w:szCs w:val="20"/>
          <w14:ligatures w14:val="none"/>
        </w:rPr>
      </w:pPr>
    </w:p>
    <w:p w14:paraId="0143B738" w14:textId="77777777" w:rsidR="00327BA8" w:rsidRPr="00327BA8" w:rsidRDefault="00327BA8" w:rsidP="00E770D2">
      <w:pPr>
        <w:numPr>
          <w:ilvl w:val="0"/>
          <w:numId w:val="56"/>
        </w:numPr>
        <w:spacing w:before="120" w:after="0" w:line="240" w:lineRule="auto"/>
        <w:contextualSpacing/>
        <w:rPr>
          <w:rFonts w:ascii="Arial" w:eastAsia="SimSun" w:hAnsi="Arial" w:cs="Arial"/>
          <w:b/>
          <w:bCs/>
          <w:kern w:val="0"/>
          <w:sz w:val="20"/>
          <w:szCs w:val="20"/>
          <w:lang w:eastAsia="en-GB"/>
          <w14:ligatures w14:val="none"/>
        </w:rPr>
      </w:pPr>
      <w:r w:rsidRPr="00327BA8">
        <w:rPr>
          <w:rFonts w:ascii="Arial" w:eastAsia="SimSun" w:hAnsi="Arial" w:cs="Arial"/>
          <w:b/>
          <w:bCs/>
          <w:kern w:val="0"/>
          <w:sz w:val="20"/>
          <w:szCs w:val="20"/>
          <w:lang w:eastAsia="en-GB"/>
          <w14:ligatures w14:val="none"/>
        </w:rPr>
        <w:lastRenderedPageBreak/>
        <w:t xml:space="preserve">Questionnaire for </w:t>
      </w:r>
      <w:r w:rsidRPr="00327BA8">
        <w:rPr>
          <w:rFonts w:ascii="Arial" w:eastAsia="SimSun" w:hAnsi="Arial" w:cs="Arial"/>
          <w:b/>
          <w:bCs/>
          <w:kern w:val="0"/>
          <w:sz w:val="20"/>
          <w:szCs w:val="20"/>
          <w:lang w:val="sr-Latn-RS" w:eastAsia="en-GB"/>
          <w14:ligatures w14:val="none"/>
        </w:rPr>
        <w:t>Project donors</w:t>
      </w:r>
      <w:r w:rsidRPr="00327BA8">
        <w:rPr>
          <w:rFonts w:ascii="Arial" w:eastAsia="SimSun" w:hAnsi="Arial" w:cs="Arial"/>
          <w:kern w:val="0"/>
          <w:sz w:val="20"/>
          <w:szCs w:val="20"/>
          <w:lang w:val="en-GB" w:eastAsia="en-GB"/>
          <w14:ligatures w14:val="none"/>
        </w:rPr>
        <w:t xml:space="preserve"> </w:t>
      </w:r>
      <w:r w:rsidRPr="00327BA8">
        <w:rPr>
          <w:rFonts w:ascii="Arial" w:eastAsia="SimSun" w:hAnsi="Arial" w:cs="Arial"/>
          <w:kern w:val="0"/>
          <w:sz w:val="20"/>
          <w:szCs w:val="20"/>
          <w:lang w:val="sr-Latn-RS" w:eastAsia="en-GB"/>
          <w14:ligatures w14:val="none"/>
        </w:rPr>
        <w:t>(Embassy of Sweden, Embassy of Switzerand)</w:t>
      </w:r>
    </w:p>
    <w:p w14:paraId="1DD87F31" w14:textId="77777777" w:rsidR="00327BA8" w:rsidRPr="00327BA8" w:rsidRDefault="00327BA8" w:rsidP="00327BA8">
      <w:pPr>
        <w:rPr>
          <w:rFonts w:ascii="Arial" w:eastAsia="Calibri" w:hAnsi="Arial" w:cs="Arial"/>
          <w:kern w:val="0"/>
          <w:sz w:val="20"/>
          <w:szCs w:val="20"/>
          <w:lang w:val="sr-Latn-RS"/>
          <w14:ligatures w14:val="none"/>
        </w:rPr>
      </w:pPr>
    </w:p>
    <w:p w14:paraId="159435D9" w14:textId="77777777" w:rsidR="00327BA8" w:rsidRPr="00327BA8" w:rsidRDefault="00327BA8" w:rsidP="00327BA8">
      <w:pPr>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Place:</w:t>
      </w:r>
    </w:p>
    <w:p w14:paraId="71E289E7" w14:textId="77777777" w:rsidR="00327BA8" w:rsidRPr="00327BA8" w:rsidRDefault="00327BA8" w:rsidP="00327BA8">
      <w:pPr>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Date:</w:t>
      </w:r>
    </w:p>
    <w:p w14:paraId="1AD150BA" w14:textId="77777777" w:rsidR="00327BA8" w:rsidRPr="00327BA8" w:rsidRDefault="00327BA8" w:rsidP="00327BA8">
      <w:pPr>
        <w:spacing w:after="0" w:line="240" w:lineRule="auto"/>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Name of KII:</w:t>
      </w:r>
    </w:p>
    <w:p w14:paraId="6B12BDB8"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tbl>
      <w:tblPr>
        <w:tblStyle w:val="TableGrid2"/>
        <w:tblpPr w:leftFromText="180" w:rightFromText="180" w:vertAnchor="text" w:horzAnchor="margin" w:tblpX="-100" w:tblpY="41"/>
        <w:tblW w:w="10705" w:type="dxa"/>
        <w:tblLook w:val="04A0" w:firstRow="1" w:lastRow="0" w:firstColumn="1" w:lastColumn="0" w:noHBand="0" w:noVBand="1"/>
      </w:tblPr>
      <w:tblGrid>
        <w:gridCol w:w="8815"/>
        <w:gridCol w:w="1890"/>
      </w:tblGrid>
      <w:tr w:rsidR="00327BA8" w:rsidRPr="00327BA8" w14:paraId="05F512C4" w14:textId="77777777" w:rsidTr="00147616">
        <w:tc>
          <w:tcPr>
            <w:tcW w:w="8815" w:type="dxa"/>
          </w:tcPr>
          <w:p w14:paraId="490526FE" w14:textId="77777777" w:rsidR="00327BA8" w:rsidRPr="00327BA8" w:rsidRDefault="00327BA8" w:rsidP="00327BA8">
            <w:pPr>
              <w:contextualSpacing/>
              <w:rPr>
                <w:rFonts w:ascii="Arial" w:eastAsia="SimSun" w:hAnsi="Arial" w:cs="Arial"/>
                <w:b/>
                <w:bCs/>
                <w:lang w:eastAsia="en-GB"/>
              </w:rPr>
            </w:pPr>
            <w:r w:rsidRPr="00327BA8">
              <w:rPr>
                <w:rFonts w:ascii="Arial" w:eastAsia="SimSun" w:hAnsi="Arial" w:cs="Arial"/>
                <w:b/>
                <w:bCs/>
                <w:lang w:eastAsia="en-GB"/>
              </w:rPr>
              <w:t>Questions</w:t>
            </w:r>
          </w:p>
        </w:tc>
        <w:tc>
          <w:tcPr>
            <w:tcW w:w="1890" w:type="dxa"/>
          </w:tcPr>
          <w:p w14:paraId="65B5AE85" w14:textId="77777777" w:rsidR="00327BA8" w:rsidRPr="00327BA8" w:rsidRDefault="00327BA8" w:rsidP="00327BA8">
            <w:pPr>
              <w:contextualSpacing/>
              <w:rPr>
                <w:rFonts w:ascii="Arial" w:eastAsia="SimSun" w:hAnsi="Arial" w:cs="Arial"/>
                <w:b/>
                <w:bCs/>
                <w:lang w:eastAsia="en-GB"/>
              </w:rPr>
            </w:pPr>
            <w:r w:rsidRPr="00327BA8">
              <w:rPr>
                <w:rFonts w:ascii="Arial" w:eastAsia="SimSun" w:hAnsi="Arial" w:cs="Arial"/>
                <w:b/>
                <w:bCs/>
                <w:lang w:eastAsia="en-GB"/>
              </w:rPr>
              <w:t>Answers</w:t>
            </w:r>
          </w:p>
        </w:tc>
      </w:tr>
      <w:tr w:rsidR="00327BA8" w:rsidRPr="00327BA8" w14:paraId="658E87D2" w14:textId="77777777" w:rsidTr="00147616">
        <w:tc>
          <w:tcPr>
            <w:tcW w:w="8815" w:type="dxa"/>
          </w:tcPr>
          <w:p w14:paraId="25DD92A4" w14:textId="77777777" w:rsidR="00327BA8" w:rsidRPr="00327BA8" w:rsidRDefault="00327BA8" w:rsidP="00327BA8">
            <w:pPr>
              <w:rPr>
                <w:rFonts w:ascii="Arial" w:hAnsi="Arial" w:cs="Arial"/>
                <w:bCs/>
                <w:sz w:val="19"/>
                <w:szCs w:val="19"/>
                <w:lang w:val="en-GB"/>
              </w:rPr>
            </w:pPr>
            <w:r w:rsidRPr="00327BA8">
              <w:rPr>
                <w:rFonts w:ascii="Arial" w:hAnsi="Arial" w:cs="Arial"/>
                <w:b/>
                <w:i/>
                <w:iCs/>
                <w:sz w:val="19"/>
                <w:szCs w:val="19"/>
                <w:lang w:val="en-GB"/>
              </w:rPr>
              <w:t xml:space="preserve">Let us start with Project background and context </w:t>
            </w:r>
            <w:r w:rsidRPr="00327BA8">
              <w:rPr>
                <w:rFonts w:ascii="Arial" w:hAnsi="Arial" w:cs="Arial"/>
                <w:bCs/>
                <w:sz w:val="19"/>
                <w:szCs w:val="19"/>
                <w:lang w:val="en-GB"/>
              </w:rPr>
              <w:t>(relevance, coherence).</w:t>
            </w:r>
          </w:p>
          <w:p w14:paraId="404F6236" w14:textId="77777777" w:rsidR="00327BA8" w:rsidRPr="00327BA8" w:rsidRDefault="00327BA8" w:rsidP="00327BA8">
            <w:pPr>
              <w:rPr>
                <w:rFonts w:ascii="Arial" w:hAnsi="Arial" w:cs="Arial"/>
                <w:bCs/>
                <w:sz w:val="19"/>
                <w:szCs w:val="19"/>
                <w:lang w:val="en-GB"/>
              </w:rPr>
            </w:pPr>
          </w:p>
          <w:p w14:paraId="40779A24"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How did your cooperation with the Project start? How did you decide to support it? </w:t>
            </w:r>
          </w:p>
          <w:p w14:paraId="47613FD4" w14:textId="77777777" w:rsidR="00327BA8" w:rsidRPr="00327BA8" w:rsidRDefault="00327BA8" w:rsidP="00327BA8">
            <w:pPr>
              <w:rPr>
                <w:rFonts w:ascii="Arial" w:hAnsi="Arial" w:cs="Arial"/>
                <w:bCs/>
                <w:sz w:val="19"/>
                <w:szCs w:val="19"/>
                <w:lang w:val="en-GB"/>
              </w:rPr>
            </w:pPr>
          </w:p>
          <w:p w14:paraId="78DA7F4E"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What do you think about the Project? How important it is for BiH?</w:t>
            </w:r>
          </w:p>
          <w:p w14:paraId="7152C4A0" w14:textId="77777777" w:rsidR="00327BA8" w:rsidRPr="00327BA8" w:rsidRDefault="00327BA8" w:rsidP="00327BA8">
            <w:pPr>
              <w:rPr>
                <w:rFonts w:ascii="Arial" w:hAnsi="Arial" w:cs="Arial"/>
                <w:bCs/>
                <w:sz w:val="19"/>
                <w:szCs w:val="19"/>
                <w:lang w:val="en-GB"/>
              </w:rPr>
            </w:pPr>
          </w:p>
          <w:p w14:paraId="0F4E208B"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How would you classify the context in which the Project operates, challenging or enabling? </w:t>
            </w:r>
          </w:p>
          <w:p w14:paraId="4343360F" w14:textId="77777777" w:rsidR="00327BA8" w:rsidRPr="00327BA8" w:rsidRDefault="00327BA8" w:rsidP="00327BA8">
            <w:pPr>
              <w:rPr>
                <w:rFonts w:ascii="Arial" w:hAnsi="Arial" w:cs="Arial"/>
                <w:bCs/>
                <w:sz w:val="19"/>
                <w:szCs w:val="19"/>
                <w:lang w:val="en-GB"/>
              </w:rPr>
            </w:pPr>
          </w:p>
        </w:tc>
        <w:tc>
          <w:tcPr>
            <w:tcW w:w="1890" w:type="dxa"/>
          </w:tcPr>
          <w:p w14:paraId="047DB4D2" w14:textId="77777777" w:rsidR="00327BA8" w:rsidRPr="00327BA8" w:rsidRDefault="00327BA8" w:rsidP="00327BA8">
            <w:pPr>
              <w:contextualSpacing/>
              <w:rPr>
                <w:rFonts w:ascii="Arial" w:eastAsia="SimSun" w:hAnsi="Arial" w:cs="Arial"/>
                <w:b/>
                <w:bCs/>
                <w:lang w:eastAsia="en-GB"/>
              </w:rPr>
            </w:pPr>
          </w:p>
        </w:tc>
      </w:tr>
      <w:tr w:rsidR="00327BA8" w:rsidRPr="00327BA8" w14:paraId="171C0303" w14:textId="77777777" w:rsidTr="00147616">
        <w:tc>
          <w:tcPr>
            <w:tcW w:w="8815" w:type="dxa"/>
          </w:tcPr>
          <w:p w14:paraId="27FD7196" w14:textId="77777777" w:rsidR="00327BA8" w:rsidRPr="00327BA8" w:rsidRDefault="00327BA8" w:rsidP="00327BA8">
            <w:pPr>
              <w:rPr>
                <w:rFonts w:ascii="Arial" w:hAnsi="Arial" w:cs="Arial"/>
                <w:b/>
                <w:i/>
                <w:iCs/>
                <w:sz w:val="19"/>
                <w:szCs w:val="19"/>
                <w:lang w:val="en-GB"/>
              </w:rPr>
            </w:pPr>
            <w:r w:rsidRPr="00327BA8">
              <w:rPr>
                <w:rFonts w:ascii="Arial" w:hAnsi="Arial" w:cs="Arial"/>
                <w:b/>
                <w:i/>
                <w:iCs/>
                <w:sz w:val="19"/>
                <w:szCs w:val="19"/>
                <w:lang w:val="en-GB"/>
              </w:rPr>
              <w:t>Let us talk about main Project achievements (</w:t>
            </w:r>
            <w:r w:rsidRPr="00327BA8">
              <w:rPr>
                <w:rFonts w:ascii="Arial" w:hAnsi="Arial" w:cs="Arial"/>
                <w:bCs/>
                <w:sz w:val="19"/>
                <w:szCs w:val="19"/>
                <w:lang w:val="en-GB"/>
              </w:rPr>
              <w:t>effectiveness, efficiency, impact).</w:t>
            </w:r>
          </w:p>
          <w:p w14:paraId="40FB495B" w14:textId="77777777" w:rsidR="00327BA8" w:rsidRPr="00327BA8" w:rsidRDefault="00327BA8" w:rsidP="00327BA8">
            <w:pPr>
              <w:rPr>
                <w:rFonts w:ascii="Arial" w:hAnsi="Arial" w:cs="Arial"/>
                <w:bCs/>
                <w:sz w:val="19"/>
                <w:szCs w:val="19"/>
                <w:lang w:val="en-GB"/>
              </w:rPr>
            </w:pPr>
          </w:p>
          <w:p w14:paraId="0339F4F0"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satisfied are you with the Project results? Did it bring some changes? For whom they are significant?</w:t>
            </w:r>
          </w:p>
          <w:p w14:paraId="61765C99" w14:textId="77777777" w:rsidR="00327BA8" w:rsidRPr="00327BA8" w:rsidRDefault="00327BA8" w:rsidP="00327BA8">
            <w:pPr>
              <w:rPr>
                <w:rFonts w:ascii="Arial" w:hAnsi="Arial" w:cs="Arial"/>
                <w:bCs/>
                <w:sz w:val="19"/>
                <w:szCs w:val="19"/>
                <w:lang w:val="en-GB"/>
              </w:rPr>
            </w:pPr>
          </w:p>
          <w:p w14:paraId="14CB4961"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What do you think, how the Project managed it? What factors influenced the Project achievements? </w:t>
            </w:r>
          </w:p>
          <w:p w14:paraId="55CAD904" w14:textId="77777777" w:rsidR="00327BA8" w:rsidRPr="00327BA8" w:rsidRDefault="00327BA8" w:rsidP="00327BA8">
            <w:pPr>
              <w:rPr>
                <w:rFonts w:ascii="Arial" w:hAnsi="Arial" w:cs="Arial"/>
                <w:bCs/>
                <w:sz w:val="19"/>
                <w:szCs w:val="19"/>
                <w:lang w:val="en-GB"/>
              </w:rPr>
            </w:pPr>
          </w:p>
          <w:p w14:paraId="61F452EE"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far are we from systemic changes?</w:t>
            </w:r>
          </w:p>
          <w:p w14:paraId="751E648D" w14:textId="77777777" w:rsidR="00327BA8" w:rsidRPr="00327BA8" w:rsidRDefault="00327BA8" w:rsidP="00327BA8">
            <w:pPr>
              <w:rPr>
                <w:rFonts w:ascii="Arial" w:hAnsi="Arial" w:cs="Arial"/>
                <w:bCs/>
                <w:sz w:val="19"/>
                <w:szCs w:val="19"/>
                <w:lang w:val="en-GB"/>
              </w:rPr>
            </w:pPr>
          </w:p>
          <w:p w14:paraId="2A046B3D"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How do you see 199 MZs that participated in the Project today? Any difference before and after the Project? Any difference in comparison to other BiH MZs that did not participate? What distinction can be attributed to the Project? </w:t>
            </w:r>
          </w:p>
          <w:p w14:paraId="0692B9F0" w14:textId="77777777" w:rsidR="00327BA8" w:rsidRPr="00327BA8" w:rsidRDefault="00327BA8" w:rsidP="00327BA8">
            <w:pPr>
              <w:rPr>
                <w:rFonts w:ascii="Arial" w:hAnsi="Arial" w:cs="Arial"/>
                <w:bCs/>
                <w:sz w:val="19"/>
                <w:szCs w:val="19"/>
                <w:lang w:val="en-GB"/>
              </w:rPr>
            </w:pPr>
          </w:p>
          <w:p w14:paraId="45F3D732"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What do you think about the MZ ecosystem? Is it strong enough to lead changes from the bottom-up level? </w:t>
            </w:r>
          </w:p>
          <w:p w14:paraId="36937D0B" w14:textId="77777777" w:rsidR="00327BA8" w:rsidRPr="00327BA8" w:rsidRDefault="00327BA8" w:rsidP="00327BA8">
            <w:pPr>
              <w:rPr>
                <w:rFonts w:ascii="Arial" w:hAnsi="Arial" w:cs="Arial"/>
                <w:b/>
                <w:bCs/>
              </w:rPr>
            </w:pPr>
          </w:p>
        </w:tc>
        <w:tc>
          <w:tcPr>
            <w:tcW w:w="1890" w:type="dxa"/>
          </w:tcPr>
          <w:p w14:paraId="5330EDB4" w14:textId="77777777" w:rsidR="00327BA8" w:rsidRPr="00327BA8" w:rsidRDefault="00327BA8" w:rsidP="00327BA8">
            <w:pPr>
              <w:contextualSpacing/>
              <w:rPr>
                <w:rFonts w:ascii="Arial" w:eastAsia="SimSun" w:hAnsi="Arial" w:cs="Arial"/>
                <w:b/>
                <w:bCs/>
                <w:lang w:eastAsia="en-GB"/>
              </w:rPr>
            </w:pPr>
          </w:p>
        </w:tc>
      </w:tr>
      <w:tr w:rsidR="00327BA8" w:rsidRPr="00327BA8" w14:paraId="1C705D61" w14:textId="77777777" w:rsidTr="00147616">
        <w:tc>
          <w:tcPr>
            <w:tcW w:w="8815" w:type="dxa"/>
          </w:tcPr>
          <w:p w14:paraId="28AC3DCB" w14:textId="77777777" w:rsidR="00327BA8" w:rsidRPr="00327BA8" w:rsidRDefault="00327BA8" w:rsidP="00327BA8">
            <w:pPr>
              <w:rPr>
                <w:rFonts w:ascii="Arial" w:hAnsi="Arial" w:cs="Arial"/>
                <w:bCs/>
                <w:sz w:val="19"/>
                <w:szCs w:val="19"/>
                <w:lang w:val="en-GB"/>
              </w:rPr>
            </w:pPr>
            <w:r w:rsidRPr="00327BA8">
              <w:rPr>
                <w:rFonts w:ascii="Arial" w:hAnsi="Arial" w:cs="Arial"/>
                <w:b/>
                <w:i/>
                <w:iCs/>
                <w:sz w:val="19"/>
                <w:szCs w:val="19"/>
                <w:lang w:val="en-GB"/>
              </w:rPr>
              <w:t>Let us close down our interview with the future perspective</w:t>
            </w:r>
            <w:r w:rsidRPr="00327BA8">
              <w:rPr>
                <w:rFonts w:ascii="Arial" w:hAnsi="Arial" w:cs="Arial"/>
                <w:bCs/>
                <w:sz w:val="19"/>
                <w:szCs w:val="19"/>
                <w:lang w:val="en-GB"/>
              </w:rPr>
              <w:t xml:space="preserve"> (sustainability)</w:t>
            </w:r>
          </w:p>
          <w:p w14:paraId="72CB54F5" w14:textId="77777777" w:rsidR="00327BA8" w:rsidRPr="00327BA8" w:rsidRDefault="00327BA8" w:rsidP="00327BA8">
            <w:pPr>
              <w:rPr>
                <w:rFonts w:ascii="Arial" w:hAnsi="Arial" w:cs="Arial"/>
                <w:bCs/>
                <w:sz w:val="19"/>
                <w:szCs w:val="19"/>
                <w:lang w:val="en-GB"/>
              </w:rPr>
            </w:pPr>
          </w:p>
          <w:p w14:paraId="7D872E64"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to secure what has been achieved and move forward? Is institutional, financial and political support at place or something is missing?</w:t>
            </w:r>
          </w:p>
          <w:p w14:paraId="460BA80A" w14:textId="77777777" w:rsidR="00327BA8" w:rsidRPr="00327BA8" w:rsidRDefault="00327BA8" w:rsidP="00327BA8">
            <w:pPr>
              <w:rPr>
                <w:rFonts w:ascii="Arial" w:hAnsi="Arial" w:cs="Arial"/>
                <w:bCs/>
                <w:sz w:val="19"/>
                <w:szCs w:val="19"/>
                <w:lang w:val="en-GB"/>
              </w:rPr>
            </w:pPr>
          </w:p>
          <w:p w14:paraId="483A6F42"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What should be replicated, multiplied or scaled-up? Any best practices to suggest? What would you like to see more in the next phase? </w:t>
            </w:r>
          </w:p>
          <w:p w14:paraId="04CB18D6" w14:textId="77777777" w:rsidR="00327BA8" w:rsidRPr="00327BA8" w:rsidRDefault="00327BA8" w:rsidP="00327BA8">
            <w:pPr>
              <w:rPr>
                <w:rFonts w:ascii="Arial" w:hAnsi="Arial" w:cs="Arial"/>
                <w:bCs/>
                <w:sz w:val="19"/>
                <w:szCs w:val="19"/>
                <w:lang w:val="en-GB"/>
              </w:rPr>
            </w:pPr>
          </w:p>
          <w:p w14:paraId="7E8485C2"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Anything else to share with me? Have I omitted something important to ask? THANKS!</w:t>
            </w:r>
          </w:p>
        </w:tc>
        <w:tc>
          <w:tcPr>
            <w:tcW w:w="1890" w:type="dxa"/>
          </w:tcPr>
          <w:p w14:paraId="3D0C5046" w14:textId="77777777" w:rsidR="00327BA8" w:rsidRPr="00327BA8" w:rsidRDefault="00327BA8" w:rsidP="00327BA8">
            <w:pPr>
              <w:contextualSpacing/>
              <w:rPr>
                <w:rFonts w:ascii="Arial" w:eastAsia="SimSun" w:hAnsi="Arial" w:cs="Arial"/>
                <w:b/>
                <w:bCs/>
                <w:lang w:eastAsia="en-GB"/>
              </w:rPr>
            </w:pPr>
          </w:p>
        </w:tc>
      </w:tr>
    </w:tbl>
    <w:p w14:paraId="1DBB24D0" w14:textId="77777777" w:rsidR="00327BA8" w:rsidRPr="00327BA8" w:rsidRDefault="00327BA8" w:rsidP="00327BA8">
      <w:pPr>
        <w:spacing w:before="120" w:after="0" w:line="240" w:lineRule="auto"/>
        <w:ind w:left="720"/>
        <w:contextualSpacing/>
        <w:jc w:val="both"/>
        <w:rPr>
          <w:rFonts w:ascii="Arial" w:eastAsia="SimSun" w:hAnsi="Arial" w:cs="Arial"/>
          <w:b/>
          <w:bCs/>
          <w:kern w:val="0"/>
          <w:sz w:val="20"/>
          <w:szCs w:val="20"/>
          <w:lang w:val="en-GB" w:eastAsia="en-GB"/>
          <w14:ligatures w14:val="none"/>
        </w:rPr>
      </w:pPr>
    </w:p>
    <w:p w14:paraId="2F7FF97C" w14:textId="77777777" w:rsidR="00327BA8" w:rsidRPr="00327BA8" w:rsidRDefault="00327BA8" w:rsidP="00327BA8">
      <w:pPr>
        <w:spacing w:before="120" w:after="0" w:line="240" w:lineRule="auto"/>
        <w:ind w:left="720"/>
        <w:contextualSpacing/>
        <w:jc w:val="both"/>
        <w:rPr>
          <w:rFonts w:ascii="Arial" w:eastAsia="SimSun" w:hAnsi="Arial" w:cs="Arial"/>
          <w:b/>
          <w:bCs/>
          <w:kern w:val="0"/>
          <w:sz w:val="20"/>
          <w:szCs w:val="20"/>
          <w:lang w:val="en-GB" w:eastAsia="en-GB"/>
          <w14:ligatures w14:val="none"/>
        </w:rPr>
      </w:pPr>
    </w:p>
    <w:p w14:paraId="5B92CD2E" w14:textId="77777777" w:rsidR="00327BA8" w:rsidRPr="00327BA8" w:rsidRDefault="00327BA8" w:rsidP="00327BA8">
      <w:pPr>
        <w:spacing w:before="120" w:after="0" w:line="240" w:lineRule="auto"/>
        <w:ind w:left="720"/>
        <w:contextualSpacing/>
        <w:jc w:val="both"/>
        <w:rPr>
          <w:rFonts w:ascii="Arial" w:eastAsia="SimSun" w:hAnsi="Arial" w:cs="Arial"/>
          <w:b/>
          <w:bCs/>
          <w:kern w:val="0"/>
          <w:sz w:val="20"/>
          <w:szCs w:val="20"/>
          <w:lang w:val="en-GB" w:eastAsia="en-GB"/>
          <w14:ligatures w14:val="none"/>
        </w:rPr>
      </w:pPr>
    </w:p>
    <w:p w14:paraId="29D65453" w14:textId="77777777" w:rsidR="00327BA8" w:rsidRPr="00327BA8" w:rsidRDefault="00327BA8" w:rsidP="00327BA8">
      <w:pPr>
        <w:spacing w:before="120" w:after="0" w:line="240" w:lineRule="auto"/>
        <w:ind w:left="720"/>
        <w:contextualSpacing/>
        <w:jc w:val="both"/>
        <w:rPr>
          <w:rFonts w:ascii="Arial" w:eastAsia="SimSun" w:hAnsi="Arial" w:cs="Arial"/>
          <w:b/>
          <w:bCs/>
          <w:kern w:val="0"/>
          <w:sz w:val="20"/>
          <w:szCs w:val="20"/>
          <w:lang w:val="en-GB" w:eastAsia="en-GB"/>
          <w14:ligatures w14:val="none"/>
        </w:rPr>
      </w:pPr>
    </w:p>
    <w:p w14:paraId="1E6DBC3C"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72DB1998"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5A71C737"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59F47181"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11B34A9E"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26424054"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56AAA171"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6B005E77"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0834E316"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6FF86D2D"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28813B4E"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00CCDECE"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4E8C328B"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44259D26" w14:textId="77777777" w:rsidR="00327BA8" w:rsidRDefault="00327BA8" w:rsidP="00327BA8">
      <w:pPr>
        <w:spacing w:after="0" w:line="240" w:lineRule="auto"/>
        <w:rPr>
          <w:rFonts w:ascii="Arial" w:eastAsia="Times New Roman" w:hAnsi="Arial" w:cs="Arial"/>
          <w:kern w:val="0"/>
          <w:sz w:val="20"/>
          <w:szCs w:val="20"/>
          <w14:ligatures w14:val="none"/>
        </w:rPr>
      </w:pPr>
    </w:p>
    <w:p w14:paraId="6927A7DD" w14:textId="77777777" w:rsidR="00FE4BEB" w:rsidRPr="00327BA8" w:rsidRDefault="00FE4BEB" w:rsidP="00327BA8">
      <w:pPr>
        <w:spacing w:after="0" w:line="240" w:lineRule="auto"/>
        <w:rPr>
          <w:rFonts w:ascii="Arial" w:eastAsia="Times New Roman" w:hAnsi="Arial" w:cs="Arial"/>
          <w:kern w:val="0"/>
          <w:sz w:val="20"/>
          <w:szCs w:val="20"/>
          <w14:ligatures w14:val="none"/>
        </w:rPr>
      </w:pPr>
    </w:p>
    <w:p w14:paraId="720A8235"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18322F6E" w14:textId="77777777" w:rsidR="00327BA8" w:rsidRPr="00327BA8" w:rsidRDefault="00327BA8" w:rsidP="00E770D2">
      <w:pPr>
        <w:numPr>
          <w:ilvl w:val="0"/>
          <w:numId w:val="56"/>
        </w:numPr>
        <w:spacing w:before="120" w:after="0" w:line="240" w:lineRule="auto"/>
        <w:contextualSpacing/>
        <w:rPr>
          <w:rFonts w:ascii="Arial" w:eastAsia="SimSun" w:hAnsi="Arial" w:cs="Arial"/>
          <w:b/>
          <w:bCs/>
          <w:kern w:val="0"/>
          <w:sz w:val="20"/>
          <w:szCs w:val="20"/>
          <w:lang w:eastAsia="en-GB"/>
          <w14:ligatures w14:val="none"/>
        </w:rPr>
      </w:pPr>
      <w:r w:rsidRPr="00327BA8">
        <w:rPr>
          <w:rFonts w:ascii="Arial" w:eastAsia="SimSun" w:hAnsi="Arial" w:cs="Arial"/>
          <w:b/>
          <w:bCs/>
          <w:kern w:val="0"/>
          <w:sz w:val="20"/>
          <w:szCs w:val="20"/>
          <w:lang w:eastAsia="en-GB"/>
          <w14:ligatures w14:val="none"/>
        </w:rPr>
        <w:lastRenderedPageBreak/>
        <w:t xml:space="preserve">Questionnaire for </w:t>
      </w:r>
      <w:r w:rsidRPr="00327BA8">
        <w:rPr>
          <w:rFonts w:ascii="Arial" w:eastAsia="SimSun" w:hAnsi="Arial" w:cs="Arial"/>
          <w:b/>
          <w:bCs/>
          <w:kern w:val="0"/>
          <w:sz w:val="20"/>
          <w:szCs w:val="20"/>
          <w:lang w:val="sr-Latn-RS" w:eastAsia="en-GB"/>
          <w14:ligatures w14:val="none"/>
        </w:rPr>
        <w:t>Substantiators</w:t>
      </w:r>
      <w:r w:rsidRPr="00327BA8">
        <w:rPr>
          <w:rFonts w:ascii="Arial" w:eastAsia="SimSun" w:hAnsi="Arial" w:cs="Arial"/>
          <w:kern w:val="0"/>
          <w:sz w:val="20"/>
          <w:szCs w:val="20"/>
          <w:lang w:val="en-GB" w:eastAsia="en-GB"/>
          <w14:ligatures w14:val="none"/>
        </w:rPr>
        <w:t xml:space="preserve"> </w:t>
      </w:r>
      <w:r w:rsidRPr="00327BA8">
        <w:rPr>
          <w:rFonts w:ascii="Arial" w:eastAsia="SimSun" w:hAnsi="Arial" w:cs="Arial"/>
          <w:kern w:val="0"/>
          <w:sz w:val="20"/>
          <w:szCs w:val="20"/>
          <w:lang w:val="sr-Latn-RS" w:eastAsia="en-GB"/>
          <w14:ligatures w14:val="none"/>
        </w:rPr>
        <w:t>(</w:t>
      </w:r>
      <w:r w:rsidRPr="00327BA8">
        <w:rPr>
          <w:rFonts w:ascii="Arial" w:eastAsia="SimSun" w:hAnsi="Arial" w:cs="Arial"/>
          <w:kern w:val="0"/>
          <w:sz w:val="20"/>
          <w:szCs w:val="20"/>
          <w:lang w:val="en-GB" w:eastAsia="en-GB"/>
          <w14:ligatures w14:val="none"/>
        </w:rPr>
        <w:t>donors, CSOs, media</w:t>
      </w:r>
      <w:r w:rsidRPr="00327BA8">
        <w:rPr>
          <w:rFonts w:ascii="Arial" w:eastAsia="SimSun" w:hAnsi="Arial" w:cs="Arial"/>
          <w:kern w:val="0"/>
          <w:sz w:val="20"/>
          <w:szCs w:val="20"/>
          <w:lang w:val="sr-Latn-RS" w:eastAsia="en-GB"/>
          <w14:ligatures w14:val="none"/>
        </w:rPr>
        <w:t>)</w:t>
      </w:r>
    </w:p>
    <w:p w14:paraId="58525252" w14:textId="77777777" w:rsidR="00327BA8" w:rsidRPr="00327BA8" w:rsidRDefault="00327BA8" w:rsidP="00327BA8">
      <w:pPr>
        <w:rPr>
          <w:rFonts w:ascii="Arial" w:eastAsia="Calibri" w:hAnsi="Arial" w:cs="Arial"/>
          <w:kern w:val="0"/>
          <w:sz w:val="20"/>
          <w:szCs w:val="20"/>
          <w:lang w:val="sr-Latn-RS"/>
          <w14:ligatures w14:val="none"/>
        </w:rPr>
      </w:pPr>
    </w:p>
    <w:p w14:paraId="692CF8F1" w14:textId="77777777" w:rsidR="00327BA8" w:rsidRPr="00327BA8" w:rsidRDefault="00327BA8" w:rsidP="00327BA8">
      <w:pPr>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Place:</w:t>
      </w:r>
    </w:p>
    <w:p w14:paraId="7D5717A1" w14:textId="77777777" w:rsidR="00327BA8" w:rsidRPr="00327BA8" w:rsidRDefault="00327BA8" w:rsidP="00327BA8">
      <w:pPr>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Date:</w:t>
      </w:r>
    </w:p>
    <w:p w14:paraId="113272C7" w14:textId="77777777" w:rsidR="00327BA8" w:rsidRPr="00327BA8" w:rsidRDefault="00327BA8" w:rsidP="00327BA8">
      <w:pPr>
        <w:spacing w:after="0" w:line="240" w:lineRule="auto"/>
        <w:rPr>
          <w:rFonts w:ascii="Arial" w:eastAsia="Calibri" w:hAnsi="Arial" w:cs="Arial"/>
          <w:kern w:val="0"/>
          <w:sz w:val="20"/>
          <w:szCs w:val="20"/>
          <w:lang w:val="sr-Latn-RS"/>
          <w14:ligatures w14:val="none"/>
        </w:rPr>
      </w:pPr>
      <w:r w:rsidRPr="00327BA8">
        <w:rPr>
          <w:rFonts w:ascii="Arial" w:eastAsia="Calibri" w:hAnsi="Arial" w:cs="Arial"/>
          <w:kern w:val="0"/>
          <w:sz w:val="20"/>
          <w:szCs w:val="20"/>
          <w:lang w:val="sr-Latn-RS"/>
          <w14:ligatures w14:val="none"/>
        </w:rPr>
        <w:t>Name of KII:</w:t>
      </w:r>
    </w:p>
    <w:p w14:paraId="5769F65C" w14:textId="77777777" w:rsidR="00327BA8" w:rsidRPr="00327BA8" w:rsidRDefault="00327BA8" w:rsidP="00327BA8">
      <w:pPr>
        <w:spacing w:after="0" w:line="240" w:lineRule="auto"/>
        <w:rPr>
          <w:rFonts w:ascii="Arial" w:eastAsia="Times New Roman" w:hAnsi="Arial" w:cs="Arial"/>
          <w:b/>
          <w:bCs/>
          <w:kern w:val="0"/>
          <w:sz w:val="20"/>
          <w:szCs w:val="20"/>
          <w:lang w:val="sr-Latn-RS"/>
          <w14:ligatures w14:val="none"/>
        </w:rPr>
      </w:pPr>
    </w:p>
    <w:tbl>
      <w:tblPr>
        <w:tblStyle w:val="TableGrid2"/>
        <w:tblpPr w:leftFromText="180" w:rightFromText="180" w:vertAnchor="text" w:horzAnchor="margin" w:tblpX="-100" w:tblpY="41"/>
        <w:tblW w:w="10705" w:type="dxa"/>
        <w:tblLook w:val="04A0" w:firstRow="1" w:lastRow="0" w:firstColumn="1" w:lastColumn="0" w:noHBand="0" w:noVBand="1"/>
      </w:tblPr>
      <w:tblGrid>
        <w:gridCol w:w="8815"/>
        <w:gridCol w:w="1890"/>
      </w:tblGrid>
      <w:tr w:rsidR="00327BA8" w:rsidRPr="00327BA8" w14:paraId="4C2B644A" w14:textId="77777777" w:rsidTr="00147616">
        <w:tc>
          <w:tcPr>
            <w:tcW w:w="8815" w:type="dxa"/>
          </w:tcPr>
          <w:p w14:paraId="171D1EDC" w14:textId="77777777" w:rsidR="00327BA8" w:rsidRPr="00327BA8" w:rsidRDefault="00327BA8" w:rsidP="00327BA8">
            <w:pPr>
              <w:contextualSpacing/>
              <w:rPr>
                <w:rFonts w:ascii="Arial" w:eastAsia="SimSun" w:hAnsi="Arial" w:cs="Arial"/>
                <w:b/>
                <w:bCs/>
                <w:lang w:eastAsia="en-GB"/>
              </w:rPr>
            </w:pPr>
            <w:r w:rsidRPr="00327BA8">
              <w:rPr>
                <w:rFonts w:ascii="Arial" w:eastAsia="SimSun" w:hAnsi="Arial" w:cs="Arial"/>
                <w:b/>
                <w:bCs/>
                <w:lang w:eastAsia="en-GB"/>
              </w:rPr>
              <w:t>Questions</w:t>
            </w:r>
          </w:p>
        </w:tc>
        <w:tc>
          <w:tcPr>
            <w:tcW w:w="1890" w:type="dxa"/>
          </w:tcPr>
          <w:p w14:paraId="5335A5ED" w14:textId="77777777" w:rsidR="00327BA8" w:rsidRPr="00327BA8" w:rsidRDefault="00327BA8" w:rsidP="00327BA8">
            <w:pPr>
              <w:contextualSpacing/>
              <w:rPr>
                <w:rFonts w:ascii="Arial" w:eastAsia="SimSun" w:hAnsi="Arial" w:cs="Arial"/>
                <w:b/>
                <w:bCs/>
                <w:lang w:eastAsia="en-GB"/>
              </w:rPr>
            </w:pPr>
            <w:r w:rsidRPr="00327BA8">
              <w:rPr>
                <w:rFonts w:ascii="Arial" w:eastAsia="SimSun" w:hAnsi="Arial" w:cs="Arial"/>
                <w:b/>
                <w:bCs/>
                <w:lang w:eastAsia="en-GB"/>
              </w:rPr>
              <w:t>Answers</w:t>
            </w:r>
          </w:p>
        </w:tc>
      </w:tr>
      <w:tr w:rsidR="00327BA8" w:rsidRPr="00327BA8" w14:paraId="075E951E" w14:textId="77777777" w:rsidTr="00147616">
        <w:tc>
          <w:tcPr>
            <w:tcW w:w="8815" w:type="dxa"/>
          </w:tcPr>
          <w:p w14:paraId="37B35A01" w14:textId="77777777" w:rsidR="00327BA8" w:rsidRPr="00327BA8" w:rsidRDefault="00327BA8" w:rsidP="00327BA8">
            <w:pPr>
              <w:rPr>
                <w:rFonts w:ascii="Arial" w:hAnsi="Arial" w:cs="Arial"/>
                <w:bCs/>
                <w:sz w:val="19"/>
                <w:szCs w:val="19"/>
                <w:lang w:val="en-GB"/>
              </w:rPr>
            </w:pPr>
            <w:r w:rsidRPr="00327BA8">
              <w:rPr>
                <w:rFonts w:ascii="Arial" w:hAnsi="Arial" w:cs="Arial"/>
                <w:b/>
                <w:i/>
                <w:iCs/>
                <w:sz w:val="19"/>
                <w:szCs w:val="19"/>
                <w:lang w:val="en-GB"/>
              </w:rPr>
              <w:t xml:space="preserve">Let us start with Project background and context </w:t>
            </w:r>
            <w:r w:rsidRPr="00327BA8">
              <w:rPr>
                <w:rFonts w:ascii="Arial" w:hAnsi="Arial" w:cs="Arial"/>
                <w:bCs/>
                <w:sz w:val="19"/>
                <w:szCs w:val="19"/>
                <w:lang w:val="en-GB"/>
              </w:rPr>
              <w:t>(relevance, coherence).</w:t>
            </w:r>
          </w:p>
          <w:p w14:paraId="76909A26" w14:textId="77777777" w:rsidR="00327BA8" w:rsidRPr="00327BA8" w:rsidRDefault="00327BA8" w:rsidP="00327BA8">
            <w:pPr>
              <w:rPr>
                <w:rFonts w:ascii="Arial" w:hAnsi="Arial" w:cs="Arial"/>
                <w:bCs/>
                <w:sz w:val="19"/>
                <w:szCs w:val="19"/>
                <w:lang w:val="en-GB"/>
              </w:rPr>
            </w:pPr>
          </w:p>
          <w:p w14:paraId="24769014"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Is MZ Project familiar to you? What do you think about the Project? How important it is for BiH?</w:t>
            </w:r>
          </w:p>
          <w:p w14:paraId="738214DF" w14:textId="77777777" w:rsidR="00327BA8" w:rsidRPr="00327BA8" w:rsidRDefault="00327BA8" w:rsidP="00327BA8">
            <w:pPr>
              <w:rPr>
                <w:rFonts w:ascii="Arial" w:hAnsi="Arial" w:cs="Arial"/>
                <w:bCs/>
                <w:sz w:val="19"/>
                <w:szCs w:val="19"/>
                <w:lang w:val="en-GB"/>
              </w:rPr>
            </w:pPr>
          </w:p>
          <w:p w14:paraId="6067A566"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How would you classify the context in which the Project operates, challenging or enabling? </w:t>
            </w:r>
          </w:p>
          <w:p w14:paraId="03411399" w14:textId="77777777" w:rsidR="00327BA8" w:rsidRPr="00327BA8" w:rsidRDefault="00327BA8" w:rsidP="00327BA8">
            <w:pPr>
              <w:rPr>
                <w:rFonts w:ascii="Arial" w:hAnsi="Arial" w:cs="Arial"/>
                <w:bCs/>
                <w:sz w:val="19"/>
                <w:szCs w:val="19"/>
                <w:lang w:val="en-GB"/>
              </w:rPr>
            </w:pPr>
          </w:p>
        </w:tc>
        <w:tc>
          <w:tcPr>
            <w:tcW w:w="1890" w:type="dxa"/>
          </w:tcPr>
          <w:p w14:paraId="72998A61" w14:textId="77777777" w:rsidR="00327BA8" w:rsidRPr="00327BA8" w:rsidRDefault="00327BA8" w:rsidP="00327BA8">
            <w:pPr>
              <w:contextualSpacing/>
              <w:rPr>
                <w:rFonts w:ascii="Arial" w:eastAsia="SimSun" w:hAnsi="Arial" w:cs="Arial"/>
                <w:b/>
                <w:bCs/>
                <w:lang w:eastAsia="en-GB"/>
              </w:rPr>
            </w:pPr>
          </w:p>
        </w:tc>
      </w:tr>
      <w:tr w:rsidR="00327BA8" w:rsidRPr="00327BA8" w14:paraId="1E62E333" w14:textId="77777777" w:rsidTr="00147616">
        <w:tc>
          <w:tcPr>
            <w:tcW w:w="8815" w:type="dxa"/>
          </w:tcPr>
          <w:p w14:paraId="528B5D44" w14:textId="77777777" w:rsidR="00327BA8" w:rsidRPr="00327BA8" w:rsidRDefault="00327BA8" w:rsidP="00327BA8">
            <w:pPr>
              <w:rPr>
                <w:rFonts w:ascii="Arial" w:hAnsi="Arial" w:cs="Arial"/>
                <w:b/>
                <w:i/>
                <w:iCs/>
                <w:sz w:val="19"/>
                <w:szCs w:val="19"/>
                <w:lang w:val="en-GB"/>
              </w:rPr>
            </w:pPr>
            <w:r w:rsidRPr="00327BA8">
              <w:rPr>
                <w:rFonts w:ascii="Arial" w:hAnsi="Arial" w:cs="Arial"/>
                <w:b/>
                <w:i/>
                <w:iCs/>
                <w:sz w:val="19"/>
                <w:szCs w:val="19"/>
                <w:lang w:val="en-GB"/>
              </w:rPr>
              <w:t>Let us talk about main Project achievements (</w:t>
            </w:r>
            <w:r w:rsidRPr="00327BA8">
              <w:rPr>
                <w:rFonts w:ascii="Arial" w:hAnsi="Arial" w:cs="Arial"/>
                <w:bCs/>
                <w:sz w:val="19"/>
                <w:szCs w:val="19"/>
                <w:lang w:val="en-GB"/>
              </w:rPr>
              <w:t>effectiveness, efficiency, impact).</w:t>
            </w:r>
          </w:p>
          <w:p w14:paraId="4785CA7A" w14:textId="77777777" w:rsidR="00327BA8" w:rsidRPr="00327BA8" w:rsidRDefault="00327BA8" w:rsidP="00327BA8">
            <w:pPr>
              <w:rPr>
                <w:rFonts w:ascii="Arial" w:hAnsi="Arial" w:cs="Arial"/>
                <w:bCs/>
                <w:sz w:val="19"/>
                <w:szCs w:val="19"/>
                <w:lang w:val="en-GB"/>
              </w:rPr>
            </w:pPr>
          </w:p>
          <w:p w14:paraId="72B57CD0"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How much do you know about the Project achievements? What do you think about it? Any significant changes, for whom? How far are we from systemic changes?</w:t>
            </w:r>
          </w:p>
          <w:p w14:paraId="3782373E" w14:textId="77777777" w:rsidR="00327BA8" w:rsidRPr="00327BA8" w:rsidRDefault="00327BA8" w:rsidP="00327BA8">
            <w:pPr>
              <w:rPr>
                <w:rFonts w:ascii="Arial" w:hAnsi="Arial" w:cs="Arial"/>
                <w:bCs/>
                <w:sz w:val="19"/>
                <w:szCs w:val="19"/>
                <w:lang w:val="en-GB"/>
              </w:rPr>
            </w:pPr>
          </w:p>
          <w:p w14:paraId="198E0CC8"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Do you see any difference between MZs that participated in the Project and other that did not participate? What distinction can be attributed to the Project? </w:t>
            </w:r>
          </w:p>
          <w:p w14:paraId="798D2487" w14:textId="77777777" w:rsidR="00327BA8" w:rsidRPr="00327BA8" w:rsidRDefault="00327BA8" w:rsidP="00327BA8">
            <w:pPr>
              <w:rPr>
                <w:rFonts w:ascii="Arial" w:hAnsi="Arial" w:cs="Arial"/>
                <w:bCs/>
                <w:sz w:val="19"/>
                <w:szCs w:val="19"/>
                <w:lang w:val="en-GB"/>
              </w:rPr>
            </w:pPr>
          </w:p>
          <w:p w14:paraId="36BF4103"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What do you think, generally, about the MZ ecosystem? Is it strong enough to lead changes from the bottom-up level? </w:t>
            </w:r>
          </w:p>
          <w:p w14:paraId="622DCE34" w14:textId="77777777" w:rsidR="00327BA8" w:rsidRPr="00327BA8" w:rsidRDefault="00327BA8" w:rsidP="00327BA8">
            <w:pPr>
              <w:rPr>
                <w:rFonts w:ascii="Arial" w:hAnsi="Arial" w:cs="Arial"/>
                <w:b/>
                <w:bCs/>
              </w:rPr>
            </w:pPr>
          </w:p>
        </w:tc>
        <w:tc>
          <w:tcPr>
            <w:tcW w:w="1890" w:type="dxa"/>
          </w:tcPr>
          <w:p w14:paraId="124C90FD" w14:textId="77777777" w:rsidR="00327BA8" w:rsidRPr="00327BA8" w:rsidRDefault="00327BA8" w:rsidP="00327BA8">
            <w:pPr>
              <w:contextualSpacing/>
              <w:rPr>
                <w:rFonts w:ascii="Arial" w:eastAsia="SimSun" w:hAnsi="Arial" w:cs="Arial"/>
                <w:b/>
                <w:bCs/>
                <w:lang w:eastAsia="en-GB"/>
              </w:rPr>
            </w:pPr>
          </w:p>
        </w:tc>
      </w:tr>
      <w:tr w:rsidR="00327BA8" w:rsidRPr="00327BA8" w14:paraId="7D1B655B" w14:textId="77777777" w:rsidTr="00147616">
        <w:tc>
          <w:tcPr>
            <w:tcW w:w="8815" w:type="dxa"/>
          </w:tcPr>
          <w:p w14:paraId="52B2D239" w14:textId="77777777" w:rsidR="00327BA8" w:rsidRPr="00327BA8" w:rsidRDefault="00327BA8" w:rsidP="00327BA8">
            <w:pPr>
              <w:rPr>
                <w:rFonts w:ascii="Arial" w:hAnsi="Arial" w:cs="Arial"/>
                <w:bCs/>
                <w:sz w:val="19"/>
                <w:szCs w:val="19"/>
                <w:lang w:val="en-GB"/>
              </w:rPr>
            </w:pPr>
            <w:r w:rsidRPr="00327BA8">
              <w:rPr>
                <w:rFonts w:ascii="Arial" w:hAnsi="Arial" w:cs="Arial"/>
                <w:b/>
                <w:i/>
                <w:iCs/>
                <w:sz w:val="19"/>
                <w:szCs w:val="19"/>
                <w:lang w:val="en-GB"/>
              </w:rPr>
              <w:t>Let us close down our interview with the future perspective</w:t>
            </w:r>
            <w:r w:rsidRPr="00327BA8">
              <w:rPr>
                <w:rFonts w:ascii="Arial" w:hAnsi="Arial" w:cs="Arial"/>
                <w:bCs/>
                <w:sz w:val="19"/>
                <w:szCs w:val="19"/>
                <w:lang w:val="en-GB"/>
              </w:rPr>
              <w:t xml:space="preserve"> (sustainability)</w:t>
            </w:r>
          </w:p>
          <w:p w14:paraId="3137C57A" w14:textId="77777777" w:rsidR="00327BA8" w:rsidRPr="00327BA8" w:rsidRDefault="00327BA8" w:rsidP="00327BA8">
            <w:pPr>
              <w:rPr>
                <w:rFonts w:ascii="Arial" w:hAnsi="Arial" w:cs="Arial"/>
                <w:bCs/>
                <w:sz w:val="19"/>
                <w:szCs w:val="19"/>
                <w:lang w:val="en-GB"/>
              </w:rPr>
            </w:pPr>
          </w:p>
          <w:p w14:paraId="439F9AF5"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How to secure sustainability of such initiatives, what is the reality? </w:t>
            </w:r>
          </w:p>
          <w:p w14:paraId="5D088756" w14:textId="77777777" w:rsidR="00327BA8" w:rsidRPr="00327BA8" w:rsidRDefault="00327BA8" w:rsidP="00327BA8">
            <w:pPr>
              <w:rPr>
                <w:rFonts w:ascii="Arial" w:hAnsi="Arial" w:cs="Arial"/>
                <w:bCs/>
                <w:sz w:val="19"/>
                <w:szCs w:val="19"/>
                <w:lang w:val="en-GB"/>
              </w:rPr>
            </w:pPr>
          </w:p>
          <w:p w14:paraId="2B3CE262"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 xml:space="preserve">Any best practices in work MZ (in BiH or worldwide) to suggest? What do you think would be important for the next phase? </w:t>
            </w:r>
          </w:p>
          <w:p w14:paraId="59C591E8" w14:textId="77777777" w:rsidR="00327BA8" w:rsidRPr="00327BA8" w:rsidRDefault="00327BA8" w:rsidP="00327BA8">
            <w:pPr>
              <w:rPr>
                <w:rFonts w:ascii="Arial" w:hAnsi="Arial" w:cs="Arial"/>
                <w:bCs/>
                <w:sz w:val="19"/>
                <w:szCs w:val="19"/>
                <w:lang w:val="en-GB"/>
              </w:rPr>
            </w:pPr>
          </w:p>
          <w:p w14:paraId="0B7B55FD" w14:textId="77777777" w:rsidR="00327BA8" w:rsidRPr="00327BA8" w:rsidRDefault="00327BA8" w:rsidP="00327BA8">
            <w:pPr>
              <w:rPr>
                <w:rFonts w:ascii="Arial" w:hAnsi="Arial" w:cs="Arial"/>
                <w:bCs/>
                <w:sz w:val="19"/>
                <w:szCs w:val="19"/>
                <w:lang w:val="en-GB"/>
              </w:rPr>
            </w:pPr>
            <w:r w:rsidRPr="00327BA8">
              <w:rPr>
                <w:rFonts w:ascii="Arial" w:hAnsi="Arial" w:cs="Arial"/>
                <w:bCs/>
                <w:sz w:val="19"/>
                <w:szCs w:val="19"/>
                <w:lang w:val="en-GB"/>
              </w:rPr>
              <w:t>Anything else to share with me? Have I omitted something important to ask? THANKS!</w:t>
            </w:r>
          </w:p>
        </w:tc>
        <w:tc>
          <w:tcPr>
            <w:tcW w:w="1890" w:type="dxa"/>
          </w:tcPr>
          <w:p w14:paraId="159E832F" w14:textId="77777777" w:rsidR="00327BA8" w:rsidRPr="00327BA8" w:rsidRDefault="00327BA8" w:rsidP="00327BA8">
            <w:pPr>
              <w:contextualSpacing/>
              <w:rPr>
                <w:rFonts w:ascii="Arial" w:eastAsia="SimSun" w:hAnsi="Arial" w:cs="Arial"/>
                <w:b/>
                <w:bCs/>
                <w:lang w:eastAsia="en-GB"/>
              </w:rPr>
            </w:pPr>
          </w:p>
        </w:tc>
      </w:tr>
    </w:tbl>
    <w:p w14:paraId="1F0C589C" w14:textId="77777777" w:rsidR="00327BA8" w:rsidRPr="00327BA8" w:rsidRDefault="00327BA8" w:rsidP="00327BA8">
      <w:pPr>
        <w:spacing w:before="120" w:after="0" w:line="240" w:lineRule="auto"/>
        <w:ind w:left="720"/>
        <w:contextualSpacing/>
        <w:jc w:val="both"/>
        <w:rPr>
          <w:rFonts w:ascii="Arial" w:eastAsia="SimSun" w:hAnsi="Arial" w:cs="Arial"/>
          <w:b/>
          <w:bCs/>
          <w:kern w:val="0"/>
          <w:sz w:val="20"/>
          <w:szCs w:val="20"/>
          <w:lang w:val="en-GB" w:eastAsia="en-GB"/>
          <w14:ligatures w14:val="none"/>
        </w:rPr>
      </w:pPr>
    </w:p>
    <w:p w14:paraId="37B01896" w14:textId="77777777" w:rsidR="00327BA8" w:rsidRPr="00327BA8" w:rsidRDefault="00327BA8" w:rsidP="00327BA8">
      <w:pPr>
        <w:spacing w:before="120" w:after="0" w:line="240" w:lineRule="auto"/>
        <w:ind w:left="720"/>
        <w:contextualSpacing/>
        <w:jc w:val="both"/>
        <w:rPr>
          <w:rFonts w:ascii="Arial" w:eastAsia="SimSun" w:hAnsi="Arial" w:cs="Arial"/>
          <w:b/>
          <w:bCs/>
          <w:kern w:val="0"/>
          <w:sz w:val="20"/>
          <w:szCs w:val="20"/>
          <w:lang w:val="en-GB" w:eastAsia="en-GB"/>
          <w14:ligatures w14:val="none"/>
        </w:rPr>
      </w:pPr>
    </w:p>
    <w:p w14:paraId="79AC0A01" w14:textId="77777777" w:rsidR="00327BA8" w:rsidRPr="00327BA8" w:rsidRDefault="00327BA8" w:rsidP="00327BA8">
      <w:pPr>
        <w:spacing w:before="120" w:after="0" w:line="240" w:lineRule="auto"/>
        <w:ind w:left="720"/>
        <w:contextualSpacing/>
        <w:jc w:val="both"/>
        <w:rPr>
          <w:rFonts w:ascii="Arial" w:eastAsia="SimSun" w:hAnsi="Arial" w:cs="Arial"/>
          <w:b/>
          <w:bCs/>
          <w:kern w:val="0"/>
          <w:sz w:val="20"/>
          <w:szCs w:val="20"/>
          <w:lang w:val="en-GB" w:eastAsia="en-GB"/>
          <w14:ligatures w14:val="none"/>
        </w:rPr>
      </w:pPr>
    </w:p>
    <w:p w14:paraId="5808CE8F" w14:textId="77777777" w:rsidR="00327BA8" w:rsidRPr="00327BA8" w:rsidRDefault="00327BA8" w:rsidP="00327BA8">
      <w:pPr>
        <w:spacing w:before="120" w:after="0" w:line="240" w:lineRule="auto"/>
        <w:ind w:left="720"/>
        <w:contextualSpacing/>
        <w:jc w:val="both"/>
        <w:rPr>
          <w:rFonts w:ascii="Arial" w:eastAsia="SimSun" w:hAnsi="Arial" w:cs="Arial"/>
          <w:b/>
          <w:bCs/>
          <w:kern w:val="0"/>
          <w:sz w:val="20"/>
          <w:szCs w:val="20"/>
          <w:lang w:val="en-GB" w:eastAsia="en-GB"/>
          <w14:ligatures w14:val="none"/>
        </w:rPr>
      </w:pPr>
    </w:p>
    <w:p w14:paraId="64E92A13"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60000AD8"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7CACE88A"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106201CD"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1AEBDF21"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65DBBDAB"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3A082A4E" w14:textId="77777777" w:rsidR="00327BA8" w:rsidRPr="00327BA8" w:rsidRDefault="00327BA8" w:rsidP="00327BA8">
      <w:pPr>
        <w:spacing w:after="0" w:line="240" w:lineRule="auto"/>
        <w:rPr>
          <w:rFonts w:ascii="Arial" w:eastAsia="Times New Roman" w:hAnsi="Arial" w:cs="Arial"/>
          <w:kern w:val="0"/>
          <w:sz w:val="20"/>
          <w:szCs w:val="20"/>
          <w14:ligatures w14:val="none"/>
        </w:rPr>
      </w:pPr>
    </w:p>
    <w:p w14:paraId="664BBC5D" w14:textId="77777777" w:rsidR="00327BA8" w:rsidRPr="00327BA8" w:rsidRDefault="00327BA8" w:rsidP="00327BA8">
      <w:pPr>
        <w:spacing w:after="0" w:line="240" w:lineRule="auto"/>
        <w:rPr>
          <w:rFonts w:ascii="Arial" w:eastAsia="Times New Roman" w:hAnsi="Arial" w:cs="Arial"/>
          <w:b/>
          <w:bCs/>
          <w:kern w:val="0"/>
          <w:sz w:val="20"/>
          <w:szCs w:val="20"/>
          <w14:ligatures w14:val="none"/>
        </w:rPr>
      </w:pPr>
    </w:p>
    <w:p w14:paraId="6F9ECE46" w14:textId="77777777" w:rsidR="00327BA8" w:rsidRPr="00327BA8" w:rsidRDefault="00327BA8" w:rsidP="00327BA8">
      <w:pPr>
        <w:spacing w:before="120" w:after="0" w:line="240" w:lineRule="auto"/>
        <w:rPr>
          <w:rFonts w:ascii="Arial" w:eastAsia="Times New Roman" w:hAnsi="Arial" w:cs="Arial"/>
          <w:kern w:val="0"/>
          <w:sz w:val="20"/>
          <w:szCs w:val="20"/>
          <w14:ligatures w14:val="none"/>
        </w:rPr>
      </w:pPr>
    </w:p>
    <w:p w14:paraId="3A5C45B3" w14:textId="77777777" w:rsidR="00327BA8" w:rsidRPr="00327BA8" w:rsidRDefault="00327BA8" w:rsidP="00327BA8">
      <w:pPr>
        <w:spacing w:before="120" w:after="0" w:line="240" w:lineRule="auto"/>
        <w:ind w:firstLine="1304"/>
        <w:rPr>
          <w:rFonts w:ascii="Arial" w:eastAsia="Times New Roman" w:hAnsi="Arial" w:cs="Arial"/>
          <w:b/>
          <w:bCs/>
          <w:kern w:val="0"/>
          <w:sz w:val="20"/>
          <w:szCs w:val="20"/>
          <w14:ligatures w14:val="none"/>
        </w:rPr>
      </w:pPr>
    </w:p>
    <w:p w14:paraId="00EAAE96" w14:textId="77777777" w:rsidR="00327BA8" w:rsidRPr="00327BA8" w:rsidRDefault="00327BA8" w:rsidP="00327BA8">
      <w:pPr>
        <w:tabs>
          <w:tab w:val="left" w:pos="1332"/>
        </w:tabs>
        <w:spacing w:before="120" w:after="0" w:line="240" w:lineRule="auto"/>
        <w:rPr>
          <w:rFonts w:ascii="Arial" w:eastAsia="Times New Roman" w:hAnsi="Arial" w:cs="Arial"/>
          <w:kern w:val="0"/>
          <w:sz w:val="20"/>
          <w:szCs w:val="20"/>
          <w14:ligatures w14:val="none"/>
        </w:rPr>
        <w:sectPr w:rsidR="00327BA8" w:rsidRPr="00327BA8" w:rsidSect="00327BA8">
          <w:footerReference w:type="default" r:id="rId50"/>
          <w:pgSz w:w="11906" w:h="16838" w:code="9"/>
          <w:pgMar w:top="346" w:right="1253" w:bottom="1138" w:left="720" w:header="734" w:footer="403" w:gutter="0"/>
          <w:cols w:space="708"/>
          <w:docGrid w:linePitch="326"/>
        </w:sectPr>
      </w:pPr>
      <w:r w:rsidRPr="00327BA8">
        <w:rPr>
          <w:rFonts w:ascii="Arial" w:eastAsia="Times New Roman" w:hAnsi="Arial" w:cs="Arial"/>
          <w:kern w:val="0"/>
          <w:sz w:val="20"/>
          <w:szCs w:val="20"/>
          <w14:ligatures w14:val="none"/>
        </w:rPr>
        <w:tab/>
      </w:r>
    </w:p>
    <w:p w14:paraId="463859B4" w14:textId="77777777" w:rsidR="00327BA8" w:rsidRPr="00327BA8" w:rsidRDefault="00327BA8" w:rsidP="00E770D2">
      <w:pPr>
        <w:numPr>
          <w:ilvl w:val="0"/>
          <w:numId w:val="56"/>
        </w:numPr>
        <w:spacing w:before="120" w:after="0" w:line="240" w:lineRule="auto"/>
        <w:contextualSpacing/>
        <w:rPr>
          <w:rFonts w:ascii="Arial" w:eastAsia="SimSun" w:hAnsi="Arial" w:cs="Arial"/>
          <w:b/>
          <w:bCs/>
          <w:kern w:val="0"/>
          <w:sz w:val="20"/>
          <w:szCs w:val="20"/>
          <w:lang w:eastAsia="en-GB"/>
          <w14:ligatures w14:val="none"/>
        </w:rPr>
      </w:pPr>
      <w:r w:rsidRPr="00327BA8">
        <w:rPr>
          <w:rFonts w:ascii="Arial" w:eastAsia="SimSun" w:hAnsi="Arial" w:cs="Arial"/>
          <w:b/>
          <w:bCs/>
          <w:kern w:val="0"/>
          <w:sz w:val="20"/>
          <w:szCs w:val="20"/>
          <w:lang w:eastAsia="en-GB"/>
          <w14:ligatures w14:val="none"/>
        </w:rPr>
        <w:lastRenderedPageBreak/>
        <w:t>Questionnaire with protocol for FGDs</w:t>
      </w:r>
    </w:p>
    <w:p w14:paraId="7AD6247B" w14:textId="77777777" w:rsidR="00327BA8" w:rsidRPr="00327BA8" w:rsidRDefault="00327BA8" w:rsidP="00327BA8">
      <w:pPr>
        <w:spacing w:after="0" w:line="240" w:lineRule="auto"/>
        <w:rPr>
          <w:rFonts w:ascii="Arial" w:eastAsia="Times New Roman" w:hAnsi="Arial" w:cs="Arial"/>
          <w:kern w:val="0"/>
          <w:sz w:val="20"/>
          <w:szCs w:val="20"/>
          <w14:ligatures w14:val="none"/>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5"/>
        <w:gridCol w:w="898"/>
      </w:tblGrid>
      <w:tr w:rsidR="00327BA8" w:rsidRPr="00327BA8" w14:paraId="731FCDF4" w14:textId="77777777" w:rsidTr="00576DCD">
        <w:trPr>
          <w:trHeight w:val="571"/>
        </w:trPr>
        <w:tc>
          <w:tcPr>
            <w:tcW w:w="10343" w:type="dxa"/>
            <w:gridSpan w:val="2"/>
            <w:shd w:val="clear" w:color="auto" w:fill="FFFFFF"/>
          </w:tcPr>
          <w:p w14:paraId="473793EF" w14:textId="77777777" w:rsidR="00327BA8" w:rsidRPr="00327BA8" w:rsidRDefault="00327BA8" w:rsidP="00327BA8">
            <w:pPr>
              <w:spacing w:after="0" w:line="240" w:lineRule="auto"/>
              <w:rPr>
                <w:rFonts w:ascii="Arial" w:eastAsia="Times New Roman" w:hAnsi="Arial" w:cs="Arial"/>
                <w:b/>
                <w:kern w:val="0"/>
                <w:sz w:val="20"/>
                <w:szCs w:val="20"/>
                <w:lang w:val="sr-Latn-RS"/>
                <w14:ligatures w14:val="none"/>
              </w:rPr>
            </w:pPr>
            <w:r w:rsidRPr="00327BA8">
              <w:rPr>
                <w:rFonts w:ascii="Arial" w:eastAsia="Calibri" w:hAnsi="Arial" w:cs="Arial"/>
                <w:kern w:val="0"/>
                <w:sz w:val="20"/>
                <w:szCs w:val="20"/>
                <w:lang w:val="sr-Latn-RS"/>
                <w14:ligatures w14:val="none"/>
              </w:rPr>
              <w:tab/>
            </w:r>
          </w:p>
          <w:p w14:paraId="3A330A65" w14:textId="77777777" w:rsidR="00327BA8" w:rsidRPr="00327BA8" w:rsidRDefault="00327BA8" w:rsidP="00327BA8">
            <w:pPr>
              <w:spacing w:after="0" w:line="240" w:lineRule="auto"/>
              <w:jc w:val="center"/>
              <w:rPr>
                <w:rFonts w:ascii="Arial" w:eastAsia="Times New Roman" w:hAnsi="Arial" w:cs="Arial"/>
                <w:b/>
                <w:kern w:val="0"/>
                <w:sz w:val="20"/>
                <w:szCs w:val="20"/>
                <w:lang w:val="sr-Latn-RS"/>
                <w14:ligatures w14:val="none"/>
              </w:rPr>
            </w:pPr>
            <w:r w:rsidRPr="00327BA8">
              <w:rPr>
                <w:rFonts w:ascii="Arial" w:eastAsia="Times New Roman" w:hAnsi="Arial" w:cs="Arial"/>
                <w:b/>
                <w:kern w:val="0"/>
                <w:sz w:val="20"/>
                <w:szCs w:val="20"/>
                <w:lang w:val="sr-Latn-RS"/>
                <w14:ligatures w14:val="none"/>
              </w:rPr>
              <w:t xml:space="preserve"> INTRODUCTION</w:t>
            </w:r>
          </w:p>
          <w:p w14:paraId="5322A4F9"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tc>
      </w:tr>
      <w:tr w:rsidR="00327BA8" w:rsidRPr="00327BA8" w14:paraId="623FF534" w14:textId="77777777" w:rsidTr="00147616">
        <w:tc>
          <w:tcPr>
            <w:tcW w:w="9445" w:type="dxa"/>
            <w:shd w:val="clear" w:color="auto" w:fill="FFFFFF"/>
          </w:tcPr>
          <w:p w14:paraId="262D0041"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276F85C5"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Good morning/afternoon!</w:t>
            </w:r>
          </w:p>
          <w:p w14:paraId="7C6BAD54"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 xml:space="preserve">I would like to thank all of you for participating in this focus group. </w:t>
            </w:r>
          </w:p>
          <w:p w14:paraId="49E57CC1"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 xml:space="preserve">My name is Radmila Miković and I am an evaluator. I have been hired by UNDP to conduct an evaluation of the MZ Project. </w:t>
            </w:r>
          </w:p>
          <w:p w14:paraId="03EFE118"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 xml:space="preserve">The goal over the next 1-2 hours is to obtain your feedback (positive and negative) on your experience with problems in your local community and the Project intervention . </w:t>
            </w:r>
          </w:p>
          <w:p w14:paraId="249AF531"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Your feedback is valuable for future planning and continuous quality improvement.</w:t>
            </w:r>
          </w:p>
          <w:p w14:paraId="67BD175D"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 xml:space="preserve">During the discussion, I will be taking notes. Only I will have access to the notes after we finish our FGD today. Any direct quotations I will use in the report will be anonymous. Your participation is voluntary. You can refuse to answer any question or withdraw at any time. </w:t>
            </w:r>
          </w:p>
          <w:p w14:paraId="5C363E53"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tc>
        <w:tc>
          <w:tcPr>
            <w:tcW w:w="898" w:type="dxa"/>
            <w:vMerge w:val="restart"/>
            <w:shd w:val="clear" w:color="auto" w:fill="FFFFFF"/>
          </w:tcPr>
          <w:p w14:paraId="2801D371"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69194EFE"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0AF86847"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76C524E3"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0425020B"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1ACC10ED"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21B21F07"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495D1B98"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13F87E13"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p>
          <w:p w14:paraId="3F0948F0"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10 min</w:t>
            </w:r>
          </w:p>
        </w:tc>
      </w:tr>
      <w:tr w:rsidR="00327BA8" w:rsidRPr="00327BA8" w14:paraId="62872CA1" w14:textId="77777777" w:rsidTr="00147616">
        <w:tc>
          <w:tcPr>
            <w:tcW w:w="9445" w:type="dxa"/>
            <w:shd w:val="clear" w:color="auto" w:fill="FFFFFF"/>
          </w:tcPr>
          <w:p w14:paraId="4AAEB9CF"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 xml:space="preserve">Before we start, I would like to ask you to agree over couple of rules: </w:t>
            </w:r>
          </w:p>
          <w:p w14:paraId="2C1B25F3" w14:textId="77777777" w:rsidR="00327BA8" w:rsidRPr="00327BA8" w:rsidRDefault="00327BA8" w:rsidP="00327BA8">
            <w:pPr>
              <w:spacing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 xml:space="preserve"> </w:t>
            </w:r>
          </w:p>
          <w:p w14:paraId="288B9666" w14:textId="77777777" w:rsidR="00327BA8" w:rsidRPr="00327BA8" w:rsidRDefault="00327BA8" w:rsidP="00E770D2">
            <w:pPr>
              <w:numPr>
                <w:ilvl w:val="0"/>
                <w:numId w:val="58"/>
              </w:numPr>
              <w:spacing w:before="120"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Let us first make sure that our mobile phones are switched off</w:t>
            </w:r>
          </w:p>
          <w:p w14:paraId="0E158699" w14:textId="77777777" w:rsidR="00327BA8" w:rsidRPr="00327BA8" w:rsidRDefault="00327BA8" w:rsidP="00E770D2">
            <w:pPr>
              <w:numPr>
                <w:ilvl w:val="0"/>
                <w:numId w:val="58"/>
              </w:numPr>
              <w:spacing w:before="120"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 xml:space="preserve">I kindly request that you don’t speak simultaneously but rather listen to your peers, and I ensure you that you will all get equal opportunity to share your opinion on all the topics we will discuss today </w:t>
            </w:r>
          </w:p>
          <w:p w14:paraId="6AD95041" w14:textId="77777777" w:rsidR="00327BA8" w:rsidRPr="00327BA8" w:rsidRDefault="00327BA8" w:rsidP="00E770D2">
            <w:pPr>
              <w:numPr>
                <w:ilvl w:val="0"/>
                <w:numId w:val="58"/>
              </w:numPr>
              <w:spacing w:before="120"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Everything said stays within this FGD, and therefore you are free to share your opinion and not agree with the others.</w:t>
            </w:r>
          </w:p>
          <w:p w14:paraId="2DE8C20E" w14:textId="77777777" w:rsidR="00327BA8" w:rsidRPr="00327BA8" w:rsidRDefault="00327BA8" w:rsidP="00E770D2">
            <w:pPr>
              <w:numPr>
                <w:ilvl w:val="0"/>
                <w:numId w:val="58"/>
              </w:numPr>
              <w:spacing w:before="120"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It is crucial to be open and share your personal thoughts and opinions even if you believe that others may not think the same.</w:t>
            </w:r>
          </w:p>
          <w:p w14:paraId="5569510D" w14:textId="77777777" w:rsidR="00327BA8" w:rsidRPr="00327BA8" w:rsidRDefault="00327BA8" w:rsidP="00E770D2">
            <w:pPr>
              <w:numPr>
                <w:ilvl w:val="0"/>
                <w:numId w:val="58"/>
              </w:numPr>
              <w:spacing w:before="120" w:after="0" w:line="240" w:lineRule="auto"/>
              <w:rPr>
                <w:rFonts w:ascii="Arial" w:eastAsia="Times New Roman" w:hAnsi="Arial" w:cs="Arial"/>
                <w:kern w:val="0"/>
                <w:sz w:val="20"/>
                <w:szCs w:val="20"/>
                <w:lang w:val="sr-Latn-RS"/>
                <w14:ligatures w14:val="none"/>
              </w:rPr>
            </w:pPr>
            <w:r w:rsidRPr="00327BA8">
              <w:rPr>
                <w:rFonts w:ascii="Arial" w:eastAsia="Times New Roman" w:hAnsi="Arial" w:cs="Arial"/>
                <w:kern w:val="0"/>
                <w:sz w:val="20"/>
                <w:szCs w:val="20"/>
                <w:lang w:val="sr-Latn-RS"/>
                <w14:ligatures w14:val="none"/>
              </w:rPr>
              <w:t>Everything said awill be kept only for me, my report will be anonymous, meaning that I will not link your statements with your names</w:t>
            </w:r>
          </w:p>
        </w:tc>
        <w:tc>
          <w:tcPr>
            <w:tcW w:w="898" w:type="dxa"/>
            <w:vMerge/>
            <w:shd w:val="clear" w:color="auto" w:fill="FFFFFF"/>
          </w:tcPr>
          <w:p w14:paraId="445741E1" w14:textId="77777777" w:rsidR="00327BA8" w:rsidRPr="00327BA8" w:rsidRDefault="00327BA8" w:rsidP="00327BA8">
            <w:pPr>
              <w:widowControl w:val="0"/>
              <w:pBdr>
                <w:top w:val="nil"/>
                <w:left w:val="nil"/>
                <w:bottom w:val="nil"/>
                <w:right w:val="nil"/>
                <w:between w:val="nil"/>
              </w:pBdr>
              <w:spacing w:after="0" w:line="276" w:lineRule="auto"/>
              <w:rPr>
                <w:rFonts w:ascii="Arial" w:eastAsia="Times New Roman" w:hAnsi="Arial" w:cs="Arial"/>
                <w:kern w:val="0"/>
                <w:sz w:val="20"/>
                <w:szCs w:val="20"/>
                <w:lang w:val="sr-Latn-RS"/>
                <w14:ligatures w14:val="none"/>
              </w:rPr>
            </w:pPr>
          </w:p>
        </w:tc>
      </w:tr>
    </w:tbl>
    <w:p w14:paraId="76C7F8CC" w14:textId="77777777" w:rsidR="00327BA8" w:rsidRPr="00327BA8" w:rsidRDefault="00327BA8" w:rsidP="00327BA8">
      <w:pPr>
        <w:spacing w:before="120" w:after="0" w:line="240" w:lineRule="auto"/>
        <w:rPr>
          <w:rFonts w:ascii="Times New Roman" w:eastAsia="Times New Roman" w:hAnsi="Times New Roman" w:cs="Times New Roman"/>
          <w:kern w:val="0"/>
          <w:sz w:val="24"/>
          <w:szCs w:val="24"/>
          <w:lang w:val="en-GB"/>
          <w14:ligatures w14:val="none"/>
        </w:rPr>
      </w:pPr>
    </w:p>
    <w:tbl>
      <w:tblPr>
        <w:tblW w:w="10343"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
        <w:gridCol w:w="8205"/>
        <w:gridCol w:w="2123"/>
      </w:tblGrid>
      <w:tr w:rsidR="00327BA8" w:rsidRPr="00327BA8" w14:paraId="5D709F4B" w14:textId="77777777" w:rsidTr="00576DCD">
        <w:trPr>
          <w:gridBefore w:val="1"/>
          <w:wBefore w:w="15" w:type="dxa"/>
          <w:trHeight w:val="326"/>
        </w:trPr>
        <w:tc>
          <w:tcPr>
            <w:tcW w:w="10328" w:type="dxa"/>
            <w:gridSpan w:val="2"/>
            <w:shd w:val="clear" w:color="auto" w:fill="auto"/>
            <w:tcMar>
              <w:top w:w="100" w:type="dxa"/>
              <w:left w:w="100" w:type="dxa"/>
              <w:bottom w:w="100" w:type="dxa"/>
              <w:right w:w="100" w:type="dxa"/>
            </w:tcMar>
          </w:tcPr>
          <w:p w14:paraId="70A0A1EB" w14:textId="77777777" w:rsidR="00327BA8" w:rsidRPr="00327BA8" w:rsidRDefault="00327BA8" w:rsidP="00327BA8">
            <w:pPr>
              <w:spacing w:before="120" w:after="0" w:line="240" w:lineRule="auto"/>
              <w:ind w:left="-90"/>
              <w:jc w:val="center"/>
              <w:rPr>
                <w:rFonts w:ascii="Arial" w:eastAsia="Times New Roman" w:hAnsi="Arial" w:cs="Arial"/>
                <w:kern w:val="0"/>
                <w:sz w:val="20"/>
                <w:szCs w:val="20"/>
                <w:lang w:val="en-GB"/>
                <w14:ligatures w14:val="none"/>
              </w:rPr>
            </w:pPr>
            <w:bookmarkStart w:id="39" w:name="_Hlk101789509"/>
            <w:r w:rsidRPr="00327BA8">
              <w:rPr>
                <w:rFonts w:ascii="Arial" w:eastAsia="Times New Roman" w:hAnsi="Arial" w:cs="Arial"/>
                <w:b/>
                <w:kern w:val="0"/>
                <w:sz w:val="20"/>
                <w:szCs w:val="20"/>
                <w:lang w:val="en-GB"/>
                <w14:ligatures w14:val="none"/>
              </w:rPr>
              <w:t>SHORT INTRODUCTION OF PARTICIPANTS</w:t>
            </w:r>
          </w:p>
        </w:tc>
      </w:tr>
      <w:tr w:rsidR="00327BA8" w:rsidRPr="00327BA8" w14:paraId="353A0AC7" w14:textId="77777777" w:rsidTr="00576DCD">
        <w:trPr>
          <w:gridBefore w:val="1"/>
          <w:wBefore w:w="15" w:type="dxa"/>
          <w:trHeight w:val="771"/>
        </w:trPr>
        <w:tc>
          <w:tcPr>
            <w:tcW w:w="8205" w:type="dxa"/>
            <w:shd w:val="clear" w:color="auto" w:fill="auto"/>
            <w:tcMar>
              <w:top w:w="100" w:type="dxa"/>
              <w:left w:w="100" w:type="dxa"/>
              <w:bottom w:w="100" w:type="dxa"/>
              <w:right w:w="100" w:type="dxa"/>
            </w:tcMar>
          </w:tcPr>
          <w:p w14:paraId="449BE1E1" w14:textId="77777777" w:rsidR="00327BA8" w:rsidRPr="00327BA8" w:rsidRDefault="00327BA8" w:rsidP="00327BA8">
            <w:pPr>
              <w:spacing w:before="120" w:after="0" w:line="240" w:lineRule="auto"/>
              <w:ind w:left="90"/>
              <w:rPr>
                <w:rFonts w:ascii="Arial" w:eastAsia="Times New Roman" w:hAnsi="Arial" w:cs="Arial"/>
                <w:kern w:val="0"/>
                <w:sz w:val="20"/>
                <w:szCs w:val="20"/>
                <w:lang w:val="en-GB"/>
                <w14:ligatures w14:val="none"/>
              </w:rPr>
            </w:pPr>
            <w:r w:rsidRPr="00327BA8">
              <w:rPr>
                <w:rFonts w:ascii="Arial" w:eastAsia="Times New Roman" w:hAnsi="Arial" w:cs="Arial"/>
                <w:kern w:val="0"/>
                <w:sz w:val="20"/>
                <w:szCs w:val="20"/>
                <w:lang w:val="en-GB"/>
                <w14:ligatures w14:val="none"/>
              </w:rPr>
              <w:t>If you agree with it, let us introduce ourselves to one another, telling a few sentences about who we are and what are our interests.</w:t>
            </w:r>
          </w:p>
        </w:tc>
        <w:tc>
          <w:tcPr>
            <w:tcW w:w="2123" w:type="dxa"/>
            <w:shd w:val="clear" w:color="auto" w:fill="auto"/>
            <w:tcMar>
              <w:top w:w="100" w:type="dxa"/>
              <w:left w:w="100" w:type="dxa"/>
              <w:bottom w:w="100" w:type="dxa"/>
              <w:right w:w="100" w:type="dxa"/>
            </w:tcMar>
          </w:tcPr>
          <w:p w14:paraId="2B354237" w14:textId="77777777" w:rsidR="00327BA8" w:rsidRPr="00327BA8" w:rsidRDefault="00327BA8" w:rsidP="00327BA8">
            <w:pPr>
              <w:widowControl w:val="0"/>
              <w:pBdr>
                <w:top w:val="nil"/>
                <w:left w:val="nil"/>
                <w:bottom w:val="nil"/>
                <w:right w:val="nil"/>
                <w:between w:val="nil"/>
              </w:pBdr>
              <w:spacing w:before="120" w:after="0" w:line="240" w:lineRule="auto"/>
              <w:ind w:left="-90"/>
              <w:rPr>
                <w:rFonts w:ascii="Arial" w:eastAsia="Times New Roman" w:hAnsi="Arial" w:cs="Arial"/>
                <w:kern w:val="0"/>
                <w:sz w:val="20"/>
                <w:szCs w:val="20"/>
                <w:lang w:val="en-GB"/>
                <w14:ligatures w14:val="none"/>
              </w:rPr>
            </w:pPr>
            <w:r w:rsidRPr="00327BA8">
              <w:rPr>
                <w:rFonts w:ascii="Arial" w:eastAsia="Times New Roman" w:hAnsi="Arial" w:cs="Arial"/>
                <w:kern w:val="0"/>
                <w:sz w:val="20"/>
                <w:szCs w:val="20"/>
                <w:lang w:val="en-GB"/>
                <w14:ligatures w14:val="none"/>
              </w:rPr>
              <w:t>15 min</w:t>
            </w:r>
          </w:p>
        </w:tc>
      </w:tr>
      <w:bookmarkEnd w:id="39"/>
      <w:tr w:rsidR="00327BA8" w:rsidRPr="00327BA8" w14:paraId="5C62CD11" w14:textId="77777777" w:rsidTr="00576D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319"/>
        </w:trPr>
        <w:tc>
          <w:tcPr>
            <w:tcW w:w="10343" w:type="dxa"/>
            <w:gridSpan w:val="3"/>
          </w:tcPr>
          <w:p w14:paraId="6767B308" w14:textId="77777777" w:rsidR="00327BA8" w:rsidRPr="00327BA8" w:rsidRDefault="00327BA8" w:rsidP="00327BA8">
            <w:pPr>
              <w:spacing w:before="120" w:after="0" w:line="240" w:lineRule="auto"/>
              <w:jc w:val="center"/>
              <w:rPr>
                <w:rFonts w:ascii="Arial" w:eastAsia="Times New Roman" w:hAnsi="Arial" w:cs="Arial"/>
                <w:b/>
                <w:kern w:val="0"/>
                <w:sz w:val="20"/>
                <w:szCs w:val="20"/>
                <w:lang w:val="en-GB"/>
                <w14:ligatures w14:val="none"/>
              </w:rPr>
            </w:pPr>
            <w:r w:rsidRPr="00327BA8">
              <w:rPr>
                <w:rFonts w:ascii="Arial" w:eastAsia="Times New Roman" w:hAnsi="Arial" w:cs="Arial"/>
                <w:b/>
                <w:kern w:val="0"/>
                <w:sz w:val="20"/>
                <w:szCs w:val="20"/>
                <w:lang w:val="en-GB"/>
                <w14:ligatures w14:val="none"/>
              </w:rPr>
              <w:t>QUESTIONS for DISCUSSION</w:t>
            </w:r>
          </w:p>
          <w:p w14:paraId="104C31A5" w14:textId="77777777" w:rsidR="00327BA8" w:rsidRPr="00327BA8" w:rsidRDefault="00327BA8" w:rsidP="00327BA8">
            <w:pPr>
              <w:spacing w:before="120" w:after="0" w:line="240" w:lineRule="auto"/>
              <w:rPr>
                <w:rFonts w:ascii="Arial" w:eastAsia="Times New Roman" w:hAnsi="Arial" w:cs="Arial"/>
                <w:b/>
                <w:kern w:val="0"/>
                <w:sz w:val="20"/>
                <w:szCs w:val="20"/>
                <w:lang w:val="en-GB"/>
                <w14:ligatures w14:val="none"/>
              </w:rPr>
            </w:pPr>
            <w:r w:rsidRPr="00327BA8">
              <w:rPr>
                <w:rFonts w:ascii="Arial" w:eastAsia="Times New Roman" w:hAnsi="Arial" w:cs="Arial"/>
                <w:b/>
                <w:kern w:val="0"/>
                <w:sz w:val="20"/>
                <w:szCs w:val="20"/>
                <w:lang w:val="en-GB"/>
                <w14:ligatures w14:val="none"/>
              </w:rPr>
              <w:t xml:space="preserve">Let us start with observations of development issues in your LSG or MZ </w:t>
            </w:r>
            <w:r w:rsidRPr="00327BA8">
              <w:rPr>
                <w:rFonts w:ascii="Arial" w:eastAsia="Times New Roman" w:hAnsi="Arial" w:cs="Arial"/>
                <w:bCs/>
                <w:kern w:val="0"/>
                <w:sz w:val="20"/>
                <w:szCs w:val="20"/>
                <w:lang w:val="en-GB"/>
                <w14:ligatures w14:val="none"/>
              </w:rPr>
              <w:t>(30 min)</w:t>
            </w:r>
          </w:p>
          <w:p w14:paraId="56194475" w14:textId="77777777" w:rsidR="00327BA8" w:rsidRPr="00327BA8"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1. What are the biggest issues in your LSG or MZ?</w:t>
            </w:r>
          </w:p>
          <w:p w14:paraId="22641B37" w14:textId="77777777" w:rsidR="00327BA8" w:rsidRPr="00327BA8"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2. How do you raise your voice over the issue, with who and to whom?</w:t>
            </w:r>
          </w:p>
          <w:p w14:paraId="7574D73B" w14:textId="77777777" w:rsidR="00327BA8" w:rsidRPr="00327BA8"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3. How successful are you?</w:t>
            </w:r>
          </w:p>
          <w:p w14:paraId="1E71F2DD" w14:textId="77777777" w:rsidR="00327BA8" w:rsidRPr="00327BA8" w:rsidRDefault="00327BA8" w:rsidP="00327BA8">
            <w:pPr>
              <w:spacing w:before="120" w:after="0" w:line="240" w:lineRule="auto"/>
              <w:rPr>
                <w:rFonts w:ascii="Arial" w:eastAsia="Times New Roman" w:hAnsi="Arial" w:cs="Arial"/>
                <w:b/>
                <w:kern w:val="0"/>
                <w:sz w:val="20"/>
                <w:szCs w:val="20"/>
                <w:lang w:val="en-GB"/>
                <w14:ligatures w14:val="none"/>
              </w:rPr>
            </w:pPr>
            <w:r w:rsidRPr="00327BA8">
              <w:rPr>
                <w:rFonts w:ascii="Arial" w:eastAsia="Times New Roman" w:hAnsi="Arial" w:cs="Arial"/>
                <w:b/>
                <w:kern w:val="0"/>
                <w:sz w:val="20"/>
                <w:szCs w:val="20"/>
                <w:lang w:val="en-GB"/>
                <w14:ligatures w14:val="none"/>
              </w:rPr>
              <w:t>Let us now move to MZ Project (30 min)</w:t>
            </w:r>
          </w:p>
          <w:p w14:paraId="147EC8A7" w14:textId="77777777" w:rsidR="00327BA8" w:rsidRPr="00327BA8"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4. What is your experience with MZ Project? What was your role?</w:t>
            </w:r>
          </w:p>
          <w:p w14:paraId="5EE46344" w14:textId="77777777" w:rsidR="00327BA8" w:rsidRPr="00327BA8"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5. To what extent MZ Project satisfied your expectations in regard to achievements, resources, communication? What was good, what could have been better?</w:t>
            </w:r>
          </w:p>
          <w:p w14:paraId="7AC1152C" w14:textId="77777777" w:rsidR="00327BA8" w:rsidRPr="00327BA8"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6. What has changed as a result of MZ Project in your LSG or MZ?</w:t>
            </w:r>
          </w:p>
          <w:p w14:paraId="5C562148" w14:textId="77777777" w:rsidR="00327BA8" w:rsidRPr="00327BA8"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7. What factors influenced most (positively or negatively) the flow and achievements of the MZ Project?</w:t>
            </w:r>
          </w:p>
          <w:p w14:paraId="6F47C15D" w14:textId="77777777" w:rsidR="00327BA8" w:rsidRPr="00327BA8" w:rsidRDefault="00327BA8" w:rsidP="00327BA8">
            <w:pPr>
              <w:spacing w:before="120" w:after="0" w:line="240" w:lineRule="auto"/>
              <w:rPr>
                <w:rFonts w:ascii="Arial" w:eastAsia="Times New Roman" w:hAnsi="Arial" w:cs="Arial"/>
                <w:b/>
                <w:kern w:val="0"/>
                <w:sz w:val="20"/>
                <w:szCs w:val="20"/>
                <w:lang w:val="en-GB"/>
                <w14:ligatures w14:val="none"/>
              </w:rPr>
            </w:pPr>
            <w:r w:rsidRPr="00327BA8">
              <w:rPr>
                <w:rFonts w:ascii="Arial" w:eastAsia="Times New Roman" w:hAnsi="Arial" w:cs="Arial"/>
                <w:b/>
                <w:kern w:val="0"/>
                <w:sz w:val="20"/>
                <w:szCs w:val="20"/>
                <w:lang w:val="en-GB"/>
                <w14:ligatures w14:val="none"/>
              </w:rPr>
              <w:t xml:space="preserve">Let us conclude with recommendations for next phase of MZ Project </w:t>
            </w:r>
            <w:r w:rsidRPr="00327BA8">
              <w:rPr>
                <w:rFonts w:ascii="Arial" w:eastAsia="Times New Roman" w:hAnsi="Arial" w:cs="Arial"/>
                <w:bCs/>
                <w:kern w:val="0"/>
                <w:sz w:val="20"/>
                <w:szCs w:val="20"/>
                <w:lang w:val="en-GB"/>
                <w14:ligatures w14:val="none"/>
              </w:rPr>
              <w:t>(30 min)</w:t>
            </w:r>
          </w:p>
          <w:p w14:paraId="2ED1F071" w14:textId="77777777" w:rsidR="00327BA8" w:rsidRPr="00327BA8"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8. Are you ready to continue without MZ Project support? Do you have new projects? With whom do you cooperate?</w:t>
            </w:r>
          </w:p>
          <w:p w14:paraId="4701E901" w14:textId="77777777" w:rsidR="00327BA8" w:rsidRPr="00327BA8"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9. What needs to be in place for this to happen?</w:t>
            </w:r>
          </w:p>
          <w:p w14:paraId="5EED9B11" w14:textId="6F202673" w:rsidR="00327BA8" w:rsidRPr="00E817CE" w:rsidRDefault="00327BA8" w:rsidP="00327BA8">
            <w:pPr>
              <w:spacing w:before="120" w:after="0" w:line="240" w:lineRule="auto"/>
              <w:rPr>
                <w:rFonts w:ascii="Arial" w:eastAsia="Times New Roman" w:hAnsi="Arial" w:cs="Arial"/>
                <w:bCs/>
                <w:kern w:val="0"/>
                <w:sz w:val="20"/>
                <w:szCs w:val="20"/>
                <w:lang w:val="en-GB"/>
                <w14:ligatures w14:val="none"/>
              </w:rPr>
            </w:pPr>
            <w:r w:rsidRPr="00327BA8">
              <w:rPr>
                <w:rFonts w:ascii="Arial" w:eastAsia="Times New Roman" w:hAnsi="Arial" w:cs="Arial"/>
                <w:bCs/>
                <w:kern w:val="0"/>
                <w:sz w:val="20"/>
                <w:szCs w:val="20"/>
                <w:lang w:val="en-GB"/>
                <w14:ligatures w14:val="none"/>
              </w:rPr>
              <w:t>10. What would you keep, what would you add in the next phase?</w:t>
            </w:r>
          </w:p>
        </w:tc>
      </w:tr>
    </w:tbl>
    <w:p w14:paraId="5561E29C" w14:textId="77777777" w:rsidR="00327BA8" w:rsidRPr="00327BA8" w:rsidRDefault="00327BA8" w:rsidP="00327BA8">
      <w:pPr>
        <w:spacing w:after="0" w:line="240" w:lineRule="auto"/>
        <w:rPr>
          <w:rFonts w:ascii="Arial" w:eastAsia="Times New Roman" w:hAnsi="Arial" w:cs="Arial"/>
          <w:kern w:val="0"/>
          <w:sz w:val="20"/>
          <w:szCs w:val="20"/>
          <w14:ligatures w14:val="none"/>
        </w:rPr>
        <w:sectPr w:rsidR="00327BA8" w:rsidRPr="00327BA8" w:rsidSect="00327BA8">
          <w:headerReference w:type="default" r:id="rId51"/>
          <w:pgSz w:w="11906" w:h="16838" w:code="9"/>
          <w:pgMar w:top="346" w:right="1253" w:bottom="1138" w:left="720" w:header="734" w:footer="403" w:gutter="0"/>
          <w:cols w:space="708"/>
          <w:docGrid w:linePitch="326"/>
        </w:sectPr>
      </w:pPr>
    </w:p>
    <w:p w14:paraId="3CC297AA" w14:textId="77777777" w:rsidR="00327BA8" w:rsidRPr="00892C56" w:rsidRDefault="00327BA8" w:rsidP="00E817CE">
      <w:pPr>
        <w:spacing w:after="0" w:line="240" w:lineRule="auto"/>
        <w:rPr>
          <w:rFonts w:ascii="Arial" w:eastAsia="Times New Roman" w:hAnsi="Arial" w:cs="Arial"/>
          <w:b/>
          <w:kern w:val="0"/>
          <w:sz w:val="24"/>
          <w:szCs w:val="24"/>
          <w14:ligatures w14:val="none"/>
        </w:rPr>
      </w:pPr>
      <w:r w:rsidRPr="00892C56">
        <w:rPr>
          <w:rFonts w:ascii="Arial" w:eastAsia="Times New Roman" w:hAnsi="Arial" w:cs="Arial"/>
          <w:b/>
          <w:bCs/>
          <w:kern w:val="0"/>
          <w:sz w:val="24"/>
          <w:szCs w:val="24"/>
          <w:lang w:val="en-GB"/>
          <w14:ligatures w14:val="none"/>
        </w:rPr>
        <w:lastRenderedPageBreak/>
        <w:t xml:space="preserve">ANNEX 4 - </w:t>
      </w:r>
      <w:r w:rsidRPr="00892C56">
        <w:rPr>
          <w:rFonts w:ascii="Arial" w:eastAsia="Times New Roman" w:hAnsi="Arial" w:cs="Arial"/>
          <w:b/>
          <w:kern w:val="0"/>
          <w:sz w:val="24"/>
          <w:szCs w:val="24"/>
          <w14:ligatures w14:val="none"/>
        </w:rPr>
        <w:t>LIST of KIIs, FGDs, survey and site visits conducted during field work</w:t>
      </w:r>
    </w:p>
    <w:p w14:paraId="273F67EB" w14:textId="10411BCB" w:rsidR="00327BA8" w:rsidRPr="00327BA8" w:rsidRDefault="00327BA8" w:rsidP="00327BA8">
      <w:pPr>
        <w:spacing w:before="120" w:after="0" w:line="240" w:lineRule="auto"/>
        <w:rPr>
          <w:rFonts w:ascii="Arial" w:eastAsia="Times New Roman" w:hAnsi="Arial" w:cs="Arial"/>
          <w:kern w:val="0"/>
          <w:sz w:val="20"/>
          <w:szCs w:val="20"/>
          <w14:ligatures w14:val="none"/>
        </w:rPr>
      </w:pPr>
    </w:p>
    <w:tbl>
      <w:tblPr>
        <w:tblW w:w="15576" w:type="dxa"/>
        <w:tblInd w:w="-1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5400"/>
        <w:gridCol w:w="2412"/>
        <w:gridCol w:w="1818"/>
        <w:gridCol w:w="1440"/>
        <w:gridCol w:w="1080"/>
        <w:gridCol w:w="6"/>
      </w:tblGrid>
      <w:tr w:rsidR="00327BA8" w:rsidRPr="00327BA8" w14:paraId="4D1BD6B0" w14:textId="77777777" w:rsidTr="00147616">
        <w:trPr>
          <w:gridAfter w:val="1"/>
          <w:wAfter w:w="6" w:type="dxa"/>
          <w:trHeight w:val="332"/>
        </w:trPr>
        <w:tc>
          <w:tcPr>
            <w:tcW w:w="3420" w:type="dxa"/>
            <w:tcBorders>
              <w:top w:val="single" w:sz="4" w:space="0" w:color="000000"/>
              <w:left w:val="single" w:sz="4" w:space="0" w:color="000000"/>
              <w:bottom w:val="single" w:sz="4" w:space="0" w:color="000000"/>
              <w:right w:val="single" w:sz="4" w:space="0" w:color="000000"/>
            </w:tcBorders>
            <w:shd w:val="clear" w:color="auto" w:fill="auto"/>
          </w:tcPr>
          <w:p w14:paraId="061CCD42" w14:textId="77777777" w:rsidR="00327BA8" w:rsidRPr="00327BA8" w:rsidRDefault="00327BA8" w:rsidP="00327BA8">
            <w:pPr>
              <w:spacing w:after="0" w:line="240" w:lineRule="auto"/>
              <w:jc w:val="center"/>
              <w:rPr>
                <w:rFonts w:ascii="Arial" w:eastAsia="Times New Roman" w:hAnsi="Arial" w:cs="Arial"/>
                <w:b/>
                <w:kern w:val="0"/>
                <w:sz w:val="20"/>
                <w:szCs w:val="20"/>
                <w14:ligatures w14:val="none"/>
              </w:rPr>
            </w:pPr>
            <w:r w:rsidRPr="00327BA8">
              <w:rPr>
                <w:rFonts w:ascii="Arial" w:eastAsia="Times New Roman" w:hAnsi="Arial" w:cs="Arial"/>
                <w:b/>
                <w:kern w:val="0"/>
                <w:sz w:val="20"/>
                <w:szCs w:val="20"/>
                <w14:ligatures w14:val="none"/>
              </w:rPr>
              <w:t>Organization</w:t>
            </w:r>
          </w:p>
          <w:p w14:paraId="19FB13E7" w14:textId="77777777" w:rsidR="00327BA8" w:rsidRPr="00327BA8" w:rsidRDefault="00327BA8" w:rsidP="00327BA8">
            <w:pPr>
              <w:spacing w:after="0" w:line="240" w:lineRule="auto"/>
              <w:jc w:val="center"/>
              <w:rPr>
                <w:rFonts w:ascii="Arial" w:eastAsia="Times New Roman" w:hAnsi="Arial" w:cs="Arial"/>
                <w:b/>
                <w:kern w:val="0"/>
                <w:sz w:val="20"/>
                <w:szCs w:val="20"/>
                <w14:ligatures w14:val="none"/>
              </w:rPr>
            </w:pPr>
          </w:p>
        </w:tc>
        <w:tc>
          <w:tcPr>
            <w:tcW w:w="5400" w:type="dxa"/>
            <w:tcBorders>
              <w:top w:val="single" w:sz="4" w:space="0" w:color="000000"/>
              <w:left w:val="single" w:sz="4" w:space="0" w:color="000000"/>
              <w:bottom w:val="single" w:sz="4" w:space="0" w:color="000000"/>
              <w:right w:val="single" w:sz="4" w:space="0" w:color="000000"/>
            </w:tcBorders>
            <w:shd w:val="clear" w:color="auto" w:fill="auto"/>
          </w:tcPr>
          <w:p w14:paraId="50373DDD" w14:textId="77777777" w:rsidR="00327BA8" w:rsidRPr="00327BA8" w:rsidRDefault="00327BA8" w:rsidP="00327BA8">
            <w:pPr>
              <w:spacing w:after="0" w:line="240" w:lineRule="auto"/>
              <w:jc w:val="center"/>
              <w:rPr>
                <w:rFonts w:ascii="Arial" w:eastAsia="Times New Roman" w:hAnsi="Arial" w:cs="Arial"/>
                <w:b/>
                <w:kern w:val="0"/>
                <w:sz w:val="20"/>
                <w:szCs w:val="20"/>
                <w14:ligatures w14:val="none"/>
              </w:rPr>
            </w:pPr>
            <w:r w:rsidRPr="00327BA8">
              <w:rPr>
                <w:rFonts w:ascii="Arial" w:eastAsia="Times New Roman" w:hAnsi="Arial" w:cs="Arial"/>
                <w:b/>
                <w:kern w:val="0"/>
                <w:sz w:val="20"/>
                <w:szCs w:val="20"/>
                <w14:ligatures w14:val="none"/>
              </w:rPr>
              <w:t>Respondent</w:t>
            </w:r>
          </w:p>
          <w:p w14:paraId="724D22EB" w14:textId="77777777" w:rsidR="00327BA8" w:rsidRPr="00327BA8" w:rsidRDefault="00327BA8" w:rsidP="00327BA8">
            <w:pPr>
              <w:spacing w:after="0" w:line="240" w:lineRule="auto"/>
              <w:jc w:val="center"/>
              <w:rPr>
                <w:rFonts w:ascii="Arial" w:eastAsia="Times New Roman" w:hAnsi="Arial" w:cs="Arial"/>
                <w:b/>
                <w:kern w:val="0"/>
                <w:sz w:val="20"/>
                <w:szCs w:val="20"/>
                <w14:ligatures w14:val="none"/>
              </w:rPr>
            </w:pP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14:paraId="14419732" w14:textId="77777777" w:rsidR="00327BA8" w:rsidRPr="00327BA8" w:rsidRDefault="00327BA8" w:rsidP="00327BA8">
            <w:pPr>
              <w:spacing w:after="0" w:line="240" w:lineRule="auto"/>
              <w:jc w:val="center"/>
              <w:rPr>
                <w:rFonts w:ascii="Arial" w:eastAsia="Times New Roman" w:hAnsi="Arial" w:cs="Arial"/>
                <w:b/>
                <w:kern w:val="0"/>
                <w:sz w:val="20"/>
                <w:szCs w:val="20"/>
                <w14:ligatures w14:val="none"/>
              </w:rPr>
            </w:pPr>
            <w:r w:rsidRPr="00327BA8">
              <w:rPr>
                <w:rFonts w:ascii="Arial" w:eastAsia="Times New Roman" w:hAnsi="Arial" w:cs="Arial"/>
                <w:b/>
                <w:kern w:val="0"/>
                <w:sz w:val="20"/>
                <w:szCs w:val="20"/>
                <w14:ligatures w14:val="none"/>
              </w:rPr>
              <w:t>Date and time</w:t>
            </w:r>
          </w:p>
          <w:p w14:paraId="33521C87" w14:textId="77777777" w:rsidR="00327BA8" w:rsidRPr="00327BA8" w:rsidRDefault="00327BA8" w:rsidP="00327BA8">
            <w:pPr>
              <w:spacing w:after="0" w:line="240" w:lineRule="auto"/>
              <w:jc w:val="center"/>
              <w:rPr>
                <w:rFonts w:ascii="Arial" w:eastAsia="Times New Roman" w:hAnsi="Arial" w:cs="Arial"/>
                <w:b/>
                <w:kern w:val="0"/>
                <w:sz w:val="20"/>
                <w:szCs w:val="20"/>
                <w14:ligatures w14:val="none"/>
              </w:rPr>
            </w:pP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14:paraId="701D25D5" w14:textId="77777777" w:rsidR="00327BA8" w:rsidRPr="00327BA8" w:rsidRDefault="00327BA8" w:rsidP="00327BA8">
            <w:pPr>
              <w:spacing w:after="0" w:line="240" w:lineRule="auto"/>
              <w:jc w:val="center"/>
              <w:rPr>
                <w:rFonts w:ascii="Arial" w:eastAsia="Times New Roman" w:hAnsi="Arial" w:cs="Arial"/>
                <w:b/>
                <w:kern w:val="0"/>
                <w:sz w:val="20"/>
                <w:szCs w:val="20"/>
                <w14:ligatures w14:val="none"/>
              </w:rPr>
            </w:pPr>
            <w:r w:rsidRPr="00327BA8">
              <w:rPr>
                <w:rFonts w:ascii="Arial" w:eastAsia="Times New Roman" w:hAnsi="Arial" w:cs="Arial"/>
                <w:b/>
                <w:kern w:val="0"/>
                <w:sz w:val="20"/>
                <w:szCs w:val="20"/>
                <w14:ligatures w14:val="none"/>
              </w:rPr>
              <w:t>Place</w:t>
            </w:r>
          </w:p>
        </w:tc>
        <w:tc>
          <w:tcPr>
            <w:tcW w:w="1440" w:type="dxa"/>
            <w:shd w:val="clear" w:color="auto" w:fill="auto"/>
          </w:tcPr>
          <w:p w14:paraId="29413E76" w14:textId="77777777" w:rsidR="00327BA8" w:rsidRPr="00327BA8" w:rsidRDefault="00327BA8" w:rsidP="00327BA8">
            <w:pPr>
              <w:spacing w:after="0" w:line="240" w:lineRule="auto"/>
              <w:jc w:val="center"/>
              <w:rPr>
                <w:rFonts w:ascii="Arial" w:eastAsia="Times New Roman" w:hAnsi="Arial" w:cs="Arial"/>
                <w:b/>
                <w:kern w:val="0"/>
                <w:sz w:val="20"/>
                <w:szCs w:val="20"/>
                <w14:ligatures w14:val="none"/>
              </w:rPr>
            </w:pPr>
            <w:r w:rsidRPr="00327BA8">
              <w:rPr>
                <w:rFonts w:ascii="Arial" w:eastAsia="Times New Roman" w:hAnsi="Arial" w:cs="Arial"/>
                <w:b/>
                <w:kern w:val="0"/>
                <w:sz w:val="20"/>
                <w:szCs w:val="20"/>
                <w14:ligatures w14:val="none"/>
              </w:rPr>
              <w:t>Method</w:t>
            </w:r>
          </w:p>
        </w:tc>
        <w:tc>
          <w:tcPr>
            <w:tcW w:w="1080" w:type="dxa"/>
            <w:shd w:val="clear" w:color="auto" w:fill="auto"/>
          </w:tcPr>
          <w:p w14:paraId="470605DD" w14:textId="77777777" w:rsidR="00327BA8" w:rsidRPr="00327BA8" w:rsidRDefault="00327BA8" w:rsidP="00327BA8">
            <w:pPr>
              <w:spacing w:after="0" w:line="240" w:lineRule="auto"/>
              <w:jc w:val="center"/>
              <w:rPr>
                <w:rFonts w:ascii="Arial" w:eastAsia="Times New Roman" w:hAnsi="Arial" w:cs="Arial"/>
                <w:b/>
                <w:kern w:val="0"/>
                <w:sz w:val="20"/>
                <w:szCs w:val="20"/>
                <w14:ligatures w14:val="none"/>
              </w:rPr>
            </w:pPr>
            <w:r w:rsidRPr="00327BA8">
              <w:rPr>
                <w:rFonts w:ascii="Arial" w:eastAsia="Times New Roman" w:hAnsi="Arial" w:cs="Arial"/>
                <w:b/>
                <w:kern w:val="0"/>
                <w:sz w:val="20"/>
                <w:szCs w:val="20"/>
                <w14:ligatures w14:val="none"/>
              </w:rPr>
              <w:t>Status</w:t>
            </w:r>
          </w:p>
        </w:tc>
      </w:tr>
      <w:tr w:rsidR="00327BA8" w:rsidRPr="00327BA8" w14:paraId="0ACAF536" w14:textId="77777777" w:rsidTr="00147616">
        <w:tc>
          <w:tcPr>
            <w:tcW w:w="15576" w:type="dxa"/>
            <w:gridSpan w:val="7"/>
          </w:tcPr>
          <w:p w14:paraId="4007EAE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b/>
                <w:kern w:val="0"/>
                <w:sz w:val="20"/>
                <w:szCs w:val="20"/>
                <w14:ligatures w14:val="none"/>
              </w:rPr>
              <w:t>I – UNDP staff</w:t>
            </w:r>
          </w:p>
        </w:tc>
      </w:tr>
      <w:tr w:rsidR="00327BA8" w:rsidRPr="00327BA8" w14:paraId="3C347BB3" w14:textId="77777777" w:rsidTr="00147616">
        <w:trPr>
          <w:gridAfter w:val="1"/>
          <w:wAfter w:w="6" w:type="dxa"/>
        </w:trPr>
        <w:tc>
          <w:tcPr>
            <w:tcW w:w="3420" w:type="dxa"/>
          </w:tcPr>
          <w:p w14:paraId="272DDDED"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MnE</w:t>
            </w:r>
            <w:proofErr w:type="spellEnd"/>
            <w:r w:rsidRPr="00327BA8">
              <w:rPr>
                <w:rFonts w:ascii="Arial" w:eastAsia="Calibri" w:hAnsi="Arial" w:cs="Arial"/>
                <w:kern w:val="0"/>
                <w:sz w:val="20"/>
                <w:szCs w:val="20"/>
                <w14:ligatures w14:val="none"/>
              </w:rPr>
              <w:t xml:space="preserve"> Specialist</w:t>
            </w:r>
          </w:p>
        </w:tc>
        <w:tc>
          <w:tcPr>
            <w:tcW w:w="5400" w:type="dxa"/>
          </w:tcPr>
          <w:p w14:paraId="25A7A79D"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Amra Zorlak, </w:t>
            </w:r>
            <w:r w:rsidRPr="00327BA8">
              <w:rPr>
                <w:rFonts w:ascii="Arial" w:eastAsia="Calibri Light" w:hAnsi="Arial" w:cs="Arial"/>
                <w:color w:val="000000" w:themeColor="text1"/>
                <w:kern w:val="0"/>
                <w:sz w:val="20"/>
                <w:szCs w:val="20"/>
                <w14:ligatures w14:val="none"/>
              </w:rPr>
              <w:t>+38761206585</w:t>
            </w:r>
          </w:p>
          <w:p w14:paraId="2BD5F5B2"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2412" w:type="dxa"/>
          </w:tcPr>
          <w:p w14:paraId="4A3F885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18, 2024</w:t>
            </w:r>
          </w:p>
          <w:p w14:paraId="025DD01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9-10h</w:t>
            </w:r>
          </w:p>
        </w:tc>
        <w:tc>
          <w:tcPr>
            <w:tcW w:w="1818" w:type="dxa"/>
          </w:tcPr>
          <w:p w14:paraId="6405BAF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UNDP</w:t>
            </w:r>
          </w:p>
        </w:tc>
        <w:tc>
          <w:tcPr>
            <w:tcW w:w="1440" w:type="dxa"/>
          </w:tcPr>
          <w:p w14:paraId="4AE21B5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5F402E1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0E1D9153" w14:textId="77777777" w:rsidTr="00147616">
        <w:trPr>
          <w:gridAfter w:val="1"/>
          <w:wAfter w:w="6" w:type="dxa"/>
        </w:trPr>
        <w:tc>
          <w:tcPr>
            <w:tcW w:w="3420" w:type="dxa"/>
          </w:tcPr>
          <w:p w14:paraId="447A51FA"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GG Sector Leader</w:t>
            </w:r>
          </w:p>
          <w:p w14:paraId="23A7B665"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5400" w:type="dxa"/>
          </w:tcPr>
          <w:p w14:paraId="740CFA9C"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Aida </w:t>
            </w:r>
            <w:proofErr w:type="spellStart"/>
            <w:r w:rsidRPr="00327BA8">
              <w:rPr>
                <w:rFonts w:ascii="Arial" w:hAnsi="Arial" w:cs="Arial"/>
                <w:color w:val="000000" w:themeColor="text1"/>
                <w:kern w:val="0"/>
                <w:sz w:val="20"/>
                <w:szCs w:val="20"/>
                <w14:ligatures w14:val="none"/>
              </w:rPr>
              <w:t>Lakovic</w:t>
            </w:r>
            <w:proofErr w:type="spellEnd"/>
            <w:r w:rsidRPr="00327BA8">
              <w:rPr>
                <w:rFonts w:ascii="Arial" w:hAnsi="Arial" w:cs="Arial"/>
                <w:color w:val="000000" w:themeColor="text1"/>
                <w:kern w:val="0"/>
                <w:sz w:val="20"/>
                <w:szCs w:val="20"/>
                <w14:ligatures w14:val="none"/>
              </w:rPr>
              <w:t xml:space="preserve">- </w:t>
            </w:r>
            <w:proofErr w:type="spellStart"/>
            <w:r w:rsidRPr="00327BA8">
              <w:rPr>
                <w:rFonts w:ascii="Arial" w:hAnsi="Arial" w:cs="Arial"/>
                <w:color w:val="000000" w:themeColor="text1"/>
                <w:kern w:val="0"/>
                <w:sz w:val="20"/>
                <w:szCs w:val="20"/>
                <w14:ligatures w14:val="none"/>
              </w:rPr>
              <w:t>Hoso</w:t>
            </w:r>
            <w:proofErr w:type="spellEnd"/>
          </w:p>
          <w:p w14:paraId="30F71C2C"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2412" w:type="dxa"/>
          </w:tcPr>
          <w:p w14:paraId="1300943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18, 2024</w:t>
            </w:r>
          </w:p>
          <w:p w14:paraId="184389E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10-11h</w:t>
            </w:r>
          </w:p>
        </w:tc>
        <w:tc>
          <w:tcPr>
            <w:tcW w:w="1818" w:type="dxa"/>
          </w:tcPr>
          <w:p w14:paraId="720D4C8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UNDP</w:t>
            </w:r>
          </w:p>
        </w:tc>
        <w:tc>
          <w:tcPr>
            <w:tcW w:w="1440" w:type="dxa"/>
          </w:tcPr>
          <w:p w14:paraId="033E0EC5"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7EC95DB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ADC7D12" w14:textId="77777777" w:rsidTr="00147616">
        <w:trPr>
          <w:gridAfter w:val="1"/>
          <w:wAfter w:w="6" w:type="dxa"/>
        </w:trPr>
        <w:tc>
          <w:tcPr>
            <w:tcW w:w="3420" w:type="dxa"/>
          </w:tcPr>
          <w:p w14:paraId="1F5CE52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MZ Project Team</w:t>
            </w:r>
          </w:p>
          <w:p w14:paraId="49D01EB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(Sarajevo, Doboj, Mostar, Banja Luka)</w:t>
            </w:r>
          </w:p>
        </w:tc>
        <w:tc>
          <w:tcPr>
            <w:tcW w:w="5400" w:type="dxa"/>
          </w:tcPr>
          <w:p w14:paraId="50378E53"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Nasir Nalic, Mersad Beglerbegovic</w:t>
            </w:r>
          </w:p>
          <w:p w14:paraId="7E5BEE4D"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16"/>
                <w:szCs w:val="16"/>
                <w14:ligatures w14:val="none"/>
              </w:rPr>
              <w:t>Naida Hadziabdic Wright, Zlatko Abaspahic Antonia Males Pljevljak, Nermina Klokic, Mirna Dabic- Davidovic, Diana Silic, Kerim Zujo</w:t>
            </w:r>
            <w:r w:rsidRPr="00327BA8">
              <w:rPr>
                <w:rFonts w:ascii="Arial" w:hAnsi="Arial" w:cs="Arial"/>
                <w:color w:val="000000" w:themeColor="text1"/>
                <w:kern w:val="0"/>
                <w:sz w:val="20"/>
                <w:szCs w:val="20"/>
                <w14:ligatures w14:val="none"/>
              </w:rPr>
              <w:t xml:space="preserve"> (9)</w:t>
            </w:r>
          </w:p>
        </w:tc>
        <w:tc>
          <w:tcPr>
            <w:tcW w:w="2412" w:type="dxa"/>
          </w:tcPr>
          <w:p w14:paraId="27D1EC3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18, 2024</w:t>
            </w:r>
          </w:p>
          <w:p w14:paraId="3B60F27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11-13h</w:t>
            </w:r>
          </w:p>
        </w:tc>
        <w:tc>
          <w:tcPr>
            <w:tcW w:w="1818" w:type="dxa"/>
          </w:tcPr>
          <w:p w14:paraId="1143C22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UNDP</w:t>
            </w:r>
          </w:p>
        </w:tc>
        <w:tc>
          <w:tcPr>
            <w:tcW w:w="1440" w:type="dxa"/>
          </w:tcPr>
          <w:p w14:paraId="6F7C786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FGD</w:t>
            </w:r>
          </w:p>
        </w:tc>
        <w:tc>
          <w:tcPr>
            <w:tcW w:w="1080" w:type="dxa"/>
          </w:tcPr>
          <w:p w14:paraId="1525167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64D7AB84" w14:textId="77777777" w:rsidTr="00147616">
        <w:trPr>
          <w:gridAfter w:val="1"/>
          <w:wAfter w:w="6" w:type="dxa"/>
        </w:trPr>
        <w:tc>
          <w:tcPr>
            <w:tcW w:w="3420" w:type="dxa"/>
          </w:tcPr>
          <w:p w14:paraId="07B6F635"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color w:val="000000" w:themeColor="text1"/>
                <w:sz w:val="20"/>
                <w:szCs w:val="20"/>
              </w:rPr>
              <w:t>Social Inclusion portfolio manager, RELOAD</w:t>
            </w:r>
          </w:p>
        </w:tc>
        <w:tc>
          <w:tcPr>
            <w:tcW w:w="5400" w:type="dxa"/>
          </w:tcPr>
          <w:p w14:paraId="110FFA7E"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sz w:val="20"/>
                <w:szCs w:val="20"/>
              </w:rPr>
              <w:t>Samir Omerefendic</w:t>
            </w:r>
          </w:p>
        </w:tc>
        <w:tc>
          <w:tcPr>
            <w:tcW w:w="2412" w:type="dxa"/>
          </w:tcPr>
          <w:p w14:paraId="2D095FD5"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20, 2024</w:t>
            </w:r>
          </w:p>
          <w:p w14:paraId="5BAE40B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9-9.30h</w:t>
            </w:r>
          </w:p>
        </w:tc>
        <w:tc>
          <w:tcPr>
            <w:tcW w:w="1818" w:type="dxa"/>
          </w:tcPr>
          <w:p w14:paraId="46F5EAF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UNDP</w:t>
            </w:r>
          </w:p>
        </w:tc>
        <w:tc>
          <w:tcPr>
            <w:tcW w:w="1440" w:type="dxa"/>
          </w:tcPr>
          <w:p w14:paraId="63433BC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2559106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B828645" w14:textId="77777777" w:rsidTr="00147616">
        <w:tc>
          <w:tcPr>
            <w:tcW w:w="15576" w:type="dxa"/>
            <w:gridSpan w:val="7"/>
          </w:tcPr>
          <w:p w14:paraId="40DBCE34" w14:textId="77777777" w:rsidR="00327BA8" w:rsidRPr="00327BA8" w:rsidRDefault="00327BA8" w:rsidP="00327BA8">
            <w:pPr>
              <w:spacing w:after="0" w:line="240" w:lineRule="auto"/>
              <w:rPr>
                <w:rFonts w:ascii="Arial" w:eastAsia="Calibri" w:hAnsi="Arial" w:cs="Arial"/>
                <w:b/>
                <w:kern w:val="0"/>
                <w:sz w:val="20"/>
                <w:szCs w:val="20"/>
                <w14:ligatures w14:val="none"/>
              </w:rPr>
            </w:pPr>
            <w:r w:rsidRPr="00327BA8">
              <w:rPr>
                <w:rFonts w:ascii="Arial" w:eastAsia="Calibri" w:hAnsi="Arial" w:cs="Arial"/>
                <w:b/>
                <w:kern w:val="0"/>
                <w:sz w:val="20"/>
                <w:szCs w:val="20"/>
                <w14:ligatures w14:val="none"/>
              </w:rPr>
              <w:t>II – Project Board and partner organizations (donors, ministries, associations and CSOs)</w:t>
            </w:r>
          </w:p>
        </w:tc>
      </w:tr>
      <w:tr w:rsidR="00327BA8" w:rsidRPr="00327BA8" w14:paraId="0363E1B0" w14:textId="77777777" w:rsidTr="00147616">
        <w:trPr>
          <w:gridAfter w:val="1"/>
          <w:wAfter w:w="6" w:type="dxa"/>
        </w:trPr>
        <w:tc>
          <w:tcPr>
            <w:tcW w:w="3420" w:type="dxa"/>
          </w:tcPr>
          <w:p w14:paraId="6965D5B0"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color w:val="000000" w:themeColor="text1"/>
                <w:sz w:val="20"/>
                <w:szCs w:val="20"/>
              </w:rPr>
              <w:t>Ministry of Human Rights and Refugees</w:t>
            </w:r>
          </w:p>
        </w:tc>
        <w:tc>
          <w:tcPr>
            <w:tcW w:w="5400" w:type="dxa"/>
          </w:tcPr>
          <w:p w14:paraId="02C3ABDD" w14:textId="77777777" w:rsidR="00327BA8" w:rsidRPr="00327BA8" w:rsidRDefault="00327BA8" w:rsidP="00327BA8">
            <w:pPr>
              <w:autoSpaceDE w:val="0"/>
              <w:autoSpaceDN w:val="0"/>
              <w:adjustRightInd w:val="0"/>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Tijana </w:t>
            </w:r>
            <w:proofErr w:type="spellStart"/>
            <w:r w:rsidRPr="00327BA8">
              <w:rPr>
                <w:rFonts w:ascii="Arial" w:hAnsi="Arial" w:cs="Arial"/>
                <w:color w:val="000000" w:themeColor="text1"/>
                <w:sz w:val="20"/>
                <w:szCs w:val="20"/>
              </w:rPr>
              <w:t>Borovcanin</w:t>
            </w:r>
            <w:proofErr w:type="spellEnd"/>
          </w:p>
          <w:p w14:paraId="27A4F87B"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2412" w:type="dxa"/>
          </w:tcPr>
          <w:p w14:paraId="7EDD4D3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19, 2024</w:t>
            </w:r>
          </w:p>
          <w:p w14:paraId="0AE73EB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9-10h</w:t>
            </w:r>
          </w:p>
        </w:tc>
        <w:tc>
          <w:tcPr>
            <w:tcW w:w="1818" w:type="dxa"/>
          </w:tcPr>
          <w:p w14:paraId="645E04A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UNDP</w:t>
            </w:r>
          </w:p>
        </w:tc>
        <w:tc>
          <w:tcPr>
            <w:tcW w:w="1440" w:type="dxa"/>
          </w:tcPr>
          <w:p w14:paraId="05E5D63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5D57910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224D2FDD" w14:textId="77777777" w:rsidTr="00147616">
        <w:trPr>
          <w:gridAfter w:val="1"/>
          <w:wAfter w:w="6" w:type="dxa"/>
        </w:trPr>
        <w:tc>
          <w:tcPr>
            <w:tcW w:w="3420" w:type="dxa"/>
          </w:tcPr>
          <w:p w14:paraId="29D5C121"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Federal Ministry of Justice </w:t>
            </w:r>
          </w:p>
        </w:tc>
        <w:tc>
          <w:tcPr>
            <w:tcW w:w="5400" w:type="dxa"/>
          </w:tcPr>
          <w:p w14:paraId="085EDE91" w14:textId="77777777" w:rsidR="00327BA8" w:rsidRPr="00327BA8" w:rsidRDefault="00327BA8" w:rsidP="00327BA8">
            <w:pPr>
              <w:autoSpaceDE w:val="0"/>
              <w:autoSpaceDN w:val="0"/>
              <w:adjustRightInd w:val="0"/>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Harun </w:t>
            </w:r>
            <w:proofErr w:type="spellStart"/>
            <w:r w:rsidRPr="00327BA8">
              <w:rPr>
                <w:rFonts w:ascii="Arial" w:hAnsi="Arial" w:cs="Arial"/>
                <w:color w:val="000000" w:themeColor="text1"/>
                <w:sz w:val="20"/>
                <w:szCs w:val="20"/>
              </w:rPr>
              <w:t>Pindzo</w:t>
            </w:r>
            <w:proofErr w:type="spellEnd"/>
          </w:p>
        </w:tc>
        <w:tc>
          <w:tcPr>
            <w:tcW w:w="2412" w:type="dxa"/>
          </w:tcPr>
          <w:p w14:paraId="3A8D106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20, 2024</w:t>
            </w:r>
          </w:p>
          <w:p w14:paraId="50BB344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9.30-10.30h</w:t>
            </w:r>
          </w:p>
        </w:tc>
        <w:tc>
          <w:tcPr>
            <w:tcW w:w="1818" w:type="dxa"/>
          </w:tcPr>
          <w:p w14:paraId="38D27BF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UNDP</w:t>
            </w:r>
          </w:p>
        </w:tc>
        <w:tc>
          <w:tcPr>
            <w:tcW w:w="1440" w:type="dxa"/>
          </w:tcPr>
          <w:p w14:paraId="7DEA6E3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2593631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0E169F09" w14:textId="77777777" w:rsidTr="00147616">
        <w:trPr>
          <w:gridAfter w:val="1"/>
          <w:wAfter w:w="6" w:type="dxa"/>
        </w:trPr>
        <w:tc>
          <w:tcPr>
            <w:tcW w:w="3420" w:type="dxa"/>
          </w:tcPr>
          <w:p w14:paraId="06320835"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Ministry of Administration and Local Self-Governance</w:t>
            </w:r>
          </w:p>
        </w:tc>
        <w:tc>
          <w:tcPr>
            <w:tcW w:w="5400" w:type="dxa"/>
          </w:tcPr>
          <w:p w14:paraId="48718157" w14:textId="77777777" w:rsidR="00327BA8" w:rsidRPr="00327BA8" w:rsidRDefault="00327BA8" w:rsidP="00327BA8">
            <w:pPr>
              <w:autoSpaceDE w:val="0"/>
              <w:autoSpaceDN w:val="0"/>
              <w:adjustRightInd w:val="0"/>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Miliana Dragojević</w:t>
            </w:r>
          </w:p>
        </w:tc>
        <w:tc>
          <w:tcPr>
            <w:tcW w:w="2412" w:type="dxa"/>
          </w:tcPr>
          <w:p w14:paraId="457BC74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27, 2024</w:t>
            </w:r>
          </w:p>
          <w:p w14:paraId="38983B5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8-9h</w:t>
            </w:r>
          </w:p>
        </w:tc>
        <w:tc>
          <w:tcPr>
            <w:tcW w:w="1818" w:type="dxa"/>
          </w:tcPr>
          <w:p w14:paraId="4328746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 xml:space="preserve">Banja </w:t>
            </w:r>
            <w:proofErr w:type="spellStart"/>
            <w:r w:rsidRPr="00327BA8">
              <w:rPr>
                <w:rFonts w:ascii="Arial" w:eastAsia="Calibri" w:hAnsi="Arial" w:cs="Arial"/>
                <w:kern w:val="0"/>
                <w:sz w:val="20"/>
                <w:szCs w:val="20"/>
                <w14:ligatures w14:val="none"/>
              </w:rPr>
              <w:t>luka</w:t>
            </w:r>
            <w:proofErr w:type="spellEnd"/>
          </w:p>
        </w:tc>
        <w:tc>
          <w:tcPr>
            <w:tcW w:w="1440" w:type="dxa"/>
          </w:tcPr>
          <w:p w14:paraId="0207904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7736D85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C6C343B" w14:textId="77777777" w:rsidTr="00147616">
        <w:trPr>
          <w:gridAfter w:val="1"/>
          <w:wAfter w:w="6" w:type="dxa"/>
        </w:trPr>
        <w:tc>
          <w:tcPr>
            <w:tcW w:w="3420" w:type="dxa"/>
          </w:tcPr>
          <w:p w14:paraId="14DFD87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color w:val="000000" w:themeColor="text1"/>
                <w:sz w:val="20"/>
                <w:szCs w:val="20"/>
              </w:rPr>
              <w:t>Association of Municipalities and Cities of the BHF</w:t>
            </w:r>
          </w:p>
        </w:tc>
        <w:tc>
          <w:tcPr>
            <w:tcW w:w="5400" w:type="dxa"/>
          </w:tcPr>
          <w:p w14:paraId="6A7F150E" w14:textId="77777777" w:rsidR="00327BA8" w:rsidRPr="00327BA8" w:rsidRDefault="00327BA8" w:rsidP="00327BA8">
            <w:pPr>
              <w:autoSpaceDE w:val="0"/>
              <w:autoSpaceDN w:val="0"/>
              <w:adjustRightInd w:val="0"/>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Selma </w:t>
            </w:r>
            <w:proofErr w:type="spellStart"/>
            <w:r w:rsidRPr="00327BA8">
              <w:rPr>
                <w:rFonts w:ascii="Arial" w:hAnsi="Arial" w:cs="Arial"/>
                <w:color w:val="000000" w:themeColor="text1"/>
                <w:sz w:val="20"/>
                <w:szCs w:val="20"/>
              </w:rPr>
              <w:t>Fisek</w:t>
            </w:r>
            <w:proofErr w:type="spellEnd"/>
          </w:p>
          <w:p w14:paraId="2857A828" w14:textId="77777777" w:rsidR="00327BA8" w:rsidRPr="00327BA8" w:rsidRDefault="00327BA8" w:rsidP="00327BA8">
            <w:pPr>
              <w:autoSpaceDE w:val="0"/>
              <w:autoSpaceDN w:val="0"/>
              <w:adjustRightInd w:val="0"/>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Sejla Hasic</w:t>
            </w:r>
          </w:p>
          <w:p w14:paraId="45DAD9DA"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2412" w:type="dxa"/>
          </w:tcPr>
          <w:p w14:paraId="77E4596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19, 2024</w:t>
            </w:r>
          </w:p>
          <w:p w14:paraId="0E47DDF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10-11h</w:t>
            </w:r>
          </w:p>
        </w:tc>
        <w:tc>
          <w:tcPr>
            <w:tcW w:w="1818" w:type="dxa"/>
          </w:tcPr>
          <w:p w14:paraId="761B93F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UNDP</w:t>
            </w:r>
          </w:p>
        </w:tc>
        <w:tc>
          <w:tcPr>
            <w:tcW w:w="1440" w:type="dxa"/>
          </w:tcPr>
          <w:p w14:paraId="1B0843E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2721880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7B7789D" w14:textId="77777777" w:rsidTr="00147616">
        <w:trPr>
          <w:gridAfter w:val="1"/>
          <w:wAfter w:w="6" w:type="dxa"/>
        </w:trPr>
        <w:tc>
          <w:tcPr>
            <w:tcW w:w="3420" w:type="dxa"/>
          </w:tcPr>
          <w:p w14:paraId="6E1CA46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sz w:val="20"/>
                <w:szCs w:val="20"/>
              </w:rPr>
              <w:t xml:space="preserve">Association of Municipalities and Cities of the </w:t>
            </w:r>
            <w:proofErr w:type="spellStart"/>
            <w:r w:rsidRPr="00327BA8">
              <w:rPr>
                <w:rFonts w:ascii="Arial" w:hAnsi="Arial" w:cs="Arial"/>
                <w:sz w:val="20"/>
                <w:szCs w:val="20"/>
              </w:rPr>
              <w:t>Republika</w:t>
            </w:r>
            <w:proofErr w:type="spellEnd"/>
            <w:r w:rsidRPr="00327BA8">
              <w:rPr>
                <w:rFonts w:ascii="Arial" w:hAnsi="Arial" w:cs="Arial"/>
                <w:sz w:val="20"/>
                <w:szCs w:val="20"/>
              </w:rPr>
              <w:t xml:space="preserve"> Srpska</w:t>
            </w:r>
          </w:p>
        </w:tc>
        <w:tc>
          <w:tcPr>
            <w:tcW w:w="5400" w:type="dxa"/>
          </w:tcPr>
          <w:p w14:paraId="5BDC15FA" w14:textId="77777777" w:rsidR="00327BA8" w:rsidRPr="00327BA8" w:rsidRDefault="00327BA8" w:rsidP="00327BA8">
            <w:pPr>
              <w:autoSpaceDE w:val="0"/>
              <w:autoSpaceDN w:val="0"/>
              <w:adjustRightInd w:val="0"/>
              <w:spacing w:after="0" w:line="240" w:lineRule="auto"/>
              <w:rPr>
                <w:rFonts w:ascii="Arial" w:hAnsi="Arial" w:cs="Arial"/>
                <w:sz w:val="20"/>
                <w:szCs w:val="20"/>
              </w:rPr>
            </w:pPr>
            <w:r w:rsidRPr="00327BA8">
              <w:rPr>
                <w:rFonts w:ascii="Arial" w:hAnsi="Arial" w:cs="Arial"/>
                <w:sz w:val="20"/>
                <w:szCs w:val="20"/>
              </w:rPr>
              <w:t xml:space="preserve">Sanja </w:t>
            </w:r>
            <w:proofErr w:type="spellStart"/>
            <w:r w:rsidRPr="00327BA8">
              <w:rPr>
                <w:rFonts w:ascii="Arial" w:hAnsi="Arial" w:cs="Arial"/>
                <w:sz w:val="20"/>
                <w:szCs w:val="20"/>
              </w:rPr>
              <w:t>Krunic</w:t>
            </w:r>
            <w:proofErr w:type="spellEnd"/>
          </w:p>
        </w:tc>
        <w:tc>
          <w:tcPr>
            <w:tcW w:w="2412" w:type="dxa"/>
            <w:vMerge w:val="restart"/>
          </w:tcPr>
          <w:p w14:paraId="2543FCC0"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20, 2024</w:t>
            </w:r>
          </w:p>
          <w:p w14:paraId="3C441EE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15-16h</w:t>
            </w:r>
          </w:p>
        </w:tc>
        <w:tc>
          <w:tcPr>
            <w:tcW w:w="1818" w:type="dxa"/>
            <w:vMerge w:val="restart"/>
          </w:tcPr>
          <w:p w14:paraId="1C63476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UNDP</w:t>
            </w:r>
          </w:p>
        </w:tc>
        <w:tc>
          <w:tcPr>
            <w:tcW w:w="1440" w:type="dxa"/>
            <w:vMerge w:val="restart"/>
          </w:tcPr>
          <w:p w14:paraId="27B659E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vMerge w:val="restart"/>
          </w:tcPr>
          <w:p w14:paraId="19A41B4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504F91A2" w14:textId="77777777" w:rsidTr="00147616">
        <w:trPr>
          <w:gridAfter w:val="1"/>
          <w:wAfter w:w="6" w:type="dxa"/>
        </w:trPr>
        <w:tc>
          <w:tcPr>
            <w:tcW w:w="3420" w:type="dxa"/>
          </w:tcPr>
          <w:p w14:paraId="649B089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sz w:val="20"/>
                <w:szCs w:val="20"/>
              </w:rPr>
              <w:t xml:space="preserve">Brčko </w:t>
            </w:r>
            <w:proofErr w:type="spellStart"/>
            <w:r w:rsidRPr="00327BA8">
              <w:rPr>
                <w:rFonts w:ascii="Arial" w:hAnsi="Arial" w:cs="Arial"/>
                <w:sz w:val="20"/>
                <w:szCs w:val="20"/>
              </w:rPr>
              <w:t>Distrikt</w:t>
            </w:r>
            <w:proofErr w:type="spellEnd"/>
          </w:p>
        </w:tc>
        <w:tc>
          <w:tcPr>
            <w:tcW w:w="5400" w:type="dxa"/>
          </w:tcPr>
          <w:p w14:paraId="2AA61FE4" w14:textId="77777777" w:rsidR="00327BA8" w:rsidRPr="00327BA8" w:rsidRDefault="00327BA8" w:rsidP="00327BA8">
            <w:pPr>
              <w:autoSpaceDE w:val="0"/>
              <w:autoSpaceDN w:val="0"/>
              <w:adjustRightInd w:val="0"/>
              <w:spacing w:after="0" w:line="240" w:lineRule="auto"/>
              <w:rPr>
                <w:rFonts w:ascii="Arial" w:hAnsi="Arial" w:cs="Arial"/>
                <w:sz w:val="20"/>
                <w:szCs w:val="20"/>
              </w:rPr>
            </w:pPr>
            <w:r w:rsidRPr="00327BA8">
              <w:rPr>
                <w:rFonts w:ascii="Arial" w:hAnsi="Arial" w:cs="Arial"/>
                <w:sz w:val="20"/>
                <w:szCs w:val="20"/>
              </w:rPr>
              <w:t xml:space="preserve">Amir </w:t>
            </w:r>
            <w:proofErr w:type="spellStart"/>
            <w:r w:rsidRPr="00327BA8">
              <w:rPr>
                <w:rFonts w:ascii="Arial" w:hAnsi="Arial" w:cs="Arial"/>
                <w:sz w:val="20"/>
                <w:szCs w:val="20"/>
              </w:rPr>
              <w:t>Karamujic</w:t>
            </w:r>
            <w:proofErr w:type="spellEnd"/>
          </w:p>
          <w:p w14:paraId="422231CA"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2412" w:type="dxa"/>
            <w:vMerge/>
          </w:tcPr>
          <w:p w14:paraId="34DCE28F"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818" w:type="dxa"/>
            <w:vMerge/>
          </w:tcPr>
          <w:p w14:paraId="18EC4911"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440" w:type="dxa"/>
            <w:vMerge/>
          </w:tcPr>
          <w:p w14:paraId="3BBBBEBC"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080" w:type="dxa"/>
            <w:vMerge/>
          </w:tcPr>
          <w:p w14:paraId="2C90F68F" w14:textId="77777777" w:rsidR="00327BA8" w:rsidRPr="00327BA8" w:rsidRDefault="00327BA8" w:rsidP="00327BA8">
            <w:pPr>
              <w:spacing w:after="0" w:line="240" w:lineRule="auto"/>
              <w:rPr>
                <w:rFonts w:ascii="Arial" w:eastAsia="Calibri" w:hAnsi="Arial" w:cs="Arial"/>
                <w:kern w:val="0"/>
                <w:sz w:val="20"/>
                <w:szCs w:val="20"/>
                <w14:ligatures w14:val="none"/>
              </w:rPr>
            </w:pPr>
          </w:p>
        </w:tc>
      </w:tr>
      <w:tr w:rsidR="00327BA8" w:rsidRPr="00327BA8" w14:paraId="3B109F55" w14:textId="77777777" w:rsidTr="00147616">
        <w:trPr>
          <w:gridAfter w:val="1"/>
          <w:wAfter w:w="6" w:type="dxa"/>
        </w:trPr>
        <w:tc>
          <w:tcPr>
            <w:tcW w:w="3420" w:type="dxa"/>
          </w:tcPr>
          <w:p w14:paraId="1792CAD9"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Embassy of Switzerland in Bosnia and Herzegovina</w:t>
            </w:r>
          </w:p>
        </w:tc>
        <w:tc>
          <w:tcPr>
            <w:tcW w:w="5400" w:type="dxa"/>
          </w:tcPr>
          <w:p w14:paraId="757C95E2"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Snezana Kanostrevac-Cvijetic, </w:t>
            </w:r>
          </w:p>
          <w:p w14:paraId="478F0200"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Maja Zaric </w:t>
            </w:r>
          </w:p>
        </w:tc>
        <w:tc>
          <w:tcPr>
            <w:tcW w:w="2412" w:type="dxa"/>
          </w:tcPr>
          <w:p w14:paraId="544CA06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19, 2024</w:t>
            </w:r>
          </w:p>
          <w:p w14:paraId="1AB35B0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12.30-13.30h</w:t>
            </w:r>
          </w:p>
        </w:tc>
        <w:tc>
          <w:tcPr>
            <w:tcW w:w="1818" w:type="dxa"/>
          </w:tcPr>
          <w:p w14:paraId="6DB8D950"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Embassy of Switzerland in BH</w:t>
            </w:r>
          </w:p>
        </w:tc>
        <w:tc>
          <w:tcPr>
            <w:tcW w:w="1440" w:type="dxa"/>
          </w:tcPr>
          <w:p w14:paraId="6775B8D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2A41D83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14051FFE" w14:textId="77777777" w:rsidTr="00147616">
        <w:trPr>
          <w:gridAfter w:val="1"/>
          <w:wAfter w:w="6" w:type="dxa"/>
        </w:trPr>
        <w:tc>
          <w:tcPr>
            <w:tcW w:w="3420" w:type="dxa"/>
          </w:tcPr>
          <w:p w14:paraId="07BD423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color w:val="000000" w:themeColor="text1"/>
                <w:sz w:val="20"/>
                <w:szCs w:val="20"/>
              </w:rPr>
              <w:t>Embassy of Sweden in Bosnia and Herzegovina</w:t>
            </w:r>
          </w:p>
        </w:tc>
        <w:tc>
          <w:tcPr>
            <w:tcW w:w="5400" w:type="dxa"/>
          </w:tcPr>
          <w:p w14:paraId="02A1222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 xml:space="preserve">Ognjen </w:t>
            </w:r>
            <w:proofErr w:type="spellStart"/>
            <w:r w:rsidRPr="00327BA8">
              <w:rPr>
                <w:rFonts w:ascii="Arial" w:eastAsia="Calibri" w:hAnsi="Arial" w:cs="Arial"/>
                <w:kern w:val="0"/>
                <w:sz w:val="20"/>
                <w:szCs w:val="20"/>
                <w14:ligatures w14:val="none"/>
              </w:rPr>
              <w:t>Grjuić</w:t>
            </w:r>
            <w:proofErr w:type="spellEnd"/>
          </w:p>
        </w:tc>
        <w:tc>
          <w:tcPr>
            <w:tcW w:w="2412" w:type="dxa"/>
          </w:tcPr>
          <w:p w14:paraId="7AA6F4A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April 2, 2024</w:t>
            </w:r>
          </w:p>
          <w:p w14:paraId="72055C8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9-10h</w:t>
            </w:r>
          </w:p>
        </w:tc>
        <w:tc>
          <w:tcPr>
            <w:tcW w:w="1818" w:type="dxa"/>
          </w:tcPr>
          <w:p w14:paraId="52BB832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color w:val="000000" w:themeColor="text1"/>
                <w:kern w:val="0"/>
                <w:sz w:val="20"/>
                <w:szCs w:val="20"/>
                <w14:ligatures w14:val="none"/>
              </w:rPr>
              <w:t>Online</w:t>
            </w:r>
          </w:p>
        </w:tc>
        <w:tc>
          <w:tcPr>
            <w:tcW w:w="1440" w:type="dxa"/>
          </w:tcPr>
          <w:p w14:paraId="7EA26BF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3814E0E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7C91559A" w14:textId="77777777" w:rsidTr="00147616">
        <w:trPr>
          <w:gridAfter w:val="1"/>
          <w:wAfter w:w="6" w:type="dxa"/>
        </w:trPr>
        <w:tc>
          <w:tcPr>
            <w:tcW w:w="3420" w:type="dxa"/>
          </w:tcPr>
          <w:p w14:paraId="23A9027B"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Centre for Research and Studies</w:t>
            </w:r>
          </w:p>
          <w:p w14:paraId="25D0ECCC"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GEA</w:t>
            </w:r>
          </w:p>
          <w:p w14:paraId="5B1905DB" w14:textId="77777777" w:rsidR="00327BA8" w:rsidRPr="00327BA8" w:rsidRDefault="00327BA8" w:rsidP="00327BA8">
            <w:pPr>
              <w:spacing w:after="0" w:line="240" w:lineRule="auto"/>
              <w:rPr>
                <w:rFonts w:ascii="Arial" w:hAnsi="Arial" w:cs="Arial"/>
                <w:color w:val="000000" w:themeColor="text1"/>
                <w:sz w:val="20"/>
                <w:szCs w:val="20"/>
              </w:rPr>
            </w:pPr>
          </w:p>
        </w:tc>
        <w:tc>
          <w:tcPr>
            <w:tcW w:w="5400" w:type="dxa"/>
          </w:tcPr>
          <w:p w14:paraId="6A0281CA" w14:textId="77777777" w:rsidR="00327BA8" w:rsidRPr="00327BA8" w:rsidRDefault="00327BA8" w:rsidP="00327BA8">
            <w:pPr>
              <w:autoSpaceDE w:val="0"/>
              <w:autoSpaceDN w:val="0"/>
              <w:adjustRightInd w:val="0"/>
              <w:spacing w:after="0" w:line="240" w:lineRule="auto"/>
              <w:rPr>
                <w:rFonts w:ascii="Arial" w:eastAsia="Calibri Light" w:hAnsi="Arial" w:cs="Arial"/>
                <w:kern w:val="0"/>
                <w:sz w:val="20"/>
                <w:szCs w:val="20"/>
                <w14:ligatures w14:val="none"/>
              </w:rPr>
            </w:pPr>
            <w:r w:rsidRPr="00327BA8">
              <w:rPr>
                <w:rFonts w:ascii="Arial" w:hAnsi="Arial" w:cs="Arial"/>
                <w:kern w:val="0"/>
                <w:sz w:val="20"/>
                <w:szCs w:val="20"/>
                <w14:ligatures w14:val="none"/>
              </w:rPr>
              <w:t xml:space="preserve">Marko Martić, </w:t>
            </w:r>
            <w:r w:rsidRPr="00327BA8">
              <w:rPr>
                <w:rFonts w:ascii="Arial" w:eastAsiaTheme="minorEastAsia" w:hAnsi="Arial" w:cs="Arial"/>
                <w:kern w:val="0"/>
                <w:sz w:val="20"/>
                <w:szCs w:val="20"/>
                <w14:ligatures w14:val="none"/>
              </w:rPr>
              <w:t>+38766939393</w:t>
            </w:r>
          </w:p>
          <w:p w14:paraId="7D3A1D6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kern w:val="0"/>
                <w:sz w:val="20"/>
                <w:szCs w:val="20"/>
                <w14:ligatures w14:val="none"/>
              </w:rPr>
              <w:t>Vladislav Jakovljević, +387</w:t>
            </w:r>
            <w:r w:rsidRPr="00327BA8">
              <w:rPr>
                <w:rFonts w:ascii="Arial" w:eastAsiaTheme="minorEastAsia" w:hAnsi="Arial" w:cs="Arial"/>
                <w:kern w:val="0"/>
                <w:sz w:val="20"/>
                <w:szCs w:val="20"/>
                <w14:ligatures w14:val="none"/>
              </w:rPr>
              <w:t xml:space="preserve">6590258 </w:t>
            </w:r>
          </w:p>
        </w:tc>
        <w:tc>
          <w:tcPr>
            <w:tcW w:w="2412" w:type="dxa"/>
          </w:tcPr>
          <w:p w14:paraId="39874F1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27, 2024</w:t>
            </w:r>
          </w:p>
          <w:p w14:paraId="16F1E845"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10-11h</w:t>
            </w:r>
          </w:p>
        </w:tc>
        <w:tc>
          <w:tcPr>
            <w:tcW w:w="1818" w:type="dxa"/>
          </w:tcPr>
          <w:p w14:paraId="59685A69"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eastAsia="Calibri" w:hAnsi="Arial" w:cs="Arial"/>
                <w:kern w:val="0"/>
                <w:sz w:val="20"/>
                <w:szCs w:val="20"/>
                <w14:ligatures w14:val="none"/>
              </w:rPr>
              <w:t xml:space="preserve">Banja </w:t>
            </w:r>
            <w:proofErr w:type="spellStart"/>
            <w:r w:rsidRPr="00327BA8">
              <w:rPr>
                <w:rFonts w:ascii="Arial" w:eastAsia="Calibri" w:hAnsi="Arial" w:cs="Arial"/>
                <w:kern w:val="0"/>
                <w:sz w:val="20"/>
                <w:szCs w:val="20"/>
                <w14:ligatures w14:val="none"/>
              </w:rPr>
              <w:t>luka</w:t>
            </w:r>
            <w:proofErr w:type="spellEnd"/>
          </w:p>
        </w:tc>
        <w:tc>
          <w:tcPr>
            <w:tcW w:w="1440" w:type="dxa"/>
          </w:tcPr>
          <w:p w14:paraId="1361429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1544698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56F9E4DD" w14:textId="77777777" w:rsidTr="00147616">
        <w:tc>
          <w:tcPr>
            <w:tcW w:w="15576" w:type="dxa"/>
            <w:gridSpan w:val="7"/>
          </w:tcPr>
          <w:p w14:paraId="6E8DF4EC" w14:textId="77777777" w:rsidR="00327BA8" w:rsidRPr="00327BA8" w:rsidRDefault="00327BA8" w:rsidP="00327BA8">
            <w:pPr>
              <w:spacing w:after="0" w:line="240" w:lineRule="auto"/>
              <w:rPr>
                <w:rFonts w:ascii="Arial" w:eastAsia="Calibri" w:hAnsi="Arial" w:cs="Arial"/>
                <w:b/>
                <w:bCs/>
                <w:kern w:val="0"/>
                <w:sz w:val="20"/>
                <w:szCs w:val="20"/>
                <w14:ligatures w14:val="none"/>
              </w:rPr>
            </w:pPr>
            <w:r w:rsidRPr="00327BA8">
              <w:rPr>
                <w:rFonts w:ascii="Arial" w:eastAsia="Calibri" w:hAnsi="Arial" w:cs="Arial"/>
                <w:b/>
                <w:bCs/>
                <w:kern w:val="0"/>
                <w:sz w:val="20"/>
                <w:szCs w:val="20"/>
                <w14:ligatures w14:val="none"/>
              </w:rPr>
              <w:t>III – Partner local authorities and communities (LSGs + MZs + CSOs)</w:t>
            </w:r>
          </w:p>
        </w:tc>
      </w:tr>
      <w:tr w:rsidR="00327BA8" w:rsidRPr="00327BA8" w14:paraId="4C93462F" w14:textId="77777777" w:rsidTr="00147616">
        <w:trPr>
          <w:gridAfter w:val="1"/>
          <w:wAfter w:w="6" w:type="dxa"/>
        </w:trPr>
        <w:tc>
          <w:tcPr>
            <w:tcW w:w="3420" w:type="dxa"/>
          </w:tcPr>
          <w:p w14:paraId="4BCDD81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 xml:space="preserve">LGs - Sarajevo, </w:t>
            </w:r>
            <w:proofErr w:type="spellStart"/>
            <w:r w:rsidRPr="00327BA8">
              <w:rPr>
                <w:rFonts w:ascii="Arial" w:eastAsia="Calibri" w:hAnsi="Arial" w:cs="Arial"/>
                <w:kern w:val="0"/>
                <w:sz w:val="20"/>
                <w:szCs w:val="20"/>
                <w14:ligatures w14:val="none"/>
              </w:rPr>
              <w:t>Ilijaš</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Breza</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Vogošća</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Trnovo</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Visoko</w:t>
            </w:r>
            <w:proofErr w:type="spellEnd"/>
            <w:r w:rsidRPr="00327BA8">
              <w:rPr>
                <w:rFonts w:ascii="Arial" w:eastAsia="Calibri" w:hAnsi="Arial" w:cs="Arial"/>
                <w:kern w:val="0"/>
                <w:sz w:val="20"/>
                <w:szCs w:val="20"/>
                <w14:ligatures w14:val="none"/>
              </w:rPr>
              <w:t xml:space="preserve"> (6)</w:t>
            </w:r>
          </w:p>
          <w:p w14:paraId="32E8A49B" w14:textId="77777777" w:rsidR="00327BA8" w:rsidRPr="00327BA8" w:rsidRDefault="00327BA8" w:rsidP="00327BA8">
            <w:pPr>
              <w:spacing w:after="0" w:line="240" w:lineRule="auto"/>
              <w:rPr>
                <w:rFonts w:ascii="Arial" w:eastAsia="Calibri" w:hAnsi="Arial" w:cs="Arial"/>
                <w:kern w:val="0"/>
                <w:sz w:val="20"/>
                <w:szCs w:val="20"/>
                <w14:ligatures w14:val="none"/>
              </w:rPr>
            </w:pPr>
          </w:p>
          <w:p w14:paraId="21FFA08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lastRenderedPageBreak/>
              <w:t xml:space="preserve">MZs - </w:t>
            </w:r>
            <w:proofErr w:type="spellStart"/>
            <w:r w:rsidRPr="00327BA8">
              <w:rPr>
                <w:rFonts w:ascii="Arial" w:eastAsia="Calibri" w:hAnsi="Arial" w:cs="Arial"/>
                <w:kern w:val="0"/>
                <w:sz w:val="20"/>
                <w:szCs w:val="20"/>
                <w14:ligatures w14:val="none"/>
              </w:rPr>
              <w:t>Bardakcije</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Marijin</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Dvor</w:t>
            </w:r>
            <w:proofErr w:type="spellEnd"/>
            <w:r w:rsidRPr="00327BA8">
              <w:rPr>
                <w:rFonts w:ascii="Arial" w:eastAsia="Calibri" w:hAnsi="Arial" w:cs="Arial"/>
                <w:kern w:val="0"/>
                <w:sz w:val="20"/>
                <w:szCs w:val="20"/>
                <w14:ligatures w14:val="none"/>
              </w:rPr>
              <w:t xml:space="preserve">, Park </w:t>
            </w:r>
            <w:proofErr w:type="spellStart"/>
            <w:r w:rsidRPr="00327BA8">
              <w:rPr>
                <w:rFonts w:ascii="Arial" w:eastAsia="Calibri" w:hAnsi="Arial" w:cs="Arial"/>
                <w:kern w:val="0"/>
                <w:sz w:val="20"/>
                <w:szCs w:val="20"/>
                <w14:ligatures w14:val="none"/>
              </w:rPr>
              <w:t>Višnjik</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Crni</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vrh</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Nahorevo</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Koritnik</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Svrake</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Semizovac</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Trnovo</w:t>
            </w:r>
            <w:proofErr w:type="spellEnd"/>
            <w:r w:rsidRPr="00327BA8">
              <w:rPr>
                <w:rFonts w:ascii="Arial" w:eastAsia="Calibri" w:hAnsi="Arial" w:cs="Arial"/>
                <w:kern w:val="0"/>
                <w:sz w:val="20"/>
                <w:szCs w:val="20"/>
                <w14:ligatures w14:val="none"/>
              </w:rPr>
              <w:t xml:space="preserve"> (9)</w:t>
            </w:r>
          </w:p>
          <w:p w14:paraId="66BD58AA"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5400" w:type="dxa"/>
          </w:tcPr>
          <w:p w14:paraId="08FF6FDE"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lastRenderedPageBreak/>
              <w:t xml:space="preserve">LG Centar Sarajevo - Selma </w:t>
            </w:r>
            <w:proofErr w:type="spellStart"/>
            <w:r w:rsidRPr="00327BA8">
              <w:rPr>
                <w:rFonts w:ascii="Arial" w:hAnsi="Arial" w:cs="Arial"/>
                <w:color w:val="000000" w:themeColor="text1"/>
                <w:kern w:val="0"/>
                <w:sz w:val="16"/>
                <w:szCs w:val="16"/>
                <w14:ligatures w14:val="none"/>
              </w:rPr>
              <w:t>Piljevic</w:t>
            </w:r>
            <w:proofErr w:type="spellEnd"/>
            <w:r w:rsidRPr="00327BA8">
              <w:rPr>
                <w:rFonts w:ascii="Arial" w:hAnsi="Arial" w:cs="Arial"/>
                <w:color w:val="000000" w:themeColor="text1"/>
                <w:kern w:val="0"/>
                <w:sz w:val="16"/>
                <w:szCs w:val="16"/>
                <w14:ligatures w14:val="none"/>
              </w:rPr>
              <w:t>, MZ Project Coordinator</w:t>
            </w:r>
          </w:p>
          <w:p w14:paraId="4A733FA9"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MZ </w:t>
            </w:r>
            <w:proofErr w:type="spellStart"/>
            <w:r w:rsidRPr="00327BA8">
              <w:rPr>
                <w:rFonts w:ascii="Arial" w:hAnsi="Arial" w:cs="Arial"/>
                <w:color w:val="000000" w:themeColor="text1"/>
                <w:kern w:val="0"/>
                <w:sz w:val="16"/>
                <w:szCs w:val="16"/>
                <w14:ligatures w14:val="none"/>
              </w:rPr>
              <w:t>Bardakcije</w:t>
            </w:r>
            <w:proofErr w:type="spellEnd"/>
            <w:r w:rsidRPr="00327BA8">
              <w:rPr>
                <w:rFonts w:ascii="Arial" w:hAnsi="Arial" w:cs="Arial"/>
                <w:color w:val="000000" w:themeColor="text1"/>
                <w:kern w:val="0"/>
                <w:sz w:val="16"/>
                <w:szCs w:val="16"/>
                <w14:ligatures w14:val="none"/>
              </w:rPr>
              <w:t xml:space="preserve">, Sarajevo - </w:t>
            </w:r>
            <w:proofErr w:type="spellStart"/>
            <w:r w:rsidRPr="00327BA8">
              <w:rPr>
                <w:rFonts w:ascii="Arial" w:hAnsi="Arial" w:cs="Arial"/>
                <w:color w:val="000000" w:themeColor="text1"/>
                <w:kern w:val="0"/>
                <w:sz w:val="16"/>
                <w:szCs w:val="16"/>
                <w14:ligatures w14:val="none"/>
              </w:rPr>
              <w:t>Nisveta</w:t>
            </w:r>
            <w:proofErr w:type="spellEnd"/>
            <w:r w:rsidRPr="00327BA8">
              <w:rPr>
                <w:rFonts w:ascii="Arial" w:hAnsi="Arial" w:cs="Arial"/>
                <w:color w:val="000000" w:themeColor="text1"/>
                <w:kern w:val="0"/>
                <w:sz w:val="16"/>
                <w:szCs w:val="16"/>
                <w14:ligatures w14:val="none"/>
              </w:rPr>
              <w:t xml:space="preserve"> </w:t>
            </w:r>
            <w:proofErr w:type="spellStart"/>
            <w:r w:rsidRPr="00327BA8">
              <w:rPr>
                <w:rFonts w:ascii="Arial" w:hAnsi="Arial" w:cs="Arial"/>
                <w:color w:val="000000" w:themeColor="text1"/>
                <w:kern w:val="0"/>
                <w:sz w:val="16"/>
                <w:szCs w:val="16"/>
                <w14:ligatures w14:val="none"/>
              </w:rPr>
              <w:t>Cocalic</w:t>
            </w:r>
            <w:proofErr w:type="spellEnd"/>
            <w:r w:rsidRPr="00327BA8">
              <w:rPr>
                <w:rFonts w:ascii="Arial" w:hAnsi="Arial" w:cs="Arial"/>
                <w:color w:val="000000" w:themeColor="text1"/>
                <w:kern w:val="0"/>
                <w:sz w:val="16"/>
                <w:szCs w:val="16"/>
                <w14:ligatures w14:val="none"/>
              </w:rPr>
              <w:t>, MZ Secretary</w:t>
            </w:r>
          </w:p>
          <w:p w14:paraId="425E1015"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MZ </w:t>
            </w:r>
            <w:proofErr w:type="spellStart"/>
            <w:r w:rsidRPr="00327BA8">
              <w:rPr>
                <w:rFonts w:ascii="Arial" w:hAnsi="Arial" w:cs="Arial"/>
                <w:color w:val="000000" w:themeColor="text1"/>
                <w:kern w:val="0"/>
                <w:sz w:val="16"/>
                <w:szCs w:val="16"/>
                <w14:ligatures w14:val="none"/>
              </w:rPr>
              <w:t>Marijin</w:t>
            </w:r>
            <w:proofErr w:type="spellEnd"/>
            <w:r w:rsidRPr="00327BA8">
              <w:rPr>
                <w:rFonts w:ascii="Arial" w:hAnsi="Arial" w:cs="Arial"/>
                <w:color w:val="000000" w:themeColor="text1"/>
                <w:kern w:val="0"/>
                <w:sz w:val="16"/>
                <w:szCs w:val="16"/>
                <w14:ligatures w14:val="none"/>
              </w:rPr>
              <w:t xml:space="preserve"> </w:t>
            </w:r>
            <w:proofErr w:type="spellStart"/>
            <w:r w:rsidRPr="00327BA8">
              <w:rPr>
                <w:rFonts w:ascii="Arial" w:hAnsi="Arial" w:cs="Arial"/>
                <w:color w:val="000000" w:themeColor="text1"/>
                <w:kern w:val="0"/>
                <w:sz w:val="16"/>
                <w:szCs w:val="16"/>
                <w14:ligatures w14:val="none"/>
              </w:rPr>
              <w:t>Dvor</w:t>
            </w:r>
            <w:proofErr w:type="spellEnd"/>
            <w:r w:rsidRPr="00327BA8">
              <w:rPr>
                <w:rFonts w:ascii="Arial" w:hAnsi="Arial" w:cs="Arial"/>
                <w:color w:val="000000" w:themeColor="text1"/>
                <w:kern w:val="0"/>
                <w:sz w:val="16"/>
                <w:szCs w:val="16"/>
                <w14:ligatures w14:val="none"/>
              </w:rPr>
              <w:t xml:space="preserve">, Sarajevo - Irfan </w:t>
            </w:r>
            <w:proofErr w:type="spellStart"/>
            <w:r w:rsidRPr="00327BA8">
              <w:rPr>
                <w:rFonts w:ascii="Arial" w:hAnsi="Arial" w:cs="Arial"/>
                <w:color w:val="000000" w:themeColor="text1"/>
                <w:kern w:val="0"/>
                <w:sz w:val="16"/>
                <w:szCs w:val="16"/>
                <w14:ligatures w14:val="none"/>
              </w:rPr>
              <w:t>Cuplov</w:t>
            </w:r>
            <w:proofErr w:type="spellEnd"/>
            <w:r w:rsidRPr="00327BA8">
              <w:rPr>
                <w:rFonts w:ascii="Arial" w:hAnsi="Arial" w:cs="Arial"/>
                <w:color w:val="000000" w:themeColor="text1"/>
                <w:kern w:val="0"/>
                <w:sz w:val="16"/>
                <w:szCs w:val="16"/>
                <w14:ligatures w14:val="none"/>
              </w:rPr>
              <w:t>, MZ Secretary</w:t>
            </w:r>
          </w:p>
          <w:p w14:paraId="2D9BDFBB"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lastRenderedPageBreak/>
              <w:t xml:space="preserve">MZ Park </w:t>
            </w:r>
            <w:proofErr w:type="spellStart"/>
            <w:r w:rsidRPr="00327BA8">
              <w:rPr>
                <w:rFonts w:ascii="Arial" w:hAnsi="Arial" w:cs="Arial"/>
                <w:color w:val="000000" w:themeColor="text1"/>
                <w:kern w:val="0"/>
                <w:sz w:val="16"/>
                <w:szCs w:val="16"/>
                <w14:ligatures w14:val="none"/>
              </w:rPr>
              <w:t>Visnjik</w:t>
            </w:r>
            <w:proofErr w:type="spellEnd"/>
            <w:r w:rsidRPr="00327BA8">
              <w:rPr>
                <w:rFonts w:ascii="Arial" w:hAnsi="Arial" w:cs="Arial"/>
                <w:color w:val="000000" w:themeColor="text1"/>
                <w:kern w:val="0"/>
                <w:sz w:val="16"/>
                <w:szCs w:val="16"/>
                <w14:ligatures w14:val="none"/>
              </w:rPr>
              <w:t xml:space="preserve">, Sarajevo - </w:t>
            </w:r>
            <w:proofErr w:type="spellStart"/>
            <w:r w:rsidRPr="00327BA8">
              <w:rPr>
                <w:rFonts w:ascii="Arial" w:hAnsi="Arial" w:cs="Arial"/>
                <w:color w:val="000000" w:themeColor="text1"/>
                <w:kern w:val="0"/>
                <w:sz w:val="16"/>
                <w:szCs w:val="16"/>
                <w14:ligatures w14:val="none"/>
              </w:rPr>
              <w:t>Minja</w:t>
            </w:r>
            <w:proofErr w:type="spellEnd"/>
            <w:r w:rsidRPr="00327BA8">
              <w:rPr>
                <w:rFonts w:ascii="Arial" w:hAnsi="Arial" w:cs="Arial"/>
                <w:color w:val="000000" w:themeColor="text1"/>
                <w:kern w:val="0"/>
                <w:sz w:val="16"/>
                <w:szCs w:val="16"/>
                <w14:ligatures w14:val="none"/>
              </w:rPr>
              <w:t xml:space="preserve"> </w:t>
            </w:r>
            <w:proofErr w:type="spellStart"/>
            <w:r w:rsidRPr="00327BA8">
              <w:rPr>
                <w:rFonts w:ascii="Arial" w:hAnsi="Arial" w:cs="Arial"/>
                <w:color w:val="000000" w:themeColor="text1"/>
                <w:kern w:val="0"/>
                <w:sz w:val="16"/>
                <w:szCs w:val="16"/>
                <w14:ligatures w14:val="none"/>
              </w:rPr>
              <w:t>Cukac</w:t>
            </w:r>
            <w:proofErr w:type="spellEnd"/>
            <w:r w:rsidRPr="00327BA8">
              <w:rPr>
                <w:rFonts w:ascii="Arial" w:hAnsi="Arial" w:cs="Arial"/>
                <w:color w:val="000000" w:themeColor="text1"/>
                <w:kern w:val="0"/>
                <w:sz w:val="16"/>
                <w:szCs w:val="16"/>
                <w14:ligatures w14:val="none"/>
              </w:rPr>
              <w:t>, MZ Secretary</w:t>
            </w:r>
          </w:p>
          <w:p w14:paraId="4FE2C434"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MZ </w:t>
            </w:r>
            <w:proofErr w:type="spellStart"/>
            <w:r w:rsidRPr="00327BA8">
              <w:rPr>
                <w:rFonts w:ascii="Arial" w:hAnsi="Arial" w:cs="Arial"/>
                <w:color w:val="000000" w:themeColor="text1"/>
                <w:kern w:val="0"/>
                <w:sz w:val="16"/>
                <w:szCs w:val="16"/>
                <w14:ligatures w14:val="none"/>
              </w:rPr>
              <w:t>Crni</w:t>
            </w:r>
            <w:proofErr w:type="spellEnd"/>
            <w:r w:rsidRPr="00327BA8">
              <w:rPr>
                <w:rFonts w:ascii="Arial" w:hAnsi="Arial" w:cs="Arial"/>
                <w:color w:val="000000" w:themeColor="text1"/>
                <w:kern w:val="0"/>
                <w:sz w:val="16"/>
                <w:szCs w:val="16"/>
                <w14:ligatures w14:val="none"/>
              </w:rPr>
              <w:t xml:space="preserve"> </w:t>
            </w:r>
            <w:proofErr w:type="spellStart"/>
            <w:r w:rsidRPr="00327BA8">
              <w:rPr>
                <w:rFonts w:ascii="Arial" w:hAnsi="Arial" w:cs="Arial"/>
                <w:color w:val="000000" w:themeColor="text1"/>
                <w:kern w:val="0"/>
                <w:sz w:val="16"/>
                <w:szCs w:val="16"/>
                <w14:ligatures w14:val="none"/>
              </w:rPr>
              <w:t>Vrh</w:t>
            </w:r>
            <w:proofErr w:type="spellEnd"/>
            <w:r w:rsidRPr="00327BA8">
              <w:rPr>
                <w:rFonts w:ascii="Arial" w:hAnsi="Arial" w:cs="Arial"/>
                <w:color w:val="000000" w:themeColor="text1"/>
                <w:kern w:val="0"/>
                <w:sz w:val="16"/>
                <w:szCs w:val="16"/>
                <w14:ligatures w14:val="none"/>
              </w:rPr>
              <w:t xml:space="preserve">, Sarajevo - Aida </w:t>
            </w:r>
            <w:proofErr w:type="spellStart"/>
            <w:r w:rsidRPr="00327BA8">
              <w:rPr>
                <w:rFonts w:ascii="Arial" w:hAnsi="Arial" w:cs="Arial"/>
                <w:color w:val="000000" w:themeColor="text1"/>
                <w:kern w:val="0"/>
                <w:sz w:val="16"/>
                <w:szCs w:val="16"/>
                <w14:ligatures w14:val="none"/>
              </w:rPr>
              <w:t>Kicevic</w:t>
            </w:r>
            <w:proofErr w:type="spellEnd"/>
            <w:r w:rsidRPr="00327BA8">
              <w:rPr>
                <w:rFonts w:ascii="Arial" w:hAnsi="Arial" w:cs="Arial"/>
                <w:color w:val="000000" w:themeColor="text1"/>
                <w:kern w:val="0"/>
                <w:sz w:val="16"/>
                <w:szCs w:val="16"/>
                <w14:ligatures w14:val="none"/>
              </w:rPr>
              <w:t>, MZ Secretary</w:t>
            </w:r>
          </w:p>
          <w:p w14:paraId="498DCC5E"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MZ </w:t>
            </w:r>
            <w:proofErr w:type="spellStart"/>
            <w:r w:rsidRPr="00327BA8">
              <w:rPr>
                <w:rFonts w:ascii="Arial" w:hAnsi="Arial" w:cs="Arial"/>
                <w:color w:val="000000" w:themeColor="text1"/>
                <w:kern w:val="0"/>
                <w:sz w:val="16"/>
                <w:szCs w:val="16"/>
                <w14:ligatures w14:val="none"/>
              </w:rPr>
              <w:t>Nahorevo</w:t>
            </w:r>
            <w:proofErr w:type="spellEnd"/>
            <w:r w:rsidRPr="00327BA8">
              <w:rPr>
                <w:rFonts w:ascii="Arial" w:hAnsi="Arial" w:cs="Arial"/>
                <w:color w:val="000000" w:themeColor="text1"/>
                <w:kern w:val="0"/>
                <w:sz w:val="16"/>
                <w:szCs w:val="16"/>
                <w14:ligatures w14:val="none"/>
              </w:rPr>
              <w:t xml:space="preserve">, </w:t>
            </w:r>
            <w:proofErr w:type="spellStart"/>
            <w:r w:rsidRPr="00327BA8">
              <w:rPr>
                <w:rFonts w:ascii="Arial" w:hAnsi="Arial" w:cs="Arial"/>
                <w:color w:val="000000" w:themeColor="text1"/>
                <w:kern w:val="0"/>
                <w:sz w:val="16"/>
                <w:szCs w:val="16"/>
                <w14:ligatures w14:val="none"/>
              </w:rPr>
              <w:t>Sarjevo</w:t>
            </w:r>
            <w:proofErr w:type="spellEnd"/>
            <w:r w:rsidRPr="00327BA8">
              <w:rPr>
                <w:rFonts w:ascii="Arial" w:hAnsi="Arial" w:cs="Arial"/>
                <w:color w:val="000000" w:themeColor="text1"/>
                <w:kern w:val="0"/>
                <w:sz w:val="16"/>
                <w:szCs w:val="16"/>
                <w14:ligatures w14:val="none"/>
              </w:rPr>
              <w:t xml:space="preserve"> - Alen </w:t>
            </w:r>
            <w:proofErr w:type="spellStart"/>
            <w:r w:rsidRPr="00327BA8">
              <w:rPr>
                <w:rFonts w:ascii="Arial" w:hAnsi="Arial" w:cs="Arial"/>
                <w:color w:val="000000" w:themeColor="text1"/>
                <w:kern w:val="0"/>
                <w:sz w:val="16"/>
                <w:szCs w:val="16"/>
                <w14:ligatures w14:val="none"/>
              </w:rPr>
              <w:t>Bukaric</w:t>
            </w:r>
            <w:proofErr w:type="spellEnd"/>
            <w:r w:rsidRPr="00327BA8">
              <w:rPr>
                <w:rFonts w:ascii="Arial" w:hAnsi="Arial" w:cs="Arial"/>
                <w:color w:val="000000" w:themeColor="text1"/>
                <w:kern w:val="0"/>
                <w:sz w:val="16"/>
                <w:szCs w:val="16"/>
                <w14:ligatures w14:val="none"/>
              </w:rPr>
              <w:t>, MZ Secretary</w:t>
            </w:r>
          </w:p>
          <w:p w14:paraId="5FE604F1"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LG </w:t>
            </w:r>
            <w:proofErr w:type="spellStart"/>
            <w:r w:rsidRPr="00327BA8">
              <w:rPr>
                <w:rFonts w:ascii="Arial" w:hAnsi="Arial" w:cs="Arial"/>
                <w:color w:val="000000" w:themeColor="text1"/>
                <w:kern w:val="0"/>
                <w:sz w:val="16"/>
                <w:szCs w:val="16"/>
                <w14:ligatures w14:val="none"/>
              </w:rPr>
              <w:t>Ilijas</w:t>
            </w:r>
            <w:proofErr w:type="spellEnd"/>
            <w:r w:rsidRPr="00327BA8">
              <w:rPr>
                <w:rFonts w:ascii="Arial" w:hAnsi="Arial" w:cs="Arial"/>
                <w:color w:val="000000" w:themeColor="text1"/>
                <w:kern w:val="0"/>
                <w:sz w:val="16"/>
                <w:szCs w:val="16"/>
                <w14:ligatures w14:val="none"/>
              </w:rPr>
              <w:t xml:space="preserve"> - Meho </w:t>
            </w:r>
            <w:proofErr w:type="spellStart"/>
            <w:r w:rsidRPr="00327BA8">
              <w:rPr>
                <w:rFonts w:ascii="Arial" w:hAnsi="Arial" w:cs="Arial"/>
                <w:color w:val="000000" w:themeColor="text1"/>
                <w:kern w:val="0"/>
                <w:sz w:val="16"/>
                <w:szCs w:val="16"/>
                <w14:ligatures w14:val="none"/>
              </w:rPr>
              <w:t>Gljiva</w:t>
            </w:r>
            <w:proofErr w:type="spellEnd"/>
            <w:r w:rsidRPr="00327BA8">
              <w:rPr>
                <w:rFonts w:ascii="Arial" w:hAnsi="Arial" w:cs="Arial"/>
                <w:color w:val="000000" w:themeColor="text1"/>
                <w:kern w:val="0"/>
                <w:sz w:val="16"/>
                <w:szCs w:val="16"/>
                <w14:ligatures w14:val="none"/>
              </w:rPr>
              <w:t>, MZ Project Coordinator</w:t>
            </w:r>
          </w:p>
          <w:p w14:paraId="165886BE"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LG Breza - Eldina Dervisevic, MZ Project Coordinator</w:t>
            </w:r>
          </w:p>
          <w:p w14:paraId="5D35DDCB"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MZ Koritnik, </w:t>
            </w:r>
            <w:proofErr w:type="spellStart"/>
            <w:r w:rsidRPr="00327BA8">
              <w:rPr>
                <w:rFonts w:ascii="Arial" w:hAnsi="Arial" w:cs="Arial"/>
                <w:color w:val="000000" w:themeColor="text1"/>
                <w:kern w:val="0"/>
                <w:sz w:val="16"/>
                <w:szCs w:val="16"/>
                <w14:ligatures w14:val="none"/>
              </w:rPr>
              <w:t>Breza</w:t>
            </w:r>
            <w:proofErr w:type="spellEnd"/>
            <w:r w:rsidRPr="00327BA8">
              <w:rPr>
                <w:rFonts w:ascii="Arial" w:hAnsi="Arial" w:cs="Arial"/>
                <w:color w:val="000000" w:themeColor="text1"/>
                <w:kern w:val="0"/>
                <w:sz w:val="16"/>
                <w:szCs w:val="16"/>
                <w14:ligatures w14:val="none"/>
              </w:rPr>
              <w:t xml:space="preserve"> - Kemal Zaimovic, MZ Secretary</w:t>
            </w:r>
          </w:p>
          <w:p w14:paraId="768AAC7A"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LG </w:t>
            </w:r>
            <w:proofErr w:type="spellStart"/>
            <w:r w:rsidRPr="00327BA8">
              <w:rPr>
                <w:rFonts w:ascii="Arial" w:hAnsi="Arial" w:cs="Arial"/>
                <w:color w:val="000000" w:themeColor="text1"/>
                <w:kern w:val="0"/>
                <w:sz w:val="16"/>
                <w:szCs w:val="16"/>
                <w14:ligatures w14:val="none"/>
              </w:rPr>
              <w:t>Vogosca</w:t>
            </w:r>
            <w:proofErr w:type="spellEnd"/>
            <w:r w:rsidRPr="00327BA8">
              <w:rPr>
                <w:rFonts w:ascii="Arial" w:hAnsi="Arial" w:cs="Arial"/>
                <w:color w:val="000000" w:themeColor="text1"/>
                <w:kern w:val="0"/>
                <w:sz w:val="16"/>
                <w:szCs w:val="16"/>
                <w14:ligatures w14:val="none"/>
              </w:rPr>
              <w:t xml:space="preserve"> - </w:t>
            </w:r>
            <w:proofErr w:type="spellStart"/>
            <w:r w:rsidRPr="00327BA8">
              <w:rPr>
                <w:rFonts w:ascii="Arial" w:hAnsi="Arial" w:cs="Arial"/>
                <w:color w:val="000000" w:themeColor="text1"/>
                <w:kern w:val="0"/>
                <w:sz w:val="16"/>
                <w:szCs w:val="16"/>
                <w14:ligatures w14:val="none"/>
              </w:rPr>
              <w:t>Dejna</w:t>
            </w:r>
            <w:proofErr w:type="spellEnd"/>
            <w:r w:rsidRPr="00327BA8">
              <w:rPr>
                <w:rFonts w:ascii="Arial" w:hAnsi="Arial" w:cs="Arial"/>
                <w:color w:val="000000" w:themeColor="text1"/>
                <w:kern w:val="0"/>
                <w:sz w:val="16"/>
                <w:szCs w:val="16"/>
                <w14:ligatures w14:val="none"/>
              </w:rPr>
              <w:t xml:space="preserve"> </w:t>
            </w:r>
            <w:proofErr w:type="spellStart"/>
            <w:r w:rsidRPr="00327BA8">
              <w:rPr>
                <w:rFonts w:ascii="Arial" w:hAnsi="Arial" w:cs="Arial"/>
                <w:color w:val="000000" w:themeColor="text1"/>
                <w:kern w:val="0"/>
                <w:sz w:val="16"/>
                <w:szCs w:val="16"/>
                <w14:ligatures w14:val="none"/>
              </w:rPr>
              <w:t>Sarac</w:t>
            </w:r>
            <w:proofErr w:type="spellEnd"/>
            <w:r w:rsidRPr="00327BA8">
              <w:rPr>
                <w:rFonts w:ascii="Arial" w:hAnsi="Arial" w:cs="Arial"/>
                <w:color w:val="000000" w:themeColor="text1"/>
                <w:kern w:val="0"/>
                <w:sz w:val="16"/>
                <w:szCs w:val="16"/>
                <w14:ligatures w14:val="none"/>
              </w:rPr>
              <w:t>, MZ Project Coordinator</w:t>
            </w:r>
          </w:p>
          <w:p w14:paraId="4107CE90"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MZ </w:t>
            </w:r>
            <w:proofErr w:type="spellStart"/>
            <w:r w:rsidRPr="00327BA8">
              <w:rPr>
                <w:rFonts w:ascii="Arial" w:hAnsi="Arial" w:cs="Arial"/>
                <w:color w:val="000000" w:themeColor="text1"/>
                <w:kern w:val="0"/>
                <w:sz w:val="16"/>
                <w:szCs w:val="16"/>
                <w14:ligatures w14:val="none"/>
              </w:rPr>
              <w:t>Svrake</w:t>
            </w:r>
            <w:proofErr w:type="spellEnd"/>
            <w:r w:rsidRPr="00327BA8">
              <w:rPr>
                <w:rFonts w:ascii="Arial" w:hAnsi="Arial" w:cs="Arial"/>
                <w:color w:val="000000" w:themeColor="text1"/>
                <w:kern w:val="0"/>
                <w:sz w:val="16"/>
                <w:szCs w:val="16"/>
                <w14:ligatures w14:val="none"/>
              </w:rPr>
              <w:t xml:space="preserve">, </w:t>
            </w:r>
            <w:proofErr w:type="spellStart"/>
            <w:r w:rsidRPr="00327BA8">
              <w:rPr>
                <w:rFonts w:ascii="Arial" w:hAnsi="Arial" w:cs="Arial"/>
                <w:color w:val="000000" w:themeColor="text1"/>
                <w:kern w:val="0"/>
                <w:sz w:val="16"/>
                <w:szCs w:val="16"/>
                <w14:ligatures w14:val="none"/>
              </w:rPr>
              <w:t>Vogosca</w:t>
            </w:r>
            <w:proofErr w:type="spellEnd"/>
            <w:r w:rsidRPr="00327BA8">
              <w:rPr>
                <w:rFonts w:ascii="Arial" w:hAnsi="Arial" w:cs="Arial"/>
                <w:color w:val="000000" w:themeColor="text1"/>
                <w:kern w:val="0"/>
                <w:sz w:val="16"/>
                <w:szCs w:val="16"/>
                <w14:ligatures w14:val="none"/>
              </w:rPr>
              <w:t xml:space="preserve"> - </w:t>
            </w:r>
            <w:proofErr w:type="spellStart"/>
            <w:r w:rsidRPr="00327BA8">
              <w:rPr>
                <w:rFonts w:ascii="Arial" w:hAnsi="Arial" w:cs="Arial"/>
                <w:color w:val="000000" w:themeColor="text1"/>
                <w:kern w:val="0"/>
                <w:sz w:val="16"/>
                <w:szCs w:val="16"/>
                <w14:ligatures w14:val="none"/>
              </w:rPr>
              <w:t>Enin</w:t>
            </w:r>
            <w:proofErr w:type="spellEnd"/>
            <w:r w:rsidRPr="00327BA8">
              <w:rPr>
                <w:rFonts w:ascii="Arial" w:hAnsi="Arial" w:cs="Arial"/>
                <w:color w:val="000000" w:themeColor="text1"/>
                <w:kern w:val="0"/>
                <w:sz w:val="16"/>
                <w:szCs w:val="16"/>
                <w14:ligatures w14:val="none"/>
              </w:rPr>
              <w:t xml:space="preserve"> Bajramovic, MZ Secretary</w:t>
            </w:r>
          </w:p>
          <w:p w14:paraId="638C4918"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MZ </w:t>
            </w:r>
            <w:proofErr w:type="spellStart"/>
            <w:r w:rsidRPr="00327BA8">
              <w:rPr>
                <w:rFonts w:ascii="Arial" w:hAnsi="Arial" w:cs="Arial"/>
                <w:color w:val="000000" w:themeColor="text1"/>
                <w:kern w:val="0"/>
                <w:sz w:val="16"/>
                <w:szCs w:val="16"/>
                <w14:ligatures w14:val="none"/>
              </w:rPr>
              <w:t>Semizovac</w:t>
            </w:r>
            <w:proofErr w:type="spellEnd"/>
            <w:r w:rsidRPr="00327BA8">
              <w:rPr>
                <w:rFonts w:ascii="Arial" w:hAnsi="Arial" w:cs="Arial"/>
                <w:color w:val="000000" w:themeColor="text1"/>
                <w:kern w:val="0"/>
                <w:sz w:val="16"/>
                <w:szCs w:val="16"/>
                <w14:ligatures w14:val="none"/>
              </w:rPr>
              <w:t xml:space="preserve">, </w:t>
            </w:r>
            <w:proofErr w:type="spellStart"/>
            <w:r w:rsidRPr="00327BA8">
              <w:rPr>
                <w:rFonts w:ascii="Arial" w:hAnsi="Arial" w:cs="Arial"/>
                <w:color w:val="000000" w:themeColor="text1"/>
                <w:kern w:val="0"/>
                <w:sz w:val="16"/>
                <w:szCs w:val="16"/>
                <w14:ligatures w14:val="none"/>
              </w:rPr>
              <w:t>Vogosca</w:t>
            </w:r>
            <w:proofErr w:type="spellEnd"/>
            <w:r w:rsidRPr="00327BA8">
              <w:rPr>
                <w:rFonts w:ascii="Arial" w:hAnsi="Arial" w:cs="Arial"/>
                <w:color w:val="000000" w:themeColor="text1"/>
                <w:kern w:val="0"/>
                <w:sz w:val="16"/>
                <w:szCs w:val="16"/>
                <w14:ligatures w14:val="none"/>
              </w:rPr>
              <w:t xml:space="preserve"> - Nermina </w:t>
            </w:r>
            <w:proofErr w:type="spellStart"/>
            <w:r w:rsidRPr="00327BA8">
              <w:rPr>
                <w:rFonts w:ascii="Arial" w:hAnsi="Arial" w:cs="Arial"/>
                <w:color w:val="000000" w:themeColor="text1"/>
                <w:kern w:val="0"/>
                <w:sz w:val="16"/>
                <w:szCs w:val="16"/>
                <w14:ligatures w14:val="none"/>
              </w:rPr>
              <w:t>Rizvo</w:t>
            </w:r>
            <w:proofErr w:type="spellEnd"/>
            <w:r w:rsidRPr="00327BA8">
              <w:rPr>
                <w:rFonts w:ascii="Arial" w:hAnsi="Arial" w:cs="Arial"/>
                <w:color w:val="000000" w:themeColor="text1"/>
                <w:kern w:val="0"/>
                <w:sz w:val="16"/>
                <w:szCs w:val="16"/>
                <w14:ligatures w14:val="none"/>
              </w:rPr>
              <w:t>, MZ Secretary</w:t>
            </w:r>
          </w:p>
          <w:p w14:paraId="17DD154F"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LG </w:t>
            </w:r>
            <w:proofErr w:type="spellStart"/>
            <w:r w:rsidRPr="00327BA8">
              <w:rPr>
                <w:rFonts w:ascii="Arial" w:hAnsi="Arial" w:cs="Arial"/>
                <w:color w:val="000000" w:themeColor="text1"/>
                <w:kern w:val="0"/>
                <w:sz w:val="16"/>
                <w:szCs w:val="16"/>
                <w14:ligatures w14:val="none"/>
              </w:rPr>
              <w:t>Trnovo</w:t>
            </w:r>
            <w:proofErr w:type="spellEnd"/>
            <w:r w:rsidRPr="00327BA8">
              <w:rPr>
                <w:rFonts w:ascii="Arial" w:hAnsi="Arial" w:cs="Arial"/>
                <w:color w:val="000000" w:themeColor="text1"/>
                <w:kern w:val="0"/>
                <w:sz w:val="16"/>
                <w:szCs w:val="16"/>
                <w14:ligatures w14:val="none"/>
              </w:rPr>
              <w:t xml:space="preserve"> - </w:t>
            </w:r>
            <w:proofErr w:type="spellStart"/>
            <w:r w:rsidRPr="00327BA8">
              <w:rPr>
                <w:rFonts w:ascii="Arial" w:hAnsi="Arial" w:cs="Arial"/>
                <w:color w:val="000000" w:themeColor="text1"/>
                <w:kern w:val="0"/>
                <w:sz w:val="16"/>
                <w:szCs w:val="16"/>
                <w14:ligatures w14:val="none"/>
              </w:rPr>
              <w:t>Nedica</w:t>
            </w:r>
            <w:proofErr w:type="spellEnd"/>
            <w:r w:rsidRPr="00327BA8">
              <w:rPr>
                <w:rFonts w:ascii="Arial" w:hAnsi="Arial" w:cs="Arial"/>
                <w:color w:val="000000" w:themeColor="text1"/>
                <w:kern w:val="0"/>
                <w:sz w:val="16"/>
                <w:szCs w:val="16"/>
                <w14:ligatures w14:val="none"/>
              </w:rPr>
              <w:t xml:space="preserve"> Bjelica, MZ Project Coordinator</w:t>
            </w:r>
          </w:p>
          <w:p w14:paraId="17872748" w14:textId="77777777" w:rsidR="00327BA8" w:rsidRPr="00327BA8" w:rsidRDefault="00327BA8" w:rsidP="00327BA8">
            <w:pPr>
              <w:spacing w:after="0" w:line="240" w:lineRule="auto"/>
              <w:rPr>
                <w:rFonts w:ascii="Arial" w:hAnsi="Arial" w:cs="Arial"/>
                <w:color w:val="000000" w:themeColor="text1"/>
                <w:kern w:val="0"/>
                <w:sz w:val="16"/>
                <w:szCs w:val="16"/>
                <w14:ligatures w14:val="none"/>
              </w:rPr>
            </w:pPr>
            <w:r w:rsidRPr="00327BA8">
              <w:rPr>
                <w:rFonts w:ascii="Arial" w:hAnsi="Arial" w:cs="Arial"/>
                <w:color w:val="000000" w:themeColor="text1"/>
                <w:kern w:val="0"/>
                <w:sz w:val="16"/>
                <w:szCs w:val="16"/>
                <w14:ligatures w14:val="none"/>
              </w:rPr>
              <w:t xml:space="preserve">MZ </w:t>
            </w:r>
            <w:proofErr w:type="spellStart"/>
            <w:r w:rsidRPr="00327BA8">
              <w:rPr>
                <w:rFonts w:ascii="Arial" w:hAnsi="Arial" w:cs="Arial"/>
                <w:color w:val="000000" w:themeColor="text1"/>
                <w:kern w:val="0"/>
                <w:sz w:val="16"/>
                <w:szCs w:val="16"/>
                <w14:ligatures w14:val="none"/>
              </w:rPr>
              <w:t>Trnovo</w:t>
            </w:r>
            <w:proofErr w:type="spellEnd"/>
            <w:r w:rsidRPr="00327BA8">
              <w:rPr>
                <w:rFonts w:ascii="Arial" w:hAnsi="Arial" w:cs="Arial"/>
                <w:color w:val="000000" w:themeColor="text1"/>
                <w:kern w:val="0"/>
                <w:sz w:val="16"/>
                <w:szCs w:val="16"/>
                <w14:ligatures w14:val="none"/>
              </w:rPr>
              <w:t xml:space="preserve"> - Milena </w:t>
            </w:r>
            <w:proofErr w:type="spellStart"/>
            <w:r w:rsidRPr="00327BA8">
              <w:rPr>
                <w:rFonts w:ascii="Arial" w:hAnsi="Arial" w:cs="Arial"/>
                <w:color w:val="000000" w:themeColor="text1"/>
                <w:kern w:val="0"/>
                <w:sz w:val="16"/>
                <w:szCs w:val="16"/>
                <w14:ligatures w14:val="none"/>
              </w:rPr>
              <w:t>Vitkovic</w:t>
            </w:r>
            <w:proofErr w:type="spellEnd"/>
            <w:r w:rsidRPr="00327BA8">
              <w:rPr>
                <w:rFonts w:ascii="Arial" w:hAnsi="Arial" w:cs="Arial"/>
                <w:color w:val="000000" w:themeColor="text1"/>
                <w:kern w:val="0"/>
                <w:sz w:val="16"/>
                <w:szCs w:val="16"/>
                <w14:ligatures w14:val="none"/>
              </w:rPr>
              <w:t>, MZ Secretary</w:t>
            </w:r>
          </w:p>
          <w:p w14:paraId="36FAB5BF" w14:textId="77777777" w:rsidR="00327BA8" w:rsidRPr="00327BA8" w:rsidRDefault="00327BA8" w:rsidP="00327BA8">
            <w:pPr>
              <w:spacing w:after="0" w:line="240" w:lineRule="auto"/>
              <w:rPr>
                <w:rFonts w:asciiTheme="majorHAnsi" w:hAnsiTheme="majorHAnsi" w:cstheme="majorBidi"/>
                <w:color w:val="000000" w:themeColor="text1"/>
                <w:kern w:val="0"/>
                <w:sz w:val="20"/>
                <w:szCs w:val="20"/>
                <w14:ligatures w14:val="none"/>
              </w:rPr>
            </w:pPr>
            <w:r w:rsidRPr="00327BA8">
              <w:rPr>
                <w:rFonts w:ascii="Arial" w:hAnsi="Arial" w:cs="Arial"/>
                <w:color w:val="000000" w:themeColor="text1"/>
                <w:kern w:val="0"/>
                <w:sz w:val="16"/>
                <w:szCs w:val="16"/>
                <w14:ligatures w14:val="none"/>
              </w:rPr>
              <w:t xml:space="preserve">LG </w:t>
            </w:r>
            <w:proofErr w:type="spellStart"/>
            <w:r w:rsidRPr="00327BA8">
              <w:rPr>
                <w:rFonts w:ascii="Arial" w:hAnsi="Arial" w:cs="Arial"/>
                <w:color w:val="000000" w:themeColor="text1"/>
                <w:kern w:val="0"/>
                <w:sz w:val="16"/>
                <w:szCs w:val="16"/>
                <w14:ligatures w14:val="none"/>
              </w:rPr>
              <w:t>Visoko</w:t>
            </w:r>
            <w:proofErr w:type="spellEnd"/>
            <w:r w:rsidRPr="00327BA8">
              <w:rPr>
                <w:rFonts w:ascii="Arial" w:hAnsi="Arial" w:cs="Arial"/>
                <w:color w:val="000000" w:themeColor="text1"/>
                <w:kern w:val="0"/>
                <w:sz w:val="16"/>
                <w:szCs w:val="16"/>
                <w14:ligatures w14:val="none"/>
              </w:rPr>
              <w:t xml:space="preserve"> - Azra </w:t>
            </w:r>
            <w:proofErr w:type="spellStart"/>
            <w:r w:rsidRPr="00327BA8">
              <w:rPr>
                <w:rFonts w:ascii="Arial" w:hAnsi="Arial" w:cs="Arial"/>
                <w:color w:val="000000" w:themeColor="text1"/>
                <w:kern w:val="0"/>
                <w:sz w:val="16"/>
                <w:szCs w:val="16"/>
                <w14:ligatures w14:val="none"/>
              </w:rPr>
              <w:t>Husic</w:t>
            </w:r>
            <w:proofErr w:type="spellEnd"/>
            <w:r w:rsidRPr="00327BA8">
              <w:rPr>
                <w:rFonts w:ascii="Arial" w:hAnsi="Arial" w:cs="Arial"/>
                <w:color w:val="000000" w:themeColor="text1"/>
                <w:kern w:val="0"/>
                <w:sz w:val="16"/>
                <w:szCs w:val="16"/>
                <w14:ligatures w14:val="none"/>
              </w:rPr>
              <w:t xml:space="preserve">, MZ Project Coordinator </w:t>
            </w:r>
            <w:r w:rsidRPr="00327BA8">
              <w:rPr>
                <w:rFonts w:ascii="Arial" w:hAnsi="Arial" w:cs="Arial"/>
                <w:color w:val="000000" w:themeColor="text1"/>
                <w:kern w:val="0"/>
                <w:sz w:val="20"/>
                <w:szCs w:val="20"/>
                <w14:ligatures w14:val="none"/>
              </w:rPr>
              <w:t>(15)</w:t>
            </w:r>
          </w:p>
        </w:tc>
        <w:tc>
          <w:tcPr>
            <w:tcW w:w="2412" w:type="dxa"/>
          </w:tcPr>
          <w:p w14:paraId="4B1B29E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lastRenderedPageBreak/>
              <w:t>March 19, 2024</w:t>
            </w:r>
          </w:p>
          <w:p w14:paraId="6C22F0E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14.30-16h</w:t>
            </w:r>
          </w:p>
        </w:tc>
        <w:tc>
          <w:tcPr>
            <w:tcW w:w="1818" w:type="dxa"/>
          </w:tcPr>
          <w:p w14:paraId="1381EA40"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Sarajevo,</w:t>
            </w:r>
          </w:p>
          <w:p w14:paraId="7A04629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UNDP</w:t>
            </w:r>
          </w:p>
        </w:tc>
        <w:tc>
          <w:tcPr>
            <w:tcW w:w="1440" w:type="dxa"/>
          </w:tcPr>
          <w:p w14:paraId="1547A77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FGD + survey</w:t>
            </w:r>
          </w:p>
        </w:tc>
        <w:tc>
          <w:tcPr>
            <w:tcW w:w="1080" w:type="dxa"/>
          </w:tcPr>
          <w:p w14:paraId="78F0E52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296D837E" w14:textId="77777777" w:rsidTr="00147616">
        <w:trPr>
          <w:gridAfter w:val="1"/>
          <w:wAfter w:w="6" w:type="dxa"/>
        </w:trPr>
        <w:tc>
          <w:tcPr>
            <w:tcW w:w="3420" w:type="dxa"/>
          </w:tcPr>
          <w:p w14:paraId="48F8443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sz w:val="20"/>
                <w:szCs w:val="20"/>
              </w:rPr>
              <w:t xml:space="preserve">Youth NGO “Pod </w:t>
            </w:r>
            <w:proofErr w:type="spellStart"/>
            <w:r w:rsidRPr="00327BA8">
              <w:rPr>
                <w:rFonts w:ascii="Arial" w:hAnsi="Arial" w:cs="Arial"/>
                <w:sz w:val="20"/>
                <w:szCs w:val="20"/>
              </w:rPr>
              <w:t>istim</w:t>
            </w:r>
            <w:proofErr w:type="spellEnd"/>
            <w:r w:rsidRPr="00327BA8">
              <w:rPr>
                <w:rFonts w:ascii="Arial" w:hAnsi="Arial" w:cs="Arial"/>
                <w:sz w:val="20"/>
                <w:szCs w:val="20"/>
              </w:rPr>
              <w:t xml:space="preserve"> </w:t>
            </w:r>
            <w:proofErr w:type="spellStart"/>
            <w:r w:rsidRPr="00327BA8">
              <w:rPr>
                <w:rFonts w:ascii="Arial" w:hAnsi="Arial" w:cs="Arial"/>
                <w:sz w:val="20"/>
                <w:szCs w:val="20"/>
              </w:rPr>
              <w:t>suncem</w:t>
            </w:r>
            <w:proofErr w:type="spellEnd"/>
            <w:r w:rsidRPr="00327BA8">
              <w:rPr>
                <w:rFonts w:ascii="Arial" w:hAnsi="Arial" w:cs="Arial"/>
                <w:sz w:val="20"/>
                <w:szCs w:val="20"/>
              </w:rPr>
              <w:t>”, Jablanica (project beneficiary)</w:t>
            </w:r>
          </w:p>
        </w:tc>
        <w:tc>
          <w:tcPr>
            <w:tcW w:w="5400" w:type="dxa"/>
          </w:tcPr>
          <w:p w14:paraId="775E4606" w14:textId="77777777" w:rsidR="00327BA8" w:rsidRPr="00327BA8" w:rsidRDefault="00327BA8" w:rsidP="00327BA8">
            <w:pPr>
              <w:autoSpaceDE w:val="0"/>
              <w:autoSpaceDN w:val="0"/>
              <w:adjustRightInd w:val="0"/>
              <w:spacing w:after="0" w:line="240" w:lineRule="auto"/>
              <w:rPr>
                <w:rFonts w:ascii="Arial" w:hAnsi="Arial" w:cs="Arial"/>
                <w:sz w:val="20"/>
                <w:szCs w:val="20"/>
              </w:rPr>
            </w:pPr>
            <w:r w:rsidRPr="00327BA8">
              <w:rPr>
                <w:rFonts w:ascii="Arial" w:hAnsi="Arial" w:cs="Arial"/>
                <w:sz w:val="20"/>
                <w:szCs w:val="20"/>
              </w:rPr>
              <w:t>Haris Halilhodžić, +38761251927</w:t>
            </w:r>
          </w:p>
          <w:p w14:paraId="76B15607"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2412" w:type="dxa"/>
          </w:tcPr>
          <w:p w14:paraId="0C3E428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20, 2024</w:t>
            </w:r>
          </w:p>
          <w:p w14:paraId="4B8A215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17-18h</w:t>
            </w:r>
          </w:p>
        </w:tc>
        <w:tc>
          <w:tcPr>
            <w:tcW w:w="1818" w:type="dxa"/>
          </w:tcPr>
          <w:p w14:paraId="0D2E9FB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Jablanica</w:t>
            </w:r>
          </w:p>
        </w:tc>
        <w:tc>
          <w:tcPr>
            <w:tcW w:w="1440" w:type="dxa"/>
          </w:tcPr>
          <w:p w14:paraId="50B2DCE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78D1F33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641D1B2C" w14:textId="77777777" w:rsidTr="00147616">
        <w:trPr>
          <w:gridAfter w:val="1"/>
          <w:wAfter w:w="6" w:type="dxa"/>
        </w:trPr>
        <w:tc>
          <w:tcPr>
            <w:tcW w:w="3420" w:type="dxa"/>
          </w:tcPr>
          <w:p w14:paraId="695A36E3"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Nevesinje</w:t>
            </w:r>
            <w:proofErr w:type="spellEnd"/>
            <w:r w:rsidRPr="00327BA8">
              <w:rPr>
                <w:rFonts w:ascii="Arial" w:hAnsi="Arial" w:cs="Arial"/>
                <w:color w:val="000000" w:themeColor="text1"/>
                <w:sz w:val="20"/>
                <w:szCs w:val="20"/>
              </w:rPr>
              <w:t>, Mayor</w:t>
            </w:r>
          </w:p>
          <w:p w14:paraId="44F8928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Nevesinje</w:t>
            </w:r>
            <w:proofErr w:type="spellEnd"/>
            <w:r w:rsidRPr="00327BA8">
              <w:rPr>
                <w:rFonts w:ascii="Arial" w:hAnsi="Arial" w:cs="Arial"/>
                <w:color w:val="000000" w:themeColor="text1"/>
                <w:sz w:val="20"/>
                <w:szCs w:val="20"/>
              </w:rPr>
              <w:t>, MZ Coordinator</w:t>
            </w:r>
          </w:p>
        </w:tc>
        <w:tc>
          <w:tcPr>
            <w:tcW w:w="5400" w:type="dxa"/>
          </w:tcPr>
          <w:p w14:paraId="0F1B479A"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Milenko </w:t>
            </w:r>
            <w:proofErr w:type="spellStart"/>
            <w:r w:rsidRPr="00327BA8">
              <w:rPr>
                <w:rFonts w:ascii="Arial" w:hAnsi="Arial" w:cs="Arial"/>
                <w:color w:val="000000" w:themeColor="text1"/>
                <w:kern w:val="0"/>
                <w:sz w:val="20"/>
                <w:szCs w:val="20"/>
                <w14:ligatures w14:val="none"/>
              </w:rPr>
              <w:t>Avdalović</w:t>
            </w:r>
            <w:proofErr w:type="spellEnd"/>
            <w:r w:rsidRPr="00327BA8">
              <w:rPr>
                <w:rFonts w:ascii="Arial" w:hAnsi="Arial" w:cs="Arial"/>
                <w:color w:val="000000" w:themeColor="text1"/>
                <w:kern w:val="0"/>
                <w:sz w:val="20"/>
                <w:szCs w:val="20"/>
                <w14:ligatures w14:val="none"/>
              </w:rPr>
              <w:t>, +38766706042</w:t>
            </w:r>
          </w:p>
          <w:p w14:paraId="249695A5"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Ljubica</w:t>
            </w:r>
            <w:proofErr w:type="spellEnd"/>
            <w:r w:rsidRPr="00327BA8">
              <w:rPr>
                <w:rFonts w:ascii="Arial" w:hAnsi="Arial" w:cs="Arial"/>
                <w:color w:val="000000" w:themeColor="text1"/>
                <w:kern w:val="0"/>
                <w:sz w:val="20"/>
                <w:szCs w:val="20"/>
                <w14:ligatures w14:val="none"/>
              </w:rPr>
              <w:t xml:space="preserve"> </w:t>
            </w:r>
            <w:proofErr w:type="spellStart"/>
            <w:r w:rsidRPr="00327BA8">
              <w:rPr>
                <w:rFonts w:ascii="Arial" w:hAnsi="Arial" w:cs="Arial"/>
                <w:color w:val="000000" w:themeColor="text1"/>
                <w:kern w:val="0"/>
                <w:sz w:val="20"/>
                <w:szCs w:val="20"/>
                <w14:ligatures w14:val="none"/>
              </w:rPr>
              <w:t>Benderać</w:t>
            </w:r>
            <w:proofErr w:type="spellEnd"/>
            <w:r w:rsidRPr="00327BA8">
              <w:rPr>
                <w:rFonts w:ascii="Arial" w:hAnsi="Arial" w:cs="Arial"/>
                <w:color w:val="000000" w:themeColor="text1"/>
                <w:kern w:val="0"/>
                <w:sz w:val="20"/>
                <w:szCs w:val="20"/>
                <w14:ligatures w14:val="none"/>
              </w:rPr>
              <w:t xml:space="preserve">, +38765785178 </w:t>
            </w:r>
          </w:p>
        </w:tc>
        <w:tc>
          <w:tcPr>
            <w:tcW w:w="2412" w:type="dxa"/>
          </w:tcPr>
          <w:p w14:paraId="3FF7A55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21, 2024</w:t>
            </w:r>
          </w:p>
          <w:p w14:paraId="1A8F08F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9-11h</w:t>
            </w:r>
          </w:p>
        </w:tc>
        <w:tc>
          <w:tcPr>
            <w:tcW w:w="1818" w:type="dxa"/>
          </w:tcPr>
          <w:p w14:paraId="7C57F06D"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hAnsi="Arial" w:cs="Arial"/>
                <w:color w:val="000000" w:themeColor="text1"/>
                <w:kern w:val="0"/>
                <w:sz w:val="20"/>
                <w:szCs w:val="20"/>
                <w14:ligatures w14:val="none"/>
              </w:rPr>
              <w:t>Nevesinje</w:t>
            </w:r>
            <w:proofErr w:type="spellEnd"/>
          </w:p>
        </w:tc>
        <w:tc>
          <w:tcPr>
            <w:tcW w:w="1440" w:type="dxa"/>
          </w:tcPr>
          <w:p w14:paraId="54AF79B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6ADE101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54B4B986" w14:textId="77777777" w:rsidTr="00147616">
        <w:trPr>
          <w:gridAfter w:val="1"/>
          <w:wAfter w:w="6" w:type="dxa"/>
        </w:trPr>
        <w:tc>
          <w:tcPr>
            <w:tcW w:w="3420" w:type="dxa"/>
          </w:tcPr>
          <w:p w14:paraId="4BA863E4"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Ljubinje</w:t>
            </w:r>
            <w:proofErr w:type="spellEnd"/>
            <w:r w:rsidRPr="00327BA8">
              <w:rPr>
                <w:rFonts w:ascii="Arial" w:hAnsi="Arial" w:cs="Arial"/>
                <w:color w:val="000000" w:themeColor="text1"/>
                <w:sz w:val="20"/>
                <w:szCs w:val="20"/>
              </w:rPr>
              <w:t>, Mayor</w:t>
            </w:r>
          </w:p>
          <w:p w14:paraId="160CF3CD"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LG Community hub Coordinator</w:t>
            </w:r>
          </w:p>
          <w:p w14:paraId="09F1CE60"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 </w:t>
            </w:r>
            <w:proofErr w:type="spellStart"/>
            <w:r w:rsidRPr="00327BA8">
              <w:rPr>
                <w:rFonts w:ascii="Arial" w:hAnsi="Arial" w:cs="Arial"/>
                <w:color w:val="000000" w:themeColor="text1"/>
                <w:sz w:val="20"/>
                <w:szCs w:val="20"/>
              </w:rPr>
              <w:t>Dubočice</w:t>
            </w:r>
            <w:proofErr w:type="spellEnd"/>
            <w:r w:rsidRPr="00327BA8">
              <w:rPr>
                <w:rFonts w:ascii="Arial" w:hAnsi="Arial" w:cs="Arial"/>
                <w:color w:val="000000" w:themeColor="text1"/>
                <w:sz w:val="20"/>
                <w:szCs w:val="20"/>
              </w:rPr>
              <w:t xml:space="preserve"> Council Member</w:t>
            </w:r>
          </w:p>
        </w:tc>
        <w:tc>
          <w:tcPr>
            <w:tcW w:w="5400" w:type="dxa"/>
          </w:tcPr>
          <w:p w14:paraId="1C86F69E"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Stevo</w:t>
            </w:r>
            <w:proofErr w:type="spellEnd"/>
            <w:r w:rsidRPr="00327BA8">
              <w:rPr>
                <w:rFonts w:ascii="Arial" w:hAnsi="Arial" w:cs="Arial"/>
                <w:color w:val="000000" w:themeColor="text1"/>
                <w:kern w:val="0"/>
                <w:sz w:val="20"/>
                <w:szCs w:val="20"/>
                <w14:ligatures w14:val="none"/>
              </w:rPr>
              <w:t xml:space="preserve"> </w:t>
            </w:r>
            <w:proofErr w:type="spellStart"/>
            <w:r w:rsidRPr="00327BA8">
              <w:rPr>
                <w:rFonts w:ascii="Arial" w:hAnsi="Arial" w:cs="Arial"/>
                <w:color w:val="000000" w:themeColor="text1"/>
                <w:kern w:val="0"/>
                <w:sz w:val="20"/>
                <w:szCs w:val="20"/>
                <w14:ligatures w14:val="none"/>
              </w:rPr>
              <w:t>Drapić</w:t>
            </w:r>
            <w:proofErr w:type="spellEnd"/>
            <w:r w:rsidRPr="00327BA8">
              <w:rPr>
                <w:rFonts w:ascii="Arial" w:hAnsi="Arial" w:cs="Arial"/>
                <w:color w:val="000000" w:themeColor="text1"/>
                <w:kern w:val="0"/>
                <w:sz w:val="20"/>
                <w:szCs w:val="20"/>
                <w14:ligatures w14:val="none"/>
              </w:rPr>
              <w:t>, +38765640927</w:t>
            </w:r>
          </w:p>
          <w:p w14:paraId="00AFD8A7"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Jelena Lučić</w:t>
            </w:r>
          </w:p>
          <w:p w14:paraId="75173C8E"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Petar </w:t>
            </w:r>
            <w:proofErr w:type="spellStart"/>
            <w:r w:rsidRPr="00327BA8">
              <w:rPr>
                <w:rFonts w:ascii="Arial" w:hAnsi="Arial" w:cs="Arial"/>
                <w:color w:val="000000" w:themeColor="text1"/>
                <w:kern w:val="0"/>
                <w:sz w:val="20"/>
                <w:szCs w:val="20"/>
                <w14:ligatures w14:val="none"/>
              </w:rPr>
              <w:t>Novokmet</w:t>
            </w:r>
            <w:proofErr w:type="spellEnd"/>
            <w:r w:rsidRPr="00327BA8">
              <w:rPr>
                <w:rFonts w:ascii="Arial" w:hAnsi="Arial" w:cs="Arial"/>
                <w:color w:val="000000" w:themeColor="text1"/>
                <w:kern w:val="0"/>
                <w:sz w:val="20"/>
                <w:szCs w:val="20"/>
                <w14:ligatures w14:val="none"/>
              </w:rPr>
              <w:t xml:space="preserve">, +38765046475 </w:t>
            </w:r>
          </w:p>
        </w:tc>
        <w:tc>
          <w:tcPr>
            <w:tcW w:w="2412" w:type="dxa"/>
          </w:tcPr>
          <w:p w14:paraId="177B152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21, 2024</w:t>
            </w:r>
          </w:p>
          <w:p w14:paraId="67E6C75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12-14h</w:t>
            </w:r>
          </w:p>
        </w:tc>
        <w:tc>
          <w:tcPr>
            <w:tcW w:w="1818" w:type="dxa"/>
          </w:tcPr>
          <w:p w14:paraId="1B7A3677"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hAnsi="Arial" w:cs="Arial"/>
                <w:color w:val="000000" w:themeColor="text1"/>
                <w:kern w:val="0"/>
                <w:sz w:val="20"/>
                <w:szCs w:val="20"/>
                <w14:ligatures w14:val="none"/>
              </w:rPr>
              <w:t>Ljubinje</w:t>
            </w:r>
            <w:proofErr w:type="spellEnd"/>
          </w:p>
        </w:tc>
        <w:tc>
          <w:tcPr>
            <w:tcW w:w="1440" w:type="dxa"/>
          </w:tcPr>
          <w:p w14:paraId="3A882F40"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158970A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4B3E087" w14:textId="77777777" w:rsidTr="00147616">
        <w:trPr>
          <w:gridAfter w:val="1"/>
          <w:wAfter w:w="6" w:type="dxa"/>
        </w:trPr>
        <w:tc>
          <w:tcPr>
            <w:tcW w:w="3420" w:type="dxa"/>
          </w:tcPr>
          <w:p w14:paraId="343E1C40"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LGs – Jablanica, </w:t>
            </w:r>
            <w:proofErr w:type="spellStart"/>
            <w:r w:rsidRPr="00327BA8">
              <w:rPr>
                <w:rFonts w:ascii="Arial" w:hAnsi="Arial" w:cs="Arial"/>
                <w:color w:val="000000" w:themeColor="text1"/>
                <w:sz w:val="20"/>
                <w:szCs w:val="20"/>
              </w:rPr>
              <w:t>Ljubinje</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Čitluk</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Ljubuški</w:t>
            </w:r>
            <w:proofErr w:type="spellEnd"/>
            <w:r w:rsidRPr="00327BA8">
              <w:rPr>
                <w:rFonts w:ascii="Arial" w:hAnsi="Arial" w:cs="Arial"/>
                <w:color w:val="000000" w:themeColor="text1"/>
                <w:sz w:val="20"/>
                <w:szCs w:val="20"/>
              </w:rPr>
              <w:t xml:space="preserve">, Trebinje, </w:t>
            </w:r>
            <w:proofErr w:type="spellStart"/>
            <w:r w:rsidRPr="00327BA8">
              <w:rPr>
                <w:rFonts w:ascii="Arial" w:hAnsi="Arial" w:cs="Arial"/>
                <w:color w:val="000000" w:themeColor="text1"/>
                <w:sz w:val="20"/>
                <w:szCs w:val="20"/>
              </w:rPr>
              <w:t>Nevesinje</w:t>
            </w:r>
            <w:proofErr w:type="spellEnd"/>
            <w:r w:rsidRPr="00327BA8">
              <w:rPr>
                <w:rFonts w:ascii="Arial" w:hAnsi="Arial" w:cs="Arial"/>
                <w:color w:val="000000" w:themeColor="text1"/>
                <w:sz w:val="20"/>
                <w:szCs w:val="20"/>
              </w:rPr>
              <w:t xml:space="preserve"> (6)</w:t>
            </w:r>
          </w:p>
          <w:p w14:paraId="4DCEA388" w14:textId="77777777" w:rsidR="00327BA8" w:rsidRPr="00327BA8" w:rsidRDefault="00327BA8" w:rsidP="00327BA8">
            <w:pPr>
              <w:spacing w:after="0" w:line="240" w:lineRule="auto"/>
              <w:rPr>
                <w:rFonts w:ascii="Arial" w:hAnsi="Arial" w:cs="Arial"/>
                <w:color w:val="000000" w:themeColor="text1"/>
                <w:sz w:val="20"/>
                <w:szCs w:val="20"/>
              </w:rPr>
            </w:pPr>
          </w:p>
          <w:p w14:paraId="0B6481E9"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MZs – Lug, </w:t>
            </w:r>
            <w:proofErr w:type="spellStart"/>
            <w:r w:rsidRPr="00327BA8">
              <w:rPr>
                <w:rFonts w:ascii="Arial" w:hAnsi="Arial" w:cs="Arial"/>
                <w:color w:val="000000" w:themeColor="text1"/>
                <w:sz w:val="20"/>
                <w:szCs w:val="20"/>
              </w:rPr>
              <w:t>Ljubinje</w:t>
            </w:r>
            <w:proofErr w:type="spellEnd"/>
            <w:r w:rsidRPr="00327BA8">
              <w:rPr>
                <w:rFonts w:ascii="Arial" w:hAnsi="Arial" w:cs="Arial"/>
                <w:color w:val="000000" w:themeColor="text1"/>
                <w:sz w:val="20"/>
                <w:szCs w:val="20"/>
              </w:rPr>
              <w:t xml:space="preserve"> I, </w:t>
            </w:r>
            <w:proofErr w:type="spellStart"/>
            <w:r w:rsidRPr="00327BA8">
              <w:rPr>
                <w:rFonts w:ascii="Arial" w:hAnsi="Arial" w:cs="Arial"/>
                <w:color w:val="000000" w:themeColor="text1"/>
                <w:sz w:val="20"/>
                <w:szCs w:val="20"/>
              </w:rPr>
              <w:t>Vinogradi</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Krehin-Gradac</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Veljaci</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Zasad</w:t>
            </w:r>
            <w:proofErr w:type="spellEnd"/>
            <w:r w:rsidRPr="00327BA8">
              <w:rPr>
                <w:rFonts w:ascii="Arial" w:hAnsi="Arial" w:cs="Arial"/>
                <w:color w:val="000000" w:themeColor="text1"/>
                <w:sz w:val="20"/>
                <w:szCs w:val="20"/>
              </w:rPr>
              <w:t xml:space="preserve"> (6)</w:t>
            </w:r>
          </w:p>
        </w:tc>
        <w:tc>
          <w:tcPr>
            <w:tcW w:w="5400" w:type="dxa"/>
          </w:tcPr>
          <w:p w14:paraId="29D87188"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Krehin</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Gradac</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Čitluk</w:t>
            </w:r>
            <w:proofErr w:type="spellEnd"/>
            <w:r w:rsidRPr="00327BA8">
              <w:rPr>
                <w:rFonts w:ascii="Arial" w:hAnsi="Arial" w:cs="Arial"/>
                <w:kern w:val="0"/>
                <w:sz w:val="16"/>
                <w:szCs w:val="16"/>
                <w14:ligatures w14:val="none"/>
              </w:rPr>
              <w:t xml:space="preserve"> - Dalibor </w:t>
            </w:r>
            <w:proofErr w:type="spellStart"/>
            <w:r w:rsidRPr="00327BA8">
              <w:rPr>
                <w:rFonts w:ascii="Arial" w:hAnsi="Arial" w:cs="Arial"/>
                <w:kern w:val="0"/>
                <w:sz w:val="16"/>
                <w:szCs w:val="16"/>
                <w14:ligatures w14:val="none"/>
              </w:rPr>
              <w:t>Čarapina</w:t>
            </w:r>
            <w:proofErr w:type="spellEnd"/>
            <w:r w:rsidRPr="00327BA8">
              <w:rPr>
                <w:rFonts w:ascii="Arial" w:hAnsi="Arial" w:cs="Arial"/>
                <w:kern w:val="0"/>
                <w:sz w:val="16"/>
                <w:szCs w:val="16"/>
                <w14:ligatures w14:val="none"/>
              </w:rPr>
              <w:t xml:space="preserve"> MZ President</w:t>
            </w:r>
          </w:p>
          <w:p w14:paraId="6F88367C"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Ljubinje</w:t>
            </w:r>
            <w:proofErr w:type="spellEnd"/>
            <w:r w:rsidRPr="00327BA8">
              <w:rPr>
                <w:rFonts w:ascii="Arial" w:hAnsi="Arial" w:cs="Arial"/>
                <w:kern w:val="0"/>
                <w:sz w:val="16"/>
                <w:szCs w:val="16"/>
                <w14:ligatures w14:val="none"/>
              </w:rPr>
              <w:t xml:space="preserve"> I - </w:t>
            </w:r>
            <w:proofErr w:type="spellStart"/>
            <w:r w:rsidRPr="00327BA8">
              <w:rPr>
                <w:rFonts w:ascii="Arial" w:hAnsi="Arial" w:cs="Arial"/>
                <w:kern w:val="0"/>
                <w:sz w:val="16"/>
                <w:szCs w:val="16"/>
                <w14:ligatures w14:val="none"/>
              </w:rPr>
              <w:t>Sofija</w:t>
            </w:r>
            <w:proofErr w:type="spellEnd"/>
            <w:r w:rsidRPr="00327BA8">
              <w:rPr>
                <w:rFonts w:ascii="Arial" w:hAnsi="Arial" w:cs="Arial"/>
                <w:kern w:val="0"/>
                <w:sz w:val="16"/>
                <w:szCs w:val="16"/>
                <w14:ligatures w14:val="none"/>
              </w:rPr>
              <w:t xml:space="preserve"> Dragić, MZ Representative</w:t>
            </w:r>
          </w:p>
          <w:p w14:paraId="579F2935"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Nevesinje</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Saša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Brenjo</w:t>
            </w:r>
            <w:proofErr w:type="spellEnd"/>
            <w:r w:rsidRPr="00327BA8">
              <w:rPr>
                <w:rFonts w:ascii="Arial" w:hAnsi="Arial" w:cs="Arial"/>
                <w:kern w:val="0"/>
                <w:sz w:val="16"/>
                <w:szCs w:val="16"/>
                <w14:ligatures w14:val="none"/>
              </w:rPr>
              <w:t>, LG Representative</w:t>
            </w:r>
          </w:p>
          <w:p w14:paraId="0FFCC154"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Ljubinje</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Vitomir</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Vojčić</w:t>
            </w:r>
            <w:proofErr w:type="spellEnd"/>
            <w:r w:rsidRPr="00327BA8">
              <w:rPr>
                <w:rFonts w:ascii="Arial" w:hAnsi="Arial" w:cs="Arial"/>
                <w:kern w:val="0"/>
                <w:sz w:val="16"/>
                <w:szCs w:val="16"/>
                <w14:ligatures w14:val="none"/>
              </w:rPr>
              <w:t>, MZ Project Coordinator</w:t>
            </w:r>
          </w:p>
          <w:p w14:paraId="6E917CA5"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Vinogradi</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Ljubinje</w:t>
            </w:r>
            <w:proofErr w:type="spellEnd"/>
            <w:r w:rsidRPr="00327BA8">
              <w:rPr>
                <w:rFonts w:ascii="Arial" w:hAnsi="Arial" w:cs="Arial"/>
                <w:kern w:val="0"/>
                <w:sz w:val="16"/>
                <w:szCs w:val="16"/>
                <w14:ligatures w14:val="none"/>
              </w:rPr>
              <w:t xml:space="preserve"> - Dejan Perišić, MZ Member</w:t>
            </w:r>
          </w:p>
          <w:p w14:paraId="5E67AA92"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Veljaci</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Ljubuški</w:t>
            </w:r>
            <w:proofErr w:type="spellEnd"/>
            <w:r w:rsidRPr="00327BA8">
              <w:rPr>
                <w:rFonts w:ascii="Arial" w:hAnsi="Arial" w:cs="Arial"/>
                <w:kern w:val="0"/>
                <w:sz w:val="16"/>
                <w:szCs w:val="16"/>
                <w14:ligatures w14:val="none"/>
              </w:rPr>
              <w:t xml:space="preserve"> - Tomislav Pavlović, MZ President</w:t>
            </w:r>
          </w:p>
          <w:p w14:paraId="4A077AC8"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Ljubuski</w:t>
            </w:r>
            <w:proofErr w:type="spellEnd"/>
            <w:r w:rsidRPr="00327BA8">
              <w:rPr>
                <w:rFonts w:ascii="Arial" w:hAnsi="Arial" w:cs="Arial"/>
                <w:kern w:val="0"/>
                <w:sz w:val="16"/>
                <w:szCs w:val="16"/>
                <w14:ligatures w14:val="none"/>
              </w:rPr>
              <w:t xml:space="preserve"> - Monika </w:t>
            </w:r>
            <w:proofErr w:type="spellStart"/>
            <w:r w:rsidRPr="00327BA8">
              <w:rPr>
                <w:rFonts w:ascii="Arial" w:hAnsi="Arial" w:cs="Arial"/>
                <w:kern w:val="0"/>
                <w:sz w:val="16"/>
                <w:szCs w:val="16"/>
                <w14:ligatures w14:val="none"/>
              </w:rPr>
              <w:t>Čuvalo</w:t>
            </w:r>
            <w:proofErr w:type="spellEnd"/>
            <w:r w:rsidRPr="00327BA8">
              <w:rPr>
                <w:rFonts w:ascii="Arial" w:hAnsi="Arial" w:cs="Arial"/>
                <w:kern w:val="0"/>
                <w:sz w:val="16"/>
                <w:szCs w:val="16"/>
                <w14:ligatures w14:val="none"/>
              </w:rPr>
              <w:t xml:space="preserve"> MZ Project Coordinator</w:t>
            </w:r>
          </w:p>
          <w:p w14:paraId="1BFE1909"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Trebinje - </w:t>
            </w:r>
            <w:proofErr w:type="spellStart"/>
            <w:r w:rsidRPr="00327BA8">
              <w:rPr>
                <w:rFonts w:ascii="Arial" w:hAnsi="Arial" w:cs="Arial"/>
                <w:kern w:val="0"/>
                <w:sz w:val="16"/>
                <w:szCs w:val="16"/>
                <w14:ligatures w14:val="none"/>
              </w:rPr>
              <w:t>Slaviša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Jaredić</w:t>
            </w:r>
            <w:proofErr w:type="spellEnd"/>
            <w:r w:rsidRPr="00327BA8">
              <w:rPr>
                <w:rFonts w:ascii="Arial" w:hAnsi="Arial" w:cs="Arial"/>
                <w:kern w:val="0"/>
                <w:sz w:val="16"/>
                <w:szCs w:val="16"/>
                <w14:ligatures w14:val="none"/>
              </w:rPr>
              <w:t>, Community Hub Manager</w:t>
            </w:r>
          </w:p>
          <w:p w14:paraId="7E132198"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LG Trebinje - Dejan Janković, MZ Project Coordinator</w:t>
            </w:r>
          </w:p>
          <w:p w14:paraId="3EFCAE51"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Zasad</w:t>
            </w:r>
            <w:proofErr w:type="spellEnd"/>
            <w:r w:rsidRPr="00327BA8">
              <w:rPr>
                <w:rFonts w:ascii="Arial" w:hAnsi="Arial" w:cs="Arial"/>
                <w:kern w:val="0"/>
                <w:sz w:val="16"/>
                <w:szCs w:val="16"/>
                <w14:ligatures w14:val="none"/>
              </w:rPr>
              <w:t xml:space="preserve">, Trebinje - </w:t>
            </w:r>
            <w:proofErr w:type="spellStart"/>
            <w:r w:rsidRPr="00327BA8">
              <w:rPr>
                <w:rFonts w:ascii="Arial" w:hAnsi="Arial" w:cs="Arial"/>
                <w:kern w:val="0"/>
                <w:sz w:val="16"/>
                <w:szCs w:val="16"/>
                <w14:ligatures w14:val="none"/>
              </w:rPr>
              <w:t>Slavenko</w:t>
            </w:r>
            <w:proofErr w:type="spellEnd"/>
            <w:r w:rsidRPr="00327BA8">
              <w:rPr>
                <w:rFonts w:ascii="Arial" w:hAnsi="Arial" w:cs="Arial"/>
                <w:kern w:val="0"/>
                <w:sz w:val="16"/>
                <w:szCs w:val="16"/>
                <w14:ligatures w14:val="none"/>
              </w:rPr>
              <w:t xml:space="preserve"> Lakić, MZ President</w:t>
            </w:r>
          </w:p>
          <w:p w14:paraId="7EB83B0E"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Citluk</w:t>
            </w:r>
            <w:proofErr w:type="spellEnd"/>
            <w:r w:rsidRPr="00327BA8">
              <w:rPr>
                <w:rFonts w:ascii="Arial" w:hAnsi="Arial" w:cs="Arial"/>
                <w:kern w:val="0"/>
                <w:sz w:val="16"/>
                <w:szCs w:val="16"/>
                <w14:ligatures w14:val="none"/>
              </w:rPr>
              <w:t xml:space="preserve"> - Slaven Markota, MZ Project Coordinator</w:t>
            </w:r>
          </w:p>
          <w:p w14:paraId="7CBE7BEC"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MZ Lug, Jablanica - Maid Burić, MZ President</w:t>
            </w:r>
          </w:p>
          <w:p w14:paraId="32A5060B" w14:textId="77777777" w:rsidR="00327BA8" w:rsidRPr="00327BA8" w:rsidRDefault="00327BA8" w:rsidP="00327BA8">
            <w:pPr>
              <w:autoSpaceDE w:val="0"/>
              <w:autoSpaceDN w:val="0"/>
              <w:adjustRightInd w:val="0"/>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Jablanica - Aldin </w:t>
            </w:r>
            <w:proofErr w:type="spellStart"/>
            <w:r w:rsidRPr="00327BA8">
              <w:rPr>
                <w:rFonts w:ascii="Arial" w:hAnsi="Arial" w:cs="Arial"/>
                <w:kern w:val="0"/>
                <w:sz w:val="16"/>
                <w:szCs w:val="16"/>
                <w14:ligatures w14:val="none"/>
              </w:rPr>
              <w:t>Širić</w:t>
            </w:r>
            <w:proofErr w:type="spellEnd"/>
            <w:r w:rsidRPr="00327BA8">
              <w:rPr>
                <w:rFonts w:ascii="Arial" w:hAnsi="Arial" w:cs="Arial"/>
                <w:kern w:val="0"/>
                <w:sz w:val="16"/>
                <w:szCs w:val="16"/>
                <w14:ligatures w14:val="none"/>
              </w:rPr>
              <w:t xml:space="preserve">, LG Representative </w:t>
            </w:r>
            <w:r w:rsidRPr="00327BA8">
              <w:rPr>
                <w:rFonts w:ascii="Arial" w:hAnsi="Arial" w:cs="Arial"/>
                <w:kern w:val="0"/>
                <w14:ligatures w14:val="none"/>
              </w:rPr>
              <w:t>(13)</w:t>
            </w:r>
          </w:p>
        </w:tc>
        <w:tc>
          <w:tcPr>
            <w:tcW w:w="2412" w:type="dxa"/>
          </w:tcPr>
          <w:p w14:paraId="7FE5B0D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22, 2024</w:t>
            </w:r>
          </w:p>
          <w:p w14:paraId="29BDB73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10-12h</w:t>
            </w:r>
          </w:p>
        </w:tc>
        <w:tc>
          <w:tcPr>
            <w:tcW w:w="1818" w:type="dxa"/>
          </w:tcPr>
          <w:p w14:paraId="6E2B93AC"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Mostar</w:t>
            </w:r>
          </w:p>
        </w:tc>
        <w:tc>
          <w:tcPr>
            <w:tcW w:w="1440" w:type="dxa"/>
          </w:tcPr>
          <w:p w14:paraId="18CD18A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FGD + survey</w:t>
            </w:r>
          </w:p>
        </w:tc>
        <w:tc>
          <w:tcPr>
            <w:tcW w:w="1080" w:type="dxa"/>
          </w:tcPr>
          <w:p w14:paraId="0F36CF1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03DADA6" w14:textId="77777777" w:rsidTr="00147616">
        <w:trPr>
          <w:gridAfter w:val="1"/>
          <w:wAfter w:w="6" w:type="dxa"/>
        </w:trPr>
        <w:tc>
          <w:tcPr>
            <w:tcW w:w="3420" w:type="dxa"/>
          </w:tcPr>
          <w:p w14:paraId="43B96AD7"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Ljubuški</w:t>
            </w:r>
            <w:proofErr w:type="spellEnd"/>
            <w:r w:rsidRPr="00327BA8">
              <w:rPr>
                <w:rFonts w:ascii="Arial" w:hAnsi="Arial" w:cs="Arial"/>
                <w:color w:val="000000" w:themeColor="text1"/>
                <w:sz w:val="20"/>
                <w:szCs w:val="20"/>
              </w:rPr>
              <w:t>, Mayor</w:t>
            </w:r>
          </w:p>
          <w:p w14:paraId="3B44A51B" w14:textId="77777777" w:rsidR="00327BA8" w:rsidRPr="00327BA8" w:rsidRDefault="00327BA8" w:rsidP="00327BA8">
            <w:pPr>
              <w:spacing w:after="0" w:line="240" w:lineRule="auto"/>
              <w:rPr>
                <w:rFonts w:ascii="Arial" w:hAnsi="Arial" w:cs="Arial"/>
                <w:color w:val="000000" w:themeColor="text1"/>
                <w:sz w:val="20"/>
                <w:szCs w:val="20"/>
              </w:rPr>
            </w:pPr>
          </w:p>
        </w:tc>
        <w:tc>
          <w:tcPr>
            <w:tcW w:w="5400" w:type="dxa"/>
          </w:tcPr>
          <w:p w14:paraId="537EBEF8"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sz w:val="20"/>
                <w:szCs w:val="20"/>
              </w:rPr>
              <w:t>Vedran Markotić, +38762255444</w:t>
            </w:r>
          </w:p>
        </w:tc>
        <w:tc>
          <w:tcPr>
            <w:tcW w:w="2412" w:type="dxa"/>
          </w:tcPr>
          <w:p w14:paraId="407118D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22, 2024</w:t>
            </w:r>
          </w:p>
          <w:p w14:paraId="4DD2EDC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13-14h</w:t>
            </w:r>
          </w:p>
        </w:tc>
        <w:tc>
          <w:tcPr>
            <w:tcW w:w="1818" w:type="dxa"/>
          </w:tcPr>
          <w:p w14:paraId="2FF81CC5"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Ljubuški</w:t>
            </w:r>
            <w:proofErr w:type="spellEnd"/>
          </w:p>
        </w:tc>
        <w:tc>
          <w:tcPr>
            <w:tcW w:w="1440" w:type="dxa"/>
          </w:tcPr>
          <w:p w14:paraId="5C747D9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7C03FE3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7161A4F3" w14:textId="77777777" w:rsidTr="00147616">
        <w:trPr>
          <w:gridAfter w:val="1"/>
          <w:wAfter w:w="6" w:type="dxa"/>
        </w:trPr>
        <w:tc>
          <w:tcPr>
            <w:tcW w:w="3420" w:type="dxa"/>
          </w:tcPr>
          <w:p w14:paraId="193B8F66"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Čitluk</w:t>
            </w:r>
            <w:proofErr w:type="spellEnd"/>
            <w:r w:rsidRPr="00327BA8">
              <w:rPr>
                <w:rFonts w:ascii="Arial" w:hAnsi="Arial" w:cs="Arial"/>
                <w:color w:val="000000" w:themeColor="text1"/>
                <w:sz w:val="20"/>
                <w:szCs w:val="20"/>
              </w:rPr>
              <w:t xml:space="preserve">, MZ </w:t>
            </w:r>
            <w:proofErr w:type="spellStart"/>
            <w:r w:rsidRPr="00327BA8">
              <w:rPr>
                <w:rFonts w:ascii="Arial" w:hAnsi="Arial" w:cs="Arial"/>
                <w:color w:val="000000" w:themeColor="text1"/>
                <w:sz w:val="20"/>
                <w:szCs w:val="20"/>
              </w:rPr>
              <w:t>Donji</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Hamzici</w:t>
            </w:r>
            <w:proofErr w:type="spellEnd"/>
          </w:p>
          <w:p w14:paraId="1CF90A95"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President</w:t>
            </w:r>
          </w:p>
        </w:tc>
        <w:tc>
          <w:tcPr>
            <w:tcW w:w="5400" w:type="dxa"/>
          </w:tcPr>
          <w:p w14:paraId="1917B765"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Mario </w:t>
            </w:r>
            <w:proofErr w:type="spellStart"/>
            <w:r w:rsidRPr="00327BA8">
              <w:rPr>
                <w:rFonts w:ascii="Arial" w:hAnsi="Arial" w:cs="Arial"/>
                <w:color w:val="000000" w:themeColor="text1"/>
                <w:kern w:val="0"/>
                <w:sz w:val="20"/>
                <w:szCs w:val="20"/>
                <w14:ligatures w14:val="none"/>
              </w:rPr>
              <w:t>Prusina</w:t>
            </w:r>
            <w:proofErr w:type="spellEnd"/>
            <w:r w:rsidRPr="00327BA8">
              <w:rPr>
                <w:rFonts w:ascii="Arial" w:hAnsi="Arial" w:cs="Arial"/>
                <w:color w:val="000000" w:themeColor="text1"/>
                <w:kern w:val="0"/>
                <w:sz w:val="20"/>
                <w:szCs w:val="20"/>
                <w14:ligatures w14:val="none"/>
              </w:rPr>
              <w:t>, +38763347822</w:t>
            </w:r>
          </w:p>
        </w:tc>
        <w:tc>
          <w:tcPr>
            <w:tcW w:w="2412" w:type="dxa"/>
          </w:tcPr>
          <w:p w14:paraId="3DE3592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22, 2024</w:t>
            </w:r>
          </w:p>
          <w:p w14:paraId="55E1427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15-16h</w:t>
            </w:r>
          </w:p>
        </w:tc>
        <w:tc>
          <w:tcPr>
            <w:tcW w:w="1818" w:type="dxa"/>
          </w:tcPr>
          <w:p w14:paraId="3DBF48F0"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Čitluk</w:t>
            </w:r>
            <w:proofErr w:type="spellEnd"/>
          </w:p>
        </w:tc>
        <w:tc>
          <w:tcPr>
            <w:tcW w:w="1440" w:type="dxa"/>
          </w:tcPr>
          <w:p w14:paraId="6E5DEF2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24ABE44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0B103E1F" w14:textId="77777777" w:rsidTr="00147616">
        <w:trPr>
          <w:gridAfter w:val="1"/>
          <w:wAfter w:w="6" w:type="dxa"/>
        </w:trPr>
        <w:tc>
          <w:tcPr>
            <w:tcW w:w="3420" w:type="dxa"/>
          </w:tcPr>
          <w:p w14:paraId="4A01F5B6"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Petrovo</w:t>
            </w:r>
            <w:proofErr w:type="spellEnd"/>
            <w:r w:rsidRPr="00327BA8">
              <w:rPr>
                <w:rFonts w:ascii="Arial" w:hAnsi="Arial" w:cs="Arial"/>
                <w:color w:val="000000" w:themeColor="text1"/>
                <w:sz w:val="20"/>
                <w:szCs w:val="20"/>
              </w:rPr>
              <w:t>, Mayor</w:t>
            </w:r>
          </w:p>
          <w:p w14:paraId="483C35A3"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CH Manager</w:t>
            </w:r>
          </w:p>
          <w:p w14:paraId="48E284FB"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MZ Project Coordinator</w:t>
            </w:r>
          </w:p>
        </w:tc>
        <w:tc>
          <w:tcPr>
            <w:tcW w:w="5400" w:type="dxa"/>
          </w:tcPr>
          <w:p w14:paraId="35147810"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Ozren</w:t>
            </w:r>
            <w:proofErr w:type="spellEnd"/>
            <w:r w:rsidRPr="00327BA8">
              <w:rPr>
                <w:rFonts w:ascii="Arial" w:hAnsi="Arial" w:cs="Arial"/>
                <w:color w:val="000000" w:themeColor="text1"/>
                <w:kern w:val="0"/>
                <w:sz w:val="20"/>
                <w:szCs w:val="20"/>
                <w14:ligatures w14:val="none"/>
              </w:rPr>
              <w:t xml:space="preserve"> </w:t>
            </w:r>
            <w:proofErr w:type="spellStart"/>
            <w:r w:rsidRPr="00327BA8">
              <w:rPr>
                <w:rFonts w:ascii="Arial" w:hAnsi="Arial" w:cs="Arial"/>
                <w:color w:val="000000" w:themeColor="text1"/>
                <w:kern w:val="0"/>
                <w:sz w:val="20"/>
                <w:szCs w:val="20"/>
                <w14:ligatures w14:val="none"/>
              </w:rPr>
              <w:t>Petković</w:t>
            </w:r>
            <w:proofErr w:type="spellEnd"/>
            <w:r w:rsidRPr="00327BA8">
              <w:rPr>
                <w:rFonts w:ascii="Arial" w:hAnsi="Arial" w:cs="Arial"/>
                <w:color w:val="000000" w:themeColor="text1"/>
                <w:kern w:val="0"/>
                <w:sz w:val="20"/>
                <w:szCs w:val="20"/>
                <w14:ligatures w14:val="none"/>
              </w:rPr>
              <w:t>, +38765830248</w:t>
            </w:r>
          </w:p>
          <w:p w14:paraId="6D4EC059"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Slađana Lazarević, +38765951555</w:t>
            </w:r>
          </w:p>
          <w:p w14:paraId="0135FB90" w14:textId="77777777" w:rsidR="00327BA8" w:rsidRPr="00327BA8" w:rsidRDefault="00327BA8" w:rsidP="00327BA8">
            <w:pPr>
              <w:spacing w:after="0" w:line="240" w:lineRule="auto"/>
              <w:rPr>
                <w:rFonts w:asciiTheme="majorHAnsi" w:hAnsiTheme="majorHAnsi" w:cstheme="majorBidi"/>
                <w:b/>
                <w:bCs/>
                <w:kern w:val="0"/>
                <w:sz w:val="20"/>
                <w:szCs w:val="20"/>
                <w14:ligatures w14:val="none"/>
              </w:rPr>
            </w:pPr>
            <w:r w:rsidRPr="00327BA8">
              <w:rPr>
                <w:rFonts w:ascii="Arial" w:hAnsi="Arial" w:cs="Arial"/>
                <w:color w:val="000000" w:themeColor="text1"/>
                <w:kern w:val="0"/>
                <w:sz w:val="20"/>
                <w:szCs w:val="20"/>
                <w14:ligatures w14:val="none"/>
              </w:rPr>
              <w:t xml:space="preserve">Vlado Simić, +38765352520 </w:t>
            </w:r>
          </w:p>
        </w:tc>
        <w:tc>
          <w:tcPr>
            <w:tcW w:w="2412" w:type="dxa"/>
          </w:tcPr>
          <w:p w14:paraId="0F00861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25, 2024</w:t>
            </w:r>
          </w:p>
          <w:p w14:paraId="22245AA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9-10h</w:t>
            </w:r>
          </w:p>
        </w:tc>
        <w:tc>
          <w:tcPr>
            <w:tcW w:w="1818" w:type="dxa"/>
          </w:tcPr>
          <w:p w14:paraId="67B760AC"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Petrovo</w:t>
            </w:r>
            <w:proofErr w:type="spellEnd"/>
          </w:p>
        </w:tc>
        <w:tc>
          <w:tcPr>
            <w:tcW w:w="1440" w:type="dxa"/>
          </w:tcPr>
          <w:p w14:paraId="01048310"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2524AD1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5D507AE7" w14:textId="77777777" w:rsidTr="00147616">
        <w:trPr>
          <w:gridAfter w:val="1"/>
          <w:wAfter w:w="6" w:type="dxa"/>
        </w:trPr>
        <w:tc>
          <w:tcPr>
            <w:tcW w:w="3420" w:type="dxa"/>
          </w:tcPr>
          <w:p w14:paraId="092BDB2F"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Gračanica</w:t>
            </w:r>
            <w:proofErr w:type="spellEnd"/>
            <w:r w:rsidRPr="00327BA8">
              <w:rPr>
                <w:rFonts w:ascii="Arial" w:hAnsi="Arial" w:cs="Arial"/>
                <w:color w:val="000000" w:themeColor="text1"/>
                <w:sz w:val="20"/>
                <w:szCs w:val="20"/>
              </w:rPr>
              <w:t xml:space="preserve">, MZ </w:t>
            </w:r>
            <w:proofErr w:type="spellStart"/>
            <w:r w:rsidRPr="00327BA8">
              <w:rPr>
                <w:rFonts w:ascii="Arial" w:hAnsi="Arial" w:cs="Arial"/>
                <w:color w:val="000000" w:themeColor="text1"/>
                <w:sz w:val="20"/>
                <w:szCs w:val="20"/>
              </w:rPr>
              <w:t>Donja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Lohinja</w:t>
            </w:r>
            <w:proofErr w:type="spellEnd"/>
            <w:r w:rsidRPr="00327BA8">
              <w:rPr>
                <w:rFonts w:ascii="Arial" w:hAnsi="Arial" w:cs="Arial"/>
                <w:color w:val="000000" w:themeColor="text1"/>
                <w:sz w:val="20"/>
                <w:szCs w:val="20"/>
              </w:rPr>
              <w:t xml:space="preserve"> President</w:t>
            </w:r>
          </w:p>
          <w:p w14:paraId="72844079"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 </w:t>
            </w:r>
            <w:proofErr w:type="spellStart"/>
            <w:r w:rsidRPr="00327BA8">
              <w:rPr>
                <w:rFonts w:ascii="Arial" w:hAnsi="Arial" w:cs="Arial"/>
                <w:color w:val="000000" w:themeColor="text1"/>
                <w:sz w:val="20"/>
                <w:szCs w:val="20"/>
              </w:rPr>
              <w:t>Donja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Lohinja</w:t>
            </w:r>
            <w:proofErr w:type="spellEnd"/>
            <w:r w:rsidRPr="00327BA8">
              <w:rPr>
                <w:rFonts w:ascii="Arial" w:hAnsi="Arial" w:cs="Arial"/>
                <w:color w:val="000000" w:themeColor="text1"/>
                <w:sz w:val="20"/>
                <w:szCs w:val="20"/>
              </w:rPr>
              <w:t xml:space="preserve"> Local Council Member &amp; WA “Ruža” President (project beneficiary)</w:t>
            </w:r>
          </w:p>
        </w:tc>
        <w:tc>
          <w:tcPr>
            <w:tcW w:w="5400" w:type="dxa"/>
          </w:tcPr>
          <w:p w14:paraId="56AA5276"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Zijad Kapetanović, +38761832308</w:t>
            </w:r>
          </w:p>
          <w:p w14:paraId="5F2A5BB2"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
          <w:p w14:paraId="770CABE7"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Amira </w:t>
            </w:r>
            <w:proofErr w:type="spellStart"/>
            <w:r w:rsidRPr="00327BA8">
              <w:rPr>
                <w:rFonts w:ascii="Arial" w:hAnsi="Arial" w:cs="Arial"/>
                <w:color w:val="000000" w:themeColor="text1"/>
                <w:kern w:val="0"/>
                <w:sz w:val="20"/>
                <w:szCs w:val="20"/>
                <w14:ligatures w14:val="none"/>
              </w:rPr>
              <w:t>Čelić</w:t>
            </w:r>
            <w:proofErr w:type="spellEnd"/>
            <w:r w:rsidRPr="00327BA8">
              <w:rPr>
                <w:rFonts w:ascii="Arial" w:hAnsi="Arial" w:cs="Arial"/>
                <w:color w:val="000000" w:themeColor="text1"/>
                <w:kern w:val="0"/>
                <w:sz w:val="20"/>
                <w:szCs w:val="20"/>
                <w14:ligatures w14:val="none"/>
              </w:rPr>
              <w:t xml:space="preserve"> </w:t>
            </w:r>
            <w:proofErr w:type="spellStart"/>
            <w:r w:rsidRPr="00327BA8">
              <w:rPr>
                <w:rFonts w:ascii="Arial" w:hAnsi="Arial" w:cs="Arial"/>
                <w:color w:val="000000" w:themeColor="text1"/>
                <w:kern w:val="0"/>
                <w:sz w:val="20"/>
                <w:szCs w:val="20"/>
                <w14:ligatures w14:val="none"/>
              </w:rPr>
              <w:t>Omerašević</w:t>
            </w:r>
            <w:proofErr w:type="spellEnd"/>
            <w:r w:rsidRPr="00327BA8">
              <w:rPr>
                <w:rFonts w:ascii="Arial" w:hAnsi="Arial" w:cs="Arial"/>
                <w:color w:val="000000" w:themeColor="text1"/>
                <w:kern w:val="0"/>
                <w:sz w:val="20"/>
                <w:szCs w:val="20"/>
                <w14:ligatures w14:val="none"/>
              </w:rPr>
              <w:t xml:space="preserve">, +38762147986 </w:t>
            </w:r>
          </w:p>
          <w:p w14:paraId="3C2BC0DE"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p>
        </w:tc>
        <w:tc>
          <w:tcPr>
            <w:tcW w:w="2412" w:type="dxa"/>
          </w:tcPr>
          <w:p w14:paraId="7592D98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25, 2024</w:t>
            </w:r>
          </w:p>
          <w:p w14:paraId="1DB07B9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11-12h</w:t>
            </w:r>
          </w:p>
        </w:tc>
        <w:tc>
          <w:tcPr>
            <w:tcW w:w="1818" w:type="dxa"/>
          </w:tcPr>
          <w:p w14:paraId="1683393D"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Gračanica</w:t>
            </w:r>
            <w:proofErr w:type="spellEnd"/>
          </w:p>
        </w:tc>
        <w:tc>
          <w:tcPr>
            <w:tcW w:w="1440" w:type="dxa"/>
          </w:tcPr>
          <w:p w14:paraId="43378EA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4568B765"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67479285" w14:textId="77777777" w:rsidTr="00147616">
        <w:trPr>
          <w:gridAfter w:val="1"/>
          <w:wAfter w:w="6" w:type="dxa"/>
        </w:trPr>
        <w:tc>
          <w:tcPr>
            <w:tcW w:w="3420" w:type="dxa"/>
          </w:tcPr>
          <w:p w14:paraId="7387C841" w14:textId="77777777" w:rsidR="00327BA8" w:rsidRPr="00327BA8" w:rsidRDefault="00327BA8" w:rsidP="00327BA8">
            <w:pPr>
              <w:spacing w:after="0" w:line="240" w:lineRule="auto"/>
              <w:rPr>
                <w:rFonts w:ascii="Arial" w:hAnsi="Arial" w:cs="Arial"/>
                <w:sz w:val="20"/>
                <w:szCs w:val="20"/>
              </w:rPr>
            </w:pPr>
            <w:r w:rsidRPr="00327BA8">
              <w:rPr>
                <w:rFonts w:ascii="Arial" w:hAnsi="Arial" w:cs="Arial"/>
                <w:sz w:val="20"/>
                <w:szCs w:val="20"/>
              </w:rPr>
              <w:lastRenderedPageBreak/>
              <w:t>Youth NGO “</w:t>
            </w:r>
            <w:proofErr w:type="spellStart"/>
            <w:r w:rsidRPr="00327BA8">
              <w:rPr>
                <w:rFonts w:ascii="Arial" w:hAnsi="Arial" w:cs="Arial"/>
                <w:sz w:val="20"/>
                <w:szCs w:val="20"/>
              </w:rPr>
              <w:t>Vijeće</w:t>
            </w:r>
            <w:proofErr w:type="spellEnd"/>
            <w:r w:rsidRPr="00327BA8">
              <w:rPr>
                <w:rFonts w:ascii="Arial" w:hAnsi="Arial" w:cs="Arial"/>
                <w:sz w:val="20"/>
                <w:szCs w:val="20"/>
              </w:rPr>
              <w:t xml:space="preserve"> </w:t>
            </w:r>
            <w:proofErr w:type="spellStart"/>
            <w:r w:rsidRPr="00327BA8">
              <w:rPr>
                <w:rFonts w:ascii="Arial" w:hAnsi="Arial" w:cs="Arial"/>
                <w:sz w:val="20"/>
                <w:szCs w:val="20"/>
              </w:rPr>
              <w:t>mladih</w:t>
            </w:r>
            <w:proofErr w:type="spellEnd"/>
            <w:r w:rsidRPr="00327BA8">
              <w:rPr>
                <w:rFonts w:ascii="Arial" w:hAnsi="Arial" w:cs="Arial"/>
                <w:sz w:val="20"/>
                <w:szCs w:val="20"/>
              </w:rPr>
              <w:t xml:space="preserve"> </w:t>
            </w:r>
            <w:proofErr w:type="spellStart"/>
            <w:r w:rsidRPr="00327BA8">
              <w:rPr>
                <w:rFonts w:ascii="Arial" w:hAnsi="Arial" w:cs="Arial"/>
                <w:sz w:val="20"/>
                <w:szCs w:val="20"/>
              </w:rPr>
              <w:t>grada</w:t>
            </w:r>
            <w:proofErr w:type="spellEnd"/>
            <w:r w:rsidRPr="00327BA8">
              <w:rPr>
                <w:rFonts w:ascii="Arial" w:hAnsi="Arial" w:cs="Arial"/>
                <w:sz w:val="20"/>
                <w:szCs w:val="20"/>
              </w:rPr>
              <w:t xml:space="preserve"> </w:t>
            </w:r>
            <w:proofErr w:type="spellStart"/>
            <w:r w:rsidRPr="00327BA8">
              <w:rPr>
                <w:rFonts w:ascii="Arial" w:hAnsi="Arial" w:cs="Arial"/>
                <w:sz w:val="20"/>
                <w:szCs w:val="20"/>
              </w:rPr>
              <w:t>Gračanica</w:t>
            </w:r>
            <w:proofErr w:type="spellEnd"/>
            <w:r w:rsidRPr="00327BA8">
              <w:rPr>
                <w:rFonts w:ascii="Arial" w:hAnsi="Arial" w:cs="Arial"/>
                <w:sz w:val="20"/>
                <w:szCs w:val="20"/>
              </w:rPr>
              <w:t xml:space="preserve">”, </w:t>
            </w:r>
            <w:proofErr w:type="spellStart"/>
            <w:r w:rsidRPr="00327BA8">
              <w:rPr>
                <w:rFonts w:ascii="Arial" w:hAnsi="Arial" w:cs="Arial"/>
                <w:sz w:val="20"/>
                <w:szCs w:val="20"/>
              </w:rPr>
              <w:t>Gračanica</w:t>
            </w:r>
            <w:proofErr w:type="spellEnd"/>
            <w:r w:rsidRPr="00327BA8">
              <w:rPr>
                <w:rFonts w:ascii="Arial" w:hAnsi="Arial" w:cs="Arial"/>
                <w:sz w:val="20"/>
                <w:szCs w:val="20"/>
              </w:rPr>
              <w:t xml:space="preserve"> (project beneficiary</w:t>
            </w:r>
          </w:p>
        </w:tc>
        <w:tc>
          <w:tcPr>
            <w:tcW w:w="5400" w:type="dxa"/>
          </w:tcPr>
          <w:p w14:paraId="3B1A6BBC"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Mr. Kerim Grbić, +38761832308</w:t>
            </w:r>
          </w:p>
          <w:p w14:paraId="7FA3EA87"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p>
        </w:tc>
        <w:tc>
          <w:tcPr>
            <w:tcW w:w="2412" w:type="dxa"/>
          </w:tcPr>
          <w:p w14:paraId="4E69381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25, 2024</w:t>
            </w:r>
          </w:p>
          <w:p w14:paraId="359914A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12-13h</w:t>
            </w:r>
          </w:p>
        </w:tc>
        <w:tc>
          <w:tcPr>
            <w:tcW w:w="1818" w:type="dxa"/>
          </w:tcPr>
          <w:p w14:paraId="4CB95BA0"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Gračanica</w:t>
            </w:r>
            <w:proofErr w:type="spellEnd"/>
          </w:p>
        </w:tc>
        <w:tc>
          <w:tcPr>
            <w:tcW w:w="1440" w:type="dxa"/>
          </w:tcPr>
          <w:p w14:paraId="7DFCDB9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68823C1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07EFE7FB" w14:textId="77777777" w:rsidTr="00147616">
        <w:trPr>
          <w:gridAfter w:val="1"/>
          <w:wAfter w:w="6" w:type="dxa"/>
        </w:trPr>
        <w:tc>
          <w:tcPr>
            <w:tcW w:w="3420" w:type="dxa"/>
          </w:tcPr>
          <w:p w14:paraId="3FCCEE8E"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Gradačac</w:t>
            </w:r>
            <w:proofErr w:type="spellEnd"/>
            <w:r w:rsidRPr="00327BA8">
              <w:rPr>
                <w:rFonts w:ascii="Arial" w:hAnsi="Arial" w:cs="Arial"/>
                <w:color w:val="000000" w:themeColor="text1"/>
                <w:sz w:val="20"/>
                <w:szCs w:val="20"/>
              </w:rPr>
              <w:t>, MZ Coordinator</w:t>
            </w:r>
          </w:p>
          <w:p w14:paraId="33E88931"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CH Manager</w:t>
            </w:r>
          </w:p>
          <w:p w14:paraId="7AE3DAD7"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MZ Vida II President</w:t>
            </w:r>
          </w:p>
          <w:p w14:paraId="124F533C"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NGO „</w:t>
            </w:r>
            <w:proofErr w:type="gramStart"/>
            <w:r w:rsidRPr="00327BA8">
              <w:rPr>
                <w:rFonts w:ascii="Arial" w:hAnsi="Arial" w:cs="Arial"/>
                <w:color w:val="000000" w:themeColor="text1"/>
                <w:sz w:val="20"/>
                <w:szCs w:val="20"/>
              </w:rPr>
              <w:t>Lavanda“ President</w:t>
            </w:r>
            <w:proofErr w:type="gramEnd"/>
          </w:p>
          <w:p w14:paraId="0838D248" w14:textId="77777777" w:rsidR="00327BA8" w:rsidRPr="00327BA8" w:rsidRDefault="00327BA8" w:rsidP="00327BA8">
            <w:pPr>
              <w:spacing w:after="0" w:line="240" w:lineRule="auto"/>
              <w:rPr>
                <w:rFonts w:ascii="Arial" w:hAnsi="Arial" w:cs="Arial"/>
                <w:color w:val="000000" w:themeColor="text1"/>
                <w:sz w:val="16"/>
                <w:szCs w:val="16"/>
              </w:rPr>
            </w:pPr>
            <w:r w:rsidRPr="00327BA8">
              <w:rPr>
                <w:rFonts w:ascii="Arial" w:hAnsi="Arial" w:cs="Arial"/>
                <w:color w:val="000000" w:themeColor="text1"/>
                <w:sz w:val="20"/>
                <w:szCs w:val="20"/>
              </w:rPr>
              <w:t>(project beneficiary</w:t>
            </w:r>
            <w:r w:rsidRPr="00327BA8">
              <w:rPr>
                <w:rFonts w:ascii="Arial" w:hAnsi="Arial" w:cs="Arial"/>
                <w:color w:val="000000" w:themeColor="text1"/>
                <w:sz w:val="16"/>
                <w:szCs w:val="16"/>
              </w:rPr>
              <w:t>)</w:t>
            </w:r>
          </w:p>
          <w:p w14:paraId="06E7D174"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 </w:t>
            </w:r>
            <w:proofErr w:type="spellStart"/>
            <w:r w:rsidRPr="00327BA8">
              <w:rPr>
                <w:rFonts w:ascii="Arial" w:hAnsi="Arial" w:cs="Arial"/>
                <w:color w:val="000000" w:themeColor="text1"/>
                <w:sz w:val="20"/>
                <w:szCs w:val="20"/>
              </w:rPr>
              <w:t>Varoš</w:t>
            </w:r>
            <w:proofErr w:type="spellEnd"/>
            <w:r w:rsidRPr="00327BA8">
              <w:rPr>
                <w:rFonts w:ascii="Arial" w:hAnsi="Arial" w:cs="Arial"/>
                <w:color w:val="000000" w:themeColor="text1"/>
                <w:sz w:val="20"/>
                <w:szCs w:val="20"/>
              </w:rPr>
              <w:t xml:space="preserve"> Council President</w:t>
            </w:r>
          </w:p>
        </w:tc>
        <w:tc>
          <w:tcPr>
            <w:tcW w:w="5400" w:type="dxa"/>
          </w:tcPr>
          <w:p w14:paraId="065AF296" w14:textId="77777777" w:rsidR="00327BA8" w:rsidRPr="00327BA8" w:rsidRDefault="00327BA8" w:rsidP="00327BA8">
            <w:pPr>
              <w:spacing w:after="0" w:line="240" w:lineRule="auto"/>
              <w:ind w:right="-2262"/>
              <w:rPr>
                <w:rFonts w:ascii="Arial" w:hAnsi="Arial" w:cs="Arial"/>
                <w:kern w:val="0"/>
                <w:sz w:val="20"/>
                <w:szCs w:val="20"/>
                <w14:ligatures w14:val="none"/>
              </w:rPr>
            </w:pPr>
            <w:r w:rsidRPr="00327BA8">
              <w:rPr>
                <w:rFonts w:ascii="Arial" w:hAnsi="Arial" w:cs="Arial"/>
                <w:kern w:val="0"/>
                <w:sz w:val="20"/>
                <w:szCs w:val="20"/>
                <w14:ligatures w14:val="none"/>
              </w:rPr>
              <w:t xml:space="preserve">Nermina </w:t>
            </w:r>
            <w:proofErr w:type="spellStart"/>
            <w:r w:rsidRPr="00327BA8">
              <w:rPr>
                <w:rFonts w:ascii="Arial" w:hAnsi="Arial" w:cs="Arial"/>
                <w:kern w:val="0"/>
                <w:sz w:val="20"/>
                <w:szCs w:val="20"/>
                <w14:ligatures w14:val="none"/>
              </w:rPr>
              <w:t>Hadžimuhamedoić</w:t>
            </w:r>
            <w:proofErr w:type="spellEnd"/>
            <w:r w:rsidRPr="00327BA8">
              <w:rPr>
                <w:rFonts w:ascii="Arial" w:hAnsi="Arial" w:cs="Arial"/>
                <w:kern w:val="0"/>
                <w:sz w:val="20"/>
                <w:szCs w:val="20"/>
                <w14:ligatures w14:val="none"/>
              </w:rPr>
              <w:t xml:space="preserve">, +38762979899                                                                                                  </w:t>
            </w:r>
            <w:proofErr w:type="spellStart"/>
            <w:r w:rsidRPr="00327BA8">
              <w:rPr>
                <w:rFonts w:ascii="Arial" w:hAnsi="Arial" w:cs="Arial"/>
                <w:kern w:val="0"/>
                <w:sz w:val="20"/>
                <w:szCs w:val="20"/>
                <w14:ligatures w14:val="none"/>
              </w:rPr>
              <w:t>Mirel</w:t>
            </w:r>
            <w:proofErr w:type="spellEnd"/>
            <w:r w:rsidRPr="00327BA8">
              <w:rPr>
                <w:rFonts w:ascii="Arial" w:hAnsi="Arial" w:cs="Arial"/>
                <w:kern w:val="0"/>
                <w:sz w:val="20"/>
                <w:szCs w:val="20"/>
                <w14:ligatures w14:val="none"/>
              </w:rPr>
              <w:t xml:space="preserve"> </w:t>
            </w:r>
            <w:proofErr w:type="spellStart"/>
            <w:r w:rsidRPr="00327BA8">
              <w:rPr>
                <w:rFonts w:ascii="Arial" w:hAnsi="Arial" w:cs="Arial"/>
                <w:kern w:val="0"/>
                <w:sz w:val="20"/>
                <w:szCs w:val="20"/>
                <w14:ligatures w14:val="none"/>
              </w:rPr>
              <w:t>Bijedić</w:t>
            </w:r>
            <w:proofErr w:type="spellEnd"/>
            <w:r w:rsidRPr="00327BA8">
              <w:rPr>
                <w:rFonts w:ascii="Arial" w:hAnsi="Arial" w:cs="Arial"/>
                <w:kern w:val="0"/>
                <w:sz w:val="20"/>
                <w:szCs w:val="20"/>
                <w14:ligatures w14:val="none"/>
              </w:rPr>
              <w:t xml:space="preserve">, +38761289669                                                                                          </w:t>
            </w:r>
          </w:p>
          <w:p w14:paraId="6A1914BE" w14:textId="77777777" w:rsidR="00327BA8" w:rsidRPr="00327BA8" w:rsidRDefault="00327BA8" w:rsidP="00327BA8">
            <w:pPr>
              <w:tabs>
                <w:tab w:val="left" w:pos="1788"/>
                <w:tab w:val="left" w:pos="1878"/>
                <w:tab w:val="left" w:pos="3408"/>
                <w:tab w:val="left" w:pos="3858"/>
                <w:tab w:val="left" w:pos="3948"/>
                <w:tab w:val="left" w:pos="4128"/>
              </w:tabs>
              <w:spacing w:after="0" w:line="240" w:lineRule="auto"/>
              <w:ind w:right="-4068"/>
              <w:rPr>
                <w:rFonts w:ascii="Arial" w:hAnsi="Arial" w:cs="Arial"/>
                <w:kern w:val="0"/>
                <w:sz w:val="20"/>
                <w:szCs w:val="20"/>
                <w14:ligatures w14:val="none"/>
              </w:rPr>
            </w:pPr>
            <w:r w:rsidRPr="00327BA8">
              <w:rPr>
                <w:rFonts w:ascii="Arial" w:hAnsi="Arial" w:cs="Arial"/>
                <w:kern w:val="0"/>
                <w:sz w:val="20"/>
                <w:szCs w:val="20"/>
                <w14:ligatures w14:val="none"/>
              </w:rPr>
              <w:t xml:space="preserve">Adnan </w:t>
            </w:r>
            <w:proofErr w:type="spellStart"/>
            <w:r w:rsidRPr="00327BA8">
              <w:rPr>
                <w:rFonts w:ascii="Arial" w:hAnsi="Arial" w:cs="Arial"/>
                <w:kern w:val="0"/>
                <w:sz w:val="20"/>
                <w:szCs w:val="20"/>
                <w14:ligatures w14:val="none"/>
              </w:rPr>
              <w:t>Fejzić</w:t>
            </w:r>
            <w:proofErr w:type="spellEnd"/>
            <w:r w:rsidRPr="00327BA8">
              <w:rPr>
                <w:rFonts w:ascii="Arial" w:hAnsi="Arial" w:cs="Arial"/>
                <w:kern w:val="0"/>
                <w:sz w:val="20"/>
                <w:szCs w:val="20"/>
                <w14:ligatures w14:val="none"/>
              </w:rPr>
              <w:t>, +38761561745</w:t>
            </w:r>
            <w:r w:rsidRPr="00327BA8">
              <w:rPr>
                <w:rFonts w:asciiTheme="majorHAnsi" w:hAnsiTheme="majorHAnsi" w:cstheme="majorBidi"/>
                <w:kern w:val="0"/>
                <w:sz w:val="20"/>
                <w:szCs w:val="20"/>
                <w14:ligatures w14:val="none"/>
              </w:rPr>
              <w:t xml:space="preserve">                                                                                                                                   </w:t>
            </w:r>
            <w:r w:rsidRPr="00327BA8">
              <w:rPr>
                <w:rFonts w:asciiTheme="majorHAnsi" w:hAnsiTheme="majorHAnsi" w:cstheme="majorBidi"/>
                <w:b/>
                <w:bCs/>
                <w:kern w:val="0"/>
                <w:sz w:val="20"/>
                <w:szCs w:val="20"/>
                <w14:ligatures w14:val="none"/>
              </w:rPr>
              <w:t xml:space="preserve">                                                                                   </w:t>
            </w:r>
            <w:r w:rsidRPr="00327BA8">
              <w:rPr>
                <w:rFonts w:ascii="Arial" w:hAnsi="Arial" w:cs="Arial"/>
                <w:kern w:val="0"/>
                <w:sz w:val="20"/>
                <w:szCs w:val="20"/>
                <w14:ligatures w14:val="none"/>
              </w:rPr>
              <w:t xml:space="preserve">Stanislava </w:t>
            </w:r>
            <w:proofErr w:type="spellStart"/>
            <w:r w:rsidRPr="00327BA8">
              <w:rPr>
                <w:rFonts w:ascii="Arial" w:hAnsi="Arial" w:cs="Arial"/>
                <w:kern w:val="0"/>
                <w:sz w:val="20"/>
                <w:szCs w:val="20"/>
                <w14:ligatures w14:val="none"/>
              </w:rPr>
              <w:t>Mujkić</w:t>
            </w:r>
            <w:proofErr w:type="spellEnd"/>
            <w:r w:rsidRPr="00327BA8">
              <w:rPr>
                <w:rFonts w:ascii="Arial" w:hAnsi="Arial" w:cs="Arial"/>
                <w:kern w:val="0"/>
                <w:sz w:val="20"/>
                <w:szCs w:val="20"/>
                <w14:ligatures w14:val="none"/>
              </w:rPr>
              <w:t xml:space="preserve">                                                                                                 </w:t>
            </w:r>
          </w:p>
          <w:p w14:paraId="5F3DBC53" w14:textId="77777777" w:rsidR="00327BA8" w:rsidRPr="00327BA8" w:rsidRDefault="00327BA8" w:rsidP="00327BA8">
            <w:pPr>
              <w:tabs>
                <w:tab w:val="left" w:pos="3858"/>
                <w:tab w:val="left" w:pos="4380"/>
              </w:tabs>
              <w:spacing w:after="0" w:line="240" w:lineRule="auto"/>
              <w:rPr>
                <w:rFonts w:ascii="Arial" w:hAnsi="Arial" w:cs="Arial"/>
                <w:kern w:val="0"/>
                <w:sz w:val="20"/>
                <w:szCs w:val="20"/>
                <w14:ligatures w14:val="none"/>
              </w:rPr>
            </w:pPr>
          </w:p>
          <w:p w14:paraId="5E6EAD4B" w14:textId="77777777" w:rsidR="00327BA8" w:rsidRPr="00327BA8" w:rsidRDefault="00327BA8" w:rsidP="00327BA8">
            <w:pPr>
              <w:tabs>
                <w:tab w:val="left" w:pos="3858"/>
                <w:tab w:val="left" w:pos="4380"/>
              </w:tabs>
              <w:spacing w:after="0" w:line="240" w:lineRule="auto"/>
              <w:rPr>
                <w:rFonts w:ascii="Arial" w:hAnsi="Arial" w:cs="Arial"/>
                <w:kern w:val="0"/>
                <w:sz w:val="20"/>
                <w:szCs w:val="20"/>
                <w14:ligatures w14:val="none"/>
              </w:rPr>
            </w:pPr>
            <w:r w:rsidRPr="00327BA8">
              <w:rPr>
                <w:rFonts w:ascii="Arial" w:hAnsi="Arial" w:cs="Arial"/>
                <w:kern w:val="0"/>
                <w:sz w:val="20"/>
                <w:szCs w:val="20"/>
                <w14:ligatures w14:val="none"/>
              </w:rPr>
              <w:t xml:space="preserve">Siniša Baković </w:t>
            </w:r>
          </w:p>
        </w:tc>
        <w:tc>
          <w:tcPr>
            <w:tcW w:w="2412" w:type="dxa"/>
          </w:tcPr>
          <w:p w14:paraId="56FAFAB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25, 2024</w:t>
            </w:r>
          </w:p>
          <w:p w14:paraId="75717B4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14-15h</w:t>
            </w:r>
          </w:p>
        </w:tc>
        <w:tc>
          <w:tcPr>
            <w:tcW w:w="1818" w:type="dxa"/>
          </w:tcPr>
          <w:p w14:paraId="1D9408A0"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Gračanica</w:t>
            </w:r>
            <w:proofErr w:type="spellEnd"/>
          </w:p>
        </w:tc>
        <w:tc>
          <w:tcPr>
            <w:tcW w:w="1440" w:type="dxa"/>
          </w:tcPr>
          <w:p w14:paraId="531B98E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FGD</w:t>
            </w:r>
          </w:p>
        </w:tc>
        <w:tc>
          <w:tcPr>
            <w:tcW w:w="1080" w:type="dxa"/>
          </w:tcPr>
          <w:p w14:paraId="64C580E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686CEC4A" w14:textId="77777777" w:rsidTr="00147616">
        <w:trPr>
          <w:gridAfter w:val="1"/>
          <w:wAfter w:w="6" w:type="dxa"/>
        </w:trPr>
        <w:tc>
          <w:tcPr>
            <w:tcW w:w="3420" w:type="dxa"/>
          </w:tcPr>
          <w:p w14:paraId="19A34088"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LGs – Doboj, </w:t>
            </w:r>
            <w:proofErr w:type="spellStart"/>
            <w:r w:rsidRPr="00327BA8">
              <w:rPr>
                <w:rFonts w:ascii="Arial" w:hAnsi="Arial" w:cs="Arial"/>
                <w:color w:val="000000" w:themeColor="text1"/>
                <w:sz w:val="20"/>
                <w:szCs w:val="20"/>
              </w:rPr>
              <w:t>Vitez</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Gračanica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Zavidovići</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Teslić</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Modriča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Zenica</w:t>
            </w:r>
            <w:proofErr w:type="spellEnd"/>
            <w:r w:rsidRPr="00327BA8">
              <w:rPr>
                <w:rFonts w:ascii="Arial" w:hAnsi="Arial" w:cs="Arial"/>
                <w:color w:val="000000" w:themeColor="text1"/>
                <w:sz w:val="20"/>
                <w:szCs w:val="20"/>
              </w:rPr>
              <w:t xml:space="preserve"> (7)</w:t>
            </w:r>
          </w:p>
          <w:p w14:paraId="26EF6BA9" w14:textId="77777777" w:rsidR="00327BA8" w:rsidRPr="00327BA8" w:rsidRDefault="00327BA8" w:rsidP="00327BA8">
            <w:pPr>
              <w:spacing w:after="0" w:line="240" w:lineRule="auto"/>
              <w:rPr>
                <w:rFonts w:ascii="Arial" w:hAnsi="Arial" w:cs="Arial"/>
                <w:color w:val="000000" w:themeColor="text1"/>
                <w:sz w:val="20"/>
                <w:szCs w:val="20"/>
              </w:rPr>
            </w:pPr>
          </w:p>
          <w:p w14:paraId="4A020C75"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MZs –</w:t>
            </w:r>
            <w:proofErr w:type="spellStart"/>
            <w:r w:rsidRPr="00327BA8">
              <w:rPr>
                <w:rFonts w:ascii="Arial" w:hAnsi="Arial" w:cs="Arial"/>
                <w:color w:val="000000" w:themeColor="text1"/>
                <w:sz w:val="20"/>
                <w:szCs w:val="20"/>
              </w:rPr>
              <w:t>Kožuhe</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Večerska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Vitez</w:t>
            </w:r>
            <w:proofErr w:type="spellEnd"/>
            <w:r w:rsidRPr="00327BA8">
              <w:rPr>
                <w:rFonts w:ascii="Arial" w:hAnsi="Arial" w:cs="Arial"/>
                <w:color w:val="000000" w:themeColor="text1"/>
                <w:sz w:val="20"/>
                <w:szCs w:val="20"/>
              </w:rPr>
              <w:t xml:space="preserve"> I, </w:t>
            </w:r>
            <w:proofErr w:type="spellStart"/>
            <w:r w:rsidRPr="00327BA8">
              <w:rPr>
                <w:rFonts w:ascii="Arial" w:hAnsi="Arial" w:cs="Arial"/>
                <w:color w:val="000000" w:themeColor="text1"/>
                <w:sz w:val="20"/>
                <w:szCs w:val="20"/>
              </w:rPr>
              <w:t>Soko</w:t>
            </w:r>
            <w:proofErr w:type="spellEnd"/>
            <w:r w:rsidRPr="00327BA8">
              <w:rPr>
                <w:rFonts w:ascii="Arial" w:hAnsi="Arial" w:cs="Arial"/>
                <w:color w:val="000000" w:themeColor="text1"/>
                <w:sz w:val="20"/>
                <w:szCs w:val="20"/>
              </w:rPr>
              <w:t xml:space="preserve">, Gornji </w:t>
            </w:r>
            <w:proofErr w:type="spellStart"/>
            <w:r w:rsidRPr="00327BA8">
              <w:rPr>
                <w:rFonts w:ascii="Arial" w:hAnsi="Arial" w:cs="Arial"/>
                <w:color w:val="000000" w:themeColor="text1"/>
                <w:sz w:val="20"/>
                <w:szCs w:val="20"/>
              </w:rPr>
              <w:t>Buletić</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Dugo</w:t>
            </w:r>
            <w:proofErr w:type="spellEnd"/>
            <w:r w:rsidRPr="00327BA8">
              <w:rPr>
                <w:rFonts w:ascii="Arial" w:hAnsi="Arial" w:cs="Arial"/>
                <w:color w:val="000000" w:themeColor="text1"/>
                <w:sz w:val="20"/>
                <w:szCs w:val="20"/>
              </w:rPr>
              <w:t xml:space="preserve"> Polje, </w:t>
            </w:r>
            <w:proofErr w:type="spellStart"/>
            <w:r w:rsidRPr="00327BA8">
              <w:rPr>
                <w:rFonts w:ascii="Arial" w:hAnsi="Arial" w:cs="Arial"/>
                <w:color w:val="000000" w:themeColor="text1"/>
                <w:sz w:val="20"/>
                <w:szCs w:val="20"/>
              </w:rPr>
              <w:t>Modriča</w:t>
            </w:r>
            <w:proofErr w:type="spellEnd"/>
            <w:r w:rsidRPr="00327BA8">
              <w:rPr>
                <w:rFonts w:ascii="Arial" w:hAnsi="Arial" w:cs="Arial"/>
                <w:color w:val="000000" w:themeColor="text1"/>
                <w:sz w:val="20"/>
                <w:szCs w:val="20"/>
              </w:rPr>
              <w:t xml:space="preserve"> 5, Donje Babino (8)</w:t>
            </w:r>
          </w:p>
        </w:tc>
        <w:tc>
          <w:tcPr>
            <w:tcW w:w="5400" w:type="dxa"/>
          </w:tcPr>
          <w:p w14:paraId="4BA4CB15"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LG Doboj - Aleksandra Marjanović, MZ Project Coordinator</w:t>
            </w:r>
          </w:p>
          <w:p w14:paraId="0C0FB1A9"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LG Doboj - Vedrana Ivanović, LG Representative</w:t>
            </w:r>
          </w:p>
          <w:p w14:paraId="511F4961"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Kožuhe</w:t>
            </w:r>
            <w:proofErr w:type="spellEnd"/>
            <w:r w:rsidRPr="00327BA8">
              <w:rPr>
                <w:rFonts w:ascii="Arial" w:hAnsi="Arial" w:cs="Arial"/>
                <w:kern w:val="0"/>
                <w:sz w:val="16"/>
                <w:szCs w:val="16"/>
                <w14:ligatures w14:val="none"/>
              </w:rPr>
              <w:t xml:space="preserve">, Doboj - </w:t>
            </w:r>
            <w:proofErr w:type="spellStart"/>
            <w:r w:rsidRPr="00327BA8">
              <w:rPr>
                <w:rFonts w:ascii="Arial" w:hAnsi="Arial" w:cs="Arial"/>
                <w:kern w:val="0"/>
                <w:sz w:val="16"/>
                <w:szCs w:val="16"/>
                <w14:ligatures w14:val="none"/>
              </w:rPr>
              <w:t>Vojo</w:t>
            </w:r>
            <w:proofErr w:type="spellEnd"/>
            <w:r w:rsidRPr="00327BA8">
              <w:rPr>
                <w:rFonts w:ascii="Arial" w:hAnsi="Arial" w:cs="Arial"/>
                <w:kern w:val="0"/>
                <w:sz w:val="16"/>
                <w:szCs w:val="16"/>
                <w14:ligatures w14:val="none"/>
              </w:rPr>
              <w:t xml:space="preserve"> Jovanović, MZ President</w:t>
            </w:r>
          </w:p>
          <w:p w14:paraId="384EF5CA"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LG Vitez - Marija Jozić, LG Representative and CH Manager</w:t>
            </w:r>
          </w:p>
          <w:p w14:paraId="48382145"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Večeriska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Vitez</w:t>
            </w:r>
            <w:proofErr w:type="spellEnd"/>
            <w:r w:rsidRPr="00327BA8">
              <w:rPr>
                <w:rFonts w:ascii="Arial" w:hAnsi="Arial" w:cs="Arial"/>
                <w:kern w:val="0"/>
                <w:sz w:val="16"/>
                <w:szCs w:val="16"/>
                <w14:ligatures w14:val="none"/>
              </w:rPr>
              <w:t xml:space="preserve"> - Pero Jerković, MZ President </w:t>
            </w:r>
          </w:p>
          <w:p w14:paraId="2C613A92"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MZ Vitez 1, Vitez - Marinko Smiljanić, MZ President</w:t>
            </w:r>
          </w:p>
          <w:p w14:paraId="2910B919"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Gračanica</w:t>
            </w:r>
            <w:proofErr w:type="spellEnd"/>
            <w:r w:rsidRPr="00327BA8">
              <w:rPr>
                <w:rFonts w:ascii="Arial" w:hAnsi="Arial" w:cs="Arial"/>
                <w:kern w:val="0"/>
                <w:sz w:val="16"/>
                <w:szCs w:val="16"/>
                <w14:ligatures w14:val="none"/>
              </w:rPr>
              <w:t xml:space="preserve"> - Haris </w:t>
            </w:r>
            <w:proofErr w:type="spellStart"/>
            <w:r w:rsidRPr="00327BA8">
              <w:rPr>
                <w:rFonts w:ascii="Arial" w:hAnsi="Arial" w:cs="Arial"/>
                <w:kern w:val="0"/>
                <w:sz w:val="16"/>
                <w:szCs w:val="16"/>
                <w14:ligatures w14:val="none"/>
              </w:rPr>
              <w:t>Hrvić</w:t>
            </w:r>
            <w:proofErr w:type="spellEnd"/>
            <w:r w:rsidRPr="00327BA8">
              <w:rPr>
                <w:rFonts w:ascii="Arial" w:hAnsi="Arial" w:cs="Arial"/>
                <w:kern w:val="0"/>
                <w:sz w:val="16"/>
                <w:szCs w:val="16"/>
                <w14:ligatures w14:val="none"/>
              </w:rPr>
              <w:t>, MZ Project Coordinator</w:t>
            </w:r>
          </w:p>
          <w:p w14:paraId="0199C78E"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Soko</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Gračanica</w:t>
            </w:r>
            <w:proofErr w:type="spellEnd"/>
            <w:r w:rsidRPr="00327BA8">
              <w:rPr>
                <w:rFonts w:ascii="Arial" w:hAnsi="Arial" w:cs="Arial"/>
                <w:kern w:val="0"/>
                <w:sz w:val="16"/>
                <w:szCs w:val="16"/>
                <w14:ligatures w14:val="none"/>
              </w:rPr>
              <w:t xml:space="preserve"> - Hasan </w:t>
            </w:r>
            <w:proofErr w:type="spellStart"/>
            <w:r w:rsidRPr="00327BA8">
              <w:rPr>
                <w:rFonts w:ascii="Arial" w:hAnsi="Arial" w:cs="Arial"/>
                <w:kern w:val="0"/>
                <w:sz w:val="16"/>
                <w:szCs w:val="16"/>
                <w14:ligatures w14:val="none"/>
              </w:rPr>
              <w:t>Hadžić</w:t>
            </w:r>
            <w:proofErr w:type="spellEnd"/>
            <w:r w:rsidRPr="00327BA8">
              <w:rPr>
                <w:rFonts w:ascii="Arial" w:hAnsi="Arial" w:cs="Arial"/>
                <w:kern w:val="0"/>
                <w:sz w:val="16"/>
                <w:szCs w:val="16"/>
                <w14:ligatures w14:val="none"/>
              </w:rPr>
              <w:t>, MZ President</w:t>
            </w:r>
          </w:p>
          <w:p w14:paraId="03895367"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Zavidovići</w:t>
            </w:r>
            <w:proofErr w:type="spellEnd"/>
            <w:r w:rsidRPr="00327BA8">
              <w:rPr>
                <w:rFonts w:ascii="Arial" w:hAnsi="Arial" w:cs="Arial"/>
                <w:kern w:val="0"/>
                <w:sz w:val="16"/>
                <w:szCs w:val="16"/>
                <w14:ligatures w14:val="none"/>
              </w:rPr>
              <w:t xml:space="preserve"> - Selma </w:t>
            </w:r>
            <w:proofErr w:type="spellStart"/>
            <w:r w:rsidRPr="00327BA8">
              <w:rPr>
                <w:rFonts w:ascii="Arial" w:hAnsi="Arial" w:cs="Arial"/>
                <w:kern w:val="0"/>
                <w:sz w:val="16"/>
                <w:szCs w:val="16"/>
                <w14:ligatures w14:val="none"/>
              </w:rPr>
              <w:t>Džaferović</w:t>
            </w:r>
            <w:proofErr w:type="spellEnd"/>
            <w:r w:rsidRPr="00327BA8">
              <w:rPr>
                <w:rFonts w:ascii="Arial" w:hAnsi="Arial" w:cs="Arial"/>
                <w:kern w:val="0"/>
                <w:sz w:val="16"/>
                <w:szCs w:val="16"/>
                <w14:ligatures w14:val="none"/>
              </w:rPr>
              <w:t>, MZ Project Coordinator</w:t>
            </w:r>
          </w:p>
          <w:p w14:paraId="46514E77"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Teslić</w:t>
            </w:r>
            <w:proofErr w:type="spellEnd"/>
            <w:r w:rsidRPr="00327BA8">
              <w:rPr>
                <w:rFonts w:ascii="Arial" w:hAnsi="Arial" w:cs="Arial"/>
                <w:kern w:val="0"/>
                <w:sz w:val="16"/>
                <w:szCs w:val="16"/>
                <w14:ligatures w14:val="none"/>
              </w:rPr>
              <w:t xml:space="preserve"> - Aleksandar </w:t>
            </w:r>
            <w:proofErr w:type="spellStart"/>
            <w:r w:rsidRPr="00327BA8">
              <w:rPr>
                <w:rFonts w:ascii="Arial" w:hAnsi="Arial" w:cs="Arial"/>
                <w:kern w:val="0"/>
                <w:sz w:val="16"/>
                <w:szCs w:val="16"/>
                <w14:ligatures w14:val="none"/>
              </w:rPr>
              <w:t>Mrkonjić</w:t>
            </w:r>
            <w:proofErr w:type="spellEnd"/>
            <w:r w:rsidRPr="00327BA8">
              <w:rPr>
                <w:rFonts w:ascii="Arial" w:hAnsi="Arial" w:cs="Arial"/>
                <w:kern w:val="0"/>
                <w:sz w:val="16"/>
                <w:szCs w:val="16"/>
                <w14:ligatures w14:val="none"/>
              </w:rPr>
              <w:t>, MZ Project Coordinator</w:t>
            </w:r>
          </w:p>
          <w:p w14:paraId="383C0B79"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Gornji </w:t>
            </w:r>
            <w:proofErr w:type="spellStart"/>
            <w:r w:rsidRPr="00327BA8">
              <w:rPr>
                <w:rFonts w:ascii="Arial" w:hAnsi="Arial" w:cs="Arial"/>
                <w:kern w:val="0"/>
                <w:sz w:val="16"/>
                <w:szCs w:val="16"/>
                <w14:ligatures w14:val="none"/>
              </w:rPr>
              <w:t>Buletić</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Teslić</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Nenad</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Bubić</w:t>
            </w:r>
            <w:proofErr w:type="spellEnd"/>
            <w:r w:rsidRPr="00327BA8">
              <w:rPr>
                <w:rFonts w:ascii="Arial" w:hAnsi="Arial" w:cs="Arial"/>
                <w:kern w:val="0"/>
                <w:sz w:val="16"/>
                <w:szCs w:val="16"/>
                <w14:ligatures w14:val="none"/>
              </w:rPr>
              <w:t>, MZ President</w:t>
            </w:r>
          </w:p>
          <w:p w14:paraId="7290EC2F"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Modriča</w:t>
            </w:r>
            <w:proofErr w:type="spellEnd"/>
            <w:r w:rsidRPr="00327BA8">
              <w:rPr>
                <w:rFonts w:ascii="Arial" w:hAnsi="Arial" w:cs="Arial"/>
                <w:kern w:val="0"/>
                <w:sz w:val="16"/>
                <w:szCs w:val="16"/>
                <w14:ligatures w14:val="none"/>
              </w:rPr>
              <w:t xml:space="preserve"> - Ivana </w:t>
            </w:r>
            <w:proofErr w:type="spellStart"/>
            <w:r w:rsidRPr="00327BA8">
              <w:rPr>
                <w:rFonts w:ascii="Arial" w:hAnsi="Arial" w:cs="Arial"/>
                <w:kern w:val="0"/>
                <w:sz w:val="16"/>
                <w:szCs w:val="16"/>
                <w14:ligatures w14:val="none"/>
              </w:rPr>
              <w:t>Mijanić</w:t>
            </w:r>
            <w:proofErr w:type="spellEnd"/>
            <w:r w:rsidRPr="00327BA8">
              <w:rPr>
                <w:rFonts w:ascii="Arial" w:hAnsi="Arial" w:cs="Arial"/>
                <w:kern w:val="0"/>
                <w:sz w:val="16"/>
                <w:szCs w:val="16"/>
                <w14:ligatures w14:val="none"/>
              </w:rPr>
              <w:t>, LG Representative</w:t>
            </w:r>
          </w:p>
          <w:p w14:paraId="3CC1AF00"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Dugo</w:t>
            </w:r>
            <w:proofErr w:type="spellEnd"/>
            <w:r w:rsidRPr="00327BA8">
              <w:rPr>
                <w:rFonts w:ascii="Arial" w:hAnsi="Arial" w:cs="Arial"/>
                <w:kern w:val="0"/>
                <w:sz w:val="16"/>
                <w:szCs w:val="16"/>
                <w14:ligatures w14:val="none"/>
              </w:rPr>
              <w:t xml:space="preserve"> Polje, </w:t>
            </w:r>
            <w:proofErr w:type="spellStart"/>
            <w:r w:rsidRPr="00327BA8">
              <w:rPr>
                <w:rFonts w:ascii="Arial" w:hAnsi="Arial" w:cs="Arial"/>
                <w:kern w:val="0"/>
                <w:sz w:val="16"/>
                <w:szCs w:val="16"/>
                <w14:ligatures w14:val="none"/>
              </w:rPr>
              <w:t>Modriča</w:t>
            </w:r>
            <w:proofErr w:type="spellEnd"/>
            <w:r w:rsidRPr="00327BA8">
              <w:rPr>
                <w:rFonts w:ascii="Arial" w:hAnsi="Arial" w:cs="Arial"/>
                <w:kern w:val="0"/>
                <w:sz w:val="16"/>
                <w:szCs w:val="16"/>
                <w14:ligatures w14:val="none"/>
              </w:rPr>
              <w:t xml:space="preserve"> - Milan </w:t>
            </w:r>
            <w:proofErr w:type="spellStart"/>
            <w:r w:rsidRPr="00327BA8">
              <w:rPr>
                <w:rFonts w:ascii="Arial" w:hAnsi="Arial" w:cs="Arial"/>
                <w:kern w:val="0"/>
                <w:sz w:val="16"/>
                <w:szCs w:val="16"/>
                <w14:ligatures w14:val="none"/>
              </w:rPr>
              <w:t>Vračević</w:t>
            </w:r>
            <w:proofErr w:type="spellEnd"/>
            <w:r w:rsidRPr="00327BA8">
              <w:rPr>
                <w:rFonts w:ascii="Arial" w:hAnsi="Arial" w:cs="Arial"/>
                <w:kern w:val="0"/>
                <w:sz w:val="16"/>
                <w:szCs w:val="16"/>
                <w14:ligatures w14:val="none"/>
              </w:rPr>
              <w:t>, MZ Representative</w:t>
            </w:r>
          </w:p>
          <w:p w14:paraId="6D636A70"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Modriča</w:t>
            </w:r>
            <w:proofErr w:type="spellEnd"/>
            <w:r w:rsidRPr="00327BA8">
              <w:rPr>
                <w:rFonts w:ascii="Arial" w:hAnsi="Arial" w:cs="Arial"/>
                <w:kern w:val="0"/>
                <w:sz w:val="16"/>
                <w:szCs w:val="16"/>
                <w14:ligatures w14:val="none"/>
              </w:rPr>
              <w:t xml:space="preserve"> 5, </w:t>
            </w:r>
            <w:proofErr w:type="spellStart"/>
            <w:r w:rsidRPr="00327BA8">
              <w:rPr>
                <w:rFonts w:ascii="Arial" w:hAnsi="Arial" w:cs="Arial"/>
                <w:kern w:val="0"/>
                <w:sz w:val="16"/>
                <w:szCs w:val="16"/>
                <w14:ligatures w14:val="none"/>
              </w:rPr>
              <w:t>Modriča</w:t>
            </w:r>
            <w:proofErr w:type="spellEnd"/>
            <w:r w:rsidRPr="00327BA8">
              <w:rPr>
                <w:rFonts w:ascii="Arial" w:hAnsi="Arial" w:cs="Arial"/>
                <w:kern w:val="0"/>
                <w:sz w:val="16"/>
                <w:szCs w:val="16"/>
                <w14:ligatures w14:val="none"/>
              </w:rPr>
              <w:t xml:space="preserve"> - Mile Purić, MZ President </w:t>
            </w:r>
          </w:p>
          <w:p w14:paraId="19F749EB"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Zenica</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Rešid</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Hadžić</w:t>
            </w:r>
            <w:proofErr w:type="spellEnd"/>
            <w:r w:rsidRPr="00327BA8">
              <w:rPr>
                <w:rFonts w:ascii="Arial" w:hAnsi="Arial" w:cs="Arial"/>
                <w:kern w:val="0"/>
                <w:sz w:val="16"/>
                <w:szCs w:val="16"/>
                <w14:ligatures w14:val="none"/>
              </w:rPr>
              <w:t>, MZ Project Coordinator</w:t>
            </w:r>
          </w:p>
          <w:p w14:paraId="3EDB8055" w14:textId="77777777" w:rsidR="00327BA8" w:rsidRPr="00327BA8" w:rsidRDefault="00327BA8" w:rsidP="00327BA8">
            <w:pPr>
              <w:spacing w:after="0" w:line="240" w:lineRule="auto"/>
              <w:rPr>
                <w:rFonts w:ascii="Arial" w:hAnsi="Arial" w:cs="Arial"/>
                <w:kern w:val="0"/>
                <w:sz w:val="16"/>
                <w:szCs w:val="16"/>
                <w:lang w:val="de-DE"/>
                <w14:ligatures w14:val="none"/>
              </w:rPr>
            </w:pPr>
            <w:r w:rsidRPr="00327BA8">
              <w:rPr>
                <w:rFonts w:ascii="Arial" w:hAnsi="Arial" w:cs="Arial"/>
                <w:kern w:val="0"/>
                <w:sz w:val="16"/>
                <w:szCs w:val="16"/>
                <w:lang w:val="de-DE"/>
                <w14:ligatures w14:val="none"/>
              </w:rPr>
              <w:t>LG Zenica - Elmin Šabanović, CH Manager</w:t>
            </w:r>
          </w:p>
          <w:p w14:paraId="05D70D0E"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Donje</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Babino</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Zenica</w:t>
            </w:r>
            <w:proofErr w:type="spellEnd"/>
            <w:r w:rsidRPr="00327BA8">
              <w:rPr>
                <w:rFonts w:ascii="Arial" w:hAnsi="Arial" w:cs="Arial"/>
                <w:kern w:val="0"/>
                <w:sz w:val="16"/>
                <w:szCs w:val="16"/>
                <w14:ligatures w14:val="none"/>
              </w:rPr>
              <w:t xml:space="preserve"> - Hasan </w:t>
            </w:r>
            <w:proofErr w:type="spellStart"/>
            <w:r w:rsidRPr="00327BA8">
              <w:rPr>
                <w:rFonts w:ascii="Arial" w:hAnsi="Arial" w:cs="Arial"/>
                <w:kern w:val="0"/>
                <w:sz w:val="16"/>
                <w:szCs w:val="16"/>
                <w14:ligatures w14:val="none"/>
              </w:rPr>
              <w:t>Omić</w:t>
            </w:r>
            <w:proofErr w:type="spellEnd"/>
            <w:r w:rsidRPr="00327BA8">
              <w:rPr>
                <w:rFonts w:ascii="Arial" w:hAnsi="Arial" w:cs="Arial"/>
                <w:kern w:val="0"/>
                <w:sz w:val="16"/>
                <w:szCs w:val="16"/>
                <w14:ligatures w14:val="none"/>
              </w:rPr>
              <w:t xml:space="preserve">, MZ President </w:t>
            </w:r>
            <w:r w:rsidRPr="00327BA8">
              <w:rPr>
                <w:rFonts w:ascii="Arial" w:hAnsi="Arial" w:cs="Arial"/>
                <w:kern w:val="0"/>
                <w:sz w:val="20"/>
                <w:szCs w:val="20"/>
                <w14:ligatures w14:val="none"/>
              </w:rPr>
              <w:t>(17)</w:t>
            </w:r>
          </w:p>
        </w:tc>
        <w:tc>
          <w:tcPr>
            <w:tcW w:w="2412" w:type="dxa"/>
          </w:tcPr>
          <w:p w14:paraId="261C933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26, 2024</w:t>
            </w:r>
          </w:p>
          <w:p w14:paraId="3147DF7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9-11h</w:t>
            </w:r>
          </w:p>
        </w:tc>
        <w:tc>
          <w:tcPr>
            <w:tcW w:w="1818" w:type="dxa"/>
          </w:tcPr>
          <w:p w14:paraId="2D54030A"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Doboj</w:t>
            </w:r>
          </w:p>
        </w:tc>
        <w:tc>
          <w:tcPr>
            <w:tcW w:w="1440" w:type="dxa"/>
          </w:tcPr>
          <w:p w14:paraId="0B055C5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FGD + survey</w:t>
            </w:r>
          </w:p>
        </w:tc>
        <w:tc>
          <w:tcPr>
            <w:tcW w:w="1080" w:type="dxa"/>
          </w:tcPr>
          <w:p w14:paraId="67B3666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121E0448" w14:textId="77777777" w:rsidTr="00147616">
        <w:trPr>
          <w:gridAfter w:val="1"/>
          <w:wAfter w:w="6" w:type="dxa"/>
        </w:trPr>
        <w:tc>
          <w:tcPr>
            <w:tcW w:w="3420" w:type="dxa"/>
          </w:tcPr>
          <w:p w14:paraId="35B1AF6C" w14:textId="77777777" w:rsidR="00327BA8" w:rsidRPr="00327BA8" w:rsidRDefault="00327BA8" w:rsidP="00327BA8">
            <w:pPr>
              <w:spacing w:after="0" w:line="240" w:lineRule="auto"/>
              <w:rPr>
                <w:rFonts w:ascii="Arial" w:hAnsi="Arial" w:cs="Arial"/>
                <w:sz w:val="20"/>
                <w:szCs w:val="20"/>
              </w:rPr>
            </w:pPr>
            <w:r w:rsidRPr="00327BA8">
              <w:rPr>
                <w:rFonts w:ascii="Arial" w:hAnsi="Arial" w:cs="Arial"/>
                <w:sz w:val="20"/>
                <w:szCs w:val="20"/>
              </w:rPr>
              <w:t xml:space="preserve">NGO “Agencija </w:t>
            </w:r>
            <w:proofErr w:type="spellStart"/>
            <w:r w:rsidRPr="00327BA8">
              <w:rPr>
                <w:rFonts w:ascii="Arial" w:hAnsi="Arial" w:cs="Arial"/>
                <w:sz w:val="20"/>
                <w:szCs w:val="20"/>
              </w:rPr>
              <w:t>lokalne</w:t>
            </w:r>
            <w:proofErr w:type="spellEnd"/>
            <w:r w:rsidRPr="00327BA8">
              <w:rPr>
                <w:rFonts w:ascii="Arial" w:hAnsi="Arial" w:cs="Arial"/>
                <w:sz w:val="20"/>
                <w:szCs w:val="20"/>
              </w:rPr>
              <w:t xml:space="preserve"> </w:t>
            </w:r>
            <w:proofErr w:type="spellStart"/>
            <w:r w:rsidRPr="00327BA8">
              <w:rPr>
                <w:rFonts w:ascii="Arial" w:hAnsi="Arial" w:cs="Arial"/>
                <w:sz w:val="20"/>
                <w:szCs w:val="20"/>
              </w:rPr>
              <w:t>demokratije</w:t>
            </w:r>
            <w:proofErr w:type="spellEnd"/>
            <w:r w:rsidRPr="00327BA8">
              <w:rPr>
                <w:rFonts w:ascii="Arial" w:hAnsi="Arial" w:cs="Arial"/>
                <w:sz w:val="20"/>
                <w:szCs w:val="20"/>
              </w:rPr>
              <w:t>” (project beneficiary)</w:t>
            </w:r>
          </w:p>
          <w:p w14:paraId="7CA38238" w14:textId="77777777" w:rsidR="00327BA8" w:rsidRPr="00327BA8" w:rsidRDefault="00327BA8" w:rsidP="00327BA8">
            <w:pPr>
              <w:spacing w:after="0" w:line="240" w:lineRule="auto"/>
              <w:rPr>
                <w:rFonts w:ascii="Arial" w:hAnsi="Arial" w:cs="Arial"/>
                <w:color w:val="000000" w:themeColor="text1"/>
                <w:sz w:val="20"/>
                <w:szCs w:val="20"/>
              </w:rPr>
            </w:pPr>
          </w:p>
        </w:tc>
        <w:tc>
          <w:tcPr>
            <w:tcW w:w="5400" w:type="dxa"/>
          </w:tcPr>
          <w:p w14:paraId="27C7A332" w14:textId="77777777" w:rsidR="00327BA8" w:rsidRPr="00327BA8" w:rsidRDefault="00327BA8" w:rsidP="00327BA8">
            <w:pPr>
              <w:spacing w:after="0" w:line="240" w:lineRule="auto"/>
              <w:rPr>
                <w:rFonts w:ascii="Arial" w:hAnsi="Arial" w:cs="Arial"/>
                <w:color w:val="000000" w:themeColor="text1"/>
                <w:sz w:val="20"/>
                <w:szCs w:val="20"/>
              </w:rPr>
            </w:pPr>
            <w:proofErr w:type="spellStart"/>
            <w:r w:rsidRPr="00327BA8">
              <w:rPr>
                <w:rFonts w:ascii="Arial" w:hAnsi="Arial" w:cs="Arial"/>
                <w:color w:val="000000" w:themeColor="text1"/>
                <w:sz w:val="20"/>
                <w:szCs w:val="20"/>
              </w:rPr>
              <w:t>Slađan</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Ilić</w:t>
            </w:r>
            <w:proofErr w:type="spellEnd"/>
            <w:r w:rsidRPr="00327BA8">
              <w:rPr>
                <w:rFonts w:ascii="Arial" w:hAnsi="Arial" w:cs="Arial"/>
                <w:color w:val="000000" w:themeColor="text1"/>
                <w:sz w:val="20"/>
                <w:szCs w:val="20"/>
              </w:rPr>
              <w:t>, +38761788835</w:t>
            </w:r>
          </w:p>
          <w:p w14:paraId="30CC6A97" w14:textId="77777777" w:rsidR="00327BA8" w:rsidRPr="00327BA8" w:rsidRDefault="00327BA8" w:rsidP="00327BA8">
            <w:pPr>
              <w:spacing w:after="0" w:line="240" w:lineRule="auto"/>
              <w:rPr>
                <w:rFonts w:ascii="Arial" w:hAnsi="Arial" w:cs="Arial"/>
                <w:kern w:val="0"/>
                <w:sz w:val="16"/>
                <w:szCs w:val="16"/>
                <w14:ligatures w14:val="none"/>
              </w:rPr>
            </w:pPr>
          </w:p>
        </w:tc>
        <w:tc>
          <w:tcPr>
            <w:tcW w:w="2412" w:type="dxa"/>
          </w:tcPr>
          <w:p w14:paraId="2D21E9E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26, 2024</w:t>
            </w:r>
          </w:p>
          <w:p w14:paraId="09168AC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12-13h</w:t>
            </w:r>
          </w:p>
        </w:tc>
        <w:tc>
          <w:tcPr>
            <w:tcW w:w="1818" w:type="dxa"/>
          </w:tcPr>
          <w:p w14:paraId="40D78C13"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Zavidovići</w:t>
            </w:r>
            <w:proofErr w:type="spellEnd"/>
          </w:p>
        </w:tc>
        <w:tc>
          <w:tcPr>
            <w:tcW w:w="1440" w:type="dxa"/>
          </w:tcPr>
          <w:p w14:paraId="2825982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454C106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179BDB8A" w14:textId="77777777" w:rsidTr="00147616">
        <w:trPr>
          <w:gridAfter w:val="1"/>
          <w:wAfter w:w="6" w:type="dxa"/>
        </w:trPr>
        <w:tc>
          <w:tcPr>
            <w:tcW w:w="3420" w:type="dxa"/>
          </w:tcPr>
          <w:p w14:paraId="2496EEDD"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Zavidovići</w:t>
            </w:r>
            <w:proofErr w:type="spellEnd"/>
            <w:r w:rsidRPr="00327BA8">
              <w:rPr>
                <w:rFonts w:ascii="Arial" w:hAnsi="Arial" w:cs="Arial"/>
                <w:color w:val="000000" w:themeColor="text1"/>
                <w:sz w:val="20"/>
                <w:szCs w:val="20"/>
              </w:rPr>
              <w:t xml:space="preserve">, MZ </w:t>
            </w:r>
            <w:proofErr w:type="spellStart"/>
            <w:r w:rsidRPr="00327BA8">
              <w:rPr>
                <w:rFonts w:ascii="Arial" w:hAnsi="Arial" w:cs="Arial"/>
                <w:color w:val="000000" w:themeColor="text1"/>
                <w:sz w:val="20"/>
                <w:szCs w:val="20"/>
              </w:rPr>
              <w:t>Kovači</w:t>
            </w:r>
            <w:proofErr w:type="spellEnd"/>
            <w:r w:rsidRPr="00327BA8">
              <w:rPr>
                <w:rFonts w:ascii="Arial" w:hAnsi="Arial" w:cs="Arial"/>
                <w:color w:val="000000" w:themeColor="text1"/>
                <w:sz w:val="20"/>
                <w:szCs w:val="20"/>
              </w:rPr>
              <w:t xml:space="preserve"> President</w:t>
            </w:r>
          </w:p>
          <w:p w14:paraId="4D564A4F"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 </w:t>
            </w:r>
            <w:proofErr w:type="spellStart"/>
            <w:r w:rsidRPr="00327BA8">
              <w:rPr>
                <w:rFonts w:ascii="Arial" w:hAnsi="Arial" w:cs="Arial"/>
                <w:color w:val="000000" w:themeColor="text1"/>
                <w:sz w:val="20"/>
                <w:szCs w:val="20"/>
              </w:rPr>
              <w:t>Kovači</w:t>
            </w:r>
            <w:proofErr w:type="spellEnd"/>
            <w:r w:rsidRPr="00327BA8">
              <w:rPr>
                <w:rFonts w:ascii="Arial" w:hAnsi="Arial" w:cs="Arial"/>
                <w:color w:val="000000" w:themeColor="text1"/>
                <w:sz w:val="20"/>
                <w:szCs w:val="20"/>
              </w:rPr>
              <w:t xml:space="preserve"> Local Council Member &amp; WA “</w:t>
            </w:r>
            <w:proofErr w:type="spellStart"/>
            <w:r w:rsidRPr="00327BA8">
              <w:rPr>
                <w:rFonts w:ascii="Arial" w:hAnsi="Arial" w:cs="Arial"/>
                <w:color w:val="000000" w:themeColor="text1"/>
                <w:sz w:val="20"/>
                <w:szCs w:val="20"/>
              </w:rPr>
              <w:t>Kovači</w:t>
            </w:r>
            <w:proofErr w:type="spellEnd"/>
            <w:r w:rsidRPr="00327BA8">
              <w:rPr>
                <w:rFonts w:ascii="Arial" w:hAnsi="Arial" w:cs="Arial"/>
                <w:color w:val="000000" w:themeColor="text1"/>
                <w:sz w:val="20"/>
                <w:szCs w:val="20"/>
              </w:rPr>
              <w:t>” President</w:t>
            </w:r>
          </w:p>
        </w:tc>
        <w:tc>
          <w:tcPr>
            <w:tcW w:w="5400" w:type="dxa"/>
          </w:tcPr>
          <w:p w14:paraId="026D911E"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Zahid </w:t>
            </w:r>
            <w:proofErr w:type="spellStart"/>
            <w:r w:rsidRPr="00327BA8">
              <w:rPr>
                <w:rFonts w:ascii="Arial" w:hAnsi="Arial" w:cs="Arial"/>
                <w:color w:val="000000" w:themeColor="text1"/>
                <w:kern w:val="0"/>
                <w:sz w:val="20"/>
                <w:szCs w:val="20"/>
                <w14:ligatures w14:val="none"/>
              </w:rPr>
              <w:t>Avdičević</w:t>
            </w:r>
            <w:proofErr w:type="spellEnd"/>
            <w:r w:rsidRPr="00327BA8">
              <w:rPr>
                <w:rFonts w:ascii="Arial" w:hAnsi="Arial" w:cs="Arial"/>
                <w:color w:val="000000" w:themeColor="text1"/>
                <w:kern w:val="0"/>
                <w:sz w:val="20"/>
                <w:szCs w:val="20"/>
                <w14:ligatures w14:val="none"/>
              </w:rPr>
              <w:t>, +38761421489</w:t>
            </w:r>
          </w:p>
          <w:p w14:paraId="4064EC43"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Nermina Halilović, +38761818850 </w:t>
            </w:r>
          </w:p>
          <w:p w14:paraId="7AC8A14D"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
        </w:tc>
        <w:tc>
          <w:tcPr>
            <w:tcW w:w="2412" w:type="dxa"/>
          </w:tcPr>
          <w:p w14:paraId="7DE10B7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26, 2024</w:t>
            </w:r>
          </w:p>
          <w:p w14:paraId="3D80F3A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13-14h</w:t>
            </w:r>
          </w:p>
        </w:tc>
        <w:tc>
          <w:tcPr>
            <w:tcW w:w="1818" w:type="dxa"/>
          </w:tcPr>
          <w:p w14:paraId="170FFC0D"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Zavidovići</w:t>
            </w:r>
            <w:proofErr w:type="spellEnd"/>
          </w:p>
        </w:tc>
        <w:tc>
          <w:tcPr>
            <w:tcW w:w="1440" w:type="dxa"/>
          </w:tcPr>
          <w:p w14:paraId="5B4542E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0B24A35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1E89437A" w14:textId="77777777" w:rsidTr="00147616">
        <w:trPr>
          <w:gridAfter w:val="1"/>
          <w:wAfter w:w="6" w:type="dxa"/>
        </w:trPr>
        <w:tc>
          <w:tcPr>
            <w:tcW w:w="3420" w:type="dxa"/>
          </w:tcPr>
          <w:p w14:paraId="5141EBD0"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Maglaj</w:t>
            </w:r>
            <w:proofErr w:type="spellEnd"/>
            <w:r w:rsidRPr="00327BA8">
              <w:rPr>
                <w:rFonts w:ascii="Arial" w:hAnsi="Arial" w:cs="Arial"/>
                <w:color w:val="000000" w:themeColor="text1"/>
                <w:sz w:val="20"/>
                <w:szCs w:val="20"/>
              </w:rPr>
              <w:t>, Project Coordinators</w:t>
            </w:r>
          </w:p>
        </w:tc>
        <w:tc>
          <w:tcPr>
            <w:tcW w:w="5400" w:type="dxa"/>
          </w:tcPr>
          <w:p w14:paraId="69006A9E" w14:textId="77777777" w:rsidR="00327BA8" w:rsidRPr="00327BA8" w:rsidRDefault="00327BA8" w:rsidP="00327BA8">
            <w:pPr>
              <w:spacing w:after="0" w:line="240" w:lineRule="auto"/>
              <w:rPr>
                <w:rFonts w:ascii="Arial" w:hAnsi="Arial" w:cs="Arial"/>
                <w:kern w:val="0"/>
                <w:sz w:val="20"/>
                <w:szCs w:val="20"/>
                <w14:ligatures w14:val="none"/>
              </w:rPr>
            </w:pPr>
            <w:r w:rsidRPr="00327BA8">
              <w:rPr>
                <w:rFonts w:ascii="Arial" w:hAnsi="Arial" w:cs="Arial"/>
                <w:kern w:val="0"/>
                <w:sz w:val="20"/>
                <w:szCs w:val="20"/>
                <w14:ligatures w14:val="none"/>
              </w:rPr>
              <w:t>Omar Fazlić</w:t>
            </w:r>
          </w:p>
          <w:p w14:paraId="50072A5B" w14:textId="77777777" w:rsidR="00327BA8" w:rsidRPr="00327BA8" w:rsidRDefault="00327BA8" w:rsidP="00327BA8">
            <w:pPr>
              <w:spacing w:after="0" w:line="240" w:lineRule="auto"/>
              <w:rPr>
                <w:rFonts w:ascii="Arial" w:hAnsi="Arial" w:cs="Arial"/>
                <w:kern w:val="0"/>
                <w:sz w:val="20"/>
                <w:szCs w:val="20"/>
                <w14:ligatures w14:val="none"/>
              </w:rPr>
            </w:pPr>
            <w:r w:rsidRPr="00327BA8">
              <w:rPr>
                <w:rFonts w:ascii="Arial" w:hAnsi="Arial" w:cs="Arial"/>
                <w:kern w:val="0"/>
                <w:sz w:val="20"/>
                <w:szCs w:val="20"/>
                <w14:ligatures w14:val="none"/>
              </w:rPr>
              <w:t xml:space="preserve">Nermin Bešlagić- +38761050908                                                                                         </w:t>
            </w:r>
          </w:p>
        </w:tc>
        <w:tc>
          <w:tcPr>
            <w:tcW w:w="2412" w:type="dxa"/>
          </w:tcPr>
          <w:p w14:paraId="3DF0C1A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26, 2024</w:t>
            </w:r>
          </w:p>
          <w:p w14:paraId="5842AA7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14-15h</w:t>
            </w:r>
          </w:p>
        </w:tc>
        <w:tc>
          <w:tcPr>
            <w:tcW w:w="1818" w:type="dxa"/>
          </w:tcPr>
          <w:p w14:paraId="10918B6B"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Maglaj</w:t>
            </w:r>
            <w:proofErr w:type="spellEnd"/>
          </w:p>
        </w:tc>
        <w:tc>
          <w:tcPr>
            <w:tcW w:w="1440" w:type="dxa"/>
          </w:tcPr>
          <w:p w14:paraId="3A9E3D9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63ADD31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E1EE3E8" w14:textId="77777777" w:rsidTr="00147616">
        <w:trPr>
          <w:gridAfter w:val="1"/>
          <w:wAfter w:w="6" w:type="dxa"/>
        </w:trPr>
        <w:tc>
          <w:tcPr>
            <w:tcW w:w="3420" w:type="dxa"/>
          </w:tcPr>
          <w:p w14:paraId="12EE526D"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 </w:t>
            </w:r>
            <w:proofErr w:type="spellStart"/>
            <w:r w:rsidRPr="00327BA8">
              <w:rPr>
                <w:rFonts w:ascii="Arial" w:hAnsi="Arial" w:cs="Arial"/>
                <w:color w:val="000000" w:themeColor="text1"/>
                <w:sz w:val="20"/>
                <w:szCs w:val="20"/>
              </w:rPr>
              <w:t>Lješnica</w:t>
            </w:r>
            <w:proofErr w:type="spellEnd"/>
            <w:r w:rsidRPr="00327BA8">
              <w:rPr>
                <w:rFonts w:ascii="Arial" w:hAnsi="Arial" w:cs="Arial"/>
                <w:color w:val="000000" w:themeColor="text1"/>
                <w:sz w:val="20"/>
                <w:szCs w:val="20"/>
              </w:rPr>
              <w:t xml:space="preserve"> President</w:t>
            </w:r>
          </w:p>
          <w:p w14:paraId="5BDCCE6D"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 </w:t>
            </w:r>
            <w:proofErr w:type="spellStart"/>
            <w:r w:rsidRPr="00327BA8">
              <w:rPr>
                <w:rFonts w:ascii="Arial" w:hAnsi="Arial" w:cs="Arial"/>
                <w:color w:val="000000" w:themeColor="text1"/>
                <w:sz w:val="20"/>
                <w:szCs w:val="20"/>
              </w:rPr>
              <w:t>Lješnica</w:t>
            </w:r>
            <w:proofErr w:type="spellEnd"/>
            <w:r w:rsidRPr="00327BA8">
              <w:rPr>
                <w:rFonts w:ascii="Arial" w:hAnsi="Arial" w:cs="Arial"/>
                <w:color w:val="000000" w:themeColor="text1"/>
                <w:sz w:val="20"/>
                <w:szCs w:val="20"/>
              </w:rPr>
              <w:t xml:space="preserve"> Member of Council</w:t>
            </w:r>
          </w:p>
        </w:tc>
        <w:tc>
          <w:tcPr>
            <w:tcW w:w="5400" w:type="dxa"/>
          </w:tcPr>
          <w:p w14:paraId="40E81998" w14:textId="77777777" w:rsidR="00327BA8" w:rsidRPr="00327BA8" w:rsidRDefault="00327BA8" w:rsidP="00327BA8">
            <w:pPr>
              <w:autoSpaceDE w:val="0"/>
              <w:autoSpaceDN w:val="0"/>
              <w:adjustRightInd w:val="0"/>
              <w:spacing w:after="0" w:line="240" w:lineRule="auto"/>
              <w:rPr>
                <w:rFonts w:ascii="Arial" w:hAnsi="Arial" w:cs="Arial"/>
                <w:sz w:val="20"/>
                <w:szCs w:val="20"/>
              </w:rPr>
            </w:pPr>
            <w:r w:rsidRPr="00327BA8">
              <w:rPr>
                <w:rFonts w:ascii="Arial" w:hAnsi="Arial" w:cs="Arial"/>
                <w:sz w:val="20"/>
                <w:szCs w:val="20"/>
              </w:rPr>
              <w:t>Faruk Salkić</w:t>
            </w:r>
          </w:p>
          <w:p w14:paraId="232AA893"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sz w:val="20"/>
                <w:szCs w:val="20"/>
              </w:rPr>
              <w:t xml:space="preserve">Harun Salkić, +38762264681                                                                  </w:t>
            </w:r>
          </w:p>
        </w:tc>
        <w:tc>
          <w:tcPr>
            <w:tcW w:w="2412" w:type="dxa"/>
          </w:tcPr>
          <w:p w14:paraId="3691C66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26, 2024</w:t>
            </w:r>
          </w:p>
          <w:p w14:paraId="11751D5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15-16h</w:t>
            </w:r>
          </w:p>
        </w:tc>
        <w:tc>
          <w:tcPr>
            <w:tcW w:w="1818" w:type="dxa"/>
          </w:tcPr>
          <w:p w14:paraId="54F31D65"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Maglaj</w:t>
            </w:r>
            <w:proofErr w:type="spellEnd"/>
          </w:p>
        </w:tc>
        <w:tc>
          <w:tcPr>
            <w:tcW w:w="1440" w:type="dxa"/>
          </w:tcPr>
          <w:p w14:paraId="0DBB8B8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6EE479B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1D3089C4" w14:textId="77777777" w:rsidTr="00147616">
        <w:trPr>
          <w:gridAfter w:val="1"/>
          <w:wAfter w:w="6" w:type="dxa"/>
        </w:trPr>
        <w:tc>
          <w:tcPr>
            <w:tcW w:w="3420" w:type="dxa"/>
          </w:tcPr>
          <w:p w14:paraId="121A278E"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Gradiška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Deupty</w:t>
            </w:r>
            <w:proofErr w:type="spellEnd"/>
            <w:r w:rsidRPr="00327BA8">
              <w:rPr>
                <w:rFonts w:ascii="Arial" w:hAnsi="Arial" w:cs="Arial"/>
                <w:color w:val="000000" w:themeColor="text1"/>
                <w:sz w:val="20"/>
                <w:szCs w:val="20"/>
              </w:rPr>
              <w:t xml:space="preserve"> Mayor</w:t>
            </w:r>
          </w:p>
          <w:p w14:paraId="106C381F"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Head of General Administration</w:t>
            </w:r>
          </w:p>
        </w:tc>
        <w:tc>
          <w:tcPr>
            <w:tcW w:w="5400" w:type="dxa"/>
          </w:tcPr>
          <w:p w14:paraId="22B1C652"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Dragana Lukić</w:t>
            </w:r>
          </w:p>
          <w:p w14:paraId="1911EF17"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Božana</w:t>
            </w:r>
            <w:proofErr w:type="spellEnd"/>
            <w:r w:rsidRPr="00327BA8">
              <w:rPr>
                <w:rFonts w:ascii="Arial" w:hAnsi="Arial" w:cs="Arial"/>
                <w:color w:val="000000" w:themeColor="text1"/>
                <w:kern w:val="0"/>
                <w:sz w:val="20"/>
                <w:szCs w:val="20"/>
                <w14:ligatures w14:val="none"/>
              </w:rPr>
              <w:t xml:space="preserve"> </w:t>
            </w:r>
            <w:proofErr w:type="spellStart"/>
            <w:r w:rsidRPr="00327BA8">
              <w:rPr>
                <w:rFonts w:ascii="Arial" w:hAnsi="Arial" w:cs="Arial"/>
                <w:color w:val="000000" w:themeColor="text1"/>
                <w:kern w:val="0"/>
                <w:sz w:val="20"/>
                <w:szCs w:val="20"/>
                <w14:ligatures w14:val="none"/>
              </w:rPr>
              <w:t>Gluvić</w:t>
            </w:r>
            <w:proofErr w:type="spellEnd"/>
          </w:p>
        </w:tc>
        <w:tc>
          <w:tcPr>
            <w:tcW w:w="2412" w:type="dxa"/>
          </w:tcPr>
          <w:p w14:paraId="600DFAC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27, 2024</w:t>
            </w:r>
          </w:p>
          <w:p w14:paraId="135A91B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12-13h</w:t>
            </w:r>
          </w:p>
        </w:tc>
        <w:tc>
          <w:tcPr>
            <w:tcW w:w="1818" w:type="dxa"/>
          </w:tcPr>
          <w:p w14:paraId="1493EE46"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Gradiška</w:t>
            </w:r>
            <w:proofErr w:type="spellEnd"/>
          </w:p>
        </w:tc>
        <w:tc>
          <w:tcPr>
            <w:tcW w:w="1440" w:type="dxa"/>
          </w:tcPr>
          <w:p w14:paraId="0A28A50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5450072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3B7A5DD8" w14:textId="77777777" w:rsidTr="00147616">
        <w:trPr>
          <w:gridAfter w:val="1"/>
          <w:wAfter w:w="6" w:type="dxa"/>
        </w:trPr>
        <w:tc>
          <w:tcPr>
            <w:tcW w:w="3420" w:type="dxa"/>
          </w:tcPr>
          <w:p w14:paraId="6A21E90F"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 </w:t>
            </w:r>
            <w:proofErr w:type="spellStart"/>
            <w:r w:rsidRPr="00327BA8">
              <w:rPr>
                <w:rFonts w:ascii="Arial" w:hAnsi="Arial" w:cs="Arial"/>
                <w:color w:val="000000" w:themeColor="text1"/>
                <w:sz w:val="20"/>
                <w:szCs w:val="20"/>
              </w:rPr>
              <w:t>Senjak</w:t>
            </w:r>
            <w:proofErr w:type="spellEnd"/>
            <w:r w:rsidRPr="00327BA8">
              <w:rPr>
                <w:rFonts w:ascii="Arial" w:hAnsi="Arial" w:cs="Arial"/>
                <w:color w:val="000000" w:themeColor="text1"/>
                <w:sz w:val="20"/>
                <w:szCs w:val="20"/>
              </w:rPr>
              <w:t xml:space="preserve"> President</w:t>
            </w:r>
          </w:p>
        </w:tc>
        <w:tc>
          <w:tcPr>
            <w:tcW w:w="5400" w:type="dxa"/>
          </w:tcPr>
          <w:p w14:paraId="31F6E1E1" w14:textId="77777777" w:rsidR="00327BA8" w:rsidRPr="00327BA8" w:rsidRDefault="00327BA8" w:rsidP="00327BA8">
            <w:pPr>
              <w:spacing w:after="0" w:line="240" w:lineRule="auto"/>
              <w:rPr>
                <w:rFonts w:ascii="Arial" w:hAnsi="Arial" w:cs="Arial"/>
                <w:kern w:val="0"/>
                <w:sz w:val="20"/>
                <w:szCs w:val="20"/>
                <w14:ligatures w14:val="none"/>
              </w:rPr>
            </w:pPr>
            <w:r w:rsidRPr="00327BA8">
              <w:rPr>
                <w:rFonts w:ascii="Arial" w:hAnsi="Arial" w:cs="Arial"/>
                <w:kern w:val="0"/>
                <w:sz w:val="20"/>
                <w:szCs w:val="20"/>
                <w14:ligatures w14:val="none"/>
              </w:rPr>
              <w:t>Danka Mikić</w:t>
            </w:r>
          </w:p>
        </w:tc>
        <w:tc>
          <w:tcPr>
            <w:tcW w:w="2412" w:type="dxa"/>
          </w:tcPr>
          <w:p w14:paraId="6744511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27, 2024</w:t>
            </w:r>
          </w:p>
          <w:p w14:paraId="42E9110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13-14h</w:t>
            </w:r>
          </w:p>
        </w:tc>
        <w:tc>
          <w:tcPr>
            <w:tcW w:w="1818" w:type="dxa"/>
          </w:tcPr>
          <w:p w14:paraId="023F935D"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Gradiška</w:t>
            </w:r>
            <w:proofErr w:type="spellEnd"/>
          </w:p>
        </w:tc>
        <w:tc>
          <w:tcPr>
            <w:tcW w:w="1440" w:type="dxa"/>
          </w:tcPr>
          <w:p w14:paraId="5C050B6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48929C1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66F0348B" w14:textId="77777777" w:rsidTr="00147616">
        <w:trPr>
          <w:gridAfter w:val="1"/>
          <w:wAfter w:w="6" w:type="dxa"/>
        </w:trPr>
        <w:tc>
          <w:tcPr>
            <w:tcW w:w="3420" w:type="dxa"/>
          </w:tcPr>
          <w:p w14:paraId="606EF23F"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 </w:t>
            </w:r>
            <w:proofErr w:type="spellStart"/>
            <w:r w:rsidRPr="00327BA8">
              <w:rPr>
                <w:rFonts w:ascii="Arial" w:hAnsi="Arial" w:cs="Arial"/>
                <w:color w:val="000000" w:themeColor="text1"/>
                <w:sz w:val="20"/>
                <w:szCs w:val="20"/>
              </w:rPr>
              <w:t>Čatrnja</w:t>
            </w:r>
            <w:proofErr w:type="spellEnd"/>
            <w:r w:rsidRPr="00327BA8">
              <w:rPr>
                <w:rFonts w:ascii="Arial" w:hAnsi="Arial" w:cs="Arial"/>
                <w:color w:val="000000" w:themeColor="text1"/>
                <w:sz w:val="20"/>
                <w:szCs w:val="20"/>
              </w:rPr>
              <w:t xml:space="preserve"> CH </w:t>
            </w:r>
          </w:p>
        </w:tc>
        <w:tc>
          <w:tcPr>
            <w:tcW w:w="5400" w:type="dxa"/>
          </w:tcPr>
          <w:p w14:paraId="1B503F5E"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kern w:val="0"/>
                <w:sz w:val="20"/>
                <w:szCs w:val="20"/>
                <w14:ligatures w14:val="none"/>
              </w:rPr>
              <w:t xml:space="preserve">Milena </w:t>
            </w:r>
            <w:proofErr w:type="spellStart"/>
            <w:r w:rsidRPr="00327BA8">
              <w:rPr>
                <w:rFonts w:ascii="Arial" w:hAnsi="Arial" w:cs="Arial"/>
                <w:kern w:val="0"/>
                <w:sz w:val="20"/>
                <w:szCs w:val="20"/>
                <w14:ligatures w14:val="none"/>
              </w:rPr>
              <w:t>Tulemija</w:t>
            </w:r>
            <w:proofErr w:type="spellEnd"/>
          </w:p>
        </w:tc>
        <w:tc>
          <w:tcPr>
            <w:tcW w:w="2412" w:type="dxa"/>
          </w:tcPr>
          <w:p w14:paraId="709BC2E0"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27, 2024</w:t>
            </w:r>
          </w:p>
          <w:p w14:paraId="2290016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14-15h</w:t>
            </w:r>
          </w:p>
        </w:tc>
        <w:tc>
          <w:tcPr>
            <w:tcW w:w="1818" w:type="dxa"/>
          </w:tcPr>
          <w:p w14:paraId="0992101B"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t>Gradiška</w:t>
            </w:r>
            <w:proofErr w:type="spellEnd"/>
          </w:p>
        </w:tc>
        <w:tc>
          <w:tcPr>
            <w:tcW w:w="1440" w:type="dxa"/>
          </w:tcPr>
          <w:p w14:paraId="438086D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34C0E3C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73DA585E" w14:textId="77777777" w:rsidTr="00147616">
        <w:trPr>
          <w:gridAfter w:val="1"/>
          <w:wAfter w:w="6" w:type="dxa"/>
        </w:trPr>
        <w:tc>
          <w:tcPr>
            <w:tcW w:w="3420" w:type="dxa"/>
          </w:tcPr>
          <w:p w14:paraId="281CA91D"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Laktaši</w:t>
            </w:r>
            <w:proofErr w:type="spellEnd"/>
            <w:r w:rsidRPr="00327BA8">
              <w:rPr>
                <w:rFonts w:ascii="Arial" w:hAnsi="Arial" w:cs="Arial"/>
                <w:color w:val="000000" w:themeColor="text1"/>
                <w:sz w:val="20"/>
                <w:szCs w:val="20"/>
              </w:rPr>
              <w:t xml:space="preserve">, MZ </w:t>
            </w:r>
            <w:proofErr w:type="spellStart"/>
            <w:r w:rsidRPr="00327BA8">
              <w:rPr>
                <w:rFonts w:ascii="Arial" w:hAnsi="Arial" w:cs="Arial"/>
                <w:color w:val="000000" w:themeColor="text1"/>
                <w:sz w:val="20"/>
                <w:szCs w:val="20"/>
              </w:rPr>
              <w:t>Maglajani</w:t>
            </w:r>
            <w:proofErr w:type="spellEnd"/>
            <w:r w:rsidRPr="00327BA8">
              <w:rPr>
                <w:rFonts w:ascii="Arial" w:hAnsi="Arial" w:cs="Arial"/>
                <w:color w:val="000000" w:themeColor="text1"/>
                <w:sz w:val="20"/>
                <w:szCs w:val="20"/>
              </w:rPr>
              <w:t xml:space="preserve"> President</w:t>
            </w:r>
          </w:p>
          <w:p w14:paraId="6E909799"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lastRenderedPageBreak/>
              <w:t xml:space="preserve">MZ </w:t>
            </w:r>
            <w:proofErr w:type="spellStart"/>
            <w:r w:rsidRPr="00327BA8">
              <w:rPr>
                <w:rFonts w:ascii="Arial" w:hAnsi="Arial" w:cs="Arial"/>
                <w:color w:val="000000" w:themeColor="text1"/>
                <w:sz w:val="20"/>
                <w:szCs w:val="20"/>
              </w:rPr>
              <w:t>Maglajani</w:t>
            </w:r>
            <w:proofErr w:type="spellEnd"/>
            <w:r w:rsidRPr="00327BA8">
              <w:rPr>
                <w:rFonts w:ascii="Arial" w:hAnsi="Arial" w:cs="Arial"/>
                <w:color w:val="000000" w:themeColor="text1"/>
                <w:sz w:val="20"/>
                <w:szCs w:val="20"/>
              </w:rPr>
              <w:t xml:space="preserve"> Council Member</w:t>
            </w:r>
          </w:p>
        </w:tc>
        <w:tc>
          <w:tcPr>
            <w:tcW w:w="5400" w:type="dxa"/>
          </w:tcPr>
          <w:p w14:paraId="3C14AF29"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lastRenderedPageBreak/>
              <w:t xml:space="preserve">Goran </w:t>
            </w:r>
            <w:proofErr w:type="spellStart"/>
            <w:r w:rsidRPr="00327BA8">
              <w:rPr>
                <w:rFonts w:ascii="Arial" w:hAnsi="Arial" w:cs="Arial"/>
                <w:color w:val="000000" w:themeColor="text1"/>
                <w:kern w:val="0"/>
                <w:sz w:val="20"/>
                <w:szCs w:val="20"/>
                <w14:ligatures w14:val="none"/>
              </w:rPr>
              <w:t>Vujaković</w:t>
            </w:r>
            <w:proofErr w:type="spellEnd"/>
          </w:p>
          <w:p w14:paraId="00908500"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lastRenderedPageBreak/>
              <w:t>Radmila Dodik</w:t>
            </w:r>
          </w:p>
        </w:tc>
        <w:tc>
          <w:tcPr>
            <w:tcW w:w="2412" w:type="dxa"/>
          </w:tcPr>
          <w:p w14:paraId="434B00F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lastRenderedPageBreak/>
              <w:t>March 27, 2024</w:t>
            </w:r>
          </w:p>
          <w:p w14:paraId="2F70741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lastRenderedPageBreak/>
              <w:t>15-16h</w:t>
            </w:r>
          </w:p>
        </w:tc>
        <w:tc>
          <w:tcPr>
            <w:tcW w:w="1818" w:type="dxa"/>
          </w:tcPr>
          <w:p w14:paraId="0821BD45"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proofErr w:type="spellStart"/>
            <w:r w:rsidRPr="00327BA8">
              <w:rPr>
                <w:rFonts w:ascii="Arial" w:hAnsi="Arial" w:cs="Arial"/>
                <w:color w:val="000000" w:themeColor="text1"/>
                <w:kern w:val="0"/>
                <w:sz w:val="20"/>
                <w:szCs w:val="20"/>
                <w14:ligatures w14:val="none"/>
              </w:rPr>
              <w:lastRenderedPageBreak/>
              <w:t>Laktaši</w:t>
            </w:r>
            <w:proofErr w:type="spellEnd"/>
          </w:p>
        </w:tc>
        <w:tc>
          <w:tcPr>
            <w:tcW w:w="1440" w:type="dxa"/>
          </w:tcPr>
          <w:p w14:paraId="1166B4A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2C2DCB3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86F1514" w14:textId="77777777" w:rsidTr="00147616">
        <w:trPr>
          <w:gridAfter w:val="1"/>
          <w:wAfter w:w="6" w:type="dxa"/>
        </w:trPr>
        <w:tc>
          <w:tcPr>
            <w:tcW w:w="3420" w:type="dxa"/>
          </w:tcPr>
          <w:p w14:paraId="1A7D085C"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LGs – Banja Luka, </w:t>
            </w:r>
            <w:proofErr w:type="spellStart"/>
            <w:r w:rsidRPr="00327BA8">
              <w:rPr>
                <w:rFonts w:ascii="Arial" w:hAnsi="Arial" w:cs="Arial"/>
                <w:color w:val="000000" w:themeColor="text1"/>
                <w:sz w:val="20"/>
                <w:szCs w:val="20"/>
              </w:rPr>
              <w:t>Gradiška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Mrkonjić</w:t>
            </w:r>
            <w:proofErr w:type="spellEnd"/>
            <w:r w:rsidRPr="00327BA8">
              <w:rPr>
                <w:rFonts w:ascii="Arial" w:hAnsi="Arial" w:cs="Arial"/>
                <w:color w:val="000000" w:themeColor="text1"/>
                <w:sz w:val="20"/>
                <w:szCs w:val="20"/>
              </w:rPr>
              <w:t xml:space="preserve"> Grad, </w:t>
            </w:r>
            <w:proofErr w:type="spellStart"/>
            <w:r w:rsidRPr="00327BA8">
              <w:rPr>
                <w:rFonts w:ascii="Arial" w:hAnsi="Arial" w:cs="Arial"/>
                <w:color w:val="000000" w:themeColor="text1"/>
                <w:sz w:val="20"/>
                <w:szCs w:val="20"/>
              </w:rPr>
              <w:t>Laktaši</w:t>
            </w:r>
            <w:proofErr w:type="spellEnd"/>
            <w:r w:rsidRPr="00327BA8">
              <w:rPr>
                <w:rFonts w:ascii="Arial" w:hAnsi="Arial" w:cs="Arial"/>
                <w:color w:val="000000" w:themeColor="text1"/>
                <w:sz w:val="20"/>
                <w:szCs w:val="20"/>
              </w:rPr>
              <w:t xml:space="preserve">, Kotor </w:t>
            </w:r>
            <w:proofErr w:type="spellStart"/>
            <w:r w:rsidRPr="00327BA8">
              <w:rPr>
                <w:rFonts w:ascii="Arial" w:hAnsi="Arial" w:cs="Arial"/>
                <w:color w:val="000000" w:themeColor="text1"/>
                <w:sz w:val="20"/>
                <w:szCs w:val="20"/>
              </w:rPr>
              <w:t>Varoš</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Ključ</w:t>
            </w:r>
            <w:proofErr w:type="spellEnd"/>
            <w:r w:rsidRPr="00327BA8">
              <w:rPr>
                <w:rFonts w:ascii="Arial" w:hAnsi="Arial" w:cs="Arial"/>
                <w:color w:val="000000" w:themeColor="text1"/>
                <w:sz w:val="20"/>
                <w:szCs w:val="20"/>
              </w:rPr>
              <w:t xml:space="preserve"> (6)</w:t>
            </w:r>
          </w:p>
          <w:p w14:paraId="49B66ECA" w14:textId="77777777" w:rsidR="00327BA8" w:rsidRPr="00327BA8" w:rsidRDefault="00327BA8" w:rsidP="00327BA8">
            <w:pPr>
              <w:spacing w:after="0" w:line="240" w:lineRule="auto"/>
              <w:rPr>
                <w:rFonts w:ascii="Arial" w:hAnsi="Arial" w:cs="Arial"/>
                <w:color w:val="000000" w:themeColor="text1"/>
                <w:sz w:val="20"/>
                <w:szCs w:val="20"/>
              </w:rPr>
            </w:pPr>
          </w:p>
          <w:p w14:paraId="76C50C27"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MZs – </w:t>
            </w:r>
            <w:proofErr w:type="spellStart"/>
            <w:r w:rsidRPr="00327BA8">
              <w:rPr>
                <w:rFonts w:ascii="Arial" w:hAnsi="Arial" w:cs="Arial"/>
                <w:color w:val="000000" w:themeColor="text1"/>
                <w:sz w:val="20"/>
                <w:szCs w:val="20"/>
              </w:rPr>
              <w:t>Seferovići</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Starčevica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Podrašnica</w:t>
            </w:r>
            <w:proofErr w:type="spellEnd"/>
            <w:r w:rsidRPr="00327BA8">
              <w:rPr>
                <w:rFonts w:ascii="Arial" w:hAnsi="Arial" w:cs="Arial"/>
                <w:color w:val="000000" w:themeColor="text1"/>
                <w:sz w:val="20"/>
                <w:szCs w:val="20"/>
              </w:rPr>
              <w:t xml:space="preserve">, Centar </w:t>
            </w:r>
            <w:proofErr w:type="spellStart"/>
            <w:r w:rsidRPr="00327BA8">
              <w:rPr>
                <w:rFonts w:ascii="Arial" w:hAnsi="Arial" w:cs="Arial"/>
                <w:color w:val="000000" w:themeColor="text1"/>
                <w:sz w:val="20"/>
                <w:szCs w:val="20"/>
              </w:rPr>
              <w:t>Laktaši</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Maslovare</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Donja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Sanica</w:t>
            </w:r>
            <w:proofErr w:type="spellEnd"/>
            <w:r w:rsidRPr="00327BA8">
              <w:rPr>
                <w:rFonts w:ascii="Arial" w:hAnsi="Arial" w:cs="Arial"/>
                <w:color w:val="000000" w:themeColor="text1"/>
                <w:sz w:val="20"/>
                <w:szCs w:val="20"/>
              </w:rPr>
              <w:t xml:space="preserve">, </w:t>
            </w:r>
            <w:proofErr w:type="spellStart"/>
            <w:r w:rsidRPr="00327BA8">
              <w:rPr>
                <w:rFonts w:ascii="Arial" w:hAnsi="Arial" w:cs="Arial"/>
                <w:color w:val="000000" w:themeColor="text1"/>
                <w:sz w:val="20"/>
                <w:szCs w:val="20"/>
              </w:rPr>
              <w:t>Projecanja</w:t>
            </w:r>
            <w:proofErr w:type="spellEnd"/>
            <w:r w:rsidRPr="00327BA8">
              <w:rPr>
                <w:rFonts w:ascii="Arial" w:hAnsi="Arial" w:cs="Arial"/>
                <w:color w:val="000000" w:themeColor="text1"/>
                <w:sz w:val="20"/>
                <w:szCs w:val="20"/>
              </w:rPr>
              <w:t xml:space="preserve"> (7)</w:t>
            </w:r>
          </w:p>
        </w:tc>
        <w:tc>
          <w:tcPr>
            <w:tcW w:w="5400" w:type="dxa"/>
          </w:tcPr>
          <w:p w14:paraId="00702D08"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Gradiška</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Božana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Gluvić</w:t>
            </w:r>
            <w:proofErr w:type="spellEnd"/>
          </w:p>
          <w:p w14:paraId="6A7C3EEE"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Gradiška</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Miodrag</w:t>
            </w:r>
            <w:proofErr w:type="spellEnd"/>
            <w:r w:rsidRPr="00327BA8">
              <w:rPr>
                <w:rFonts w:ascii="Arial" w:hAnsi="Arial" w:cs="Arial"/>
                <w:kern w:val="0"/>
                <w:sz w:val="16"/>
                <w:szCs w:val="16"/>
                <w14:ligatures w14:val="none"/>
              </w:rPr>
              <w:t xml:space="preserve"> </w:t>
            </w:r>
            <w:proofErr w:type="spellStart"/>
            <w:proofErr w:type="gramStart"/>
            <w:r w:rsidRPr="00327BA8">
              <w:rPr>
                <w:rFonts w:ascii="Arial" w:hAnsi="Arial" w:cs="Arial"/>
                <w:kern w:val="0"/>
                <w:sz w:val="16"/>
                <w:szCs w:val="16"/>
                <w14:ligatures w14:val="none"/>
              </w:rPr>
              <w:t>Babić,MZ</w:t>
            </w:r>
            <w:proofErr w:type="spellEnd"/>
            <w:proofErr w:type="gramEnd"/>
            <w:r w:rsidRPr="00327BA8">
              <w:rPr>
                <w:rFonts w:ascii="Arial" w:hAnsi="Arial" w:cs="Arial"/>
                <w:kern w:val="0"/>
                <w:sz w:val="16"/>
                <w:szCs w:val="16"/>
                <w14:ligatures w14:val="none"/>
              </w:rPr>
              <w:t xml:space="preserve"> Coordinator</w:t>
            </w:r>
          </w:p>
          <w:p w14:paraId="3B87250D"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Seferovići</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Gradiška</w:t>
            </w:r>
            <w:proofErr w:type="spellEnd"/>
            <w:r w:rsidRPr="00327BA8">
              <w:rPr>
                <w:rFonts w:ascii="Arial" w:hAnsi="Arial" w:cs="Arial"/>
                <w:kern w:val="0"/>
                <w:sz w:val="16"/>
                <w:szCs w:val="16"/>
                <w14:ligatures w14:val="none"/>
              </w:rPr>
              <w:t xml:space="preserve"> - Goran </w:t>
            </w:r>
            <w:proofErr w:type="spellStart"/>
            <w:r w:rsidRPr="00327BA8">
              <w:rPr>
                <w:rFonts w:ascii="Arial" w:hAnsi="Arial" w:cs="Arial"/>
                <w:kern w:val="0"/>
                <w:sz w:val="16"/>
                <w:szCs w:val="16"/>
                <w14:ligatures w14:val="none"/>
              </w:rPr>
              <w:t>Bursać</w:t>
            </w:r>
            <w:proofErr w:type="spellEnd"/>
          </w:p>
          <w:p w14:paraId="4AA53AF0"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Mrkonjić Grad - </w:t>
            </w:r>
            <w:proofErr w:type="spellStart"/>
            <w:r w:rsidRPr="00327BA8">
              <w:rPr>
                <w:rFonts w:ascii="Arial" w:hAnsi="Arial" w:cs="Arial"/>
                <w:kern w:val="0"/>
                <w:sz w:val="16"/>
                <w:szCs w:val="16"/>
                <w14:ligatures w14:val="none"/>
              </w:rPr>
              <w:t>Dijana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Eremija</w:t>
            </w:r>
            <w:proofErr w:type="spellEnd"/>
            <w:r w:rsidRPr="00327BA8">
              <w:rPr>
                <w:rFonts w:ascii="Arial" w:hAnsi="Arial" w:cs="Arial"/>
                <w:kern w:val="0"/>
                <w:sz w:val="16"/>
                <w:szCs w:val="16"/>
                <w14:ligatures w14:val="none"/>
              </w:rPr>
              <w:t>, LG coordinator</w:t>
            </w:r>
          </w:p>
          <w:p w14:paraId="3FD2F383"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Starčevica</w:t>
            </w:r>
            <w:proofErr w:type="spellEnd"/>
            <w:r w:rsidRPr="00327BA8">
              <w:rPr>
                <w:rFonts w:ascii="Arial" w:hAnsi="Arial" w:cs="Arial"/>
                <w:kern w:val="0"/>
                <w:sz w:val="16"/>
                <w:szCs w:val="16"/>
                <w14:ligatures w14:val="none"/>
              </w:rPr>
              <w:t>, Banja Luka - Dragomir Đukić, MZ Council President</w:t>
            </w:r>
          </w:p>
          <w:p w14:paraId="1AD4B8C4"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Podrašnica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Mrkonjić</w:t>
            </w:r>
            <w:proofErr w:type="spellEnd"/>
            <w:r w:rsidRPr="00327BA8">
              <w:rPr>
                <w:rFonts w:ascii="Arial" w:hAnsi="Arial" w:cs="Arial"/>
                <w:kern w:val="0"/>
                <w:sz w:val="16"/>
                <w:szCs w:val="16"/>
                <w14:ligatures w14:val="none"/>
              </w:rPr>
              <w:t xml:space="preserve"> Grad - </w:t>
            </w:r>
            <w:proofErr w:type="spellStart"/>
            <w:r w:rsidRPr="00327BA8">
              <w:rPr>
                <w:rFonts w:ascii="Arial" w:hAnsi="Arial" w:cs="Arial"/>
                <w:kern w:val="0"/>
                <w:sz w:val="16"/>
                <w:szCs w:val="16"/>
                <w14:ligatures w14:val="none"/>
              </w:rPr>
              <w:t>Žarko</w:t>
            </w:r>
            <w:proofErr w:type="spellEnd"/>
            <w:r w:rsidRPr="00327BA8">
              <w:rPr>
                <w:rFonts w:ascii="Arial" w:hAnsi="Arial" w:cs="Arial"/>
                <w:kern w:val="0"/>
                <w:sz w:val="16"/>
                <w:szCs w:val="16"/>
                <w14:ligatures w14:val="none"/>
              </w:rPr>
              <w:t xml:space="preserve"> Danilović</w:t>
            </w:r>
          </w:p>
          <w:p w14:paraId="6DC0F850"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NGO “</w:t>
            </w:r>
            <w:proofErr w:type="spellStart"/>
            <w:r w:rsidRPr="00327BA8">
              <w:rPr>
                <w:rFonts w:ascii="Arial" w:hAnsi="Arial" w:cs="Arial"/>
                <w:kern w:val="0"/>
                <w:sz w:val="16"/>
                <w:szCs w:val="16"/>
                <w14:ligatures w14:val="none"/>
              </w:rPr>
              <w:t>Zdravo</w:t>
            </w:r>
            <w:proofErr w:type="spellEnd"/>
            <w:r w:rsidRPr="00327BA8">
              <w:rPr>
                <w:rFonts w:ascii="Arial" w:hAnsi="Arial" w:cs="Arial"/>
                <w:kern w:val="0"/>
                <w:sz w:val="16"/>
                <w:szCs w:val="16"/>
                <w14:ligatures w14:val="none"/>
              </w:rPr>
              <w:t xml:space="preserve"> da </w:t>
            </w:r>
            <w:proofErr w:type="spellStart"/>
            <w:r w:rsidRPr="00327BA8">
              <w:rPr>
                <w:rFonts w:ascii="Arial" w:hAnsi="Arial" w:cs="Arial"/>
                <w:kern w:val="0"/>
                <w:sz w:val="16"/>
                <w:szCs w:val="16"/>
                <w14:ligatures w14:val="none"/>
              </w:rPr>
              <w:t>ste</w:t>
            </w:r>
            <w:proofErr w:type="spellEnd"/>
            <w:r w:rsidRPr="00327BA8">
              <w:rPr>
                <w:rFonts w:ascii="Arial" w:hAnsi="Arial" w:cs="Arial"/>
                <w:kern w:val="0"/>
                <w:sz w:val="16"/>
                <w:szCs w:val="16"/>
                <w14:ligatures w14:val="none"/>
              </w:rPr>
              <w:t>” – Snježana Blagojević (MZ Project/CH beneficiary)</w:t>
            </w:r>
          </w:p>
          <w:p w14:paraId="1F030F59"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LG Banja Luka - Vedrana Bajić,</w:t>
            </w:r>
            <w:r w:rsidRPr="00327BA8">
              <w:rPr>
                <w:rFonts w:ascii="Arial" w:hAnsi="Arial" w:cs="Arial"/>
                <w:sz w:val="16"/>
                <w:szCs w:val="16"/>
              </w:rPr>
              <w:t xml:space="preserve"> LG coordinator</w:t>
            </w:r>
          </w:p>
          <w:p w14:paraId="53708D97" w14:textId="77777777" w:rsidR="00327BA8" w:rsidRPr="00327BA8" w:rsidRDefault="00327BA8" w:rsidP="00327BA8">
            <w:pPr>
              <w:spacing w:after="0" w:line="240" w:lineRule="auto"/>
              <w:rPr>
                <w:rFonts w:ascii="Arial" w:hAnsi="Arial" w:cs="Arial"/>
                <w:kern w:val="0"/>
                <w:sz w:val="16"/>
                <w:szCs w:val="16"/>
                <w:highlight w:val="yellow"/>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Projecanja</w:t>
            </w:r>
            <w:proofErr w:type="spellEnd"/>
            <w:r w:rsidRPr="00327BA8">
              <w:rPr>
                <w:rFonts w:ascii="Arial" w:hAnsi="Arial" w:cs="Arial"/>
                <w:kern w:val="0"/>
                <w:sz w:val="16"/>
                <w:szCs w:val="16"/>
                <w14:ligatures w14:val="none"/>
              </w:rPr>
              <w:t>, Banja Luka - David Živković, MZ Council Member</w:t>
            </w:r>
          </w:p>
          <w:p w14:paraId="1FF4C5E8"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Centar, </w:t>
            </w:r>
            <w:proofErr w:type="spellStart"/>
            <w:r w:rsidRPr="00327BA8">
              <w:rPr>
                <w:rFonts w:ascii="Arial" w:hAnsi="Arial" w:cs="Arial"/>
                <w:kern w:val="0"/>
                <w:sz w:val="16"/>
                <w:szCs w:val="16"/>
                <w14:ligatures w14:val="none"/>
              </w:rPr>
              <w:t>Laktaši</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Slaviša</w:t>
            </w:r>
            <w:proofErr w:type="spellEnd"/>
            <w:r w:rsidRPr="00327BA8">
              <w:rPr>
                <w:rFonts w:ascii="Arial" w:hAnsi="Arial" w:cs="Arial"/>
                <w:kern w:val="0"/>
                <w:sz w:val="16"/>
                <w:szCs w:val="16"/>
                <w14:ligatures w14:val="none"/>
              </w:rPr>
              <w:t xml:space="preserve"> Stojaković</w:t>
            </w:r>
          </w:p>
          <w:p w14:paraId="0C5905EA"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Kotor </w:t>
            </w:r>
            <w:proofErr w:type="spellStart"/>
            <w:r w:rsidRPr="00327BA8">
              <w:rPr>
                <w:rFonts w:ascii="Arial" w:hAnsi="Arial" w:cs="Arial"/>
                <w:kern w:val="0"/>
                <w:sz w:val="16"/>
                <w:szCs w:val="16"/>
                <w14:ligatures w14:val="none"/>
              </w:rPr>
              <w:t>Varoš</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Vidosava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Tepić</w:t>
            </w:r>
            <w:proofErr w:type="spellEnd"/>
            <w:r w:rsidRPr="00327BA8">
              <w:rPr>
                <w:rFonts w:ascii="Arial" w:hAnsi="Arial" w:cs="Arial"/>
                <w:kern w:val="0"/>
                <w:sz w:val="16"/>
                <w:szCs w:val="16"/>
                <w14:ligatures w14:val="none"/>
              </w:rPr>
              <w:t>, LG Coordinator</w:t>
            </w:r>
          </w:p>
          <w:p w14:paraId="4E449110"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Maslovare</w:t>
            </w:r>
            <w:proofErr w:type="spellEnd"/>
            <w:r w:rsidRPr="00327BA8">
              <w:rPr>
                <w:rFonts w:ascii="Arial" w:hAnsi="Arial" w:cs="Arial"/>
                <w:kern w:val="0"/>
                <w:sz w:val="16"/>
                <w:szCs w:val="16"/>
                <w14:ligatures w14:val="none"/>
              </w:rPr>
              <w:t xml:space="preserve">, Kotor </w:t>
            </w:r>
            <w:proofErr w:type="spellStart"/>
            <w:r w:rsidRPr="00327BA8">
              <w:rPr>
                <w:rFonts w:ascii="Arial" w:hAnsi="Arial" w:cs="Arial"/>
                <w:kern w:val="0"/>
                <w:sz w:val="16"/>
                <w:szCs w:val="16"/>
                <w14:ligatures w14:val="none"/>
              </w:rPr>
              <w:t>Varoš</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Dragana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Šebić</w:t>
            </w:r>
            <w:proofErr w:type="spellEnd"/>
          </w:p>
          <w:p w14:paraId="377DEF5A"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Ključ</w:t>
            </w:r>
            <w:proofErr w:type="spellEnd"/>
            <w:r w:rsidRPr="00327BA8">
              <w:rPr>
                <w:rFonts w:ascii="Arial" w:hAnsi="Arial" w:cs="Arial"/>
                <w:kern w:val="0"/>
                <w:sz w:val="16"/>
                <w:szCs w:val="16"/>
                <w14:ligatures w14:val="none"/>
              </w:rPr>
              <w:t xml:space="preserve"> – Azra </w:t>
            </w:r>
            <w:proofErr w:type="spellStart"/>
            <w:r w:rsidRPr="00327BA8">
              <w:rPr>
                <w:rFonts w:ascii="Arial" w:hAnsi="Arial" w:cs="Arial"/>
                <w:kern w:val="0"/>
                <w:sz w:val="16"/>
                <w:szCs w:val="16"/>
                <w14:ligatures w14:val="none"/>
              </w:rPr>
              <w:t>Kujundžić</w:t>
            </w:r>
            <w:proofErr w:type="spellEnd"/>
            <w:r w:rsidRPr="00327BA8">
              <w:rPr>
                <w:rFonts w:ascii="Arial" w:hAnsi="Arial" w:cs="Arial"/>
                <w:kern w:val="0"/>
                <w:sz w:val="16"/>
                <w:szCs w:val="16"/>
                <w14:ligatures w14:val="none"/>
              </w:rPr>
              <w:t>, LG Coordinator</w:t>
            </w:r>
          </w:p>
          <w:p w14:paraId="75540FAE"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MZ </w:t>
            </w:r>
            <w:proofErr w:type="spellStart"/>
            <w:r w:rsidRPr="00327BA8">
              <w:rPr>
                <w:rFonts w:ascii="Arial" w:hAnsi="Arial" w:cs="Arial"/>
                <w:kern w:val="0"/>
                <w:sz w:val="16"/>
                <w:szCs w:val="16"/>
                <w14:ligatures w14:val="none"/>
              </w:rPr>
              <w:t>Donja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Sanica</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Ključ</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Rajif</w:t>
            </w:r>
            <w:proofErr w:type="spellEnd"/>
            <w:r w:rsidRPr="00327BA8">
              <w:rPr>
                <w:rFonts w:ascii="Arial" w:hAnsi="Arial" w:cs="Arial"/>
                <w:kern w:val="0"/>
                <w:sz w:val="16"/>
                <w:szCs w:val="16"/>
                <w14:ligatures w14:val="none"/>
              </w:rPr>
              <w:t xml:space="preserve"> Hodžić</w:t>
            </w:r>
          </w:p>
          <w:p w14:paraId="34EA8B0F" w14:textId="77777777" w:rsidR="00327BA8" w:rsidRPr="00327BA8" w:rsidRDefault="00327BA8" w:rsidP="00327BA8">
            <w:pPr>
              <w:spacing w:after="0" w:line="240" w:lineRule="auto"/>
              <w:rPr>
                <w:rFonts w:ascii="Arial" w:hAnsi="Arial" w:cs="Arial"/>
                <w:kern w:val="0"/>
                <w:sz w:val="16"/>
                <w:szCs w:val="16"/>
                <w14:ligatures w14:val="none"/>
              </w:rPr>
            </w:pPr>
            <w:r w:rsidRPr="00327BA8">
              <w:rPr>
                <w:rFonts w:ascii="Arial" w:hAnsi="Arial" w:cs="Arial"/>
                <w:kern w:val="0"/>
                <w:sz w:val="16"/>
                <w:szCs w:val="16"/>
                <w14:ligatures w14:val="none"/>
              </w:rPr>
              <w:t xml:space="preserve">LG </w:t>
            </w:r>
            <w:proofErr w:type="spellStart"/>
            <w:r w:rsidRPr="00327BA8">
              <w:rPr>
                <w:rFonts w:ascii="Arial" w:hAnsi="Arial" w:cs="Arial"/>
                <w:kern w:val="0"/>
                <w:sz w:val="16"/>
                <w:szCs w:val="16"/>
                <w14:ligatures w14:val="none"/>
              </w:rPr>
              <w:t>Laktaši</w:t>
            </w:r>
            <w:proofErr w:type="spellEnd"/>
            <w:r w:rsidRPr="00327BA8">
              <w:rPr>
                <w:rFonts w:ascii="Arial" w:hAnsi="Arial" w:cs="Arial"/>
                <w:kern w:val="0"/>
                <w:sz w:val="16"/>
                <w:szCs w:val="16"/>
                <w14:ligatures w14:val="none"/>
              </w:rPr>
              <w:t xml:space="preserve"> - </w:t>
            </w:r>
            <w:proofErr w:type="spellStart"/>
            <w:r w:rsidRPr="00327BA8">
              <w:rPr>
                <w:rFonts w:ascii="Arial" w:hAnsi="Arial" w:cs="Arial"/>
                <w:kern w:val="0"/>
                <w:sz w:val="16"/>
                <w:szCs w:val="16"/>
                <w14:ligatures w14:val="none"/>
              </w:rPr>
              <w:t>Strahilo</w:t>
            </w:r>
            <w:proofErr w:type="spellEnd"/>
            <w:r w:rsidRPr="00327BA8">
              <w:rPr>
                <w:rFonts w:ascii="Arial" w:hAnsi="Arial" w:cs="Arial"/>
                <w:kern w:val="0"/>
                <w:sz w:val="16"/>
                <w:szCs w:val="16"/>
                <w14:ligatures w14:val="none"/>
              </w:rPr>
              <w:t xml:space="preserve"> </w:t>
            </w:r>
            <w:proofErr w:type="spellStart"/>
            <w:r w:rsidRPr="00327BA8">
              <w:rPr>
                <w:rFonts w:ascii="Arial" w:hAnsi="Arial" w:cs="Arial"/>
                <w:kern w:val="0"/>
                <w:sz w:val="16"/>
                <w:szCs w:val="16"/>
                <w14:ligatures w14:val="none"/>
              </w:rPr>
              <w:t>Moconja</w:t>
            </w:r>
            <w:proofErr w:type="spellEnd"/>
            <w:r w:rsidRPr="00327BA8">
              <w:rPr>
                <w:rFonts w:ascii="Arial" w:hAnsi="Arial" w:cs="Arial"/>
                <w:kern w:val="0"/>
                <w:sz w:val="16"/>
                <w:szCs w:val="16"/>
                <w14:ligatures w14:val="none"/>
              </w:rPr>
              <w:t xml:space="preserve">, LG Coordinator </w:t>
            </w:r>
            <w:r w:rsidRPr="00327BA8">
              <w:rPr>
                <w:rFonts w:ascii="Arial" w:hAnsi="Arial" w:cs="Arial"/>
                <w:kern w:val="0"/>
                <w:sz w:val="20"/>
                <w:szCs w:val="20"/>
                <w14:ligatures w14:val="none"/>
              </w:rPr>
              <w:t>(15)</w:t>
            </w:r>
          </w:p>
        </w:tc>
        <w:tc>
          <w:tcPr>
            <w:tcW w:w="2412" w:type="dxa"/>
          </w:tcPr>
          <w:p w14:paraId="24E59A3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28, 2024</w:t>
            </w:r>
          </w:p>
          <w:p w14:paraId="175ADD3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9-11h</w:t>
            </w:r>
          </w:p>
        </w:tc>
        <w:tc>
          <w:tcPr>
            <w:tcW w:w="1818" w:type="dxa"/>
          </w:tcPr>
          <w:p w14:paraId="13E48223"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Banja Luka</w:t>
            </w:r>
          </w:p>
        </w:tc>
        <w:tc>
          <w:tcPr>
            <w:tcW w:w="1440" w:type="dxa"/>
          </w:tcPr>
          <w:p w14:paraId="40612A5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FGD</w:t>
            </w:r>
          </w:p>
        </w:tc>
        <w:tc>
          <w:tcPr>
            <w:tcW w:w="1080" w:type="dxa"/>
          </w:tcPr>
          <w:p w14:paraId="6AA148B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1F799881" w14:textId="77777777" w:rsidTr="00147616">
        <w:trPr>
          <w:gridAfter w:val="1"/>
          <w:wAfter w:w="6" w:type="dxa"/>
        </w:trPr>
        <w:tc>
          <w:tcPr>
            <w:tcW w:w="3420" w:type="dxa"/>
          </w:tcPr>
          <w:p w14:paraId="68888B7C"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Bihać</w:t>
            </w:r>
            <w:proofErr w:type="spellEnd"/>
            <w:r w:rsidRPr="00327BA8">
              <w:rPr>
                <w:rFonts w:ascii="Arial" w:hAnsi="Arial" w:cs="Arial"/>
                <w:color w:val="000000" w:themeColor="text1"/>
                <w:sz w:val="20"/>
                <w:szCs w:val="20"/>
              </w:rPr>
              <w:t>, LG Coordinator</w:t>
            </w:r>
          </w:p>
        </w:tc>
        <w:tc>
          <w:tcPr>
            <w:tcW w:w="5400" w:type="dxa"/>
          </w:tcPr>
          <w:p w14:paraId="595C117A" w14:textId="77777777" w:rsidR="00327BA8" w:rsidRPr="00327BA8" w:rsidRDefault="00327BA8" w:rsidP="00327BA8">
            <w:pPr>
              <w:autoSpaceDE w:val="0"/>
              <w:autoSpaceDN w:val="0"/>
              <w:adjustRightInd w:val="0"/>
              <w:spacing w:after="0" w:line="240" w:lineRule="auto"/>
              <w:rPr>
                <w:rFonts w:ascii="Arial" w:hAnsi="Arial" w:cs="Arial"/>
                <w:kern w:val="0"/>
                <w:sz w:val="20"/>
                <w:szCs w:val="20"/>
                <w14:ligatures w14:val="none"/>
              </w:rPr>
            </w:pPr>
            <w:proofErr w:type="spellStart"/>
            <w:r w:rsidRPr="00327BA8">
              <w:rPr>
                <w:rFonts w:ascii="Arial" w:hAnsi="Arial" w:cs="Arial"/>
                <w:kern w:val="0"/>
                <w:sz w:val="20"/>
                <w:szCs w:val="20"/>
                <w14:ligatures w14:val="none"/>
              </w:rPr>
              <w:t>Elmedin</w:t>
            </w:r>
            <w:proofErr w:type="spellEnd"/>
            <w:r w:rsidRPr="00327BA8">
              <w:rPr>
                <w:rFonts w:ascii="Arial" w:hAnsi="Arial" w:cs="Arial"/>
                <w:kern w:val="0"/>
                <w:sz w:val="20"/>
                <w:szCs w:val="20"/>
                <w14:ligatures w14:val="none"/>
              </w:rPr>
              <w:t xml:space="preserve"> </w:t>
            </w:r>
            <w:proofErr w:type="spellStart"/>
            <w:r w:rsidRPr="00327BA8">
              <w:rPr>
                <w:rFonts w:ascii="Arial" w:hAnsi="Arial" w:cs="Arial"/>
                <w:kern w:val="0"/>
                <w:sz w:val="20"/>
                <w:szCs w:val="20"/>
                <w14:ligatures w14:val="none"/>
              </w:rPr>
              <w:t>Mehadžić</w:t>
            </w:r>
            <w:proofErr w:type="spellEnd"/>
            <w:r w:rsidRPr="00327BA8">
              <w:rPr>
                <w:rFonts w:ascii="Arial" w:hAnsi="Arial" w:cs="Arial"/>
                <w:kern w:val="0"/>
                <w:sz w:val="20"/>
                <w:szCs w:val="20"/>
                <w14:ligatures w14:val="none"/>
              </w:rPr>
              <w:t xml:space="preserve"> </w:t>
            </w:r>
          </w:p>
          <w:p w14:paraId="3C1751B5"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p>
        </w:tc>
        <w:tc>
          <w:tcPr>
            <w:tcW w:w="2412" w:type="dxa"/>
          </w:tcPr>
          <w:p w14:paraId="65A6652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28, 2024</w:t>
            </w:r>
          </w:p>
          <w:p w14:paraId="3B84095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11-12h</w:t>
            </w:r>
          </w:p>
        </w:tc>
        <w:tc>
          <w:tcPr>
            <w:tcW w:w="1818" w:type="dxa"/>
          </w:tcPr>
          <w:p w14:paraId="5367764B"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Banja Luka</w:t>
            </w:r>
          </w:p>
        </w:tc>
        <w:tc>
          <w:tcPr>
            <w:tcW w:w="1440" w:type="dxa"/>
          </w:tcPr>
          <w:p w14:paraId="433208B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71853CC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1C010053" w14:textId="77777777" w:rsidTr="00147616">
        <w:trPr>
          <w:gridAfter w:val="1"/>
          <w:wAfter w:w="6" w:type="dxa"/>
        </w:trPr>
        <w:tc>
          <w:tcPr>
            <w:tcW w:w="3420" w:type="dxa"/>
          </w:tcPr>
          <w:p w14:paraId="16DC4A3B"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Banja Luka, MZ </w:t>
            </w:r>
            <w:proofErr w:type="spellStart"/>
            <w:r w:rsidRPr="00327BA8">
              <w:rPr>
                <w:rFonts w:ascii="Arial" w:hAnsi="Arial" w:cs="Arial"/>
                <w:color w:val="000000" w:themeColor="text1"/>
                <w:sz w:val="20"/>
                <w:szCs w:val="20"/>
              </w:rPr>
              <w:t>Petrićevac</w:t>
            </w:r>
            <w:proofErr w:type="spellEnd"/>
            <w:r w:rsidRPr="00327BA8">
              <w:rPr>
                <w:rFonts w:ascii="Arial" w:hAnsi="Arial" w:cs="Arial"/>
                <w:color w:val="000000" w:themeColor="text1"/>
                <w:sz w:val="20"/>
                <w:szCs w:val="20"/>
              </w:rPr>
              <w:t xml:space="preserve"> Council Member</w:t>
            </w:r>
          </w:p>
        </w:tc>
        <w:tc>
          <w:tcPr>
            <w:tcW w:w="5400" w:type="dxa"/>
          </w:tcPr>
          <w:p w14:paraId="1C188A35" w14:textId="77777777" w:rsidR="00327BA8" w:rsidRPr="00327BA8" w:rsidRDefault="00327BA8" w:rsidP="00327BA8">
            <w:pPr>
              <w:autoSpaceDE w:val="0"/>
              <w:autoSpaceDN w:val="0"/>
              <w:adjustRightInd w:val="0"/>
              <w:spacing w:after="0" w:line="240" w:lineRule="auto"/>
              <w:rPr>
                <w:rFonts w:ascii="Arial" w:hAnsi="Arial" w:cs="Arial"/>
                <w:kern w:val="0"/>
                <w:sz w:val="20"/>
                <w:szCs w:val="20"/>
                <w14:ligatures w14:val="none"/>
              </w:rPr>
            </w:pPr>
            <w:proofErr w:type="spellStart"/>
            <w:r w:rsidRPr="00327BA8">
              <w:rPr>
                <w:rFonts w:ascii="Arial" w:hAnsi="Arial" w:cs="Arial"/>
                <w:kern w:val="0"/>
                <w:sz w:val="20"/>
                <w:szCs w:val="20"/>
                <w14:ligatures w14:val="none"/>
              </w:rPr>
              <w:t>Jovo</w:t>
            </w:r>
            <w:proofErr w:type="spellEnd"/>
            <w:r w:rsidRPr="00327BA8">
              <w:rPr>
                <w:rFonts w:ascii="Arial" w:hAnsi="Arial" w:cs="Arial"/>
                <w:kern w:val="0"/>
                <w:sz w:val="20"/>
                <w:szCs w:val="20"/>
                <w14:ligatures w14:val="none"/>
              </w:rPr>
              <w:t xml:space="preserve"> </w:t>
            </w:r>
            <w:proofErr w:type="spellStart"/>
            <w:r w:rsidRPr="00327BA8">
              <w:rPr>
                <w:rFonts w:ascii="Arial" w:hAnsi="Arial" w:cs="Arial"/>
                <w:kern w:val="0"/>
                <w:sz w:val="20"/>
                <w:szCs w:val="20"/>
                <w14:ligatures w14:val="none"/>
              </w:rPr>
              <w:t>Savaković</w:t>
            </w:r>
            <w:proofErr w:type="spellEnd"/>
          </w:p>
        </w:tc>
        <w:tc>
          <w:tcPr>
            <w:tcW w:w="2412" w:type="dxa"/>
          </w:tcPr>
          <w:p w14:paraId="747AE5B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28, 2024</w:t>
            </w:r>
          </w:p>
          <w:p w14:paraId="29CCD01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13-14h</w:t>
            </w:r>
          </w:p>
          <w:p w14:paraId="3156E36F"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818" w:type="dxa"/>
          </w:tcPr>
          <w:p w14:paraId="6D5FE932"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Banja Luka</w:t>
            </w:r>
          </w:p>
        </w:tc>
        <w:tc>
          <w:tcPr>
            <w:tcW w:w="1440" w:type="dxa"/>
          </w:tcPr>
          <w:p w14:paraId="1382152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0071777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65A85B57" w14:textId="77777777" w:rsidTr="00147616">
        <w:trPr>
          <w:gridAfter w:val="1"/>
          <w:wAfter w:w="6" w:type="dxa"/>
        </w:trPr>
        <w:tc>
          <w:tcPr>
            <w:tcW w:w="3420" w:type="dxa"/>
          </w:tcPr>
          <w:p w14:paraId="6D763FCD" w14:textId="77777777" w:rsidR="00327BA8" w:rsidRPr="00327BA8" w:rsidRDefault="00327BA8" w:rsidP="00327BA8">
            <w:pPr>
              <w:spacing w:after="0" w:line="240" w:lineRule="auto"/>
              <w:rPr>
                <w:rFonts w:ascii="Arial" w:hAnsi="Arial" w:cs="Arial"/>
                <w:color w:val="000000" w:themeColor="text1"/>
                <w:sz w:val="20"/>
                <w:szCs w:val="20"/>
              </w:rPr>
            </w:pPr>
            <w:r w:rsidRPr="00327BA8">
              <w:rPr>
                <w:rFonts w:ascii="Arial" w:hAnsi="Arial" w:cs="Arial"/>
                <w:color w:val="000000" w:themeColor="text1"/>
                <w:sz w:val="20"/>
                <w:szCs w:val="20"/>
              </w:rPr>
              <w:t xml:space="preserve">LG </w:t>
            </w:r>
            <w:proofErr w:type="spellStart"/>
            <w:r w:rsidRPr="00327BA8">
              <w:rPr>
                <w:rFonts w:ascii="Arial" w:hAnsi="Arial" w:cs="Arial"/>
                <w:color w:val="000000" w:themeColor="text1"/>
                <w:sz w:val="20"/>
                <w:szCs w:val="20"/>
              </w:rPr>
              <w:t>Tešanj</w:t>
            </w:r>
            <w:proofErr w:type="spellEnd"/>
            <w:r w:rsidRPr="00327BA8">
              <w:rPr>
                <w:rFonts w:ascii="Arial" w:hAnsi="Arial" w:cs="Arial"/>
                <w:color w:val="000000" w:themeColor="text1"/>
                <w:sz w:val="20"/>
                <w:szCs w:val="20"/>
              </w:rPr>
              <w:t>, MZ Coordinator</w:t>
            </w:r>
          </w:p>
        </w:tc>
        <w:tc>
          <w:tcPr>
            <w:tcW w:w="5400" w:type="dxa"/>
          </w:tcPr>
          <w:p w14:paraId="6C7A8408" w14:textId="77777777" w:rsidR="00327BA8" w:rsidRPr="00327BA8" w:rsidRDefault="00327BA8" w:rsidP="00327BA8">
            <w:pPr>
              <w:spacing w:after="0" w:line="240" w:lineRule="auto"/>
              <w:rPr>
                <w:rFonts w:ascii="Arial" w:hAnsi="Arial" w:cs="Arial"/>
                <w:kern w:val="0"/>
                <w:sz w:val="20"/>
                <w:szCs w:val="20"/>
                <w14:ligatures w14:val="none"/>
              </w:rPr>
            </w:pPr>
            <w:bookmarkStart w:id="40" w:name="_Hlk162560029"/>
            <w:r w:rsidRPr="00327BA8">
              <w:rPr>
                <w:rFonts w:ascii="Arial" w:hAnsi="Arial" w:cs="Arial"/>
                <w:kern w:val="0"/>
                <w:sz w:val="20"/>
                <w:szCs w:val="20"/>
                <w14:ligatures w14:val="none"/>
              </w:rPr>
              <w:t xml:space="preserve">Hasan </w:t>
            </w:r>
            <w:proofErr w:type="spellStart"/>
            <w:r w:rsidRPr="00327BA8">
              <w:rPr>
                <w:rFonts w:ascii="Arial" w:hAnsi="Arial" w:cs="Arial"/>
                <w:kern w:val="0"/>
                <w:sz w:val="20"/>
                <w:szCs w:val="20"/>
                <w14:ligatures w14:val="none"/>
              </w:rPr>
              <w:t>Plančić</w:t>
            </w:r>
            <w:proofErr w:type="spellEnd"/>
          </w:p>
          <w:bookmarkEnd w:id="40"/>
          <w:p w14:paraId="3328265C"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p>
        </w:tc>
        <w:tc>
          <w:tcPr>
            <w:tcW w:w="2412" w:type="dxa"/>
          </w:tcPr>
          <w:p w14:paraId="2654703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29, 2024</w:t>
            </w:r>
          </w:p>
          <w:p w14:paraId="1061AAD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9-10h</w:t>
            </w:r>
          </w:p>
        </w:tc>
        <w:tc>
          <w:tcPr>
            <w:tcW w:w="1818" w:type="dxa"/>
          </w:tcPr>
          <w:p w14:paraId="0DE32703" w14:textId="77777777" w:rsidR="00327BA8" w:rsidRPr="00327BA8" w:rsidRDefault="00327BA8" w:rsidP="00327BA8">
            <w:pPr>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Online</w:t>
            </w:r>
          </w:p>
        </w:tc>
        <w:tc>
          <w:tcPr>
            <w:tcW w:w="1440" w:type="dxa"/>
          </w:tcPr>
          <w:p w14:paraId="5E5C671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19EAF43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F75AFFA" w14:textId="77777777" w:rsidTr="00147616">
        <w:tc>
          <w:tcPr>
            <w:tcW w:w="15576" w:type="dxa"/>
            <w:gridSpan w:val="7"/>
          </w:tcPr>
          <w:p w14:paraId="06C505A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b/>
                <w:kern w:val="0"/>
                <w:sz w:val="20"/>
                <w:szCs w:val="20"/>
                <w14:ligatures w14:val="none"/>
              </w:rPr>
              <w:t>IV – Site visits</w:t>
            </w:r>
          </w:p>
        </w:tc>
      </w:tr>
      <w:tr w:rsidR="00327BA8" w:rsidRPr="00327BA8" w14:paraId="50FF3A5D" w14:textId="77777777" w:rsidTr="00147616">
        <w:trPr>
          <w:gridAfter w:val="1"/>
          <w:wAfter w:w="6" w:type="dxa"/>
        </w:trPr>
        <w:tc>
          <w:tcPr>
            <w:tcW w:w="8820" w:type="dxa"/>
            <w:gridSpan w:val="2"/>
          </w:tcPr>
          <w:p w14:paraId="70ECF66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 xml:space="preserve">Sarajevo Center - MZ </w:t>
            </w:r>
            <w:proofErr w:type="spellStart"/>
            <w:r w:rsidRPr="00327BA8">
              <w:rPr>
                <w:rFonts w:ascii="Arial" w:eastAsia="Calibri" w:hAnsi="Arial" w:cs="Arial"/>
                <w:kern w:val="0"/>
                <w:sz w:val="20"/>
                <w:szCs w:val="20"/>
                <w14:ligatures w14:val="none"/>
              </w:rPr>
              <w:t>Marijin</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Dvor</w:t>
            </w:r>
            <w:proofErr w:type="spellEnd"/>
            <w:r w:rsidRPr="00327BA8">
              <w:rPr>
                <w:rFonts w:ascii="Arial" w:eastAsia="Calibri" w:hAnsi="Arial" w:cs="Arial"/>
                <w:kern w:val="0"/>
                <w:sz w:val="20"/>
                <w:szCs w:val="20"/>
                <w14:ligatures w14:val="none"/>
              </w:rPr>
              <w:t xml:space="preserve"> inner yard, </w:t>
            </w:r>
            <w:r w:rsidRPr="00327BA8">
              <w:rPr>
                <w:rFonts w:ascii="Arial" w:hAnsi="Arial" w:cs="Arial"/>
                <w:color w:val="000000" w:themeColor="text1"/>
                <w:sz w:val="20"/>
                <w:szCs w:val="20"/>
              </w:rPr>
              <w:t xml:space="preserve">MZ Park </w:t>
            </w:r>
            <w:proofErr w:type="spellStart"/>
            <w:r w:rsidRPr="00327BA8">
              <w:rPr>
                <w:rFonts w:ascii="Arial" w:hAnsi="Arial" w:cs="Arial"/>
                <w:color w:val="000000" w:themeColor="text1"/>
                <w:sz w:val="20"/>
                <w:szCs w:val="20"/>
              </w:rPr>
              <w:t>Višnjik</w:t>
            </w:r>
            <w:proofErr w:type="spellEnd"/>
            <w:r w:rsidRPr="00327BA8">
              <w:rPr>
                <w:rFonts w:ascii="Arial" w:hAnsi="Arial" w:cs="Arial"/>
                <w:color w:val="000000" w:themeColor="text1"/>
                <w:sz w:val="20"/>
                <w:szCs w:val="20"/>
              </w:rPr>
              <w:t xml:space="preserve"> playground (2)</w:t>
            </w:r>
          </w:p>
        </w:tc>
        <w:tc>
          <w:tcPr>
            <w:tcW w:w="2412" w:type="dxa"/>
            <w:vMerge w:val="restart"/>
          </w:tcPr>
          <w:p w14:paraId="4DB53BB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18, 2024</w:t>
            </w:r>
          </w:p>
          <w:p w14:paraId="3CC17A3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14-16h</w:t>
            </w:r>
          </w:p>
        </w:tc>
        <w:tc>
          <w:tcPr>
            <w:tcW w:w="1818" w:type="dxa"/>
            <w:tcBorders>
              <w:bottom w:val="single" w:sz="4" w:space="0" w:color="auto"/>
            </w:tcBorders>
          </w:tcPr>
          <w:p w14:paraId="657B089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Sarajevo</w:t>
            </w:r>
          </w:p>
        </w:tc>
        <w:tc>
          <w:tcPr>
            <w:tcW w:w="1440" w:type="dxa"/>
            <w:vMerge w:val="restart"/>
          </w:tcPr>
          <w:p w14:paraId="3C057CE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vMerge w:val="restart"/>
          </w:tcPr>
          <w:p w14:paraId="39962B1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6598339C" w14:textId="77777777" w:rsidTr="00147616">
        <w:trPr>
          <w:gridAfter w:val="1"/>
          <w:wAfter w:w="6" w:type="dxa"/>
        </w:trPr>
        <w:tc>
          <w:tcPr>
            <w:tcW w:w="8820" w:type="dxa"/>
            <w:gridSpan w:val="2"/>
          </w:tcPr>
          <w:p w14:paraId="6A6EE00B"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Vogošća</w:t>
            </w:r>
            <w:proofErr w:type="spellEnd"/>
            <w:r w:rsidRPr="00327BA8">
              <w:rPr>
                <w:rFonts w:ascii="Arial" w:hAnsi="Arial" w:cs="Arial"/>
                <w:b/>
                <w:bCs/>
                <w:color w:val="000000" w:themeColor="text1"/>
                <w:sz w:val="20"/>
                <w:szCs w:val="20"/>
              </w:rPr>
              <w:t xml:space="preserve"> - </w:t>
            </w:r>
            <w:r w:rsidRPr="00327BA8">
              <w:rPr>
                <w:rFonts w:ascii="Arial" w:hAnsi="Arial" w:cs="Arial"/>
                <w:color w:val="000000" w:themeColor="text1"/>
                <w:sz w:val="20"/>
                <w:szCs w:val="20"/>
              </w:rPr>
              <w:t xml:space="preserve">MZ </w:t>
            </w:r>
            <w:proofErr w:type="spellStart"/>
            <w:r w:rsidRPr="00327BA8">
              <w:rPr>
                <w:rFonts w:ascii="Arial" w:hAnsi="Arial" w:cs="Arial"/>
                <w:color w:val="000000" w:themeColor="text1"/>
                <w:sz w:val="20"/>
                <w:szCs w:val="20"/>
              </w:rPr>
              <w:t>Semizovac</w:t>
            </w:r>
            <w:proofErr w:type="spellEnd"/>
            <w:r w:rsidRPr="00327BA8">
              <w:rPr>
                <w:rFonts w:ascii="Arial" w:hAnsi="Arial" w:cs="Arial"/>
                <w:color w:val="000000" w:themeColor="text1"/>
                <w:sz w:val="20"/>
                <w:szCs w:val="20"/>
              </w:rPr>
              <w:t xml:space="preserve"> playground (1)</w:t>
            </w:r>
          </w:p>
        </w:tc>
        <w:tc>
          <w:tcPr>
            <w:tcW w:w="2412" w:type="dxa"/>
            <w:vMerge/>
          </w:tcPr>
          <w:p w14:paraId="3A95F32B"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818" w:type="dxa"/>
            <w:tcBorders>
              <w:top w:val="single" w:sz="4" w:space="0" w:color="auto"/>
            </w:tcBorders>
          </w:tcPr>
          <w:p w14:paraId="259E850D"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Vogošća</w:t>
            </w:r>
            <w:proofErr w:type="spellEnd"/>
          </w:p>
        </w:tc>
        <w:tc>
          <w:tcPr>
            <w:tcW w:w="1440" w:type="dxa"/>
            <w:vMerge/>
          </w:tcPr>
          <w:p w14:paraId="4D6301B0"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080" w:type="dxa"/>
            <w:vMerge/>
          </w:tcPr>
          <w:p w14:paraId="6A449F17" w14:textId="77777777" w:rsidR="00327BA8" w:rsidRPr="00327BA8" w:rsidRDefault="00327BA8" w:rsidP="00327BA8">
            <w:pPr>
              <w:spacing w:after="0" w:line="240" w:lineRule="auto"/>
              <w:rPr>
                <w:rFonts w:ascii="Arial" w:eastAsia="Calibri" w:hAnsi="Arial" w:cs="Arial"/>
                <w:kern w:val="0"/>
                <w:sz w:val="20"/>
                <w:szCs w:val="20"/>
                <w14:ligatures w14:val="none"/>
              </w:rPr>
            </w:pPr>
          </w:p>
        </w:tc>
      </w:tr>
      <w:tr w:rsidR="00327BA8" w:rsidRPr="00327BA8" w14:paraId="36DC2323" w14:textId="77777777" w:rsidTr="00147616">
        <w:trPr>
          <w:gridAfter w:val="1"/>
          <w:wAfter w:w="6" w:type="dxa"/>
        </w:trPr>
        <w:tc>
          <w:tcPr>
            <w:tcW w:w="8820" w:type="dxa"/>
            <w:gridSpan w:val="2"/>
          </w:tcPr>
          <w:p w14:paraId="1B00C3F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Jablanica - Youth Center (1)</w:t>
            </w:r>
          </w:p>
        </w:tc>
        <w:tc>
          <w:tcPr>
            <w:tcW w:w="2412" w:type="dxa"/>
          </w:tcPr>
          <w:p w14:paraId="076B6BF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20, 2024</w:t>
            </w:r>
          </w:p>
          <w:p w14:paraId="3F1ADA1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17-18h</w:t>
            </w:r>
          </w:p>
        </w:tc>
        <w:tc>
          <w:tcPr>
            <w:tcW w:w="1818" w:type="dxa"/>
          </w:tcPr>
          <w:p w14:paraId="042EB1D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Jablanica</w:t>
            </w:r>
          </w:p>
        </w:tc>
        <w:tc>
          <w:tcPr>
            <w:tcW w:w="1440" w:type="dxa"/>
          </w:tcPr>
          <w:p w14:paraId="0E69C2D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tcPr>
          <w:p w14:paraId="0A63EF3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2B571690" w14:textId="77777777" w:rsidTr="00147616">
        <w:trPr>
          <w:gridAfter w:val="1"/>
          <w:wAfter w:w="6" w:type="dxa"/>
        </w:trPr>
        <w:tc>
          <w:tcPr>
            <w:tcW w:w="8820" w:type="dxa"/>
            <w:gridSpan w:val="2"/>
          </w:tcPr>
          <w:p w14:paraId="363CC49E"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Nevesinje</w:t>
            </w:r>
            <w:proofErr w:type="spellEnd"/>
            <w:r w:rsidRPr="00327BA8">
              <w:rPr>
                <w:rFonts w:ascii="Arial" w:eastAsia="Calibri" w:hAnsi="Arial" w:cs="Arial"/>
                <w:kern w:val="0"/>
                <w:sz w:val="20"/>
                <w:szCs w:val="20"/>
                <w14:ligatures w14:val="none"/>
              </w:rPr>
              <w:t xml:space="preserve"> – Community hub, MZ </w:t>
            </w:r>
            <w:proofErr w:type="spellStart"/>
            <w:r w:rsidRPr="00327BA8">
              <w:rPr>
                <w:rFonts w:ascii="Arial" w:eastAsia="Calibri" w:hAnsi="Arial" w:cs="Arial"/>
                <w:kern w:val="0"/>
                <w:sz w:val="20"/>
                <w:szCs w:val="20"/>
                <w14:ligatures w14:val="none"/>
              </w:rPr>
              <w:t>Zovi</w:t>
            </w:r>
            <w:proofErr w:type="spellEnd"/>
            <w:r w:rsidRPr="00327BA8">
              <w:rPr>
                <w:rFonts w:ascii="Arial" w:eastAsia="Calibri" w:hAnsi="Arial" w:cs="Arial"/>
                <w:kern w:val="0"/>
                <w:sz w:val="20"/>
                <w:szCs w:val="20"/>
                <w14:ligatures w14:val="none"/>
              </w:rPr>
              <w:t xml:space="preserve"> Do frontage, garbage can, sport area fence </w:t>
            </w:r>
            <w:r w:rsidRPr="00327BA8">
              <w:rPr>
                <w:rFonts w:ascii="Arial" w:eastAsia="Calibri" w:hAnsi="Arial" w:cs="Arial"/>
                <w:kern w:val="0"/>
                <w:sz w:val="16"/>
                <w:szCs w:val="16"/>
                <w14:ligatures w14:val="none"/>
              </w:rPr>
              <w:t>(2)</w:t>
            </w:r>
          </w:p>
        </w:tc>
        <w:tc>
          <w:tcPr>
            <w:tcW w:w="2412" w:type="dxa"/>
            <w:vMerge w:val="restart"/>
          </w:tcPr>
          <w:p w14:paraId="544F9F2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21, 2024</w:t>
            </w:r>
          </w:p>
          <w:p w14:paraId="0D98F555"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11-12h, 14-16h</w:t>
            </w:r>
          </w:p>
        </w:tc>
        <w:tc>
          <w:tcPr>
            <w:tcW w:w="1818" w:type="dxa"/>
          </w:tcPr>
          <w:p w14:paraId="40087BC5"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Nevesinje</w:t>
            </w:r>
            <w:proofErr w:type="spellEnd"/>
          </w:p>
        </w:tc>
        <w:tc>
          <w:tcPr>
            <w:tcW w:w="1440" w:type="dxa"/>
            <w:vMerge w:val="restart"/>
          </w:tcPr>
          <w:p w14:paraId="20810FC2"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vMerge w:val="restart"/>
          </w:tcPr>
          <w:p w14:paraId="12463B2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140CBC32" w14:textId="77777777" w:rsidTr="00147616">
        <w:trPr>
          <w:gridAfter w:val="1"/>
          <w:wAfter w:w="6" w:type="dxa"/>
        </w:trPr>
        <w:tc>
          <w:tcPr>
            <w:tcW w:w="8820" w:type="dxa"/>
            <w:gridSpan w:val="2"/>
          </w:tcPr>
          <w:p w14:paraId="47096748"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Ljubinje</w:t>
            </w:r>
            <w:proofErr w:type="spellEnd"/>
            <w:r w:rsidRPr="00327BA8">
              <w:rPr>
                <w:rFonts w:ascii="Arial" w:eastAsia="Calibri" w:hAnsi="Arial" w:cs="Arial"/>
                <w:kern w:val="0"/>
                <w:sz w:val="20"/>
                <w:szCs w:val="20"/>
                <w14:ligatures w14:val="none"/>
              </w:rPr>
              <w:t xml:space="preserve"> – Community hub, Rehabilitation of MZ </w:t>
            </w:r>
            <w:proofErr w:type="spellStart"/>
            <w:r w:rsidRPr="00327BA8">
              <w:rPr>
                <w:rFonts w:ascii="Arial" w:eastAsia="Calibri" w:hAnsi="Arial" w:cs="Arial"/>
                <w:kern w:val="0"/>
                <w:sz w:val="20"/>
                <w:szCs w:val="20"/>
                <w14:ligatures w14:val="none"/>
              </w:rPr>
              <w:t>Dubočice</w:t>
            </w:r>
            <w:proofErr w:type="spellEnd"/>
            <w:r w:rsidRPr="00327BA8">
              <w:rPr>
                <w:rFonts w:ascii="Arial" w:eastAsia="Calibri" w:hAnsi="Arial" w:cs="Arial"/>
                <w:kern w:val="0"/>
                <w:sz w:val="20"/>
                <w:szCs w:val="20"/>
                <w14:ligatures w14:val="none"/>
              </w:rPr>
              <w:t xml:space="preserve"> premises/community center (2)</w:t>
            </w:r>
          </w:p>
        </w:tc>
        <w:tc>
          <w:tcPr>
            <w:tcW w:w="2412" w:type="dxa"/>
            <w:vMerge/>
          </w:tcPr>
          <w:p w14:paraId="4ECC0E3F"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818" w:type="dxa"/>
          </w:tcPr>
          <w:p w14:paraId="054B5F9B"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Ljubinje</w:t>
            </w:r>
            <w:proofErr w:type="spellEnd"/>
          </w:p>
        </w:tc>
        <w:tc>
          <w:tcPr>
            <w:tcW w:w="1440" w:type="dxa"/>
            <w:vMerge/>
          </w:tcPr>
          <w:p w14:paraId="379F732F"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080" w:type="dxa"/>
            <w:vMerge/>
          </w:tcPr>
          <w:p w14:paraId="7B129C8D" w14:textId="77777777" w:rsidR="00327BA8" w:rsidRPr="00327BA8" w:rsidRDefault="00327BA8" w:rsidP="00327BA8">
            <w:pPr>
              <w:spacing w:after="0" w:line="240" w:lineRule="auto"/>
              <w:rPr>
                <w:rFonts w:ascii="Arial" w:eastAsia="Calibri" w:hAnsi="Arial" w:cs="Arial"/>
                <w:kern w:val="0"/>
                <w:sz w:val="20"/>
                <w:szCs w:val="20"/>
                <w14:ligatures w14:val="none"/>
              </w:rPr>
            </w:pPr>
          </w:p>
        </w:tc>
      </w:tr>
      <w:tr w:rsidR="00327BA8" w:rsidRPr="00327BA8" w14:paraId="28E10E31" w14:textId="77777777" w:rsidTr="00147616">
        <w:trPr>
          <w:gridAfter w:val="1"/>
          <w:wAfter w:w="6" w:type="dxa"/>
        </w:trPr>
        <w:tc>
          <w:tcPr>
            <w:tcW w:w="8820" w:type="dxa"/>
            <w:gridSpan w:val="2"/>
          </w:tcPr>
          <w:p w14:paraId="479C7E17"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Ljubuško</w:t>
            </w:r>
            <w:proofErr w:type="spellEnd"/>
            <w:r w:rsidRPr="00327BA8">
              <w:rPr>
                <w:rFonts w:ascii="Arial" w:eastAsia="Calibri" w:hAnsi="Arial" w:cs="Arial"/>
                <w:kern w:val="0"/>
                <w:sz w:val="20"/>
                <w:szCs w:val="20"/>
                <w14:ligatures w14:val="none"/>
              </w:rPr>
              <w:t xml:space="preserve"> – City playground (1)</w:t>
            </w:r>
          </w:p>
        </w:tc>
        <w:tc>
          <w:tcPr>
            <w:tcW w:w="2412" w:type="dxa"/>
            <w:vMerge w:val="restart"/>
          </w:tcPr>
          <w:p w14:paraId="599E0D7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22, 2024</w:t>
            </w:r>
          </w:p>
          <w:p w14:paraId="1F77C1F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14-15h, 15-16h</w:t>
            </w:r>
          </w:p>
        </w:tc>
        <w:tc>
          <w:tcPr>
            <w:tcW w:w="1818" w:type="dxa"/>
          </w:tcPr>
          <w:p w14:paraId="5059B105"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Ljubuško</w:t>
            </w:r>
            <w:proofErr w:type="spellEnd"/>
          </w:p>
        </w:tc>
        <w:tc>
          <w:tcPr>
            <w:tcW w:w="1440" w:type="dxa"/>
            <w:vMerge w:val="restart"/>
          </w:tcPr>
          <w:p w14:paraId="1BE8E9C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vMerge w:val="restart"/>
          </w:tcPr>
          <w:p w14:paraId="515E4745"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05C74798" w14:textId="77777777" w:rsidTr="00147616">
        <w:trPr>
          <w:gridAfter w:val="1"/>
          <w:wAfter w:w="6" w:type="dxa"/>
        </w:trPr>
        <w:tc>
          <w:tcPr>
            <w:tcW w:w="8820" w:type="dxa"/>
            <w:gridSpan w:val="2"/>
          </w:tcPr>
          <w:p w14:paraId="5CEA2565"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Čitluk</w:t>
            </w:r>
            <w:proofErr w:type="spellEnd"/>
            <w:r w:rsidRPr="00327BA8">
              <w:rPr>
                <w:rFonts w:ascii="Arial" w:eastAsia="Calibri" w:hAnsi="Arial" w:cs="Arial"/>
                <w:kern w:val="0"/>
                <w:sz w:val="20"/>
                <w:szCs w:val="20"/>
                <w14:ligatures w14:val="none"/>
              </w:rPr>
              <w:t xml:space="preserve"> – Rehabilitation of MZ </w:t>
            </w:r>
            <w:proofErr w:type="spellStart"/>
            <w:r w:rsidRPr="00327BA8">
              <w:rPr>
                <w:rFonts w:ascii="Arial" w:eastAsia="Calibri" w:hAnsi="Arial" w:cs="Arial"/>
                <w:kern w:val="0"/>
                <w:sz w:val="20"/>
                <w:szCs w:val="20"/>
                <w14:ligatures w14:val="none"/>
              </w:rPr>
              <w:t>Donji</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Hamzići</w:t>
            </w:r>
            <w:proofErr w:type="spellEnd"/>
            <w:r w:rsidRPr="00327BA8">
              <w:rPr>
                <w:rFonts w:ascii="Arial" w:eastAsia="Calibri" w:hAnsi="Arial" w:cs="Arial"/>
                <w:kern w:val="0"/>
                <w:sz w:val="20"/>
                <w:szCs w:val="20"/>
                <w14:ligatures w14:val="none"/>
              </w:rPr>
              <w:t xml:space="preserve"> premises/community center, playground (2)</w:t>
            </w:r>
          </w:p>
        </w:tc>
        <w:tc>
          <w:tcPr>
            <w:tcW w:w="2412" w:type="dxa"/>
            <w:vMerge/>
          </w:tcPr>
          <w:p w14:paraId="1DA98B5B"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818" w:type="dxa"/>
          </w:tcPr>
          <w:p w14:paraId="0C53D89C"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Donji</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Hamzići</w:t>
            </w:r>
            <w:proofErr w:type="spellEnd"/>
          </w:p>
        </w:tc>
        <w:tc>
          <w:tcPr>
            <w:tcW w:w="1440" w:type="dxa"/>
            <w:vMerge/>
          </w:tcPr>
          <w:p w14:paraId="07A99525"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080" w:type="dxa"/>
            <w:vMerge/>
          </w:tcPr>
          <w:p w14:paraId="0FCB4FF6" w14:textId="77777777" w:rsidR="00327BA8" w:rsidRPr="00327BA8" w:rsidRDefault="00327BA8" w:rsidP="00327BA8">
            <w:pPr>
              <w:spacing w:after="0" w:line="240" w:lineRule="auto"/>
              <w:rPr>
                <w:rFonts w:ascii="Arial" w:eastAsia="Calibri" w:hAnsi="Arial" w:cs="Arial"/>
                <w:kern w:val="0"/>
                <w:sz w:val="20"/>
                <w:szCs w:val="20"/>
                <w14:ligatures w14:val="none"/>
              </w:rPr>
            </w:pPr>
          </w:p>
        </w:tc>
      </w:tr>
      <w:tr w:rsidR="00327BA8" w:rsidRPr="00327BA8" w14:paraId="7E482C47" w14:textId="77777777" w:rsidTr="00147616">
        <w:trPr>
          <w:gridAfter w:val="1"/>
          <w:wAfter w:w="6" w:type="dxa"/>
        </w:trPr>
        <w:tc>
          <w:tcPr>
            <w:tcW w:w="8820" w:type="dxa"/>
            <w:gridSpan w:val="2"/>
          </w:tcPr>
          <w:p w14:paraId="491240A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Doboj – Community hub (1)</w:t>
            </w:r>
          </w:p>
        </w:tc>
        <w:tc>
          <w:tcPr>
            <w:tcW w:w="2412" w:type="dxa"/>
          </w:tcPr>
          <w:p w14:paraId="5C47F800"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26, 2024</w:t>
            </w:r>
          </w:p>
          <w:p w14:paraId="5001F8F5"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9-11h</w:t>
            </w:r>
          </w:p>
        </w:tc>
        <w:tc>
          <w:tcPr>
            <w:tcW w:w="1818" w:type="dxa"/>
          </w:tcPr>
          <w:p w14:paraId="76B8AA7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color w:val="000000" w:themeColor="text1"/>
                <w:kern w:val="0"/>
                <w:sz w:val="20"/>
                <w:szCs w:val="20"/>
                <w14:ligatures w14:val="none"/>
              </w:rPr>
              <w:t>Doboj</w:t>
            </w:r>
          </w:p>
        </w:tc>
        <w:tc>
          <w:tcPr>
            <w:tcW w:w="1440" w:type="dxa"/>
          </w:tcPr>
          <w:p w14:paraId="2571754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tcPr>
          <w:p w14:paraId="0CADB01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25BB3C37" w14:textId="77777777" w:rsidTr="00147616">
        <w:trPr>
          <w:gridAfter w:val="1"/>
          <w:wAfter w:w="6" w:type="dxa"/>
        </w:trPr>
        <w:tc>
          <w:tcPr>
            <w:tcW w:w="8820" w:type="dxa"/>
            <w:gridSpan w:val="2"/>
          </w:tcPr>
          <w:p w14:paraId="31D79129"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Petrovo</w:t>
            </w:r>
            <w:proofErr w:type="spellEnd"/>
            <w:r w:rsidRPr="00327BA8">
              <w:rPr>
                <w:rFonts w:ascii="Arial" w:eastAsia="Calibri" w:hAnsi="Arial" w:cs="Arial"/>
                <w:kern w:val="0"/>
                <w:sz w:val="20"/>
                <w:szCs w:val="20"/>
                <w14:ligatures w14:val="none"/>
              </w:rPr>
              <w:t xml:space="preserve"> – Rehabilitation of MZ </w:t>
            </w:r>
            <w:proofErr w:type="spellStart"/>
            <w:r w:rsidRPr="00327BA8">
              <w:rPr>
                <w:rFonts w:ascii="Arial" w:eastAsia="Calibri" w:hAnsi="Arial" w:cs="Arial"/>
                <w:kern w:val="0"/>
                <w:sz w:val="20"/>
                <w:szCs w:val="20"/>
                <w14:ligatures w14:val="none"/>
              </w:rPr>
              <w:t>Kakmuž</w:t>
            </w:r>
            <w:proofErr w:type="spellEnd"/>
            <w:r w:rsidRPr="00327BA8">
              <w:rPr>
                <w:rFonts w:ascii="Arial" w:eastAsia="Calibri" w:hAnsi="Arial" w:cs="Arial"/>
                <w:kern w:val="0"/>
                <w:sz w:val="20"/>
                <w:szCs w:val="20"/>
                <w14:ligatures w14:val="none"/>
              </w:rPr>
              <w:t xml:space="preserve"> premises/community center (1)</w:t>
            </w:r>
          </w:p>
        </w:tc>
        <w:tc>
          <w:tcPr>
            <w:tcW w:w="2412" w:type="dxa"/>
            <w:vMerge w:val="restart"/>
          </w:tcPr>
          <w:p w14:paraId="35E8A4FE"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25, 2024</w:t>
            </w:r>
          </w:p>
          <w:p w14:paraId="390E689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10-11h, 11-12h, 15-16h</w:t>
            </w:r>
          </w:p>
        </w:tc>
        <w:tc>
          <w:tcPr>
            <w:tcW w:w="1818" w:type="dxa"/>
          </w:tcPr>
          <w:p w14:paraId="78CFF552"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Kakmuž</w:t>
            </w:r>
            <w:proofErr w:type="spellEnd"/>
          </w:p>
        </w:tc>
        <w:tc>
          <w:tcPr>
            <w:tcW w:w="1440" w:type="dxa"/>
            <w:vMerge w:val="restart"/>
          </w:tcPr>
          <w:p w14:paraId="5D03440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vMerge w:val="restart"/>
          </w:tcPr>
          <w:p w14:paraId="6155701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5111CD1" w14:textId="77777777" w:rsidTr="00147616">
        <w:trPr>
          <w:gridAfter w:val="1"/>
          <w:wAfter w:w="6" w:type="dxa"/>
        </w:trPr>
        <w:tc>
          <w:tcPr>
            <w:tcW w:w="8820" w:type="dxa"/>
            <w:gridSpan w:val="2"/>
          </w:tcPr>
          <w:p w14:paraId="1B01D37D"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Gračanica</w:t>
            </w:r>
            <w:proofErr w:type="spellEnd"/>
            <w:r w:rsidRPr="00327BA8">
              <w:rPr>
                <w:rFonts w:ascii="Arial" w:eastAsia="Calibri" w:hAnsi="Arial" w:cs="Arial"/>
                <w:kern w:val="0"/>
                <w:sz w:val="20"/>
                <w:szCs w:val="20"/>
                <w14:ligatures w14:val="none"/>
              </w:rPr>
              <w:t xml:space="preserve"> – MZ </w:t>
            </w:r>
            <w:proofErr w:type="spellStart"/>
            <w:r w:rsidRPr="00327BA8">
              <w:rPr>
                <w:rFonts w:ascii="Arial" w:eastAsia="Calibri" w:hAnsi="Arial" w:cs="Arial"/>
                <w:kern w:val="0"/>
                <w:sz w:val="20"/>
                <w:szCs w:val="20"/>
                <w14:ligatures w14:val="none"/>
              </w:rPr>
              <w:t>Donja</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Lohinja</w:t>
            </w:r>
            <w:proofErr w:type="spellEnd"/>
            <w:r w:rsidRPr="00327BA8">
              <w:rPr>
                <w:rFonts w:ascii="Arial" w:eastAsia="Calibri" w:hAnsi="Arial" w:cs="Arial"/>
                <w:kern w:val="0"/>
                <w:sz w:val="20"/>
                <w:szCs w:val="20"/>
                <w14:ligatures w14:val="none"/>
              </w:rPr>
              <w:t xml:space="preserve"> creation of premises for Women Association “Ruža” (1)</w:t>
            </w:r>
          </w:p>
        </w:tc>
        <w:tc>
          <w:tcPr>
            <w:tcW w:w="2412" w:type="dxa"/>
            <w:vMerge/>
          </w:tcPr>
          <w:p w14:paraId="301B1D28"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818" w:type="dxa"/>
          </w:tcPr>
          <w:p w14:paraId="1B3A4A98"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Donja</w:t>
            </w:r>
            <w:proofErr w:type="spellEnd"/>
            <w:r w:rsidRPr="00327BA8">
              <w:rPr>
                <w:rFonts w:ascii="Arial" w:eastAsia="Calibri" w:hAnsi="Arial" w:cs="Arial"/>
                <w:kern w:val="0"/>
                <w:sz w:val="20"/>
                <w:szCs w:val="20"/>
                <w14:ligatures w14:val="none"/>
              </w:rPr>
              <w:t xml:space="preserve"> </w:t>
            </w:r>
            <w:proofErr w:type="spellStart"/>
            <w:r w:rsidRPr="00327BA8">
              <w:rPr>
                <w:rFonts w:ascii="Arial" w:eastAsia="Calibri" w:hAnsi="Arial" w:cs="Arial"/>
                <w:kern w:val="0"/>
                <w:sz w:val="20"/>
                <w:szCs w:val="20"/>
                <w14:ligatures w14:val="none"/>
              </w:rPr>
              <w:t>Lohinja</w:t>
            </w:r>
            <w:proofErr w:type="spellEnd"/>
          </w:p>
        </w:tc>
        <w:tc>
          <w:tcPr>
            <w:tcW w:w="1440" w:type="dxa"/>
            <w:vMerge/>
          </w:tcPr>
          <w:p w14:paraId="264C7280"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080" w:type="dxa"/>
            <w:vMerge/>
          </w:tcPr>
          <w:p w14:paraId="5DD164B3" w14:textId="77777777" w:rsidR="00327BA8" w:rsidRPr="00327BA8" w:rsidRDefault="00327BA8" w:rsidP="00327BA8">
            <w:pPr>
              <w:spacing w:after="0" w:line="240" w:lineRule="auto"/>
              <w:rPr>
                <w:rFonts w:ascii="Arial" w:eastAsia="Calibri" w:hAnsi="Arial" w:cs="Arial"/>
                <w:kern w:val="0"/>
                <w:sz w:val="20"/>
                <w:szCs w:val="20"/>
                <w14:ligatures w14:val="none"/>
              </w:rPr>
            </w:pPr>
          </w:p>
        </w:tc>
      </w:tr>
      <w:tr w:rsidR="00327BA8" w:rsidRPr="00327BA8" w14:paraId="6BC27789" w14:textId="77777777" w:rsidTr="00147616">
        <w:trPr>
          <w:gridAfter w:val="1"/>
          <w:wAfter w:w="6" w:type="dxa"/>
          <w:trHeight w:val="269"/>
        </w:trPr>
        <w:tc>
          <w:tcPr>
            <w:tcW w:w="8820" w:type="dxa"/>
            <w:gridSpan w:val="2"/>
          </w:tcPr>
          <w:p w14:paraId="3C8B4615"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Gradačac</w:t>
            </w:r>
            <w:proofErr w:type="spellEnd"/>
            <w:r w:rsidRPr="00327BA8">
              <w:rPr>
                <w:rFonts w:ascii="Arial" w:eastAsia="Calibri" w:hAnsi="Arial" w:cs="Arial"/>
                <w:kern w:val="0"/>
                <w:sz w:val="20"/>
                <w:szCs w:val="20"/>
                <w14:ligatures w14:val="none"/>
              </w:rPr>
              <w:t xml:space="preserve"> – Rehabilitation of MZ Vida II premises/community center, MZ </w:t>
            </w:r>
            <w:proofErr w:type="spellStart"/>
            <w:r w:rsidRPr="00327BA8">
              <w:rPr>
                <w:rFonts w:ascii="Arial" w:eastAsia="Calibri" w:hAnsi="Arial" w:cs="Arial"/>
                <w:kern w:val="0"/>
                <w:sz w:val="20"/>
                <w:szCs w:val="20"/>
                <w14:ligatures w14:val="none"/>
              </w:rPr>
              <w:t>Varoš</w:t>
            </w:r>
            <w:proofErr w:type="spellEnd"/>
            <w:r w:rsidRPr="00327BA8">
              <w:rPr>
                <w:rFonts w:ascii="Arial" w:eastAsia="Calibri" w:hAnsi="Arial" w:cs="Arial"/>
                <w:kern w:val="0"/>
                <w:sz w:val="20"/>
                <w:szCs w:val="20"/>
                <w14:ligatures w14:val="none"/>
              </w:rPr>
              <w:t xml:space="preserve"> tennis court (2)</w:t>
            </w:r>
          </w:p>
        </w:tc>
        <w:tc>
          <w:tcPr>
            <w:tcW w:w="2412" w:type="dxa"/>
            <w:vMerge/>
          </w:tcPr>
          <w:p w14:paraId="460C6A65"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818" w:type="dxa"/>
          </w:tcPr>
          <w:p w14:paraId="655A8B91"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Garadačac</w:t>
            </w:r>
            <w:proofErr w:type="spellEnd"/>
          </w:p>
        </w:tc>
        <w:tc>
          <w:tcPr>
            <w:tcW w:w="1440" w:type="dxa"/>
            <w:vMerge/>
          </w:tcPr>
          <w:p w14:paraId="5DA92293"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080" w:type="dxa"/>
            <w:vMerge/>
          </w:tcPr>
          <w:p w14:paraId="3CA046A2" w14:textId="77777777" w:rsidR="00327BA8" w:rsidRPr="00327BA8" w:rsidRDefault="00327BA8" w:rsidP="00327BA8">
            <w:pPr>
              <w:spacing w:after="0" w:line="240" w:lineRule="auto"/>
              <w:rPr>
                <w:rFonts w:ascii="Arial" w:eastAsia="Calibri" w:hAnsi="Arial" w:cs="Arial"/>
                <w:kern w:val="0"/>
                <w:sz w:val="20"/>
                <w:szCs w:val="20"/>
                <w14:ligatures w14:val="none"/>
              </w:rPr>
            </w:pPr>
          </w:p>
        </w:tc>
      </w:tr>
      <w:tr w:rsidR="00327BA8" w:rsidRPr="00327BA8" w14:paraId="1AE90A98" w14:textId="77777777" w:rsidTr="00147616">
        <w:trPr>
          <w:gridAfter w:val="1"/>
          <w:wAfter w:w="6" w:type="dxa"/>
        </w:trPr>
        <w:tc>
          <w:tcPr>
            <w:tcW w:w="8820" w:type="dxa"/>
            <w:gridSpan w:val="2"/>
          </w:tcPr>
          <w:p w14:paraId="1E70B5F0"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Zavidovići</w:t>
            </w:r>
            <w:proofErr w:type="spellEnd"/>
            <w:r w:rsidRPr="00327BA8">
              <w:rPr>
                <w:rFonts w:ascii="Arial" w:eastAsia="Calibri" w:hAnsi="Arial" w:cs="Arial"/>
                <w:kern w:val="0"/>
                <w:sz w:val="20"/>
                <w:szCs w:val="20"/>
                <w14:ligatures w14:val="none"/>
              </w:rPr>
              <w:t xml:space="preserve"> – Rehabilitation of MZ </w:t>
            </w:r>
            <w:proofErr w:type="spellStart"/>
            <w:r w:rsidRPr="00327BA8">
              <w:rPr>
                <w:rFonts w:ascii="Arial" w:eastAsia="Calibri" w:hAnsi="Arial" w:cs="Arial"/>
                <w:kern w:val="0"/>
                <w:sz w:val="20"/>
                <w:szCs w:val="20"/>
                <w14:ligatures w14:val="none"/>
              </w:rPr>
              <w:t>Kovači</w:t>
            </w:r>
            <w:proofErr w:type="spellEnd"/>
            <w:r w:rsidRPr="00327BA8">
              <w:rPr>
                <w:rFonts w:ascii="Arial" w:eastAsia="Calibri" w:hAnsi="Arial" w:cs="Arial"/>
                <w:kern w:val="0"/>
                <w:sz w:val="20"/>
                <w:szCs w:val="20"/>
                <w14:ligatures w14:val="none"/>
              </w:rPr>
              <w:t xml:space="preserve"> premises/community center (1)</w:t>
            </w:r>
          </w:p>
        </w:tc>
        <w:tc>
          <w:tcPr>
            <w:tcW w:w="2412" w:type="dxa"/>
            <w:vMerge w:val="restart"/>
          </w:tcPr>
          <w:p w14:paraId="650072B4"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26, 2024</w:t>
            </w:r>
          </w:p>
          <w:p w14:paraId="5D3D5E4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13-14h, 15-16h</w:t>
            </w:r>
          </w:p>
        </w:tc>
        <w:tc>
          <w:tcPr>
            <w:tcW w:w="1818" w:type="dxa"/>
          </w:tcPr>
          <w:p w14:paraId="16567913"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Zavidovići</w:t>
            </w:r>
            <w:proofErr w:type="spellEnd"/>
          </w:p>
        </w:tc>
        <w:tc>
          <w:tcPr>
            <w:tcW w:w="1440" w:type="dxa"/>
            <w:vMerge w:val="restart"/>
          </w:tcPr>
          <w:p w14:paraId="0E6F98F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vMerge w:val="restart"/>
          </w:tcPr>
          <w:p w14:paraId="6A4CAF2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51F55D26" w14:textId="77777777" w:rsidTr="00147616">
        <w:trPr>
          <w:gridAfter w:val="1"/>
          <w:wAfter w:w="6" w:type="dxa"/>
        </w:trPr>
        <w:tc>
          <w:tcPr>
            <w:tcW w:w="8820" w:type="dxa"/>
            <w:gridSpan w:val="2"/>
          </w:tcPr>
          <w:p w14:paraId="79483A5D"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Maglaj</w:t>
            </w:r>
            <w:proofErr w:type="spellEnd"/>
            <w:r w:rsidRPr="00327BA8">
              <w:rPr>
                <w:rFonts w:ascii="Arial" w:eastAsia="Calibri" w:hAnsi="Arial" w:cs="Arial"/>
                <w:kern w:val="0"/>
                <w:sz w:val="20"/>
                <w:szCs w:val="20"/>
                <w14:ligatures w14:val="none"/>
              </w:rPr>
              <w:t xml:space="preserve"> – Rehabilitation of MZ </w:t>
            </w:r>
            <w:proofErr w:type="spellStart"/>
            <w:r w:rsidRPr="00327BA8">
              <w:rPr>
                <w:rFonts w:ascii="Arial" w:eastAsia="Calibri" w:hAnsi="Arial" w:cs="Arial"/>
                <w:kern w:val="0"/>
                <w:sz w:val="20"/>
                <w:szCs w:val="20"/>
                <w14:ligatures w14:val="none"/>
              </w:rPr>
              <w:t>Lješnica</w:t>
            </w:r>
            <w:proofErr w:type="spellEnd"/>
            <w:r w:rsidRPr="00327BA8">
              <w:rPr>
                <w:rFonts w:ascii="Arial" w:eastAsia="Calibri" w:hAnsi="Arial" w:cs="Arial"/>
                <w:kern w:val="0"/>
                <w:sz w:val="20"/>
                <w:szCs w:val="20"/>
                <w14:ligatures w14:val="none"/>
              </w:rPr>
              <w:t xml:space="preserve"> premises/community center (1)</w:t>
            </w:r>
          </w:p>
        </w:tc>
        <w:tc>
          <w:tcPr>
            <w:tcW w:w="2412" w:type="dxa"/>
            <w:vMerge/>
          </w:tcPr>
          <w:p w14:paraId="62F3F71F"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818" w:type="dxa"/>
          </w:tcPr>
          <w:p w14:paraId="445C4B7C"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Maglaj</w:t>
            </w:r>
            <w:proofErr w:type="spellEnd"/>
          </w:p>
        </w:tc>
        <w:tc>
          <w:tcPr>
            <w:tcW w:w="1440" w:type="dxa"/>
            <w:vMerge/>
          </w:tcPr>
          <w:p w14:paraId="23C8AB1E"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080" w:type="dxa"/>
            <w:vMerge/>
          </w:tcPr>
          <w:p w14:paraId="645953EB" w14:textId="77777777" w:rsidR="00327BA8" w:rsidRPr="00327BA8" w:rsidRDefault="00327BA8" w:rsidP="00327BA8">
            <w:pPr>
              <w:spacing w:after="0" w:line="240" w:lineRule="auto"/>
              <w:rPr>
                <w:rFonts w:ascii="Arial" w:eastAsia="Calibri" w:hAnsi="Arial" w:cs="Arial"/>
                <w:kern w:val="0"/>
                <w:sz w:val="20"/>
                <w:szCs w:val="20"/>
                <w14:ligatures w14:val="none"/>
              </w:rPr>
            </w:pPr>
          </w:p>
        </w:tc>
      </w:tr>
      <w:tr w:rsidR="00327BA8" w:rsidRPr="00327BA8" w14:paraId="0D9676EE" w14:textId="77777777" w:rsidTr="00147616">
        <w:trPr>
          <w:gridAfter w:val="1"/>
          <w:wAfter w:w="6" w:type="dxa"/>
          <w:trHeight w:val="116"/>
        </w:trPr>
        <w:tc>
          <w:tcPr>
            <w:tcW w:w="8820" w:type="dxa"/>
            <w:gridSpan w:val="2"/>
          </w:tcPr>
          <w:p w14:paraId="4D036188"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Gradiška</w:t>
            </w:r>
            <w:proofErr w:type="spellEnd"/>
            <w:r w:rsidRPr="00327BA8">
              <w:rPr>
                <w:rFonts w:ascii="Arial" w:eastAsia="Calibri" w:hAnsi="Arial" w:cs="Arial"/>
                <w:kern w:val="0"/>
                <w:sz w:val="20"/>
                <w:szCs w:val="20"/>
                <w14:ligatures w14:val="none"/>
              </w:rPr>
              <w:t xml:space="preserve"> – Rehabilitation of MZ </w:t>
            </w:r>
            <w:proofErr w:type="spellStart"/>
            <w:r w:rsidRPr="00327BA8">
              <w:rPr>
                <w:rFonts w:ascii="Arial" w:eastAsia="Calibri" w:hAnsi="Arial" w:cs="Arial"/>
                <w:kern w:val="0"/>
                <w:sz w:val="20"/>
                <w:szCs w:val="20"/>
                <w14:ligatures w14:val="none"/>
              </w:rPr>
              <w:t>Senjak</w:t>
            </w:r>
            <w:proofErr w:type="spellEnd"/>
            <w:r w:rsidRPr="00327BA8">
              <w:rPr>
                <w:rFonts w:ascii="Arial" w:eastAsia="Calibri" w:hAnsi="Arial" w:cs="Arial"/>
                <w:kern w:val="0"/>
                <w:sz w:val="20"/>
                <w:szCs w:val="20"/>
                <w14:ligatures w14:val="none"/>
              </w:rPr>
              <w:t xml:space="preserve"> premises, playground, MZ </w:t>
            </w:r>
            <w:proofErr w:type="spellStart"/>
            <w:r w:rsidRPr="00327BA8">
              <w:rPr>
                <w:rFonts w:ascii="Arial" w:eastAsia="Calibri" w:hAnsi="Arial" w:cs="Arial"/>
                <w:kern w:val="0"/>
                <w:sz w:val="20"/>
                <w:szCs w:val="20"/>
                <w14:ligatures w14:val="none"/>
              </w:rPr>
              <w:t>Čatrnja</w:t>
            </w:r>
            <w:proofErr w:type="spellEnd"/>
            <w:r w:rsidRPr="00327BA8">
              <w:rPr>
                <w:rFonts w:ascii="Arial" w:eastAsia="Calibri" w:hAnsi="Arial" w:cs="Arial"/>
                <w:kern w:val="0"/>
                <w:sz w:val="20"/>
                <w:szCs w:val="20"/>
                <w14:ligatures w14:val="none"/>
              </w:rPr>
              <w:t xml:space="preserve"> CH (3)</w:t>
            </w:r>
          </w:p>
        </w:tc>
        <w:tc>
          <w:tcPr>
            <w:tcW w:w="2412" w:type="dxa"/>
            <w:vMerge w:val="restart"/>
          </w:tcPr>
          <w:p w14:paraId="15C1795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27, 2024</w:t>
            </w:r>
          </w:p>
          <w:p w14:paraId="3A59F89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13-15h</w:t>
            </w:r>
          </w:p>
        </w:tc>
        <w:tc>
          <w:tcPr>
            <w:tcW w:w="1818" w:type="dxa"/>
          </w:tcPr>
          <w:p w14:paraId="28A3ADB3"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Gradiška</w:t>
            </w:r>
            <w:proofErr w:type="spellEnd"/>
          </w:p>
        </w:tc>
        <w:tc>
          <w:tcPr>
            <w:tcW w:w="1440" w:type="dxa"/>
          </w:tcPr>
          <w:p w14:paraId="2A4B7FE0"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tcPr>
          <w:p w14:paraId="2D7571A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6C3048FE" w14:textId="77777777" w:rsidTr="00147616">
        <w:trPr>
          <w:gridAfter w:val="1"/>
          <w:wAfter w:w="6" w:type="dxa"/>
        </w:trPr>
        <w:tc>
          <w:tcPr>
            <w:tcW w:w="8820" w:type="dxa"/>
            <w:gridSpan w:val="2"/>
          </w:tcPr>
          <w:p w14:paraId="605D38B7"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Laktaši</w:t>
            </w:r>
            <w:proofErr w:type="spellEnd"/>
            <w:r w:rsidRPr="00327BA8">
              <w:rPr>
                <w:rFonts w:ascii="Arial" w:eastAsia="Calibri" w:hAnsi="Arial" w:cs="Arial"/>
                <w:kern w:val="0"/>
                <w:sz w:val="20"/>
                <w:szCs w:val="20"/>
                <w14:ligatures w14:val="none"/>
              </w:rPr>
              <w:t xml:space="preserve"> – Rehabilitation of MZ </w:t>
            </w:r>
            <w:proofErr w:type="spellStart"/>
            <w:r w:rsidRPr="00327BA8">
              <w:rPr>
                <w:rFonts w:ascii="Arial" w:eastAsia="Calibri" w:hAnsi="Arial" w:cs="Arial"/>
                <w:kern w:val="0"/>
                <w:sz w:val="20"/>
                <w:szCs w:val="20"/>
                <w14:ligatures w14:val="none"/>
              </w:rPr>
              <w:t>Maglajani</w:t>
            </w:r>
            <w:proofErr w:type="spellEnd"/>
            <w:r w:rsidRPr="00327BA8">
              <w:rPr>
                <w:rFonts w:ascii="Arial" w:eastAsia="Calibri" w:hAnsi="Arial" w:cs="Arial"/>
                <w:kern w:val="0"/>
                <w:sz w:val="20"/>
                <w:szCs w:val="20"/>
                <w14:ligatures w14:val="none"/>
              </w:rPr>
              <w:t xml:space="preserve"> and MZ </w:t>
            </w:r>
            <w:proofErr w:type="spellStart"/>
            <w:r w:rsidRPr="00327BA8">
              <w:rPr>
                <w:rFonts w:ascii="Arial" w:eastAsia="Calibri" w:hAnsi="Arial" w:cs="Arial"/>
                <w:kern w:val="0"/>
                <w:sz w:val="20"/>
                <w:szCs w:val="20"/>
                <w14:ligatures w14:val="none"/>
              </w:rPr>
              <w:t>Romanovci</w:t>
            </w:r>
            <w:proofErr w:type="spellEnd"/>
            <w:r w:rsidRPr="00327BA8">
              <w:rPr>
                <w:rFonts w:ascii="Arial" w:eastAsia="Calibri" w:hAnsi="Arial" w:cs="Arial"/>
                <w:kern w:val="0"/>
                <w:sz w:val="20"/>
                <w:szCs w:val="20"/>
                <w14:ligatures w14:val="none"/>
              </w:rPr>
              <w:t xml:space="preserve"> premises/community center (2)</w:t>
            </w:r>
          </w:p>
        </w:tc>
        <w:tc>
          <w:tcPr>
            <w:tcW w:w="2412" w:type="dxa"/>
            <w:vMerge/>
          </w:tcPr>
          <w:p w14:paraId="73559D6B" w14:textId="77777777" w:rsidR="00327BA8" w:rsidRPr="00327BA8" w:rsidRDefault="00327BA8" w:rsidP="00327BA8">
            <w:pPr>
              <w:spacing w:after="0" w:line="240" w:lineRule="auto"/>
              <w:rPr>
                <w:rFonts w:ascii="Arial" w:eastAsia="Calibri" w:hAnsi="Arial" w:cs="Arial"/>
                <w:kern w:val="0"/>
                <w:sz w:val="20"/>
                <w:szCs w:val="20"/>
                <w14:ligatures w14:val="none"/>
              </w:rPr>
            </w:pPr>
          </w:p>
        </w:tc>
        <w:tc>
          <w:tcPr>
            <w:tcW w:w="1818" w:type="dxa"/>
          </w:tcPr>
          <w:p w14:paraId="36850304" w14:textId="77777777" w:rsidR="00327BA8" w:rsidRPr="00327BA8" w:rsidRDefault="00327BA8" w:rsidP="00327BA8">
            <w:pPr>
              <w:spacing w:after="0" w:line="240" w:lineRule="auto"/>
              <w:rPr>
                <w:rFonts w:ascii="Arial" w:eastAsia="Calibri" w:hAnsi="Arial" w:cs="Arial"/>
                <w:kern w:val="0"/>
                <w:sz w:val="20"/>
                <w:szCs w:val="20"/>
                <w14:ligatures w14:val="none"/>
              </w:rPr>
            </w:pPr>
            <w:proofErr w:type="spellStart"/>
            <w:r w:rsidRPr="00327BA8">
              <w:rPr>
                <w:rFonts w:ascii="Arial" w:eastAsia="Calibri" w:hAnsi="Arial" w:cs="Arial"/>
                <w:kern w:val="0"/>
                <w:sz w:val="20"/>
                <w:szCs w:val="20"/>
                <w14:ligatures w14:val="none"/>
              </w:rPr>
              <w:t>Laktaši</w:t>
            </w:r>
            <w:proofErr w:type="spellEnd"/>
          </w:p>
        </w:tc>
        <w:tc>
          <w:tcPr>
            <w:tcW w:w="1440" w:type="dxa"/>
          </w:tcPr>
          <w:p w14:paraId="27D16EB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tcPr>
          <w:p w14:paraId="2891608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5A0E7458" w14:textId="77777777" w:rsidTr="00147616">
        <w:trPr>
          <w:gridAfter w:val="1"/>
          <w:wAfter w:w="6" w:type="dxa"/>
        </w:trPr>
        <w:tc>
          <w:tcPr>
            <w:tcW w:w="8820" w:type="dxa"/>
            <w:gridSpan w:val="2"/>
          </w:tcPr>
          <w:p w14:paraId="136D3C7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lastRenderedPageBreak/>
              <w:t xml:space="preserve">Banja Luka – CH, MZ </w:t>
            </w:r>
            <w:proofErr w:type="spellStart"/>
            <w:r w:rsidRPr="00327BA8">
              <w:rPr>
                <w:rFonts w:ascii="Arial" w:eastAsia="Calibri" w:hAnsi="Arial" w:cs="Arial"/>
                <w:kern w:val="0"/>
                <w:sz w:val="20"/>
                <w:szCs w:val="20"/>
                <w14:ligatures w14:val="none"/>
              </w:rPr>
              <w:t>Bistirca</w:t>
            </w:r>
            <w:proofErr w:type="spellEnd"/>
            <w:r w:rsidRPr="00327BA8">
              <w:rPr>
                <w:rFonts w:ascii="Arial" w:eastAsia="Calibri" w:hAnsi="Arial" w:cs="Arial"/>
                <w:kern w:val="0"/>
                <w:sz w:val="20"/>
                <w:szCs w:val="20"/>
                <w14:ligatures w14:val="none"/>
              </w:rPr>
              <w:t xml:space="preserve"> primary school joinery replacement and Construction of MZ </w:t>
            </w:r>
            <w:proofErr w:type="spellStart"/>
            <w:r w:rsidRPr="00327BA8">
              <w:rPr>
                <w:rFonts w:ascii="Arial" w:eastAsia="Calibri" w:hAnsi="Arial" w:cs="Arial"/>
                <w:kern w:val="0"/>
                <w:sz w:val="20"/>
                <w:szCs w:val="20"/>
                <w14:ligatures w14:val="none"/>
              </w:rPr>
              <w:t>Petrićevac</w:t>
            </w:r>
            <w:proofErr w:type="spellEnd"/>
            <w:r w:rsidRPr="00327BA8">
              <w:rPr>
                <w:rFonts w:ascii="Arial" w:eastAsia="Calibri" w:hAnsi="Arial" w:cs="Arial"/>
                <w:kern w:val="0"/>
                <w:sz w:val="20"/>
                <w:szCs w:val="20"/>
                <w14:ligatures w14:val="none"/>
              </w:rPr>
              <w:t xml:space="preserve"> premises/community center (3)</w:t>
            </w:r>
          </w:p>
        </w:tc>
        <w:tc>
          <w:tcPr>
            <w:tcW w:w="2412" w:type="dxa"/>
          </w:tcPr>
          <w:p w14:paraId="60B4CB2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28, 2024</w:t>
            </w:r>
          </w:p>
          <w:p w14:paraId="12E1E2DF"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14-15h</w:t>
            </w:r>
          </w:p>
        </w:tc>
        <w:tc>
          <w:tcPr>
            <w:tcW w:w="1818" w:type="dxa"/>
          </w:tcPr>
          <w:p w14:paraId="7EC940B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Banja Luka</w:t>
            </w:r>
          </w:p>
        </w:tc>
        <w:tc>
          <w:tcPr>
            <w:tcW w:w="1440" w:type="dxa"/>
          </w:tcPr>
          <w:p w14:paraId="09C516D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Observations</w:t>
            </w:r>
          </w:p>
        </w:tc>
        <w:tc>
          <w:tcPr>
            <w:tcW w:w="1080" w:type="dxa"/>
          </w:tcPr>
          <w:p w14:paraId="690AAFFD"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4107CC70" w14:textId="77777777" w:rsidTr="00147616">
        <w:tc>
          <w:tcPr>
            <w:tcW w:w="15576" w:type="dxa"/>
            <w:gridSpan w:val="7"/>
            <w:shd w:val="clear" w:color="auto" w:fill="auto"/>
          </w:tcPr>
          <w:p w14:paraId="77924256" w14:textId="77777777" w:rsidR="00327BA8" w:rsidRPr="00327BA8" w:rsidRDefault="00327BA8" w:rsidP="00327BA8">
            <w:pPr>
              <w:spacing w:after="0" w:line="276" w:lineRule="auto"/>
              <w:rPr>
                <w:rFonts w:ascii="Arial" w:eastAsia="Times New Roman" w:hAnsi="Arial" w:cs="Arial"/>
                <w:kern w:val="0"/>
                <w:sz w:val="20"/>
                <w:szCs w:val="20"/>
                <w14:ligatures w14:val="none"/>
              </w:rPr>
            </w:pPr>
            <w:r w:rsidRPr="00327BA8">
              <w:rPr>
                <w:rFonts w:ascii="Arial" w:eastAsia="Calibri" w:hAnsi="Arial" w:cs="Arial"/>
                <w:b/>
                <w:kern w:val="0"/>
                <w:sz w:val="20"/>
                <w:szCs w:val="20"/>
                <w14:ligatures w14:val="none"/>
              </w:rPr>
              <w:t xml:space="preserve">V - </w:t>
            </w:r>
            <w:r w:rsidRPr="00327BA8">
              <w:rPr>
                <w:rFonts w:ascii="Arial" w:eastAsia="Times New Roman" w:hAnsi="Arial" w:cs="Arial"/>
                <w:b/>
                <w:kern w:val="0"/>
                <w:sz w:val="20"/>
                <w:szCs w:val="20"/>
                <w14:ligatures w14:val="none"/>
              </w:rPr>
              <w:t>Local communities’ members (citizen forums, community hubs)</w:t>
            </w:r>
          </w:p>
        </w:tc>
      </w:tr>
      <w:tr w:rsidR="00327BA8" w:rsidRPr="00327BA8" w14:paraId="2A57E551" w14:textId="77777777" w:rsidTr="00147616">
        <w:trPr>
          <w:gridAfter w:val="1"/>
          <w:wAfter w:w="6" w:type="dxa"/>
          <w:trHeight w:val="377"/>
        </w:trPr>
        <w:tc>
          <w:tcPr>
            <w:tcW w:w="8820" w:type="dxa"/>
            <w:gridSpan w:val="2"/>
          </w:tcPr>
          <w:p w14:paraId="633AAD71"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249 respondents from 35 LGs and 130 MZs</w:t>
            </w:r>
          </w:p>
        </w:tc>
        <w:tc>
          <w:tcPr>
            <w:tcW w:w="2412" w:type="dxa"/>
          </w:tcPr>
          <w:p w14:paraId="5D1CB033" w14:textId="77777777" w:rsidR="00327BA8" w:rsidRPr="00327BA8" w:rsidRDefault="00327BA8" w:rsidP="00327BA8">
            <w:pPr>
              <w:spacing w:after="0" w:line="240" w:lineRule="auto"/>
              <w:jc w:val="center"/>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18-26, 2024</w:t>
            </w:r>
          </w:p>
        </w:tc>
        <w:tc>
          <w:tcPr>
            <w:tcW w:w="1818" w:type="dxa"/>
          </w:tcPr>
          <w:p w14:paraId="30A080CD" w14:textId="77777777" w:rsidR="00327BA8" w:rsidRPr="00327BA8" w:rsidRDefault="00327BA8" w:rsidP="00327BA8">
            <w:pPr>
              <w:spacing w:after="0" w:line="240" w:lineRule="auto"/>
              <w:jc w:val="center"/>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Online</w:t>
            </w:r>
          </w:p>
        </w:tc>
        <w:tc>
          <w:tcPr>
            <w:tcW w:w="1440" w:type="dxa"/>
          </w:tcPr>
          <w:p w14:paraId="1879FE02" w14:textId="77777777" w:rsidR="00327BA8" w:rsidRPr="00327BA8" w:rsidRDefault="00327BA8" w:rsidP="00327BA8">
            <w:pPr>
              <w:spacing w:after="0" w:line="240" w:lineRule="auto"/>
              <w:jc w:val="center"/>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Survey</w:t>
            </w:r>
          </w:p>
        </w:tc>
        <w:tc>
          <w:tcPr>
            <w:tcW w:w="1080" w:type="dxa"/>
          </w:tcPr>
          <w:p w14:paraId="1B125BC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Done</w:t>
            </w:r>
          </w:p>
        </w:tc>
      </w:tr>
      <w:tr w:rsidR="00327BA8" w:rsidRPr="00327BA8" w14:paraId="27177504" w14:textId="77777777" w:rsidTr="00147616">
        <w:tc>
          <w:tcPr>
            <w:tcW w:w="15576" w:type="dxa"/>
            <w:gridSpan w:val="7"/>
          </w:tcPr>
          <w:p w14:paraId="0905303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b/>
                <w:kern w:val="0"/>
                <w:sz w:val="20"/>
                <w:szCs w:val="20"/>
                <w14:ligatures w14:val="none"/>
              </w:rPr>
              <w:t>VI -</w:t>
            </w:r>
            <w:proofErr w:type="spellStart"/>
            <w:r w:rsidRPr="00327BA8">
              <w:rPr>
                <w:rFonts w:ascii="Arial" w:eastAsia="Calibri" w:hAnsi="Arial" w:cs="Arial"/>
                <w:b/>
                <w:kern w:val="0"/>
                <w:sz w:val="20"/>
                <w:szCs w:val="20"/>
                <w14:ligatures w14:val="none"/>
              </w:rPr>
              <w:t>Substantiators</w:t>
            </w:r>
            <w:proofErr w:type="spellEnd"/>
            <w:r w:rsidRPr="00327BA8">
              <w:rPr>
                <w:rFonts w:ascii="Arial" w:eastAsia="Calibri" w:hAnsi="Arial" w:cs="Arial"/>
                <w:b/>
                <w:bCs/>
                <w:kern w:val="0"/>
                <w:sz w:val="20"/>
                <w:szCs w:val="20"/>
                <w14:ligatures w14:val="none"/>
              </w:rPr>
              <w:t xml:space="preserve"> (other organizations aware of the Project but not directly involved such as USAID, EUD, CSOs, media)</w:t>
            </w:r>
          </w:p>
        </w:tc>
      </w:tr>
      <w:tr w:rsidR="00327BA8" w:rsidRPr="00327BA8" w14:paraId="2162CFFC" w14:textId="77777777" w:rsidTr="00147616">
        <w:trPr>
          <w:gridAfter w:val="1"/>
          <w:wAfter w:w="6" w:type="dxa"/>
        </w:trPr>
        <w:tc>
          <w:tcPr>
            <w:tcW w:w="3420" w:type="dxa"/>
          </w:tcPr>
          <w:p w14:paraId="49F0D56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hAnsi="Arial" w:cs="Arial"/>
                <w:color w:val="000000" w:themeColor="text1"/>
                <w:sz w:val="20"/>
                <w:szCs w:val="20"/>
              </w:rPr>
              <w:t>USAID, LGSA Programme Lead</w:t>
            </w:r>
          </w:p>
        </w:tc>
        <w:tc>
          <w:tcPr>
            <w:tcW w:w="5400" w:type="dxa"/>
          </w:tcPr>
          <w:p w14:paraId="37386833" w14:textId="77777777" w:rsidR="00327BA8" w:rsidRPr="00327BA8" w:rsidRDefault="00327BA8" w:rsidP="00327BA8">
            <w:pPr>
              <w:spacing w:after="0" w:line="240" w:lineRule="auto"/>
              <w:rPr>
                <w:rFonts w:ascii="Arial" w:hAnsi="Arial" w:cs="Arial"/>
                <w:sz w:val="20"/>
                <w:szCs w:val="20"/>
              </w:rPr>
            </w:pPr>
            <w:r w:rsidRPr="00327BA8">
              <w:rPr>
                <w:rFonts w:ascii="Arial" w:hAnsi="Arial" w:cs="Arial"/>
                <w:color w:val="000000" w:themeColor="text1"/>
                <w:sz w:val="20"/>
                <w:szCs w:val="20"/>
              </w:rPr>
              <w:t xml:space="preserve">Amela Gacanovic-Tutnjevic, </w:t>
            </w:r>
            <w:hyperlink r:id="rId52" w:history="1">
              <w:r w:rsidRPr="00327BA8">
                <w:rPr>
                  <w:rFonts w:ascii="Arial" w:hAnsi="Arial" w:cs="Arial"/>
                  <w:color w:val="0000FF"/>
                  <w:sz w:val="20"/>
                  <w:szCs w:val="20"/>
                  <w:u w:val="single"/>
                </w:rPr>
                <w:t>melag.tutnjevic@tetratech.com</w:t>
              </w:r>
            </w:hyperlink>
          </w:p>
        </w:tc>
        <w:tc>
          <w:tcPr>
            <w:tcW w:w="2412" w:type="dxa"/>
          </w:tcPr>
          <w:p w14:paraId="0A024FD0"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18, 2024</w:t>
            </w:r>
          </w:p>
          <w:p w14:paraId="15BC8587"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12.30-13h</w:t>
            </w:r>
          </w:p>
        </w:tc>
        <w:tc>
          <w:tcPr>
            <w:tcW w:w="1818" w:type="dxa"/>
          </w:tcPr>
          <w:p w14:paraId="7C5B50E6"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Online</w:t>
            </w:r>
          </w:p>
        </w:tc>
        <w:tc>
          <w:tcPr>
            <w:tcW w:w="1440" w:type="dxa"/>
          </w:tcPr>
          <w:p w14:paraId="563B84FC"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44699415" w14:textId="77777777" w:rsidR="00327BA8" w:rsidRPr="00327BA8" w:rsidRDefault="00327BA8" w:rsidP="00327BA8">
            <w:pPr>
              <w:spacing w:after="0" w:line="240" w:lineRule="auto"/>
              <w:rPr>
                <w:rFonts w:ascii="Arial" w:eastAsia="Calibri" w:hAnsi="Arial" w:cs="Arial"/>
                <w:kern w:val="0"/>
                <w:sz w:val="20"/>
                <w:szCs w:val="20"/>
                <w14:ligatures w14:val="none"/>
              </w:rPr>
            </w:pPr>
          </w:p>
        </w:tc>
      </w:tr>
      <w:tr w:rsidR="00327BA8" w:rsidRPr="00327BA8" w14:paraId="3BF169D0" w14:textId="77777777" w:rsidTr="00147616">
        <w:trPr>
          <w:gridAfter w:val="1"/>
          <w:wAfter w:w="6" w:type="dxa"/>
        </w:trPr>
        <w:tc>
          <w:tcPr>
            <w:tcW w:w="3420" w:type="dxa"/>
          </w:tcPr>
          <w:p w14:paraId="66D1AEAB"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BH TV, Journalist</w:t>
            </w:r>
          </w:p>
        </w:tc>
        <w:tc>
          <w:tcPr>
            <w:tcW w:w="5400" w:type="dxa"/>
          </w:tcPr>
          <w:p w14:paraId="1526B1D6" w14:textId="77777777" w:rsidR="00327BA8" w:rsidRPr="00327BA8" w:rsidRDefault="00327BA8" w:rsidP="00327BA8">
            <w:pPr>
              <w:autoSpaceDE w:val="0"/>
              <w:autoSpaceDN w:val="0"/>
              <w:adjustRightInd w:val="0"/>
              <w:spacing w:after="0" w:line="240" w:lineRule="auto"/>
              <w:rPr>
                <w:rFonts w:ascii="Arial" w:hAnsi="Arial" w:cs="Arial"/>
                <w:color w:val="000000" w:themeColor="text1"/>
                <w:kern w:val="0"/>
                <w:sz w:val="20"/>
                <w:szCs w:val="20"/>
                <w14:ligatures w14:val="none"/>
              </w:rPr>
            </w:pPr>
            <w:r w:rsidRPr="00327BA8">
              <w:rPr>
                <w:rFonts w:ascii="Arial" w:hAnsi="Arial" w:cs="Arial"/>
                <w:color w:val="000000" w:themeColor="text1"/>
                <w:kern w:val="0"/>
                <w:sz w:val="20"/>
                <w:szCs w:val="20"/>
                <w14:ligatures w14:val="none"/>
              </w:rPr>
              <w:t xml:space="preserve">Vesna </w:t>
            </w:r>
            <w:proofErr w:type="spellStart"/>
            <w:r w:rsidRPr="00327BA8">
              <w:rPr>
                <w:rFonts w:ascii="Arial" w:hAnsi="Arial" w:cs="Arial"/>
                <w:color w:val="000000" w:themeColor="text1"/>
                <w:kern w:val="0"/>
                <w:sz w:val="20"/>
                <w:szCs w:val="20"/>
                <w14:ligatures w14:val="none"/>
              </w:rPr>
              <w:t>Vukomirovic</w:t>
            </w:r>
            <w:proofErr w:type="spellEnd"/>
            <w:r w:rsidRPr="00327BA8">
              <w:rPr>
                <w:rFonts w:ascii="Arial" w:hAnsi="Arial" w:cs="Arial"/>
                <w:color w:val="000000" w:themeColor="text1"/>
                <w:kern w:val="0"/>
                <w:sz w:val="20"/>
                <w:szCs w:val="20"/>
                <w14:ligatures w14:val="none"/>
              </w:rPr>
              <w:t xml:space="preserve">, </w:t>
            </w:r>
          </w:p>
          <w:p w14:paraId="08811ECF" w14:textId="77777777" w:rsidR="00327BA8" w:rsidRPr="00327BA8" w:rsidRDefault="00E770D2" w:rsidP="00327BA8">
            <w:pPr>
              <w:autoSpaceDE w:val="0"/>
              <w:autoSpaceDN w:val="0"/>
              <w:adjustRightInd w:val="0"/>
              <w:spacing w:after="0" w:line="240" w:lineRule="auto"/>
              <w:rPr>
                <w:rFonts w:ascii="Arial" w:hAnsi="Arial" w:cs="Arial"/>
                <w:color w:val="000000" w:themeColor="text1"/>
                <w:kern w:val="0"/>
                <w:sz w:val="20"/>
                <w:szCs w:val="20"/>
                <w14:ligatures w14:val="none"/>
              </w:rPr>
            </w:pPr>
            <w:hyperlink r:id="rId53" w:history="1">
              <w:r w:rsidR="00327BA8" w:rsidRPr="00327BA8">
                <w:rPr>
                  <w:rFonts w:ascii="Arial" w:hAnsi="Arial" w:cs="Arial"/>
                  <w:color w:val="0000FF"/>
                  <w:kern w:val="0"/>
                  <w:sz w:val="20"/>
                  <w:szCs w:val="20"/>
                  <w:u w:val="single"/>
                  <w:lang w:val="bs-Latn-BA"/>
                  <w14:ligatures w14:val="none"/>
                </w:rPr>
                <w:t>vesna.vukmirovic@hotmail.com</w:t>
              </w:r>
            </w:hyperlink>
          </w:p>
        </w:tc>
        <w:tc>
          <w:tcPr>
            <w:tcW w:w="2412" w:type="dxa"/>
          </w:tcPr>
          <w:p w14:paraId="5C87AA4A"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March 18, 2024</w:t>
            </w:r>
          </w:p>
          <w:p w14:paraId="5B9CB079"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17-18h</w:t>
            </w:r>
          </w:p>
        </w:tc>
        <w:tc>
          <w:tcPr>
            <w:tcW w:w="1818" w:type="dxa"/>
          </w:tcPr>
          <w:p w14:paraId="252AF8C3"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Online</w:t>
            </w:r>
          </w:p>
        </w:tc>
        <w:tc>
          <w:tcPr>
            <w:tcW w:w="1440" w:type="dxa"/>
          </w:tcPr>
          <w:p w14:paraId="7C960C68" w14:textId="77777777" w:rsidR="00327BA8" w:rsidRPr="00327BA8" w:rsidRDefault="00327BA8" w:rsidP="00327BA8">
            <w:pPr>
              <w:spacing w:after="0" w:line="240" w:lineRule="auto"/>
              <w:rPr>
                <w:rFonts w:ascii="Arial" w:eastAsia="Calibri" w:hAnsi="Arial" w:cs="Arial"/>
                <w:kern w:val="0"/>
                <w:sz w:val="20"/>
                <w:szCs w:val="20"/>
                <w14:ligatures w14:val="none"/>
              </w:rPr>
            </w:pPr>
            <w:r w:rsidRPr="00327BA8">
              <w:rPr>
                <w:rFonts w:ascii="Arial" w:eastAsia="Calibri" w:hAnsi="Arial" w:cs="Arial"/>
                <w:kern w:val="0"/>
                <w:sz w:val="20"/>
                <w:szCs w:val="20"/>
                <w14:ligatures w14:val="none"/>
              </w:rPr>
              <w:t>KII</w:t>
            </w:r>
          </w:p>
        </w:tc>
        <w:tc>
          <w:tcPr>
            <w:tcW w:w="1080" w:type="dxa"/>
          </w:tcPr>
          <w:p w14:paraId="2366DB22" w14:textId="77777777" w:rsidR="00327BA8" w:rsidRPr="00327BA8" w:rsidRDefault="00327BA8" w:rsidP="00327BA8">
            <w:pPr>
              <w:spacing w:after="0" w:line="240" w:lineRule="auto"/>
              <w:rPr>
                <w:rFonts w:ascii="Arial" w:eastAsia="Calibri" w:hAnsi="Arial" w:cs="Arial"/>
                <w:kern w:val="0"/>
                <w:sz w:val="20"/>
                <w:szCs w:val="20"/>
                <w14:ligatures w14:val="none"/>
              </w:rPr>
            </w:pPr>
          </w:p>
        </w:tc>
      </w:tr>
    </w:tbl>
    <w:p w14:paraId="37752ED3" w14:textId="77777777" w:rsidR="00327BA8" w:rsidRPr="00327BA8" w:rsidRDefault="00327BA8" w:rsidP="00327BA8">
      <w:pPr>
        <w:rPr>
          <w:rFonts w:ascii="Arial" w:hAnsi="Arial" w:cs="Arial"/>
          <w:b/>
          <w:bCs/>
          <w:sz w:val="18"/>
          <w:szCs w:val="18"/>
        </w:rPr>
      </w:pPr>
    </w:p>
    <w:p w14:paraId="25921B76" w14:textId="77777777" w:rsidR="00327BA8" w:rsidRPr="00327BA8" w:rsidRDefault="00327BA8" w:rsidP="00327BA8">
      <w:pPr>
        <w:ind w:hanging="900"/>
        <w:rPr>
          <w:rFonts w:ascii="Arial" w:hAnsi="Arial" w:cs="Arial"/>
          <w:b/>
          <w:bCs/>
          <w:sz w:val="18"/>
          <w:szCs w:val="18"/>
        </w:rPr>
      </w:pPr>
      <w:r w:rsidRPr="00327BA8">
        <w:rPr>
          <w:rFonts w:ascii="Arial" w:hAnsi="Arial" w:cs="Arial"/>
          <w:b/>
          <w:bCs/>
          <w:sz w:val="18"/>
          <w:szCs w:val="18"/>
        </w:rPr>
        <w:t>SAMPLE COVERAGE</w:t>
      </w:r>
    </w:p>
    <w:p w14:paraId="71344A4B" w14:textId="77777777" w:rsidR="00327BA8" w:rsidRPr="00327BA8" w:rsidRDefault="00327BA8" w:rsidP="00E770D2">
      <w:pPr>
        <w:numPr>
          <w:ilvl w:val="0"/>
          <w:numId w:val="59"/>
        </w:numPr>
        <w:ind w:left="-450" w:hanging="450"/>
        <w:contextualSpacing/>
        <w:rPr>
          <w:rFonts w:ascii="Arial" w:hAnsi="Arial" w:cs="Arial"/>
          <w:b/>
          <w:bCs/>
        </w:rPr>
      </w:pPr>
      <w:r w:rsidRPr="00327BA8">
        <w:rPr>
          <w:rFonts w:ascii="Arial" w:hAnsi="Arial" w:cs="Arial"/>
          <w:b/>
          <w:bCs/>
        </w:rPr>
        <w:t xml:space="preserve">39/41 LGs (95%) </w:t>
      </w:r>
      <w:r w:rsidRPr="00327BA8">
        <w:rPr>
          <w:rFonts w:ascii="Arial" w:hAnsi="Arial" w:cs="Arial"/>
        </w:rPr>
        <w:t>(</w:t>
      </w:r>
      <w:proofErr w:type="spellStart"/>
      <w:r w:rsidRPr="00327BA8">
        <w:rPr>
          <w:rFonts w:ascii="Arial" w:hAnsi="Arial" w:cs="Arial"/>
          <w:sz w:val="18"/>
          <w:szCs w:val="18"/>
        </w:rPr>
        <w:t>Olovo</w:t>
      </w:r>
      <w:proofErr w:type="spellEnd"/>
      <w:r w:rsidRPr="00327BA8">
        <w:rPr>
          <w:rFonts w:ascii="Arial" w:hAnsi="Arial" w:cs="Arial"/>
          <w:sz w:val="18"/>
          <w:szCs w:val="18"/>
        </w:rPr>
        <w:t xml:space="preserve"> and Pale</w:t>
      </w:r>
      <w:r w:rsidRPr="00327BA8">
        <w:rPr>
          <w:rFonts w:ascii="Arial" w:hAnsi="Arial" w:cs="Arial"/>
        </w:rPr>
        <w:t>),</w:t>
      </w:r>
      <w:r w:rsidRPr="00327BA8">
        <w:rPr>
          <w:rFonts w:ascii="Arial" w:hAnsi="Arial" w:cs="Arial"/>
          <w:b/>
          <w:bCs/>
        </w:rPr>
        <w:t xml:space="preserve"> 130/199 MZs (65%), 370/300 project informants (+23%)</w:t>
      </w:r>
    </w:p>
    <w:p w14:paraId="7E130392" w14:textId="77777777" w:rsidR="00327BA8" w:rsidRPr="00327BA8" w:rsidRDefault="00327BA8" w:rsidP="00E770D2">
      <w:pPr>
        <w:numPr>
          <w:ilvl w:val="0"/>
          <w:numId w:val="59"/>
        </w:numPr>
        <w:spacing w:after="0" w:line="240" w:lineRule="auto"/>
        <w:ind w:left="-450" w:hanging="450"/>
        <w:contextualSpacing/>
        <w:rPr>
          <w:rFonts w:ascii="Arial" w:hAnsi="Arial" w:cs="Arial"/>
          <w:sz w:val="18"/>
          <w:szCs w:val="18"/>
        </w:rPr>
      </w:pPr>
      <w:r w:rsidRPr="00327BA8">
        <w:rPr>
          <w:rFonts w:ascii="Arial" w:hAnsi="Arial" w:cs="Arial"/>
          <w:b/>
          <w:bCs/>
          <w:sz w:val="18"/>
          <w:szCs w:val="18"/>
        </w:rPr>
        <w:t>Survey</w:t>
      </w:r>
      <w:r w:rsidRPr="00327BA8">
        <w:rPr>
          <w:rFonts w:ascii="Arial" w:hAnsi="Arial" w:cs="Arial"/>
          <w:sz w:val="18"/>
          <w:szCs w:val="18"/>
        </w:rPr>
        <w:t xml:space="preserve">: 35 LGS, 130 MZs, </w:t>
      </w:r>
      <w:r w:rsidRPr="00327BA8">
        <w:rPr>
          <w:rFonts w:ascii="Arial" w:hAnsi="Arial" w:cs="Arial"/>
          <w:b/>
          <w:bCs/>
          <w:sz w:val="18"/>
          <w:szCs w:val="18"/>
        </w:rPr>
        <w:t xml:space="preserve">249/200 </w:t>
      </w:r>
      <w:r w:rsidRPr="00327BA8">
        <w:rPr>
          <w:rFonts w:ascii="Arial" w:hAnsi="Arial" w:cs="Arial"/>
          <w:sz w:val="18"/>
          <w:szCs w:val="18"/>
        </w:rPr>
        <w:t>survey</w:t>
      </w:r>
      <w:r w:rsidRPr="00327BA8">
        <w:rPr>
          <w:rFonts w:ascii="Arial" w:hAnsi="Arial" w:cs="Arial"/>
          <w:b/>
          <w:bCs/>
          <w:sz w:val="18"/>
          <w:szCs w:val="18"/>
        </w:rPr>
        <w:t xml:space="preserve"> respondents </w:t>
      </w:r>
      <w:r w:rsidRPr="00327BA8">
        <w:rPr>
          <w:rFonts w:ascii="Arial" w:hAnsi="Arial" w:cs="Arial"/>
          <w:sz w:val="18"/>
          <w:szCs w:val="18"/>
        </w:rPr>
        <w:t>(CH beneficiaries, CF participants, LG members, MZ members, activists)</w:t>
      </w:r>
    </w:p>
    <w:p w14:paraId="3A7D00A2" w14:textId="77777777" w:rsidR="00327BA8" w:rsidRPr="00327BA8" w:rsidRDefault="00327BA8" w:rsidP="00E770D2">
      <w:pPr>
        <w:numPr>
          <w:ilvl w:val="0"/>
          <w:numId w:val="59"/>
        </w:numPr>
        <w:spacing w:after="0" w:line="240" w:lineRule="auto"/>
        <w:ind w:left="-450" w:hanging="450"/>
        <w:contextualSpacing/>
        <w:rPr>
          <w:rFonts w:ascii="Arial" w:hAnsi="Arial" w:cs="Arial"/>
          <w:b/>
          <w:bCs/>
          <w:sz w:val="18"/>
          <w:szCs w:val="18"/>
        </w:rPr>
      </w:pPr>
      <w:r w:rsidRPr="00327BA8">
        <w:rPr>
          <w:rFonts w:ascii="Arial" w:hAnsi="Arial" w:cs="Arial"/>
          <w:b/>
          <w:bCs/>
          <w:sz w:val="18"/>
          <w:szCs w:val="18"/>
        </w:rPr>
        <w:t>FGDs and KIIs</w:t>
      </w:r>
      <w:r w:rsidRPr="00327BA8">
        <w:rPr>
          <w:rFonts w:ascii="Arial" w:hAnsi="Arial" w:cs="Arial"/>
          <w:sz w:val="18"/>
          <w:szCs w:val="18"/>
        </w:rPr>
        <w:t xml:space="preserve">: 29 LGs (70%), 42 MZs (20%), </w:t>
      </w:r>
      <w:r w:rsidRPr="00327BA8">
        <w:rPr>
          <w:rFonts w:ascii="Arial" w:hAnsi="Arial" w:cs="Arial"/>
          <w:b/>
          <w:bCs/>
          <w:sz w:val="18"/>
          <w:szCs w:val="18"/>
        </w:rPr>
        <w:t>121/100 key informants</w:t>
      </w:r>
      <w:r w:rsidRPr="00327BA8">
        <w:rPr>
          <w:rFonts w:ascii="Arial" w:hAnsi="Arial" w:cs="Arial"/>
          <w:sz w:val="18"/>
          <w:szCs w:val="18"/>
        </w:rPr>
        <w:t xml:space="preserve"> through </w:t>
      </w:r>
      <w:r w:rsidRPr="00327BA8">
        <w:rPr>
          <w:rFonts w:ascii="Arial" w:hAnsi="Arial" w:cs="Arial"/>
          <w:b/>
          <w:bCs/>
          <w:sz w:val="18"/>
          <w:szCs w:val="18"/>
        </w:rPr>
        <w:t>6/4 FGDs (74 people)</w:t>
      </w:r>
      <w:r w:rsidRPr="00327BA8">
        <w:rPr>
          <w:rFonts w:ascii="Arial" w:hAnsi="Arial" w:cs="Arial"/>
          <w:sz w:val="18"/>
          <w:szCs w:val="18"/>
        </w:rPr>
        <w:t xml:space="preserve"> and </w:t>
      </w:r>
      <w:r w:rsidRPr="00327BA8">
        <w:rPr>
          <w:rFonts w:ascii="Arial" w:hAnsi="Arial" w:cs="Arial"/>
          <w:b/>
          <w:bCs/>
          <w:sz w:val="18"/>
          <w:szCs w:val="18"/>
        </w:rPr>
        <w:t>32/30 KIIs (47 people)</w:t>
      </w:r>
    </w:p>
    <w:p w14:paraId="688E25C9" w14:textId="77777777" w:rsidR="00327BA8" w:rsidRPr="00327BA8" w:rsidRDefault="00327BA8" w:rsidP="00E770D2">
      <w:pPr>
        <w:numPr>
          <w:ilvl w:val="0"/>
          <w:numId w:val="59"/>
        </w:numPr>
        <w:spacing w:after="0" w:line="240" w:lineRule="auto"/>
        <w:ind w:left="-450" w:hanging="450"/>
        <w:contextualSpacing/>
        <w:rPr>
          <w:rFonts w:ascii="Arial" w:hAnsi="Arial" w:cs="Arial"/>
          <w:b/>
          <w:bCs/>
          <w:sz w:val="18"/>
          <w:szCs w:val="18"/>
        </w:rPr>
      </w:pPr>
      <w:r w:rsidRPr="00327BA8">
        <w:rPr>
          <w:rFonts w:ascii="Arial" w:hAnsi="Arial" w:cs="Arial"/>
          <w:b/>
          <w:bCs/>
          <w:sz w:val="18"/>
          <w:szCs w:val="18"/>
        </w:rPr>
        <w:t>Site visits</w:t>
      </w:r>
      <w:r w:rsidRPr="00327BA8">
        <w:rPr>
          <w:rFonts w:ascii="Arial" w:hAnsi="Arial" w:cs="Arial"/>
          <w:sz w:val="18"/>
          <w:szCs w:val="18"/>
        </w:rPr>
        <w:t xml:space="preserve">: </w:t>
      </w:r>
      <w:r w:rsidRPr="00327BA8">
        <w:rPr>
          <w:rFonts w:ascii="Arial" w:hAnsi="Arial" w:cs="Arial"/>
          <w:b/>
          <w:bCs/>
          <w:sz w:val="18"/>
          <w:szCs w:val="18"/>
        </w:rPr>
        <w:t>24/12</w:t>
      </w:r>
      <w:r w:rsidRPr="00327BA8">
        <w:rPr>
          <w:rFonts w:ascii="Arial" w:hAnsi="Arial" w:cs="Arial"/>
          <w:sz w:val="18"/>
          <w:szCs w:val="18"/>
        </w:rPr>
        <w:t xml:space="preserve"> LGs and MZs, </w:t>
      </w:r>
      <w:r w:rsidRPr="00327BA8">
        <w:rPr>
          <w:rFonts w:ascii="Arial" w:hAnsi="Arial" w:cs="Arial"/>
          <w:b/>
          <w:bCs/>
          <w:sz w:val="18"/>
          <w:szCs w:val="18"/>
        </w:rPr>
        <w:t>26 projects</w:t>
      </w:r>
    </w:p>
    <w:p w14:paraId="304C6F2E" w14:textId="77777777" w:rsidR="00327BA8" w:rsidRPr="00327BA8" w:rsidRDefault="00327BA8" w:rsidP="00E770D2">
      <w:pPr>
        <w:numPr>
          <w:ilvl w:val="0"/>
          <w:numId w:val="59"/>
        </w:numPr>
        <w:spacing w:after="0" w:line="240" w:lineRule="auto"/>
        <w:ind w:left="-450" w:hanging="450"/>
        <w:contextualSpacing/>
        <w:rPr>
          <w:rFonts w:ascii="Arial" w:hAnsi="Arial" w:cs="Arial"/>
          <w:b/>
          <w:bCs/>
          <w:sz w:val="18"/>
          <w:szCs w:val="18"/>
        </w:rPr>
      </w:pPr>
      <w:r w:rsidRPr="00327BA8">
        <w:rPr>
          <w:rFonts w:ascii="Arial" w:hAnsi="Arial" w:cs="Arial"/>
          <w:b/>
          <w:bCs/>
          <w:sz w:val="18"/>
          <w:szCs w:val="18"/>
        </w:rPr>
        <w:t>Project stakeholders</w:t>
      </w:r>
      <w:r w:rsidRPr="00327BA8">
        <w:rPr>
          <w:rFonts w:ascii="Arial" w:hAnsi="Arial" w:cs="Arial"/>
          <w:sz w:val="18"/>
          <w:szCs w:val="18"/>
        </w:rPr>
        <w:t>: 39 LGs, 130 MZs, 9 MZ Project team, 4 donors (UNDP, SIDA, SDC, USAID), 3 ministries, 2 associations, 7 CSOs, 1 media.</w:t>
      </w:r>
    </w:p>
    <w:p w14:paraId="09D91484" w14:textId="7B386744" w:rsidR="00327BA8" w:rsidRDefault="00327BA8">
      <w:pPr>
        <w:rPr>
          <w:lang w:val="en-GB"/>
        </w:rPr>
        <w:sectPr w:rsidR="00327BA8" w:rsidSect="00E817CE">
          <w:pgSz w:w="15840" w:h="12240" w:orient="landscape"/>
          <w:pgMar w:top="1440" w:right="1440" w:bottom="1440" w:left="1440" w:header="720" w:footer="720" w:gutter="0"/>
          <w:cols w:space="720"/>
          <w:docGrid w:linePitch="360"/>
        </w:sectPr>
      </w:pPr>
    </w:p>
    <w:p w14:paraId="015E3AAA" w14:textId="64E781DD" w:rsidR="00327BA8" w:rsidRPr="00892C56" w:rsidRDefault="00327BA8" w:rsidP="00327BA8">
      <w:pPr>
        <w:spacing w:after="0" w:line="240" w:lineRule="auto"/>
        <w:rPr>
          <w:rFonts w:ascii="Arial" w:eastAsia="Times New Roman" w:hAnsi="Arial" w:cs="Arial"/>
          <w:b/>
          <w:bCs/>
          <w:kern w:val="0"/>
          <w:sz w:val="24"/>
          <w:szCs w:val="24"/>
          <w:lang w:val="en-GB"/>
          <w14:ligatures w14:val="none"/>
        </w:rPr>
      </w:pPr>
      <w:r w:rsidRPr="00892C56">
        <w:rPr>
          <w:rFonts w:ascii="Arial" w:eastAsia="Times New Roman" w:hAnsi="Arial" w:cs="Arial"/>
          <w:b/>
          <w:bCs/>
          <w:kern w:val="0"/>
          <w:sz w:val="24"/>
          <w:szCs w:val="24"/>
          <w14:ligatures w14:val="none"/>
        </w:rPr>
        <w:lastRenderedPageBreak/>
        <w:t>Annex 5</w:t>
      </w:r>
      <w:r w:rsidRPr="00892C56">
        <w:rPr>
          <w:rFonts w:ascii="Arial" w:eastAsia="Times New Roman" w:hAnsi="Arial" w:cs="Arial"/>
          <w:b/>
          <w:bCs/>
          <w:kern w:val="0"/>
          <w:sz w:val="24"/>
          <w:szCs w:val="24"/>
          <w:lang w:val="en-GB"/>
          <w14:ligatures w14:val="none"/>
        </w:rPr>
        <w:t xml:space="preserve"> - List of documents reviewed in the inception phase </w:t>
      </w:r>
    </w:p>
    <w:p w14:paraId="16FD3F03" w14:textId="77777777" w:rsidR="00327BA8" w:rsidRPr="00327BA8" w:rsidRDefault="00327BA8" w:rsidP="00327BA8">
      <w:pPr>
        <w:spacing w:after="0" w:line="240" w:lineRule="auto"/>
        <w:rPr>
          <w:rFonts w:ascii="Arial" w:eastAsia="Times New Roman" w:hAnsi="Arial" w:cs="Arial"/>
          <w:b/>
          <w:bCs/>
          <w:kern w:val="0"/>
          <w:sz w:val="20"/>
          <w:szCs w:val="20"/>
          <w:lang w:val="en-GB"/>
          <w14:ligatures w14:val="none"/>
        </w:rPr>
      </w:pPr>
    </w:p>
    <w:p w14:paraId="0C6712DD" w14:textId="77777777" w:rsidR="00327BA8" w:rsidRPr="00327BA8" w:rsidRDefault="00327BA8" w:rsidP="00E770D2">
      <w:pPr>
        <w:numPr>
          <w:ilvl w:val="0"/>
          <w:numId w:val="56"/>
        </w:numPr>
        <w:spacing w:before="120" w:after="0" w:line="240" w:lineRule="auto"/>
        <w:contextualSpacing/>
        <w:rPr>
          <w:rFonts w:ascii="Arial" w:eastAsia="SimSun" w:hAnsi="Arial" w:cs="Arial"/>
          <w:b/>
          <w:bCs/>
          <w:kern w:val="0"/>
          <w:sz w:val="20"/>
          <w:szCs w:val="20"/>
          <w:lang w:val="en-GB" w:eastAsia="en-GB"/>
          <w14:ligatures w14:val="none"/>
        </w:rPr>
      </w:pPr>
      <w:r w:rsidRPr="00327BA8">
        <w:rPr>
          <w:rFonts w:ascii="Arial" w:eastAsia="SimSun" w:hAnsi="Arial" w:cs="Arial"/>
          <w:b/>
          <w:bCs/>
          <w:kern w:val="0"/>
          <w:sz w:val="20"/>
          <w:szCs w:val="20"/>
          <w:lang w:val="en-GB" w:eastAsia="en-GB"/>
          <w14:ligatures w14:val="none"/>
        </w:rPr>
        <w:t>Project related documentation</w:t>
      </w:r>
    </w:p>
    <w:p w14:paraId="694B4CCF"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 xml:space="preserve">MZ Project Evaluation </w:t>
      </w:r>
      <w:proofErr w:type="spellStart"/>
      <w:r w:rsidRPr="00327BA8">
        <w:rPr>
          <w:rFonts w:ascii="Arial" w:eastAsia="SimSun" w:hAnsi="Arial" w:cs="Arial"/>
          <w:kern w:val="0"/>
          <w:sz w:val="20"/>
          <w:szCs w:val="20"/>
          <w:lang w:val="en-GB" w:eastAsia="en-GB"/>
          <w14:ligatures w14:val="none"/>
        </w:rPr>
        <w:t>ToR</w:t>
      </w:r>
      <w:proofErr w:type="spellEnd"/>
    </w:p>
    <w:p w14:paraId="08CEA351"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MZ Project Description</w:t>
      </w:r>
    </w:p>
    <w:p w14:paraId="7A5C0AD4"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MZ Project Outcome Monitoring Summary 2020-2023</w:t>
      </w:r>
    </w:p>
    <w:p w14:paraId="38184DE5"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MZ Project annual narrative reports for 2020, 2021, 2022</w:t>
      </w:r>
    </w:p>
    <w:p w14:paraId="17710CCE"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MZ Project annual financial reports for 2020, 2021, 2022</w:t>
      </w:r>
    </w:p>
    <w:p w14:paraId="670500AB"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MZ Project Mid Term Evaluation Report, March 2023</w:t>
      </w:r>
    </w:p>
    <w:p w14:paraId="45F7850D"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MZ Project publications (Analysis of challenges, MZ Gender strategy, MZ Communication strategy, MZ New Vision. MZ Legal analysis)</w:t>
      </w:r>
    </w:p>
    <w:p w14:paraId="43B810E6"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Report on services provided to 10 MZ from Lot 1 (capacity building, localization of MZ vision, development of gender sensitive regulatory framework, development of community hubs plans and programmes)</w:t>
      </w:r>
    </w:p>
    <w:p w14:paraId="076D24D8"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Examples of MZ products – MZ Vision, Operative Plan (10 LGs)</w:t>
      </w:r>
    </w:p>
    <w:p w14:paraId="012B2B6B"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 xml:space="preserve">MZ contacts (MZ, community centres, LSG coordinators, LSG heads, CSOs) </w:t>
      </w:r>
    </w:p>
    <w:p w14:paraId="702D5D24"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MZ package of documents prepared by UNDP for MZ (guides, reports, templates, codex, statute, tables, posters, etc.)</w:t>
      </w:r>
    </w:p>
    <w:p w14:paraId="175B33E7" w14:textId="77777777" w:rsidR="00327BA8" w:rsidRPr="00327BA8" w:rsidRDefault="00327BA8" w:rsidP="00E770D2">
      <w:pPr>
        <w:numPr>
          <w:ilvl w:val="0"/>
          <w:numId w:val="60"/>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Database of completed projects in MZ, MZ operative plans, MZ trainings, citizens forums</w:t>
      </w:r>
    </w:p>
    <w:p w14:paraId="20E2F3AB" w14:textId="77777777" w:rsidR="00327BA8" w:rsidRPr="00327BA8" w:rsidRDefault="00327BA8" w:rsidP="00327BA8">
      <w:pPr>
        <w:spacing w:after="0" w:line="240" w:lineRule="auto"/>
        <w:rPr>
          <w:rFonts w:ascii="Arial" w:eastAsia="Times New Roman" w:hAnsi="Arial" w:cs="Arial"/>
          <w:kern w:val="0"/>
          <w:sz w:val="20"/>
          <w:szCs w:val="20"/>
          <w:lang w:val="en-GB"/>
          <w14:ligatures w14:val="none"/>
        </w:rPr>
      </w:pPr>
    </w:p>
    <w:p w14:paraId="3DAABD4A" w14:textId="77777777" w:rsidR="00327BA8" w:rsidRPr="00327BA8" w:rsidRDefault="00327BA8" w:rsidP="00E770D2">
      <w:pPr>
        <w:numPr>
          <w:ilvl w:val="0"/>
          <w:numId w:val="56"/>
        </w:numPr>
        <w:spacing w:before="120" w:after="0" w:line="240" w:lineRule="auto"/>
        <w:contextualSpacing/>
        <w:rPr>
          <w:rFonts w:ascii="Arial" w:eastAsia="SimSun" w:hAnsi="Arial" w:cs="Arial"/>
          <w:b/>
          <w:bCs/>
          <w:kern w:val="0"/>
          <w:sz w:val="20"/>
          <w:szCs w:val="20"/>
          <w:lang w:val="en-GB" w:eastAsia="en-GB"/>
          <w14:ligatures w14:val="none"/>
        </w:rPr>
      </w:pPr>
      <w:r w:rsidRPr="00327BA8">
        <w:rPr>
          <w:rFonts w:ascii="Arial" w:eastAsia="SimSun" w:hAnsi="Arial" w:cs="Arial"/>
          <w:b/>
          <w:bCs/>
          <w:kern w:val="0"/>
          <w:sz w:val="20"/>
          <w:szCs w:val="20"/>
          <w:lang w:val="en-GB" w:eastAsia="en-GB"/>
          <w14:ligatures w14:val="none"/>
        </w:rPr>
        <w:t>Context related documentation</w:t>
      </w:r>
    </w:p>
    <w:p w14:paraId="5A2C9560"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European Commission Progress Report for BiH 2022</w:t>
      </w:r>
    </w:p>
    <w:p w14:paraId="7B6B6760"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eastAsia="en-GB"/>
          <w14:ligatures w14:val="none"/>
        </w:rPr>
        <w:t>Sustainable Development Goals (SDGs) Framework 2030 for Bosnia and Herzegovina</w:t>
      </w:r>
    </w:p>
    <w:p w14:paraId="6269D678"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Economic Reform Programme of Bosnia and Herzegovina (2019-2021), European Commission Assessment.</w:t>
      </w:r>
    </w:p>
    <w:p w14:paraId="11559888"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The World Bank Doing Business Report for 2019</w:t>
      </w:r>
    </w:p>
    <w:p w14:paraId="1BC95234"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 xml:space="preserve">Joint Socio-Economic Reforms for 2019-2022 adopted on October 10 2019 by the Government of the Federation of Bosnia and Herzegovina and the Government of </w:t>
      </w:r>
      <w:proofErr w:type="spellStart"/>
      <w:r w:rsidRPr="00327BA8">
        <w:rPr>
          <w:rFonts w:ascii="Arial" w:eastAsia="SimSun" w:hAnsi="Arial" w:cs="Arial"/>
          <w:color w:val="000000"/>
          <w:kern w:val="0"/>
          <w:sz w:val="20"/>
          <w:szCs w:val="20"/>
          <w:lang w:val="en-GB" w:eastAsia="en-GB"/>
          <w14:ligatures w14:val="none"/>
        </w:rPr>
        <w:t>Republika</w:t>
      </w:r>
      <w:proofErr w:type="spellEnd"/>
      <w:r w:rsidRPr="00327BA8">
        <w:rPr>
          <w:rFonts w:ascii="Arial" w:eastAsia="SimSun" w:hAnsi="Arial" w:cs="Arial"/>
          <w:color w:val="000000"/>
          <w:kern w:val="0"/>
          <w:sz w:val="20"/>
          <w:szCs w:val="20"/>
          <w:lang w:val="en-GB" w:eastAsia="en-GB"/>
          <w14:ligatures w14:val="none"/>
        </w:rPr>
        <w:t xml:space="preserve"> Srpska </w:t>
      </w:r>
    </w:p>
    <w:p w14:paraId="15636298"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 xml:space="preserve">Action Plan for the Implementation of Priorities from the European Commission Analytical Report 2019-2020 adopted by </w:t>
      </w:r>
      <w:r w:rsidRPr="00327BA8">
        <w:rPr>
          <w:rFonts w:ascii="Arial" w:eastAsia="SimSun" w:hAnsi="Arial" w:cs="Arial"/>
          <w:color w:val="000000"/>
          <w:kern w:val="0"/>
          <w:sz w:val="20"/>
          <w:szCs w:val="20"/>
          <w:lang w:val="en-GB" w:eastAsia="en-GB"/>
          <w14:ligatures w14:val="none"/>
        </w:rPr>
        <w:t>the Council of Ministers of Bosnia and Herzegovina</w:t>
      </w:r>
      <w:r w:rsidRPr="00327BA8">
        <w:rPr>
          <w:rFonts w:ascii="Arial" w:eastAsia="SimSun" w:hAnsi="Arial" w:cs="Arial"/>
          <w:kern w:val="0"/>
          <w:sz w:val="20"/>
          <w:szCs w:val="20"/>
          <w:lang w:val="en-GB" w:eastAsia="en-GB"/>
          <w14:ligatures w14:val="none"/>
        </w:rPr>
        <w:t xml:space="preserve"> on 16 October </w:t>
      </w:r>
      <w:proofErr w:type="gramStart"/>
      <w:r w:rsidRPr="00327BA8">
        <w:rPr>
          <w:rFonts w:ascii="Arial" w:eastAsia="SimSun" w:hAnsi="Arial" w:cs="Arial"/>
          <w:kern w:val="0"/>
          <w:sz w:val="20"/>
          <w:szCs w:val="20"/>
          <w:lang w:val="en-GB" w:eastAsia="en-GB"/>
          <w14:ligatures w14:val="none"/>
        </w:rPr>
        <w:t>2019.</w:t>
      </w:r>
      <w:r w:rsidRPr="00327BA8">
        <w:rPr>
          <w:rFonts w:ascii="Arial" w:eastAsia="SimSun" w:hAnsi="Arial" w:cs="Arial"/>
          <w:color w:val="000000"/>
          <w:kern w:val="0"/>
          <w:sz w:val="20"/>
          <w:szCs w:val="20"/>
          <w:lang w:val="en-GB" w:eastAsia="en-GB"/>
          <w14:ligatures w14:val="none"/>
        </w:rPr>
        <w:t>.</w:t>
      </w:r>
      <w:proofErr w:type="gramEnd"/>
    </w:p>
    <w:p w14:paraId="20CA228F"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Analytical Report accompanying the Commission Opinion on Bosnia and Herzegovina’s Application for Membership of the EU, 2019.</w:t>
      </w:r>
    </w:p>
    <w:p w14:paraId="059C8A6A"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Khan Mohmand, S., Mišić Mihajlović, S., 2016, “Integrating Informal Institutions in Local Governance: Does it Matter?”, IDS Working Paper</w:t>
      </w:r>
    </w:p>
    <w:p w14:paraId="6176BC67"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 xml:space="preserve">Law on Local Self-Government in </w:t>
      </w:r>
      <w:proofErr w:type="spellStart"/>
      <w:r w:rsidRPr="00327BA8">
        <w:rPr>
          <w:rFonts w:ascii="Arial" w:eastAsia="SimSun" w:hAnsi="Arial" w:cs="Arial"/>
          <w:color w:val="000000"/>
          <w:kern w:val="0"/>
          <w:sz w:val="20"/>
          <w:szCs w:val="20"/>
          <w:lang w:val="en-GB" w:eastAsia="en-GB"/>
          <w14:ligatures w14:val="none"/>
        </w:rPr>
        <w:t>Republika</w:t>
      </w:r>
      <w:proofErr w:type="spellEnd"/>
      <w:r w:rsidRPr="00327BA8">
        <w:rPr>
          <w:rFonts w:ascii="Arial" w:eastAsia="SimSun" w:hAnsi="Arial" w:cs="Arial"/>
          <w:color w:val="000000"/>
          <w:kern w:val="0"/>
          <w:sz w:val="20"/>
          <w:szCs w:val="20"/>
          <w:lang w:val="en-GB" w:eastAsia="en-GB"/>
          <w14:ligatures w14:val="none"/>
        </w:rPr>
        <w:t xml:space="preserve"> Srpska </w:t>
      </w:r>
    </w:p>
    <w:p w14:paraId="2326A897"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Law on the Principles of Local Self-Government in the Federation of Bosnia and Herzegovina</w:t>
      </w:r>
    </w:p>
    <w:p w14:paraId="1D1E7549"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Brcko District Law on Local Communities (MZs) adopted in 2003 and amended in 2007</w:t>
      </w:r>
    </w:p>
    <w:p w14:paraId="34862F7C"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Local Government Initiative supported by the European Union, USAID and the Embassy of Switzerland 2017-2018</w:t>
      </w:r>
    </w:p>
    <w:p w14:paraId="1AD88A35"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val="en-GB" w:eastAsia="en-GB"/>
          <w14:ligatures w14:val="none"/>
        </w:rPr>
        <w:t>Report on Consultations of a Joint Commission on Local Government 2018</w:t>
      </w:r>
    </w:p>
    <w:p w14:paraId="003AC4C9"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kern w:val="0"/>
          <w:sz w:val="20"/>
          <w:szCs w:val="20"/>
          <w:lang w:eastAsia="en-GB"/>
          <w14:ligatures w14:val="none"/>
        </w:rPr>
        <w:t>Key achievements of the “Strengthening the Role of Local Communities/</w:t>
      </w:r>
      <w:proofErr w:type="spellStart"/>
      <w:r w:rsidRPr="00327BA8">
        <w:rPr>
          <w:rFonts w:ascii="Arial" w:eastAsia="SimSun" w:hAnsi="Arial" w:cs="Arial"/>
          <w:kern w:val="0"/>
          <w:sz w:val="20"/>
          <w:szCs w:val="20"/>
          <w:lang w:eastAsia="en-GB"/>
          <w14:ligatures w14:val="none"/>
        </w:rPr>
        <w:t>Mjesne</w:t>
      </w:r>
      <w:proofErr w:type="spellEnd"/>
      <w:r w:rsidRPr="00327BA8">
        <w:rPr>
          <w:rFonts w:ascii="Arial" w:eastAsia="SimSun" w:hAnsi="Arial" w:cs="Arial"/>
          <w:kern w:val="0"/>
          <w:sz w:val="20"/>
          <w:szCs w:val="20"/>
          <w:lang w:eastAsia="en-GB"/>
          <w14:ligatures w14:val="none"/>
        </w:rPr>
        <w:t xml:space="preserve"> </w:t>
      </w:r>
      <w:proofErr w:type="spellStart"/>
      <w:r w:rsidRPr="00327BA8">
        <w:rPr>
          <w:rFonts w:ascii="Arial" w:eastAsia="SimSun" w:hAnsi="Arial" w:cs="Arial"/>
          <w:kern w:val="0"/>
          <w:sz w:val="20"/>
          <w:szCs w:val="20"/>
          <w:lang w:eastAsia="en-GB"/>
          <w14:ligatures w14:val="none"/>
        </w:rPr>
        <w:t>zajednice</w:t>
      </w:r>
      <w:proofErr w:type="spellEnd"/>
      <w:r w:rsidRPr="00327BA8">
        <w:rPr>
          <w:rFonts w:ascii="Arial" w:eastAsia="SimSun" w:hAnsi="Arial" w:cs="Arial"/>
          <w:kern w:val="0"/>
          <w:sz w:val="20"/>
          <w:szCs w:val="20"/>
          <w:lang w:eastAsia="en-GB"/>
          <w14:ligatures w14:val="none"/>
        </w:rPr>
        <w:t xml:space="preserve"> in Bosnia and Herzegovina” Project/Phase 1 and lessons learnt as premise for further efforts in this area</w:t>
      </w:r>
    </w:p>
    <w:p w14:paraId="699C08F7"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Swiss Cooperation Programme in BiH 2021-2024</w:t>
      </w:r>
    </w:p>
    <w:p w14:paraId="2210E38B"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Sweden’s reform cooperation with the Western Balkans and Turkey 2021 – 2027</w:t>
      </w:r>
    </w:p>
    <w:p w14:paraId="7CF61E5D"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UNDP Country Programme Document 2021-2025</w:t>
      </w:r>
    </w:p>
    <w:p w14:paraId="08F7D1F2"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Municipal Environmental and Economic Governance Project (MEG</w:t>
      </w:r>
      <w:r w:rsidRPr="00327BA8">
        <w:rPr>
          <w:rFonts w:ascii="Arial" w:eastAsia="Times New Roman" w:hAnsi="Arial" w:cs="Arial"/>
          <w:color w:val="000000"/>
          <w:kern w:val="0"/>
          <w:sz w:val="20"/>
          <w:szCs w:val="20"/>
          <w:lang w:val="en-GB" w:eastAsia="en-GB"/>
          <w14:ligatures w14:val="none"/>
        </w:rPr>
        <w:t>), financed by the Government of Switzerland,</w:t>
      </w:r>
    </w:p>
    <w:p w14:paraId="263DE3A4"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Integrated Local Development Project (ILDP)</w:t>
      </w:r>
      <w:r w:rsidRPr="00327BA8">
        <w:rPr>
          <w:rFonts w:ascii="Arial" w:eastAsia="Times New Roman" w:hAnsi="Arial" w:cs="Arial"/>
          <w:color w:val="000000"/>
          <w:kern w:val="0"/>
          <w:sz w:val="20"/>
          <w:szCs w:val="20"/>
          <w:lang w:val="en-GB" w:eastAsia="en-GB"/>
          <w14:ligatures w14:val="none"/>
        </w:rPr>
        <w:t>, financed by the</w:t>
      </w:r>
      <w:r w:rsidRPr="00327BA8">
        <w:rPr>
          <w:rFonts w:ascii="Arial" w:eastAsia="SimSun" w:hAnsi="Arial" w:cs="Arial"/>
          <w:color w:val="000000"/>
          <w:kern w:val="0"/>
          <w:sz w:val="20"/>
          <w:szCs w:val="20"/>
          <w:lang w:val="en-GB" w:eastAsia="en-GB"/>
          <w14:ligatures w14:val="none"/>
        </w:rPr>
        <w:t xml:space="preserve"> </w:t>
      </w:r>
      <w:r w:rsidRPr="00327BA8">
        <w:rPr>
          <w:rFonts w:ascii="Arial" w:eastAsia="Times New Roman" w:hAnsi="Arial" w:cs="Arial"/>
          <w:color w:val="000000"/>
          <w:kern w:val="0"/>
          <w:sz w:val="20"/>
          <w:szCs w:val="20"/>
          <w:lang w:val="en-GB" w:eastAsia="en-GB"/>
          <w14:ligatures w14:val="none"/>
        </w:rPr>
        <w:t>Government of Switzerland,</w:t>
      </w:r>
    </w:p>
    <w:p w14:paraId="2F52E34B"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Support to the Associations of Municipalities and Cities (AMC) Project, supported by the Government of Switzerland and the Government of Sweden</w:t>
      </w:r>
    </w:p>
    <w:p w14:paraId="19E6907C"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 xml:space="preserve">Roll-Out of the SDGs in Bosnia and Herzegovina” </w:t>
      </w:r>
      <w:r w:rsidRPr="00327BA8">
        <w:rPr>
          <w:rFonts w:ascii="Arial" w:eastAsia="Times New Roman" w:hAnsi="Arial" w:cs="Arial"/>
          <w:color w:val="000000"/>
          <w:kern w:val="0"/>
          <w:sz w:val="20"/>
          <w:szCs w:val="20"/>
          <w:lang w:val="en-GB" w:eastAsia="en-GB"/>
          <w14:ligatures w14:val="none"/>
        </w:rPr>
        <w:t>financed by</w:t>
      </w:r>
      <w:r w:rsidRPr="00327BA8">
        <w:rPr>
          <w:rFonts w:ascii="Arial" w:eastAsia="SimSun" w:hAnsi="Arial" w:cs="Arial"/>
          <w:color w:val="000000"/>
          <w:kern w:val="0"/>
          <w:sz w:val="20"/>
          <w:szCs w:val="20"/>
          <w:lang w:val="en-GB" w:eastAsia="en-GB"/>
          <w14:ligatures w14:val="none"/>
        </w:rPr>
        <w:t xml:space="preserve"> </w:t>
      </w:r>
      <w:r w:rsidRPr="00327BA8">
        <w:rPr>
          <w:rFonts w:ascii="Arial" w:eastAsia="Times New Roman" w:hAnsi="Arial" w:cs="Arial"/>
          <w:color w:val="000000"/>
          <w:kern w:val="0"/>
          <w:sz w:val="20"/>
          <w:szCs w:val="20"/>
          <w:lang w:val="en-GB" w:eastAsia="en-GB"/>
          <w14:ligatures w14:val="none"/>
        </w:rPr>
        <w:t>the Government of Sweden</w:t>
      </w:r>
    </w:p>
    <w:p w14:paraId="3D41AF87"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Diaspora for Development of Bosnia and Herzegovina Project (December 2016-December 2020), financed by the Government of Switzerland</w:t>
      </w:r>
    </w:p>
    <w:p w14:paraId="1BF796A7"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 xml:space="preserve">Disaster Risk Reduction for Sustainable Development Joint UN Programme </w:t>
      </w:r>
      <w:r w:rsidRPr="00327BA8">
        <w:rPr>
          <w:rFonts w:ascii="Arial" w:eastAsia="Times New Roman" w:hAnsi="Arial" w:cs="Arial"/>
          <w:color w:val="000000"/>
          <w:kern w:val="0"/>
          <w:sz w:val="20"/>
          <w:szCs w:val="20"/>
          <w:lang w:val="en-GB" w:eastAsia="en-GB"/>
          <w14:ligatures w14:val="none"/>
        </w:rPr>
        <w:t>(2018-2022) financed by the Government of Switzerland</w:t>
      </w:r>
    </w:p>
    <w:p w14:paraId="045B3886"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pPr>
      <w:r w:rsidRPr="00327BA8">
        <w:rPr>
          <w:rFonts w:ascii="Arial" w:eastAsia="SimSun" w:hAnsi="Arial" w:cs="Arial"/>
          <w:color w:val="000000"/>
          <w:kern w:val="0"/>
          <w:sz w:val="20"/>
          <w:szCs w:val="20"/>
          <w:lang w:val="en-GB" w:eastAsia="en-GB"/>
          <w14:ligatures w14:val="none"/>
        </w:rPr>
        <w:t>2019 Social Inclusion National Human Development Report, financed by the Government</w:t>
      </w:r>
      <w:r w:rsidRPr="00327BA8">
        <w:rPr>
          <w:rFonts w:ascii="Arial" w:eastAsia="SimSun" w:hAnsi="Arial" w:cs="Arial"/>
          <w:color w:val="000000"/>
          <w:kern w:val="0"/>
          <w:sz w:val="20"/>
          <w:szCs w:val="20"/>
          <w:lang w:val="en-GB" w:eastAsia="en-GB"/>
          <w14:ligatures w14:val="none"/>
        </w:rPr>
        <w:br/>
        <w:t>of Switzerland and co-developed with UNDP</w:t>
      </w:r>
    </w:p>
    <w:p w14:paraId="3A941478" w14:textId="77777777" w:rsidR="00327BA8" w:rsidRPr="00327BA8" w:rsidRDefault="00327BA8" w:rsidP="00E770D2">
      <w:pPr>
        <w:numPr>
          <w:ilvl w:val="0"/>
          <w:numId w:val="61"/>
        </w:numPr>
        <w:spacing w:before="120" w:after="0" w:line="240" w:lineRule="auto"/>
        <w:contextualSpacing/>
        <w:rPr>
          <w:rFonts w:ascii="Arial" w:eastAsia="SimSun" w:hAnsi="Arial" w:cs="Arial"/>
          <w:kern w:val="0"/>
          <w:sz w:val="20"/>
          <w:szCs w:val="20"/>
          <w:lang w:val="en-GB" w:eastAsia="en-GB"/>
          <w14:ligatures w14:val="none"/>
        </w:rPr>
        <w:sectPr w:rsidR="00327BA8" w:rsidRPr="00327BA8" w:rsidSect="00327BA8">
          <w:footerReference w:type="default" r:id="rId54"/>
          <w:pgSz w:w="11906" w:h="16838" w:code="9"/>
          <w:pgMar w:top="142" w:right="1247" w:bottom="1134" w:left="1134" w:header="737" w:footer="397" w:gutter="0"/>
          <w:cols w:space="708"/>
          <w:docGrid w:linePitch="326"/>
        </w:sectPr>
      </w:pPr>
      <w:r w:rsidRPr="00327BA8">
        <w:rPr>
          <w:rFonts w:ascii="Arial" w:eastAsia="SimSun" w:hAnsi="Arial" w:cs="Arial"/>
          <w:color w:val="000000"/>
          <w:kern w:val="0"/>
          <w:sz w:val="20"/>
          <w:szCs w:val="20"/>
          <w:lang w:val="en-GB" w:eastAsia="en-GB"/>
          <w14:ligatures w14:val="none"/>
        </w:rPr>
        <w:t>USAID Local Works Programme in BiH</w:t>
      </w:r>
    </w:p>
    <w:p w14:paraId="6D2FC361" w14:textId="589EC568" w:rsidR="00327BA8" w:rsidRPr="00FE4BEB" w:rsidRDefault="00327BA8" w:rsidP="00FE4BEB">
      <w:pPr>
        <w:pStyle w:val="Heading2"/>
        <w:numPr>
          <w:ilvl w:val="0"/>
          <w:numId w:val="0"/>
        </w:numPr>
        <w:ind w:left="709" w:hanging="709"/>
        <w:rPr>
          <w:sz w:val="24"/>
          <w:szCs w:val="24"/>
          <w:lang w:eastAsia="zh-CN"/>
        </w:rPr>
      </w:pPr>
      <w:r w:rsidRPr="00E817CE">
        <w:rPr>
          <w:sz w:val="24"/>
          <w:szCs w:val="24"/>
          <w:lang w:eastAsia="zh-CN"/>
        </w:rPr>
        <w:lastRenderedPageBreak/>
        <w:t xml:space="preserve">Annex 6 - Project </w:t>
      </w:r>
      <w:proofErr w:type="spellStart"/>
      <w:r w:rsidRPr="00E817CE">
        <w:rPr>
          <w:sz w:val="24"/>
          <w:szCs w:val="24"/>
          <w:lang w:eastAsia="zh-CN"/>
        </w:rPr>
        <w:t>Logframe</w:t>
      </w:r>
      <w:proofErr w:type="spellEnd"/>
    </w:p>
    <w:tbl>
      <w:tblPr>
        <w:tblStyle w:val="TableGrid"/>
        <w:tblpPr w:leftFromText="141" w:rightFromText="141" w:vertAnchor="text" w:horzAnchor="margin" w:tblpY="386"/>
        <w:tblW w:w="0" w:type="auto"/>
        <w:tblLook w:val="04A0" w:firstRow="1" w:lastRow="0" w:firstColumn="1" w:lastColumn="0" w:noHBand="0" w:noVBand="1"/>
      </w:tblPr>
      <w:tblGrid>
        <w:gridCol w:w="3217"/>
        <w:gridCol w:w="4271"/>
        <w:gridCol w:w="2218"/>
        <w:gridCol w:w="3244"/>
      </w:tblGrid>
      <w:tr w:rsidR="00327BA8" w:rsidRPr="00FE4BEB" w14:paraId="092186F5" w14:textId="77777777" w:rsidTr="00147616">
        <w:tc>
          <w:tcPr>
            <w:tcW w:w="3810" w:type="dxa"/>
            <w:shd w:val="clear" w:color="auto" w:fill="8DB3E2"/>
          </w:tcPr>
          <w:p w14:paraId="5C675367" w14:textId="77777777" w:rsidR="00327BA8" w:rsidRPr="00FE4BEB" w:rsidRDefault="00327BA8" w:rsidP="00147616">
            <w:pPr>
              <w:rPr>
                <w:rFonts w:ascii="Arial" w:hAnsi="Arial" w:cs="Arial"/>
                <w:b/>
                <w:sz w:val="16"/>
                <w:szCs w:val="16"/>
                <w:lang w:val="de-CH"/>
              </w:rPr>
            </w:pPr>
            <w:r w:rsidRPr="00FE4BEB">
              <w:rPr>
                <w:rFonts w:ascii="Arial" w:hAnsi="Arial" w:cs="Arial"/>
                <w:b/>
                <w:sz w:val="16"/>
                <w:szCs w:val="16"/>
                <w:lang w:val="de-CH"/>
              </w:rPr>
              <w:t>Outcomes</w:t>
            </w:r>
          </w:p>
        </w:tc>
        <w:tc>
          <w:tcPr>
            <w:tcW w:w="4974" w:type="dxa"/>
            <w:shd w:val="clear" w:color="auto" w:fill="8DB3E2"/>
          </w:tcPr>
          <w:p w14:paraId="02F7774E" w14:textId="77777777" w:rsidR="00327BA8" w:rsidRPr="00FE4BEB" w:rsidRDefault="00327BA8" w:rsidP="00147616">
            <w:pPr>
              <w:rPr>
                <w:rFonts w:ascii="Arial" w:hAnsi="Arial" w:cs="Arial"/>
                <w:b/>
                <w:sz w:val="16"/>
                <w:szCs w:val="16"/>
                <w:lang w:val="de-CH"/>
              </w:rPr>
            </w:pPr>
            <w:r w:rsidRPr="00FE4BEB">
              <w:rPr>
                <w:rFonts w:ascii="Arial" w:hAnsi="Arial" w:cs="Arial"/>
                <w:b/>
                <w:sz w:val="16"/>
                <w:szCs w:val="16"/>
                <w:lang w:val="de-CH"/>
              </w:rPr>
              <w:t>Outcome indicators</w:t>
            </w:r>
          </w:p>
        </w:tc>
        <w:tc>
          <w:tcPr>
            <w:tcW w:w="2648" w:type="dxa"/>
            <w:shd w:val="clear" w:color="auto" w:fill="95B3D7"/>
          </w:tcPr>
          <w:p w14:paraId="6AA8997D" w14:textId="77777777" w:rsidR="00327BA8" w:rsidRPr="00FE4BEB" w:rsidRDefault="00327BA8" w:rsidP="00147616">
            <w:pPr>
              <w:rPr>
                <w:rFonts w:ascii="Arial" w:hAnsi="Arial" w:cs="Arial"/>
                <w:b/>
                <w:sz w:val="16"/>
                <w:szCs w:val="16"/>
                <w:lang w:val="de-CH"/>
              </w:rPr>
            </w:pPr>
            <w:r w:rsidRPr="00FE4BEB">
              <w:rPr>
                <w:rFonts w:ascii="Arial" w:hAnsi="Arial" w:cs="Arial"/>
                <w:b/>
                <w:sz w:val="16"/>
                <w:szCs w:val="16"/>
                <w:lang w:val="de-CH"/>
              </w:rPr>
              <w:t>Data source</w:t>
            </w:r>
          </w:p>
        </w:tc>
        <w:tc>
          <w:tcPr>
            <w:tcW w:w="3811" w:type="dxa"/>
            <w:shd w:val="clear" w:color="auto" w:fill="E5B8B7"/>
          </w:tcPr>
          <w:p w14:paraId="61154C6B" w14:textId="77777777" w:rsidR="00327BA8" w:rsidRPr="00FE4BEB" w:rsidRDefault="00327BA8" w:rsidP="00147616">
            <w:pPr>
              <w:rPr>
                <w:rFonts w:ascii="Arial" w:hAnsi="Arial" w:cs="Arial"/>
                <w:b/>
                <w:sz w:val="16"/>
                <w:szCs w:val="16"/>
                <w:lang w:val="de-CH"/>
              </w:rPr>
            </w:pPr>
            <w:r w:rsidRPr="00FE4BEB">
              <w:rPr>
                <w:rFonts w:ascii="Arial" w:hAnsi="Arial" w:cs="Arial"/>
                <w:b/>
                <w:sz w:val="16"/>
                <w:szCs w:val="16"/>
                <w:lang w:val="de-CH"/>
              </w:rPr>
              <w:t>External factors</w:t>
            </w:r>
          </w:p>
        </w:tc>
      </w:tr>
      <w:tr w:rsidR="00327BA8" w:rsidRPr="00FE4BEB" w14:paraId="11C15673" w14:textId="77777777" w:rsidTr="00147616">
        <w:tc>
          <w:tcPr>
            <w:tcW w:w="3810" w:type="dxa"/>
            <w:shd w:val="clear" w:color="auto" w:fill="B8CCE4"/>
          </w:tcPr>
          <w:p w14:paraId="66430F90" w14:textId="77777777" w:rsidR="00327BA8" w:rsidRPr="00FE4BEB" w:rsidRDefault="00327BA8" w:rsidP="00147616">
            <w:pPr>
              <w:rPr>
                <w:rFonts w:ascii="Arial" w:hAnsi="Arial" w:cs="Arial"/>
                <w:sz w:val="16"/>
                <w:szCs w:val="16"/>
              </w:rPr>
            </w:pPr>
            <w:r w:rsidRPr="00FE4BEB">
              <w:rPr>
                <w:rFonts w:ascii="Arial" w:hAnsi="Arial" w:cs="Arial"/>
                <w:b/>
                <w:noProof/>
                <w:sz w:val="16"/>
                <w:szCs w:val="16"/>
                <w:lang w:eastAsia="zh-CN"/>
              </w:rPr>
              <w:t>Outcome 1</w:t>
            </w:r>
            <w:r w:rsidRPr="00FE4BEB">
              <w:rPr>
                <w:rFonts w:ascii="Arial" w:hAnsi="Arial" w:cs="Arial"/>
                <w:b/>
                <w:sz w:val="16"/>
                <w:szCs w:val="16"/>
              </w:rPr>
              <w:t xml:space="preserve">: </w:t>
            </w:r>
            <w:r w:rsidRPr="00FE4BEB">
              <w:rPr>
                <w:rFonts w:ascii="Arial" w:hAnsi="Arial" w:cs="Arial"/>
                <w:noProof/>
                <w:sz w:val="16"/>
                <w:szCs w:val="16"/>
                <w:lang w:eastAsia="zh-CN"/>
              </w:rPr>
              <w:t>Outcome 1: Local governments create a conducive environment that enables pro-active engagement of MZs in decision-making and community-led local development.</w:t>
            </w:r>
          </w:p>
          <w:p w14:paraId="35B8E7BF" w14:textId="77777777" w:rsidR="00327BA8" w:rsidRPr="00FE4BEB" w:rsidRDefault="00327BA8" w:rsidP="00147616">
            <w:pPr>
              <w:rPr>
                <w:rFonts w:ascii="Arial" w:hAnsi="Arial" w:cs="Arial"/>
                <w:sz w:val="16"/>
                <w:szCs w:val="16"/>
              </w:rPr>
            </w:pPr>
          </w:p>
        </w:tc>
        <w:tc>
          <w:tcPr>
            <w:tcW w:w="4974" w:type="dxa"/>
          </w:tcPr>
          <w:p w14:paraId="119F5B76"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Indicator name: </w:t>
            </w:r>
            <w:r w:rsidRPr="00FE4BEB">
              <w:rPr>
                <w:rFonts w:ascii="Arial" w:hAnsi="Arial" w:cs="Arial"/>
                <w:noProof/>
                <w:sz w:val="16"/>
                <w:szCs w:val="16"/>
                <w:highlight w:val="lightGray"/>
              </w:rPr>
              <w:t>Average % of partner local governments’ total budget that is allocated for democratically voiced MZ development priorities.</w:t>
            </w:r>
          </w:p>
          <w:p w14:paraId="298485E0" w14:textId="77777777" w:rsidR="00327BA8" w:rsidRPr="00FE4BEB" w:rsidRDefault="00327BA8" w:rsidP="00147616">
            <w:pPr>
              <w:rPr>
                <w:rFonts w:ascii="Arial" w:hAnsi="Arial" w:cs="Arial"/>
                <w:sz w:val="16"/>
                <w:szCs w:val="16"/>
              </w:rPr>
            </w:pPr>
          </w:p>
          <w:p w14:paraId="5C10AB34"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3</w:t>
            </w:r>
          </w:p>
          <w:p w14:paraId="0684D903"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7</w:t>
            </w:r>
          </w:p>
          <w:p w14:paraId="318609E1" w14:textId="77777777" w:rsidR="00327BA8" w:rsidRPr="00FE4BEB" w:rsidRDefault="00327BA8" w:rsidP="00147616">
            <w:pPr>
              <w:rPr>
                <w:rFonts w:ascii="Arial" w:hAnsi="Arial" w:cs="Arial"/>
                <w:b/>
                <w:sz w:val="16"/>
                <w:szCs w:val="16"/>
              </w:rPr>
            </w:pPr>
          </w:p>
          <w:p w14:paraId="7E35C2A5" w14:textId="77777777" w:rsidR="00327BA8" w:rsidRPr="00FE4BEB" w:rsidRDefault="00327BA8" w:rsidP="00147616">
            <w:pPr>
              <w:rPr>
                <w:rFonts w:ascii="Arial" w:hAnsi="Arial" w:cs="Arial"/>
                <w:noProof/>
                <w:sz w:val="16"/>
                <w:szCs w:val="16"/>
                <w:lang w:eastAsia="zh-CN"/>
              </w:rPr>
            </w:pPr>
          </w:p>
          <w:p w14:paraId="6F791FD6" w14:textId="77777777" w:rsidR="00327BA8" w:rsidRPr="00FE4BEB" w:rsidRDefault="00327BA8" w:rsidP="00147616">
            <w:pPr>
              <w:rPr>
                <w:rFonts w:ascii="Arial" w:hAnsi="Arial" w:cs="Arial"/>
                <w:sz w:val="16"/>
                <w:szCs w:val="16"/>
              </w:rPr>
            </w:pPr>
            <w:r w:rsidRPr="00FE4BEB">
              <w:rPr>
                <w:rFonts w:ascii="Arial" w:hAnsi="Arial" w:cs="Arial"/>
                <w:sz w:val="16"/>
                <w:szCs w:val="16"/>
              </w:rPr>
              <w:t xml:space="preserve">March 2024 </w:t>
            </w:r>
          </w:p>
          <w:p w14:paraId="14C7442A" w14:textId="77777777" w:rsidR="00327BA8" w:rsidRPr="00FE4BEB" w:rsidRDefault="00327BA8" w:rsidP="00147616">
            <w:pPr>
              <w:rPr>
                <w:rFonts w:ascii="Arial" w:hAnsi="Arial" w:cs="Arial"/>
                <w:sz w:val="16"/>
                <w:szCs w:val="16"/>
              </w:rPr>
            </w:pPr>
            <w:r w:rsidRPr="00FE4BEB">
              <w:rPr>
                <w:rFonts w:ascii="Arial" w:hAnsi="Arial" w:cs="Arial"/>
                <w:noProof/>
                <w:sz w:val="16"/>
                <w:szCs w:val="16"/>
              </w:rPr>
              <w:t>3.5%</w:t>
            </w:r>
          </w:p>
          <w:p w14:paraId="6D01213E" w14:textId="77777777"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59264" behindDoc="0" locked="0" layoutInCell="1" allowOverlap="1" wp14:anchorId="26516125" wp14:editId="1B089938">
                      <wp:simplePos x="0" y="0"/>
                      <wp:positionH relativeFrom="column">
                        <wp:posOffset>28575</wp:posOffset>
                      </wp:positionH>
                      <wp:positionV relativeFrom="paragraph">
                        <wp:posOffset>81280</wp:posOffset>
                      </wp:positionV>
                      <wp:extent cx="2943225" cy="0"/>
                      <wp:effectExtent l="0" t="0" r="28575" b="19050"/>
                      <wp:wrapNone/>
                      <wp:docPr id="5"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22B2D4F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" strokecolor="#4f81bd" strokeweight=".5pt">
                      <v:stroke joinstyle="miter"/>
                    </v:line>
                  </w:pict>
                </mc:Fallback>
              </mc:AlternateContent>
            </w:r>
          </w:p>
          <w:p w14:paraId="5F6530CC" w14:textId="77777777" w:rsidR="00327BA8" w:rsidRPr="00FE4BEB" w:rsidRDefault="00327BA8" w:rsidP="00147616">
            <w:pPr>
              <w:rPr>
                <w:rFonts w:ascii="Arial" w:hAnsi="Arial" w:cs="Arial"/>
                <w:sz w:val="16"/>
                <w:szCs w:val="16"/>
              </w:rPr>
            </w:pPr>
          </w:p>
          <w:p w14:paraId="480DE3E4"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Indicator name: </w:t>
            </w:r>
            <w:r w:rsidRPr="00FE4BEB">
              <w:rPr>
                <w:rFonts w:ascii="Arial" w:hAnsi="Arial" w:cs="Arial"/>
                <w:noProof/>
                <w:sz w:val="16"/>
                <w:szCs w:val="16"/>
                <w:highlight w:val="lightGray"/>
              </w:rPr>
              <w:t>% of MZs empowered by gender-sensitive legislative frameworks  country wide</w:t>
            </w:r>
          </w:p>
          <w:p w14:paraId="57EC7D3D" w14:textId="77777777" w:rsidR="00327BA8" w:rsidRPr="00FE4BEB" w:rsidRDefault="00327BA8" w:rsidP="00147616">
            <w:pPr>
              <w:rPr>
                <w:rFonts w:ascii="Arial" w:hAnsi="Arial" w:cs="Arial"/>
                <w:sz w:val="16"/>
                <w:szCs w:val="16"/>
              </w:rPr>
            </w:pPr>
          </w:p>
          <w:p w14:paraId="268D7E14"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19</w:t>
            </w:r>
          </w:p>
          <w:p w14:paraId="1D2A94D8"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27</w:t>
            </w:r>
          </w:p>
          <w:p w14:paraId="059CD234" w14:textId="77777777" w:rsidR="00327BA8" w:rsidRPr="00FE4BEB" w:rsidRDefault="00327BA8" w:rsidP="00147616">
            <w:pPr>
              <w:rPr>
                <w:rFonts w:ascii="Arial" w:hAnsi="Arial" w:cs="Arial"/>
                <w:noProof/>
                <w:sz w:val="16"/>
                <w:szCs w:val="16"/>
                <w:lang w:eastAsia="zh-CN"/>
              </w:rPr>
            </w:pPr>
          </w:p>
          <w:p w14:paraId="6C38BD0D" w14:textId="77777777" w:rsidR="00327BA8" w:rsidRPr="00FE4BEB" w:rsidRDefault="00327BA8" w:rsidP="00147616">
            <w:pPr>
              <w:rPr>
                <w:rFonts w:ascii="Arial" w:hAnsi="Arial" w:cs="Arial"/>
                <w:sz w:val="16"/>
                <w:szCs w:val="16"/>
              </w:rPr>
            </w:pPr>
            <w:r w:rsidRPr="00FE4BEB">
              <w:rPr>
                <w:rFonts w:ascii="Arial" w:hAnsi="Arial" w:cs="Arial"/>
                <w:noProof/>
                <w:sz w:val="16"/>
                <w:szCs w:val="16"/>
                <w:highlight w:val="lightGray"/>
              </w:rPr>
              <w:t>March 202</w:t>
            </w:r>
            <w:r w:rsidRPr="00FE4BEB">
              <w:rPr>
                <w:rFonts w:ascii="Arial" w:hAnsi="Arial" w:cs="Arial"/>
                <w:noProof/>
                <w:sz w:val="16"/>
                <w:szCs w:val="16"/>
              </w:rPr>
              <w:t>4</w:t>
            </w:r>
          </w:p>
          <w:p w14:paraId="57B98359" w14:textId="77777777" w:rsidR="00327BA8" w:rsidRPr="00FE4BEB" w:rsidRDefault="00327BA8" w:rsidP="00147616">
            <w:pPr>
              <w:rPr>
                <w:rFonts w:ascii="Arial" w:hAnsi="Arial" w:cs="Arial"/>
                <w:noProof/>
                <w:sz w:val="16"/>
                <w:szCs w:val="16"/>
                <w:highlight w:val="lightGray"/>
              </w:rPr>
            </w:pPr>
            <w:r w:rsidRPr="00FE4BEB">
              <w:rPr>
                <w:rFonts w:ascii="Arial" w:hAnsi="Arial" w:cs="Arial"/>
                <w:noProof/>
                <w:sz w:val="16"/>
                <w:szCs w:val="16"/>
                <w:highlight w:val="lightGray"/>
              </w:rPr>
              <w:t xml:space="preserve">38%. </w:t>
            </w:r>
          </w:p>
          <w:p w14:paraId="6B4C26B0" w14:textId="07420658" w:rsidR="00327BA8" w:rsidRPr="00FE4BEB" w:rsidRDefault="00327BA8" w:rsidP="00147616">
            <w:pPr>
              <w:rPr>
                <w:rFonts w:ascii="Arial" w:hAnsi="Arial" w:cs="Arial"/>
                <w:sz w:val="16"/>
                <w:szCs w:val="16"/>
              </w:rPr>
            </w:pPr>
            <w:r w:rsidRPr="00FE4BEB">
              <w:rPr>
                <w:rFonts w:ascii="Arial" w:hAnsi="Arial" w:cs="Arial"/>
                <w:noProof/>
                <w:sz w:val="16"/>
                <w:szCs w:val="16"/>
                <w:highlight w:val="lightGray"/>
              </w:rPr>
              <w:t>MZs empowered through adpoted frameworks in all 41 parner LG..</w:t>
            </w:r>
          </w:p>
          <w:p w14:paraId="6375169D" w14:textId="77777777" w:rsidR="00327BA8" w:rsidRPr="00FE4BEB" w:rsidRDefault="00327BA8" w:rsidP="00147616">
            <w:pPr>
              <w:rPr>
                <w:rFonts w:ascii="Arial" w:hAnsi="Arial" w:cs="Arial"/>
                <w:sz w:val="16"/>
                <w:szCs w:val="16"/>
              </w:rPr>
            </w:pPr>
          </w:p>
          <w:p w14:paraId="1DF16C5D" w14:textId="77777777"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60288" behindDoc="0" locked="0" layoutInCell="1" allowOverlap="1" wp14:anchorId="33EAB0FB" wp14:editId="4D944EC8">
                      <wp:simplePos x="0" y="0"/>
                      <wp:positionH relativeFrom="column">
                        <wp:posOffset>28575</wp:posOffset>
                      </wp:positionH>
                      <wp:positionV relativeFrom="paragraph">
                        <wp:posOffset>81280</wp:posOffset>
                      </wp:positionV>
                      <wp:extent cx="2943225" cy="0"/>
                      <wp:effectExtent l="0" t="0" r="28575" b="19050"/>
                      <wp:wrapNone/>
                      <wp:docPr id="6"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7081F11B"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p w14:paraId="51D6F1C4" w14:textId="77777777" w:rsidR="00327BA8" w:rsidRPr="00FE4BEB" w:rsidRDefault="00327BA8" w:rsidP="00147616">
            <w:pPr>
              <w:rPr>
                <w:rFonts w:ascii="Arial" w:hAnsi="Arial" w:cs="Arial"/>
                <w:sz w:val="16"/>
                <w:szCs w:val="16"/>
              </w:rPr>
            </w:pPr>
          </w:p>
          <w:p w14:paraId="3E05DF12"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Indicator name: </w:t>
            </w:r>
            <w:r w:rsidRPr="00FE4BEB">
              <w:rPr>
                <w:rFonts w:ascii="Arial" w:hAnsi="Arial" w:cs="Arial"/>
                <w:noProof/>
                <w:sz w:val="16"/>
                <w:szCs w:val="16"/>
                <w:highlight w:val="lightGray"/>
              </w:rPr>
              <w:t>Proportion of population (sex- and age-disaggregated) in partner local governments who believe decision-making is inclusive and responsive</w:t>
            </w:r>
          </w:p>
          <w:p w14:paraId="024B7A7A" w14:textId="77777777" w:rsidR="00327BA8" w:rsidRPr="00FE4BEB" w:rsidRDefault="00327BA8" w:rsidP="00147616">
            <w:pPr>
              <w:rPr>
                <w:rFonts w:ascii="Arial" w:hAnsi="Arial" w:cs="Arial"/>
                <w:sz w:val="16"/>
                <w:szCs w:val="16"/>
              </w:rPr>
            </w:pPr>
          </w:p>
          <w:p w14:paraId="24A651FE"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36</w:t>
            </w:r>
          </w:p>
          <w:p w14:paraId="1BA4558B"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43.2</w:t>
            </w:r>
          </w:p>
          <w:p w14:paraId="0A727EEE" w14:textId="77777777" w:rsidR="00327BA8" w:rsidRPr="00FE4BEB" w:rsidRDefault="00327BA8" w:rsidP="00147616">
            <w:pPr>
              <w:rPr>
                <w:rFonts w:ascii="Arial" w:hAnsi="Arial" w:cs="Arial"/>
                <w:sz w:val="16"/>
                <w:szCs w:val="16"/>
              </w:rPr>
            </w:pPr>
          </w:p>
          <w:p w14:paraId="657C243C" w14:textId="77777777" w:rsidR="00327BA8" w:rsidRPr="00FE4BEB" w:rsidRDefault="00327BA8" w:rsidP="00147616">
            <w:pPr>
              <w:rPr>
                <w:rFonts w:ascii="Arial" w:hAnsi="Arial" w:cs="Arial"/>
                <w:noProof/>
                <w:sz w:val="16"/>
                <w:szCs w:val="16"/>
              </w:rPr>
            </w:pPr>
            <w:r w:rsidRPr="00FE4BEB">
              <w:rPr>
                <w:rFonts w:ascii="Arial" w:hAnsi="Arial" w:cs="Arial"/>
                <w:noProof/>
                <w:sz w:val="16"/>
                <w:szCs w:val="16"/>
              </w:rPr>
              <w:t>March 2024</w:t>
            </w:r>
          </w:p>
          <w:p w14:paraId="6686FF57" w14:textId="77777777" w:rsidR="00327BA8" w:rsidRPr="00FE4BEB" w:rsidRDefault="00327BA8" w:rsidP="00147616">
            <w:pPr>
              <w:rPr>
                <w:rFonts w:ascii="Arial" w:hAnsi="Arial" w:cs="Arial"/>
                <w:noProof/>
                <w:sz w:val="16"/>
                <w:szCs w:val="16"/>
              </w:rPr>
            </w:pPr>
            <w:r w:rsidRPr="00FE4BEB">
              <w:rPr>
                <w:rFonts w:ascii="Arial" w:hAnsi="Arial" w:cs="Arial"/>
                <w:noProof/>
                <w:sz w:val="16"/>
                <w:szCs w:val="16"/>
              </w:rPr>
              <w:t>62%</w:t>
            </w:r>
          </w:p>
          <w:p w14:paraId="63FE9BDF" w14:textId="77777777" w:rsidR="00327BA8" w:rsidRPr="00FE4BEB" w:rsidRDefault="00327BA8" w:rsidP="00147616">
            <w:pPr>
              <w:rPr>
                <w:rFonts w:ascii="Arial" w:hAnsi="Arial" w:cs="Arial"/>
                <w:b/>
                <w:sz w:val="16"/>
                <w:szCs w:val="16"/>
              </w:rPr>
            </w:pPr>
            <w:r w:rsidRPr="00FE4BEB">
              <w:rPr>
                <w:rFonts w:ascii="Arial" w:hAnsi="Arial" w:cs="Arial"/>
                <w:noProof/>
                <w:sz w:val="16"/>
                <w:szCs w:val="16"/>
              </w:rPr>
              <w:t>Increased proportion of population in partner local governments who believe decision-making is inclusive and responsive by 20%.</w:t>
            </w:r>
          </w:p>
          <w:p w14:paraId="39AEB019" w14:textId="77777777"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61312" behindDoc="0" locked="0" layoutInCell="1" allowOverlap="1" wp14:anchorId="4D9F3CB0" wp14:editId="70E80EFD">
                      <wp:simplePos x="0" y="0"/>
                      <wp:positionH relativeFrom="column">
                        <wp:posOffset>28575</wp:posOffset>
                      </wp:positionH>
                      <wp:positionV relativeFrom="paragraph">
                        <wp:posOffset>81280</wp:posOffset>
                      </wp:positionV>
                      <wp:extent cx="2943225" cy="0"/>
                      <wp:effectExtent l="0" t="0" r="28575" b="19050"/>
                      <wp:wrapNone/>
                      <wp:docPr id="7"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3E96CD9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p w14:paraId="7DA6931C" w14:textId="77777777" w:rsidR="00327BA8" w:rsidRPr="00FE4BEB" w:rsidRDefault="00327BA8" w:rsidP="00147616">
            <w:pPr>
              <w:rPr>
                <w:rFonts w:ascii="Arial" w:hAnsi="Arial" w:cs="Arial"/>
                <w:sz w:val="16"/>
                <w:szCs w:val="16"/>
              </w:rPr>
            </w:pPr>
          </w:p>
          <w:p w14:paraId="7A6685D1"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Indicator name: </w:t>
            </w:r>
            <w:r w:rsidRPr="00FE4BEB">
              <w:rPr>
                <w:rFonts w:ascii="Arial" w:hAnsi="Arial" w:cs="Arial"/>
                <w:noProof/>
                <w:sz w:val="16"/>
                <w:szCs w:val="16"/>
                <w:highlight w:val="lightGray"/>
              </w:rPr>
              <w:t>% of local governments that adopted renewed gender-sensitive legislation that empower MZs country wide</w:t>
            </w:r>
          </w:p>
          <w:p w14:paraId="4A288B73" w14:textId="77777777" w:rsidR="00327BA8" w:rsidRPr="00FE4BEB" w:rsidRDefault="00327BA8" w:rsidP="00147616">
            <w:pPr>
              <w:rPr>
                <w:rFonts w:ascii="Arial" w:hAnsi="Arial" w:cs="Arial"/>
                <w:sz w:val="16"/>
                <w:szCs w:val="16"/>
              </w:rPr>
            </w:pPr>
          </w:p>
          <w:p w14:paraId="107AA39B"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14</w:t>
            </w:r>
          </w:p>
          <w:p w14:paraId="4BE32934"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27</w:t>
            </w:r>
          </w:p>
          <w:p w14:paraId="66863B3D" w14:textId="77777777" w:rsidR="00327BA8" w:rsidRPr="00FE4BEB" w:rsidRDefault="00327BA8" w:rsidP="00147616">
            <w:pPr>
              <w:rPr>
                <w:rFonts w:ascii="Arial" w:hAnsi="Arial" w:cs="Arial"/>
                <w:noProof/>
                <w:sz w:val="16"/>
                <w:szCs w:val="16"/>
                <w:lang w:eastAsia="zh-CN"/>
              </w:rPr>
            </w:pPr>
          </w:p>
          <w:p w14:paraId="469B777D" w14:textId="77777777" w:rsidR="00327BA8" w:rsidRPr="00FE4BEB" w:rsidRDefault="00327BA8" w:rsidP="00147616">
            <w:pPr>
              <w:rPr>
                <w:rFonts w:ascii="Arial" w:hAnsi="Arial" w:cs="Arial"/>
                <w:sz w:val="16"/>
                <w:szCs w:val="16"/>
              </w:rPr>
            </w:pPr>
            <w:r w:rsidRPr="00FE4BEB">
              <w:rPr>
                <w:rFonts w:ascii="Arial" w:hAnsi="Arial" w:cs="Arial"/>
                <w:noProof/>
                <w:sz w:val="16"/>
                <w:szCs w:val="16"/>
              </w:rPr>
              <w:t>March 2024</w:t>
            </w:r>
            <w:r w:rsidRPr="00FE4BEB">
              <w:rPr>
                <w:rFonts w:ascii="Arial" w:hAnsi="Arial" w:cs="Arial"/>
                <w:sz w:val="16"/>
                <w:szCs w:val="16"/>
              </w:rPr>
              <w:t xml:space="preserve"> </w:t>
            </w:r>
          </w:p>
          <w:p w14:paraId="5543D891" w14:textId="77777777" w:rsidR="00327BA8" w:rsidRPr="00FE4BEB" w:rsidRDefault="00327BA8" w:rsidP="00147616">
            <w:pPr>
              <w:rPr>
                <w:rFonts w:ascii="Arial" w:hAnsi="Arial" w:cs="Arial"/>
                <w:sz w:val="16"/>
                <w:szCs w:val="16"/>
              </w:rPr>
            </w:pPr>
            <w:r w:rsidRPr="00FE4BEB">
              <w:rPr>
                <w:rFonts w:ascii="Arial" w:hAnsi="Arial" w:cs="Arial"/>
                <w:sz w:val="16"/>
                <w:szCs w:val="16"/>
              </w:rPr>
              <w:t>31%</w:t>
            </w:r>
          </w:p>
          <w:p w14:paraId="26D80A92" w14:textId="77777777" w:rsidR="00327BA8" w:rsidRPr="00FE4BEB" w:rsidRDefault="00327BA8" w:rsidP="00147616">
            <w:pPr>
              <w:rPr>
                <w:rFonts w:ascii="Arial" w:hAnsi="Arial" w:cs="Arial"/>
                <w:sz w:val="16"/>
                <w:szCs w:val="16"/>
              </w:rPr>
            </w:pPr>
            <w:r w:rsidRPr="00FE4BEB">
              <w:rPr>
                <w:rFonts w:ascii="Arial" w:hAnsi="Arial" w:cs="Arial"/>
                <w:noProof/>
                <w:sz w:val="16"/>
                <w:szCs w:val="16"/>
                <w:highlight w:val="lightGray"/>
              </w:rPr>
              <w:t xml:space="preserve">41 localized Visions have been adopted in partner LGs. </w:t>
            </w:r>
            <w:r w:rsidRPr="00FE4BEB">
              <w:rPr>
                <w:rFonts w:ascii="Arial" w:hAnsi="Arial" w:cs="Arial"/>
                <w:noProof/>
                <w:sz w:val="16"/>
                <w:szCs w:val="16"/>
              </w:rPr>
              <w:t>4 LGs adopted local acts through AMCs intervention.</w:t>
            </w:r>
          </w:p>
          <w:p w14:paraId="491A38FD" w14:textId="77777777"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62336" behindDoc="0" locked="0" layoutInCell="1" allowOverlap="1" wp14:anchorId="11940510" wp14:editId="7692E1BE">
                      <wp:simplePos x="0" y="0"/>
                      <wp:positionH relativeFrom="column">
                        <wp:posOffset>28575</wp:posOffset>
                      </wp:positionH>
                      <wp:positionV relativeFrom="paragraph">
                        <wp:posOffset>81280</wp:posOffset>
                      </wp:positionV>
                      <wp:extent cx="2943225" cy="0"/>
                      <wp:effectExtent l="0" t="0" r="28575" b="19050"/>
                      <wp:wrapNone/>
                      <wp:docPr id="8"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59734A2F"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p w14:paraId="0E09135C" w14:textId="77777777" w:rsidR="00327BA8" w:rsidRPr="00FE4BEB" w:rsidRDefault="00327BA8" w:rsidP="00147616">
            <w:pPr>
              <w:rPr>
                <w:rFonts w:ascii="Arial" w:hAnsi="Arial" w:cs="Arial"/>
                <w:sz w:val="16"/>
                <w:szCs w:val="16"/>
              </w:rPr>
            </w:pPr>
          </w:p>
          <w:p w14:paraId="0D3874E9" w14:textId="77777777" w:rsidR="00327BA8" w:rsidRPr="00FE4BEB" w:rsidRDefault="00327BA8" w:rsidP="00147616">
            <w:pPr>
              <w:rPr>
                <w:rFonts w:ascii="Arial" w:hAnsi="Arial" w:cs="Arial"/>
                <w:sz w:val="16"/>
                <w:szCs w:val="16"/>
              </w:rPr>
            </w:pPr>
          </w:p>
          <w:p w14:paraId="49E9C2DF" w14:textId="77777777" w:rsidR="00327BA8" w:rsidRPr="00FE4BEB" w:rsidRDefault="00327BA8" w:rsidP="00147616">
            <w:pPr>
              <w:rPr>
                <w:rFonts w:ascii="Arial" w:hAnsi="Arial" w:cs="Arial"/>
                <w:sz w:val="16"/>
                <w:szCs w:val="16"/>
              </w:rPr>
            </w:pPr>
          </w:p>
        </w:tc>
        <w:tc>
          <w:tcPr>
            <w:tcW w:w="2648" w:type="dxa"/>
          </w:tcPr>
          <w:p w14:paraId="27E5AFA4" w14:textId="77777777" w:rsidR="00327BA8" w:rsidRPr="00FE4BEB" w:rsidRDefault="00327BA8" w:rsidP="00147616">
            <w:pPr>
              <w:rPr>
                <w:rFonts w:ascii="Arial" w:hAnsi="Arial" w:cs="Arial"/>
                <w:sz w:val="16"/>
                <w:szCs w:val="16"/>
                <w:lang w:eastAsia="zh-CN"/>
              </w:rPr>
            </w:pPr>
          </w:p>
          <w:p w14:paraId="318FFD1F" w14:textId="77777777" w:rsidR="00327BA8" w:rsidRPr="00FE4BEB" w:rsidRDefault="00327BA8" w:rsidP="00147616">
            <w:pPr>
              <w:rPr>
                <w:rFonts w:ascii="Arial" w:hAnsi="Arial" w:cs="Arial"/>
                <w:sz w:val="16"/>
                <w:szCs w:val="16"/>
              </w:rPr>
            </w:pPr>
          </w:p>
        </w:tc>
        <w:tc>
          <w:tcPr>
            <w:tcW w:w="3811" w:type="dxa"/>
          </w:tcPr>
          <w:p w14:paraId="7BEE603B" w14:textId="77777777" w:rsidR="00327BA8" w:rsidRPr="00FE4BEB" w:rsidRDefault="00327BA8" w:rsidP="00147616">
            <w:pPr>
              <w:rPr>
                <w:rFonts w:ascii="Arial" w:hAnsi="Arial" w:cs="Arial"/>
                <w:b/>
                <w:sz w:val="16"/>
                <w:szCs w:val="16"/>
                <w:lang w:eastAsia="zh-CN"/>
              </w:rPr>
            </w:pPr>
            <w:r w:rsidRPr="00FE4BEB">
              <w:rPr>
                <w:rFonts w:ascii="Arial" w:hAnsi="Arial" w:cs="Arial"/>
                <w:b/>
                <w:sz w:val="16"/>
                <w:szCs w:val="16"/>
                <w:lang w:eastAsia="zh-CN"/>
              </w:rPr>
              <w:t>Assumptions</w:t>
            </w:r>
          </w:p>
          <w:p w14:paraId="02EEACB3" w14:textId="77777777" w:rsidR="00327BA8" w:rsidRPr="00FE4BEB" w:rsidRDefault="00327BA8" w:rsidP="00147616">
            <w:pPr>
              <w:rPr>
                <w:rFonts w:ascii="Arial" w:hAnsi="Arial" w:cs="Arial"/>
                <w:noProof/>
                <w:sz w:val="16"/>
                <w:szCs w:val="16"/>
                <w:lang w:eastAsia="zh-CN"/>
              </w:rPr>
            </w:pPr>
            <w:r w:rsidRPr="00FE4BEB">
              <w:rPr>
                <w:rFonts w:ascii="Arial" w:hAnsi="Arial" w:cs="Arial"/>
                <w:noProof/>
                <w:sz w:val="16"/>
                <w:szCs w:val="16"/>
                <w:lang w:eastAsia="zh-CN"/>
              </w:rPr>
              <w:t>Partner local governments have sufficient political will to create favorable conditions for MZ work and to allocate budgets to MZs based on development-oriented criteria (instead of political).</w:t>
            </w:r>
          </w:p>
          <w:p w14:paraId="19640CD9" w14:textId="77777777" w:rsidR="00327BA8" w:rsidRPr="00FE4BEB" w:rsidRDefault="00327BA8" w:rsidP="00147616">
            <w:pPr>
              <w:rPr>
                <w:rFonts w:ascii="Arial" w:hAnsi="Arial" w:cs="Arial"/>
                <w:noProof/>
                <w:sz w:val="16"/>
                <w:szCs w:val="16"/>
                <w:lang w:eastAsia="zh-CN"/>
              </w:rPr>
            </w:pPr>
          </w:p>
          <w:p w14:paraId="2E4D8EB1" w14:textId="77777777" w:rsidR="00327BA8" w:rsidRPr="00FE4BEB" w:rsidRDefault="00327BA8" w:rsidP="00147616">
            <w:pPr>
              <w:rPr>
                <w:rFonts w:ascii="Arial" w:hAnsi="Arial" w:cs="Arial"/>
                <w:b/>
                <w:sz w:val="16"/>
                <w:szCs w:val="16"/>
                <w:lang w:eastAsia="zh-CN"/>
              </w:rPr>
            </w:pPr>
            <w:r w:rsidRPr="00FE4BEB">
              <w:rPr>
                <w:rFonts w:ascii="Arial" w:hAnsi="Arial" w:cs="Arial"/>
                <w:b/>
                <w:sz w:val="16"/>
                <w:szCs w:val="16"/>
                <w:lang w:eastAsia="zh-CN"/>
              </w:rPr>
              <w:t>Risks</w:t>
            </w:r>
          </w:p>
          <w:p w14:paraId="7067ED12" w14:textId="77777777" w:rsidR="00327BA8" w:rsidRPr="00FE4BEB" w:rsidRDefault="00327BA8" w:rsidP="00147616">
            <w:pPr>
              <w:rPr>
                <w:rFonts w:ascii="Arial" w:hAnsi="Arial" w:cs="Arial"/>
                <w:sz w:val="16"/>
                <w:szCs w:val="16"/>
                <w:lang w:eastAsia="zh-CN"/>
              </w:rPr>
            </w:pPr>
          </w:p>
          <w:p w14:paraId="5DFEC466" w14:textId="77777777" w:rsidR="00327BA8" w:rsidRPr="00FE4BEB" w:rsidRDefault="00327BA8" w:rsidP="00147616">
            <w:pPr>
              <w:rPr>
                <w:rFonts w:ascii="Arial" w:hAnsi="Arial" w:cs="Arial"/>
                <w:sz w:val="16"/>
                <w:szCs w:val="16"/>
              </w:rPr>
            </w:pPr>
          </w:p>
        </w:tc>
      </w:tr>
      <w:tr w:rsidR="00327BA8" w:rsidRPr="00FE4BEB" w14:paraId="5965A92B" w14:textId="77777777" w:rsidTr="00147616">
        <w:tc>
          <w:tcPr>
            <w:tcW w:w="3810" w:type="dxa"/>
            <w:shd w:val="clear" w:color="auto" w:fill="B8CCE4"/>
          </w:tcPr>
          <w:p w14:paraId="411E21A4" w14:textId="77777777" w:rsidR="00327BA8" w:rsidRPr="00FE4BEB" w:rsidRDefault="00327BA8" w:rsidP="00147616">
            <w:pPr>
              <w:rPr>
                <w:rFonts w:ascii="Arial" w:hAnsi="Arial" w:cs="Arial"/>
                <w:sz w:val="16"/>
                <w:szCs w:val="16"/>
              </w:rPr>
            </w:pPr>
            <w:r w:rsidRPr="00FE4BEB">
              <w:rPr>
                <w:rFonts w:ascii="Arial" w:hAnsi="Arial" w:cs="Arial"/>
                <w:b/>
                <w:noProof/>
                <w:sz w:val="16"/>
                <w:szCs w:val="16"/>
                <w:lang w:eastAsia="zh-CN"/>
              </w:rPr>
              <w:t>Outcome 2</w:t>
            </w:r>
            <w:r w:rsidRPr="00FE4BEB">
              <w:rPr>
                <w:rFonts w:ascii="Arial" w:hAnsi="Arial" w:cs="Arial"/>
                <w:b/>
                <w:sz w:val="16"/>
                <w:szCs w:val="16"/>
              </w:rPr>
              <w:t xml:space="preserve">: </w:t>
            </w:r>
            <w:r w:rsidRPr="00FE4BEB">
              <w:rPr>
                <w:rFonts w:ascii="Arial" w:hAnsi="Arial" w:cs="Arial"/>
                <w:noProof/>
                <w:sz w:val="16"/>
                <w:szCs w:val="16"/>
                <w:lang w:eastAsia="zh-CN"/>
              </w:rPr>
              <w:t>Outcome 2: MZs as legitimate and sustainable community spaces translate citizens’ voice into quality, inclusive and gender responsive services and use MZ networks for replication of successful MZ models countrywide.</w:t>
            </w:r>
          </w:p>
          <w:p w14:paraId="3BFD5C55" w14:textId="77777777" w:rsidR="00327BA8" w:rsidRPr="00FE4BEB" w:rsidRDefault="00327BA8" w:rsidP="00147616">
            <w:pPr>
              <w:rPr>
                <w:rFonts w:ascii="Arial" w:hAnsi="Arial" w:cs="Arial"/>
                <w:sz w:val="16"/>
                <w:szCs w:val="16"/>
              </w:rPr>
            </w:pPr>
          </w:p>
        </w:tc>
        <w:tc>
          <w:tcPr>
            <w:tcW w:w="4974" w:type="dxa"/>
          </w:tcPr>
          <w:p w14:paraId="01CBF4DC"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Indicator name: </w:t>
            </w:r>
            <w:r w:rsidRPr="00FE4BEB">
              <w:rPr>
                <w:rFonts w:ascii="Arial" w:hAnsi="Arial" w:cs="Arial"/>
                <w:noProof/>
                <w:sz w:val="16"/>
                <w:szCs w:val="16"/>
                <w:highlight w:val="lightGray"/>
              </w:rPr>
              <w:t>Citizen’s participation</w:t>
            </w:r>
          </w:p>
          <w:p w14:paraId="087D5672"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Indicator description: </w:t>
            </w:r>
            <w:r w:rsidRPr="00FE4BEB">
              <w:rPr>
                <w:rFonts w:ascii="Arial" w:hAnsi="Arial" w:cs="Arial"/>
                <w:noProof/>
                <w:sz w:val="16"/>
                <w:szCs w:val="16"/>
                <w:highlight w:val="lightGray"/>
              </w:rPr>
              <w:t>Number of people participating in and influencing public service provision, decision-making and budgets in their localities</w:t>
            </w:r>
          </w:p>
          <w:p w14:paraId="4B6A0192" w14:textId="77777777" w:rsidR="00327BA8" w:rsidRPr="00FE4BEB" w:rsidRDefault="00327BA8" w:rsidP="00147616">
            <w:pPr>
              <w:rPr>
                <w:rFonts w:ascii="Arial" w:hAnsi="Arial" w:cs="Arial"/>
                <w:sz w:val="16"/>
                <w:szCs w:val="16"/>
              </w:rPr>
            </w:pPr>
          </w:p>
          <w:p w14:paraId="3CCB2AAD"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17174</w:t>
            </w:r>
          </w:p>
          <w:p w14:paraId="593107F0"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30000</w:t>
            </w:r>
          </w:p>
          <w:p w14:paraId="490A5AE7" w14:textId="77777777" w:rsidR="00327BA8" w:rsidRPr="00FE4BEB" w:rsidRDefault="00327BA8" w:rsidP="00147616">
            <w:pPr>
              <w:rPr>
                <w:rFonts w:ascii="Arial" w:hAnsi="Arial" w:cs="Arial"/>
                <w:sz w:val="16"/>
                <w:szCs w:val="16"/>
              </w:rPr>
            </w:pPr>
          </w:p>
          <w:p w14:paraId="2D4E2C28" w14:textId="77777777" w:rsidR="00327BA8" w:rsidRPr="00FE4BEB" w:rsidRDefault="00327BA8" w:rsidP="00147616">
            <w:pPr>
              <w:rPr>
                <w:rFonts w:ascii="Arial" w:hAnsi="Arial" w:cs="Arial"/>
                <w:noProof/>
                <w:sz w:val="16"/>
                <w:szCs w:val="16"/>
                <w:lang w:eastAsia="zh-CN"/>
              </w:rPr>
            </w:pPr>
            <w:r w:rsidRPr="00FE4BEB">
              <w:rPr>
                <w:rFonts w:ascii="Arial" w:hAnsi="Arial" w:cs="Arial"/>
                <w:b/>
                <w:sz w:val="16"/>
                <w:szCs w:val="16"/>
              </w:rPr>
              <w:t>Cumulative Report:</w:t>
            </w:r>
            <w:r w:rsidRPr="00FE4BEB">
              <w:rPr>
                <w:rFonts w:ascii="Arial" w:hAnsi="Arial" w:cs="Arial"/>
                <w:sz w:val="16"/>
                <w:szCs w:val="16"/>
              </w:rPr>
              <w:t xml:space="preserve"> </w:t>
            </w:r>
            <w:r w:rsidRPr="00FE4BEB">
              <w:rPr>
                <w:rFonts w:ascii="Arial" w:hAnsi="Arial" w:cs="Arial"/>
                <w:noProof/>
                <w:sz w:val="16"/>
                <w:szCs w:val="16"/>
              </w:rPr>
              <w:t>29057</w:t>
            </w:r>
          </w:p>
          <w:p w14:paraId="2B00C503" w14:textId="77777777" w:rsidR="00327BA8" w:rsidRPr="00FE4BEB" w:rsidRDefault="00327BA8" w:rsidP="00147616">
            <w:pPr>
              <w:rPr>
                <w:rFonts w:ascii="Arial" w:hAnsi="Arial" w:cs="Arial"/>
                <w:noProof/>
                <w:sz w:val="16"/>
                <w:szCs w:val="16"/>
                <w:lang w:eastAsia="zh-CN"/>
              </w:rPr>
            </w:pPr>
          </w:p>
          <w:p w14:paraId="35C3A2E1" w14:textId="77777777"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63360" behindDoc="0" locked="0" layoutInCell="1" allowOverlap="1" wp14:anchorId="7BEB394B" wp14:editId="0A01FB72">
                      <wp:simplePos x="0" y="0"/>
                      <wp:positionH relativeFrom="column">
                        <wp:posOffset>28575</wp:posOffset>
                      </wp:positionH>
                      <wp:positionV relativeFrom="paragraph">
                        <wp:posOffset>81280</wp:posOffset>
                      </wp:positionV>
                      <wp:extent cx="2943225" cy="0"/>
                      <wp:effectExtent l="0" t="0" r="28575" b="19050"/>
                      <wp:wrapNone/>
                      <wp:docPr id="9"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08AF00F9" id="Straight Connecto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p w14:paraId="2D4C5FE4" w14:textId="77777777" w:rsidR="00327BA8" w:rsidRPr="00FE4BEB" w:rsidRDefault="00327BA8" w:rsidP="00147616">
            <w:pPr>
              <w:rPr>
                <w:rFonts w:ascii="Arial" w:hAnsi="Arial" w:cs="Arial"/>
                <w:sz w:val="16"/>
                <w:szCs w:val="16"/>
              </w:rPr>
            </w:pPr>
          </w:p>
          <w:p w14:paraId="6607729C"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Indicator name: </w:t>
            </w:r>
            <w:r w:rsidRPr="00FE4BEB">
              <w:rPr>
                <w:rFonts w:ascii="Arial" w:hAnsi="Arial" w:cs="Arial"/>
                <w:sz w:val="16"/>
                <w:szCs w:val="16"/>
              </w:rPr>
              <w:t xml:space="preserve"> </w:t>
            </w:r>
            <w:r w:rsidRPr="00FE4BEB">
              <w:rPr>
                <w:rFonts w:ascii="Arial" w:hAnsi="Arial" w:cs="Arial"/>
                <w:noProof/>
                <w:sz w:val="16"/>
                <w:szCs w:val="16"/>
                <w:highlight w:val="lightGray"/>
              </w:rPr>
              <w:t># MZ actively engaged in MZ networking</w:t>
            </w:r>
          </w:p>
          <w:p w14:paraId="46C4C122" w14:textId="77777777" w:rsidR="00327BA8" w:rsidRPr="00FE4BEB" w:rsidRDefault="00327BA8" w:rsidP="00147616">
            <w:pPr>
              <w:rPr>
                <w:rFonts w:ascii="Arial" w:hAnsi="Arial" w:cs="Arial"/>
                <w:sz w:val="16"/>
                <w:szCs w:val="16"/>
              </w:rPr>
            </w:pPr>
          </w:p>
          <w:p w14:paraId="053215DD"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136</w:t>
            </w:r>
          </w:p>
          <w:p w14:paraId="6D7D70F6"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1000</w:t>
            </w:r>
          </w:p>
          <w:p w14:paraId="0063779F" w14:textId="77777777" w:rsidR="00327BA8" w:rsidRPr="00FE4BEB" w:rsidRDefault="00327BA8" w:rsidP="00147616">
            <w:pPr>
              <w:rPr>
                <w:rFonts w:ascii="Arial" w:hAnsi="Arial" w:cs="Arial"/>
                <w:b/>
                <w:sz w:val="16"/>
                <w:szCs w:val="16"/>
              </w:rPr>
            </w:pPr>
          </w:p>
          <w:p w14:paraId="02F0B1C2" w14:textId="77777777" w:rsidR="00327BA8" w:rsidRPr="00FE4BEB" w:rsidRDefault="00327BA8" w:rsidP="00147616">
            <w:pPr>
              <w:rPr>
                <w:rFonts w:ascii="Arial" w:hAnsi="Arial" w:cs="Arial"/>
                <w:b/>
                <w:sz w:val="16"/>
                <w:szCs w:val="16"/>
              </w:rPr>
            </w:pPr>
            <w:r w:rsidRPr="00FE4BEB">
              <w:rPr>
                <w:rFonts w:ascii="Arial" w:hAnsi="Arial" w:cs="Arial"/>
                <w:b/>
                <w:sz w:val="16"/>
                <w:szCs w:val="16"/>
              </w:rPr>
              <w:t>March 2024</w:t>
            </w:r>
          </w:p>
          <w:p w14:paraId="66E00C48" w14:textId="77777777" w:rsidR="00327BA8" w:rsidRPr="00FE4BEB" w:rsidRDefault="00327BA8" w:rsidP="00147616">
            <w:pPr>
              <w:rPr>
                <w:rFonts w:ascii="Arial" w:hAnsi="Arial" w:cs="Arial"/>
                <w:noProof/>
                <w:sz w:val="16"/>
                <w:szCs w:val="16"/>
                <w:lang w:eastAsia="zh-CN"/>
              </w:rPr>
            </w:pPr>
            <w:r w:rsidRPr="00FE4BEB">
              <w:rPr>
                <w:rFonts w:ascii="Arial" w:hAnsi="Arial" w:cs="Arial"/>
                <w:noProof/>
                <w:sz w:val="16"/>
                <w:szCs w:val="16"/>
                <w:lang w:eastAsia="zh-CN"/>
              </w:rPr>
              <w:t xml:space="preserve">688 MZs  </w:t>
            </w:r>
          </w:p>
          <w:p w14:paraId="3C442633" w14:textId="77777777" w:rsidR="00327BA8" w:rsidRPr="00FE4BEB" w:rsidRDefault="00327BA8" w:rsidP="00147616">
            <w:pPr>
              <w:rPr>
                <w:rFonts w:ascii="Arial" w:hAnsi="Arial" w:cs="Arial"/>
                <w:noProof/>
                <w:sz w:val="16"/>
                <w:szCs w:val="16"/>
                <w:lang w:eastAsia="zh-CN"/>
              </w:rPr>
            </w:pPr>
          </w:p>
          <w:p w14:paraId="1D7A3657" w14:textId="77777777" w:rsidR="00327BA8" w:rsidRPr="00FE4BEB" w:rsidRDefault="00327BA8" w:rsidP="00147616">
            <w:pPr>
              <w:rPr>
                <w:rFonts w:ascii="Arial" w:hAnsi="Arial" w:cs="Arial"/>
                <w:noProof/>
                <w:sz w:val="16"/>
                <w:szCs w:val="16"/>
                <w:lang w:eastAsia="zh-CN"/>
              </w:rPr>
            </w:pPr>
            <w:r w:rsidRPr="00FE4BEB">
              <w:rPr>
                <w:rFonts w:ascii="Arial" w:hAnsi="Arial" w:cs="Arial"/>
                <w:noProof/>
                <w:sz w:val="16"/>
                <w:szCs w:val="16"/>
                <w:lang w:eastAsia="zh-CN"/>
              </w:rPr>
              <w:t>(26.6% of all MZs in the country) actively engaged in MZ networking.</w:t>
            </w:r>
          </w:p>
          <w:p w14:paraId="05100DE7" w14:textId="77777777" w:rsidR="00327BA8" w:rsidRPr="00FE4BEB" w:rsidRDefault="00327BA8" w:rsidP="00147616">
            <w:pPr>
              <w:rPr>
                <w:rFonts w:ascii="Arial" w:hAnsi="Arial" w:cs="Arial"/>
                <w:sz w:val="16"/>
                <w:szCs w:val="16"/>
              </w:rPr>
            </w:pPr>
          </w:p>
          <w:p w14:paraId="53F202E6" w14:textId="77777777"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64384" behindDoc="0" locked="0" layoutInCell="1" allowOverlap="1" wp14:anchorId="0917E802" wp14:editId="752C52EA">
                      <wp:simplePos x="0" y="0"/>
                      <wp:positionH relativeFrom="column">
                        <wp:posOffset>28575</wp:posOffset>
                      </wp:positionH>
                      <wp:positionV relativeFrom="paragraph">
                        <wp:posOffset>81280</wp:posOffset>
                      </wp:positionV>
                      <wp:extent cx="2943225" cy="0"/>
                      <wp:effectExtent l="0" t="0" r="28575" b="19050"/>
                      <wp:wrapNone/>
                      <wp:docPr id="10"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763944C8" id="Straight Connecto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p w14:paraId="0666234D" w14:textId="77777777" w:rsidR="00327BA8" w:rsidRPr="00FE4BEB" w:rsidRDefault="00327BA8" w:rsidP="00147616">
            <w:pPr>
              <w:rPr>
                <w:rFonts w:ascii="Arial" w:hAnsi="Arial" w:cs="Arial"/>
                <w:sz w:val="16"/>
                <w:szCs w:val="16"/>
              </w:rPr>
            </w:pPr>
          </w:p>
          <w:p w14:paraId="1764EA1C"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Indicator name: </w:t>
            </w:r>
            <w:r w:rsidRPr="00FE4BEB">
              <w:rPr>
                <w:rFonts w:ascii="Arial" w:hAnsi="Arial" w:cs="Arial"/>
                <w:noProof/>
                <w:sz w:val="16"/>
                <w:szCs w:val="16"/>
                <w:highlight w:val="lightGray"/>
              </w:rPr>
              <w:t xml:space="preserve"> Level of trust by citizens in their MZs and extent to which they see MZs are capable, inclusive and accessible community service that voices their needs and ideas to higher government levels and instigates community transformation.</w:t>
            </w:r>
          </w:p>
          <w:p w14:paraId="1576034D" w14:textId="77777777" w:rsidR="00327BA8" w:rsidRPr="00FE4BEB" w:rsidRDefault="00327BA8" w:rsidP="00147616">
            <w:pPr>
              <w:rPr>
                <w:rFonts w:ascii="Arial" w:hAnsi="Arial" w:cs="Arial"/>
                <w:sz w:val="16"/>
                <w:szCs w:val="16"/>
              </w:rPr>
            </w:pPr>
          </w:p>
          <w:p w14:paraId="6B694D41" w14:textId="77777777" w:rsidR="00327BA8" w:rsidRPr="00FE4BEB" w:rsidRDefault="00327BA8" w:rsidP="00147616">
            <w:pPr>
              <w:rPr>
                <w:rFonts w:ascii="Arial" w:hAnsi="Arial" w:cs="Arial"/>
                <w:sz w:val="16"/>
                <w:szCs w:val="16"/>
              </w:rPr>
            </w:pPr>
          </w:p>
          <w:p w14:paraId="41C59DDD"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70.1</w:t>
            </w:r>
          </w:p>
          <w:p w14:paraId="55460CD0"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70.5</w:t>
            </w:r>
          </w:p>
          <w:p w14:paraId="7B66661E" w14:textId="77777777" w:rsidR="00327BA8" w:rsidRPr="00FE4BEB" w:rsidRDefault="00327BA8" w:rsidP="00147616">
            <w:pPr>
              <w:rPr>
                <w:rFonts w:ascii="Arial" w:hAnsi="Arial" w:cs="Arial"/>
                <w:sz w:val="16"/>
                <w:szCs w:val="16"/>
              </w:rPr>
            </w:pPr>
          </w:p>
          <w:p w14:paraId="226895F2" w14:textId="77777777" w:rsidR="00327BA8" w:rsidRPr="00FE4BEB" w:rsidRDefault="00327BA8" w:rsidP="00147616">
            <w:pPr>
              <w:rPr>
                <w:rFonts w:ascii="Arial" w:hAnsi="Arial" w:cs="Arial"/>
                <w:noProof/>
                <w:sz w:val="16"/>
                <w:szCs w:val="16"/>
                <w:lang w:eastAsia="zh-CN"/>
              </w:rPr>
            </w:pPr>
          </w:p>
          <w:p w14:paraId="214D20EF" w14:textId="77777777" w:rsidR="00327BA8" w:rsidRPr="00FE4BEB" w:rsidRDefault="00327BA8" w:rsidP="00147616">
            <w:pPr>
              <w:rPr>
                <w:rFonts w:ascii="Arial" w:hAnsi="Arial" w:cs="Arial"/>
                <w:noProof/>
                <w:sz w:val="16"/>
                <w:szCs w:val="16"/>
              </w:rPr>
            </w:pPr>
            <w:r w:rsidRPr="00FE4BEB">
              <w:rPr>
                <w:rFonts w:ascii="Arial" w:hAnsi="Arial" w:cs="Arial"/>
                <w:noProof/>
                <w:sz w:val="16"/>
                <w:szCs w:val="16"/>
              </w:rPr>
              <w:t>March 2024</w:t>
            </w:r>
          </w:p>
          <w:p w14:paraId="26F53742" w14:textId="77777777" w:rsidR="00327BA8" w:rsidRPr="00FE4BEB" w:rsidRDefault="00327BA8" w:rsidP="00147616">
            <w:pPr>
              <w:rPr>
                <w:rFonts w:ascii="Arial" w:hAnsi="Arial" w:cs="Arial"/>
                <w:sz w:val="16"/>
                <w:szCs w:val="16"/>
              </w:rPr>
            </w:pPr>
            <w:r w:rsidRPr="00FE4BEB">
              <w:rPr>
                <w:rFonts w:ascii="Arial" w:hAnsi="Arial" w:cs="Arial"/>
                <w:sz w:val="16"/>
                <w:szCs w:val="16"/>
              </w:rPr>
              <w:t xml:space="preserve">83.1% </w:t>
            </w:r>
          </w:p>
          <w:p w14:paraId="2855AEED" w14:textId="77777777" w:rsidR="00327BA8" w:rsidRPr="00FE4BEB" w:rsidRDefault="00327BA8" w:rsidP="00147616">
            <w:pPr>
              <w:rPr>
                <w:rFonts w:ascii="Arial" w:hAnsi="Arial" w:cs="Arial"/>
                <w:sz w:val="16"/>
                <w:szCs w:val="16"/>
              </w:rPr>
            </w:pPr>
            <w:r w:rsidRPr="00FE4BEB">
              <w:rPr>
                <w:rFonts w:ascii="Arial" w:hAnsi="Arial" w:cs="Arial"/>
                <w:noProof/>
                <w:sz w:val="16"/>
                <w:szCs w:val="16"/>
                <w:highlight w:val="lightGray"/>
              </w:rPr>
              <w:t xml:space="preserve">Mid-term survey </w:t>
            </w:r>
          </w:p>
          <w:p w14:paraId="7A248CAA" w14:textId="77777777" w:rsidR="00327BA8" w:rsidRPr="00FE4BEB" w:rsidRDefault="00327BA8" w:rsidP="00147616">
            <w:pPr>
              <w:rPr>
                <w:rFonts w:ascii="Arial" w:hAnsi="Arial" w:cs="Arial"/>
                <w:b/>
                <w:sz w:val="16"/>
                <w:szCs w:val="16"/>
              </w:rPr>
            </w:pPr>
          </w:p>
          <w:p w14:paraId="0526C4FF" w14:textId="3984312B"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w:lastRenderedPageBreak/>
              <mc:AlternateContent>
                <mc:Choice Requires="wps">
                  <w:drawing>
                    <wp:anchor distT="0" distB="0" distL="114300" distR="114300" simplePos="0" relativeHeight="251665408" behindDoc="0" locked="0" layoutInCell="1" allowOverlap="1" wp14:anchorId="4075D212" wp14:editId="0308C825">
                      <wp:simplePos x="0" y="0"/>
                      <wp:positionH relativeFrom="column">
                        <wp:posOffset>28575</wp:posOffset>
                      </wp:positionH>
                      <wp:positionV relativeFrom="paragraph">
                        <wp:posOffset>81280</wp:posOffset>
                      </wp:positionV>
                      <wp:extent cx="2943225" cy="0"/>
                      <wp:effectExtent l="0" t="0" r="28575" b="19050"/>
                      <wp:wrapNone/>
                      <wp:docPr id="11"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54C17B77"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p w14:paraId="3B601B7E"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Indicator description: </w:t>
            </w:r>
            <w:r w:rsidRPr="00FE4BEB">
              <w:rPr>
                <w:rFonts w:ascii="Arial" w:hAnsi="Arial" w:cs="Arial"/>
                <w:noProof/>
                <w:sz w:val="16"/>
                <w:szCs w:val="16"/>
                <w:highlight w:val="lightGray"/>
              </w:rPr>
              <w:t>Number of citizens benefiting directly from improved access to and quality of infrastructure &amp; and gender responsive services within target MZs.</w:t>
            </w:r>
          </w:p>
          <w:p w14:paraId="710B74BB" w14:textId="77777777" w:rsidR="00327BA8" w:rsidRPr="00FE4BEB" w:rsidRDefault="00327BA8" w:rsidP="00147616">
            <w:pPr>
              <w:rPr>
                <w:rFonts w:ascii="Arial" w:hAnsi="Arial" w:cs="Arial"/>
                <w:sz w:val="16"/>
                <w:szCs w:val="16"/>
              </w:rPr>
            </w:pPr>
          </w:p>
          <w:p w14:paraId="5F8A2078"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280000</w:t>
            </w:r>
          </w:p>
          <w:p w14:paraId="510C8338"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400000</w:t>
            </w:r>
          </w:p>
          <w:p w14:paraId="6812DD33" w14:textId="77777777" w:rsidR="00327BA8" w:rsidRPr="00FE4BEB" w:rsidRDefault="00327BA8" w:rsidP="00147616">
            <w:pPr>
              <w:rPr>
                <w:rFonts w:ascii="Arial" w:hAnsi="Arial" w:cs="Arial"/>
                <w:sz w:val="16"/>
                <w:szCs w:val="16"/>
              </w:rPr>
            </w:pPr>
          </w:p>
          <w:p w14:paraId="36BCCFE9" w14:textId="77777777" w:rsidR="00327BA8" w:rsidRPr="00FE4BEB" w:rsidRDefault="00327BA8" w:rsidP="00147616">
            <w:pPr>
              <w:rPr>
                <w:rFonts w:ascii="Arial" w:hAnsi="Arial" w:cs="Arial"/>
                <w:sz w:val="16"/>
                <w:szCs w:val="16"/>
              </w:rPr>
            </w:pPr>
            <w:r w:rsidRPr="00FE4BEB">
              <w:rPr>
                <w:rFonts w:ascii="Arial" w:hAnsi="Arial" w:cs="Arial"/>
                <w:b/>
                <w:sz w:val="16"/>
                <w:szCs w:val="16"/>
              </w:rPr>
              <w:t>Cumulative Report:</w:t>
            </w:r>
            <w:r w:rsidRPr="00FE4BEB">
              <w:rPr>
                <w:rFonts w:ascii="Arial" w:hAnsi="Arial" w:cs="Arial"/>
                <w:sz w:val="16"/>
                <w:szCs w:val="16"/>
              </w:rPr>
              <w:t xml:space="preserve">  582,623</w:t>
            </w:r>
          </w:p>
          <w:p w14:paraId="0480E415" w14:textId="77777777" w:rsidR="00327BA8" w:rsidRPr="00FE4BEB" w:rsidRDefault="00327BA8" w:rsidP="00147616">
            <w:pPr>
              <w:rPr>
                <w:rFonts w:ascii="Arial" w:hAnsi="Arial" w:cs="Arial"/>
                <w:sz w:val="16"/>
                <w:szCs w:val="16"/>
              </w:rPr>
            </w:pPr>
          </w:p>
          <w:p w14:paraId="5FBAA336" w14:textId="77777777" w:rsidR="00327BA8" w:rsidRPr="00FE4BEB" w:rsidRDefault="00327BA8" w:rsidP="00147616">
            <w:pPr>
              <w:rPr>
                <w:rFonts w:ascii="Arial" w:hAnsi="Arial" w:cs="Arial"/>
                <w:sz w:val="16"/>
                <w:szCs w:val="16"/>
              </w:rPr>
            </w:pPr>
            <w:r w:rsidRPr="00FE4BEB">
              <w:rPr>
                <w:rFonts w:ascii="Arial" w:hAnsi="Arial" w:cs="Arial"/>
                <w:sz w:val="16"/>
                <w:szCs w:val="16"/>
              </w:rPr>
              <w:t>187 MZ Projects completed</w:t>
            </w:r>
          </w:p>
          <w:p w14:paraId="1614478E" w14:textId="77777777" w:rsidR="00327BA8" w:rsidRPr="00FE4BEB" w:rsidRDefault="00327BA8" w:rsidP="00147616">
            <w:pPr>
              <w:rPr>
                <w:rFonts w:ascii="Arial" w:hAnsi="Arial" w:cs="Arial"/>
                <w:noProof/>
                <w:sz w:val="16"/>
                <w:szCs w:val="16"/>
                <w:lang w:eastAsia="zh-CN"/>
              </w:rPr>
            </w:pPr>
            <w:r w:rsidRPr="00FE4BEB">
              <w:rPr>
                <w:rFonts w:ascii="Arial" w:hAnsi="Arial" w:cs="Arial"/>
                <w:sz w:val="16"/>
                <w:szCs w:val="16"/>
              </w:rPr>
              <w:t>13 OP projects completed</w:t>
            </w:r>
          </w:p>
          <w:p w14:paraId="2309CC82" w14:textId="77777777" w:rsidR="00327BA8" w:rsidRPr="00FE4BEB" w:rsidRDefault="00327BA8" w:rsidP="00147616">
            <w:pPr>
              <w:rPr>
                <w:rFonts w:ascii="Arial" w:hAnsi="Arial" w:cs="Arial"/>
                <w:noProof/>
                <w:sz w:val="16"/>
                <w:szCs w:val="16"/>
                <w:lang w:eastAsia="zh-CN"/>
              </w:rPr>
            </w:pPr>
          </w:p>
          <w:p w14:paraId="2E07CB7F" w14:textId="0AFA25AE"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66432" behindDoc="0" locked="0" layoutInCell="1" allowOverlap="1" wp14:anchorId="02F2F17C" wp14:editId="3D26E4D0">
                      <wp:simplePos x="0" y="0"/>
                      <wp:positionH relativeFrom="column">
                        <wp:posOffset>28575</wp:posOffset>
                      </wp:positionH>
                      <wp:positionV relativeFrom="paragraph">
                        <wp:posOffset>81280</wp:posOffset>
                      </wp:positionV>
                      <wp:extent cx="2943225" cy="0"/>
                      <wp:effectExtent l="0" t="0" r="28575" b="19050"/>
                      <wp:wrapNone/>
                      <wp:docPr id="1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51A39FFD"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tc>
        <w:tc>
          <w:tcPr>
            <w:tcW w:w="2648" w:type="dxa"/>
          </w:tcPr>
          <w:p w14:paraId="7C168BC5" w14:textId="77777777" w:rsidR="00327BA8" w:rsidRPr="00FE4BEB" w:rsidRDefault="00327BA8" w:rsidP="00147616">
            <w:pPr>
              <w:rPr>
                <w:rFonts w:ascii="Arial" w:hAnsi="Arial" w:cs="Arial"/>
                <w:sz w:val="16"/>
                <w:szCs w:val="16"/>
                <w:lang w:eastAsia="zh-CN"/>
              </w:rPr>
            </w:pPr>
          </w:p>
          <w:p w14:paraId="07FCED18" w14:textId="77777777" w:rsidR="00327BA8" w:rsidRPr="00FE4BEB" w:rsidRDefault="00327BA8" w:rsidP="00147616">
            <w:pPr>
              <w:rPr>
                <w:rFonts w:ascii="Arial" w:hAnsi="Arial" w:cs="Arial"/>
                <w:sz w:val="16"/>
                <w:szCs w:val="16"/>
              </w:rPr>
            </w:pPr>
          </w:p>
        </w:tc>
        <w:tc>
          <w:tcPr>
            <w:tcW w:w="3811" w:type="dxa"/>
          </w:tcPr>
          <w:p w14:paraId="0D20742F" w14:textId="77777777" w:rsidR="00327BA8" w:rsidRPr="00FE4BEB" w:rsidRDefault="00327BA8" w:rsidP="00147616">
            <w:pPr>
              <w:rPr>
                <w:rFonts w:ascii="Arial" w:hAnsi="Arial" w:cs="Arial"/>
                <w:b/>
                <w:sz w:val="16"/>
                <w:szCs w:val="16"/>
                <w:lang w:eastAsia="zh-CN"/>
              </w:rPr>
            </w:pPr>
            <w:r w:rsidRPr="00FE4BEB">
              <w:rPr>
                <w:rFonts w:ascii="Arial" w:hAnsi="Arial" w:cs="Arial"/>
                <w:b/>
                <w:sz w:val="16"/>
                <w:szCs w:val="16"/>
                <w:lang w:eastAsia="zh-CN"/>
              </w:rPr>
              <w:t>Assumptions</w:t>
            </w:r>
          </w:p>
          <w:p w14:paraId="3115E6F9" w14:textId="77777777" w:rsidR="00327BA8" w:rsidRPr="00FE4BEB" w:rsidRDefault="00327BA8" w:rsidP="00147616">
            <w:pPr>
              <w:rPr>
                <w:rFonts w:ascii="Arial" w:hAnsi="Arial" w:cs="Arial"/>
                <w:noProof/>
                <w:sz w:val="16"/>
                <w:szCs w:val="16"/>
                <w:lang w:eastAsia="zh-CN"/>
              </w:rPr>
            </w:pPr>
            <w:r w:rsidRPr="00FE4BEB">
              <w:rPr>
                <w:rFonts w:ascii="Arial" w:hAnsi="Arial" w:cs="Arial"/>
                <w:noProof/>
                <w:sz w:val="16"/>
                <w:szCs w:val="16"/>
                <w:lang w:eastAsia="zh-CN"/>
              </w:rPr>
              <w:t>MZ leadership is open to democratic reforms and pro-active in communicating with and engaging citizens in community affairs, primarily in prioritization of problems. Status and recognition of MZ staff is conducive to their motivation and engagement with community work.</w:t>
            </w:r>
          </w:p>
          <w:p w14:paraId="304AA544" w14:textId="77777777" w:rsidR="00327BA8" w:rsidRPr="00FE4BEB" w:rsidRDefault="00327BA8" w:rsidP="00147616">
            <w:pPr>
              <w:rPr>
                <w:rFonts w:ascii="Arial" w:hAnsi="Arial" w:cs="Arial"/>
                <w:noProof/>
                <w:sz w:val="16"/>
                <w:szCs w:val="16"/>
                <w:lang w:eastAsia="zh-CN"/>
              </w:rPr>
            </w:pPr>
          </w:p>
          <w:p w14:paraId="3AB2EE21" w14:textId="77777777" w:rsidR="00327BA8" w:rsidRPr="00FE4BEB" w:rsidRDefault="00327BA8" w:rsidP="00147616">
            <w:pPr>
              <w:rPr>
                <w:rFonts w:ascii="Arial" w:hAnsi="Arial" w:cs="Arial"/>
                <w:b/>
                <w:sz w:val="16"/>
                <w:szCs w:val="16"/>
                <w:lang w:eastAsia="zh-CN"/>
              </w:rPr>
            </w:pPr>
            <w:r w:rsidRPr="00FE4BEB">
              <w:rPr>
                <w:rFonts w:ascii="Arial" w:hAnsi="Arial" w:cs="Arial"/>
                <w:b/>
                <w:sz w:val="16"/>
                <w:szCs w:val="16"/>
                <w:lang w:eastAsia="zh-CN"/>
              </w:rPr>
              <w:t>Risks</w:t>
            </w:r>
          </w:p>
          <w:p w14:paraId="7D664C50" w14:textId="77777777" w:rsidR="00327BA8" w:rsidRPr="00FE4BEB" w:rsidRDefault="00327BA8" w:rsidP="00147616">
            <w:pPr>
              <w:rPr>
                <w:rFonts w:ascii="Arial" w:hAnsi="Arial" w:cs="Arial"/>
                <w:sz w:val="16"/>
                <w:szCs w:val="16"/>
                <w:lang w:eastAsia="zh-CN"/>
              </w:rPr>
            </w:pPr>
          </w:p>
          <w:p w14:paraId="588AA195" w14:textId="77777777" w:rsidR="00327BA8" w:rsidRPr="00FE4BEB" w:rsidRDefault="00327BA8" w:rsidP="00147616">
            <w:pPr>
              <w:rPr>
                <w:rFonts w:ascii="Arial" w:hAnsi="Arial" w:cs="Arial"/>
                <w:sz w:val="16"/>
                <w:szCs w:val="16"/>
              </w:rPr>
            </w:pPr>
          </w:p>
        </w:tc>
      </w:tr>
      <w:tr w:rsidR="00327BA8" w:rsidRPr="00FE4BEB" w14:paraId="42BCAF65" w14:textId="77777777" w:rsidTr="00147616">
        <w:tc>
          <w:tcPr>
            <w:tcW w:w="3810" w:type="dxa"/>
            <w:shd w:val="clear" w:color="auto" w:fill="B8CCE4"/>
          </w:tcPr>
          <w:p w14:paraId="2C17C0DF" w14:textId="77777777" w:rsidR="00327BA8" w:rsidRPr="00FE4BEB" w:rsidRDefault="00327BA8" w:rsidP="00147616">
            <w:pPr>
              <w:rPr>
                <w:rFonts w:ascii="Arial" w:hAnsi="Arial" w:cs="Arial"/>
                <w:sz w:val="16"/>
                <w:szCs w:val="16"/>
              </w:rPr>
            </w:pPr>
            <w:r w:rsidRPr="00FE4BEB">
              <w:rPr>
                <w:rFonts w:ascii="Arial" w:hAnsi="Arial" w:cs="Arial"/>
                <w:b/>
                <w:noProof/>
                <w:sz w:val="16"/>
                <w:szCs w:val="16"/>
                <w:lang w:eastAsia="zh-CN"/>
              </w:rPr>
              <w:t>Outcome 3</w:t>
            </w:r>
            <w:r w:rsidRPr="00FE4BEB">
              <w:rPr>
                <w:rFonts w:ascii="Arial" w:hAnsi="Arial" w:cs="Arial"/>
                <w:b/>
                <w:sz w:val="16"/>
                <w:szCs w:val="16"/>
              </w:rPr>
              <w:t xml:space="preserve">: </w:t>
            </w:r>
            <w:r w:rsidRPr="00FE4BEB">
              <w:rPr>
                <w:rFonts w:ascii="Arial" w:hAnsi="Arial" w:cs="Arial"/>
                <w:noProof/>
                <w:sz w:val="16"/>
                <w:szCs w:val="16"/>
                <w:lang w:eastAsia="zh-CN"/>
              </w:rPr>
              <w:t>Outcome 3: Higher government authorities take responsibility and act in response to increased citizens demand for an improved MZ regulatory framework, moving forward broader local governance reforms at country level.</w:t>
            </w:r>
          </w:p>
          <w:p w14:paraId="264EF438" w14:textId="77777777" w:rsidR="00327BA8" w:rsidRPr="00FE4BEB" w:rsidRDefault="00327BA8" w:rsidP="00147616">
            <w:pPr>
              <w:rPr>
                <w:rFonts w:ascii="Arial" w:hAnsi="Arial" w:cs="Arial"/>
                <w:sz w:val="16"/>
                <w:szCs w:val="16"/>
              </w:rPr>
            </w:pPr>
          </w:p>
        </w:tc>
        <w:tc>
          <w:tcPr>
            <w:tcW w:w="4974" w:type="dxa"/>
          </w:tcPr>
          <w:p w14:paraId="3DFBCD94" w14:textId="77777777" w:rsidR="00327BA8" w:rsidRPr="00FE4BEB" w:rsidRDefault="00327BA8" w:rsidP="00147616">
            <w:pPr>
              <w:rPr>
                <w:rFonts w:ascii="Arial" w:hAnsi="Arial" w:cs="Arial"/>
                <w:noProof/>
                <w:sz w:val="16"/>
                <w:szCs w:val="16"/>
              </w:rPr>
            </w:pPr>
            <w:r w:rsidRPr="00FE4BEB">
              <w:rPr>
                <w:rFonts w:ascii="Arial" w:hAnsi="Arial" w:cs="Arial"/>
                <w:b/>
                <w:sz w:val="16"/>
                <w:szCs w:val="16"/>
                <w:highlight w:val="lightGray"/>
              </w:rPr>
              <w:t xml:space="preserve">Indicator name: </w:t>
            </w:r>
          </w:p>
          <w:p w14:paraId="000A7A51" w14:textId="77777777" w:rsidR="00327BA8" w:rsidRPr="00FE4BEB" w:rsidRDefault="00327BA8" w:rsidP="00147616">
            <w:pPr>
              <w:rPr>
                <w:rFonts w:ascii="Arial" w:hAnsi="Arial" w:cs="Arial"/>
                <w:sz w:val="16"/>
                <w:szCs w:val="16"/>
              </w:rPr>
            </w:pPr>
            <w:r w:rsidRPr="00FE4BEB">
              <w:rPr>
                <w:rFonts w:ascii="Arial" w:hAnsi="Arial" w:cs="Arial"/>
                <w:noProof/>
                <w:sz w:val="16"/>
                <w:szCs w:val="16"/>
                <w:highlight w:val="lightGray"/>
              </w:rPr>
              <w:t xml:space="preserve">Number of amendments of gender-sensitive legal/policy/strategic frameworks that contribute to stronger and more professional MZs drafted as a result of inclusive policy dialogue. </w:t>
            </w:r>
          </w:p>
          <w:p w14:paraId="2D0316D8" w14:textId="77777777" w:rsidR="00327BA8" w:rsidRPr="00FE4BEB" w:rsidRDefault="00327BA8" w:rsidP="00147616">
            <w:pPr>
              <w:rPr>
                <w:rFonts w:ascii="Arial" w:hAnsi="Arial" w:cs="Arial"/>
                <w:sz w:val="16"/>
                <w:szCs w:val="16"/>
              </w:rPr>
            </w:pPr>
          </w:p>
          <w:p w14:paraId="6A9036C2"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1</w:t>
            </w:r>
          </w:p>
          <w:p w14:paraId="3991933C"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5</w:t>
            </w:r>
          </w:p>
          <w:p w14:paraId="20CA27B6" w14:textId="77777777" w:rsidR="00327BA8" w:rsidRPr="00FE4BEB" w:rsidRDefault="00327BA8" w:rsidP="00147616">
            <w:pPr>
              <w:rPr>
                <w:rFonts w:ascii="Arial" w:hAnsi="Arial" w:cs="Arial"/>
                <w:noProof/>
                <w:sz w:val="16"/>
                <w:szCs w:val="16"/>
                <w:lang w:eastAsia="zh-CN"/>
              </w:rPr>
            </w:pPr>
          </w:p>
          <w:p w14:paraId="06622C77" w14:textId="77777777" w:rsidR="00327BA8" w:rsidRPr="00FE4BEB" w:rsidRDefault="00327BA8" w:rsidP="00147616">
            <w:pPr>
              <w:rPr>
                <w:rFonts w:ascii="Arial" w:hAnsi="Arial" w:cs="Arial"/>
                <w:noProof/>
                <w:sz w:val="16"/>
                <w:szCs w:val="16"/>
              </w:rPr>
            </w:pPr>
            <w:r w:rsidRPr="00FE4BEB">
              <w:rPr>
                <w:rFonts w:ascii="Arial" w:hAnsi="Arial" w:cs="Arial"/>
                <w:noProof/>
                <w:sz w:val="16"/>
                <w:szCs w:val="16"/>
              </w:rPr>
              <w:t>March 2024</w:t>
            </w:r>
          </w:p>
          <w:p w14:paraId="7F507F4F" w14:textId="77777777" w:rsidR="00327BA8" w:rsidRPr="00FE4BEB" w:rsidRDefault="00327BA8" w:rsidP="00147616">
            <w:pPr>
              <w:rPr>
                <w:rFonts w:ascii="Arial" w:hAnsi="Arial" w:cs="Arial"/>
                <w:noProof/>
                <w:sz w:val="16"/>
                <w:szCs w:val="16"/>
                <w:lang w:eastAsia="zh-CN"/>
              </w:rPr>
            </w:pPr>
            <w:r w:rsidRPr="00FE4BEB">
              <w:rPr>
                <w:rFonts w:ascii="Arial" w:hAnsi="Arial" w:cs="Arial"/>
                <w:noProof/>
                <w:sz w:val="16"/>
                <w:szCs w:val="16"/>
                <w:lang w:eastAsia="zh-CN"/>
              </w:rPr>
              <w:t>3 amendments discussed and/or drafted</w:t>
            </w:r>
          </w:p>
          <w:p w14:paraId="4E30EEBD" w14:textId="77777777"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67456" behindDoc="0" locked="0" layoutInCell="1" allowOverlap="1" wp14:anchorId="1824C3F8" wp14:editId="557ECD12">
                      <wp:simplePos x="0" y="0"/>
                      <wp:positionH relativeFrom="column">
                        <wp:posOffset>28575</wp:posOffset>
                      </wp:positionH>
                      <wp:positionV relativeFrom="paragraph">
                        <wp:posOffset>81280</wp:posOffset>
                      </wp:positionV>
                      <wp:extent cx="2943225" cy="0"/>
                      <wp:effectExtent l="0" t="0" r="28575" b="19050"/>
                      <wp:wrapNone/>
                      <wp:docPr id="13"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11781E1F"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p w14:paraId="46439802" w14:textId="77777777" w:rsidR="00327BA8" w:rsidRPr="00FE4BEB" w:rsidRDefault="00327BA8" w:rsidP="00147616">
            <w:pPr>
              <w:rPr>
                <w:rFonts w:ascii="Arial" w:hAnsi="Arial" w:cs="Arial"/>
                <w:sz w:val="16"/>
                <w:szCs w:val="16"/>
              </w:rPr>
            </w:pPr>
          </w:p>
          <w:p w14:paraId="2A2B6C47" w14:textId="77777777" w:rsidR="00327BA8" w:rsidRPr="00FE4BEB" w:rsidRDefault="00327BA8" w:rsidP="00147616">
            <w:pPr>
              <w:rPr>
                <w:rFonts w:ascii="Arial" w:hAnsi="Arial" w:cs="Arial"/>
                <w:noProof/>
                <w:sz w:val="16"/>
                <w:szCs w:val="16"/>
              </w:rPr>
            </w:pPr>
            <w:r w:rsidRPr="00FE4BEB">
              <w:rPr>
                <w:rFonts w:ascii="Arial" w:hAnsi="Arial" w:cs="Arial"/>
                <w:b/>
                <w:sz w:val="16"/>
                <w:szCs w:val="16"/>
                <w:highlight w:val="lightGray"/>
              </w:rPr>
              <w:t xml:space="preserve">Indicator name: </w:t>
            </w:r>
          </w:p>
          <w:p w14:paraId="5EE5BAAE" w14:textId="77777777" w:rsidR="00327BA8" w:rsidRPr="00FE4BEB" w:rsidRDefault="00327BA8" w:rsidP="00147616">
            <w:pPr>
              <w:rPr>
                <w:rFonts w:ascii="Arial" w:hAnsi="Arial" w:cs="Arial"/>
                <w:sz w:val="16"/>
                <w:szCs w:val="16"/>
              </w:rPr>
            </w:pPr>
            <w:r w:rsidRPr="00FE4BEB">
              <w:rPr>
                <w:rFonts w:ascii="Arial" w:hAnsi="Arial" w:cs="Arial"/>
                <w:noProof/>
                <w:sz w:val="16"/>
                <w:szCs w:val="16"/>
                <w:highlight w:val="lightGray"/>
              </w:rPr>
              <w:t xml:space="preserve"># public events, consultations and actions where MZs and local governments and/or their representative bodies proactively took part and influenced broader MZ and local government reforms. </w:t>
            </w:r>
          </w:p>
          <w:p w14:paraId="2E378BB7" w14:textId="77777777" w:rsidR="00327BA8" w:rsidRPr="00FE4BEB" w:rsidRDefault="00327BA8" w:rsidP="00147616">
            <w:pPr>
              <w:rPr>
                <w:rFonts w:ascii="Arial" w:hAnsi="Arial" w:cs="Arial"/>
                <w:sz w:val="16"/>
                <w:szCs w:val="16"/>
              </w:rPr>
            </w:pPr>
          </w:p>
          <w:p w14:paraId="23F7B18A"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10</w:t>
            </w:r>
          </w:p>
          <w:p w14:paraId="7062CE9A"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20</w:t>
            </w:r>
          </w:p>
          <w:p w14:paraId="199CD120" w14:textId="77777777" w:rsidR="00327BA8" w:rsidRPr="00FE4BEB" w:rsidRDefault="00327BA8" w:rsidP="00147616">
            <w:pPr>
              <w:rPr>
                <w:rFonts w:ascii="Arial" w:hAnsi="Arial" w:cs="Arial"/>
                <w:sz w:val="16"/>
                <w:szCs w:val="16"/>
              </w:rPr>
            </w:pPr>
            <w:r w:rsidRPr="00FE4BEB">
              <w:rPr>
                <w:rFonts w:ascii="Arial" w:hAnsi="Arial" w:cs="Arial"/>
                <w:sz w:val="16"/>
                <w:szCs w:val="16"/>
              </w:rPr>
              <w:t>Cumulative: 16</w:t>
            </w:r>
          </w:p>
          <w:p w14:paraId="53334482" w14:textId="77777777"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68480" behindDoc="0" locked="0" layoutInCell="1" allowOverlap="1" wp14:anchorId="7C8E0C6B" wp14:editId="707F5FC0">
                      <wp:simplePos x="0" y="0"/>
                      <wp:positionH relativeFrom="column">
                        <wp:posOffset>28575</wp:posOffset>
                      </wp:positionH>
                      <wp:positionV relativeFrom="paragraph">
                        <wp:posOffset>81280</wp:posOffset>
                      </wp:positionV>
                      <wp:extent cx="2943225" cy="0"/>
                      <wp:effectExtent l="0" t="0" r="28575" b="19050"/>
                      <wp:wrapNone/>
                      <wp:docPr id="14"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5448F805" id="Straight Connector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p w14:paraId="70D814AD" w14:textId="77777777" w:rsidR="00327BA8" w:rsidRPr="00FE4BEB" w:rsidRDefault="00327BA8" w:rsidP="00147616">
            <w:pPr>
              <w:rPr>
                <w:rFonts w:ascii="Arial" w:hAnsi="Arial" w:cs="Arial"/>
                <w:sz w:val="16"/>
                <w:szCs w:val="16"/>
              </w:rPr>
            </w:pPr>
          </w:p>
          <w:p w14:paraId="2C9E2ECE" w14:textId="77777777" w:rsidR="00327BA8" w:rsidRPr="00FE4BEB" w:rsidRDefault="00327BA8" w:rsidP="00147616">
            <w:pPr>
              <w:rPr>
                <w:rFonts w:ascii="Arial" w:hAnsi="Arial" w:cs="Arial"/>
                <w:noProof/>
                <w:sz w:val="16"/>
                <w:szCs w:val="16"/>
              </w:rPr>
            </w:pPr>
            <w:r w:rsidRPr="00FE4BEB">
              <w:rPr>
                <w:rFonts w:ascii="Arial" w:hAnsi="Arial" w:cs="Arial"/>
                <w:b/>
                <w:sz w:val="16"/>
                <w:szCs w:val="16"/>
                <w:highlight w:val="lightGray"/>
              </w:rPr>
              <w:t xml:space="preserve">Indicator name: </w:t>
            </w:r>
          </w:p>
          <w:p w14:paraId="4B765559" w14:textId="77777777" w:rsidR="00327BA8" w:rsidRPr="00FE4BEB" w:rsidRDefault="00327BA8" w:rsidP="00147616">
            <w:pPr>
              <w:rPr>
                <w:rFonts w:ascii="Arial" w:hAnsi="Arial" w:cs="Arial"/>
                <w:sz w:val="16"/>
                <w:szCs w:val="16"/>
              </w:rPr>
            </w:pPr>
            <w:r w:rsidRPr="00FE4BEB">
              <w:rPr>
                <w:rFonts w:ascii="Arial" w:hAnsi="Arial" w:cs="Arial"/>
                <w:noProof/>
                <w:sz w:val="16"/>
                <w:szCs w:val="16"/>
                <w:highlight w:val="lightGray"/>
              </w:rPr>
              <w:t># of members of government/parliament commissions/working bodies actively involved in improvement of the local governance and MZ frameworks at higher government levels</w:t>
            </w:r>
          </w:p>
          <w:p w14:paraId="15B5203C" w14:textId="77777777" w:rsidR="00327BA8" w:rsidRPr="00FE4BEB" w:rsidRDefault="00327BA8" w:rsidP="00147616">
            <w:pPr>
              <w:rPr>
                <w:rFonts w:ascii="Arial" w:hAnsi="Arial" w:cs="Arial"/>
                <w:sz w:val="16"/>
                <w:szCs w:val="16"/>
              </w:rPr>
            </w:pPr>
          </w:p>
          <w:p w14:paraId="60A25CA9"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15</w:t>
            </w:r>
          </w:p>
          <w:p w14:paraId="4FC9A871" w14:textId="77777777" w:rsidR="00327BA8" w:rsidRPr="00FE4BEB" w:rsidRDefault="00327BA8" w:rsidP="00147616">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50</w:t>
            </w:r>
          </w:p>
          <w:p w14:paraId="064FEA38" w14:textId="77777777" w:rsidR="00327BA8" w:rsidRPr="00FE4BEB" w:rsidRDefault="00327BA8" w:rsidP="00147616">
            <w:pPr>
              <w:rPr>
                <w:rFonts w:ascii="Arial" w:hAnsi="Arial" w:cs="Arial"/>
                <w:sz w:val="16"/>
                <w:szCs w:val="16"/>
              </w:rPr>
            </w:pPr>
            <w:r w:rsidRPr="00FE4BEB">
              <w:rPr>
                <w:rFonts w:ascii="Arial" w:hAnsi="Arial" w:cs="Arial"/>
                <w:b/>
                <w:bCs/>
                <w:sz w:val="16"/>
                <w:szCs w:val="16"/>
              </w:rPr>
              <w:t>Cumulative report</w:t>
            </w:r>
            <w:r w:rsidRPr="00FE4BEB">
              <w:rPr>
                <w:rFonts w:ascii="Arial" w:hAnsi="Arial" w:cs="Arial"/>
                <w:sz w:val="16"/>
                <w:szCs w:val="16"/>
              </w:rPr>
              <w:t>: 46</w:t>
            </w:r>
          </w:p>
          <w:p w14:paraId="48A41E76" w14:textId="21E5C84D" w:rsidR="00327BA8" w:rsidRPr="00FE4BEB" w:rsidRDefault="00327BA8" w:rsidP="00147616">
            <w:pPr>
              <w:rPr>
                <w:rFonts w:ascii="Arial" w:hAnsi="Arial" w:cs="Arial"/>
                <w:sz w:val="16"/>
                <w:szCs w:val="16"/>
              </w:rPr>
            </w:pPr>
            <w:r w:rsidRPr="00FE4BEB">
              <w:rPr>
                <w:rFonts w:ascii="Arial" w:hAnsi="Arial" w:cs="Arial"/>
                <w:noProof/>
                <w:sz w:val="16"/>
                <w:szCs w:val="16"/>
                <w:lang w:val="de-CH" w:eastAsia="de-CH"/>
              </w:rPr>
              <mc:AlternateContent>
                <mc:Choice Requires="wps">
                  <w:drawing>
                    <wp:anchor distT="0" distB="0" distL="114300" distR="114300" simplePos="0" relativeHeight="251669504" behindDoc="0" locked="0" layoutInCell="1" allowOverlap="1" wp14:anchorId="618944C1" wp14:editId="6A1F91A1">
                      <wp:simplePos x="0" y="0"/>
                      <wp:positionH relativeFrom="column">
                        <wp:posOffset>28575</wp:posOffset>
                      </wp:positionH>
                      <wp:positionV relativeFrom="paragraph">
                        <wp:posOffset>81280</wp:posOffset>
                      </wp:positionV>
                      <wp:extent cx="2943225" cy="0"/>
                      <wp:effectExtent l="0" t="0" r="28575" b="19050"/>
                      <wp:wrapNone/>
                      <wp:docPr id="15"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w="9525" cap="flat" cmpd="sng">
                                <a:solidFill>
                                  <a:srgbClr val="4F81BD">
                                    <a:alpha val="100000"/>
                                  </a:srgbClr>
                                </a:solidFill>
                                <a:prstDash val="solid"/>
                                <a:headEnd type="none" w="med" len="med"/>
                                <a:tailEnd type="none" w="med" len="med"/>
                              </a:ln>
                            </wps:spPr>
                            <wps:style>
                              <a:lnRef idx="1">
                                <a:srgbClr val="4F81BD">
                                  <a:alpha val="100000"/>
                                </a:srgbClr>
                              </a:lnRef>
                              <a:fillRef idx="0">
                                <a:srgbClr val="4F81BD">
                                  <a:alpha val="100000"/>
                                </a:srgbClr>
                              </a:fillRef>
                              <a:effectRef idx="0">
                                <a:srgbClr val="4F81BD">
                                  <a:alpha val="100000"/>
                                </a:srgbClr>
                              </a:effectRef>
                              <a:fontRef idx="minor">
                                <a:srgbClr val="000000">
                                  <a:alpha val="100000"/>
                                </a:srgbClr>
                              </a:fontRef>
                            </wps:style>
                            <wps:bodyPr/>
                          </wps:wsp>
                        </a:graphicData>
                      </a:graphic>
                    </wp:anchor>
                  </w:drawing>
                </mc:Choice>
                <mc:Fallback xmlns:w16du="http://schemas.microsoft.com/office/word/2023/wordml/word16du" xmlns:oel="http://schemas.microsoft.com/office/2019/extlst">
                  <w:pict>
                    <v:line w14:anchorId="54C90151" id="Straight Connector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5pt,6.4pt" to="23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" strokecolor="#4f81bd">
                      <v:stroke joinstyle="miter"/>
                    </v:line>
                  </w:pict>
                </mc:Fallback>
              </mc:AlternateContent>
            </w:r>
          </w:p>
          <w:p w14:paraId="5B3162B7" w14:textId="77777777" w:rsidR="00327BA8" w:rsidRPr="00FE4BEB" w:rsidRDefault="00327BA8" w:rsidP="00147616">
            <w:pPr>
              <w:rPr>
                <w:rFonts w:ascii="Arial" w:hAnsi="Arial" w:cs="Arial"/>
                <w:sz w:val="16"/>
                <w:szCs w:val="16"/>
              </w:rPr>
            </w:pPr>
          </w:p>
        </w:tc>
        <w:tc>
          <w:tcPr>
            <w:tcW w:w="2648" w:type="dxa"/>
          </w:tcPr>
          <w:p w14:paraId="10A4FC1F" w14:textId="77777777" w:rsidR="00327BA8" w:rsidRPr="00FE4BEB" w:rsidRDefault="00327BA8" w:rsidP="00147616">
            <w:pPr>
              <w:rPr>
                <w:rFonts w:ascii="Arial" w:hAnsi="Arial" w:cs="Arial"/>
                <w:sz w:val="16"/>
                <w:szCs w:val="16"/>
                <w:lang w:eastAsia="zh-CN"/>
              </w:rPr>
            </w:pPr>
          </w:p>
          <w:p w14:paraId="2468EB7C" w14:textId="77777777" w:rsidR="00327BA8" w:rsidRPr="00FE4BEB" w:rsidRDefault="00327BA8" w:rsidP="00147616">
            <w:pPr>
              <w:rPr>
                <w:rFonts w:ascii="Arial" w:hAnsi="Arial" w:cs="Arial"/>
                <w:sz w:val="16"/>
                <w:szCs w:val="16"/>
              </w:rPr>
            </w:pPr>
          </w:p>
        </w:tc>
        <w:tc>
          <w:tcPr>
            <w:tcW w:w="3811" w:type="dxa"/>
          </w:tcPr>
          <w:p w14:paraId="681EACB1" w14:textId="77777777" w:rsidR="00327BA8" w:rsidRPr="00FE4BEB" w:rsidRDefault="00327BA8" w:rsidP="00147616">
            <w:pPr>
              <w:rPr>
                <w:rFonts w:ascii="Arial" w:hAnsi="Arial" w:cs="Arial"/>
                <w:b/>
                <w:sz w:val="16"/>
                <w:szCs w:val="16"/>
                <w:lang w:eastAsia="zh-CN"/>
              </w:rPr>
            </w:pPr>
            <w:r w:rsidRPr="00FE4BEB">
              <w:rPr>
                <w:rFonts w:ascii="Arial" w:hAnsi="Arial" w:cs="Arial"/>
                <w:b/>
                <w:sz w:val="16"/>
                <w:szCs w:val="16"/>
                <w:lang w:eastAsia="zh-CN"/>
              </w:rPr>
              <w:t>Assumptions</w:t>
            </w:r>
          </w:p>
          <w:p w14:paraId="7BD3E86D" w14:textId="77777777" w:rsidR="00327BA8" w:rsidRPr="00FE4BEB" w:rsidRDefault="00327BA8" w:rsidP="00147616">
            <w:pPr>
              <w:rPr>
                <w:rFonts w:ascii="Arial" w:hAnsi="Arial" w:cs="Arial"/>
                <w:noProof/>
                <w:sz w:val="16"/>
                <w:szCs w:val="16"/>
                <w:lang w:eastAsia="zh-CN"/>
              </w:rPr>
            </w:pPr>
            <w:r w:rsidRPr="00FE4BEB">
              <w:rPr>
                <w:rFonts w:ascii="Arial" w:hAnsi="Arial" w:cs="Arial"/>
                <w:noProof/>
                <w:sz w:val="16"/>
                <w:szCs w:val="16"/>
                <w:lang w:eastAsia="zh-CN"/>
              </w:rPr>
              <w:t>Political support by all government levels and advocacy by the AMCs towards empowerment of MZs and policy reform in place.</w:t>
            </w:r>
          </w:p>
          <w:p w14:paraId="0B888D8B" w14:textId="77777777" w:rsidR="00327BA8" w:rsidRPr="00FE4BEB" w:rsidRDefault="00327BA8" w:rsidP="00147616">
            <w:pPr>
              <w:rPr>
                <w:rFonts w:ascii="Arial" w:hAnsi="Arial" w:cs="Arial"/>
                <w:noProof/>
                <w:sz w:val="16"/>
                <w:szCs w:val="16"/>
                <w:lang w:eastAsia="zh-CN"/>
              </w:rPr>
            </w:pPr>
          </w:p>
          <w:p w14:paraId="10AACF5C" w14:textId="77777777" w:rsidR="00327BA8" w:rsidRPr="00FE4BEB" w:rsidRDefault="00327BA8" w:rsidP="00147616">
            <w:pPr>
              <w:rPr>
                <w:rFonts w:ascii="Arial" w:hAnsi="Arial" w:cs="Arial"/>
                <w:b/>
                <w:sz w:val="16"/>
                <w:szCs w:val="16"/>
                <w:lang w:eastAsia="zh-CN"/>
              </w:rPr>
            </w:pPr>
            <w:r w:rsidRPr="00FE4BEB">
              <w:rPr>
                <w:rFonts w:ascii="Arial" w:hAnsi="Arial" w:cs="Arial"/>
                <w:b/>
                <w:sz w:val="16"/>
                <w:szCs w:val="16"/>
                <w:lang w:eastAsia="zh-CN"/>
              </w:rPr>
              <w:t>Risks</w:t>
            </w:r>
          </w:p>
          <w:p w14:paraId="03E1C94D" w14:textId="77777777" w:rsidR="00327BA8" w:rsidRPr="00FE4BEB" w:rsidRDefault="00327BA8" w:rsidP="00147616">
            <w:pPr>
              <w:rPr>
                <w:rFonts w:ascii="Arial" w:hAnsi="Arial" w:cs="Arial"/>
                <w:sz w:val="16"/>
                <w:szCs w:val="16"/>
                <w:lang w:eastAsia="zh-CN"/>
              </w:rPr>
            </w:pPr>
          </w:p>
          <w:p w14:paraId="07F45064" w14:textId="77777777" w:rsidR="00327BA8" w:rsidRPr="00FE4BEB" w:rsidRDefault="00327BA8" w:rsidP="00147616">
            <w:pPr>
              <w:rPr>
                <w:rFonts w:ascii="Arial" w:hAnsi="Arial" w:cs="Arial"/>
                <w:sz w:val="16"/>
                <w:szCs w:val="16"/>
              </w:rPr>
            </w:pPr>
          </w:p>
        </w:tc>
      </w:tr>
    </w:tbl>
    <w:tbl>
      <w:tblPr>
        <w:tblStyle w:val="TableGrid"/>
        <w:tblpPr w:leftFromText="141" w:rightFromText="141" w:vertAnchor="text" w:horzAnchor="margin" w:tblpXSpec="center" w:tblpY="-1439"/>
        <w:tblW w:w="15243" w:type="dxa"/>
        <w:tblLayout w:type="fixed"/>
        <w:tblLook w:val="04A0" w:firstRow="1" w:lastRow="0" w:firstColumn="1" w:lastColumn="0" w:noHBand="0" w:noVBand="1"/>
      </w:tblPr>
      <w:tblGrid>
        <w:gridCol w:w="2972"/>
        <w:gridCol w:w="3031"/>
        <w:gridCol w:w="3949"/>
        <w:gridCol w:w="2358"/>
        <w:gridCol w:w="2933"/>
      </w:tblGrid>
      <w:tr w:rsidR="00FE4BEB" w:rsidRPr="00FE4BEB" w14:paraId="5D2A766B" w14:textId="77777777" w:rsidTr="00FE4BEB">
        <w:tc>
          <w:tcPr>
            <w:tcW w:w="6003" w:type="dxa"/>
            <w:gridSpan w:val="2"/>
            <w:shd w:val="clear" w:color="auto" w:fill="FABF8F"/>
          </w:tcPr>
          <w:p w14:paraId="203697CD" w14:textId="77777777" w:rsidR="00FE4BEB" w:rsidRPr="00FE4BEB" w:rsidRDefault="00FE4BEB" w:rsidP="00FE4BEB">
            <w:pPr>
              <w:rPr>
                <w:rFonts w:ascii="Arial" w:hAnsi="Arial" w:cs="Arial"/>
                <w:b/>
                <w:sz w:val="16"/>
                <w:szCs w:val="16"/>
                <w:lang w:val="de-CH"/>
              </w:rPr>
            </w:pPr>
            <w:r w:rsidRPr="00FE4BEB">
              <w:rPr>
                <w:rFonts w:ascii="Arial" w:hAnsi="Arial" w:cs="Arial"/>
                <w:b/>
                <w:sz w:val="16"/>
                <w:szCs w:val="16"/>
                <w:lang w:val="de-CH"/>
              </w:rPr>
              <w:lastRenderedPageBreak/>
              <w:t>Outputs</w:t>
            </w:r>
          </w:p>
        </w:tc>
        <w:tc>
          <w:tcPr>
            <w:tcW w:w="3949" w:type="dxa"/>
            <w:shd w:val="clear" w:color="auto" w:fill="FABF8F"/>
          </w:tcPr>
          <w:p w14:paraId="696A5EA0" w14:textId="77777777" w:rsidR="00FE4BEB" w:rsidRPr="00FE4BEB" w:rsidRDefault="00FE4BEB" w:rsidP="00FE4BEB">
            <w:pPr>
              <w:rPr>
                <w:rFonts w:ascii="Arial" w:hAnsi="Arial" w:cs="Arial"/>
                <w:b/>
                <w:sz w:val="16"/>
                <w:szCs w:val="16"/>
                <w:lang w:val="de-CH"/>
              </w:rPr>
            </w:pPr>
            <w:r w:rsidRPr="00FE4BEB">
              <w:rPr>
                <w:rFonts w:ascii="Arial" w:hAnsi="Arial" w:cs="Arial"/>
                <w:b/>
                <w:sz w:val="16"/>
                <w:szCs w:val="16"/>
                <w:lang w:val="de-CH"/>
              </w:rPr>
              <w:t>Output indicators</w:t>
            </w:r>
          </w:p>
        </w:tc>
        <w:tc>
          <w:tcPr>
            <w:tcW w:w="2358" w:type="dxa"/>
            <w:shd w:val="clear" w:color="auto" w:fill="FABF8F"/>
          </w:tcPr>
          <w:p w14:paraId="30BD0115" w14:textId="77777777" w:rsidR="00FE4BEB" w:rsidRPr="00FE4BEB" w:rsidRDefault="00FE4BEB" w:rsidP="00FE4BEB">
            <w:pPr>
              <w:rPr>
                <w:rFonts w:ascii="Arial" w:hAnsi="Arial" w:cs="Arial"/>
                <w:b/>
                <w:sz w:val="16"/>
                <w:szCs w:val="16"/>
                <w:lang w:val="de-CH"/>
              </w:rPr>
            </w:pPr>
            <w:r w:rsidRPr="00FE4BEB">
              <w:rPr>
                <w:rFonts w:ascii="Arial" w:hAnsi="Arial" w:cs="Arial"/>
                <w:b/>
                <w:sz w:val="16"/>
                <w:szCs w:val="16"/>
                <w:lang w:val="de-CH"/>
              </w:rPr>
              <w:t>Data Source</w:t>
            </w:r>
          </w:p>
        </w:tc>
        <w:tc>
          <w:tcPr>
            <w:tcW w:w="2933" w:type="dxa"/>
            <w:shd w:val="clear" w:color="auto" w:fill="E5B8B7"/>
          </w:tcPr>
          <w:p w14:paraId="5DDF5E1D" w14:textId="77777777" w:rsidR="00FE4BEB" w:rsidRPr="00FE4BEB" w:rsidRDefault="00FE4BEB" w:rsidP="00FE4BEB">
            <w:pPr>
              <w:rPr>
                <w:rFonts w:ascii="Arial" w:hAnsi="Arial" w:cs="Arial"/>
                <w:b/>
                <w:sz w:val="16"/>
                <w:szCs w:val="16"/>
                <w:lang w:val="de-CH"/>
              </w:rPr>
            </w:pPr>
            <w:r w:rsidRPr="00FE4BEB">
              <w:rPr>
                <w:rFonts w:ascii="Arial" w:hAnsi="Arial" w:cs="Arial"/>
                <w:b/>
                <w:sz w:val="16"/>
                <w:szCs w:val="16"/>
                <w:lang w:val="de-CH"/>
              </w:rPr>
              <w:t>External factors</w:t>
            </w:r>
          </w:p>
        </w:tc>
      </w:tr>
      <w:tr w:rsidR="00FE4BEB" w:rsidRPr="00FE4BEB" w14:paraId="4B3EAE68" w14:textId="77777777" w:rsidTr="00FE4BEB">
        <w:tc>
          <w:tcPr>
            <w:tcW w:w="15243" w:type="dxa"/>
            <w:gridSpan w:val="5"/>
            <w:shd w:val="clear" w:color="auto" w:fill="FABF8F"/>
          </w:tcPr>
          <w:p w14:paraId="410DD8B0" w14:textId="77777777" w:rsidR="00FE4BEB" w:rsidRPr="00FE4BEB" w:rsidRDefault="00FE4BEB" w:rsidP="00FE4BEB">
            <w:pPr>
              <w:rPr>
                <w:rFonts w:ascii="Arial" w:hAnsi="Arial" w:cs="Arial"/>
                <w:sz w:val="16"/>
                <w:szCs w:val="16"/>
              </w:rPr>
            </w:pPr>
            <w:r w:rsidRPr="00FE4BEB">
              <w:rPr>
                <w:rFonts w:ascii="Arial" w:hAnsi="Arial" w:cs="Arial"/>
                <w:b/>
                <w:sz w:val="16"/>
                <w:szCs w:val="16"/>
              </w:rPr>
              <w:t xml:space="preserve"> </w:t>
            </w:r>
            <w:r w:rsidRPr="00FE4BEB">
              <w:rPr>
                <w:rFonts w:ascii="Arial" w:hAnsi="Arial" w:cs="Arial"/>
                <w:noProof/>
                <w:sz w:val="16"/>
                <w:szCs w:val="16"/>
                <w:lang w:eastAsia="zh-CN"/>
              </w:rPr>
              <w:t>Outcome 1: Local governments create a conducive environment that enables pro-active engagement of MZs in decision-making and community-led local development.</w:t>
            </w:r>
          </w:p>
        </w:tc>
      </w:tr>
      <w:tr w:rsidR="00FE4BEB" w:rsidRPr="00FE4BEB" w14:paraId="55D193C4" w14:textId="77777777" w:rsidTr="00FE4BEB">
        <w:tc>
          <w:tcPr>
            <w:tcW w:w="2972" w:type="dxa"/>
            <w:shd w:val="clear" w:color="auto" w:fill="FDE9D9"/>
          </w:tcPr>
          <w:p w14:paraId="3EB596C9"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t>Output 1.1</w:t>
            </w:r>
          </w:p>
        </w:tc>
        <w:tc>
          <w:tcPr>
            <w:tcW w:w="3031" w:type="dxa"/>
            <w:shd w:val="clear" w:color="auto" w:fill="FDE9D9"/>
          </w:tcPr>
          <w:p w14:paraId="5766700A"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Localized MZ vision models are agreed upon as a result of dialogues engaging local governments, MZ and communities.</w:t>
            </w:r>
          </w:p>
        </w:tc>
        <w:tc>
          <w:tcPr>
            <w:tcW w:w="3949" w:type="dxa"/>
          </w:tcPr>
          <w:p w14:paraId="0FE5135E"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6224A78E"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localized MZ vision models endorsed by MZ Councils and local government councils.</w:t>
            </w:r>
          </w:p>
          <w:p w14:paraId="333CEB72" w14:textId="77777777" w:rsidR="00FE4BEB" w:rsidRPr="00FE4BEB" w:rsidRDefault="00FE4BEB" w:rsidP="00FE4BEB">
            <w:pPr>
              <w:rPr>
                <w:rFonts w:ascii="Arial" w:hAnsi="Arial" w:cs="Arial"/>
                <w:sz w:val="16"/>
                <w:szCs w:val="16"/>
              </w:rPr>
            </w:pPr>
          </w:p>
          <w:p w14:paraId="43214DBB"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6FAFC630"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40</w:t>
            </w:r>
          </w:p>
          <w:p w14:paraId="1F73599A" w14:textId="77777777" w:rsidR="00FE4BEB" w:rsidRPr="00FE4BEB" w:rsidRDefault="00FE4BEB" w:rsidP="00FE4BEB">
            <w:pPr>
              <w:rPr>
                <w:rFonts w:ascii="Arial" w:hAnsi="Arial" w:cs="Arial"/>
                <w:noProof/>
                <w:sz w:val="16"/>
                <w:szCs w:val="16"/>
                <w:lang w:eastAsia="zh-CN"/>
              </w:rPr>
            </w:pPr>
          </w:p>
          <w:p w14:paraId="274134ED" w14:textId="77777777" w:rsidR="00FE4BEB" w:rsidRPr="00FE4BEB" w:rsidRDefault="00FE4BEB" w:rsidP="00FE4BEB">
            <w:pPr>
              <w:rPr>
                <w:rFonts w:ascii="Arial" w:hAnsi="Arial" w:cs="Arial"/>
                <w:sz w:val="16"/>
                <w:szCs w:val="16"/>
              </w:rPr>
            </w:pPr>
            <w:r w:rsidRPr="00FE4BEB">
              <w:rPr>
                <w:rFonts w:ascii="Arial" w:hAnsi="Arial" w:cs="Arial"/>
                <w:noProof/>
                <w:sz w:val="16"/>
                <w:szCs w:val="16"/>
              </w:rPr>
              <w:t>March 2024</w:t>
            </w:r>
          </w:p>
          <w:p w14:paraId="0B98229F" w14:textId="77777777" w:rsidR="00FE4BEB" w:rsidRPr="00FE4BEB" w:rsidRDefault="00FE4BEB" w:rsidP="00FE4BEB">
            <w:pPr>
              <w:rPr>
                <w:rFonts w:ascii="Arial" w:hAnsi="Arial" w:cs="Arial"/>
                <w:sz w:val="16"/>
                <w:szCs w:val="16"/>
              </w:rPr>
            </w:pPr>
          </w:p>
          <w:p w14:paraId="6674DBEA" w14:textId="77777777" w:rsidR="00FE4BEB" w:rsidRPr="00FE4BEB" w:rsidRDefault="00FE4BEB" w:rsidP="00FE4BEB">
            <w:pPr>
              <w:rPr>
                <w:rFonts w:ascii="Arial" w:hAnsi="Arial" w:cs="Arial"/>
                <w:noProof/>
                <w:sz w:val="16"/>
                <w:szCs w:val="16"/>
                <w:lang w:eastAsia="zh-CN"/>
              </w:rPr>
            </w:pPr>
            <w:r w:rsidRPr="00FE4BEB">
              <w:rPr>
                <w:rFonts w:ascii="Arial" w:hAnsi="Arial" w:cs="Arial"/>
                <w:b/>
                <w:sz w:val="16"/>
                <w:szCs w:val="16"/>
              </w:rPr>
              <w:t>45 (41 partner, 4 AMC)</w:t>
            </w:r>
          </w:p>
          <w:p w14:paraId="39DF1088" w14:textId="4F7B3B11" w:rsidR="00FE4BEB" w:rsidRPr="00FE4BEB" w:rsidRDefault="00FE4BEB" w:rsidP="00FE4BEB">
            <w:pPr>
              <w:rPr>
                <w:rFonts w:ascii="Arial" w:hAnsi="Arial" w:cs="Arial"/>
                <w:sz w:val="16"/>
                <w:szCs w:val="16"/>
              </w:rPr>
            </w:pPr>
            <w:r w:rsidRPr="00FE4BEB">
              <w:rPr>
                <w:rFonts w:ascii="Arial" w:hAnsi="Arial" w:cs="Arial"/>
                <w:sz w:val="16"/>
                <w:szCs w:val="16"/>
              </w:rPr>
              <w:t>___________________________</w:t>
            </w:r>
          </w:p>
          <w:p w14:paraId="3D8A0B65" w14:textId="77777777" w:rsidR="00FE4BEB" w:rsidRPr="00FE4BEB" w:rsidRDefault="00FE4BEB" w:rsidP="00FE4BEB">
            <w:pPr>
              <w:rPr>
                <w:rFonts w:ascii="Arial" w:hAnsi="Arial" w:cs="Arial"/>
                <w:sz w:val="16"/>
                <w:szCs w:val="16"/>
              </w:rPr>
            </w:pPr>
          </w:p>
          <w:p w14:paraId="73E4014C"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0D12B820"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Number of people who took part in localising of the MZ vision</w:t>
            </w:r>
          </w:p>
          <w:p w14:paraId="222E4C50" w14:textId="77777777" w:rsidR="00FE4BEB" w:rsidRPr="00FE4BEB" w:rsidRDefault="00FE4BEB" w:rsidP="00FE4BEB">
            <w:pPr>
              <w:rPr>
                <w:rFonts w:ascii="Arial" w:hAnsi="Arial" w:cs="Arial"/>
                <w:sz w:val="16"/>
                <w:szCs w:val="16"/>
              </w:rPr>
            </w:pPr>
          </w:p>
          <w:p w14:paraId="653264BD"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594F9208"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2500</w:t>
            </w:r>
          </w:p>
          <w:p w14:paraId="52FBBBCA" w14:textId="77777777" w:rsidR="00FE4BEB" w:rsidRPr="00FE4BEB" w:rsidRDefault="00FE4BEB" w:rsidP="00FE4BEB">
            <w:pPr>
              <w:rPr>
                <w:rFonts w:ascii="Arial" w:hAnsi="Arial" w:cs="Arial"/>
                <w:noProof/>
                <w:sz w:val="16"/>
                <w:szCs w:val="16"/>
                <w:lang w:eastAsia="zh-CN"/>
              </w:rPr>
            </w:pPr>
          </w:p>
          <w:p w14:paraId="72CD139C" w14:textId="50C70032" w:rsidR="00FE4BEB" w:rsidRPr="00FE4BEB" w:rsidRDefault="00FE4BEB" w:rsidP="00FE4BEB">
            <w:pPr>
              <w:rPr>
                <w:rFonts w:ascii="Arial" w:hAnsi="Arial" w:cs="Arial"/>
                <w:noProof/>
                <w:sz w:val="16"/>
                <w:szCs w:val="16"/>
                <w:lang w:eastAsia="zh-CN"/>
              </w:rPr>
            </w:pPr>
            <w:r w:rsidRPr="00FE4BEB">
              <w:rPr>
                <w:rFonts w:ascii="Arial" w:hAnsi="Arial" w:cs="Arial"/>
                <w:noProof/>
                <w:sz w:val="16"/>
                <w:szCs w:val="16"/>
              </w:rPr>
              <w:t>March 2024</w:t>
            </w:r>
            <w:r w:rsidRPr="00FE4BEB">
              <w:rPr>
                <w:rFonts w:ascii="Arial" w:hAnsi="Arial" w:cs="Arial"/>
                <w:b/>
                <w:sz w:val="16"/>
                <w:szCs w:val="16"/>
              </w:rPr>
              <w:t>:</w:t>
            </w:r>
            <w:r w:rsidRPr="00FE4BEB">
              <w:rPr>
                <w:rFonts w:ascii="Arial" w:hAnsi="Arial" w:cs="Arial"/>
                <w:sz w:val="16"/>
                <w:szCs w:val="16"/>
              </w:rPr>
              <w:t xml:space="preserve"> </w:t>
            </w:r>
            <w:r w:rsidRPr="00FE4BEB">
              <w:rPr>
                <w:rFonts w:ascii="Arial" w:hAnsi="Arial" w:cs="Arial"/>
                <w:noProof/>
                <w:sz w:val="16"/>
                <w:szCs w:val="16"/>
                <w:highlight w:val="lightGray"/>
              </w:rPr>
              <w:t>3360</w:t>
            </w:r>
          </w:p>
          <w:p w14:paraId="407638E4" w14:textId="77777777" w:rsidR="00FE4BEB" w:rsidRPr="00FE4BEB" w:rsidRDefault="00FE4BEB" w:rsidP="00FE4BEB">
            <w:pPr>
              <w:rPr>
                <w:rFonts w:ascii="Arial" w:hAnsi="Arial" w:cs="Arial"/>
                <w:sz w:val="16"/>
                <w:szCs w:val="16"/>
              </w:rPr>
            </w:pPr>
          </w:p>
        </w:tc>
        <w:tc>
          <w:tcPr>
            <w:tcW w:w="2358" w:type="dxa"/>
          </w:tcPr>
          <w:p w14:paraId="127147FD" w14:textId="77777777" w:rsidR="00FE4BEB" w:rsidRPr="00FE4BEB" w:rsidRDefault="00FE4BEB" w:rsidP="00FE4BEB">
            <w:pPr>
              <w:rPr>
                <w:rFonts w:ascii="Arial" w:hAnsi="Arial" w:cs="Arial"/>
                <w:sz w:val="16"/>
                <w:szCs w:val="16"/>
                <w:lang w:eastAsia="zh-CN"/>
              </w:rPr>
            </w:pPr>
          </w:p>
          <w:p w14:paraId="1EE3817D" w14:textId="77777777" w:rsidR="00FE4BEB" w:rsidRPr="00FE4BEB" w:rsidRDefault="00FE4BEB" w:rsidP="00FE4BEB">
            <w:pPr>
              <w:rPr>
                <w:rFonts w:ascii="Arial" w:hAnsi="Arial" w:cs="Arial"/>
                <w:sz w:val="16"/>
                <w:szCs w:val="16"/>
              </w:rPr>
            </w:pPr>
          </w:p>
        </w:tc>
        <w:tc>
          <w:tcPr>
            <w:tcW w:w="2933" w:type="dxa"/>
          </w:tcPr>
          <w:p w14:paraId="18EB6451"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19742AFB" w14:textId="77777777" w:rsidR="00FE4BEB" w:rsidRPr="00FE4BEB" w:rsidRDefault="00FE4BEB" w:rsidP="00FE4BEB">
            <w:pPr>
              <w:rPr>
                <w:rFonts w:ascii="Arial" w:hAnsi="Arial" w:cs="Arial"/>
                <w:noProof/>
                <w:sz w:val="16"/>
                <w:szCs w:val="16"/>
                <w:lang w:eastAsia="zh-CN"/>
              </w:rPr>
            </w:pPr>
          </w:p>
          <w:p w14:paraId="18A19177" w14:textId="77777777" w:rsidR="00FE4BEB" w:rsidRPr="00FE4BEB" w:rsidRDefault="00FE4BEB" w:rsidP="00FE4BEB">
            <w:pPr>
              <w:rPr>
                <w:rFonts w:ascii="Arial" w:hAnsi="Arial" w:cs="Arial"/>
                <w:noProof/>
                <w:sz w:val="16"/>
                <w:szCs w:val="16"/>
                <w:lang w:eastAsia="zh-CN"/>
              </w:rPr>
            </w:pPr>
          </w:p>
          <w:p w14:paraId="09563124"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4AA7DA50" w14:textId="77777777" w:rsidR="00FE4BEB" w:rsidRPr="00FE4BEB" w:rsidRDefault="00FE4BEB" w:rsidP="00FE4BEB">
            <w:pPr>
              <w:rPr>
                <w:rFonts w:ascii="Arial" w:hAnsi="Arial" w:cs="Arial"/>
                <w:noProof/>
                <w:sz w:val="16"/>
                <w:szCs w:val="16"/>
                <w:lang w:eastAsia="zh-CN"/>
              </w:rPr>
            </w:pPr>
          </w:p>
          <w:p w14:paraId="246F1DA9" w14:textId="77777777" w:rsidR="00FE4BEB" w:rsidRPr="00FE4BEB" w:rsidRDefault="00FE4BEB" w:rsidP="00FE4BEB">
            <w:pPr>
              <w:rPr>
                <w:rFonts w:ascii="Arial" w:hAnsi="Arial" w:cs="Arial"/>
                <w:noProof/>
                <w:sz w:val="16"/>
                <w:szCs w:val="16"/>
                <w:lang w:eastAsia="zh-CN"/>
              </w:rPr>
            </w:pPr>
          </w:p>
        </w:tc>
      </w:tr>
      <w:tr w:rsidR="00FE4BEB" w:rsidRPr="00FE4BEB" w14:paraId="1E32C93A" w14:textId="77777777" w:rsidTr="00FE4BEB">
        <w:tc>
          <w:tcPr>
            <w:tcW w:w="2972" w:type="dxa"/>
            <w:shd w:val="clear" w:color="auto" w:fill="FDE9D9"/>
          </w:tcPr>
          <w:p w14:paraId="641EA8F5"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t>Output 1.2</w:t>
            </w:r>
          </w:p>
        </w:tc>
        <w:tc>
          <w:tcPr>
            <w:tcW w:w="3031" w:type="dxa"/>
            <w:shd w:val="clear" w:color="auto" w:fill="FDE9D9"/>
          </w:tcPr>
          <w:p w14:paraId="0744A848"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Output 1.2. Local government adopts gender sensitive regulatory frameworks for enhanced MZ functioning and representation based on the localized MZ Vision drafted in a participatory process and adopted.</w:t>
            </w:r>
          </w:p>
        </w:tc>
        <w:tc>
          <w:tcPr>
            <w:tcW w:w="3949" w:type="dxa"/>
          </w:tcPr>
          <w:p w14:paraId="6FF88D7F"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2D593BF2"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adopted local gender-sensitive government regulatory documents that ensure enhanced MZ functioning and sustainability.</w:t>
            </w:r>
          </w:p>
          <w:p w14:paraId="535D81AA" w14:textId="77777777" w:rsidR="00FE4BEB" w:rsidRPr="00FE4BEB" w:rsidRDefault="00FE4BEB" w:rsidP="00FE4BEB">
            <w:pPr>
              <w:rPr>
                <w:rFonts w:ascii="Arial" w:hAnsi="Arial" w:cs="Arial"/>
                <w:sz w:val="16"/>
                <w:szCs w:val="16"/>
              </w:rPr>
            </w:pPr>
          </w:p>
          <w:p w14:paraId="45442CED"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637C5597"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40</w:t>
            </w:r>
          </w:p>
          <w:p w14:paraId="33EC655C" w14:textId="77777777" w:rsidR="00FE4BEB" w:rsidRPr="00FE4BEB" w:rsidRDefault="00FE4BEB" w:rsidP="00FE4BEB">
            <w:pPr>
              <w:rPr>
                <w:rFonts w:ascii="Arial" w:hAnsi="Arial" w:cs="Arial"/>
                <w:noProof/>
                <w:sz w:val="16"/>
                <w:szCs w:val="16"/>
                <w:lang w:eastAsia="zh-CN"/>
              </w:rPr>
            </w:pPr>
          </w:p>
          <w:p w14:paraId="0EF95CA8" w14:textId="77777777" w:rsidR="00FE4BEB" w:rsidRPr="00FE4BEB" w:rsidRDefault="00FE4BEB" w:rsidP="00FE4BEB">
            <w:pPr>
              <w:rPr>
                <w:rFonts w:ascii="Arial" w:hAnsi="Arial" w:cs="Arial"/>
                <w:noProof/>
                <w:sz w:val="16"/>
                <w:szCs w:val="16"/>
              </w:rPr>
            </w:pPr>
            <w:r w:rsidRPr="00FE4BEB">
              <w:rPr>
                <w:rFonts w:ascii="Arial" w:hAnsi="Arial" w:cs="Arial"/>
                <w:noProof/>
                <w:sz w:val="16"/>
                <w:szCs w:val="16"/>
              </w:rPr>
              <w:t>March 2024</w:t>
            </w:r>
          </w:p>
          <w:p w14:paraId="0F645188" w14:textId="77777777" w:rsidR="00FE4BEB" w:rsidRPr="00FE4BEB" w:rsidRDefault="00FE4BEB" w:rsidP="00FE4BEB">
            <w:pPr>
              <w:rPr>
                <w:rFonts w:ascii="Arial" w:hAnsi="Arial" w:cs="Arial"/>
                <w:noProof/>
                <w:sz w:val="16"/>
                <w:szCs w:val="16"/>
                <w:lang w:eastAsia="zh-CN"/>
              </w:rPr>
            </w:pPr>
            <w:r w:rsidRPr="00FE4BEB">
              <w:rPr>
                <w:rFonts w:ascii="Arial" w:hAnsi="Arial" w:cs="Arial"/>
                <w:b/>
                <w:sz w:val="16"/>
                <w:szCs w:val="16"/>
              </w:rPr>
              <w:t>45 (41 partner, 4 AMC)</w:t>
            </w:r>
          </w:p>
          <w:p w14:paraId="737C4F9E" w14:textId="709FCB8D" w:rsidR="00FE4BEB" w:rsidRPr="00FE4BEB" w:rsidRDefault="00FE4BEB" w:rsidP="00FE4BEB">
            <w:pPr>
              <w:rPr>
                <w:rFonts w:ascii="Arial" w:hAnsi="Arial" w:cs="Arial"/>
                <w:sz w:val="16"/>
                <w:szCs w:val="16"/>
              </w:rPr>
            </w:pPr>
            <w:r w:rsidRPr="00FE4BEB">
              <w:rPr>
                <w:rFonts w:ascii="Arial" w:hAnsi="Arial" w:cs="Arial"/>
                <w:b/>
                <w:sz w:val="16"/>
                <w:szCs w:val="16"/>
              </w:rPr>
              <w:t>___________________</w:t>
            </w:r>
          </w:p>
          <w:p w14:paraId="030747BB" w14:textId="77777777" w:rsidR="00FE4BEB" w:rsidRPr="00FE4BEB" w:rsidRDefault="00FE4BEB" w:rsidP="00FE4BEB">
            <w:pPr>
              <w:rPr>
                <w:rFonts w:ascii="Arial" w:hAnsi="Arial" w:cs="Arial"/>
                <w:sz w:val="16"/>
                <w:szCs w:val="16"/>
              </w:rPr>
            </w:pPr>
          </w:p>
          <w:p w14:paraId="495770A1"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r w:rsidRPr="00FE4BEB">
              <w:rPr>
                <w:rFonts w:ascii="Arial" w:hAnsi="Arial" w:cs="Arial"/>
                <w:noProof/>
                <w:sz w:val="16"/>
                <w:szCs w:val="16"/>
                <w:highlight w:val="lightGray"/>
              </w:rPr>
              <w:t xml:space="preserve"># of partner local governments that have adjusted their local development planning and budgeting procedures to ensure effective engagement of MZ throughout the policy cycle. </w:t>
            </w:r>
          </w:p>
          <w:p w14:paraId="3A88A3F6" w14:textId="77777777" w:rsidR="00FE4BEB" w:rsidRPr="00FE4BEB" w:rsidRDefault="00FE4BEB" w:rsidP="00FE4BEB">
            <w:pPr>
              <w:rPr>
                <w:rFonts w:ascii="Arial" w:hAnsi="Arial" w:cs="Arial"/>
                <w:sz w:val="16"/>
                <w:szCs w:val="16"/>
              </w:rPr>
            </w:pPr>
          </w:p>
          <w:p w14:paraId="2706EC2F"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4F9F9C6B"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30</w:t>
            </w:r>
          </w:p>
          <w:p w14:paraId="39408A71" w14:textId="77777777" w:rsidR="00FE4BEB" w:rsidRPr="00FE4BEB" w:rsidRDefault="00FE4BEB" w:rsidP="00FE4BEB">
            <w:pPr>
              <w:rPr>
                <w:rFonts w:ascii="Arial" w:hAnsi="Arial" w:cs="Arial"/>
                <w:sz w:val="16"/>
                <w:szCs w:val="16"/>
              </w:rPr>
            </w:pPr>
          </w:p>
          <w:p w14:paraId="7C0BD528" w14:textId="77777777" w:rsidR="00FE4BEB" w:rsidRPr="00FE4BEB" w:rsidRDefault="00FE4BEB" w:rsidP="00FE4BEB">
            <w:pPr>
              <w:rPr>
                <w:rFonts w:ascii="Arial" w:hAnsi="Arial" w:cs="Arial"/>
                <w:noProof/>
                <w:sz w:val="16"/>
                <w:szCs w:val="16"/>
                <w:lang w:eastAsia="zh-CN"/>
              </w:rPr>
            </w:pPr>
          </w:p>
          <w:p w14:paraId="6CFD6401" w14:textId="77777777" w:rsidR="00FE4BEB" w:rsidRPr="00FE4BEB" w:rsidRDefault="00FE4BEB" w:rsidP="00FE4BEB">
            <w:pPr>
              <w:rPr>
                <w:rFonts w:ascii="Arial" w:hAnsi="Arial" w:cs="Arial"/>
                <w:noProof/>
                <w:sz w:val="16"/>
                <w:szCs w:val="16"/>
                <w:highlight w:val="lightGray"/>
              </w:rPr>
            </w:pPr>
            <w:r w:rsidRPr="00FE4BEB">
              <w:rPr>
                <w:rFonts w:ascii="Arial" w:hAnsi="Arial" w:cs="Arial"/>
                <w:noProof/>
                <w:sz w:val="16"/>
                <w:szCs w:val="16"/>
                <w:highlight w:val="lightGray"/>
              </w:rPr>
              <w:t>Progress on this indicator is expected in 2024 when operational plans stemming form new MZ visions will be implemented. Majority of operational plans contain activities on adjustment of local development planning and budgeting procedures.</w:t>
            </w:r>
          </w:p>
          <w:p w14:paraId="4FF25999"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 </w:t>
            </w:r>
          </w:p>
          <w:p w14:paraId="1F641754" w14:textId="77777777" w:rsidR="00FE4BEB" w:rsidRPr="00FE4BEB" w:rsidRDefault="00FE4BEB" w:rsidP="00FE4BEB">
            <w:pPr>
              <w:rPr>
                <w:rFonts w:ascii="Arial" w:hAnsi="Arial" w:cs="Arial"/>
                <w:sz w:val="16"/>
                <w:szCs w:val="16"/>
              </w:rPr>
            </w:pPr>
            <w:r w:rsidRPr="00FE4BEB">
              <w:rPr>
                <w:rFonts w:ascii="Arial" w:hAnsi="Arial" w:cs="Arial"/>
                <w:sz w:val="16"/>
                <w:szCs w:val="16"/>
              </w:rPr>
              <w:t>_______________________________</w:t>
            </w:r>
          </w:p>
          <w:p w14:paraId="5DDFB5B3" w14:textId="77777777" w:rsidR="00FE4BEB" w:rsidRPr="00FE4BEB" w:rsidRDefault="00FE4BEB" w:rsidP="00FE4BEB">
            <w:pPr>
              <w:rPr>
                <w:rFonts w:ascii="Arial" w:hAnsi="Arial" w:cs="Arial"/>
                <w:sz w:val="16"/>
                <w:szCs w:val="16"/>
              </w:rPr>
            </w:pPr>
          </w:p>
          <w:p w14:paraId="6A4A791A"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4614DBEC"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Number of partner local governments that introduced targeted public financing mechanisms to support MZ-level priorities through local budgets. </w:t>
            </w:r>
          </w:p>
          <w:p w14:paraId="2945C1C8" w14:textId="77777777" w:rsidR="00FE4BEB" w:rsidRPr="00FE4BEB" w:rsidRDefault="00FE4BEB" w:rsidP="00FE4BEB">
            <w:pPr>
              <w:rPr>
                <w:rFonts w:ascii="Arial" w:hAnsi="Arial" w:cs="Arial"/>
                <w:sz w:val="16"/>
                <w:szCs w:val="16"/>
              </w:rPr>
            </w:pPr>
          </w:p>
          <w:p w14:paraId="7427CF59"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3</w:t>
            </w:r>
          </w:p>
          <w:p w14:paraId="364A844A"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lastRenderedPageBreak/>
              <w:t xml:space="preserve">Target value: </w:t>
            </w:r>
            <w:r w:rsidRPr="00FE4BEB">
              <w:rPr>
                <w:rFonts w:ascii="Arial" w:hAnsi="Arial" w:cs="Arial"/>
                <w:noProof/>
                <w:sz w:val="16"/>
                <w:szCs w:val="16"/>
                <w:highlight w:val="lightGray"/>
              </w:rPr>
              <w:t>30</w:t>
            </w:r>
          </w:p>
          <w:p w14:paraId="63C1E791" w14:textId="77777777" w:rsidR="00FE4BEB" w:rsidRPr="00FE4BEB" w:rsidRDefault="00FE4BEB" w:rsidP="00FE4BEB">
            <w:pPr>
              <w:rPr>
                <w:rFonts w:ascii="Arial" w:hAnsi="Arial" w:cs="Arial"/>
                <w:sz w:val="16"/>
                <w:szCs w:val="16"/>
              </w:rPr>
            </w:pPr>
          </w:p>
          <w:p w14:paraId="20DD99F7"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Progress on this indicator is expected in 2024 when operational plans stemming from localized and adopted new MZ visions will be implemented. Majority of operational plans contain establishment of some form of financial mechanism for implementation of citizen priorities defined in fora.</w:t>
            </w:r>
          </w:p>
          <w:p w14:paraId="5C2670E7" w14:textId="77777777" w:rsidR="00FE4BEB" w:rsidRPr="00FE4BEB" w:rsidRDefault="00FE4BEB" w:rsidP="00FE4BEB">
            <w:pPr>
              <w:rPr>
                <w:rFonts w:ascii="Arial" w:hAnsi="Arial" w:cs="Arial"/>
                <w:sz w:val="16"/>
                <w:szCs w:val="16"/>
              </w:rPr>
            </w:pPr>
          </w:p>
          <w:p w14:paraId="49C63E89" w14:textId="77777777" w:rsidR="00FE4BEB" w:rsidRPr="00FE4BEB" w:rsidRDefault="00FE4BEB" w:rsidP="00FE4BEB">
            <w:pPr>
              <w:rPr>
                <w:rFonts w:ascii="Arial" w:hAnsi="Arial" w:cs="Arial"/>
                <w:sz w:val="16"/>
                <w:szCs w:val="16"/>
              </w:rPr>
            </w:pPr>
          </w:p>
        </w:tc>
        <w:tc>
          <w:tcPr>
            <w:tcW w:w="2358" w:type="dxa"/>
          </w:tcPr>
          <w:p w14:paraId="5559E7D5" w14:textId="77777777" w:rsidR="00FE4BEB" w:rsidRPr="00FE4BEB" w:rsidRDefault="00FE4BEB" w:rsidP="00FE4BEB">
            <w:pPr>
              <w:rPr>
                <w:rFonts w:ascii="Arial" w:hAnsi="Arial" w:cs="Arial"/>
                <w:sz w:val="16"/>
                <w:szCs w:val="16"/>
                <w:lang w:eastAsia="zh-CN"/>
              </w:rPr>
            </w:pPr>
          </w:p>
          <w:p w14:paraId="751FBCF4" w14:textId="77777777" w:rsidR="00FE4BEB" w:rsidRPr="00FE4BEB" w:rsidRDefault="00FE4BEB" w:rsidP="00FE4BEB">
            <w:pPr>
              <w:rPr>
                <w:rFonts w:ascii="Arial" w:hAnsi="Arial" w:cs="Arial"/>
                <w:sz w:val="16"/>
                <w:szCs w:val="16"/>
              </w:rPr>
            </w:pPr>
          </w:p>
        </w:tc>
        <w:tc>
          <w:tcPr>
            <w:tcW w:w="2933" w:type="dxa"/>
          </w:tcPr>
          <w:p w14:paraId="5DA0D007"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7D599240" w14:textId="77777777" w:rsidR="00FE4BEB" w:rsidRPr="00FE4BEB" w:rsidRDefault="00FE4BEB" w:rsidP="00FE4BEB">
            <w:pPr>
              <w:rPr>
                <w:rFonts w:ascii="Arial" w:hAnsi="Arial" w:cs="Arial"/>
                <w:noProof/>
                <w:sz w:val="16"/>
                <w:szCs w:val="16"/>
                <w:lang w:eastAsia="zh-CN"/>
              </w:rPr>
            </w:pPr>
          </w:p>
          <w:p w14:paraId="704CAF29" w14:textId="77777777" w:rsidR="00FE4BEB" w:rsidRPr="00FE4BEB" w:rsidRDefault="00FE4BEB" w:rsidP="00FE4BEB">
            <w:pPr>
              <w:rPr>
                <w:rFonts w:ascii="Arial" w:hAnsi="Arial" w:cs="Arial"/>
                <w:noProof/>
                <w:sz w:val="16"/>
                <w:szCs w:val="16"/>
                <w:lang w:eastAsia="zh-CN"/>
              </w:rPr>
            </w:pPr>
          </w:p>
          <w:p w14:paraId="48E8B94C"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231966C3" w14:textId="77777777" w:rsidR="00FE4BEB" w:rsidRPr="00FE4BEB" w:rsidRDefault="00FE4BEB" w:rsidP="00FE4BEB">
            <w:pPr>
              <w:rPr>
                <w:rFonts w:ascii="Arial" w:hAnsi="Arial" w:cs="Arial"/>
                <w:noProof/>
                <w:sz w:val="16"/>
                <w:szCs w:val="16"/>
                <w:lang w:eastAsia="zh-CN"/>
              </w:rPr>
            </w:pPr>
          </w:p>
          <w:p w14:paraId="20880BA0" w14:textId="77777777" w:rsidR="00FE4BEB" w:rsidRPr="00FE4BEB" w:rsidRDefault="00FE4BEB" w:rsidP="00FE4BEB">
            <w:pPr>
              <w:rPr>
                <w:rFonts w:ascii="Arial" w:hAnsi="Arial" w:cs="Arial"/>
                <w:noProof/>
                <w:sz w:val="16"/>
                <w:szCs w:val="16"/>
                <w:lang w:eastAsia="zh-CN"/>
              </w:rPr>
            </w:pPr>
          </w:p>
        </w:tc>
      </w:tr>
      <w:tr w:rsidR="00FE4BEB" w:rsidRPr="00FE4BEB" w14:paraId="46282DFA" w14:textId="77777777" w:rsidTr="00FE4BEB">
        <w:tc>
          <w:tcPr>
            <w:tcW w:w="2972" w:type="dxa"/>
            <w:shd w:val="clear" w:color="auto" w:fill="FDE9D9"/>
          </w:tcPr>
          <w:p w14:paraId="1D5E7038"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t>Output 1.3</w:t>
            </w:r>
          </w:p>
        </w:tc>
        <w:tc>
          <w:tcPr>
            <w:tcW w:w="3031" w:type="dxa"/>
            <w:shd w:val="clear" w:color="auto" w:fill="FDE9D9"/>
          </w:tcPr>
          <w:p w14:paraId="4B03C605"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Output 1.3. Partner LG teams and MZs have acquired adequate technical capacities, tools and skills to effectively steer community-led, gender responsive local development.</w:t>
            </w:r>
          </w:p>
        </w:tc>
        <w:tc>
          <w:tcPr>
            <w:tcW w:w="3949" w:type="dxa"/>
          </w:tcPr>
          <w:p w14:paraId="6AD09810"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5F668D61" w14:textId="77777777" w:rsidR="00FE4BEB" w:rsidRPr="00FE4BEB" w:rsidRDefault="00FE4BEB" w:rsidP="00FE4BEB">
            <w:pPr>
              <w:rPr>
                <w:rFonts w:ascii="Arial" w:hAnsi="Arial" w:cs="Arial"/>
                <w:noProof/>
                <w:sz w:val="16"/>
                <w:szCs w:val="16"/>
                <w:highlight w:val="lightGray"/>
              </w:rPr>
            </w:pPr>
            <w:r w:rsidRPr="00FE4BEB">
              <w:rPr>
                <w:rFonts w:ascii="Arial" w:hAnsi="Arial" w:cs="Arial"/>
                <w:noProof/>
                <w:sz w:val="16"/>
                <w:szCs w:val="16"/>
                <w:highlight w:val="lightGray"/>
              </w:rPr>
              <w:t># of local government elected officials and staff who have improved skills, tools and capabilities for dialogue and community led support to MZs.</w:t>
            </w:r>
          </w:p>
          <w:p w14:paraId="7C4AADE8" w14:textId="77777777" w:rsidR="00FE4BEB" w:rsidRPr="00FE4BEB" w:rsidRDefault="00FE4BEB" w:rsidP="00FE4BEB">
            <w:pPr>
              <w:rPr>
                <w:rFonts w:ascii="Arial" w:hAnsi="Arial" w:cs="Arial"/>
                <w:sz w:val="16"/>
                <w:szCs w:val="16"/>
              </w:rPr>
            </w:pPr>
          </w:p>
          <w:p w14:paraId="57FE9E28" w14:textId="77777777" w:rsidR="00FE4BEB" w:rsidRPr="00FE4BEB" w:rsidRDefault="00FE4BEB" w:rsidP="00FE4BEB">
            <w:pPr>
              <w:rPr>
                <w:rFonts w:ascii="Arial" w:hAnsi="Arial" w:cs="Arial"/>
                <w:sz w:val="16"/>
                <w:szCs w:val="16"/>
              </w:rPr>
            </w:pPr>
          </w:p>
          <w:p w14:paraId="5E064E8E"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50</w:t>
            </w:r>
          </w:p>
          <w:p w14:paraId="33007840"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160</w:t>
            </w:r>
          </w:p>
          <w:p w14:paraId="341200D9" w14:textId="77777777" w:rsidR="00FE4BEB" w:rsidRPr="00FE4BEB" w:rsidRDefault="00FE4BEB" w:rsidP="00FE4BEB">
            <w:pPr>
              <w:rPr>
                <w:rFonts w:ascii="Arial" w:hAnsi="Arial" w:cs="Arial"/>
                <w:sz w:val="16"/>
                <w:szCs w:val="16"/>
                <w:lang w:val="bs-Latn-BA"/>
              </w:rPr>
            </w:pPr>
            <w:r w:rsidRPr="00FE4BEB">
              <w:rPr>
                <w:rFonts w:ascii="Arial" w:hAnsi="Arial" w:cs="Arial"/>
                <w:sz w:val="16"/>
                <w:szCs w:val="16"/>
              </w:rPr>
              <w:t>Cumulative result</w:t>
            </w:r>
            <w:r w:rsidRPr="00FE4BEB">
              <w:rPr>
                <w:rFonts w:ascii="Arial" w:hAnsi="Arial" w:cs="Arial"/>
                <w:sz w:val="16"/>
                <w:szCs w:val="16"/>
                <w:lang w:val="bs-Latn-BA"/>
              </w:rPr>
              <w:t>:1363</w:t>
            </w:r>
          </w:p>
          <w:p w14:paraId="619B2AF5" w14:textId="77777777" w:rsidR="00FE4BEB" w:rsidRPr="00FE4BEB" w:rsidRDefault="00FE4BEB" w:rsidP="00FE4BEB">
            <w:pPr>
              <w:rPr>
                <w:rFonts w:ascii="Arial" w:hAnsi="Arial" w:cs="Arial"/>
                <w:noProof/>
                <w:sz w:val="16"/>
                <w:szCs w:val="16"/>
                <w:highlight w:val="lightGray"/>
              </w:rPr>
            </w:pPr>
          </w:p>
          <w:p w14:paraId="18CBEABF"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Number of people who attend trainings on an annual basis represent total number of attendees from partner LGs in various trainings and may lead to double counting since one LG representative usually attends various trainings throughout the Project years.</w:t>
            </w:r>
          </w:p>
          <w:p w14:paraId="396C8397" w14:textId="59715025" w:rsidR="00FE4BEB" w:rsidRPr="00FE4BEB" w:rsidRDefault="00FE4BEB" w:rsidP="00FE4BEB">
            <w:pPr>
              <w:rPr>
                <w:rFonts w:ascii="Arial" w:hAnsi="Arial" w:cs="Arial"/>
                <w:sz w:val="16"/>
                <w:szCs w:val="16"/>
              </w:rPr>
            </w:pPr>
            <w:r w:rsidRPr="00FE4BEB">
              <w:rPr>
                <w:rFonts w:ascii="Arial" w:hAnsi="Arial" w:cs="Arial"/>
                <w:sz w:val="16"/>
                <w:szCs w:val="16"/>
              </w:rPr>
              <w:t>________________________</w:t>
            </w:r>
          </w:p>
          <w:p w14:paraId="13010A81" w14:textId="77777777" w:rsidR="00FE4BEB" w:rsidRPr="00FE4BEB" w:rsidRDefault="00FE4BEB" w:rsidP="00FE4BEB">
            <w:pPr>
              <w:rPr>
                <w:rFonts w:ascii="Arial" w:hAnsi="Arial" w:cs="Arial"/>
                <w:sz w:val="16"/>
                <w:szCs w:val="16"/>
              </w:rPr>
            </w:pPr>
          </w:p>
          <w:p w14:paraId="29FCB7C1"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5F222620"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MZ who have strengthened technical, organizational and human capacity to voice out citizen needs.</w:t>
            </w:r>
          </w:p>
          <w:p w14:paraId="3C1D909D" w14:textId="77777777" w:rsidR="00FE4BEB" w:rsidRPr="00FE4BEB" w:rsidRDefault="00FE4BEB" w:rsidP="00FE4BEB">
            <w:pPr>
              <w:rPr>
                <w:rFonts w:ascii="Arial" w:hAnsi="Arial" w:cs="Arial"/>
                <w:sz w:val="16"/>
                <w:szCs w:val="16"/>
              </w:rPr>
            </w:pPr>
          </w:p>
          <w:p w14:paraId="55419B98"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136</w:t>
            </w:r>
          </w:p>
          <w:p w14:paraId="5AB0E8C7" w14:textId="40DB40A0" w:rsid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200</w:t>
            </w:r>
          </w:p>
          <w:p w14:paraId="763BDF93" w14:textId="77777777" w:rsidR="00FE4BEB" w:rsidRPr="00FE4BEB" w:rsidRDefault="00FE4BEB" w:rsidP="00FE4BEB">
            <w:pPr>
              <w:rPr>
                <w:rFonts w:ascii="Arial" w:hAnsi="Arial" w:cs="Arial"/>
                <w:sz w:val="16"/>
                <w:szCs w:val="16"/>
              </w:rPr>
            </w:pPr>
          </w:p>
          <w:p w14:paraId="16CB6383" w14:textId="7B387B33" w:rsidR="00FE4BEB" w:rsidRPr="00FE4BEB" w:rsidRDefault="00FE4BEB" w:rsidP="00FE4BEB">
            <w:pPr>
              <w:rPr>
                <w:rFonts w:ascii="Arial" w:hAnsi="Arial" w:cs="Arial"/>
                <w:noProof/>
                <w:sz w:val="16"/>
                <w:szCs w:val="16"/>
                <w:lang w:eastAsia="zh-CN"/>
              </w:rPr>
            </w:pPr>
            <w:r w:rsidRPr="00FE4BEB">
              <w:rPr>
                <w:rFonts w:ascii="Arial" w:hAnsi="Arial" w:cs="Arial"/>
                <w:b/>
                <w:sz w:val="16"/>
                <w:szCs w:val="16"/>
              </w:rPr>
              <w:t>March 2024:</w:t>
            </w:r>
            <w:r w:rsidRPr="00FE4BEB">
              <w:rPr>
                <w:rFonts w:ascii="Arial" w:hAnsi="Arial" w:cs="Arial"/>
                <w:sz w:val="16"/>
                <w:szCs w:val="16"/>
              </w:rPr>
              <w:t xml:space="preserve"> </w:t>
            </w:r>
            <w:r w:rsidRPr="00FE4BEB">
              <w:rPr>
                <w:rFonts w:ascii="Arial" w:hAnsi="Arial" w:cs="Arial"/>
                <w:noProof/>
                <w:sz w:val="16"/>
                <w:szCs w:val="16"/>
              </w:rPr>
              <w:t>250</w:t>
            </w:r>
          </w:p>
          <w:p w14:paraId="13B562EC" w14:textId="77777777" w:rsidR="00FE4BEB" w:rsidRPr="00FE4BEB" w:rsidRDefault="00FE4BEB" w:rsidP="00FE4BEB">
            <w:pPr>
              <w:rPr>
                <w:rFonts w:ascii="Arial" w:hAnsi="Arial" w:cs="Arial"/>
                <w:sz w:val="16"/>
                <w:szCs w:val="16"/>
              </w:rPr>
            </w:pPr>
          </w:p>
        </w:tc>
        <w:tc>
          <w:tcPr>
            <w:tcW w:w="2358" w:type="dxa"/>
          </w:tcPr>
          <w:p w14:paraId="30A0B268" w14:textId="77777777" w:rsidR="00FE4BEB" w:rsidRPr="00FE4BEB" w:rsidRDefault="00FE4BEB" w:rsidP="00FE4BEB">
            <w:pPr>
              <w:rPr>
                <w:rFonts w:ascii="Arial" w:hAnsi="Arial" w:cs="Arial"/>
                <w:sz w:val="16"/>
                <w:szCs w:val="16"/>
                <w:lang w:eastAsia="zh-CN"/>
              </w:rPr>
            </w:pPr>
          </w:p>
          <w:p w14:paraId="1FE8FBE0" w14:textId="77777777" w:rsidR="00FE4BEB" w:rsidRPr="00FE4BEB" w:rsidRDefault="00FE4BEB" w:rsidP="00FE4BEB">
            <w:pPr>
              <w:rPr>
                <w:rFonts w:ascii="Arial" w:hAnsi="Arial" w:cs="Arial"/>
                <w:sz w:val="16"/>
                <w:szCs w:val="16"/>
              </w:rPr>
            </w:pPr>
          </w:p>
        </w:tc>
        <w:tc>
          <w:tcPr>
            <w:tcW w:w="2933" w:type="dxa"/>
          </w:tcPr>
          <w:p w14:paraId="48138DC7"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3132D71F" w14:textId="77777777" w:rsidR="00FE4BEB" w:rsidRPr="00FE4BEB" w:rsidRDefault="00FE4BEB" w:rsidP="00FE4BEB">
            <w:pPr>
              <w:rPr>
                <w:rFonts w:ascii="Arial" w:hAnsi="Arial" w:cs="Arial"/>
                <w:noProof/>
                <w:sz w:val="16"/>
                <w:szCs w:val="16"/>
                <w:lang w:eastAsia="zh-CN"/>
              </w:rPr>
            </w:pPr>
          </w:p>
          <w:p w14:paraId="06739336" w14:textId="77777777" w:rsidR="00FE4BEB" w:rsidRPr="00FE4BEB" w:rsidRDefault="00FE4BEB" w:rsidP="00FE4BEB">
            <w:pPr>
              <w:rPr>
                <w:rFonts w:ascii="Arial" w:hAnsi="Arial" w:cs="Arial"/>
                <w:noProof/>
                <w:sz w:val="16"/>
                <w:szCs w:val="16"/>
                <w:lang w:eastAsia="zh-CN"/>
              </w:rPr>
            </w:pPr>
          </w:p>
          <w:p w14:paraId="1AE33505"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1975AF59" w14:textId="77777777" w:rsidR="00FE4BEB" w:rsidRPr="00FE4BEB" w:rsidRDefault="00FE4BEB" w:rsidP="00FE4BEB">
            <w:pPr>
              <w:rPr>
                <w:rFonts w:ascii="Arial" w:hAnsi="Arial" w:cs="Arial"/>
                <w:noProof/>
                <w:sz w:val="16"/>
                <w:szCs w:val="16"/>
                <w:lang w:eastAsia="zh-CN"/>
              </w:rPr>
            </w:pPr>
          </w:p>
          <w:p w14:paraId="52D4BB74" w14:textId="77777777" w:rsidR="00FE4BEB" w:rsidRPr="00FE4BEB" w:rsidRDefault="00FE4BEB" w:rsidP="00FE4BEB">
            <w:pPr>
              <w:rPr>
                <w:rFonts w:ascii="Arial" w:hAnsi="Arial" w:cs="Arial"/>
                <w:noProof/>
                <w:sz w:val="16"/>
                <w:szCs w:val="16"/>
                <w:lang w:eastAsia="zh-CN"/>
              </w:rPr>
            </w:pPr>
          </w:p>
        </w:tc>
      </w:tr>
      <w:tr w:rsidR="00FE4BEB" w:rsidRPr="00FE4BEB" w14:paraId="465F2693" w14:textId="77777777" w:rsidTr="00FE4BEB">
        <w:tc>
          <w:tcPr>
            <w:tcW w:w="15243" w:type="dxa"/>
            <w:gridSpan w:val="5"/>
            <w:shd w:val="clear" w:color="auto" w:fill="FABF8F"/>
          </w:tcPr>
          <w:p w14:paraId="0E78ABB0" w14:textId="77777777" w:rsidR="00FE4BEB" w:rsidRPr="00FE4BEB" w:rsidRDefault="00FE4BEB" w:rsidP="00FE4BEB">
            <w:pPr>
              <w:rPr>
                <w:rFonts w:ascii="Arial" w:hAnsi="Arial" w:cs="Arial"/>
                <w:sz w:val="16"/>
                <w:szCs w:val="16"/>
              </w:rPr>
            </w:pPr>
            <w:r w:rsidRPr="00FE4BEB">
              <w:rPr>
                <w:rFonts w:ascii="Arial" w:hAnsi="Arial" w:cs="Arial"/>
                <w:b/>
                <w:sz w:val="16"/>
                <w:szCs w:val="16"/>
              </w:rPr>
              <w:t xml:space="preserve"> </w:t>
            </w:r>
            <w:r w:rsidRPr="00FE4BEB">
              <w:rPr>
                <w:rFonts w:ascii="Arial" w:hAnsi="Arial" w:cs="Arial"/>
                <w:noProof/>
                <w:sz w:val="16"/>
                <w:szCs w:val="16"/>
                <w:lang w:eastAsia="zh-CN"/>
              </w:rPr>
              <w:t>Outcome 2: MZs as legitimate and sustainable community spaces translate citizens’ voice into quality, inclusive and gender responsive services and use MZ networks for replication of successful MZ models countrywide.</w:t>
            </w:r>
          </w:p>
        </w:tc>
      </w:tr>
      <w:tr w:rsidR="00FE4BEB" w:rsidRPr="00FE4BEB" w14:paraId="264A50D1" w14:textId="77777777" w:rsidTr="00FE4BEB">
        <w:tc>
          <w:tcPr>
            <w:tcW w:w="2972" w:type="dxa"/>
            <w:shd w:val="clear" w:color="auto" w:fill="FDE9D9"/>
          </w:tcPr>
          <w:p w14:paraId="4B57B29D"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t>Output 2.1</w:t>
            </w:r>
          </w:p>
        </w:tc>
        <w:tc>
          <w:tcPr>
            <w:tcW w:w="3031" w:type="dxa"/>
            <w:shd w:val="clear" w:color="auto" w:fill="FDE9D9"/>
          </w:tcPr>
          <w:p w14:paraId="7E6C095F"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Output 2.1. Localized MZ vision implemented jointly by local governments and MZs by an integrated LG-level customised package of capacity and financial assistance.</w:t>
            </w:r>
          </w:p>
        </w:tc>
        <w:tc>
          <w:tcPr>
            <w:tcW w:w="3949" w:type="dxa"/>
          </w:tcPr>
          <w:p w14:paraId="11B087A3"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3C503116"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citizens forum sessions at MZ level.</w:t>
            </w:r>
          </w:p>
          <w:p w14:paraId="6B77EDA9" w14:textId="77777777" w:rsidR="00FE4BEB" w:rsidRPr="00FE4BEB" w:rsidRDefault="00FE4BEB" w:rsidP="00FE4BEB">
            <w:pPr>
              <w:rPr>
                <w:rFonts w:ascii="Arial" w:hAnsi="Arial" w:cs="Arial"/>
                <w:sz w:val="16"/>
                <w:szCs w:val="16"/>
              </w:rPr>
            </w:pPr>
          </w:p>
          <w:p w14:paraId="72E54FF9"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602</w:t>
            </w:r>
          </w:p>
          <w:p w14:paraId="6239ECBB"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800</w:t>
            </w:r>
          </w:p>
          <w:p w14:paraId="633BA3B7" w14:textId="77777777" w:rsidR="00FE4BEB" w:rsidRPr="00FE4BEB" w:rsidRDefault="00FE4BEB" w:rsidP="00FE4BEB">
            <w:pPr>
              <w:rPr>
                <w:rFonts w:ascii="Arial" w:hAnsi="Arial" w:cs="Arial"/>
                <w:sz w:val="16"/>
                <w:szCs w:val="16"/>
              </w:rPr>
            </w:pPr>
            <w:r w:rsidRPr="00FE4BEB">
              <w:rPr>
                <w:rFonts w:ascii="Arial" w:hAnsi="Arial" w:cs="Arial"/>
                <w:sz w:val="16"/>
                <w:szCs w:val="16"/>
              </w:rPr>
              <w:t>Cumulative result: 900</w:t>
            </w:r>
          </w:p>
          <w:p w14:paraId="61D52BF6" w14:textId="5760C012" w:rsidR="00FE4BEB" w:rsidRPr="00FE4BEB" w:rsidRDefault="00FE4BEB" w:rsidP="00FE4BEB">
            <w:pPr>
              <w:rPr>
                <w:rFonts w:ascii="Arial" w:hAnsi="Arial" w:cs="Arial"/>
                <w:sz w:val="16"/>
                <w:szCs w:val="16"/>
              </w:rPr>
            </w:pPr>
            <w:r w:rsidRPr="00FE4BEB">
              <w:rPr>
                <w:rFonts w:ascii="Arial" w:hAnsi="Arial" w:cs="Arial"/>
                <w:noProof/>
                <w:sz w:val="16"/>
                <w:szCs w:val="16"/>
              </w:rPr>
              <w:t>___________________________</w:t>
            </w:r>
          </w:p>
          <w:p w14:paraId="4A046975" w14:textId="77777777" w:rsidR="00FE4BEB" w:rsidRPr="00FE4BEB" w:rsidRDefault="00FE4BEB" w:rsidP="00FE4BEB">
            <w:pPr>
              <w:rPr>
                <w:rFonts w:ascii="Arial" w:hAnsi="Arial" w:cs="Arial"/>
                <w:sz w:val="16"/>
                <w:szCs w:val="16"/>
              </w:rPr>
            </w:pPr>
          </w:p>
          <w:p w14:paraId="264E8639"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2D7FEE95"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lastRenderedPageBreak/>
              <w:t># of MZ priorities in partner local governments identified at citizen forums with positive or neutral impact on environment, embedded in local governments’ policies.</w:t>
            </w:r>
          </w:p>
          <w:p w14:paraId="1FF0949C" w14:textId="77777777" w:rsidR="00FE4BEB" w:rsidRPr="00FE4BEB" w:rsidRDefault="00FE4BEB" w:rsidP="00FE4BEB">
            <w:pPr>
              <w:rPr>
                <w:rFonts w:ascii="Arial" w:hAnsi="Arial" w:cs="Arial"/>
                <w:sz w:val="16"/>
                <w:szCs w:val="16"/>
              </w:rPr>
            </w:pPr>
          </w:p>
          <w:p w14:paraId="6B81ED46"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622</w:t>
            </w:r>
          </w:p>
          <w:p w14:paraId="72789701"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1200</w:t>
            </w:r>
          </w:p>
          <w:p w14:paraId="1745F5E1" w14:textId="77777777" w:rsidR="00FE4BEB" w:rsidRPr="00FE4BEB" w:rsidRDefault="00FE4BEB" w:rsidP="00FE4BEB">
            <w:pPr>
              <w:rPr>
                <w:rFonts w:ascii="Arial" w:hAnsi="Arial" w:cs="Arial"/>
                <w:sz w:val="16"/>
                <w:szCs w:val="16"/>
              </w:rPr>
            </w:pPr>
            <w:r w:rsidRPr="00FE4BEB">
              <w:rPr>
                <w:rFonts w:ascii="Arial" w:hAnsi="Arial" w:cs="Arial"/>
                <w:sz w:val="16"/>
                <w:szCs w:val="16"/>
              </w:rPr>
              <w:t>Cumulative: 3776</w:t>
            </w:r>
          </w:p>
          <w:p w14:paraId="183D2DA7" w14:textId="77777777" w:rsidR="00FE4BEB" w:rsidRPr="00FE4BEB" w:rsidRDefault="00FE4BEB" w:rsidP="00FE4BEB">
            <w:pPr>
              <w:rPr>
                <w:rFonts w:ascii="Arial" w:hAnsi="Arial" w:cs="Arial"/>
                <w:noProof/>
                <w:sz w:val="16"/>
                <w:szCs w:val="16"/>
                <w:lang w:eastAsia="zh-CN"/>
              </w:rPr>
            </w:pPr>
            <w:r w:rsidRPr="00FE4BEB">
              <w:rPr>
                <w:rFonts w:ascii="Arial" w:hAnsi="Arial" w:cs="Arial"/>
                <w:noProof/>
                <w:sz w:val="16"/>
                <w:szCs w:val="16"/>
                <w:lang w:eastAsia="zh-CN"/>
              </w:rPr>
              <w:t>_______________________________</w:t>
            </w:r>
          </w:p>
          <w:p w14:paraId="7E0D15D6" w14:textId="77777777" w:rsidR="00FE4BEB" w:rsidRPr="00FE4BEB" w:rsidRDefault="00FE4BEB" w:rsidP="00FE4BEB">
            <w:pPr>
              <w:rPr>
                <w:rFonts w:ascii="Arial" w:hAnsi="Arial" w:cs="Arial"/>
                <w:sz w:val="16"/>
                <w:szCs w:val="16"/>
              </w:rPr>
            </w:pPr>
          </w:p>
          <w:p w14:paraId="570BBF75"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78BCCA23"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functional and sustainable community hubs.</w:t>
            </w:r>
          </w:p>
          <w:p w14:paraId="7DA38A5C" w14:textId="77777777" w:rsidR="00FE4BEB" w:rsidRPr="00FE4BEB" w:rsidRDefault="00FE4BEB" w:rsidP="00FE4BEB">
            <w:pPr>
              <w:rPr>
                <w:rFonts w:ascii="Arial" w:hAnsi="Arial" w:cs="Arial"/>
                <w:sz w:val="16"/>
                <w:szCs w:val="16"/>
              </w:rPr>
            </w:pPr>
          </w:p>
          <w:p w14:paraId="05FFF020"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20</w:t>
            </w:r>
          </w:p>
          <w:p w14:paraId="46ABA31D"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30</w:t>
            </w:r>
          </w:p>
          <w:p w14:paraId="530FD6AA" w14:textId="17EDA4AE" w:rsidR="00FE4BEB" w:rsidRPr="00FE4BEB" w:rsidRDefault="00FE4BEB" w:rsidP="00FE4BEB">
            <w:pPr>
              <w:rPr>
                <w:rFonts w:ascii="Arial" w:hAnsi="Arial" w:cs="Arial"/>
                <w:sz w:val="16"/>
                <w:szCs w:val="16"/>
              </w:rPr>
            </w:pPr>
            <w:r w:rsidRPr="00FE4BEB">
              <w:rPr>
                <w:rFonts w:ascii="Arial" w:hAnsi="Arial" w:cs="Arial"/>
                <w:sz w:val="16"/>
                <w:szCs w:val="16"/>
              </w:rPr>
              <w:t>Cumulative: 40</w:t>
            </w:r>
          </w:p>
          <w:p w14:paraId="21AB1DE3" w14:textId="77777777" w:rsidR="00FE4BEB" w:rsidRPr="00FE4BEB" w:rsidRDefault="00FE4BEB" w:rsidP="00FE4BEB">
            <w:pPr>
              <w:rPr>
                <w:rFonts w:ascii="Arial" w:hAnsi="Arial" w:cs="Arial"/>
                <w:sz w:val="16"/>
                <w:szCs w:val="16"/>
              </w:rPr>
            </w:pPr>
            <w:r w:rsidRPr="00FE4BEB">
              <w:rPr>
                <w:rFonts w:ascii="Arial" w:hAnsi="Arial" w:cs="Arial"/>
                <w:b/>
                <w:sz w:val="16"/>
                <w:szCs w:val="16"/>
              </w:rPr>
              <w:t>______________________________</w:t>
            </w:r>
          </w:p>
          <w:p w14:paraId="3CA6570C" w14:textId="77777777" w:rsidR="00FE4BEB" w:rsidRPr="00FE4BEB" w:rsidRDefault="00FE4BEB" w:rsidP="00FE4BEB">
            <w:pPr>
              <w:rPr>
                <w:rFonts w:ascii="Arial" w:hAnsi="Arial" w:cs="Arial"/>
                <w:sz w:val="16"/>
                <w:szCs w:val="16"/>
              </w:rPr>
            </w:pPr>
          </w:p>
          <w:p w14:paraId="54662912"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6E427CD7"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 of local regeneration and transformational projects designed at MZ level as a result of community joint dreaming with positive impact on environment. </w:t>
            </w:r>
          </w:p>
          <w:p w14:paraId="07BC3421" w14:textId="77777777" w:rsidR="00FE4BEB" w:rsidRPr="00FE4BEB" w:rsidRDefault="00FE4BEB" w:rsidP="00FE4BEB">
            <w:pPr>
              <w:rPr>
                <w:rFonts w:ascii="Arial" w:hAnsi="Arial" w:cs="Arial"/>
                <w:sz w:val="16"/>
                <w:szCs w:val="16"/>
              </w:rPr>
            </w:pPr>
          </w:p>
          <w:p w14:paraId="5A287861"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3938073D" w14:textId="6B5992D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40</w:t>
            </w:r>
          </w:p>
          <w:p w14:paraId="357A74B2" w14:textId="77777777" w:rsidR="00FE4BEB" w:rsidRPr="00FE4BEB" w:rsidRDefault="00FE4BEB" w:rsidP="00FE4BEB">
            <w:pPr>
              <w:rPr>
                <w:rFonts w:ascii="Arial" w:hAnsi="Arial" w:cs="Arial"/>
                <w:sz w:val="16"/>
                <w:szCs w:val="16"/>
              </w:rPr>
            </w:pPr>
          </w:p>
          <w:p w14:paraId="35DB99B8" w14:textId="77777777" w:rsidR="00FE4BEB" w:rsidRPr="00FE4BEB" w:rsidRDefault="00FE4BEB" w:rsidP="00FE4BEB">
            <w:pPr>
              <w:rPr>
                <w:rFonts w:ascii="Arial" w:hAnsi="Arial" w:cs="Arial"/>
                <w:noProof/>
                <w:sz w:val="16"/>
                <w:szCs w:val="16"/>
                <w:lang w:eastAsia="zh-CN"/>
              </w:rPr>
            </w:pPr>
            <w:r w:rsidRPr="00FE4BEB">
              <w:rPr>
                <w:rFonts w:ascii="Arial" w:hAnsi="Arial" w:cs="Arial"/>
                <w:b/>
                <w:sz w:val="16"/>
                <w:szCs w:val="16"/>
              </w:rPr>
              <w:t>Reported:</w:t>
            </w:r>
            <w:r w:rsidRPr="00FE4BEB">
              <w:rPr>
                <w:rFonts w:ascii="Arial" w:hAnsi="Arial" w:cs="Arial"/>
                <w:sz w:val="16"/>
                <w:szCs w:val="16"/>
              </w:rPr>
              <w:t xml:space="preserve"> </w:t>
            </w:r>
            <w:r w:rsidRPr="00FE4BEB">
              <w:rPr>
                <w:rFonts w:ascii="Arial" w:hAnsi="Arial" w:cs="Arial"/>
                <w:noProof/>
                <w:sz w:val="16"/>
                <w:szCs w:val="16"/>
                <w:highlight w:val="lightGray"/>
              </w:rPr>
              <w:t>28</w:t>
            </w:r>
          </w:p>
          <w:p w14:paraId="09D101A7" w14:textId="19C9BCB8" w:rsidR="00FE4BEB" w:rsidRPr="00FE4BEB" w:rsidRDefault="00FE4BEB" w:rsidP="00FE4BEB">
            <w:pPr>
              <w:rPr>
                <w:rFonts w:ascii="Arial" w:hAnsi="Arial" w:cs="Arial"/>
                <w:sz w:val="16"/>
                <w:szCs w:val="16"/>
              </w:rPr>
            </w:pPr>
            <w:r w:rsidRPr="00FE4BEB">
              <w:rPr>
                <w:rFonts w:ascii="Arial" w:hAnsi="Arial" w:cs="Arial"/>
                <w:noProof/>
                <w:sz w:val="16"/>
                <w:szCs w:val="16"/>
              </w:rPr>
              <w:t>____________________________</w:t>
            </w:r>
          </w:p>
          <w:p w14:paraId="32392AB3" w14:textId="77777777" w:rsidR="00FE4BEB" w:rsidRPr="00FE4BEB" w:rsidRDefault="00FE4BEB" w:rsidP="00FE4BEB">
            <w:pPr>
              <w:rPr>
                <w:rFonts w:ascii="Arial" w:hAnsi="Arial" w:cs="Arial"/>
                <w:sz w:val="16"/>
                <w:szCs w:val="16"/>
              </w:rPr>
            </w:pPr>
          </w:p>
          <w:p w14:paraId="5627F65C"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5622FF63"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partner local governments that introduced ICT-based solutions for citizen participation, empowerment of women and/or local democracy.</w:t>
            </w:r>
          </w:p>
          <w:p w14:paraId="17AC5C3F" w14:textId="77777777" w:rsidR="00FE4BEB" w:rsidRPr="00FE4BEB" w:rsidRDefault="00FE4BEB" w:rsidP="00FE4BEB">
            <w:pPr>
              <w:rPr>
                <w:rFonts w:ascii="Arial" w:hAnsi="Arial" w:cs="Arial"/>
                <w:sz w:val="16"/>
                <w:szCs w:val="16"/>
              </w:rPr>
            </w:pPr>
          </w:p>
          <w:p w14:paraId="4A5BAA36"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399DC4D7"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5</w:t>
            </w:r>
          </w:p>
          <w:p w14:paraId="7495432B" w14:textId="77777777" w:rsidR="00FE4BEB" w:rsidRPr="00FE4BEB" w:rsidRDefault="00FE4BEB" w:rsidP="00FE4BEB">
            <w:pPr>
              <w:rPr>
                <w:rFonts w:ascii="Arial" w:hAnsi="Arial" w:cs="Arial"/>
                <w:noProof/>
                <w:sz w:val="16"/>
                <w:szCs w:val="16"/>
              </w:rPr>
            </w:pPr>
            <w:r w:rsidRPr="00FE4BEB">
              <w:rPr>
                <w:rFonts w:ascii="Arial" w:hAnsi="Arial" w:cs="Arial"/>
                <w:b/>
                <w:sz w:val="16"/>
                <w:szCs w:val="16"/>
              </w:rPr>
              <w:t>Reported:</w:t>
            </w:r>
            <w:r w:rsidRPr="00FE4BEB">
              <w:rPr>
                <w:rFonts w:ascii="Arial" w:hAnsi="Arial" w:cs="Arial"/>
                <w:sz w:val="16"/>
                <w:szCs w:val="16"/>
              </w:rPr>
              <w:t xml:space="preserve"> </w:t>
            </w:r>
            <w:r w:rsidRPr="00FE4BEB">
              <w:rPr>
                <w:rFonts w:ascii="Arial" w:hAnsi="Arial" w:cs="Arial"/>
                <w:noProof/>
                <w:sz w:val="16"/>
                <w:szCs w:val="16"/>
                <w:highlight w:val="lightGray"/>
              </w:rPr>
              <w:t>0</w:t>
            </w:r>
          </w:p>
          <w:p w14:paraId="0D0CD401" w14:textId="71EC387D" w:rsidR="00FE4BEB" w:rsidRPr="00FE4BEB" w:rsidRDefault="00FE4BEB" w:rsidP="00FE4BEB">
            <w:pPr>
              <w:rPr>
                <w:rFonts w:ascii="Arial" w:hAnsi="Arial" w:cs="Arial"/>
                <w:noProof/>
                <w:sz w:val="16"/>
                <w:szCs w:val="16"/>
                <w:lang w:eastAsia="zh-CN"/>
              </w:rPr>
            </w:pPr>
            <w:r w:rsidRPr="00FE4BEB">
              <w:rPr>
                <w:rFonts w:ascii="Arial" w:hAnsi="Arial" w:cs="Arial"/>
                <w:noProof/>
                <w:sz w:val="16"/>
                <w:szCs w:val="16"/>
              </w:rPr>
              <w:t>Expected in 2024</w:t>
            </w:r>
          </w:p>
          <w:p w14:paraId="402DF1B2" w14:textId="77777777" w:rsidR="00FE4BEB" w:rsidRPr="00FE4BEB" w:rsidRDefault="00FE4BEB" w:rsidP="00FE4BEB">
            <w:pPr>
              <w:rPr>
                <w:rFonts w:ascii="Arial" w:hAnsi="Arial" w:cs="Arial"/>
                <w:sz w:val="16"/>
                <w:szCs w:val="16"/>
              </w:rPr>
            </w:pPr>
            <w:r w:rsidRPr="00FE4BEB">
              <w:rPr>
                <w:rFonts w:ascii="Arial" w:hAnsi="Arial" w:cs="Arial"/>
                <w:noProof/>
                <w:sz w:val="16"/>
                <w:szCs w:val="16"/>
              </w:rPr>
              <w:t>_______________________________</w:t>
            </w:r>
          </w:p>
          <w:p w14:paraId="3D9E1082" w14:textId="77777777" w:rsidR="00FE4BEB" w:rsidRPr="00FE4BEB" w:rsidRDefault="00FE4BEB" w:rsidP="00FE4BEB">
            <w:pPr>
              <w:rPr>
                <w:rFonts w:ascii="Arial" w:hAnsi="Arial" w:cs="Arial"/>
                <w:sz w:val="16"/>
                <w:szCs w:val="16"/>
              </w:rPr>
            </w:pPr>
          </w:p>
          <w:p w14:paraId="73EC12B5"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42968E88"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all MZs who are satisfied with (or who can count on regular) support of the local government staff/MZ-focal points.</w:t>
            </w:r>
          </w:p>
          <w:p w14:paraId="24E6DD16" w14:textId="77777777" w:rsidR="00FE4BEB" w:rsidRPr="00FE4BEB" w:rsidRDefault="00FE4BEB" w:rsidP="00FE4BEB">
            <w:pPr>
              <w:rPr>
                <w:rFonts w:ascii="Arial" w:hAnsi="Arial" w:cs="Arial"/>
                <w:sz w:val="16"/>
                <w:szCs w:val="16"/>
              </w:rPr>
            </w:pPr>
          </w:p>
          <w:p w14:paraId="47BC5B20"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2000B511"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50</w:t>
            </w:r>
          </w:p>
          <w:p w14:paraId="562F09DE" w14:textId="77777777" w:rsidR="00FE4BEB" w:rsidRPr="00FE4BEB" w:rsidRDefault="00FE4BEB" w:rsidP="00FE4BEB">
            <w:pPr>
              <w:rPr>
                <w:rFonts w:ascii="Arial" w:hAnsi="Arial" w:cs="Arial"/>
                <w:sz w:val="16"/>
                <w:szCs w:val="16"/>
              </w:rPr>
            </w:pPr>
          </w:p>
          <w:p w14:paraId="659A686E" w14:textId="77777777" w:rsidR="00FE4BEB" w:rsidRPr="00FE4BEB" w:rsidRDefault="00FE4BEB" w:rsidP="00FE4BEB">
            <w:pPr>
              <w:rPr>
                <w:rFonts w:ascii="Arial" w:hAnsi="Arial" w:cs="Arial"/>
                <w:noProof/>
                <w:sz w:val="16"/>
                <w:szCs w:val="16"/>
                <w:highlight w:val="lightGray"/>
              </w:rPr>
            </w:pPr>
            <w:r w:rsidRPr="00FE4BEB">
              <w:rPr>
                <w:rFonts w:ascii="Arial" w:hAnsi="Arial" w:cs="Arial"/>
                <w:noProof/>
                <w:sz w:val="16"/>
                <w:szCs w:val="16"/>
                <w:highlight w:val="lightGray"/>
              </w:rPr>
              <w:t>Result: 80.4%</w:t>
            </w:r>
          </w:p>
          <w:p w14:paraId="6FA53B8B"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Mid-term survey </w:t>
            </w:r>
          </w:p>
          <w:p w14:paraId="259E8280" w14:textId="77777777" w:rsidR="00FE4BEB" w:rsidRPr="00FE4BEB" w:rsidRDefault="00FE4BEB" w:rsidP="00FE4BEB">
            <w:pPr>
              <w:rPr>
                <w:rFonts w:ascii="Arial" w:hAnsi="Arial" w:cs="Arial"/>
                <w:sz w:val="16"/>
                <w:szCs w:val="16"/>
              </w:rPr>
            </w:pPr>
          </w:p>
        </w:tc>
        <w:tc>
          <w:tcPr>
            <w:tcW w:w="2358" w:type="dxa"/>
          </w:tcPr>
          <w:p w14:paraId="4D0138F9" w14:textId="77777777" w:rsidR="00FE4BEB" w:rsidRPr="00FE4BEB" w:rsidRDefault="00FE4BEB" w:rsidP="00FE4BEB">
            <w:pPr>
              <w:rPr>
                <w:rFonts w:ascii="Arial" w:hAnsi="Arial" w:cs="Arial"/>
                <w:sz w:val="16"/>
                <w:szCs w:val="16"/>
                <w:lang w:eastAsia="zh-CN"/>
              </w:rPr>
            </w:pPr>
          </w:p>
          <w:p w14:paraId="42F38571" w14:textId="77777777" w:rsidR="00FE4BEB" w:rsidRPr="00FE4BEB" w:rsidRDefault="00FE4BEB" w:rsidP="00FE4BEB">
            <w:pPr>
              <w:rPr>
                <w:rFonts w:ascii="Arial" w:hAnsi="Arial" w:cs="Arial"/>
                <w:sz w:val="16"/>
                <w:szCs w:val="16"/>
              </w:rPr>
            </w:pPr>
          </w:p>
        </w:tc>
        <w:tc>
          <w:tcPr>
            <w:tcW w:w="2933" w:type="dxa"/>
          </w:tcPr>
          <w:p w14:paraId="135329DA"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787955F3" w14:textId="77777777" w:rsidR="00FE4BEB" w:rsidRPr="00FE4BEB" w:rsidRDefault="00FE4BEB" w:rsidP="00FE4BEB">
            <w:pPr>
              <w:rPr>
                <w:rFonts w:ascii="Arial" w:hAnsi="Arial" w:cs="Arial"/>
                <w:noProof/>
                <w:sz w:val="16"/>
                <w:szCs w:val="16"/>
                <w:lang w:eastAsia="zh-CN"/>
              </w:rPr>
            </w:pPr>
          </w:p>
          <w:p w14:paraId="61E34F99" w14:textId="77777777" w:rsidR="00FE4BEB" w:rsidRPr="00FE4BEB" w:rsidRDefault="00FE4BEB" w:rsidP="00FE4BEB">
            <w:pPr>
              <w:rPr>
                <w:rFonts w:ascii="Arial" w:hAnsi="Arial" w:cs="Arial"/>
                <w:noProof/>
                <w:sz w:val="16"/>
                <w:szCs w:val="16"/>
                <w:lang w:eastAsia="zh-CN"/>
              </w:rPr>
            </w:pPr>
          </w:p>
          <w:p w14:paraId="68719864"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68F01F2C" w14:textId="77777777" w:rsidR="00FE4BEB" w:rsidRPr="00FE4BEB" w:rsidRDefault="00FE4BEB" w:rsidP="00FE4BEB">
            <w:pPr>
              <w:rPr>
                <w:rFonts w:ascii="Arial" w:hAnsi="Arial" w:cs="Arial"/>
                <w:noProof/>
                <w:sz w:val="16"/>
                <w:szCs w:val="16"/>
                <w:lang w:eastAsia="zh-CN"/>
              </w:rPr>
            </w:pPr>
          </w:p>
          <w:p w14:paraId="5EE8DBEF" w14:textId="77777777" w:rsidR="00FE4BEB" w:rsidRPr="00FE4BEB" w:rsidRDefault="00FE4BEB" w:rsidP="00FE4BEB">
            <w:pPr>
              <w:rPr>
                <w:rFonts w:ascii="Arial" w:hAnsi="Arial" w:cs="Arial"/>
                <w:noProof/>
                <w:sz w:val="16"/>
                <w:szCs w:val="16"/>
                <w:lang w:eastAsia="zh-CN"/>
              </w:rPr>
            </w:pPr>
          </w:p>
        </w:tc>
      </w:tr>
      <w:tr w:rsidR="00FE4BEB" w:rsidRPr="00FE4BEB" w14:paraId="1AB0558E" w14:textId="77777777" w:rsidTr="00FE4BEB">
        <w:tc>
          <w:tcPr>
            <w:tcW w:w="2972" w:type="dxa"/>
            <w:shd w:val="clear" w:color="auto" w:fill="FDE9D9"/>
          </w:tcPr>
          <w:p w14:paraId="0C0B3879"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lastRenderedPageBreak/>
              <w:t>Output 2.2</w:t>
            </w:r>
          </w:p>
        </w:tc>
        <w:tc>
          <w:tcPr>
            <w:tcW w:w="3031" w:type="dxa"/>
            <w:shd w:val="clear" w:color="auto" w:fill="FDE9D9"/>
          </w:tcPr>
          <w:p w14:paraId="25822591"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Output 2.2. A performance-based incentive scheme is developed and applied for all participant LGs and their MZs and best performers awarded.</w:t>
            </w:r>
          </w:p>
        </w:tc>
        <w:tc>
          <w:tcPr>
            <w:tcW w:w="3949" w:type="dxa"/>
          </w:tcPr>
          <w:p w14:paraId="0CE7FA94"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3A84BD82"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Average % of embedded MZ priorities acted on by local governments. </w:t>
            </w:r>
          </w:p>
          <w:p w14:paraId="1166F17B" w14:textId="77777777" w:rsidR="00FE4BEB" w:rsidRPr="00FE4BEB" w:rsidRDefault="00FE4BEB" w:rsidP="00FE4BEB">
            <w:pPr>
              <w:rPr>
                <w:rFonts w:ascii="Arial" w:hAnsi="Arial" w:cs="Arial"/>
                <w:sz w:val="16"/>
                <w:szCs w:val="16"/>
              </w:rPr>
            </w:pPr>
          </w:p>
          <w:p w14:paraId="354AB993"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40</w:t>
            </w:r>
          </w:p>
          <w:p w14:paraId="0EBE1798"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50</w:t>
            </w:r>
          </w:p>
          <w:p w14:paraId="2D9BD7DE" w14:textId="77777777" w:rsidR="00FE4BEB" w:rsidRPr="00FE4BEB" w:rsidRDefault="00FE4BEB" w:rsidP="00FE4BEB">
            <w:pPr>
              <w:rPr>
                <w:rFonts w:ascii="Arial" w:hAnsi="Arial" w:cs="Arial"/>
                <w:sz w:val="16"/>
                <w:szCs w:val="16"/>
              </w:rPr>
            </w:pPr>
          </w:p>
          <w:p w14:paraId="4EB53B96" w14:textId="77777777" w:rsidR="00FE4BEB" w:rsidRPr="00FE4BEB" w:rsidRDefault="00FE4BEB" w:rsidP="00FE4BEB">
            <w:pPr>
              <w:rPr>
                <w:rFonts w:ascii="Arial" w:hAnsi="Arial" w:cs="Arial"/>
                <w:noProof/>
                <w:sz w:val="16"/>
                <w:szCs w:val="16"/>
                <w:lang w:eastAsia="zh-CN"/>
              </w:rPr>
            </w:pPr>
            <w:r w:rsidRPr="00FE4BEB">
              <w:rPr>
                <w:rFonts w:ascii="Arial" w:hAnsi="Arial" w:cs="Arial"/>
                <w:b/>
                <w:sz w:val="16"/>
                <w:szCs w:val="16"/>
              </w:rPr>
              <w:t>Reported:</w:t>
            </w:r>
            <w:r w:rsidRPr="00FE4BEB">
              <w:rPr>
                <w:rFonts w:ascii="Arial" w:hAnsi="Arial" w:cs="Arial"/>
                <w:sz w:val="16"/>
                <w:szCs w:val="16"/>
              </w:rPr>
              <w:t xml:space="preserve"> </w:t>
            </w:r>
            <w:r w:rsidRPr="00FE4BEB">
              <w:rPr>
                <w:rFonts w:ascii="Arial" w:hAnsi="Arial" w:cs="Arial"/>
                <w:noProof/>
                <w:sz w:val="16"/>
                <w:szCs w:val="16"/>
                <w:highlight w:val="lightGray"/>
              </w:rPr>
              <w:t>40</w:t>
            </w:r>
          </w:p>
          <w:p w14:paraId="0F00C8B9" w14:textId="4A90C78B" w:rsidR="00FE4BEB" w:rsidRPr="00FE4BEB" w:rsidRDefault="00FE4BEB" w:rsidP="00FE4BEB">
            <w:pPr>
              <w:rPr>
                <w:rFonts w:ascii="Arial" w:hAnsi="Arial" w:cs="Arial"/>
                <w:sz w:val="16"/>
                <w:szCs w:val="16"/>
              </w:rPr>
            </w:pPr>
            <w:r w:rsidRPr="00FE4BEB">
              <w:rPr>
                <w:rFonts w:ascii="Arial" w:hAnsi="Arial" w:cs="Arial"/>
                <w:b/>
                <w:sz w:val="16"/>
                <w:szCs w:val="16"/>
              </w:rPr>
              <w:t>_____________________________</w:t>
            </w:r>
          </w:p>
          <w:p w14:paraId="2C211715" w14:textId="77777777" w:rsidR="00FE4BEB" w:rsidRPr="00FE4BEB" w:rsidRDefault="00FE4BEB" w:rsidP="00FE4BEB">
            <w:pPr>
              <w:rPr>
                <w:rFonts w:ascii="Arial" w:hAnsi="Arial" w:cs="Arial"/>
                <w:sz w:val="16"/>
                <w:szCs w:val="16"/>
              </w:rPr>
            </w:pPr>
          </w:p>
          <w:p w14:paraId="0C7F4B1C"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0A7139C8"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 of partner local governments that tangibly improve performance along the key MZ model parameters.  </w:t>
            </w:r>
          </w:p>
          <w:p w14:paraId="34C26182" w14:textId="77777777" w:rsidR="00FE4BEB" w:rsidRPr="00FE4BEB" w:rsidRDefault="00FE4BEB" w:rsidP="00FE4BEB">
            <w:pPr>
              <w:rPr>
                <w:rFonts w:ascii="Arial" w:hAnsi="Arial" w:cs="Arial"/>
                <w:sz w:val="16"/>
                <w:szCs w:val="16"/>
              </w:rPr>
            </w:pPr>
          </w:p>
          <w:p w14:paraId="20238661"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0DE6FC07"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50</w:t>
            </w:r>
          </w:p>
          <w:p w14:paraId="715F4246" w14:textId="77777777" w:rsidR="00FE4BEB" w:rsidRPr="00FE4BEB" w:rsidRDefault="00FE4BEB" w:rsidP="00FE4BEB">
            <w:pPr>
              <w:rPr>
                <w:rFonts w:ascii="Arial" w:hAnsi="Arial" w:cs="Arial"/>
                <w:sz w:val="16"/>
                <w:szCs w:val="16"/>
              </w:rPr>
            </w:pPr>
          </w:p>
          <w:p w14:paraId="6E7E7E4C"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LGs will be assessed against a set of performance indicators set by the MZ Project in 2024.</w:t>
            </w:r>
          </w:p>
          <w:p w14:paraId="05C02804" w14:textId="77777777" w:rsidR="00FE4BEB" w:rsidRPr="00FE4BEB" w:rsidRDefault="00FE4BEB" w:rsidP="00FE4BEB">
            <w:pPr>
              <w:rPr>
                <w:rFonts w:ascii="Arial" w:hAnsi="Arial" w:cs="Arial"/>
                <w:sz w:val="16"/>
                <w:szCs w:val="16"/>
              </w:rPr>
            </w:pPr>
          </w:p>
          <w:p w14:paraId="37CBE56A" w14:textId="77777777" w:rsidR="00FE4BEB" w:rsidRPr="00FE4BEB" w:rsidRDefault="00FE4BEB" w:rsidP="00FE4BEB">
            <w:pPr>
              <w:rPr>
                <w:rFonts w:ascii="Arial" w:hAnsi="Arial" w:cs="Arial"/>
                <w:sz w:val="16"/>
                <w:szCs w:val="16"/>
              </w:rPr>
            </w:pPr>
          </w:p>
        </w:tc>
        <w:tc>
          <w:tcPr>
            <w:tcW w:w="2358" w:type="dxa"/>
          </w:tcPr>
          <w:p w14:paraId="242CE3AF" w14:textId="77777777" w:rsidR="00FE4BEB" w:rsidRPr="00FE4BEB" w:rsidRDefault="00FE4BEB" w:rsidP="00FE4BEB">
            <w:pPr>
              <w:rPr>
                <w:rFonts w:ascii="Arial" w:hAnsi="Arial" w:cs="Arial"/>
                <w:sz w:val="16"/>
                <w:szCs w:val="16"/>
                <w:lang w:eastAsia="zh-CN"/>
              </w:rPr>
            </w:pPr>
          </w:p>
          <w:p w14:paraId="692771AF" w14:textId="77777777" w:rsidR="00FE4BEB" w:rsidRPr="00FE4BEB" w:rsidRDefault="00FE4BEB" w:rsidP="00FE4BEB">
            <w:pPr>
              <w:rPr>
                <w:rFonts w:ascii="Arial" w:hAnsi="Arial" w:cs="Arial"/>
                <w:sz w:val="16"/>
                <w:szCs w:val="16"/>
              </w:rPr>
            </w:pPr>
          </w:p>
        </w:tc>
        <w:tc>
          <w:tcPr>
            <w:tcW w:w="2933" w:type="dxa"/>
          </w:tcPr>
          <w:p w14:paraId="294140DC"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4761FC2E" w14:textId="77777777" w:rsidR="00FE4BEB" w:rsidRPr="00FE4BEB" w:rsidRDefault="00FE4BEB" w:rsidP="00FE4BEB">
            <w:pPr>
              <w:rPr>
                <w:rFonts w:ascii="Arial" w:hAnsi="Arial" w:cs="Arial"/>
                <w:noProof/>
                <w:sz w:val="16"/>
                <w:szCs w:val="16"/>
                <w:lang w:eastAsia="zh-CN"/>
              </w:rPr>
            </w:pPr>
          </w:p>
          <w:p w14:paraId="15145CC3" w14:textId="77777777" w:rsidR="00FE4BEB" w:rsidRPr="00FE4BEB" w:rsidRDefault="00FE4BEB" w:rsidP="00FE4BEB">
            <w:pPr>
              <w:rPr>
                <w:rFonts w:ascii="Arial" w:hAnsi="Arial" w:cs="Arial"/>
                <w:noProof/>
                <w:sz w:val="16"/>
                <w:szCs w:val="16"/>
                <w:lang w:eastAsia="zh-CN"/>
              </w:rPr>
            </w:pPr>
          </w:p>
          <w:p w14:paraId="49375578"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6AD6B202" w14:textId="77777777" w:rsidR="00FE4BEB" w:rsidRPr="00FE4BEB" w:rsidRDefault="00FE4BEB" w:rsidP="00FE4BEB">
            <w:pPr>
              <w:rPr>
                <w:rFonts w:ascii="Arial" w:hAnsi="Arial" w:cs="Arial"/>
                <w:noProof/>
                <w:sz w:val="16"/>
                <w:szCs w:val="16"/>
                <w:lang w:eastAsia="zh-CN"/>
              </w:rPr>
            </w:pPr>
          </w:p>
          <w:p w14:paraId="4977F9A0" w14:textId="77777777" w:rsidR="00FE4BEB" w:rsidRPr="00FE4BEB" w:rsidRDefault="00FE4BEB" w:rsidP="00FE4BEB">
            <w:pPr>
              <w:rPr>
                <w:rFonts w:ascii="Arial" w:hAnsi="Arial" w:cs="Arial"/>
                <w:noProof/>
                <w:sz w:val="16"/>
                <w:szCs w:val="16"/>
                <w:lang w:eastAsia="zh-CN"/>
              </w:rPr>
            </w:pPr>
          </w:p>
        </w:tc>
      </w:tr>
      <w:tr w:rsidR="00FE4BEB" w:rsidRPr="00FE4BEB" w14:paraId="005672C6" w14:textId="77777777" w:rsidTr="00FE4BEB">
        <w:tc>
          <w:tcPr>
            <w:tcW w:w="2972" w:type="dxa"/>
            <w:shd w:val="clear" w:color="auto" w:fill="FDE9D9"/>
          </w:tcPr>
          <w:p w14:paraId="79CEE7AC"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t>Output 2.3</w:t>
            </w:r>
          </w:p>
        </w:tc>
        <w:tc>
          <w:tcPr>
            <w:tcW w:w="3031" w:type="dxa"/>
            <w:shd w:val="clear" w:color="auto" w:fill="FDE9D9"/>
          </w:tcPr>
          <w:p w14:paraId="119AAF71"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Output 2.3. More MZ country wide embrace MZ practices based on modern digital platform and human interaction.</w:t>
            </w:r>
          </w:p>
        </w:tc>
        <w:tc>
          <w:tcPr>
            <w:tcW w:w="3949" w:type="dxa"/>
          </w:tcPr>
          <w:p w14:paraId="76494290"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738B7736"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 of successful transfer and replication of MZ practices and models beyond partner local governments. </w:t>
            </w:r>
          </w:p>
          <w:p w14:paraId="486937D8" w14:textId="77777777" w:rsidR="00FE4BEB" w:rsidRPr="00FE4BEB" w:rsidRDefault="00FE4BEB" w:rsidP="00FE4BEB">
            <w:pPr>
              <w:rPr>
                <w:rFonts w:ascii="Arial" w:hAnsi="Arial" w:cs="Arial"/>
                <w:sz w:val="16"/>
                <w:szCs w:val="16"/>
              </w:rPr>
            </w:pPr>
          </w:p>
          <w:p w14:paraId="07904299"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445794FD"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30</w:t>
            </w:r>
          </w:p>
          <w:p w14:paraId="63B8CA0E" w14:textId="2F43EA93" w:rsidR="00FE4BEB" w:rsidRPr="00FE4BEB" w:rsidRDefault="00FE4BEB" w:rsidP="00FE4BEB">
            <w:pPr>
              <w:rPr>
                <w:rFonts w:ascii="Arial" w:hAnsi="Arial" w:cs="Arial"/>
                <w:noProof/>
                <w:sz w:val="16"/>
                <w:szCs w:val="16"/>
                <w:lang w:eastAsia="zh-CN"/>
              </w:rPr>
            </w:pPr>
            <w:r w:rsidRPr="00FE4BEB">
              <w:rPr>
                <w:rFonts w:ascii="Arial" w:hAnsi="Arial" w:cs="Arial"/>
                <w:noProof/>
                <w:sz w:val="16"/>
                <w:szCs w:val="16"/>
                <w:lang w:eastAsia="zh-CN"/>
              </w:rPr>
              <w:t>Reported: 21</w:t>
            </w:r>
          </w:p>
          <w:p w14:paraId="432C5A78" w14:textId="77777777" w:rsidR="00FE4BEB" w:rsidRPr="00FE4BEB" w:rsidRDefault="00FE4BEB" w:rsidP="00FE4BEB">
            <w:pPr>
              <w:rPr>
                <w:rFonts w:ascii="Arial" w:hAnsi="Arial" w:cs="Arial"/>
                <w:sz w:val="16"/>
                <w:szCs w:val="16"/>
              </w:rPr>
            </w:pPr>
            <w:r w:rsidRPr="00FE4BEB">
              <w:rPr>
                <w:rFonts w:ascii="Arial" w:hAnsi="Arial" w:cs="Arial"/>
                <w:sz w:val="16"/>
                <w:szCs w:val="16"/>
              </w:rPr>
              <w:t>_______________________________</w:t>
            </w:r>
          </w:p>
          <w:p w14:paraId="17979034" w14:textId="77777777" w:rsidR="00FE4BEB" w:rsidRPr="00FE4BEB" w:rsidRDefault="00FE4BEB" w:rsidP="00FE4BEB">
            <w:pPr>
              <w:rPr>
                <w:rFonts w:ascii="Arial" w:hAnsi="Arial" w:cs="Arial"/>
                <w:sz w:val="16"/>
                <w:szCs w:val="16"/>
              </w:rPr>
            </w:pPr>
          </w:p>
          <w:p w14:paraId="2C83CFDE"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57CA3B3C"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Vibrant, interactive and accessible digital platform is used for MZ networking countrywide. </w:t>
            </w:r>
          </w:p>
          <w:p w14:paraId="044F407F" w14:textId="77777777" w:rsidR="00FE4BEB" w:rsidRPr="00FE4BEB" w:rsidRDefault="00FE4BEB" w:rsidP="00FE4BEB">
            <w:pPr>
              <w:rPr>
                <w:rFonts w:ascii="Arial" w:hAnsi="Arial" w:cs="Arial"/>
                <w:sz w:val="16"/>
                <w:szCs w:val="16"/>
              </w:rPr>
            </w:pPr>
          </w:p>
          <w:p w14:paraId="6F69F77D"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4F486ED2"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1</w:t>
            </w:r>
          </w:p>
          <w:p w14:paraId="28D0443C" w14:textId="77777777" w:rsidR="00FE4BEB" w:rsidRPr="00FE4BEB" w:rsidRDefault="00FE4BEB" w:rsidP="00FE4BEB">
            <w:pPr>
              <w:rPr>
                <w:rFonts w:ascii="Arial" w:hAnsi="Arial" w:cs="Arial"/>
                <w:noProof/>
                <w:sz w:val="16"/>
                <w:szCs w:val="16"/>
                <w:lang w:eastAsia="zh-CN"/>
              </w:rPr>
            </w:pPr>
          </w:p>
          <w:p w14:paraId="5D749255" w14:textId="77777777" w:rsidR="00FE4BEB" w:rsidRDefault="00FE4BEB" w:rsidP="00FE4BEB">
            <w:pPr>
              <w:rPr>
                <w:rFonts w:ascii="Arial" w:hAnsi="Arial" w:cs="Arial"/>
                <w:noProof/>
                <w:sz w:val="16"/>
                <w:szCs w:val="16"/>
              </w:rPr>
            </w:pPr>
            <w:r w:rsidRPr="00FE4BEB">
              <w:rPr>
                <w:rFonts w:ascii="Arial" w:hAnsi="Arial" w:cs="Arial"/>
                <w:noProof/>
                <w:sz w:val="16"/>
                <w:szCs w:val="16"/>
              </w:rPr>
              <w:t>March 2024: 1</w:t>
            </w:r>
          </w:p>
          <w:p w14:paraId="2E4B21B4" w14:textId="5B8AE364" w:rsidR="00FE4BEB" w:rsidRPr="00FE4BEB" w:rsidRDefault="00FE4BEB" w:rsidP="00FE4BEB">
            <w:pPr>
              <w:rPr>
                <w:rFonts w:ascii="Arial" w:hAnsi="Arial" w:cs="Arial"/>
                <w:sz w:val="16"/>
                <w:szCs w:val="16"/>
              </w:rPr>
            </w:pPr>
          </w:p>
        </w:tc>
        <w:tc>
          <w:tcPr>
            <w:tcW w:w="2358" w:type="dxa"/>
          </w:tcPr>
          <w:p w14:paraId="1358B974" w14:textId="77777777" w:rsidR="00FE4BEB" w:rsidRPr="00FE4BEB" w:rsidRDefault="00FE4BEB" w:rsidP="00FE4BEB">
            <w:pPr>
              <w:rPr>
                <w:rFonts w:ascii="Arial" w:hAnsi="Arial" w:cs="Arial"/>
                <w:sz w:val="16"/>
                <w:szCs w:val="16"/>
                <w:lang w:eastAsia="zh-CN"/>
              </w:rPr>
            </w:pPr>
          </w:p>
          <w:p w14:paraId="4DCF606C" w14:textId="77777777" w:rsidR="00FE4BEB" w:rsidRPr="00FE4BEB" w:rsidRDefault="00FE4BEB" w:rsidP="00FE4BEB">
            <w:pPr>
              <w:rPr>
                <w:rFonts w:ascii="Arial" w:hAnsi="Arial" w:cs="Arial"/>
                <w:sz w:val="16"/>
                <w:szCs w:val="16"/>
              </w:rPr>
            </w:pPr>
          </w:p>
        </w:tc>
        <w:tc>
          <w:tcPr>
            <w:tcW w:w="2933" w:type="dxa"/>
          </w:tcPr>
          <w:p w14:paraId="27B2DB70"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1399271D" w14:textId="77777777" w:rsidR="00FE4BEB" w:rsidRPr="00FE4BEB" w:rsidRDefault="00FE4BEB" w:rsidP="00FE4BEB">
            <w:pPr>
              <w:rPr>
                <w:rFonts w:ascii="Arial" w:hAnsi="Arial" w:cs="Arial"/>
                <w:noProof/>
                <w:sz w:val="16"/>
                <w:szCs w:val="16"/>
                <w:lang w:eastAsia="zh-CN"/>
              </w:rPr>
            </w:pPr>
          </w:p>
          <w:p w14:paraId="757E4BB0" w14:textId="77777777" w:rsidR="00FE4BEB" w:rsidRPr="00FE4BEB" w:rsidRDefault="00FE4BEB" w:rsidP="00FE4BEB">
            <w:pPr>
              <w:rPr>
                <w:rFonts w:ascii="Arial" w:hAnsi="Arial" w:cs="Arial"/>
                <w:noProof/>
                <w:sz w:val="16"/>
                <w:szCs w:val="16"/>
                <w:lang w:eastAsia="zh-CN"/>
              </w:rPr>
            </w:pPr>
          </w:p>
          <w:p w14:paraId="092A9C12"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42B21F34" w14:textId="77777777" w:rsidR="00FE4BEB" w:rsidRPr="00FE4BEB" w:rsidRDefault="00FE4BEB" w:rsidP="00FE4BEB">
            <w:pPr>
              <w:rPr>
                <w:rFonts w:ascii="Arial" w:hAnsi="Arial" w:cs="Arial"/>
                <w:noProof/>
                <w:sz w:val="16"/>
                <w:szCs w:val="16"/>
                <w:lang w:eastAsia="zh-CN"/>
              </w:rPr>
            </w:pPr>
          </w:p>
          <w:p w14:paraId="4663DE5D" w14:textId="77777777" w:rsidR="00FE4BEB" w:rsidRPr="00FE4BEB" w:rsidRDefault="00FE4BEB" w:rsidP="00FE4BEB">
            <w:pPr>
              <w:rPr>
                <w:rFonts w:ascii="Arial" w:hAnsi="Arial" w:cs="Arial"/>
                <w:noProof/>
                <w:sz w:val="16"/>
                <w:szCs w:val="16"/>
                <w:lang w:eastAsia="zh-CN"/>
              </w:rPr>
            </w:pPr>
          </w:p>
        </w:tc>
      </w:tr>
      <w:tr w:rsidR="00FE4BEB" w:rsidRPr="00FE4BEB" w14:paraId="5D6B7D34" w14:textId="77777777" w:rsidTr="00FE4BEB">
        <w:tc>
          <w:tcPr>
            <w:tcW w:w="2972" w:type="dxa"/>
            <w:shd w:val="clear" w:color="auto" w:fill="FDE9D9"/>
          </w:tcPr>
          <w:p w14:paraId="0F7DD95E"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t>Output 2.4</w:t>
            </w:r>
          </w:p>
        </w:tc>
        <w:tc>
          <w:tcPr>
            <w:tcW w:w="3031" w:type="dxa"/>
            <w:shd w:val="clear" w:color="auto" w:fill="FDE9D9"/>
          </w:tcPr>
          <w:p w14:paraId="6A08B0E8"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Output 2.4. Localized MZ vision transferred/scaled up to additional local government.</w:t>
            </w:r>
          </w:p>
        </w:tc>
        <w:tc>
          <w:tcPr>
            <w:tcW w:w="3949" w:type="dxa"/>
          </w:tcPr>
          <w:p w14:paraId="6A77A09B"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0A59550B"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 of additional local governments who improve their gender sensitive regulatory frameworks for a localised MZ model.  </w:t>
            </w:r>
          </w:p>
          <w:p w14:paraId="20204EB4" w14:textId="77777777" w:rsidR="00FE4BEB" w:rsidRPr="00FE4BEB" w:rsidRDefault="00FE4BEB" w:rsidP="00FE4BEB">
            <w:pPr>
              <w:rPr>
                <w:rFonts w:ascii="Arial" w:hAnsi="Arial" w:cs="Arial"/>
                <w:sz w:val="16"/>
                <w:szCs w:val="16"/>
              </w:rPr>
            </w:pPr>
          </w:p>
          <w:p w14:paraId="127822B7"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25D8795C"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20</w:t>
            </w:r>
          </w:p>
          <w:p w14:paraId="336DE01D" w14:textId="77777777" w:rsidR="00FE4BEB" w:rsidRPr="00FE4BEB" w:rsidRDefault="00FE4BEB" w:rsidP="00FE4BEB">
            <w:pPr>
              <w:rPr>
                <w:rFonts w:ascii="Arial" w:hAnsi="Arial" w:cs="Arial"/>
                <w:noProof/>
                <w:sz w:val="16"/>
                <w:szCs w:val="16"/>
                <w:lang w:eastAsia="zh-CN"/>
              </w:rPr>
            </w:pPr>
          </w:p>
          <w:p w14:paraId="193B83D7"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lastRenderedPageBreak/>
              <w:t>March 202</w:t>
            </w:r>
            <w:r w:rsidRPr="00FE4BEB">
              <w:rPr>
                <w:rFonts w:ascii="Arial" w:hAnsi="Arial" w:cs="Arial"/>
                <w:noProof/>
                <w:sz w:val="16"/>
                <w:szCs w:val="16"/>
              </w:rPr>
              <w:t>4: 4</w:t>
            </w:r>
          </w:p>
          <w:p w14:paraId="1B3D97A3"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Further localization of visions in the non-partner LGs will be done through technical assistance of two Associations of Municipalities and Cities. </w:t>
            </w:r>
          </w:p>
          <w:p w14:paraId="24EF1B76" w14:textId="77777777" w:rsidR="00FE4BEB" w:rsidRPr="00FE4BEB" w:rsidRDefault="00FE4BEB" w:rsidP="00FE4BEB">
            <w:pPr>
              <w:rPr>
                <w:rFonts w:ascii="Arial" w:hAnsi="Arial" w:cs="Arial"/>
                <w:sz w:val="16"/>
                <w:szCs w:val="16"/>
              </w:rPr>
            </w:pPr>
          </w:p>
          <w:p w14:paraId="03FD5024"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22 additional non partner LG have been selected by AMCs for support regarding localized MZ VIsion. Regulatory analysis for 22 LGs has been completed and presented</w:t>
            </w:r>
          </w:p>
          <w:p w14:paraId="78C24407" w14:textId="77777777" w:rsidR="00FE4BEB" w:rsidRPr="00FE4BEB" w:rsidRDefault="00FE4BEB" w:rsidP="00FE4BEB">
            <w:pPr>
              <w:rPr>
                <w:rFonts w:ascii="Arial" w:hAnsi="Arial" w:cs="Arial"/>
                <w:sz w:val="16"/>
                <w:szCs w:val="16"/>
              </w:rPr>
            </w:pPr>
          </w:p>
        </w:tc>
        <w:tc>
          <w:tcPr>
            <w:tcW w:w="2358" w:type="dxa"/>
          </w:tcPr>
          <w:p w14:paraId="4FB8B5A8" w14:textId="77777777" w:rsidR="00FE4BEB" w:rsidRPr="00FE4BEB" w:rsidRDefault="00FE4BEB" w:rsidP="00FE4BEB">
            <w:pPr>
              <w:rPr>
                <w:rFonts w:ascii="Arial" w:hAnsi="Arial" w:cs="Arial"/>
                <w:sz w:val="16"/>
                <w:szCs w:val="16"/>
                <w:lang w:eastAsia="zh-CN"/>
              </w:rPr>
            </w:pPr>
          </w:p>
          <w:p w14:paraId="7C1DC445" w14:textId="77777777" w:rsidR="00FE4BEB" w:rsidRPr="00FE4BEB" w:rsidRDefault="00FE4BEB" w:rsidP="00FE4BEB">
            <w:pPr>
              <w:rPr>
                <w:rFonts w:ascii="Arial" w:hAnsi="Arial" w:cs="Arial"/>
                <w:sz w:val="16"/>
                <w:szCs w:val="16"/>
              </w:rPr>
            </w:pPr>
          </w:p>
        </w:tc>
        <w:tc>
          <w:tcPr>
            <w:tcW w:w="2933" w:type="dxa"/>
          </w:tcPr>
          <w:p w14:paraId="1CFF8DE5"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12F3435D" w14:textId="77777777" w:rsidR="00FE4BEB" w:rsidRPr="00FE4BEB" w:rsidRDefault="00FE4BEB" w:rsidP="00FE4BEB">
            <w:pPr>
              <w:rPr>
                <w:rFonts w:ascii="Arial" w:hAnsi="Arial" w:cs="Arial"/>
                <w:noProof/>
                <w:sz w:val="16"/>
                <w:szCs w:val="16"/>
                <w:lang w:eastAsia="zh-CN"/>
              </w:rPr>
            </w:pPr>
          </w:p>
          <w:p w14:paraId="196C10F8" w14:textId="77777777" w:rsidR="00FE4BEB" w:rsidRPr="00FE4BEB" w:rsidRDefault="00FE4BEB" w:rsidP="00FE4BEB">
            <w:pPr>
              <w:rPr>
                <w:rFonts w:ascii="Arial" w:hAnsi="Arial" w:cs="Arial"/>
                <w:noProof/>
                <w:sz w:val="16"/>
                <w:szCs w:val="16"/>
                <w:lang w:eastAsia="zh-CN"/>
              </w:rPr>
            </w:pPr>
          </w:p>
          <w:p w14:paraId="61D3A6D3"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0FB3D75A" w14:textId="77777777" w:rsidR="00FE4BEB" w:rsidRPr="00FE4BEB" w:rsidRDefault="00FE4BEB" w:rsidP="00FE4BEB">
            <w:pPr>
              <w:rPr>
                <w:rFonts w:ascii="Arial" w:hAnsi="Arial" w:cs="Arial"/>
                <w:noProof/>
                <w:sz w:val="16"/>
                <w:szCs w:val="16"/>
                <w:lang w:eastAsia="zh-CN"/>
              </w:rPr>
            </w:pPr>
          </w:p>
          <w:p w14:paraId="0159645A" w14:textId="77777777" w:rsidR="00FE4BEB" w:rsidRPr="00FE4BEB" w:rsidRDefault="00FE4BEB" w:rsidP="00FE4BEB">
            <w:pPr>
              <w:rPr>
                <w:rFonts w:ascii="Arial" w:hAnsi="Arial" w:cs="Arial"/>
                <w:noProof/>
                <w:sz w:val="16"/>
                <w:szCs w:val="16"/>
                <w:lang w:eastAsia="zh-CN"/>
              </w:rPr>
            </w:pPr>
          </w:p>
        </w:tc>
      </w:tr>
      <w:tr w:rsidR="00FE4BEB" w:rsidRPr="00FE4BEB" w14:paraId="7913630D" w14:textId="77777777" w:rsidTr="00FE4BEB">
        <w:tc>
          <w:tcPr>
            <w:tcW w:w="15243" w:type="dxa"/>
            <w:gridSpan w:val="5"/>
            <w:shd w:val="clear" w:color="auto" w:fill="FABF8F"/>
          </w:tcPr>
          <w:p w14:paraId="7FAF09AE" w14:textId="77777777" w:rsidR="00FE4BEB" w:rsidRPr="00FE4BEB" w:rsidRDefault="00FE4BEB" w:rsidP="00FE4BEB">
            <w:pPr>
              <w:rPr>
                <w:rFonts w:ascii="Arial" w:hAnsi="Arial" w:cs="Arial"/>
                <w:sz w:val="16"/>
                <w:szCs w:val="16"/>
              </w:rPr>
            </w:pPr>
            <w:r w:rsidRPr="00FE4BEB">
              <w:rPr>
                <w:rFonts w:ascii="Arial" w:hAnsi="Arial" w:cs="Arial"/>
                <w:b/>
                <w:sz w:val="16"/>
                <w:szCs w:val="16"/>
              </w:rPr>
              <w:t xml:space="preserve"> </w:t>
            </w:r>
            <w:r w:rsidRPr="00FE4BEB">
              <w:rPr>
                <w:rFonts w:ascii="Arial" w:hAnsi="Arial" w:cs="Arial"/>
                <w:noProof/>
                <w:sz w:val="16"/>
                <w:szCs w:val="16"/>
                <w:lang w:eastAsia="zh-CN"/>
              </w:rPr>
              <w:t>Outcome 3: Higher government authorities take responsibility and act in response to increased citizens demand for an improved MZ regulatory framework, moving forward broader local governance reforms at country level.</w:t>
            </w:r>
          </w:p>
        </w:tc>
      </w:tr>
      <w:tr w:rsidR="00FE4BEB" w:rsidRPr="00FE4BEB" w14:paraId="40608205" w14:textId="77777777" w:rsidTr="00FE4BEB">
        <w:tc>
          <w:tcPr>
            <w:tcW w:w="2972" w:type="dxa"/>
            <w:shd w:val="clear" w:color="auto" w:fill="FDE9D9"/>
          </w:tcPr>
          <w:p w14:paraId="77CBD9E3"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t>Output 3.1</w:t>
            </w:r>
          </w:p>
        </w:tc>
        <w:tc>
          <w:tcPr>
            <w:tcW w:w="3031" w:type="dxa"/>
            <w:shd w:val="clear" w:color="auto" w:fill="FDE9D9"/>
          </w:tcPr>
          <w:p w14:paraId="6272D685"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Output 3.1. Strong analytical ground to support and influence inclusive policy dialogue based on emerging common localized MZ vision legal models</w:t>
            </w:r>
          </w:p>
        </w:tc>
        <w:tc>
          <w:tcPr>
            <w:tcW w:w="3949" w:type="dxa"/>
          </w:tcPr>
          <w:p w14:paraId="6A9C8C4C"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12BF339A"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assessments conducted to support and inform policy dialogue</w:t>
            </w:r>
          </w:p>
          <w:p w14:paraId="4C2B5550" w14:textId="77777777" w:rsidR="00FE4BEB" w:rsidRPr="00FE4BEB" w:rsidRDefault="00FE4BEB" w:rsidP="00FE4BEB">
            <w:pPr>
              <w:rPr>
                <w:rFonts w:ascii="Arial" w:hAnsi="Arial" w:cs="Arial"/>
                <w:sz w:val="16"/>
                <w:szCs w:val="16"/>
              </w:rPr>
            </w:pPr>
          </w:p>
          <w:p w14:paraId="3574CB02"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5C9CE99C"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2</w:t>
            </w:r>
          </w:p>
          <w:p w14:paraId="0ABAF65E" w14:textId="77777777" w:rsidR="00FE4BEB" w:rsidRPr="00FE4BEB" w:rsidRDefault="00FE4BEB" w:rsidP="00FE4BEB">
            <w:pPr>
              <w:rPr>
                <w:rFonts w:ascii="Arial" w:hAnsi="Arial" w:cs="Arial"/>
                <w:sz w:val="16"/>
                <w:szCs w:val="16"/>
              </w:rPr>
            </w:pPr>
          </w:p>
          <w:p w14:paraId="418A2ED1" w14:textId="77777777" w:rsidR="00FE4BEB" w:rsidRPr="00FE4BEB" w:rsidRDefault="00FE4BEB" w:rsidP="00FE4BEB">
            <w:pPr>
              <w:rPr>
                <w:rFonts w:ascii="Arial" w:hAnsi="Arial" w:cs="Arial"/>
                <w:noProof/>
                <w:sz w:val="16"/>
                <w:szCs w:val="16"/>
                <w:lang w:eastAsia="zh-CN"/>
              </w:rPr>
            </w:pPr>
          </w:p>
          <w:p w14:paraId="6D32EA61"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2021</w:t>
            </w:r>
            <w:r w:rsidRPr="00FE4BEB">
              <w:rPr>
                <w:rFonts w:ascii="Arial" w:hAnsi="Arial" w:cs="Arial"/>
                <w:sz w:val="16"/>
                <w:szCs w:val="16"/>
              </w:rPr>
              <w:t xml:space="preserve"> </w:t>
            </w:r>
          </w:p>
          <w:p w14:paraId="55567F00" w14:textId="77777777" w:rsidR="00FE4BEB" w:rsidRPr="00FE4BEB" w:rsidRDefault="00FE4BEB" w:rsidP="00FE4BEB">
            <w:pPr>
              <w:rPr>
                <w:rFonts w:ascii="Arial" w:hAnsi="Arial" w:cs="Arial"/>
                <w:sz w:val="16"/>
                <w:szCs w:val="16"/>
              </w:rPr>
            </w:pPr>
          </w:p>
          <w:p w14:paraId="72531543" w14:textId="77777777" w:rsidR="00FE4BEB" w:rsidRPr="00FE4BEB" w:rsidRDefault="00FE4BEB" w:rsidP="00FE4BEB">
            <w:pPr>
              <w:rPr>
                <w:rFonts w:ascii="Arial" w:hAnsi="Arial" w:cs="Arial"/>
                <w:noProof/>
                <w:sz w:val="16"/>
                <w:szCs w:val="16"/>
                <w:lang w:eastAsia="zh-CN"/>
              </w:rPr>
            </w:pPr>
            <w:r w:rsidRPr="00FE4BEB">
              <w:rPr>
                <w:rFonts w:ascii="Arial" w:hAnsi="Arial" w:cs="Arial"/>
                <w:b/>
                <w:sz w:val="16"/>
                <w:szCs w:val="16"/>
              </w:rPr>
              <w:t>Reported:</w:t>
            </w:r>
            <w:r w:rsidRPr="00FE4BEB">
              <w:rPr>
                <w:rFonts w:ascii="Arial" w:hAnsi="Arial" w:cs="Arial"/>
                <w:sz w:val="16"/>
                <w:szCs w:val="16"/>
              </w:rPr>
              <w:t xml:space="preserve"> </w:t>
            </w:r>
            <w:r w:rsidRPr="00FE4BEB">
              <w:rPr>
                <w:rFonts w:ascii="Arial" w:hAnsi="Arial" w:cs="Arial"/>
                <w:noProof/>
                <w:sz w:val="16"/>
                <w:szCs w:val="16"/>
                <w:highlight w:val="lightGray"/>
              </w:rPr>
              <w:t>1</w:t>
            </w:r>
          </w:p>
          <w:p w14:paraId="7863AB9D" w14:textId="77777777" w:rsidR="00FE4BEB" w:rsidRPr="00FE4BEB" w:rsidRDefault="00FE4BEB" w:rsidP="00FE4BEB">
            <w:pPr>
              <w:rPr>
                <w:rFonts w:ascii="Arial" w:hAnsi="Arial" w:cs="Arial"/>
                <w:noProof/>
                <w:sz w:val="16"/>
                <w:szCs w:val="16"/>
                <w:lang w:eastAsia="zh-CN"/>
              </w:rPr>
            </w:pPr>
          </w:p>
          <w:p w14:paraId="22BBA50A"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Assessment of the Brcko District regulatory framework related to MZs in order to prepare the grounds for regulatory changes in the BD.</w:t>
            </w:r>
          </w:p>
          <w:p w14:paraId="13B745FB" w14:textId="77777777" w:rsidR="00FE4BEB" w:rsidRPr="00FE4BEB" w:rsidRDefault="00FE4BEB" w:rsidP="00FE4BEB">
            <w:pPr>
              <w:rPr>
                <w:rFonts w:ascii="Arial" w:hAnsi="Arial" w:cs="Arial"/>
                <w:sz w:val="16"/>
                <w:szCs w:val="16"/>
              </w:rPr>
            </w:pPr>
          </w:p>
          <w:p w14:paraId="79045D63" w14:textId="77777777" w:rsidR="00FE4BEB" w:rsidRPr="00FE4BEB" w:rsidRDefault="00FE4BEB" w:rsidP="00FE4BEB">
            <w:pPr>
              <w:rPr>
                <w:rFonts w:ascii="Arial" w:hAnsi="Arial" w:cs="Arial"/>
                <w:sz w:val="16"/>
                <w:szCs w:val="16"/>
              </w:rPr>
            </w:pPr>
          </w:p>
        </w:tc>
        <w:tc>
          <w:tcPr>
            <w:tcW w:w="2358" w:type="dxa"/>
          </w:tcPr>
          <w:p w14:paraId="377F8970" w14:textId="77777777" w:rsidR="00FE4BEB" w:rsidRPr="00FE4BEB" w:rsidRDefault="00FE4BEB" w:rsidP="00FE4BEB">
            <w:pPr>
              <w:rPr>
                <w:rFonts w:ascii="Arial" w:hAnsi="Arial" w:cs="Arial"/>
                <w:sz w:val="16"/>
                <w:szCs w:val="16"/>
                <w:lang w:eastAsia="zh-CN"/>
              </w:rPr>
            </w:pPr>
          </w:p>
          <w:p w14:paraId="32C86BE0" w14:textId="77777777" w:rsidR="00FE4BEB" w:rsidRPr="00FE4BEB" w:rsidRDefault="00FE4BEB" w:rsidP="00FE4BEB">
            <w:pPr>
              <w:rPr>
                <w:rFonts w:ascii="Arial" w:hAnsi="Arial" w:cs="Arial"/>
                <w:sz w:val="16"/>
                <w:szCs w:val="16"/>
              </w:rPr>
            </w:pPr>
          </w:p>
        </w:tc>
        <w:tc>
          <w:tcPr>
            <w:tcW w:w="2933" w:type="dxa"/>
          </w:tcPr>
          <w:p w14:paraId="4DDF3037"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06497E88" w14:textId="77777777" w:rsidR="00FE4BEB" w:rsidRPr="00FE4BEB" w:rsidRDefault="00FE4BEB" w:rsidP="00FE4BEB">
            <w:pPr>
              <w:rPr>
                <w:rFonts w:ascii="Arial" w:hAnsi="Arial" w:cs="Arial"/>
                <w:noProof/>
                <w:sz w:val="16"/>
                <w:szCs w:val="16"/>
                <w:lang w:eastAsia="zh-CN"/>
              </w:rPr>
            </w:pPr>
          </w:p>
          <w:p w14:paraId="4C87E4FF" w14:textId="77777777" w:rsidR="00FE4BEB" w:rsidRPr="00FE4BEB" w:rsidRDefault="00FE4BEB" w:rsidP="00FE4BEB">
            <w:pPr>
              <w:rPr>
                <w:rFonts w:ascii="Arial" w:hAnsi="Arial" w:cs="Arial"/>
                <w:noProof/>
                <w:sz w:val="16"/>
                <w:szCs w:val="16"/>
                <w:lang w:eastAsia="zh-CN"/>
              </w:rPr>
            </w:pPr>
          </w:p>
          <w:p w14:paraId="1468F051"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18D81990" w14:textId="77777777" w:rsidR="00FE4BEB" w:rsidRPr="00FE4BEB" w:rsidRDefault="00FE4BEB" w:rsidP="00FE4BEB">
            <w:pPr>
              <w:rPr>
                <w:rFonts w:ascii="Arial" w:hAnsi="Arial" w:cs="Arial"/>
                <w:noProof/>
                <w:sz w:val="16"/>
                <w:szCs w:val="16"/>
                <w:lang w:eastAsia="zh-CN"/>
              </w:rPr>
            </w:pPr>
          </w:p>
          <w:p w14:paraId="35595D63" w14:textId="77777777" w:rsidR="00FE4BEB" w:rsidRPr="00FE4BEB" w:rsidRDefault="00FE4BEB" w:rsidP="00FE4BEB">
            <w:pPr>
              <w:rPr>
                <w:rFonts w:ascii="Arial" w:hAnsi="Arial" w:cs="Arial"/>
                <w:noProof/>
                <w:sz w:val="16"/>
                <w:szCs w:val="16"/>
                <w:lang w:eastAsia="zh-CN"/>
              </w:rPr>
            </w:pPr>
          </w:p>
        </w:tc>
      </w:tr>
      <w:tr w:rsidR="00FE4BEB" w:rsidRPr="00FE4BEB" w14:paraId="0E44B0D3" w14:textId="77777777" w:rsidTr="00FE4BEB">
        <w:tc>
          <w:tcPr>
            <w:tcW w:w="2972" w:type="dxa"/>
            <w:shd w:val="clear" w:color="auto" w:fill="FDE9D9"/>
          </w:tcPr>
          <w:p w14:paraId="5168D89A"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t>Output 3.2</w:t>
            </w:r>
          </w:p>
        </w:tc>
        <w:tc>
          <w:tcPr>
            <w:tcW w:w="3031" w:type="dxa"/>
            <w:shd w:val="clear" w:color="auto" w:fill="FDE9D9"/>
          </w:tcPr>
          <w:p w14:paraId="3E4A5D2B"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Output 3.2. AMCs, academia, civil society organisations and citizens supported to become strong promoters of the MZ Vision and advocates for improved public policies.</w:t>
            </w:r>
          </w:p>
        </w:tc>
        <w:tc>
          <w:tcPr>
            <w:tcW w:w="3949" w:type="dxa"/>
          </w:tcPr>
          <w:p w14:paraId="45E51090"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7FB94B43"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 of advocacy initiatives by academia, civil society organisations (including women groups), academia and citizens in policy dialogue for MZ- and local government-linked reforms. </w:t>
            </w:r>
          </w:p>
          <w:p w14:paraId="02893936" w14:textId="77777777" w:rsidR="00FE4BEB" w:rsidRPr="00FE4BEB" w:rsidRDefault="00FE4BEB" w:rsidP="00FE4BEB">
            <w:pPr>
              <w:rPr>
                <w:rFonts w:ascii="Arial" w:hAnsi="Arial" w:cs="Arial"/>
                <w:sz w:val="16"/>
                <w:szCs w:val="16"/>
              </w:rPr>
            </w:pPr>
          </w:p>
          <w:p w14:paraId="6564876F"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5CAC9DB8"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5</w:t>
            </w:r>
          </w:p>
          <w:p w14:paraId="652B7801" w14:textId="77777777" w:rsidR="00FE4BEB" w:rsidRPr="00FE4BEB" w:rsidRDefault="00FE4BEB" w:rsidP="00FE4BEB">
            <w:pPr>
              <w:rPr>
                <w:rFonts w:ascii="Arial" w:hAnsi="Arial" w:cs="Arial"/>
                <w:sz w:val="16"/>
                <w:szCs w:val="16"/>
              </w:rPr>
            </w:pPr>
          </w:p>
          <w:p w14:paraId="4FA7A83C" w14:textId="77777777" w:rsidR="00FE4BEB" w:rsidRPr="00FE4BEB" w:rsidRDefault="00FE4BEB" w:rsidP="00FE4BEB">
            <w:pPr>
              <w:rPr>
                <w:rFonts w:ascii="Arial" w:hAnsi="Arial" w:cs="Arial"/>
                <w:noProof/>
                <w:sz w:val="16"/>
                <w:szCs w:val="16"/>
                <w:lang w:eastAsia="zh-CN"/>
              </w:rPr>
            </w:pPr>
          </w:p>
          <w:p w14:paraId="6DEDF8E2"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The Project intends to work with mayors and media to establish a pool of localized MZ vision promoters. A carefully tailored workshop on advocacy skill will be offered and organized for this purpose. </w:t>
            </w:r>
          </w:p>
          <w:p w14:paraId="5D71F64D"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The Project will explore options with CSOs and practitioners MZ network in this regard.</w:t>
            </w:r>
          </w:p>
          <w:p w14:paraId="215B65FD" w14:textId="77777777" w:rsidR="00FE4BEB" w:rsidRPr="00FE4BEB" w:rsidRDefault="00FE4BEB" w:rsidP="00FE4BEB">
            <w:pPr>
              <w:rPr>
                <w:rFonts w:ascii="Arial" w:hAnsi="Arial" w:cs="Arial"/>
                <w:b/>
                <w:sz w:val="16"/>
                <w:szCs w:val="16"/>
              </w:rPr>
            </w:pPr>
            <w:r w:rsidRPr="00FE4BEB">
              <w:rPr>
                <w:rFonts w:ascii="Arial" w:hAnsi="Arial" w:cs="Arial"/>
                <w:b/>
                <w:sz w:val="16"/>
                <w:szCs w:val="16"/>
              </w:rPr>
              <w:t>_______________________________</w:t>
            </w:r>
          </w:p>
          <w:p w14:paraId="4A64652A" w14:textId="77777777" w:rsidR="00FE4BEB" w:rsidRPr="00FE4BEB" w:rsidRDefault="00FE4BEB" w:rsidP="00FE4BEB">
            <w:pPr>
              <w:rPr>
                <w:rFonts w:ascii="Arial" w:hAnsi="Arial" w:cs="Arial"/>
                <w:sz w:val="16"/>
                <w:szCs w:val="16"/>
              </w:rPr>
            </w:pPr>
          </w:p>
          <w:p w14:paraId="0889D653"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2AEFEE5E"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xml:space="preserve"># of representatives from AMCs, academia, civil society organisations (including women groups) and </w:t>
            </w:r>
            <w:r w:rsidRPr="00FE4BEB">
              <w:rPr>
                <w:rFonts w:ascii="Arial" w:hAnsi="Arial" w:cs="Arial"/>
                <w:noProof/>
                <w:sz w:val="16"/>
                <w:szCs w:val="16"/>
                <w:highlight w:val="lightGray"/>
              </w:rPr>
              <w:lastRenderedPageBreak/>
              <w:t>citizens to become strong promoters of the MZ vision who take active part in policy dialogue and advocate for MZ- and local government-linked reforms</w:t>
            </w:r>
          </w:p>
          <w:p w14:paraId="5198592D" w14:textId="77777777" w:rsidR="00FE4BEB" w:rsidRPr="00FE4BEB" w:rsidRDefault="00FE4BEB" w:rsidP="00FE4BEB">
            <w:pPr>
              <w:rPr>
                <w:rFonts w:ascii="Arial" w:hAnsi="Arial" w:cs="Arial"/>
                <w:sz w:val="16"/>
                <w:szCs w:val="16"/>
              </w:rPr>
            </w:pPr>
          </w:p>
          <w:p w14:paraId="5CA1E2B2"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4982AE37"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200</w:t>
            </w:r>
          </w:p>
          <w:p w14:paraId="04FF7B3B" w14:textId="77777777" w:rsidR="00FE4BEB" w:rsidRPr="00FE4BEB" w:rsidRDefault="00FE4BEB" w:rsidP="00FE4BEB">
            <w:pPr>
              <w:rPr>
                <w:rFonts w:ascii="Arial" w:hAnsi="Arial" w:cs="Arial"/>
                <w:sz w:val="16"/>
                <w:szCs w:val="16"/>
              </w:rPr>
            </w:pPr>
          </w:p>
          <w:p w14:paraId="5827338A" w14:textId="77777777" w:rsidR="00FE4BEB" w:rsidRPr="00FE4BEB" w:rsidRDefault="00FE4BEB" w:rsidP="00FE4BEB">
            <w:pPr>
              <w:rPr>
                <w:rFonts w:ascii="Arial" w:hAnsi="Arial" w:cs="Arial"/>
                <w:sz w:val="16"/>
                <w:szCs w:val="16"/>
              </w:rPr>
            </w:pPr>
            <w:r w:rsidRPr="00FE4BEB">
              <w:rPr>
                <w:rFonts w:ascii="Arial" w:hAnsi="Arial" w:cs="Arial"/>
                <w:noProof/>
                <w:sz w:val="16"/>
                <w:szCs w:val="16"/>
              </w:rPr>
              <w:t>March 2024: 110 AMCs regional and policy meetings</w:t>
            </w:r>
          </w:p>
          <w:p w14:paraId="72F11C4E" w14:textId="77777777" w:rsidR="00FE4BEB" w:rsidRPr="00FE4BEB" w:rsidRDefault="00FE4BEB" w:rsidP="00FE4BEB">
            <w:pPr>
              <w:rPr>
                <w:rFonts w:ascii="Arial" w:hAnsi="Arial" w:cs="Arial"/>
                <w:sz w:val="16"/>
                <w:szCs w:val="16"/>
              </w:rPr>
            </w:pPr>
          </w:p>
          <w:p w14:paraId="36DFD28F" w14:textId="5C1EBC4A" w:rsidR="00FE4BEB" w:rsidRPr="00FE4BEB" w:rsidRDefault="00FE4BEB" w:rsidP="00FE4BEB">
            <w:pPr>
              <w:rPr>
                <w:rFonts w:ascii="Arial" w:hAnsi="Arial" w:cs="Arial"/>
                <w:noProof/>
                <w:sz w:val="16"/>
                <w:szCs w:val="16"/>
                <w:highlight w:val="lightGray"/>
              </w:rPr>
            </w:pPr>
            <w:r w:rsidRPr="00FE4BEB">
              <w:rPr>
                <w:rFonts w:ascii="Arial" w:hAnsi="Arial" w:cs="Arial"/>
                <w:noProof/>
                <w:sz w:val="16"/>
                <w:szCs w:val="16"/>
                <w:highlight w:val="lightGray"/>
              </w:rPr>
              <w:t xml:space="preserve">The Project initiated work with mayors and media to establish a pool of localized MZ vision promoters. </w:t>
            </w:r>
          </w:p>
          <w:p w14:paraId="439D76AA" w14:textId="77777777" w:rsidR="00FE4BEB" w:rsidRPr="00FE4BEB" w:rsidRDefault="00FE4BEB" w:rsidP="00FE4BEB">
            <w:pPr>
              <w:rPr>
                <w:rFonts w:ascii="Arial" w:hAnsi="Arial" w:cs="Arial"/>
                <w:sz w:val="16"/>
                <w:szCs w:val="16"/>
              </w:rPr>
            </w:pPr>
            <w:r w:rsidRPr="00FE4BEB">
              <w:rPr>
                <w:rFonts w:ascii="Arial" w:hAnsi="Arial" w:cs="Arial"/>
                <w:sz w:val="16"/>
                <w:szCs w:val="16"/>
              </w:rPr>
              <w:t>_________________________________</w:t>
            </w:r>
          </w:p>
          <w:p w14:paraId="0ADE32E0" w14:textId="77777777" w:rsidR="00FE4BEB" w:rsidRPr="00FE4BEB" w:rsidRDefault="00FE4BEB" w:rsidP="00FE4BEB">
            <w:pPr>
              <w:rPr>
                <w:rFonts w:ascii="Arial" w:hAnsi="Arial" w:cs="Arial"/>
                <w:sz w:val="16"/>
                <w:szCs w:val="16"/>
              </w:rPr>
            </w:pPr>
          </w:p>
          <w:p w14:paraId="09526A0F"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39BB7B25"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capacity development events for AMCs, academia, civil society organisations to become strong promoters of the MZ vision.</w:t>
            </w:r>
          </w:p>
          <w:p w14:paraId="68700F09" w14:textId="77777777" w:rsidR="00FE4BEB" w:rsidRPr="00FE4BEB" w:rsidRDefault="00FE4BEB" w:rsidP="00FE4BEB">
            <w:pPr>
              <w:rPr>
                <w:rFonts w:ascii="Arial" w:hAnsi="Arial" w:cs="Arial"/>
                <w:sz w:val="16"/>
                <w:szCs w:val="16"/>
              </w:rPr>
            </w:pPr>
          </w:p>
          <w:p w14:paraId="2DFDA8E2"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7744AD0E"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10</w:t>
            </w:r>
          </w:p>
          <w:p w14:paraId="20AFF2D1" w14:textId="77777777" w:rsidR="00FE4BEB" w:rsidRPr="00FE4BEB" w:rsidRDefault="00FE4BEB" w:rsidP="00FE4BEB">
            <w:pPr>
              <w:rPr>
                <w:rFonts w:ascii="Arial" w:hAnsi="Arial" w:cs="Arial"/>
                <w:sz w:val="16"/>
                <w:szCs w:val="16"/>
              </w:rPr>
            </w:pPr>
          </w:p>
          <w:p w14:paraId="1902F1CD" w14:textId="77777777" w:rsidR="00FE4BEB" w:rsidRPr="00FE4BEB" w:rsidRDefault="00FE4BEB" w:rsidP="00FE4BEB">
            <w:pPr>
              <w:rPr>
                <w:rFonts w:ascii="Arial" w:hAnsi="Arial" w:cs="Arial"/>
                <w:noProof/>
                <w:sz w:val="16"/>
                <w:szCs w:val="16"/>
              </w:rPr>
            </w:pPr>
            <w:r w:rsidRPr="00FE4BEB">
              <w:rPr>
                <w:rFonts w:ascii="Arial" w:hAnsi="Arial" w:cs="Arial"/>
                <w:b/>
                <w:sz w:val="16"/>
                <w:szCs w:val="16"/>
              </w:rPr>
              <w:t>Reported:</w:t>
            </w:r>
            <w:r w:rsidRPr="00FE4BEB">
              <w:rPr>
                <w:rFonts w:ascii="Arial" w:hAnsi="Arial" w:cs="Arial"/>
                <w:sz w:val="16"/>
                <w:szCs w:val="16"/>
              </w:rPr>
              <w:t xml:space="preserve"> </w:t>
            </w:r>
            <w:r w:rsidRPr="00FE4BEB">
              <w:rPr>
                <w:rFonts w:ascii="Arial" w:hAnsi="Arial" w:cs="Arial"/>
                <w:noProof/>
                <w:sz w:val="16"/>
                <w:szCs w:val="16"/>
              </w:rPr>
              <w:t>7</w:t>
            </w:r>
          </w:p>
          <w:p w14:paraId="21030FF4" w14:textId="77777777" w:rsidR="00FE4BEB" w:rsidRPr="00FE4BEB" w:rsidRDefault="00FE4BEB" w:rsidP="00FE4BEB">
            <w:pPr>
              <w:rPr>
                <w:rFonts w:ascii="Arial" w:hAnsi="Arial" w:cs="Arial"/>
                <w:noProof/>
                <w:sz w:val="16"/>
                <w:szCs w:val="16"/>
                <w:lang w:eastAsia="zh-CN"/>
              </w:rPr>
            </w:pPr>
          </w:p>
          <w:p w14:paraId="0D87CC40"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Advocacy efforts towards regulatory changes at all levels will be broadened as part of the activities of both AMCs through specific advocacy policy meetings planned in 2022.</w:t>
            </w:r>
          </w:p>
          <w:p w14:paraId="18AD985E" w14:textId="77777777" w:rsidR="00FE4BEB" w:rsidRPr="00FE4BEB" w:rsidRDefault="00FE4BEB" w:rsidP="00FE4BEB">
            <w:pPr>
              <w:rPr>
                <w:rFonts w:ascii="Arial" w:hAnsi="Arial" w:cs="Arial"/>
                <w:sz w:val="16"/>
                <w:szCs w:val="16"/>
              </w:rPr>
            </w:pPr>
          </w:p>
        </w:tc>
        <w:tc>
          <w:tcPr>
            <w:tcW w:w="2358" w:type="dxa"/>
          </w:tcPr>
          <w:p w14:paraId="56BB1E3F" w14:textId="77777777" w:rsidR="00FE4BEB" w:rsidRPr="00FE4BEB" w:rsidRDefault="00FE4BEB" w:rsidP="00FE4BEB">
            <w:pPr>
              <w:rPr>
                <w:rFonts w:ascii="Arial" w:hAnsi="Arial" w:cs="Arial"/>
                <w:sz w:val="16"/>
                <w:szCs w:val="16"/>
                <w:lang w:eastAsia="zh-CN"/>
              </w:rPr>
            </w:pPr>
          </w:p>
          <w:p w14:paraId="63843764" w14:textId="77777777" w:rsidR="00FE4BEB" w:rsidRPr="00FE4BEB" w:rsidRDefault="00FE4BEB" w:rsidP="00FE4BEB">
            <w:pPr>
              <w:rPr>
                <w:rFonts w:ascii="Arial" w:hAnsi="Arial" w:cs="Arial"/>
                <w:sz w:val="16"/>
                <w:szCs w:val="16"/>
              </w:rPr>
            </w:pPr>
          </w:p>
        </w:tc>
        <w:tc>
          <w:tcPr>
            <w:tcW w:w="2933" w:type="dxa"/>
          </w:tcPr>
          <w:p w14:paraId="624DF5BB"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63D8F12E" w14:textId="77777777" w:rsidR="00FE4BEB" w:rsidRPr="00FE4BEB" w:rsidRDefault="00FE4BEB" w:rsidP="00FE4BEB">
            <w:pPr>
              <w:rPr>
                <w:rFonts w:ascii="Arial" w:hAnsi="Arial" w:cs="Arial"/>
                <w:noProof/>
                <w:sz w:val="16"/>
                <w:szCs w:val="16"/>
                <w:lang w:eastAsia="zh-CN"/>
              </w:rPr>
            </w:pPr>
          </w:p>
          <w:p w14:paraId="14A96148" w14:textId="77777777" w:rsidR="00FE4BEB" w:rsidRPr="00FE4BEB" w:rsidRDefault="00FE4BEB" w:rsidP="00FE4BEB">
            <w:pPr>
              <w:rPr>
                <w:rFonts w:ascii="Arial" w:hAnsi="Arial" w:cs="Arial"/>
                <w:noProof/>
                <w:sz w:val="16"/>
                <w:szCs w:val="16"/>
                <w:lang w:eastAsia="zh-CN"/>
              </w:rPr>
            </w:pPr>
          </w:p>
          <w:p w14:paraId="4105CC64"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167EEBE0" w14:textId="77777777" w:rsidR="00FE4BEB" w:rsidRPr="00FE4BEB" w:rsidRDefault="00FE4BEB" w:rsidP="00FE4BEB">
            <w:pPr>
              <w:rPr>
                <w:rFonts w:ascii="Arial" w:hAnsi="Arial" w:cs="Arial"/>
                <w:noProof/>
                <w:sz w:val="16"/>
                <w:szCs w:val="16"/>
                <w:lang w:eastAsia="zh-CN"/>
              </w:rPr>
            </w:pPr>
          </w:p>
          <w:p w14:paraId="1E2BB829" w14:textId="77777777" w:rsidR="00FE4BEB" w:rsidRPr="00FE4BEB" w:rsidRDefault="00FE4BEB" w:rsidP="00FE4BEB">
            <w:pPr>
              <w:rPr>
                <w:rFonts w:ascii="Arial" w:hAnsi="Arial" w:cs="Arial"/>
                <w:noProof/>
                <w:sz w:val="16"/>
                <w:szCs w:val="16"/>
                <w:lang w:eastAsia="zh-CN"/>
              </w:rPr>
            </w:pPr>
          </w:p>
        </w:tc>
      </w:tr>
      <w:tr w:rsidR="00FE4BEB" w:rsidRPr="00FE4BEB" w14:paraId="2DD49E3B" w14:textId="77777777" w:rsidTr="00FE4BEB">
        <w:tc>
          <w:tcPr>
            <w:tcW w:w="2972" w:type="dxa"/>
            <w:shd w:val="clear" w:color="auto" w:fill="FDE9D9"/>
          </w:tcPr>
          <w:p w14:paraId="7C403D67" w14:textId="77777777" w:rsidR="00FE4BEB" w:rsidRPr="00FE4BEB" w:rsidRDefault="00FE4BEB" w:rsidP="00FE4BEB">
            <w:pPr>
              <w:rPr>
                <w:rFonts w:ascii="Arial" w:hAnsi="Arial" w:cs="Arial"/>
                <w:sz w:val="16"/>
                <w:szCs w:val="16"/>
              </w:rPr>
            </w:pPr>
            <w:r w:rsidRPr="00FE4BEB">
              <w:rPr>
                <w:rFonts w:ascii="Arial" w:hAnsi="Arial" w:cs="Arial"/>
                <w:b/>
                <w:noProof/>
                <w:sz w:val="16"/>
                <w:szCs w:val="16"/>
                <w:lang w:eastAsia="zh-CN"/>
              </w:rPr>
              <w:t>Output 3.3</w:t>
            </w:r>
          </w:p>
        </w:tc>
        <w:tc>
          <w:tcPr>
            <w:tcW w:w="3031" w:type="dxa"/>
            <w:shd w:val="clear" w:color="auto" w:fill="FDE9D9"/>
          </w:tcPr>
          <w:p w14:paraId="4780A5CF" w14:textId="77777777" w:rsidR="00FE4BEB" w:rsidRPr="00FE4BEB" w:rsidRDefault="00FE4BEB" w:rsidP="00FE4BEB">
            <w:pPr>
              <w:rPr>
                <w:rFonts w:ascii="Arial" w:hAnsi="Arial" w:cs="Arial"/>
                <w:sz w:val="16"/>
                <w:szCs w:val="16"/>
              </w:rPr>
            </w:pPr>
            <w:r w:rsidRPr="00FE4BEB">
              <w:rPr>
                <w:rFonts w:ascii="Arial" w:hAnsi="Arial" w:cs="Arial"/>
                <w:noProof/>
                <w:sz w:val="16"/>
                <w:szCs w:val="16"/>
                <w:lang w:eastAsia="zh-CN"/>
              </w:rPr>
              <w:t>Output 3.3. Gender sensitive legal and policy frameworks for local governance drafted by higher level authorities in order to provide MZs with institutional stability and greater functionality</w:t>
            </w:r>
          </w:p>
        </w:tc>
        <w:tc>
          <w:tcPr>
            <w:tcW w:w="3949" w:type="dxa"/>
          </w:tcPr>
          <w:p w14:paraId="2D65C6C0" w14:textId="77777777" w:rsidR="00FE4BEB" w:rsidRPr="00FE4BEB" w:rsidRDefault="00FE4BEB" w:rsidP="00FE4BEB">
            <w:pPr>
              <w:rPr>
                <w:rFonts w:ascii="Arial" w:hAnsi="Arial" w:cs="Arial"/>
                <w:noProof/>
                <w:sz w:val="16"/>
                <w:szCs w:val="16"/>
              </w:rPr>
            </w:pPr>
            <w:r w:rsidRPr="00FE4BEB">
              <w:rPr>
                <w:rFonts w:ascii="Arial" w:hAnsi="Arial" w:cs="Arial"/>
                <w:b/>
                <w:sz w:val="16"/>
                <w:szCs w:val="16"/>
                <w:highlight w:val="lightGray"/>
              </w:rPr>
              <w:t xml:space="preserve">Indicator name: </w:t>
            </w:r>
          </w:p>
          <w:p w14:paraId="34867158" w14:textId="77777777" w:rsidR="00FE4BEB" w:rsidRPr="00FE4BEB" w:rsidRDefault="00FE4BEB" w:rsidP="00FE4BEB">
            <w:pPr>
              <w:rPr>
                <w:rFonts w:ascii="Arial" w:hAnsi="Arial" w:cs="Arial"/>
                <w:sz w:val="16"/>
                <w:szCs w:val="16"/>
              </w:rPr>
            </w:pPr>
            <w:r w:rsidRPr="00FE4BEB">
              <w:rPr>
                <w:rFonts w:ascii="Arial" w:hAnsi="Arial" w:cs="Arial"/>
                <w:noProof/>
                <w:sz w:val="16"/>
                <w:szCs w:val="16"/>
                <w:highlight w:val="lightGray"/>
              </w:rPr>
              <w:t># of advocacy initiatives by AMCs in policy dialogue that got full support from member local governments.</w:t>
            </w:r>
          </w:p>
          <w:p w14:paraId="24B6FC49" w14:textId="77777777" w:rsidR="00FE4BEB" w:rsidRPr="00FE4BEB" w:rsidRDefault="00FE4BEB" w:rsidP="00FE4BEB">
            <w:pPr>
              <w:rPr>
                <w:rFonts w:ascii="Arial" w:hAnsi="Arial" w:cs="Arial"/>
                <w:sz w:val="16"/>
                <w:szCs w:val="16"/>
              </w:rPr>
            </w:pPr>
          </w:p>
          <w:p w14:paraId="1AF942A8"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Baseline: </w:t>
            </w:r>
            <w:r w:rsidRPr="00FE4BEB">
              <w:rPr>
                <w:rFonts w:ascii="Arial" w:hAnsi="Arial" w:cs="Arial"/>
                <w:noProof/>
                <w:sz w:val="16"/>
                <w:szCs w:val="16"/>
                <w:highlight w:val="lightGray"/>
              </w:rPr>
              <w:t>0</w:t>
            </w:r>
          </w:p>
          <w:p w14:paraId="677EDB1B" w14:textId="77777777" w:rsidR="00FE4BEB" w:rsidRPr="00FE4BEB" w:rsidRDefault="00FE4BEB" w:rsidP="00FE4BEB">
            <w:pPr>
              <w:rPr>
                <w:rFonts w:ascii="Arial" w:hAnsi="Arial" w:cs="Arial"/>
                <w:sz w:val="16"/>
                <w:szCs w:val="16"/>
              </w:rPr>
            </w:pPr>
            <w:r w:rsidRPr="00FE4BEB">
              <w:rPr>
                <w:rFonts w:ascii="Arial" w:hAnsi="Arial" w:cs="Arial"/>
                <w:b/>
                <w:sz w:val="16"/>
                <w:szCs w:val="16"/>
                <w:highlight w:val="lightGray"/>
              </w:rPr>
              <w:t xml:space="preserve">Target value: </w:t>
            </w:r>
            <w:r w:rsidRPr="00FE4BEB">
              <w:rPr>
                <w:rFonts w:ascii="Arial" w:hAnsi="Arial" w:cs="Arial"/>
                <w:noProof/>
                <w:sz w:val="16"/>
                <w:szCs w:val="16"/>
                <w:highlight w:val="lightGray"/>
              </w:rPr>
              <w:t>2</w:t>
            </w:r>
          </w:p>
          <w:p w14:paraId="08A87DDE" w14:textId="77777777" w:rsidR="00FE4BEB" w:rsidRPr="00FE4BEB" w:rsidRDefault="00FE4BEB" w:rsidP="00FE4BEB">
            <w:pPr>
              <w:rPr>
                <w:rFonts w:ascii="Arial" w:hAnsi="Arial" w:cs="Arial"/>
                <w:sz w:val="16"/>
                <w:szCs w:val="16"/>
              </w:rPr>
            </w:pPr>
          </w:p>
          <w:p w14:paraId="42F16612" w14:textId="77777777" w:rsidR="00FE4BEB" w:rsidRPr="00FE4BEB" w:rsidRDefault="00FE4BEB" w:rsidP="00FE4BEB">
            <w:pPr>
              <w:rPr>
                <w:rFonts w:ascii="Arial" w:hAnsi="Arial" w:cs="Arial"/>
                <w:noProof/>
                <w:sz w:val="16"/>
                <w:szCs w:val="16"/>
                <w:lang w:eastAsia="zh-CN"/>
              </w:rPr>
            </w:pPr>
            <w:r w:rsidRPr="00FE4BEB">
              <w:rPr>
                <w:rFonts w:ascii="Arial" w:hAnsi="Arial" w:cs="Arial"/>
                <w:b/>
                <w:sz w:val="16"/>
                <w:szCs w:val="16"/>
              </w:rPr>
              <w:t>Reported:</w:t>
            </w:r>
            <w:r w:rsidRPr="00FE4BEB">
              <w:rPr>
                <w:rFonts w:ascii="Arial" w:hAnsi="Arial" w:cs="Arial"/>
                <w:sz w:val="16"/>
                <w:szCs w:val="16"/>
              </w:rPr>
              <w:t xml:space="preserve"> </w:t>
            </w:r>
            <w:r w:rsidRPr="00FE4BEB">
              <w:rPr>
                <w:rFonts w:ascii="Arial" w:hAnsi="Arial" w:cs="Arial"/>
                <w:noProof/>
                <w:sz w:val="16"/>
                <w:szCs w:val="16"/>
                <w:highlight w:val="lightGray"/>
              </w:rPr>
              <w:t>1</w:t>
            </w:r>
          </w:p>
          <w:p w14:paraId="41E591C3" w14:textId="77777777" w:rsidR="00FE4BEB" w:rsidRPr="00FE4BEB" w:rsidRDefault="00FE4BEB" w:rsidP="00FE4BEB">
            <w:pPr>
              <w:rPr>
                <w:rFonts w:ascii="Arial" w:hAnsi="Arial" w:cs="Arial"/>
                <w:noProof/>
                <w:sz w:val="16"/>
                <w:szCs w:val="16"/>
                <w:lang w:eastAsia="zh-CN"/>
              </w:rPr>
            </w:pPr>
          </w:p>
          <w:p w14:paraId="1F15BBC9" w14:textId="77777777" w:rsidR="00FE4BEB" w:rsidRPr="00FE4BEB" w:rsidRDefault="00FE4BEB" w:rsidP="00FE4BEB">
            <w:pPr>
              <w:rPr>
                <w:rFonts w:ascii="Arial" w:hAnsi="Arial" w:cs="Arial"/>
                <w:noProof/>
                <w:sz w:val="16"/>
                <w:szCs w:val="16"/>
              </w:rPr>
            </w:pPr>
            <w:r w:rsidRPr="00FE4BEB">
              <w:rPr>
                <w:rFonts w:ascii="Arial" w:hAnsi="Arial" w:cs="Arial"/>
                <w:noProof/>
                <w:sz w:val="16"/>
                <w:szCs w:val="16"/>
              </w:rPr>
              <w:t>FBiH changes to Law on Principles of LSG</w:t>
            </w:r>
          </w:p>
          <w:p w14:paraId="4EF0002D" w14:textId="222A54ED" w:rsidR="00FE4BEB" w:rsidRPr="00FE4BEB" w:rsidRDefault="00FE4BEB" w:rsidP="00FE4BEB">
            <w:pPr>
              <w:rPr>
                <w:rFonts w:ascii="Arial" w:hAnsi="Arial" w:cs="Arial"/>
                <w:sz w:val="16"/>
                <w:szCs w:val="16"/>
              </w:rPr>
            </w:pPr>
            <w:r w:rsidRPr="00FE4BEB">
              <w:rPr>
                <w:rFonts w:ascii="Arial" w:hAnsi="Arial" w:cs="Arial"/>
                <w:noProof/>
                <w:sz w:val="16"/>
                <w:szCs w:val="16"/>
              </w:rPr>
              <w:t>RS changes to the Law are in the draft.</w:t>
            </w:r>
          </w:p>
          <w:p w14:paraId="68439F74" w14:textId="77777777" w:rsidR="00FE4BEB" w:rsidRPr="00FE4BEB" w:rsidRDefault="00FE4BEB" w:rsidP="00FE4BEB">
            <w:pPr>
              <w:rPr>
                <w:rFonts w:ascii="Arial" w:hAnsi="Arial" w:cs="Arial"/>
                <w:sz w:val="16"/>
                <w:szCs w:val="16"/>
              </w:rPr>
            </w:pPr>
          </w:p>
        </w:tc>
        <w:tc>
          <w:tcPr>
            <w:tcW w:w="2358" w:type="dxa"/>
          </w:tcPr>
          <w:p w14:paraId="05490E92" w14:textId="77777777" w:rsidR="00FE4BEB" w:rsidRPr="00FE4BEB" w:rsidRDefault="00FE4BEB" w:rsidP="00FE4BEB">
            <w:pPr>
              <w:rPr>
                <w:rFonts w:ascii="Arial" w:hAnsi="Arial" w:cs="Arial"/>
                <w:sz w:val="16"/>
                <w:szCs w:val="16"/>
                <w:lang w:eastAsia="zh-CN"/>
              </w:rPr>
            </w:pPr>
          </w:p>
          <w:p w14:paraId="5EC099F4" w14:textId="77777777" w:rsidR="00FE4BEB" w:rsidRPr="00FE4BEB" w:rsidRDefault="00FE4BEB" w:rsidP="00FE4BEB">
            <w:pPr>
              <w:rPr>
                <w:rFonts w:ascii="Arial" w:hAnsi="Arial" w:cs="Arial"/>
                <w:sz w:val="16"/>
                <w:szCs w:val="16"/>
              </w:rPr>
            </w:pPr>
          </w:p>
        </w:tc>
        <w:tc>
          <w:tcPr>
            <w:tcW w:w="2933" w:type="dxa"/>
          </w:tcPr>
          <w:p w14:paraId="1DDF1835"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Assumptions</w:t>
            </w:r>
          </w:p>
          <w:p w14:paraId="12B078AE" w14:textId="77777777" w:rsidR="00FE4BEB" w:rsidRPr="00FE4BEB" w:rsidRDefault="00FE4BEB" w:rsidP="00FE4BEB">
            <w:pPr>
              <w:rPr>
                <w:rFonts w:ascii="Arial" w:hAnsi="Arial" w:cs="Arial"/>
                <w:noProof/>
                <w:sz w:val="16"/>
                <w:szCs w:val="16"/>
                <w:lang w:eastAsia="zh-CN"/>
              </w:rPr>
            </w:pPr>
          </w:p>
          <w:p w14:paraId="1712735F" w14:textId="77777777" w:rsidR="00FE4BEB" w:rsidRPr="00FE4BEB" w:rsidRDefault="00FE4BEB" w:rsidP="00FE4BEB">
            <w:pPr>
              <w:rPr>
                <w:rFonts w:ascii="Arial" w:hAnsi="Arial" w:cs="Arial"/>
                <w:noProof/>
                <w:sz w:val="16"/>
                <w:szCs w:val="16"/>
                <w:lang w:eastAsia="zh-CN"/>
              </w:rPr>
            </w:pPr>
          </w:p>
          <w:p w14:paraId="39E0B3EB" w14:textId="77777777" w:rsidR="00FE4BEB" w:rsidRPr="00FE4BEB" w:rsidRDefault="00FE4BEB" w:rsidP="00FE4BEB">
            <w:pPr>
              <w:rPr>
                <w:rFonts w:ascii="Arial" w:hAnsi="Arial" w:cs="Arial"/>
                <w:b/>
                <w:sz w:val="16"/>
                <w:szCs w:val="16"/>
                <w:lang w:eastAsia="zh-CN"/>
              </w:rPr>
            </w:pPr>
            <w:r w:rsidRPr="00FE4BEB">
              <w:rPr>
                <w:rFonts w:ascii="Arial" w:hAnsi="Arial" w:cs="Arial"/>
                <w:b/>
                <w:sz w:val="16"/>
                <w:szCs w:val="16"/>
                <w:lang w:eastAsia="zh-CN"/>
              </w:rPr>
              <w:t>Risks</w:t>
            </w:r>
          </w:p>
          <w:p w14:paraId="7C62FEE2" w14:textId="77777777" w:rsidR="00FE4BEB" w:rsidRPr="00FE4BEB" w:rsidRDefault="00FE4BEB" w:rsidP="00FE4BEB">
            <w:pPr>
              <w:rPr>
                <w:rFonts w:ascii="Arial" w:hAnsi="Arial" w:cs="Arial"/>
                <w:noProof/>
                <w:sz w:val="16"/>
                <w:szCs w:val="16"/>
                <w:lang w:eastAsia="zh-CN"/>
              </w:rPr>
            </w:pPr>
          </w:p>
          <w:p w14:paraId="7CD90CFF" w14:textId="77777777" w:rsidR="00FE4BEB" w:rsidRPr="00FE4BEB" w:rsidRDefault="00FE4BEB" w:rsidP="00FE4BEB">
            <w:pPr>
              <w:rPr>
                <w:rFonts w:ascii="Arial" w:hAnsi="Arial" w:cs="Arial"/>
                <w:noProof/>
                <w:sz w:val="16"/>
                <w:szCs w:val="16"/>
                <w:lang w:eastAsia="zh-CN"/>
              </w:rPr>
            </w:pPr>
          </w:p>
        </w:tc>
      </w:tr>
    </w:tbl>
    <w:p w14:paraId="00FA8873" w14:textId="77777777" w:rsidR="00327BA8" w:rsidRDefault="00327BA8" w:rsidP="00327BA8"/>
    <w:p w14:paraId="65B169CF" w14:textId="77777777" w:rsidR="00FE4BEB" w:rsidRDefault="00FE4BEB" w:rsidP="00327BA8"/>
    <w:p w14:paraId="4133E9E3" w14:textId="1CAD7CD7" w:rsidR="00F929EB" w:rsidRPr="003A087C" w:rsidRDefault="00327BA8" w:rsidP="003A087C">
      <w:pPr>
        <w:pStyle w:val="Heading2"/>
        <w:numPr>
          <w:ilvl w:val="0"/>
          <w:numId w:val="0"/>
        </w:numPr>
        <w:ind w:left="709" w:hanging="709"/>
        <w:rPr>
          <w:sz w:val="24"/>
          <w:szCs w:val="24"/>
          <w:lang w:eastAsia="zh-CN"/>
        </w:rPr>
      </w:pPr>
      <w:r w:rsidRPr="00E817CE">
        <w:rPr>
          <w:sz w:val="24"/>
          <w:szCs w:val="24"/>
          <w:lang w:eastAsia="zh-CN"/>
        </w:rPr>
        <w:lastRenderedPageBreak/>
        <w:t>Annex 7 – Project budget performance breakdown</w:t>
      </w:r>
    </w:p>
    <w:p w14:paraId="0C825B6D" w14:textId="53832C90" w:rsidR="00F929EB" w:rsidRDefault="00327BA8">
      <w:pPr>
        <w:rPr>
          <w:lang w:val="en-GB"/>
        </w:rPr>
      </w:pPr>
      <w:r>
        <w:rPr>
          <w:noProof/>
        </w:rPr>
        <w:drawing>
          <wp:inline distT="0" distB="0" distL="0" distR="0" wp14:anchorId="6A517E15" wp14:editId="3A2D2221">
            <wp:extent cx="9062798" cy="5283835"/>
            <wp:effectExtent l="0" t="0" r="5080" b="0"/>
            <wp:docPr id="44840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05500" name=""/>
                    <pic:cNvPicPr/>
                  </pic:nvPicPr>
                  <pic:blipFill>
                    <a:blip r:embed="rId55"/>
                    <a:stretch>
                      <a:fillRect/>
                    </a:stretch>
                  </pic:blipFill>
                  <pic:spPr>
                    <a:xfrm>
                      <a:off x="0" y="0"/>
                      <a:ext cx="9087101" cy="5298004"/>
                    </a:xfrm>
                    <a:prstGeom prst="rect">
                      <a:avLst/>
                    </a:prstGeom>
                  </pic:spPr>
                </pic:pic>
              </a:graphicData>
            </a:graphic>
          </wp:inline>
        </w:drawing>
      </w:r>
    </w:p>
    <w:p w14:paraId="18179620" w14:textId="77777777" w:rsidR="00892C56" w:rsidRDefault="00892C56" w:rsidP="00327BA8">
      <w:pPr>
        <w:pStyle w:val="Heading2"/>
        <w:numPr>
          <w:ilvl w:val="0"/>
          <w:numId w:val="0"/>
        </w:numPr>
        <w:ind w:left="709" w:hanging="709"/>
        <w:rPr>
          <w:sz w:val="24"/>
          <w:szCs w:val="24"/>
          <w:lang w:eastAsia="zh-CN"/>
        </w:rPr>
      </w:pPr>
    </w:p>
    <w:p w14:paraId="41FE8942" w14:textId="77777777" w:rsidR="00C31AEA" w:rsidRDefault="00C31AEA" w:rsidP="002343E0">
      <w:pPr>
        <w:pStyle w:val="Heading2"/>
        <w:numPr>
          <w:ilvl w:val="0"/>
          <w:numId w:val="0"/>
        </w:numPr>
        <w:rPr>
          <w:sz w:val="24"/>
          <w:szCs w:val="24"/>
          <w:lang w:eastAsia="zh-CN"/>
        </w:rPr>
        <w:sectPr w:rsidR="00C31AEA" w:rsidSect="00FE4BEB">
          <w:pgSz w:w="15840" w:h="12240" w:orient="landscape"/>
          <w:pgMar w:top="1440" w:right="1440" w:bottom="1440" w:left="1440" w:header="720" w:footer="720" w:gutter="0"/>
          <w:cols w:space="720"/>
          <w:docGrid w:linePitch="360"/>
        </w:sectPr>
      </w:pPr>
    </w:p>
    <w:p w14:paraId="43373C01" w14:textId="2493F6A0" w:rsidR="00327BA8" w:rsidRPr="00E817CE" w:rsidRDefault="00327BA8">
      <w:pPr>
        <w:pStyle w:val="Heading2"/>
        <w:numPr>
          <w:ilvl w:val="0"/>
          <w:numId w:val="0"/>
        </w:numPr>
        <w:rPr>
          <w:sz w:val="24"/>
          <w:szCs w:val="24"/>
          <w:lang w:eastAsia="zh-CN"/>
        </w:rPr>
      </w:pPr>
      <w:r w:rsidRPr="00E817CE">
        <w:rPr>
          <w:sz w:val="24"/>
          <w:szCs w:val="24"/>
          <w:lang w:eastAsia="zh-CN"/>
        </w:rPr>
        <w:lastRenderedPageBreak/>
        <w:t xml:space="preserve">Annex </w:t>
      </w:r>
      <w:r w:rsidR="00C31AEA">
        <w:rPr>
          <w:sz w:val="24"/>
          <w:szCs w:val="24"/>
          <w:lang w:eastAsia="zh-CN"/>
        </w:rPr>
        <w:t>8</w:t>
      </w:r>
      <w:r w:rsidRPr="00E817CE">
        <w:rPr>
          <w:sz w:val="24"/>
          <w:szCs w:val="24"/>
          <w:lang w:eastAsia="zh-CN"/>
        </w:rPr>
        <w:t xml:space="preserve"> – Survey graphs</w:t>
      </w:r>
    </w:p>
    <w:p w14:paraId="26A076EC" w14:textId="77777777" w:rsidR="00F929EB" w:rsidRDefault="00F929EB">
      <w:pPr>
        <w:rPr>
          <w:lang w:val="en-GB"/>
        </w:rPr>
      </w:pPr>
    </w:p>
    <w:sdt>
      <w:sdtPr>
        <w:rPr>
          <w:rFonts w:ascii="Aptos" w:eastAsia="Aptos" w:hAnsi="Aptos" w:cs="Times New Roman"/>
        </w:rPr>
        <w:id w:val="-642807973"/>
        <w:docPartObj>
          <w:docPartGallery w:val="Cover Pages"/>
          <w:docPartUnique/>
        </w:docPartObj>
      </w:sdtPr>
      <w:sdtEndPr/>
      <w:sdtContent>
        <w:p w14:paraId="03E77C12" w14:textId="77777777" w:rsidR="00327BA8" w:rsidRPr="00327BA8" w:rsidRDefault="00327BA8" w:rsidP="00327BA8">
          <w:pPr>
            <w:rPr>
              <w:rFonts w:ascii="Aptos" w:eastAsia="Aptos" w:hAnsi="Aptos" w:cs="Times New Roman"/>
            </w:rPr>
          </w:pPr>
        </w:p>
        <w:tbl>
          <w:tblPr>
            <w:tblpPr w:leftFromText="187" w:rightFromText="187" w:horzAnchor="margin" w:tblpXSpec="center" w:tblpYSpec="bottom"/>
            <w:tblW w:w="3857" w:type="pct"/>
            <w:tblLook w:val="04A0" w:firstRow="1" w:lastRow="0" w:firstColumn="1" w:lastColumn="0" w:noHBand="0" w:noVBand="1"/>
          </w:tblPr>
          <w:tblGrid>
            <w:gridCol w:w="7220"/>
          </w:tblGrid>
          <w:tr w:rsidR="00327BA8" w:rsidRPr="00327BA8" w14:paraId="62FAAD01" w14:textId="77777777" w:rsidTr="00C31AEA">
            <w:tc>
              <w:tcPr>
                <w:tcW w:w="7220" w:type="dxa"/>
                <w:tcMar>
                  <w:top w:w="216" w:type="dxa"/>
                  <w:left w:w="115" w:type="dxa"/>
                  <w:bottom w:w="216" w:type="dxa"/>
                  <w:right w:w="115" w:type="dxa"/>
                </w:tcMar>
              </w:tcPr>
              <w:sdt>
                <w:sdtPr>
                  <w:rPr>
                    <w:rFonts w:ascii="Aptos" w:eastAsia="Times New Roman" w:hAnsi="Aptos" w:cs="Times New Roman"/>
                    <w:color w:val="4472C4"/>
                    <w:kern w:val="0"/>
                    <w:sz w:val="28"/>
                    <w:szCs w:val="28"/>
                    <w14:ligatures w14:val="none"/>
                  </w:rPr>
                  <w:alias w:val="Author"/>
                  <w:id w:val="13406928"/>
                  <w:placeholder>
                    <w:docPart w:val="7E7707E29E014E999FEC7FF6050032A9"/>
                  </w:placeholder>
                  <w:dataBinding w:prefixMappings="xmlns:ns0='http://schemas.openxmlformats.org/package/2006/metadata/core-properties' xmlns:ns1='http://purl.org/dc/elements/1.1/'" w:xpath="/ns0:coreProperties[1]/ns1:creator[1]" w:storeItemID="{6C3C8BC8-F283-45AE-878A-BAB7291924A1}"/>
                  <w:text/>
                </w:sdtPr>
                <w:sdtEndPr/>
                <w:sdtContent>
                  <w:p w14:paraId="7D41DE50" w14:textId="5E178763" w:rsidR="00327BA8" w:rsidRPr="00327BA8" w:rsidRDefault="00327BA8" w:rsidP="00327BA8">
                    <w:pPr>
                      <w:spacing w:after="0" w:line="240" w:lineRule="auto"/>
                      <w:jc w:val="center"/>
                      <w:rPr>
                        <w:rFonts w:ascii="Aptos" w:eastAsia="Times New Roman" w:hAnsi="Aptos" w:cs="Times New Roman"/>
                        <w:color w:val="4472C4"/>
                        <w:kern w:val="0"/>
                        <w:sz w:val="28"/>
                        <w:szCs w:val="28"/>
                        <w14:ligatures w14:val="none"/>
                      </w:rPr>
                    </w:pPr>
                    <w:r>
                      <w:rPr>
                        <w:rFonts w:ascii="Aptos" w:eastAsia="Times New Roman" w:hAnsi="Aptos" w:cs="Times New Roman"/>
                        <w:color w:val="4472C4"/>
                        <w:kern w:val="0"/>
                        <w:sz w:val="28"/>
                        <w:szCs w:val="28"/>
                        <w14:ligatures w14:val="none"/>
                      </w:rPr>
                      <w:t>Radmila Mikovic, External Evaluator</w:t>
                    </w:r>
                  </w:p>
                </w:sdtContent>
              </w:sdt>
            </w:tc>
          </w:tr>
        </w:tbl>
        <w:tbl>
          <w:tblPr>
            <w:tblpPr w:leftFromText="187" w:rightFromText="187" w:horzAnchor="margin" w:tblpXSpec="center" w:tblpY="2881"/>
            <w:tblW w:w="4230" w:type="pct"/>
            <w:tblBorders>
              <w:left w:val="single" w:sz="12" w:space="0" w:color="4472C4"/>
            </w:tblBorders>
            <w:tblCellMar>
              <w:left w:w="144" w:type="dxa"/>
              <w:right w:w="115" w:type="dxa"/>
            </w:tblCellMar>
            <w:tblLook w:val="04A0" w:firstRow="1" w:lastRow="0" w:firstColumn="1" w:lastColumn="0" w:noHBand="0" w:noVBand="1"/>
          </w:tblPr>
          <w:tblGrid>
            <w:gridCol w:w="7906"/>
          </w:tblGrid>
          <w:tr w:rsidR="003958B2" w:rsidRPr="00327BA8" w14:paraId="0A9C058A" w14:textId="77777777" w:rsidTr="00C31AEA">
            <w:sdt>
              <w:sdtPr>
                <w:rPr>
                  <w:rFonts w:ascii="Aptos" w:eastAsia="Times New Roman" w:hAnsi="Aptos" w:cs="Times New Roman"/>
                  <w:color w:val="2F5496"/>
                  <w:kern w:val="0"/>
                  <w:sz w:val="24"/>
                  <w14:ligatures w14:val="none"/>
                </w:rPr>
                <w:alias w:val="Company"/>
                <w:id w:val="13406915"/>
                <w:placeholder>
                  <w:docPart w:val="7BEBBE2509384955A11C8BB9EAEFD797"/>
                </w:placeholder>
                <w:dataBinding w:prefixMappings="xmlns:ns0='http://schemas.openxmlformats.org/officeDocument/2006/extended-properties'" w:xpath="/ns0:Properties[1]/ns0:Company[1]" w:storeItemID="{6668398D-A668-4E3E-A5EB-62B293D839F1}"/>
                <w:text/>
              </w:sdtPr>
              <w:sdtEndPr/>
              <w:sdtContent>
                <w:tc>
                  <w:tcPr>
                    <w:tcW w:w="7905" w:type="dxa"/>
                    <w:tcMar>
                      <w:top w:w="216" w:type="dxa"/>
                      <w:left w:w="115" w:type="dxa"/>
                      <w:bottom w:w="216" w:type="dxa"/>
                      <w:right w:w="115" w:type="dxa"/>
                    </w:tcMar>
                  </w:tcPr>
                  <w:p w14:paraId="5420D519" w14:textId="3918CC70" w:rsidR="00327BA8" w:rsidRPr="00327BA8" w:rsidRDefault="00327BA8" w:rsidP="00327BA8">
                    <w:pPr>
                      <w:spacing w:after="0" w:line="240" w:lineRule="auto"/>
                      <w:rPr>
                        <w:rFonts w:ascii="Aptos" w:eastAsia="Times New Roman" w:hAnsi="Aptos" w:cs="Times New Roman"/>
                        <w:color w:val="2F5496"/>
                        <w:kern w:val="0"/>
                        <w:sz w:val="24"/>
                        <w14:ligatures w14:val="none"/>
                      </w:rPr>
                    </w:pPr>
                    <w:r>
                      <w:rPr>
                        <w:rFonts w:ascii="Aptos" w:eastAsia="Times New Roman" w:hAnsi="Aptos" w:cs="Times New Roman"/>
                        <w:color w:val="2F5496"/>
                        <w:kern w:val="0"/>
                        <w:sz w:val="24"/>
                        <w14:ligatures w14:val="none"/>
                      </w:rPr>
                      <w:t>UNDP BH</w:t>
                    </w:r>
                  </w:p>
                </w:tc>
              </w:sdtContent>
            </w:sdt>
          </w:tr>
          <w:tr w:rsidR="003958B2" w:rsidRPr="00327BA8" w14:paraId="2985203A" w14:textId="77777777" w:rsidTr="00C31AEA">
            <w:tc>
              <w:tcPr>
                <w:tcW w:w="7905" w:type="dxa"/>
              </w:tcPr>
              <w:sdt>
                <w:sdtPr>
                  <w:rPr>
                    <w:rFonts w:ascii="Aptos Display" w:eastAsia="Times New Roman" w:hAnsi="Aptos Display" w:cs="Times New Roman"/>
                    <w:color w:val="4472C4"/>
                    <w:kern w:val="0"/>
                    <w:sz w:val="88"/>
                    <w:szCs w:val="88"/>
                    <w14:ligatures w14:val="none"/>
                  </w:rPr>
                  <w:alias w:val="Title"/>
                  <w:id w:val="13406919"/>
                  <w:placeholder>
                    <w:docPart w:val="29DA6DF860D743F6AB552F18996916E4"/>
                  </w:placeholder>
                  <w:dataBinding w:prefixMappings="xmlns:ns0='http://schemas.openxmlformats.org/package/2006/metadata/core-properties' xmlns:ns1='http://purl.org/dc/elements/1.1/'" w:xpath="/ns0:coreProperties[1]/ns1:title[1]" w:storeItemID="{6C3C8BC8-F283-45AE-878A-BAB7291924A1}"/>
                  <w:text/>
                </w:sdtPr>
                <w:sdtEndPr/>
                <w:sdtContent>
                  <w:p w14:paraId="1E8D305D" w14:textId="4C1F87F0" w:rsidR="00327BA8" w:rsidRPr="00327BA8" w:rsidRDefault="00327BA8" w:rsidP="00327BA8">
                    <w:pPr>
                      <w:spacing w:after="0" w:line="216" w:lineRule="auto"/>
                      <w:rPr>
                        <w:rFonts w:ascii="Aptos Display" w:eastAsia="Times New Roman" w:hAnsi="Aptos Display" w:cs="Times New Roman"/>
                        <w:color w:val="4472C4"/>
                        <w:kern w:val="0"/>
                        <w:sz w:val="88"/>
                        <w:szCs w:val="88"/>
                        <w14:ligatures w14:val="none"/>
                      </w:rPr>
                    </w:pPr>
                    <w:r>
                      <w:rPr>
                        <w:rFonts w:ascii="Aptos Display" w:eastAsia="Times New Roman" w:hAnsi="Aptos Display" w:cs="Times New Roman"/>
                        <w:color w:val="4472C4"/>
                        <w:kern w:val="0"/>
                        <w:sz w:val="88"/>
                        <w:szCs w:val="88"/>
                        <w14:ligatures w14:val="none"/>
                      </w:rPr>
                      <w:t>MZ Project Final Evaluation</w:t>
                    </w:r>
                  </w:p>
                </w:sdtContent>
              </w:sdt>
            </w:tc>
          </w:tr>
          <w:tr w:rsidR="003958B2" w:rsidRPr="00327BA8" w14:paraId="621BB290" w14:textId="77777777" w:rsidTr="00C31AEA">
            <w:sdt>
              <w:sdtPr>
                <w:rPr>
                  <w:rFonts w:ascii="Aptos" w:eastAsia="Times New Roman" w:hAnsi="Aptos" w:cs="Times New Roman"/>
                  <w:color w:val="2F5496"/>
                  <w:kern w:val="0"/>
                  <w:sz w:val="24"/>
                  <w14:ligatures w14:val="none"/>
                </w:rPr>
                <w:alias w:val="Subtitle"/>
                <w:id w:val="13406923"/>
                <w:placeholder>
                  <w:docPart w:val="370AE149CB1F4EF98C80B1839B5D2B46"/>
                </w:placeholder>
                <w:dataBinding w:prefixMappings="xmlns:ns0='http://schemas.openxmlformats.org/package/2006/metadata/core-properties' xmlns:ns1='http://purl.org/dc/elements/1.1/'" w:xpath="/ns0:coreProperties[1]/ns1:subject[1]" w:storeItemID="{6C3C8BC8-F283-45AE-878A-BAB7291924A1}"/>
                <w:text/>
              </w:sdtPr>
              <w:sdtEndPr/>
              <w:sdtContent>
                <w:tc>
                  <w:tcPr>
                    <w:tcW w:w="7905" w:type="dxa"/>
                    <w:tcMar>
                      <w:top w:w="216" w:type="dxa"/>
                      <w:left w:w="115" w:type="dxa"/>
                      <w:bottom w:w="216" w:type="dxa"/>
                      <w:right w:w="115" w:type="dxa"/>
                    </w:tcMar>
                  </w:tcPr>
                  <w:p w14:paraId="73320CA3" w14:textId="4594FE75" w:rsidR="00327BA8" w:rsidRPr="00327BA8" w:rsidRDefault="00327BA8" w:rsidP="00327BA8">
                    <w:pPr>
                      <w:spacing w:after="0" w:line="240" w:lineRule="auto"/>
                      <w:rPr>
                        <w:rFonts w:ascii="Aptos" w:eastAsia="Times New Roman" w:hAnsi="Aptos" w:cs="Times New Roman"/>
                        <w:color w:val="2F5496"/>
                        <w:kern w:val="0"/>
                        <w:sz w:val="24"/>
                        <w14:ligatures w14:val="none"/>
                      </w:rPr>
                    </w:pPr>
                    <w:r>
                      <w:rPr>
                        <w:rFonts w:ascii="Aptos" w:eastAsia="Times New Roman" w:hAnsi="Aptos" w:cs="Times New Roman"/>
                        <w:color w:val="2F5496"/>
                        <w:kern w:val="0"/>
                        <w:sz w:val="24"/>
                        <w14:ligatures w14:val="none"/>
                      </w:rPr>
                      <w:t>Survey data graphs</w:t>
                    </w:r>
                  </w:p>
                </w:tc>
              </w:sdtContent>
            </w:sdt>
          </w:tr>
        </w:tbl>
        <w:p w14:paraId="45CBE8A3"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rPr>
            <w:br w:type="page"/>
          </w:r>
        </w:p>
      </w:sdtContent>
    </w:sdt>
    <w:p w14:paraId="3AA896EC" w14:textId="77777777" w:rsidR="00327BA8" w:rsidRPr="00327BA8" w:rsidRDefault="00327BA8" w:rsidP="00327BA8">
      <w:pPr>
        <w:jc w:val="center"/>
        <w:rPr>
          <w:rFonts w:ascii="Aptos" w:eastAsia="Aptos" w:hAnsi="Aptos" w:cs="Times New Roman"/>
        </w:rPr>
      </w:pPr>
    </w:p>
    <w:p w14:paraId="70B2B02D"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560D9C5E" wp14:editId="6334B862">
            <wp:extent cx="5499100" cy="3213100"/>
            <wp:effectExtent l="0" t="0" r="6350" b="6350"/>
            <wp:docPr id="244044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121DA364" w14:textId="77777777" w:rsidR="00327BA8" w:rsidRPr="00327BA8" w:rsidRDefault="00327BA8" w:rsidP="00327BA8">
      <w:pPr>
        <w:rPr>
          <w:rFonts w:ascii="Aptos" w:eastAsia="Aptos" w:hAnsi="Aptos" w:cs="Times New Roman"/>
        </w:rPr>
      </w:pPr>
    </w:p>
    <w:p w14:paraId="1611DC51"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78927990" wp14:editId="264E9415">
            <wp:extent cx="5486400" cy="3200400"/>
            <wp:effectExtent l="0" t="0" r="0" b="0"/>
            <wp:docPr id="82818610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3DD09D" w14:textId="77777777" w:rsidR="00327BA8" w:rsidRPr="00327BA8" w:rsidRDefault="00327BA8" w:rsidP="00327BA8">
      <w:pPr>
        <w:rPr>
          <w:rFonts w:ascii="Aptos" w:eastAsia="Aptos" w:hAnsi="Aptos" w:cs="Times New Roman"/>
        </w:rPr>
      </w:pPr>
    </w:p>
    <w:p w14:paraId="4C78F1EC"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lastRenderedPageBreak/>
        <w:drawing>
          <wp:inline distT="0" distB="0" distL="0" distR="0" wp14:anchorId="2F93AC64" wp14:editId="4F494C19">
            <wp:extent cx="5486400" cy="3200400"/>
            <wp:effectExtent l="0" t="0" r="0" b="0"/>
            <wp:docPr id="97475694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E5D13C" w14:textId="77777777" w:rsidR="00327BA8" w:rsidRPr="00327BA8" w:rsidRDefault="00327BA8" w:rsidP="00327BA8">
      <w:pPr>
        <w:jc w:val="center"/>
        <w:rPr>
          <w:rFonts w:ascii="Aptos" w:eastAsia="Aptos" w:hAnsi="Aptos" w:cs="Times New Roman"/>
        </w:rPr>
      </w:pPr>
    </w:p>
    <w:p w14:paraId="4998D738"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lastRenderedPageBreak/>
        <w:drawing>
          <wp:inline distT="0" distB="0" distL="0" distR="0" wp14:anchorId="49F937C5" wp14:editId="78DD4E7D">
            <wp:extent cx="5567045" cy="8229600"/>
            <wp:effectExtent l="0" t="0" r="0" b="0"/>
            <wp:docPr id="1017055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67045" cy="8229600"/>
                    </a:xfrm>
                    <a:prstGeom prst="rect">
                      <a:avLst/>
                    </a:prstGeom>
                    <a:noFill/>
                    <a:ln>
                      <a:noFill/>
                    </a:ln>
                  </pic:spPr>
                </pic:pic>
              </a:graphicData>
            </a:graphic>
          </wp:inline>
        </w:drawing>
      </w:r>
    </w:p>
    <w:p w14:paraId="078552D1"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lastRenderedPageBreak/>
        <w:drawing>
          <wp:inline distT="0" distB="0" distL="0" distR="0" wp14:anchorId="5D190E04" wp14:editId="253B8BFE">
            <wp:extent cx="5486400" cy="5539740"/>
            <wp:effectExtent l="0" t="0" r="0" b="3810"/>
            <wp:docPr id="13876446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0C6DCBE" w14:textId="77777777" w:rsidR="00327BA8" w:rsidRPr="00327BA8" w:rsidRDefault="00327BA8" w:rsidP="00327BA8">
      <w:pPr>
        <w:jc w:val="center"/>
        <w:rPr>
          <w:rFonts w:ascii="Aptos" w:eastAsia="Aptos" w:hAnsi="Aptos" w:cs="Times New Roman"/>
        </w:rPr>
      </w:pPr>
    </w:p>
    <w:p w14:paraId="080F1D13" w14:textId="77777777" w:rsidR="00327BA8" w:rsidRPr="00327BA8" w:rsidRDefault="00327BA8" w:rsidP="00327BA8">
      <w:pPr>
        <w:jc w:val="center"/>
        <w:rPr>
          <w:rFonts w:ascii="Aptos" w:eastAsia="Aptos" w:hAnsi="Aptos" w:cs="Times New Roman"/>
        </w:rPr>
      </w:pPr>
    </w:p>
    <w:p w14:paraId="46DB1048" w14:textId="77777777" w:rsidR="00327BA8" w:rsidRPr="00327BA8" w:rsidRDefault="00327BA8" w:rsidP="00327BA8">
      <w:pPr>
        <w:jc w:val="center"/>
        <w:rPr>
          <w:rFonts w:ascii="Aptos" w:eastAsia="Aptos" w:hAnsi="Aptos" w:cs="Times New Roman"/>
        </w:rPr>
      </w:pPr>
    </w:p>
    <w:p w14:paraId="5D0C84B4" w14:textId="77777777" w:rsidR="00327BA8" w:rsidRPr="00327BA8" w:rsidRDefault="00327BA8" w:rsidP="00327BA8">
      <w:pPr>
        <w:jc w:val="center"/>
        <w:rPr>
          <w:rFonts w:ascii="Aptos" w:eastAsia="Aptos" w:hAnsi="Aptos" w:cs="Times New Roman"/>
        </w:rPr>
      </w:pPr>
    </w:p>
    <w:p w14:paraId="444BD278" w14:textId="77777777" w:rsidR="00327BA8" w:rsidRPr="00327BA8" w:rsidRDefault="00327BA8" w:rsidP="00327BA8">
      <w:pPr>
        <w:jc w:val="center"/>
        <w:rPr>
          <w:rFonts w:ascii="Aptos" w:eastAsia="Aptos" w:hAnsi="Aptos" w:cs="Times New Roman"/>
        </w:rPr>
      </w:pPr>
    </w:p>
    <w:p w14:paraId="2BD620B5" w14:textId="77777777" w:rsidR="00327BA8" w:rsidRPr="00327BA8" w:rsidRDefault="00327BA8" w:rsidP="00327BA8">
      <w:pPr>
        <w:jc w:val="center"/>
        <w:rPr>
          <w:rFonts w:ascii="Aptos" w:eastAsia="Aptos" w:hAnsi="Aptos" w:cs="Times New Roman"/>
        </w:rPr>
      </w:pPr>
    </w:p>
    <w:p w14:paraId="50B194CC" w14:textId="77777777" w:rsidR="00327BA8" w:rsidRPr="00327BA8" w:rsidRDefault="00327BA8" w:rsidP="00327BA8">
      <w:pPr>
        <w:jc w:val="center"/>
        <w:rPr>
          <w:rFonts w:ascii="Aptos" w:eastAsia="Aptos" w:hAnsi="Aptos" w:cs="Times New Roman"/>
        </w:rPr>
      </w:pPr>
    </w:p>
    <w:p w14:paraId="47A6362B" w14:textId="77777777" w:rsidR="00327BA8" w:rsidRPr="00327BA8" w:rsidRDefault="00327BA8" w:rsidP="00327BA8">
      <w:pPr>
        <w:jc w:val="center"/>
        <w:rPr>
          <w:rFonts w:ascii="Aptos" w:eastAsia="Aptos" w:hAnsi="Aptos" w:cs="Times New Roman"/>
        </w:rPr>
      </w:pPr>
    </w:p>
    <w:p w14:paraId="4E78E437" w14:textId="77777777" w:rsidR="00327BA8" w:rsidRPr="00327BA8" w:rsidRDefault="00327BA8" w:rsidP="00327BA8">
      <w:pPr>
        <w:jc w:val="center"/>
        <w:rPr>
          <w:rFonts w:ascii="Aptos" w:eastAsia="Aptos" w:hAnsi="Aptos" w:cs="Times New Roman"/>
        </w:rPr>
      </w:pPr>
    </w:p>
    <w:tbl>
      <w:tblPr>
        <w:tblW w:w="5305" w:type="dxa"/>
        <w:jc w:val="center"/>
        <w:tblLook w:val="04A0" w:firstRow="1" w:lastRow="0" w:firstColumn="1" w:lastColumn="0" w:noHBand="0" w:noVBand="1"/>
      </w:tblPr>
      <w:tblGrid>
        <w:gridCol w:w="4225"/>
        <w:gridCol w:w="1102"/>
      </w:tblGrid>
      <w:tr w:rsidR="00327BA8" w:rsidRPr="00327BA8" w14:paraId="62520CB6" w14:textId="77777777" w:rsidTr="00147616">
        <w:trPr>
          <w:trHeight w:val="288"/>
          <w:jc w:val="center"/>
        </w:trPr>
        <w:tc>
          <w:tcPr>
            <w:tcW w:w="42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7EE98"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lastRenderedPageBreak/>
              <w:t>JLS – MZ</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CE9042E"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Učešće</w:t>
            </w:r>
            <w:proofErr w:type="spellEnd"/>
            <w:r w:rsidRPr="00327BA8">
              <w:rPr>
                <w:rFonts w:ascii="Calibri" w:eastAsia="Times New Roman" w:hAnsi="Calibri" w:cs="Calibri"/>
                <w:b/>
                <w:bCs/>
                <w:color w:val="000000"/>
                <w:kern w:val="0"/>
                <w14:ligatures w14:val="none"/>
              </w:rPr>
              <w:t xml:space="preserve"> </w:t>
            </w:r>
            <w:proofErr w:type="spellStart"/>
            <w:r w:rsidRPr="00327BA8">
              <w:rPr>
                <w:rFonts w:ascii="Calibri" w:eastAsia="Times New Roman" w:hAnsi="Calibri" w:cs="Calibri"/>
                <w:b/>
                <w:bCs/>
                <w:color w:val="000000"/>
                <w:kern w:val="0"/>
                <w14:ligatures w14:val="none"/>
              </w:rPr>
              <w:t>ispitanika</w:t>
            </w:r>
            <w:proofErr w:type="spellEnd"/>
          </w:p>
        </w:tc>
      </w:tr>
      <w:tr w:rsidR="00327BA8" w:rsidRPr="00327BA8" w14:paraId="3DF329F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0BE7E35"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Banja Luka</w:t>
            </w:r>
          </w:p>
        </w:tc>
        <w:tc>
          <w:tcPr>
            <w:tcW w:w="1080" w:type="dxa"/>
            <w:tcBorders>
              <w:top w:val="nil"/>
              <w:left w:val="nil"/>
              <w:bottom w:val="single" w:sz="4" w:space="0" w:color="auto"/>
              <w:right w:val="single" w:sz="4" w:space="0" w:color="auto"/>
            </w:tcBorders>
            <w:shd w:val="clear" w:color="auto" w:fill="auto"/>
            <w:noWrap/>
            <w:vAlign w:val="bottom"/>
            <w:hideMark/>
          </w:tcPr>
          <w:p w14:paraId="26FC73CC"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4</w:t>
            </w:r>
          </w:p>
        </w:tc>
      </w:tr>
      <w:tr w:rsidR="00327BA8" w:rsidRPr="00327BA8" w14:paraId="0175884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49D80F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Bistrica</w:t>
            </w:r>
          </w:p>
        </w:tc>
        <w:tc>
          <w:tcPr>
            <w:tcW w:w="1080" w:type="dxa"/>
            <w:tcBorders>
              <w:top w:val="nil"/>
              <w:left w:val="nil"/>
              <w:bottom w:val="single" w:sz="4" w:space="0" w:color="auto"/>
              <w:right w:val="single" w:sz="4" w:space="0" w:color="auto"/>
            </w:tcBorders>
            <w:shd w:val="clear" w:color="auto" w:fill="auto"/>
            <w:noWrap/>
            <w:vAlign w:val="bottom"/>
            <w:hideMark/>
          </w:tcPr>
          <w:p w14:paraId="19698DE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227E1D6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4FA99F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Motike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CF2323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2E58E3D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B3A9C0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Obilićevo</w:t>
            </w:r>
            <w:proofErr w:type="spellEnd"/>
            <w:r w:rsidRPr="00327BA8">
              <w:rPr>
                <w:rFonts w:ascii="Calibri" w:eastAsia="Times New Roman" w:hAnsi="Calibri" w:cs="Calibri"/>
                <w:color w:val="000000"/>
                <w:kern w:val="0"/>
                <w14:ligatures w14:val="none"/>
              </w:rPr>
              <w:t xml:space="preserve"> 2</w:t>
            </w:r>
          </w:p>
        </w:tc>
        <w:tc>
          <w:tcPr>
            <w:tcW w:w="1080" w:type="dxa"/>
            <w:tcBorders>
              <w:top w:val="nil"/>
              <w:left w:val="nil"/>
              <w:bottom w:val="single" w:sz="4" w:space="0" w:color="auto"/>
              <w:right w:val="single" w:sz="4" w:space="0" w:color="auto"/>
            </w:tcBorders>
            <w:shd w:val="clear" w:color="auto" w:fill="auto"/>
            <w:noWrap/>
            <w:vAlign w:val="bottom"/>
            <w:hideMark/>
          </w:tcPr>
          <w:p w14:paraId="727FDD4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5D2645B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32A142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Prijacani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0544D4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80F0D3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04E111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Starćevica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DF195D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5313E8F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47AA6DD"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Bihać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0602263"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7</w:t>
            </w:r>
          </w:p>
        </w:tc>
      </w:tr>
      <w:tr w:rsidR="00327BA8" w:rsidRPr="00327BA8" w14:paraId="357323D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DDDEE2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Bakšaiš</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6062982"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3B4499B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D31B64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Brekovica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729D7B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6F03960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1C9B0FC"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Kamenica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1979388"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4</w:t>
            </w:r>
          </w:p>
        </w:tc>
      </w:tr>
      <w:tr w:rsidR="00327BA8" w:rsidRPr="00327BA8" w14:paraId="6C596DB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79F91A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Martin Brod</w:t>
            </w:r>
          </w:p>
        </w:tc>
        <w:tc>
          <w:tcPr>
            <w:tcW w:w="1080" w:type="dxa"/>
            <w:tcBorders>
              <w:top w:val="nil"/>
              <w:left w:val="nil"/>
              <w:bottom w:val="single" w:sz="4" w:space="0" w:color="auto"/>
              <w:right w:val="single" w:sz="4" w:space="0" w:color="auto"/>
            </w:tcBorders>
            <w:shd w:val="clear" w:color="auto" w:fill="auto"/>
            <w:noWrap/>
            <w:vAlign w:val="bottom"/>
            <w:hideMark/>
          </w:tcPr>
          <w:p w14:paraId="3FA3073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1789E8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DD345B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Srbljani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D278DD2"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52EB38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B66C151"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Bijeljina</w:t>
            </w:r>
          </w:p>
        </w:tc>
        <w:tc>
          <w:tcPr>
            <w:tcW w:w="1080" w:type="dxa"/>
            <w:tcBorders>
              <w:top w:val="nil"/>
              <w:left w:val="nil"/>
              <w:bottom w:val="single" w:sz="4" w:space="0" w:color="auto"/>
              <w:right w:val="single" w:sz="4" w:space="0" w:color="auto"/>
            </w:tcBorders>
            <w:shd w:val="clear" w:color="auto" w:fill="auto"/>
            <w:noWrap/>
            <w:vAlign w:val="bottom"/>
            <w:hideMark/>
          </w:tcPr>
          <w:p w14:paraId="20130836"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5</w:t>
            </w:r>
          </w:p>
        </w:tc>
      </w:tr>
      <w:tr w:rsidR="00327BA8" w:rsidRPr="00327BA8" w14:paraId="0C935C4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BAAB09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Crnjelovo</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Gornje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E465E10"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3CDA868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C48398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Donji</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Zagoni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9D2F3A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7370D23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66753E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Ljeljenča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50B094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E8F27A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A3E9DB8"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Sokolski</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dom</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F3565C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5580715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4F17574"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Brčko</w:t>
            </w:r>
          </w:p>
        </w:tc>
        <w:tc>
          <w:tcPr>
            <w:tcW w:w="1080" w:type="dxa"/>
            <w:tcBorders>
              <w:top w:val="nil"/>
              <w:left w:val="nil"/>
              <w:bottom w:val="single" w:sz="4" w:space="0" w:color="auto"/>
              <w:right w:val="single" w:sz="4" w:space="0" w:color="auto"/>
            </w:tcBorders>
            <w:shd w:val="clear" w:color="auto" w:fill="auto"/>
            <w:noWrap/>
            <w:vAlign w:val="bottom"/>
            <w:hideMark/>
          </w:tcPr>
          <w:p w14:paraId="6E33D507"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13</w:t>
            </w:r>
          </w:p>
        </w:tc>
      </w:tr>
      <w:tr w:rsidR="00327BA8" w:rsidRPr="00327BA8" w14:paraId="4C6F0BF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B8903E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Bijela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268757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730E3A3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B2A728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Gornji Rahić</w:t>
            </w:r>
          </w:p>
        </w:tc>
        <w:tc>
          <w:tcPr>
            <w:tcW w:w="1080" w:type="dxa"/>
            <w:tcBorders>
              <w:top w:val="nil"/>
              <w:left w:val="nil"/>
              <w:bottom w:val="single" w:sz="4" w:space="0" w:color="auto"/>
              <w:right w:val="single" w:sz="4" w:space="0" w:color="auto"/>
            </w:tcBorders>
            <w:shd w:val="clear" w:color="auto" w:fill="auto"/>
            <w:noWrap/>
            <w:vAlign w:val="bottom"/>
            <w:hideMark/>
          </w:tcPr>
          <w:p w14:paraId="067935B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0E086F6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3DC4B8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Gredice</w:t>
            </w:r>
            <w:proofErr w:type="spellEnd"/>
            <w:r w:rsidRPr="00327BA8">
              <w:rPr>
                <w:rFonts w:ascii="Calibri" w:eastAsia="Times New Roman" w:hAnsi="Calibri" w:cs="Calibri"/>
                <w:color w:val="000000"/>
                <w:kern w:val="0"/>
                <w14:ligatures w14:val="none"/>
              </w:rPr>
              <w:t xml:space="preserve"> II</w:t>
            </w:r>
          </w:p>
        </w:tc>
        <w:tc>
          <w:tcPr>
            <w:tcW w:w="1080" w:type="dxa"/>
            <w:tcBorders>
              <w:top w:val="nil"/>
              <w:left w:val="nil"/>
              <w:bottom w:val="single" w:sz="4" w:space="0" w:color="auto"/>
              <w:right w:val="single" w:sz="4" w:space="0" w:color="auto"/>
            </w:tcBorders>
            <w:shd w:val="clear" w:color="auto" w:fill="auto"/>
            <w:noWrap/>
            <w:vAlign w:val="bottom"/>
            <w:hideMark/>
          </w:tcPr>
          <w:p w14:paraId="354AB4D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80357D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4A781D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Ilićka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92CD56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7</w:t>
            </w:r>
          </w:p>
        </w:tc>
      </w:tr>
      <w:tr w:rsidR="00327BA8" w:rsidRPr="00327BA8" w14:paraId="3BC07FD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34D85E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Šatorovići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016F4F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3DA49EC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2F572AF"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Breza</w:t>
            </w:r>
          </w:p>
        </w:tc>
        <w:tc>
          <w:tcPr>
            <w:tcW w:w="1080" w:type="dxa"/>
            <w:tcBorders>
              <w:top w:val="nil"/>
              <w:left w:val="nil"/>
              <w:bottom w:val="single" w:sz="4" w:space="0" w:color="auto"/>
              <w:right w:val="single" w:sz="4" w:space="0" w:color="auto"/>
            </w:tcBorders>
            <w:shd w:val="clear" w:color="auto" w:fill="auto"/>
            <w:noWrap/>
            <w:vAlign w:val="bottom"/>
            <w:hideMark/>
          </w:tcPr>
          <w:p w14:paraId="7D3D8F05"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6</w:t>
            </w:r>
          </w:p>
        </w:tc>
      </w:tr>
      <w:tr w:rsidR="00327BA8" w:rsidRPr="00327BA8" w14:paraId="732975D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F6C7B7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Banjevac</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FC9FE3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87EECA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89AA35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Breza</w:t>
            </w:r>
          </w:p>
        </w:tc>
        <w:tc>
          <w:tcPr>
            <w:tcW w:w="1080" w:type="dxa"/>
            <w:tcBorders>
              <w:top w:val="nil"/>
              <w:left w:val="nil"/>
              <w:bottom w:val="single" w:sz="4" w:space="0" w:color="auto"/>
              <w:right w:val="single" w:sz="4" w:space="0" w:color="auto"/>
            </w:tcBorders>
            <w:shd w:val="clear" w:color="auto" w:fill="auto"/>
            <w:noWrap/>
            <w:vAlign w:val="bottom"/>
            <w:hideMark/>
          </w:tcPr>
          <w:p w14:paraId="7F79A36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542855F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84A9AA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Bukovik</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11C424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3C64AB5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A75F3D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Izbod</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Bukovik</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A1756A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18A616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D0F3FC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Koritnik</w:t>
            </w:r>
          </w:p>
        </w:tc>
        <w:tc>
          <w:tcPr>
            <w:tcW w:w="1080" w:type="dxa"/>
            <w:tcBorders>
              <w:top w:val="nil"/>
              <w:left w:val="nil"/>
              <w:bottom w:val="single" w:sz="4" w:space="0" w:color="auto"/>
              <w:right w:val="single" w:sz="4" w:space="0" w:color="auto"/>
            </w:tcBorders>
            <w:shd w:val="clear" w:color="auto" w:fill="auto"/>
            <w:noWrap/>
            <w:vAlign w:val="bottom"/>
            <w:hideMark/>
          </w:tcPr>
          <w:p w14:paraId="4D0E1D6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3F9D158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4C8026A"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Centar Sarajevo</w:t>
            </w:r>
          </w:p>
        </w:tc>
        <w:tc>
          <w:tcPr>
            <w:tcW w:w="1080" w:type="dxa"/>
            <w:tcBorders>
              <w:top w:val="nil"/>
              <w:left w:val="nil"/>
              <w:bottom w:val="single" w:sz="4" w:space="0" w:color="auto"/>
              <w:right w:val="single" w:sz="4" w:space="0" w:color="auto"/>
            </w:tcBorders>
            <w:shd w:val="clear" w:color="auto" w:fill="auto"/>
            <w:noWrap/>
            <w:vAlign w:val="bottom"/>
            <w:hideMark/>
          </w:tcPr>
          <w:p w14:paraId="28116D5B"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8</w:t>
            </w:r>
          </w:p>
        </w:tc>
      </w:tr>
      <w:tr w:rsidR="00327BA8" w:rsidRPr="00327BA8" w14:paraId="116EC81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84F8AE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Bardakčije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E8F7B0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3351B4D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1FE84B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Crni</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Vrh-Gorica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C35B44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1996446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092E2E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Marijin</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dvor</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E18D452"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3B83818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4CAEB9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Nahorevo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7BC3D2B"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75DB352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F0BCE0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 xml:space="preserve">Park </w:t>
            </w:r>
            <w:proofErr w:type="spellStart"/>
            <w:r w:rsidRPr="00327BA8">
              <w:rPr>
                <w:rFonts w:ascii="Calibri" w:eastAsia="Times New Roman" w:hAnsi="Calibri" w:cs="Calibri"/>
                <w:color w:val="000000"/>
                <w:kern w:val="0"/>
                <w14:ligatures w14:val="none"/>
              </w:rPr>
              <w:t>Višnjik</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2EC147F"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7BB4C29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5943F3C"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Citluk</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34AE80B"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24</w:t>
            </w:r>
          </w:p>
        </w:tc>
      </w:tr>
      <w:tr w:rsidR="00327BA8" w:rsidRPr="00327BA8" w14:paraId="5358649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099F77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Čerin</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DB77D8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5559E15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117AA9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Donji</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Hamzići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3F7D2A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7</w:t>
            </w:r>
          </w:p>
        </w:tc>
      </w:tr>
      <w:tr w:rsidR="00327BA8" w:rsidRPr="00327BA8" w14:paraId="52F80C8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4265ED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Gradnići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F113A5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37D2FF2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105405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Krehin</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Gradac</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181B39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8</w:t>
            </w:r>
          </w:p>
        </w:tc>
      </w:tr>
      <w:tr w:rsidR="00327BA8" w:rsidRPr="00327BA8" w14:paraId="770E12D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493FC9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Vionica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C4F3E1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5</w:t>
            </w:r>
          </w:p>
        </w:tc>
      </w:tr>
      <w:tr w:rsidR="00327BA8" w:rsidRPr="00327BA8" w14:paraId="2B24A58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1F64A3A"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lastRenderedPageBreak/>
              <w:t>Doboj</w:t>
            </w:r>
          </w:p>
        </w:tc>
        <w:tc>
          <w:tcPr>
            <w:tcW w:w="1080" w:type="dxa"/>
            <w:tcBorders>
              <w:top w:val="nil"/>
              <w:left w:val="nil"/>
              <w:bottom w:val="single" w:sz="4" w:space="0" w:color="auto"/>
              <w:right w:val="single" w:sz="4" w:space="0" w:color="auto"/>
            </w:tcBorders>
            <w:shd w:val="clear" w:color="auto" w:fill="auto"/>
            <w:noWrap/>
            <w:vAlign w:val="bottom"/>
            <w:hideMark/>
          </w:tcPr>
          <w:p w14:paraId="108A77DA"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3</w:t>
            </w:r>
          </w:p>
        </w:tc>
      </w:tr>
      <w:tr w:rsidR="00327BA8" w:rsidRPr="00327BA8" w14:paraId="07D01C0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7EE58B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Čivčije</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Bukovačke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DCE8BA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7C6C627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5CEE46C"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Kostajnica</w:t>
            </w:r>
          </w:p>
        </w:tc>
        <w:tc>
          <w:tcPr>
            <w:tcW w:w="1080" w:type="dxa"/>
            <w:tcBorders>
              <w:top w:val="nil"/>
              <w:left w:val="nil"/>
              <w:bottom w:val="single" w:sz="4" w:space="0" w:color="auto"/>
              <w:right w:val="single" w:sz="4" w:space="0" w:color="auto"/>
            </w:tcBorders>
            <w:shd w:val="clear" w:color="auto" w:fill="auto"/>
            <w:noWrap/>
            <w:vAlign w:val="bottom"/>
            <w:hideMark/>
          </w:tcPr>
          <w:p w14:paraId="7D1DD47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190FA8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509967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Kožuhe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BDD3D9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0018991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1E83F7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 xml:space="preserve">Mala </w:t>
            </w:r>
            <w:proofErr w:type="spellStart"/>
            <w:r w:rsidRPr="00327BA8">
              <w:rPr>
                <w:rFonts w:ascii="Calibri" w:eastAsia="Times New Roman" w:hAnsi="Calibri" w:cs="Calibri"/>
                <w:color w:val="000000"/>
                <w:kern w:val="0"/>
                <w14:ligatures w14:val="none"/>
              </w:rPr>
              <w:t>Bukovica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5D6E4E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65FA54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AB59DA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Ritešić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46F215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6371B27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E549359"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Goražde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DA58F27"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7A9D692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BD9781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Beric</w:t>
            </w:r>
          </w:p>
        </w:tc>
        <w:tc>
          <w:tcPr>
            <w:tcW w:w="1080" w:type="dxa"/>
            <w:tcBorders>
              <w:top w:val="nil"/>
              <w:left w:val="nil"/>
              <w:bottom w:val="single" w:sz="4" w:space="0" w:color="auto"/>
              <w:right w:val="single" w:sz="4" w:space="0" w:color="auto"/>
            </w:tcBorders>
            <w:shd w:val="clear" w:color="auto" w:fill="auto"/>
            <w:noWrap/>
            <w:vAlign w:val="bottom"/>
            <w:hideMark/>
          </w:tcPr>
          <w:p w14:paraId="00E209C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165C6D3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3D741C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Bogusici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40246A0"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B19429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2D607C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Gorazde I</w:t>
            </w:r>
          </w:p>
        </w:tc>
        <w:tc>
          <w:tcPr>
            <w:tcW w:w="1080" w:type="dxa"/>
            <w:tcBorders>
              <w:top w:val="nil"/>
              <w:left w:val="nil"/>
              <w:bottom w:val="single" w:sz="4" w:space="0" w:color="auto"/>
              <w:right w:val="single" w:sz="4" w:space="0" w:color="auto"/>
            </w:tcBorders>
            <w:shd w:val="clear" w:color="auto" w:fill="auto"/>
            <w:noWrap/>
            <w:vAlign w:val="bottom"/>
            <w:hideMark/>
          </w:tcPr>
          <w:p w14:paraId="17F55DB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5A1EE2E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31BB60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Orahovice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9220B78"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6C3910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DF33F0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Vitkovici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7C61FE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85E350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7A08447"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Gračanica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3FF68A3"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8</w:t>
            </w:r>
          </w:p>
        </w:tc>
      </w:tr>
      <w:tr w:rsidR="00327BA8" w:rsidRPr="00327BA8" w14:paraId="1100217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125BC5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Babići</w:t>
            </w:r>
          </w:p>
        </w:tc>
        <w:tc>
          <w:tcPr>
            <w:tcW w:w="1080" w:type="dxa"/>
            <w:tcBorders>
              <w:top w:val="nil"/>
              <w:left w:val="nil"/>
              <w:bottom w:val="single" w:sz="4" w:space="0" w:color="auto"/>
              <w:right w:val="single" w:sz="4" w:space="0" w:color="auto"/>
            </w:tcBorders>
            <w:shd w:val="clear" w:color="auto" w:fill="auto"/>
            <w:noWrap/>
            <w:vAlign w:val="bottom"/>
            <w:hideMark/>
          </w:tcPr>
          <w:p w14:paraId="5FB72B2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5668F4B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D10639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Donja</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Lohinja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8CA5D4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001DBF2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381B3E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Donja</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Orahovica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1DE8192"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5E569D8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03AA0B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Škahovica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434881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18DCEE6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BE5292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Soko</w:t>
            </w:r>
          </w:p>
        </w:tc>
        <w:tc>
          <w:tcPr>
            <w:tcW w:w="1080" w:type="dxa"/>
            <w:tcBorders>
              <w:top w:val="nil"/>
              <w:left w:val="nil"/>
              <w:bottom w:val="single" w:sz="4" w:space="0" w:color="auto"/>
              <w:right w:val="single" w:sz="4" w:space="0" w:color="auto"/>
            </w:tcBorders>
            <w:shd w:val="clear" w:color="auto" w:fill="auto"/>
            <w:noWrap/>
            <w:vAlign w:val="bottom"/>
            <w:hideMark/>
          </w:tcPr>
          <w:p w14:paraId="61691F2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585202D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EB32AC7"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Gradačac</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A7CFF10"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4</w:t>
            </w:r>
          </w:p>
        </w:tc>
      </w:tr>
      <w:tr w:rsidR="00327BA8" w:rsidRPr="00327BA8" w14:paraId="36ACD80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D44FAB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Kerep</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A53A9FB"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5979CF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FE94AB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Mionica</w:t>
            </w:r>
            <w:proofErr w:type="spellEnd"/>
            <w:r w:rsidRPr="00327BA8">
              <w:rPr>
                <w:rFonts w:ascii="Calibri" w:eastAsia="Times New Roman" w:hAnsi="Calibri" w:cs="Calibri"/>
                <w:color w:val="000000"/>
                <w:kern w:val="0"/>
                <w14:ligatures w14:val="none"/>
              </w:rPr>
              <w:t xml:space="preserve"> III</w:t>
            </w:r>
          </w:p>
        </w:tc>
        <w:tc>
          <w:tcPr>
            <w:tcW w:w="1080" w:type="dxa"/>
            <w:tcBorders>
              <w:top w:val="nil"/>
              <w:left w:val="nil"/>
              <w:bottom w:val="single" w:sz="4" w:space="0" w:color="auto"/>
              <w:right w:val="single" w:sz="4" w:space="0" w:color="auto"/>
            </w:tcBorders>
            <w:shd w:val="clear" w:color="auto" w:fill="auto"/>
            <w:noWrap/>
            <w:vAlign w:val="bottom"/>
            <w:hideMark/>
          </w:tcPr>
          <w:p w14:paraId="53E3CF6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114B9CA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46DC30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Varoš</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1E0348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68DC76B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CC546F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Vida 2</w:t>
            </w:r>
          </w:p>
        </w:tc>
        <w:tc>
          <w:tcPr>
            <w:tcW w:w="1080" w:type="dxa"/>
            <w:tcBorders>
              <w:top w:val="nil"/>
              <w:left w:val="nil"/>
              <w:bottom w:val="single" w:sz="4" w:space="0" w:color="auto"/>
              <w:right w:val="single" w:sz="4" w:space="0" w:color="auto"/>
            </w:tcBorders>
            <w:shd w:val="clear" w:color="auto" w:fill="auto"/>
            <w:noWrap/>
            <w:vAlign w:val="bottom"/>
            <w:hideMark/>
          </w:tcPr>
          <w:p w14:paraId="5740B7E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5FA3E9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CC2CA6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Zelinja</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Srednja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7DBCAA8"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05ABCD9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C40CDA0"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Gradiška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D1D3CA2"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0</w:t>
            </w:r>
          </w:p>
        </w:tc>
      </w:tr>
      <w:tr w:rsidR="00327BA8" w:rsidRPr="00327BA8" w14:paraId="4CA01EE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AFB29A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Laminci</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brezici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079683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8F641A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5CEA01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Romanovci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2DFA62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5C53D4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A412D1C"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Seferovićo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16C60A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FE90F9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ACC159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Senjak</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26460F8"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920E16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B08EE3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Turjak</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0A8DC8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5953AD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D746617"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Ilijaš</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57D5E3F"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00227D7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8FF9E3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Gajevi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165F98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6C5C89B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6334A3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Lješevo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8B3FF7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36E8C7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51D0E1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Ljubina</w:t>
            </w:r>
          </w:p>
        </w:tc>
        <w:tc>
          <w:tcPr>
            <w:tcW w:w="1080" w:type="dxa"/>
            <w:tcBorders>
              <w:top w:val="nil"/>
              <w:left w:val="nil"/>
              <w:bottom w:val="single" w:sz="4" w:space="0" w:color="auto"/>
              <w:right w:val="single" w:sz="4" w:space="0" w:color="auto"/>
            </w:tcBorders>
            <w:shd w:val="clear" w:color="auto" w:fill="auto"/>
            <w:noWrap/>
            <w:vAlign w:val="bottom"/>
            <w:hideMark/>
          </w:tcPr>
          <w:p w14:paraId="36B39BD8"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EBA362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3100A7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Luka</w:t>
            </w:r>
          </w:p>
        </w:tc>
        <w:tc>
          <w:tcPr>
            <w:tcW w:w="1080" w:type="dxa"/>
            <w:tcBorders>
              <w:top w:val="nil"/>
              <w:left w:val="nil"/>
              <w:bottom w:val="single" w:sz="4" w:space="0" w:color="auto"/>
              <w:right w:val="single" w:sz="4" w:space="0" w:color="auto"/>
            </w:tcBorders>
            <w:shd w:val="clear" w:color="auto" w:fill="auto"/>
            <w:noWrap/>
            <w:vAlign w:val="bottom"/>
            <w:hideMark/>
          </w:tcPr>
          <w:p w14:paraId="796DA75B"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A7A836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8BB9BB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Malešići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05225A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7757855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90EFDAC"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Jablanica</w:t>
            </w:r>
          </w:p>
        </w:tc>
        <w:tc>
          <w:tcPr>
            <w:tcW w:w="1080" w:type="dxa"/>
            <w:tcBorders>
              <w:top w:val="nil"/>
              <w:left w:val="nil"/>
              <w:bottom w:val="single" w:sz="4" w:space="0" w:color="auto"/>
              <w:right w:val="single" w:sz="4" w:space="0" w:color="auto"/>
            </w:tcBorders>
            <w:shd w:val="clear" w:color="auto" w:fill="auto"/>
            <w:noWrap/>
            <w:vAlign w:val="bottom"/>
            <w:hideMark/>
          </w:tcPr>
          <w:p w14:paraId="2F269CBB"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0</w:t>
            </w:r>
          </w:p>
        </w:tc>
      </w:tr>
      <w:tr w:rsidR="00327BA8" w:rsidRPr="00327BA8" w14:paraId="70A4B51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3A2C7B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Doljani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6D4E6B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528115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9C49B7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Donja Jablanica</w:t>
            </w:r>
          </w:p>
        </w:tc>
        <w:tc>
          <w:tcPr>
            <w:tcW w:w="1080" w:type="dxa"/>
            <w:tcBorders>
              <w:top w:val="nil"/>
              <w:left w:val="nil"/>
              <w:bottom w:val="single" w:sz="4" w:space="0" w:color="auto"/>
              <w:right w:val="single" w:sz="4" w:space="0" w:color="auto"/>
            </w:tcBorders>
            <w:shd w:val="clear" w:color="auto" w:fill="auto"/>
            <w:noWrap/>
            <w:vAlign w:val="bottom"/>
            <w:hideMark/>
          </w:tcPr>
          <w:p w14:paraId="068DB36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AA932A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D2D3248"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Jablanica 1</w:t>
            </w:r>
          </w:p>
        </w:tc>
        <w:tc>
          <w:tcPr>
            <w:tcW w:w="1080" w:type="dxa"/>
            <w:tcBorders>
              <w:top w:val="nil"/>
              <w:left w:val="nil"/>
              <w:bottom w:val="single" w:sz="4" w:space="0" w:color="auto"/>
              <w:right w:val="single" w:sz="4" w:space="0" w:color="auto"/>
            </w:tcBorders>
            <w:shd w:val="clear" w:color="auto" w:fill="auto"/>
            <w:noWrap/>
            <w:vAlign w:val="bottom"/>
            <w:hideMark/>
          </w:tcPr>
          <w:p w14:paraId="79EED68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DBEB70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808949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Jablanica 2</w:t>
            </w:r>
          </w:p>
        </w:tc>
        <w:tc>
          <w:tcPr>
            <w:tcW w:w="1080" w:type="dxa"/>
            <w:tcBorders>
              <w:top w:val="nil"/>
              <w:left w:val="nil"/>
              <w:bottom w:val="single" w:sz="4" w:space="0" w:color="auto"/>
              <w:right w:val="single" w:sz="4" w:space="0" w:color="auto"/>
            </w:tcBorders>
            <w:shd w:val="clear" w:color="auto" w:fill="auto"/>
            <w:noWrap/>
            <w:vAlign w:val="bottom"/>
            <w:hideMark/>
          </w:tcPr>
          <w:p w14:paraId="6C387A7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155328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880E11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Lug</w:t>
            </w:r>
          </w:p>
        </w:tc>
        <w:tc>
          <w:tcPr>
            <w:tcW w:w="1080" w:type="dxa"/>
            <w:tcBorders>
              <w:top w:val="nil"/>
              <w:left w:val="nil"/>
              <w:bottom w:val="single" w:sz="4" w:space="0" w:color="auto"/>
              <w:right w:val="single" w:sz="4" w:space="0" w:color="auto"/>
            </w:tcBorders>
            <w:shd w:val="clear" w:color="auto" w:fill="auto"/>
            <w:noWrap/>
            <w:vAlign w:val="bottom"/>
            <w:hideMark/>
          </w:tcPr>
          <w:p w14:paraId="7346E1E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D49E2A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C7F8C1B"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Ključ</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42EAA5A"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5D607C7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6894E6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lastRenderedPageBreak/>
              <w:t>Donja</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Sanica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C928E0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67E40E9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994933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Kamičak</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3E15E1B"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92D5DB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30FCBE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Ključ</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00F61F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320179F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C726A9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Velečevo</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Dubočani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C70E4A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ED9D86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DAFFC1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Zgon-Crljeni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3682ED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EAE200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650C422"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 xml:space="preserve">Kotor </w:t>
            </w:r>
            <w:proofErr w:type="spellStart"/>
            <w:r w:rsidRPr="00327BA8">
              <w:rPr>
                <w:rFonts w:ascii="Calibri" w:eastAsia="Times New Roman" w:hAnsi="Calibri" w:cs="Calibri"/>
                <w:b/>
                <w:bCs/>
                <w:color w:val="000000"/>
                <w:kern w:val="0"/>
                <w14:ligatures w14:val="none"/>
              </w:rPr>
              <w:t>Varoš</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38133D5"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12</w:t>
            </w:r>
          </w:p>
        </w:tc>
      </w:tr>
      <w:tr w:rsidR="00327BA8" w:rsidRPr="00327BA8" w14:paraId="3367A11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90EDE5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 xml:space="preserve">Kotor </w:t>
            </w:r>
            <w:proofErr w:type="spellStart"/>
            <w:r w:rsidRPr="00327BA8">
              <w:rPr>
                <w:rFonts w:ascii="Calibri" w:eastAsia="Times New Roman" w:hAnsi="Calibri" w:cs="Calibri"/>
                <w:color w:val="000000"/>
                <w:kern w:val="0"/>
                <w14:ligatures w14:val="none"/>
              </w:rPr>
              <w:t>Varoš</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A73B15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9</w:t>
            </w:r>
          </w:p>
        </w:tc>
      </w:tr>
      <w:tr w:rsidR="00327BA8" w:rsidRPr="00327BA8" w14:paraId="180B1E9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99AB4B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Liplje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F13720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2A518B9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DA12D5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Maslovare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B5656E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636C7B1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565740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Šiprage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022002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D0F74C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3BAC758"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Vagani</w:t>
            </w:r>
          </w:p>
        </w:tc>
        <w:tc>
          <w:tcPr>
            <w:tcW w:w="1080" w:type="dxa"/>
            <w:tcBorders>
              <w:top w:val="nil"/>
              <w:left w:val="nil"/>
              <w:bottom w:val="single" w:sz="4" w:space="0" w:color="auto"/>
              <w:right w:val="single" w:sz="4" w:space="0" w:color="auto"/>
            </w:tcBorders>
            <w:shd w:val="clear" w:color="auto" w:fill="auto"/>
            <w:noWrap/>
            <w:vAlign w:val="bottom"/>
            <w:hideMark/>
          </w:tcPr>
          <w:p w14:paraId="3F7E585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B7E5F0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5006744"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Laktaši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B86552B"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20</w:t>
            </w:r>
          </w:p>
        </w:tc>
      </w:tr>
      <w:tr w:rsidR="00327BA8" w:rsidRPr="00327BA8" w14:paraId="3E69766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A10C564"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Drugovići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071878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6FB7453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EF0FD6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Jaružani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E362F0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6</w:t>
            </w:r>
          </w:p>
        </w:tc>
      </w:tr>
      <w:tr w:rsidR="00327BA8" w:rsidRPr="00327BA8" w14:paraId="250D777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4E6F36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Kriškovci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B144E5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02844DD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0AC8AE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Maglajani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659EA7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48420B7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8ABFC7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Slatina</w:t>
            </w:r>
          </w:p>
        </w:tc>
        <w:tc>
          <w:tcPr>
            <w:tcW w:w="1080" w:type="dxa"/>
            <w:tcBorders>
              <w:top w:val="nil"/>
              <w:left w:val="nil"/>
              <w:bottom w:val="single" w:sz="4" w:space="0" w:color="auto"/>
              <w:right w:val="single" w:sz="4" w:space="0" w:color="auto"/>
            </w:tcBorders>
            <w:shd w:val="clear" w:color="auto" w:fill="auto"/>
            <w:noWrap/>
            <w:vAlign w:val="bottom"/>
            <w:hideMark/>
          </w:tcPr>
          <w:p w14:paraId="690036C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6</w:t>
            </w:r>
          </w:p>
        </w:tc>
      </w:tr>
      <w:tr w:rsidR="00327BA8" w:rsidRPr="00327BA8" w14:paraId="763354C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8BFB824"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Ljubinje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E080EF9"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4271445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A4731F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Dubočica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85510C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1A4FD13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E56766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Ljubinje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607F50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440A947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319928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Ljubinje</w:t>
            </w:r>
            <w:proofErr w:type="spellEnd"/>
            <w:r w:rsidRPr="00327BA8">
              <w:rPr>
                <w:rFonts w:ascii="Calibri" w:eastAsia="Times New Roman" w:hAnsi="Calibri" w:cs="Calibri"/>
                <w:color w:val="000000"/>
                <w:kern w:val="0"/>
                <w14:ligatures w14:val="none"/>
              </w:rPr>
              <w:t xml:space="preserve"> 2</w:t>
            </w:r>
          </w:p>
        </w:tc>
        <w:tc>
          <w:tcPr>
            <w:tcW w:w="1080" w:type="dxa"/>
            <w:tcBorders>
              <w:top w:val="nil"/>
              <w:left w:val="nil"/>
              <w:bottom w:val="single" w:sz="4" w:space="0" w:color="auto"/>
              <w:right w:val="single" w:sz="4" w:space="0" w:color="auto"/>
            </w:tcBorders>
            <w:shd w:val="clear" w:color="auto" w:fill="auto"/>
            <w:noWrap/>
            <w:vAlign w:val="bottom"/>
            <w:hideMark/>
          </w:tcPr>
          <w:p w14:paraId="07182330"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8332E5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4EFB57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Ubosko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B11E2B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62F35F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E85B1B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Vinogradi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9FFD230"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AA3694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C35CC85"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Ljubuški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6F40652"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3</w:t>
            </w:r>
          </w:p>
        </w:tc>
      </w:tr>
      <w:tr w:rsidR="00327BA8" w:rsidRPr="00327BA8" w14:paraId="79099BD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A0BB64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Humac</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E5D36B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A5DE1A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0AB92B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Ljubuški</w:t>
            </w:r>
            <w:proofErr w:type="spellEnd"/>
            <w:r w:rsidRPr="00327BA8">
              <w:rPr>
                <w:rFonts w:ascii="Calibri" w:eastAsia="Times New Roman" w:hAnsi="Calibri" w:cs="Calibri"/>
                <w:color w:val="000000"/>
                <w:kern w:val="0"/>
                <w14:ligatures w14:val="none"/>
              </w:rPr>
              <w:t xml:space="preserve"> 1</w:t>
            </w:r>
          </w:p>
        </w:tc>
        <w:tc>
          <w:tcPr>
            <w:tcW w:w="1080" w:type="dxa"/>
            <w:tcBorders>
              <w:top w:val="nil"/>
              <w:left w:val="nil"/>
              <w:bottom w:val="single" w:sz="4" w:space="0" w:color="auto"/>
              <w:right w:val="single" w:sz="4" w:space="0" w:color="auto"/>
            </w:tcBorders>
            <w:shd w:val="clear" w:color="auto" w:fill="auto"/>
            <w:noWrap/>
            <w:vAlign w:val="bottom"/>
            <w:hideMark/>
          </w:tcPr>
          <w:p w14:paraId="5129599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0E064F2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EA677A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Vašarovici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349B73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7E9429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317A8B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Veljaci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DB15A7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5AAA334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AACFBF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Vitina</w:t>
            </w:r>
          </w:p>
        </w:tc>
        <w:tc>
          <w:tcPr>
            <w:tcW w:w="1080" w:type="dxa"/>
            <w:tcBorders>
              <w:top w:val="nil"/>
              <w:left w:val="nil"/>
              <w:bottom w:val="single" w:sz="4" w:space="0" w:color="auto"/>
              <w:right w:val="single" w:sz="4" w:space="0" w:color="auto"/>
            </w:tcBorders>
            <w:shd w:val="clear" w:color="auto" w:fill="auto"/>
            <w:noWrap/>
            <w:vAlign w:val="bottom"/>
            <w:hideMark/>
          </w:tcPr>
          <w:p w14:paraId="694A18E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0B873E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E7E1112"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Maglaj</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561B70E"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4</w:t>
            </w:r>
          </w:p>
        </w:tc>
      </w:tr>
      <w:tr w:rsidR="00327BA8" w:rsidRPr="00327BA8" w14:paraId="4DD8997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F43E46C"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Bijela</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ploča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A9EEC3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25C360C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983B5B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Bradići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CDEADEF"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E0F9F6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3635EB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Jablanica</w:t>
            </w:r>
          </w:p>
        </w:tc>
        <w:tc>
          <w:tcPr>
            <w:tcW w:w="1080" w:type="dxa"/>
            <w:tcBorders>
              <w:top w:val="nil"/>
              <w:left w:val="nil"/>
              <w:bottom w:val="single" w:sz="4" w:space="0" w:color="auto"/>
              <w:right w:val="single" w:sz="4" w:space="0" w:color="auto"/>
            </w:tcBorders>
            <w:shd w:val="clear" w:color="auto" w:fill="auto"/>
            <w:noWrap/>
            <w:vAlign w:val="bottom"/>
            <w:hideMark/>
          </w:tcPr>
          <w:p w14:paraId="2634AE4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0A713BE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864288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Misurić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573E6F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3076592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512AA3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Moševac</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817B48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864D6E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746A4B3"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Modriča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C295312"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7</w:t>
            </w:r>
          </w:p>
        </w:tc>
      </w:tr>
      <w:tr w:rsidR="00327BA8" w:rsidRPr="00327BA8" w14:paraId="2ACE6E8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F94E4B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Dugo Polje</w:t>
            </w:r>
          </w:p>
        </w:tc>
        <w:tc>
          <w:tcPr>
            <w:tcW w:w="1080" w:type="dxa"/>
            <w:tcBorders>
              <w:top w:val="nil"/>
              <w:left w:val="nil"/>
              <w:bottom w:val="single" w:sz="4" w:space="0" w:color="auto"/>
              <w:right w:val="single" w:sz="4" w:space="0" w:color="auto"/>
            </w:tcBorders>
            <w:shd w:val="clear" w:color="auto" w:fill="auto"/>
            <w:noWrap/>
            <w:vAlign w:val="bottom"/>
            <w:hideMark/>
          </w:tcPr>
          <w:p w14:paraId="7E15F11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7E4D2B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C71DD1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Miloševac</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73ADAB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3E72451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075114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Modriča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6246CE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647592E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0D14A2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Skugrić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816F9AF"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425920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D918A14"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Tarevci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36AD2C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208E903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0611AE6"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Mrkonjić Grad</w:t>
            </w:r>
          </w:p>
        </w:tc>
        <w:tc>
          <w:tcPr>
            <w:tcW w:w="1080" w:type="dxa"/>
            <w:tcBorders>
              <w:top w:val="nil"/>
              <w:left w:val="nil"/>
              <w:bottom w:val="single" w:sz="4" w:space="0" w:color="auto"/>
              <w:right w:val="single" w:sz="4" w:space="0" w:color="auto"/>
            </w:tcBorders>
            <w:shd w:val="clear" w:color="auto" w:fill="auto"/>
            <w:noWrap/>
            <w:vAlign w:val="bottom"/>
            <w:hideMark/>
          </w:tcPr>
          <w:p w14:paraId="6851AE09"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9</w:t>
            </w:r>
          </w:p>
        </w:tc>
      </w:tr>
      <w:tr w:rsidR="00327BA8" w:rsidRPr="00327BA8" w14:paraId="66C2B2F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83FA55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Baraći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CB6AAC8"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72FDDC9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659892C"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lastRenderedPageBreak/>
              <w:t>Bjelajce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3F0411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578F74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0050A9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 xml:space="preserve">Novo </w:t>
            </w:r>
            <w:proofErr w:type="spellStart"/>
            <w:r w:rsidRPr="00327BA8">
              <w:rPr>
                <w:rFonts w:ascii="Calibri" w:eastAsia="Times New Roman" w:hAnsi="Calibri" w:cs="Calibri"/>
                <w:color w:val="000000"/>
                <w:kern w:val="0"/>
                <w14:ligatures w14:val="none"/>
              </w:rPr>
              <w:t>naselje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C7311A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4</w:t>
            </w:r>
          </w:p>
        </w:tc>
      </w:tr>
      <w:tr w:rsidR="00327BA8" w:rsidRPr="00327BA8" w14:paraId="7AB502E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CB24C5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Podrašnica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F26486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1F5F55D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D3DC75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Podrbrdo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6142F1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275BFE3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76C8301"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Nevesinje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8EA80CD"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6</w:t>
            </w:r>
          </w:p>
        </w:tc>
      </w:tr>
      <w:tr w:rsidR="00327BA8" w:rsidRPr="00327BA8" w14:paraId="6D5420D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F34FB6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Grabovica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E9D22F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3C8B888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F7BFB1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Lapčevina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25D9E3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2E98DB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001C07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Nevesinje</w:t>
            </w:r>
            <w:proofErr w:type="spellEnd"/>
            <w:r w:rsidRPr="00327BA8">
              <w:rPr>
                <w:rFonts w:ascii="Calibri" w:eastAsia="Times New Roman" w:hAnsi="Calibri" w:cs="Calibri"/>
                <w:color w:val="000000"/>
                <w:kern w:val="0"/>
                <w14:ligatures w14:val="none"/>
              </w:rPr>
              <w:t xml:space="preserve"> 2</w:t>
            </w:r>
          </w:p>
        </w:tc>
        <w:tc>
          <w:tcPr>
            <w:tcW w:w="1080" w:type="dxa"/>
            <w:tcBorders>
              <w:top w:val="nil"/>
              <w:left w:val="nil"/>
              <w:bottom w:val="single" w:sz="4" w:space="0" w:color="auto"/>
              <w:right w:val="single" w:sz="4" w:space="0" w:color="auto"/>
            </w:tcBorders>
            <w:shd w:val="clear" w:color="auto" w:fill="auto"/>
            <w:noWrap/>
            <w:vAlign w:val="bottom"/>
            <w:hideMark/>
          </w:tcPr>
          <w:p w14:paraId="6E41871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50A4B1B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4EDD2FC"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Nevesinje</w:t>
            </w:r>
            <w:proofErr w:type="spellEnd"/>
            <w:r w:rsidRPr="00327BA8">
              <w:rPr>
                <w:rFonts w:ascii="Calibri" w:eastAsia="Times New Roman" w:hAnsi="Calibri" w:cs="Calibri"/>
                <w:color w:val="000000"/>
                <w:kern w:val="0"/>
                <w14:ligatures w14:val="none"/>
              </w:rPr>
              <w:t xml:space="preserve"> 4</w:t>
            </w:r>
          </w:p>
        </w:tc>
        <w:tc>
          <w:tcPr>
            <w:tcW w:w="1080" w:type="dxa"/>
            <w:tcBorders>
              <w:top w:val="nil"/>
              <w:left w:val="nil"/>
              <w:bottom w:val="single" w:sz="4" w:space="0" w:color="auto"/>
              <w:right w:val="single" w:sz="4" w:space="0" w:color="auto"/>
            </w:tcBorders>
            <w:shd w:val="clear" w:color="auto" w:fill="auto"/>
            <w:noWrap/>
            <w:vAlign w:val="bottom"/>
            <w:hideMark/>
          </w:tcPr>
          <w:p w14:paraId="22C3E7E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8A2EF1A"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94335D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Rilja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27549F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45C9E84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DBBB401"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Olovo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4F56900"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0</w:t>
            </w:r>
          </w:p>
        </w:tc>
      </w:tr>
      <w:tr w:rsidR="00327BA8" w:rsidRPr="00327BA8" w14:paraId="40B1E0C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DE116B4"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Careva</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Cuprija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F30DD9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C2F16A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308A33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Cuništa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D6AFB1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1F43FE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584836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Gurdići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7B1902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563B42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2442D94"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Križevci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C954422"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6CB084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D021F6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Milankovici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57C260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A1EAFC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6092E56"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Pale FBiH</w:t>
            </w:r>
          </w:p>
        </w:tc>
        <w:tc>
          <w:tcPr>
            <w:tcW w:w="1080" w:type="dxa"/>
            <w:tcBorders>
              <w:top w:val="nil"/>
              <w:left w:val="nil"/>
              <w:bottom w:val="single" w:sz="4" w:space="0" w:color="auto"/>
              <w:right w:val="single" w:sz="4" w:space="0" w:color="auto"/>
            </w:tcBorders>
            <w:shd w:val="clear" w:color="auto" w:fill="auto"/>
            <w:noWrap/>
            <w:vAlign w:val="bottom"/>
            <w:hideMark/>
          </w:tcPr>
          <w:p w14:paraId="694368F7"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0</w:t>
            </w:r>
          </w:p>
        </w:tc>
      </w:tr>
      <w:tr w:rsidR="00327BA8" w:rsidRPr="00327BA8" w14:paraId="1A01230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649921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Hrenovica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F7797A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F37E88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8A9A314"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Praća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EE2007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AEE7D9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EDFADED"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Petrovo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62029C0"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9</w:t>
            </w:r>
          </w:p>
        </w:tc>
      </w:tr>
      <w:tr w:rsidR="00327BA8" w:rsidRPr="00327BA8" w14:paraId="7E27A7B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A56128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Kakmuž</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312AA9B"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3C3734C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25911A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Kaluđerica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E07619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8B58FD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CF13B4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Petrovo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D7B92A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6</w:t>
            </w:r>
          </w:p>
        </w:tc>
      </w:tr>
      <w:tr w:rsidR="00327BA8" w:rsidRPr="00327BA8" w14:paraId="2B634AD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85C2B6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Porječina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2F9273F"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48551C8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B3BFC3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Sočkovac</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747CB7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0A57955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43506EC"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Rogatica</w:t>
            </w:r>
          </w:p>
        </w:tc>
        <w:tc>
          <w:tcPr>
            <w:tcW w:w="1080" w:type="dxa"/>
            <w:tcBorders>
              <w:top w:val="nil"/>
              <w:left w:val="nil"/>
              <w:bottom w:val="single" w:sz="4" w:space="0" w:color="auto"/>
              <w:right w:val="single" w:sz="4" w:space="0" w:color="auto"/>
            </w:tcBorders>
            <w:shd w:val="clear" w:color="auto" w:fill="auto"/>
            <w:noWrap/>
            <w:vAlign w:val="bottom"/>
            <w:hideMark/>
          </w:tcPr>
          <w:p w14:paraId="015739F8"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167BFC1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D0917E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Borika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0E7C4F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51BB94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D81E4D4"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Mešići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B346BE2"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7145D1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39EF21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Pljesevica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3B94EE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8E39F6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3431FA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Rogatica 1</w:t>
            </w:r>
          </w:p>
        </w:tc>
        <w:tc>
          <w:tcPr>
            <w:tcW w:w="1080" w:type="dxa"/>
            <w:tcBorders>
              <w:top w:val="nil"/>
              <w:left w:val="nil"/>
              <w:bottom w:val="single" w:sz="4" w:space="0" w:color="auto"/>
              <w:right w:val="single" w:sz="4" w:space="0" w:color="auto"/>
            </w:tcBorders>
            <w:shd w:val="clear" w:color="auto" w:fill="auto"/>
            <w:noWrap/>
            <w:vAlign w:val="bottom"/>
            <w:hideMark/>
          </w:tcPr>
          <w:p w14:paraId="412238A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65AD45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F68241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Rogatica 2</w:t>
            </w:r>
          </w:p>
        </w:tc>
        <w:tc>
          <w:tcPr>
            <w:tcW w:w="1080" w:type="dxa"/>
            <w:tcBorders>
              <w:top w:val="nil"/>
              <w:left w:val="nil"/>
              <w:bottom w:val="single" w:sz="4" w:space="0" w:color="auto"/>
              <w:right w:val="single" w:sz="4" w:space="0" w:color="auto"/>
            </w:tcBorders>
            <w:shd w:val="clear" w:color="auto" w:fill="auto"/>
            <w:noWrap/>
            <w:vAlign w:val="bottom"/>
            <w:hideMark/>
          </w:tcPr>
          <w:p w14:paraId="493E4E9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4F9BCD8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5902E3A"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 xml:space="preserve">Rudo </w:t>
            </w:r>
          </w:p>
        </w:tc>
        <w:tc>
          <w:tcPr>
            <w:tcW w:w="1080" w:type="dxa"/>
            <w:tcBorders>
              <w:top w:val="nil"/>
              <w:left w:val="nil"/>
              <w:bottom w:val="single" w:sz="4" w:space="0" w:color="auto"/>
              <w:right w:val="single" w:sz="4" w:space="0" w:color="auto"/>
            </w:tcBorders>
            <w:shd w:val="clear" w:color="auto" w:fill="auto"/>
            <w:noWrap/>
            <w:vAlign w:val="bottom"/>
            <w:hideMark/>
          </w:tcPr>
          <w:p w14:paraId="574A11DA"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8</w:t>
            </w:r>
          </w:p>
        </w:tc>
      </w:tr>
      <w:tr w:rsidR="00327BA8" w:rsidRPr="00327BA8" w14:paraId="6B20B83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728C57B"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Bijelo</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brdo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22CC8D0"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1020F38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147077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Mokronozi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CF64E2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7EE5401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B2C49D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Mrsovao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D1A240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26440C1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BD79B0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Setihovo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9622C22"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9EB2B7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B908BE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Uvac</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352C8B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3AC998B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DEF27ED"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Sanski</w:t>
            </w:r>
            <w:proofErr w:type="spellEnd"/>
            <w:r w:rsidRPr="00327BA8">
              <w:rPr>
                <w:rFonts w:ascii="Calibri" w:eastAsia="Times New Roman" w:hAnsi="Calibri" w:cs="Calibri"/>
                <w:b/>
                <w:bCs/>
                <w:color w:val="000000"/>
                <w:kern w:val="0"/>
                <w14:ligatures w14:val="none"/>
              </w:rPr>
              <w:t xml:space="preserve"> Most</w:t>
            </w:r>
          </w:p>
        </w:tc>
        <w:tc>
          <w:tcPr>
            <w:tcW w:w="1080" w:type="dxa"/>
            <w:tcBorders>
              <w:top w:val="nil"/>
              <w:left w:val="nil"/>
              <w:bottom w:val="single" w:sz="4" w:space="0" w:color="auto"/>
              <w:right w:val="single" w:sz="4" w:space="0" w:color="auto"/>
            </w:tcBorders>
            <w:shd w:val="clear" w:color="auto" w:fill="auto"/>
            <w:noWrap/>
            <w:vAlign w:val="bottom"/>
            <w:hideMark/>
          </w:tcPr>
          <w:p w14:paraId="5ADBBC09"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1</w:t>
            </w:r>
          </w:p>
        </w:tc>
      </w:tr>
      <w:tr w:rsidR="00327BA8" w:rsidRPr="00327BA8" w14:paraId="6371BC7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2F53A9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 xml:space="preserve">Desna </w:t>
            </w:r>
            <w:proofErr w:type="spellStart"/>
            <w:r w:rsidRPr="00327BA8">
              <w:rPr>
                <w:rFonts w:ascii="Calibri" w:eastAsia="Times New Roman" w:hAnsi="Calibri" w:cs="Calibri"/>
                <w:color w:val="000000"/>
                <w:kern w:val="0"/>
                <w14:ligatures w14:val="none"/>
              </w:rPr>
              <w:t>obala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4D67C7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4498BA9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D5910E8"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Fajtovci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CEA53AB"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3E41FA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23AE2E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Tomina</w:t>
            </w:r>
          </w:p>
        </w:tc>
        <w:tc>
          <w:tcPr>
            <w:tcW w:w="1080" w:type="dxa"/>
            <w:tcBorders>
              <w:top w:val="nil"/>
              <w:left w:val="nil"/>
              <w:bottom w:val="single" w:sz="4" w:space="0" w:color="auto"/>
              <w:right w:val="single" w:sz="4" w:space="0" w:color="auto"/>
            </w:tcBorders>
            <w:shd w:val="clear" w:color="auto" w:fill="auto"/>
            <w:noWrap/>
            <w:vAlign w:val="bottom"/>
            <w:hideMark/>
          </w:tcPr>
          <w:p w14:paraId="181EE28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F7557B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19EB9F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Vrhpolje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14FDA4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28ABBE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3B3E33A"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Tešanj</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720DB51"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0</w:t>
            </w:r>
          </w:p>
        </w:tc>
      </w:tr>
      <w:tr w:rsidR="00327BA8" w:rsidRPr="00327BA8" w14:paraId="4C60C3C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F580C3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lastRenderedPageBreak/>
              <w:t>Medakovo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FD8D49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C99A00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7438D1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Mrkotić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588CFD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B66160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C9D063C"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 xml:space="preserve">Novi </w:t>
            </w:r>
            <w:proofErr w:type="spellStart"/>
            <w:r w:rsidRPr="00327BA8">
              <w:rPr>
                <w:rFonts w:ascii="Calibri" w:eastAsia="Times New Roman" w:hAnsi="Calibri" w:cs="Calibri"/>
                <w:color w:val="000000"/>
                <w:kern w:val="0"/>
                <w14:ligatures w14:val="none"/>
              </w:rPr>
              <w:t>Miljanovci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F04EF8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18399A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6684B3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Šije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A1923E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E90A69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0AB819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Tešanj</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E97BF3F"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5B62CF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E547687"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Teslić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953FA4C"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0</w:t>
            </w:r>
          </w:p>
        </w:tc>
      </w:tr>
      <w:tr w:rsidR="00327BA8" w:rsidRPr="00327BA8" w14:paraId="7209D0B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8E80D7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Čečava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95A8E1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FD9974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D99A7F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Donji</w:t>
            </w:r>
            <w:proofErr w:type="spellEnd"/>
            <w:r w:rsidRPr="00327BA8">
              <w:rPr>
                <w:rFonts w:ascii="Calibri" w:eastAsia="Times New Roman" w:hAnsi="Calibri" w:cs="Calibri"/>
                <w:color w:val="000000"/>
                <w:kern w:val="0"/>
                <w14:ligatures w14:val="none"/>
              </w:rPr>
              <w:t xml:space="preserve"> </w:t>
            </w:r>
            <w:proofErr w:type="spellStart"/>
            <w:r w:rsidRPr="00327BA8">
              <w:rPr>
                <w:rFonts w:ascii="Calibri" w:eastAsia="Times New Roman" w:hAnsi="Calibri" w:cs="Calibri"/>
                <w:color w:val="000000"/>
                <w:kern w:val="0"/>
                <w14:ligatures w14:val="none"/>
              </w:rPr>
              <w:t>Buletić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ACDAFB0"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69702B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98D5C4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 xml:space="preserve">Gornji </w:t>
            </w:r>
            <w:proofErr w:type="spellStart"/>
            <w:r w:rsidRPr="00327BA8">
              <w:rPr>
                <w:rFonts w:ascii="Calibri" w:eastAsia="Times New Roman" w:hAnsi="Calibri" w:cs="Calibri"/>
                <w:color w:val="000000"/>
                <w:kern w:val="0"/>
                <w14:ligatures w14:val="none"/>
              </w:rPr>
              <w:t>Buletić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F1AEA30"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DFCC96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A4FE0B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Pribinić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56C120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AD22E6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5C717A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Ugodnović</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1E289E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F71D19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C4AEF14"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Trebinje</w:t>
            </w:r>
          </w:p>
        </w:tc>
        <w:tc>
          <w:tcPr>
            <w:tcW w:w="1080" w:type="dxa"/>
            <w:tcBorders>
              <w:top w:val="nil"/>
              <w:left w:val="nil"/>
              <w:bottom w:val="single" w:sz="4" w:space="0" w:color="auto"/>
              <w:right w:val="single" w:sz="4" w:space="0" w:color="auto"/>
            </w:tcBorders>
            <w:shd w:val="clear" w:color="auto" w:fill="auto"/>
            <w:noWrap/>
            <w:vAlign w:val="bottom"/>
            <w:hideMark/>
          </w:tcPr>
          <w:p w14:paraId="01C28B97"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432707F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C83188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Donje Police</w:t>
            </w:r>
          </w:p>
        </w:tc>
        <w:tc>
          <w:tcPr>
            <w:tcW w:w="1080" w:type="dxa"/>
            <w:tcBorders>
              <w:top w:val="nil"/>
              <w:left w:val="nil"/>
              <w:bottom w:val="single" w:sz="4" w:space="0" w:color="auto"/>
              <w:right w:val="single" w:sz="4" w:space="0" w:color="auto"/>
            </w:tcBorders>
            <w:shd w:val="clear" w:color="auto" w:fill="auto"/>
            <w:noWrap/>
            <w:vAlign w:val="bottom"/>
            <w:hideMark/>
          </w:tcPr>
          <w:p w14:paraId="7C50CF20"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666785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B698CFC"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Gorica</w:t>
            </w:r>
          </w:p>
        </w:tc>
        <w:tc>
          <w:tcPr>
            <w:tcW w:w="1080" w:type="dxa"/>
            <w:tcBorders>
              <w:top w:val="nil"/>
              <w:left w:val="nil"/>
              <w:bottom w:val="single" w:sz="4" w:space="0" w:color="auto"/>
              <w:right w:val="single" w:sz="4" w:space="0" w:color="auto"/>
            </w:tcBorders>
            <w:shd w:val="clear" w:color="auto" w:fill="auto"/>
            <w:noWrap/>
            <w:vAlign w:val="bottom"/>
            <w:hideMark/>
          </w:tcPr>
          <w:p w14:paraId="2B527BD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2E1C00C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42498F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Ložiona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B0E493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7FB4A3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356897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Pridvorci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9E381E7"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B2B46C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E5A1A6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Zasad</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1B3009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20A91B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647F00E"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Trnovo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0D121CE"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38D28EA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A84BD9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Kijevo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16A5F3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A740C0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0B76AD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Trnovo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789BF1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517FDC4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0FD4802"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Višegrad</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FC05B6B"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3</w:t>
            </w:r>
          </w:p>
        </w:tc>
      </w:tr>
      <w:tr w:rsidR="00327BA8" w:rsidRPr="00327BA8" w14:paraId="74438A2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13289C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Crnca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ADC660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0CA48A8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E1842E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Dušće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3CB6312"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A4C57C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F6205A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Međeđa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E7E9CA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4CBAFB6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DCF83F1"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Prelovo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D05A5EB"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DEFF43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C4B0F0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Višegrad</w:t>
            </w:r>
            <w:proofErr w:type="spellEnd"/>
            <w:r w:rsidRPr="00327BA8">
              <w:rPr>
                <w:rFonts w:ascii="Calibri" w:eastAsia="Times New Roman" w:hAnsi="Calibri" w:cs="Calibri"/>
                <w:color w:val="000000"/>
                <w:kern w:val="0"/>
                <w14:ligatures w14:val="none"/>
              </w:rPr>
              <w:t xml:space="preserve"> 2</w:t>
            </w:r>
          </w:p>
        </w:tc>
        <w:tc>
          <w:tcPr>
            <w:tcW w:w="1080" w:type="dxa"/>
            <w:tcBorders>
              <w:top w:val="nil"/>
              <w:left w:val="nil"/>
              <w:bottom w:val="single" w:sz="4" w:space="0" w:color="auto"/>
              <w:right w:val="single" w:sz="4" w:space="0" w:color="auto"/>
            </w:tcBorders>
            <w:shd w:val="clear" w:color="auto" w:fill="auto"/>
            <w:noWrap/>
            <w:vAlign w:val="bottom"/>
            <w:hideMark/>
          </w:tcPr>
          <w:p w14:paraId="268D833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098FD17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9784835"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Visoko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676E083"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17</w:t>
            </w:r>
          </w:p>
        </w:tc>
      </w:tr>
      <w:tr w:rsidR="00327BA8" w:rsidRPr="00327BA8" w14:paraId="366EC9C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D638DD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Centar</w:t>
            </w:r>
          </w:p>
        </w:tc>
        <w:tc>
          <w:tcPr>
            <w:tcW w:w="1080" w:type="dxa"/>
            <w:tcBorders>
              <w:top w:val="nil"/>
              <w:left w:val="nil"/>
              <w:bottom w:val="single" w:sz="4" w:space="0" w:color="auto"/>
              <w:right w:val="single" w:sz="4" w:space="0" w:color="auto"/>
            </w:tcBorders>
            <w:shd w:val="clear" w:color="auto" w:fill="auto"/>
            <w:noWrap/>
            <w:vAlign w:val="bottom"/>
            <w:hideMark/>
          </w:tcPr>
          <w:p w14:paraId="1F4508C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17</w:t>
            </w:r>
          </w:p>
        </w:tc>
      </w:tr>
      <w:tr w:rsidR="00327BA8" w:rsidRPr="00327BA8" w14:paraId="3387017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33FD16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Dobrinje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2521F48"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0AE8E2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D4F48A8"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Godusa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5A3317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3DC6BDA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390772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Podvinci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837550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56E7B0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C67432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Rosulje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089116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59C2C66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A71D1AC"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Vitez</w:t>
            </w:r>
          </w:p>
        </w:tc>
        <w:tc>
          <w:tcPr>
            <w:tcW w:w="1080" w:type="dxa"/>
            <w:tcBorders>
              <w:top w:val="nil"/>
              <w:left w:val="nil"/>
              <w:bottom w:val="single" w:sz="4" w:space="0" w:color="auto"/>
              <w:right w:val="single" w:sz="4" w:space="0" w:color="auto"/>
            </w:tcBorders>
            <w:shd w:val="clear" w:color="auto" w:fill="auto"/>
            <w:noWrap/>
            <w:vAlign w:val="bottom"/>
            <w:hideMark/>
          </w:tcPr>
          <w:p w14:paraId="4B857412"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11</w:t>
            </w:r>
          </w:p>
        </w:tc>
      </w:tr>
      <w:tr w:rsidR="00327BA8" w:rsidRPr="00327BA8" w14:paraId="665D911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04264E4"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Jardol</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2E2541E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675EBF2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E94AB60"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Krčevine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87F514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3F3FDFCF"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8D72BC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Večeriska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1B671F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12AD481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079ED6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Vitez 1</w:t>
            </w:r>
          </w:p>
        </w:tc>
        <w:tc>
          <w:tcPr>
            <w:tcW w:w="1080" w:type="dxa"/>
            <w:tcBorders>
              <w:top w:val="nil"/>
              <w:left w:val="nil"/>
              <w:bottom w:val="single" w:sz="4" w:space="0" w:color="auto"/>
              <w:right w:val="single" w:sz="4" w:space="0" w:color="auto"/>
            </w:tcBorders>
            <w:shd w:val="clear" w:color="auto" w:fill="auto"/>
            <w:noWrap/>
            <w:vAlign w:val="bottom"/>
            <w:hideMark/>
          </w:tcPr>
          <w:p w14:paraId="309657A6"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49B54A0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CB4149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Zabilje-Sadovače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387BEF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w:t>
            </w:r>
          </w:p>
        </w:tc>
      </w:tr>
      <w:tr w:rsidR="00327BA8" w:rsidRPr="00327BA8" w14:paraId="640CCDFB"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AE652B3"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Vlasenica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0FF7A8B"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1AF8B13D"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A470BD2"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Bakići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29D635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03FAAA3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1B4204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Gradina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6479A6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EA86B56"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2601F06"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Simići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C93015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3DE46A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0E2A833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Toplik</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0FF84E3D"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C151B8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149ACB1"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lastRenderedPageBreak/>
              <w:t>Vogošća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272E056"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1</w:t>
            </w:r>
          </w:p>
        </w:tc>
      </w:tr>
      <w:tr w:rsidR="00327BA8" w:rsidRPr="00327BA8" w14:paraId="005BA0C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0CD2304"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Blagova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8C533A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0B93A71"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632D518"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Hotonj</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725D069"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228D6C58"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D03C2E9"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Semizovac</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45957E2"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EFA2AD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6822D88"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Svrake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B1991C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DC655D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6E49CF0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Vogošća</w:t>
            </w:r>
            <w:proofErr w:type="spellEnd"/>
            <w:r w:rsidRPr="00327BA8">
              <w:rPr>
                <w:rFonts w:ascii="Calibri" w:eastAsia="Times New Roman" w:hAnsi="Calibri" w:cs="Calibri"/>
                <w:color w:val="000000"/>
                <w:kern w:val="0"/>
                <w14:ligatures w14:val="none"/>
              </w:rPr>
              <w:t xml:space="preserve"> 1</w:t>
            </w:r>
          </w:p>
        </w:tc>
        <w:tc>
          <w:tcPr>
            <w:tcW w:w="1080" w:type="dxa"/>
            <w:tcBorders>
              <w:top w:val="nil"/>
              <w:left w:val="nil"/>
              <w:bottom w:val="single" w:sz="4" w:space="0" w:color="auto"/>
              <w:right w:val="single" w:sz="4" w:space="0" w:color="auto"/>
            </w:tcBorders>
            <w:shd w:val="clear" w:color="auto" w:fill="auto"/>
            <w:noWrap/>
            <w:vAlign w:val="bottom"/>
            <w:hideMark/>
          </w:tcPr>
          <w:p w14:paraId="2097E20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59AF7FC2"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CD8279F"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Zavidovići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B74C4D2"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3841010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CC51CA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Kovači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0E9111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16798E3C"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0D0945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Lovnica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CD8066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60CC94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05242DA"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Mećevići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EDB81BA"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0A6EC14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392D42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Ribnica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2E1C5D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193ED79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5F8F51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Rujnica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AE0483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4B3C0A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AE1C0DB"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Zenica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1B054D8"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4134CCE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EF2ACD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Briznik</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7EDEB78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72ABF8B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1A59FB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Donje Babino</w:t>
            </w:r>
          </w:p>
        </w:tc>
        <w:tc>
          <w:tcPr>
            <w:tcW w:w="1080" w:type="dxa"/>
            <w:tcBorders>
              <w:top w:val="nil"/>
              <w:left w:val="nil"/>
              <w:bottom w:val="single" w:sz="4" w:space="0" w:color="auto"/>
              <w:right w:val="single" w:sz="4" w:space="0" w:color="auto"/>
            </w:tcBorders>
            <w:shd w:val="clear" w:color="auto" w:fill="auto"/>
            <w:noWrap/>
            <w:vAlign w:val="bottom"/>
            <w:hideMark/>
          </w:tcPr>
          <w:p w14:paraId="69EE3674"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2</w:t>
            </w:r>
          </w:p>
        </w:tc>
      </w:tr>
      <w:tr w:rsidR="00327BA8" w:rsidRPr="00327BA8" w14:paraId="0BEE08A4"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A70CED5"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Janjići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4BB991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25A0115"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5CE2EE7"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Stranjani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1EA3E0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083472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31E87678"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proofErr w:type="spellStart"/>
            <w:r w:rsidRPr="00327BA8">
              <w:rPr>
                <w:rFonts w:ascii="Calibri" w:eastAsia="Times New Roman" w:hAnsi="Calibri" w:cs="Calibri"/>
                <w:b/>
                <w:bCs/>
                <w:color w:val="000000"/>
                <w:kern w:val="0"/>
                <w14:ligatures w14:val="none"/>
              </w:rPr>
              <w:t>Žepče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E15AC64"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2</w:t>
            </w:r>
          </w:p>
        </w:tc>
      </w:tr>
      <w:tr w:rsidR="00327BA8" w:rsidRPr="00327BA8" w14:paraId="298E60A3"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74D804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Begov</w:t>
            </w:r>
            <w:proofErr w:type="spellEnd"/>
            <w:r w:rsidRPr="00327BA8">
              <w:rPr>
                <w:rFonts w:ascii="Calibri" w:eastAsia="Times New Roman" w:hAnsi="Calibri" w:cs="Calibri"/>
                <w:color w:val="000000"/>
                <w:kern w:val="0"/>
                <w14:ligatures w14:val="none"/>
              </w:rPr>
              <w:t xml:space="preserve"> Han</w:t>
            </w:r>
          </w:p>
        </w:tc>
        <w:tc>
          <w:tcPr>
            <w:tcW w:w="1080" w:type="dxa"/>
            <w:tcBorders>
              <w:top w:val="nil"/>
              <w:left w:val="nil"/>
              <w:bottom w:val="single" w:sz="4" w:space="0" w:color="auto"/>
              <w:right w:val="single" w:sz="4" w:space="0" w:color="auto"/>
            </w:tcBorders>
            <w:shd w:val="clear" w:color="auto" w:fill="auto"/>
            <w:noWrap/>
            <w:vAlign w:val="bottom"/>
            <w:hideMark/>
          </w:tcPr>
          <w:p w14:paraId="634001B5"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12D5A7BE"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561E058F"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Ljubna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58C82F91"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AE991C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2990E43D"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Papratnica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3690C530"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1</w:t>
            </w:r>
          </w:p>
        </w:tc>
      </w:tr>
      <w:tr w:rsidR="00327BA8" w:rsidRPr="00327BA8" w14:paraId="43A3A457"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1D8AB393"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Preko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6D17C313"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4AF5683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77E481E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Radovlje</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14598FFC"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0</w:t>
            </w:r>
          </w:p>
        </w:tc>
      </w:tr>
      <w:tr w:rsidR="00327BA8" w:rsidRPr="00327BA8" w14:paraId="639778D9"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3AC3CF5" w14:textId="77777777" w:rsidR="00327BA8" w:rsidRPr="00327BA8" w:rsidRDefault="00327BA8" w:rsidP="00327BA8">
            <w:pPr>
              <w:spacing w:after="0" w:line="240" w:lineRule="auto"/>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#N/A</w:t>
            </w:r>
          </w:p>
        </w:tc>
        <w:tc>
          <w:tcPr>
            <w:tcW w:w="1080" w:type="dxa"/>
            <w:tcBorders>
              <w:top w:val="nil"/>
              <w:left w:val="nil"/>
              <w:bottom w:val="single" w:sz="4" w:space="0" w:color="auto"/>
              <w:right w:val="single" w:sz="4" w:space="0" w:color="auto"/>
            </w:tcBorders>
            <w:shd w:val="clear" w:color="auto" w:fill="auto"/>
            <w:noWrap/>
            <w:vAlign w:val="bottom"/>
            <w:hideMark/>
          </w:tcPr>
          <w:p w14:paraId="41AB4C36" w14:textId="77777777" w:rsidR="00327BA8" w:rsidRPr="00327BA8" w:rsidRDefault="00327BA8" w:rsidP="00327BA8">
            <w:pPr>
              <w:spacing w:after="0" w:line="240" w:lineRule="auto"/>
              <w:jc w:val="right"/>
              <w:rPr>
                <w:rFonts w:ascii="Calibri" w:eastAsia="Times New Roman" w:hAnsi="Calibri" w:cs="Calibri"/>
                <w:b/>
                <w:bCs/>
                <w:color w:val="000000"/>
                <w:kern w:val="0"/>
                <w14:ligatures w14:val="none"/>
              </w:rPr>
            </w:pPr>
            <w:r w:rsidRPr="00327BA8">
              <w:rPr>
                <w:rFonts w:ascii="Calibri" w:eastAsia="Times New Roman" w:hAnsi="Calibri" w:cs="Calibri"/>
                <w:b/>
                <w:bCs/>
                <w:color w:val="000000"/>
                <w:kern w:val="0"/>
                <w14:ligatures w14:val="none"/>
              </w:rPr>
              <w:t>34</w:t>
            </w:r>
          </w:p>
        </w:tc>
      </w:tr>
      <w:tr w:rsidR="00327BA8" w:rsidRPr="00327BA8" w14:paraId="371B3F20" w14:textId="77777777" w:rsidTr="00147616">
        <w:trPr>
          <w:trHeight w:val="288"/>
          <w:jc w:val="center"/>
        </w:trPr>
        <w:tc>
          <w:tcPr>
            <w:tcW w:w="4225" w:type="dxa"/>
            <w:tcBorders>
              <w:top w:val="nil"/>
              <w:left w:val="single" w:sz="4" w:space="0" w:color="auto"/>
              <w:bottom w:val="single" w:sz="4" w:space="0" w:color="auto"/>
              <w:right w:val="single" w:sz="4" w:space="0" w:color="auto"/>
            </w:tcBorders>
            <w:shd w:val="clear" w:color="auto" w:fill="auto"/>
            <w:noWrap/>
            <w:vAlign w:val="bottom"/>
            <w:hideMark/>
          </w:tcPr>
          <w:p w14:paraId="450416BE" w14:textId="77777777" w:rsidR="00327BA8" w:rsidRPr="00327BA8" w:rsidRDefault="00327BA8" w:rsidP="00327BA8">
            <w:pPr>
              <w:spacing w:after="0" w:line="240" w:lineRule="auto"/>
              <w:ind w:firstLineChars="100" w:firstLine="220"/>
              <w:rPr>
                <w:rFonts w:ascii="Calibri" w:eastAsia="Times New Roman" w:hAnsi="Calibri" w:cs="Calibri"/>
                <w:color w:val="000000"/>
                <w:kern w:val="0"/>
                <w14:ligatures w14:val="none"/>
              </w:rPr>
            </w:pPr>
            <w:proofErr w:type="spellStart"/>
            <w:r w:rsidRPr="00327BA8">
              <w:rPr>
                <w:rFonts w:ascii="Calibri" w:eastAsia="Times New Roman" w:hAnsi="Calibri" w:cs="Calibri"/>
                <w:color w:val="000000"/>
                <w:kern w:val="0"/>
                <w14:ligatures w14:val="none"/>
              </w:rPr>
              <w:t>Ostalo</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14:paraId="48E93ECE" w14:textId="77777777" w:rsidR="00327BA8" w:rsidRPr="00327BA8" w:rsidRDefault="00327BA8" w:rsidP="00327BA8">
            <w:pPr>
              <w:spacing w:after="0" w:line="240" w:lineRule="auto"/>
              <w:jc w:val="right"/>
              <w:rPr>
                <w:rFonts w:ascii="Calibri" w:eastAsia="Times New Roman" w:hAnsi="Calibri" w:cs="Calibri"/>
                <w:color w:val="000000"/>
                <w:kern w:val="0"/>
                <w14:ligatures w14:val="none"/>
              </w:rPr>
            </w:pPr>
            <w:r w:rsidRPr="00327BA8">
              <w:rPr>
                <w:rFonts w:ascii="Calibri" w:eastAsia="Times New Roman" w:hAnsi="Calibri" w:cs="Calibri"/>
                <w:color w:val="000000"/>
                <w:kern w:val="0"/>
                <w14:ligatures w14:val="none"/>
              </w:rPr>
              <w:t>34</w:t>
            </w:r>
          </w:p>
        </w:tc>
      </w:tr>
    </w:tbl>
    <w:p w14:paraId="2B5183BF" w14:textId="77777777" w:rsidR="00327BA8" w:rsidRPr="00327BA8" w:rsidRDefault="00327BA8" w:rsidP="00327BA8">
      <w:pPr>
        <w:jc w:val="center"/>
        <w:rPr>
          <w:rFonts w:ascii="Aptos" w:eastAsia="Aptos" w:hAnsi="Aptos" w:cs="Times New Roman"/>
        </w:rPr>
      </w:pPr>
    </w:p>
    <w:p w14:paraId="7137F70C" w14:textId="77777777" w:rsidR="00327BA8" w:rsidRPr="00327BA8" w:rsidRDefault="00327BA8" w:rsidP="00327BA8">
      <w:pPr>
        <w:jc w:val="center"/>
        <w:rPr>
          <w:rFonts w:ascii="Aptos" w:eastAsia="Aptos" w:hAnsi="Aptos" w:cs="Times New Roman"/>
        </w:rPr>
      </w:pPr>
    </w:p>
    <w:p w14:paraId="0B0D7E33" w14:textId="77777777" w:rsidR="00327BA8" w:rsidRPr="00327BA8" w:rsidRDefault="00327BA8" w:rsidP="00327BA8">
      <w:pPr>
        <w:jc w:val="center"/>
        <w:rPr>
          <w:rFonts w:ascii="Aptos" w:eastAsia="Aptos" w:hAnsi="Aptos" w:cs="Times New Roman"/>
        </w:rPr>
      </w:pPr>
    </w:p>
    <w:p w14:paraId="1FAF214D" w14:textId="77777777" w:rsidR="00327BA8" w:rsidRPr="00327BA8" w:rsidRDefault="00327BA8" w:rsidP="00327BA8">
      <w:pPr>
        <w:jc w:val="center"/>
        <w:rPr>
          <w:rFonts w:ascii="Aptos" w:eastAsia="Aptos" w:hAnsi="Aptos" w:cs="Times New Roman"/>
        </w:rPr>
      </w:pPr>
    </w:p>
    <w:p w14:paraId="1C9D5859" w14:textId="77777777" w:rsidR="00327BA8" w:rsidRPr="00327BA8" w:rsidRDefault="00327BA8" w:rsidP="00327BA8">
      <w:pPr>
        <w:jc w:val="center"/>
        <w:rPr>
          <w:rFonts w:ascii="Aptos" w:eastAsia="Aptos" w:hAnsi="Aptos" w:cs="Times New Roman"/>
        </w:rPr>
      </w:pPr>
    </w:p>
    <w:p w14:paraId="5B530BD9" w14:textId="77777777" w:rsidR="00327BA8" w:rsidRPr="00327BA8" w:rsidRDefault="00327BA8" w:rsidP="00327BA8">
      <w:pPr>
        <w:jc w:val="center"/>
        <w:rPr>
          <w:rFonts w:ascii="Aptos" w:eastAsia="Aptos" w:hAnsi="Aptos" w:cs="Times New Roman"/>
        </w:rPr>
      </w:pPr>
    </w:p>
    <w:p w14:paraId="1BFA628B" w14:textId="77777777" w:rsidR="00327BA8" w:rsidRPr="00327BA8" w:rsidRDefault="00327BA8" w:rsidP="00327BA8">
      <w:pPr>
        <w:jc w:val="center"/>
        <w:rPr>
          <w:rFonts w:ascii="Aptos" w:eastAsia="Aptos" w:hAnsi="Aptos" w:cs="Times New Roman"/>
        </w:rPr>
      </w:pPr>
    </w:p>
    <w:p w14:paraId="6FA338BF" w14:textId="77777777" w:rsidR="00327BA8" w:rsidRPr="00327BA8" w:rsidRDefault="00327BA8" w:rsidP="00327BA8">
      <w:pPr>
        <w:jc w:val="center"/>
        <w:rPr>
          <w:rFonts w:ascii="Aptos" w:eastAsia="Aptos" w:hAnsi="Aptos" w:cs="Times New Roman"/>
        </w:rPr>
      </w:pPr>
    </w:p>
    <w:p w14:paraId="63C4F7D0" w14:textId="77777777" w:rsidR="00327BA8" w:rsidRPr="00327BA8" w:rsidRDefault="00327BA8" w:rsidP="00327BA8">
      <w:pPr>
        <w:jc w:val="center"/>
        <w:rPr>
          <w:rFonts w:ascii="Aptos" w:eastAsia="Aptos" w:hAnsi="Aptos" w:cs="Times New Roman"/>
        </w:rPr>
      </w:pPr>
    </w:p>
    <w:p w14:paraId="1663CD4B" w14:textId="77777777" w:rsidR="00327BA8" w:rsidRPr="00327BA8" w:rsidRDefault="00327BA8" w:rsidP="00327BA8">
      <w:pPr>
        <w:jc w:val="center"/>
        <w:rPr>
          <w:rFonts w:ascii="Aptos" w:eastAsia="Aptos" w:hAnsi="Aptos" w:cs="Times New Roman"/>
        </w:rPr>
      </w:pPr>
    </w:p>
    <w:p w14:paraId="0DC76AD9" w14:textId="77777777" w:rsidR="00327BA8" w:rsidRPr="00327BA8" w:rsidRDefault="00327BA8" w:rsidP="00327BA8">
      <w:pPr>
        <w:jc w:val="center"/>
        <w:rPr>
          <w:rFonts w:ascii="Aptos" w:eastAsia="Aptos" w:hAnsi="Aptos" w:cs="Times New Roman"/>
        </w:rPr>
      </w:pPr>
    </w:p>
    <w:p w14:paraId="365ACDF1" w14:textId="77777777" w:rsidR="00327BA8" w:rsidRPr="00327BA8" w:rsidRDefault="00327BA8" w:rsidP="00327BA8">
      <w:pPr>
        <w:jc w:val="center"/>
        <w:rPr>
          <w:rFonts w:ascii="Aptos" w:eastAsia="Aptos" w:hAnsi="Aptos" w:cs="Times New Roman"/>
        </w:rPr>
      </w:pPr>
    </w:p>
    <w:p w14:paraId="549B587D" w14:textId="77777777" w:rsidR="00327BA8" w:rsidRPr="00327BA8" w:rsidRDefault="00327BA8" w:rsidP="00327BA8">
      <w:pPr>
        <w:jc w:val="center"/>
        <w:rPr>
          <w:rFonts w:ascii="Aptos" w:eastAsia="Aptos" w:hAnsi="Aptos" w:cs="Times New Roman"/>
        </w:rPr>
      </w:pPr>
    </w:p>
    <w:p w14:paraId="669E8741"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78764F42" wp14:editId="6DCB9BD2">
            <wp:extent cx="5486400" cy="3200400"/>
            <wp:effectExtent l="0" t="0" r="0" b="0"/>
            <wp:docPr id="141139816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AB7AC44" w14:textId="77777777" w:rsidR="00327BA8" w:rsidRPr="00327BA8" w:rsidRDefault="00327BA8" w:rsidP="00327BA8">
      <w:pPr>
        <w:jc w:val="center"/>
        <w:rPr>
          <w:rFonts w:ascii="Aptos" w:eastAsia="Aptos" w:hAnsi="Aptos" w:cs="Times New Roman"/>
        </w:rPr>
      </w:pPr>
    </w:p>
    <w:p w14:paraId="23589CDF"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3725C971" wp14:editId="3FADBB28">
            <wp:extent cx="5486400" cy="3200400"/>
            <wp:effectExtent l="0" t="0" r="0" b="0"/>
            <wp:docPr id="30248907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986EDA2" w14:textId="77777777" w:rsidR="00327BA8" w:rsidRPr="00327BA8" w:rsidRDefault="00327BA8" w:rsidP="00327BA8">
      <w:pPr>
        <w:jc w:val="center"/>
        <w:rPr>
          <w:rFonts w:ascii="Aptos" w:eastAsia="Aptos" w:hAnsi="Aptos" w:cs="Times New Roman"/>
        </w:rPr>
      </w:pPr>
    </w:p>
    <w:p w14:paraId="6857126D"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lastRenderedPageBreak/>
        <w:drawing>
          <wp:inline distT="0" distB="0" distL="0" distR="0" wp14:anchorId="06F1D5D6" wp14:editId="06A5203A">
            <wp:extent cx="5486400" cy="3200400"/>
            <wp:effectExtent l="0" t="0" r="0" b="0"/>
            <wp:docPr id="53118751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F6AD0BD" w14:textId="77777777" w:rsidR="00327BA8" w:rsidRPr="00327BA8" w:rsidRDefault="00327BA8" w:rsidP="00327BA8">
      <w:pPr>
        <w:jc w:val="center"/>
        <w:rPr>
          <w:rFonts w:ascii="Aptos" w:eastAsia="Aptos" w:hAnsi="Aptos" w:cs="Times New Roman"/>
        </w:rPr>
      </w:pPr>
    </w:p>
    <w:p w14:paraId="6FD6C723"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07D20E5E" wp14:editId="207DCF97">
            <wp:extent cx="5486400" cy="3200400"/>
            <wp:effectExtent l="0" t="0" r="0" b="0"/>
            <wp:docPr id="77910429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DA279E3" w14:textId="77777777" w:rsidR="00327BA8" w:rsidRPr="00327BA8" w:rsidRDefault="00327BA8" w:rsidP="00327BA8">
      <w:pPr>
        <w:jc w:val="center"/>
        <w:rPr>
          <w:rFonts w:ascii="Aptos" w:eastAsia="Aptos" w:hAnsi="Aptos" w:cs="Times New Roman"/>
        </w:rPr>
      </w:pPr>
    </w:p>
    <w:p w14:paraId="7D2AA9CA"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lastRenderedPageBreak/>
        <w:drawing>
          <wp:inline distT="0" distB="0" distL="0" distR="0" wp14:anchorId="1591AA7A" wp14:editId="1045BCE6">
            <wp:extent cx="5486400" cy="3200400"/>
            <wp:effectExtent l="0" t="0" r="0" b="0"/>
            <wp:docPr id="76562644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8C0B0A7" w14:textId="77777777" w:rsidR="00327BA8" w:rsidRPr="00327BA8" w:rsidRDefault="00327BA8" w:rsidP="00327BA8">
      <w:pPr>
        <w:jc w:val="center"/>
        <w:rPr>
          <w:rFonts w:ascii="Aptos" w:eastAsia="Aptos" w:hAnsi="Aptos" w:cs="Times New Roman"/>
        </w:rPr>
      </w:pPr>
    </w:p>
    <w:p w14:paraId="4345E3B0"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5E6C8E55" wp14:editId="059D375D">
            <wp:extent cx="5486400" cy="3200400"/>
            <wp:effectExtent l="0" t="0" r="0" b="0"/>
            <wp:docPr id="156202986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B3CBBCA" w14:textId="77777777" w:rsidR="00327BA8" w:rsidRPr="00327BA8" w:rsidRDefault="00327BA8" w:rsidP="00327BA8">
      <w:pPr>
        <w:jc w:val="center"/>
        <w:rPr>
          <w:rFonts w:ascii="Aptos" w:eastAsia="Aptos" w:hAnsi="Aptos" w:cs="Times New Roman"/>
        </w:rPr>
      </w:pPr>
    </w:p>
    <w:p w14:paraId="13FD20F5" w14:textId="77777777" w:rsidR="00327BA8" w:rsidRPr="00327BA8" w:rsidRDefault="00327BA8" w:rsidP="00327BA8">
      <w:pPr>
        <w:jc w:val="center"/>
        <w:rPr>
          <w:rFonts w:ascii="Aptos" w:eastAsia="Aptos" w:hAnsi="Aptos" w:cs="Times New Roman"/>
        </w:rPr>
      </w:pPr>
    </w:p>
    <w:p w14:paraId="70E6121F"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lastRenderedPageBreak/>
        <w:drawing>
          <wp:inline distT="0" distB="0" distL="0" distR="0" wp14:anchorId="7B618E26" wp14:editId="68973DD1">
            <wp:extent cx="5486400" cy="3200400"/>
            <wp:effectExtent l="0" t="0" r="0" b="0"/>
            <wp:docPr id="84763837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552152A" w14:textId="77777777" w:rsidR="00327BA8" w:rsidRPr="00327BA8" w:rsidRDefault="00327BA8" w:rsidP="00327BA8">
      <w:pPr>
        <w:jc w:val="center"/>
        <w:rPr>
          <w:rFonts w:ascii="Aptos" w:eastAsia="Aptos" w:hAnsi="Aptos" w:cs="Times New Roman"/>
        </w:rPr>
      </w:pPr>
    </w:p>
    <w:p w14:paraId="7902C74B"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0D2B5811" wp14:editId="52DE2F2F">
            <wp:extent cx="5486400" cy="3200400"/>
            <wp:effectExtent l="0" t="0" r="0" b="0"/>
            <wp:docPr id="23659887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AA47CAE" w14:textId="77777777" w:rsidR="00327BA8" w:rsidRPr="00327BA8" w:rsidRDefault="00327BA8" w:rsidP="00327BA8">
      <w:pPr>
        <w:jc w:val="center"/>
        <w:rPr>
          <w:rFonts w:ascii="Aptos" w:eastAsia="Aptos" w:hAnsi="Aptos" w:cs="Times New Roman"/>
        </w:rPr>
      </w:pPr>
    </w:p>
    <w:p w14:paraId="135029E8" w14:textId="77777777" w:rsidR="00327BA8" w:rsidRPr="00327BA8" w:rsidRDefault="00327BA8" w:rsidP="00327BA8">
      <w:pPr>
        <w:jc w:val="center"/>
        <w:rPr>
          <w:rFonts w:ascii="Aptos" w:eastAsia="Aptos" w:hAnsi="Aptos" w:cs="Times New Roman"/>
        </w:rPr>
      </w:pPr>
    </w:p>
    <w:p w14:paraId="05646527"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lastRenderedPageBreak/>
        <w:drawing>
          <wp:inline distT="0" distB="0" distL="0" distR="0" wp14:anchorId="30C501F4" wp14:editId="10E8CC5A">
            <wp:extent cx="6248400" cy="3200400"/>
            <wp:effectExtent l="0" t="0" r="0" b="0"/>
            <wp:docPr id="145963300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78941A9" w14:textId="77777777" w:rsidR="00327BA8" w:rsidRPr="00327BA8" w:rsidRDefault="00327BA8" w:rsidP="00327BA8">
      <w:pPr>
        <w:jc w:val="center"/>
        <w:rPr>
          <w:rFonts w:ascii="Aptos" w:eastAsia="Aptos" w:hAnsi="Aptos" w:cs="Times New Roman"/>
        </w:rPr>
      </w:pPr>
    </w:p>
    <w:p w14:paraId="67A8EEF2"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4DF462F3" wp14:editId="3384DE58">
            <wp:extent cx="5486400" cy="3200400"/>
            <wp:effectExtent l="0" t="0" r="0" b="0"/>
            <wp:docPr id="122125051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6E3B22C" w14:textId="77777777" w:rsidR="00327BA8" w:rsidRPr="00327BA8" w:rsidRDefault="00327BA8" w:rsidP="00327BA8">
      <w:pPr>
        <w:jc w:val="center"/>
        <w:rPr>
          <w:rFonts w:ascii="Aptos" w:eastAsia="Aptos" w:hAnsi="Aptos" w:cs="Times New Roman"/>
        </w:rPr>
      </w:pPr>
    </w:p>
    <w:p w14:paraId="78373047" w14:textId="77777777" w:rsidR="00327BA8" w:rsidRPr="00327BA8" w:rsidRDefault="00327BA8" w:rsidP="00327BA8">
      <w:pPr>
        <w:jc w:val="center"/>
        <w:rPr>
          <w:rFonts w:ascii="Aptos" w:eastAsia="Aptos" w:hAnsi="Aptos" w:cs="Times New Roman"/>
        </w:rPr>
      </w:pPr>
    </w:p>
    <w:p w14:paraId="7843FC04" w14:textId="77777777" w:rsidR="00327BA8" w:rsidRPr="00327BA8" w:rsidRDefault="00327BA8" w:rsidP="00327BA8">
      <w:pPr>
        <w:jc w:val="center"/>
        <w:rPr>
          <w:rFonts w:ascii="Aptos" w:eastAsia="Aptos" w:hAnsi="Aptos" w:cs="Times New Roman"/>
        </w:rPr>
      </w:pPr>
    </w:p>
    <w:p w14:paraId="632818C4" w14:textId="77777777" w:rsidR="00327BA8" w:rsidRPr="00327BA8" w:rsidRDefault="00327BA8" w:rsidP="00327BA8">
      <w:pPr>
        <w:jc w:val="center"/>
        <w:rPr>
          <w:rFonts w:ascii="Aptos" w:eastAsia="Aptos" w:hAnsi="Aptos" w:cs="Times New Roman"/>
        </w:rPr>
      </w:pPr>
    </w:p>
    <w:p w14:paraId="144B0606" w14:textId="77777777" w:rsidR="00327BA8" w:rsidRPr="00327BA8" w:rsidRDefault="00327BA8" w:rsidP="00327BA8">
      <w:pPr>
        <w:jc w:val="center"/>
        <w:rPr>
          <w:rFonts w:ascii="Aptos" w:eastAsia="Aptos" w:hAnsi="Aptos" w:cs="Times New Roman"/>
        </w:rPr>
      </w:pPr>
    </w:p>
    <w:p w14:paraId="1D32E076"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0B529630" wp14:editId="7A585619">
            <wp:extent cx="5486400" cy="3200400"/>
            <wp:effectExtent l="0" t="0" r="0" b="0"/>
            <wp:docPr id="197725399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3D9BEE5" w14:textId="77777777" w:rsidR="00327BA8" w:rsidRPr="00327BA8" w:rsidRDefault="00327BA8" w:rsidP="00327BA8">
      <w:pPr>
        <w:jc w:val="center"/>
        <w:rPr>
          <w:rFonts w:ascii="Aptos" w:eastAsia="Aptos" w:hAnsi="Aptos" w:cs="Times New Roman"/>
        </w:rPr>
      </w:pPr>
    </w:p>
    <w:p w14:paraId="137D4198" w14:textId="77777777" w:rsidR="00327BA8" w:rsidRPr="00327BA8" w:rsidRDefault="00327BA8" w:rsidP="00327BA8">
      <w:pPr>
        <w:jc w:val="center"/>
        <w:rPr>
          <w:rFonts w:ascii="Aptos" w:eastAsia="Aptos" w:hAnsi="Aptos" w:cs="Times New Roman"/>
        </w:rPr>
      </w:pPr>
    </w:p>
    <w:p w14:paraId="474A14FF"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29EBF2CC" wp14:editId="5BCE3D5F">
            <wp:extent cx="5486400" cy="3497580"/>
            <wp:effectExtent l="0" t="0" r="0" b="7620"/>
            <wp:docPr id="20276714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0145DFF" w14:textId="77777777" w:rsidR="00327BA8" w:rsidRPr="00327BA8" w:rsidRDefault="00327BA8" w:rsidP="00327BA8">
      <w:pPr>
        <w:jc w:val="center"/>
        <w:rPr>
          <w:rFonts w:ascii="Aptos" w:eastAsia="Aptos" w:hAnsi="Aptos" w:cs="Times New Roman"/>
        </w:rPr>
      </w:pPr>
    </w:p>
    <w:p w14:paraId="2866AD92"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rPr>
        <w:lastRenderedPageBreak/>
        <w:t>PREPORUKE</w:t>
      </w:r>
    </w:p>
    <w:p w14:paraId="061D7AC8" w14:textId="77777777" w:rsidR="00327BA8" w:rsidRPr="00327BA8" w:rsidRDefault="00327BA8" w:rsidP="00327BA8">
      <w:pPr>
        <w:jc w:val="center"/>
        <w:rPr>
          <w:rFonts w:ascii="Aptos" w:eastAsia="Aptos" w:hAnsi="Aptos" w:cs="Times New Roman"/>
        </w:rPr>
      </w:pPr>
      <w:r w:rsidRPr="00327BA8">
        <w:rPr>
          <w:rFonts w:ascii="Aptos" w:eastAsia="Aptos" w:hAnsi="Aptos" w:cs="Times New Roman"/>
          <w:noProof/>
        </w:rPr>
        <w:drawing>
          <wp:inline distT="0" distB="0" distL="0" distR="0" wp14:anchorId="1215475F" wp14:editId="555FC387">
            <wp:extent cx="5486400" cy="3200400"/>
            <wp:effectExtent l="0" t="0" r="0" b="0"/>
            <wp:docPr id="634825356"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W w:w="10170" w:type="dxa"/>
        <w:jc w:val="center"/>
        <w:tblLook w:val="04A0" w:firstRow="1" w:lastRow="0" w:firstColumn="1" w:lastColumn="0" w:noHBand="0" w:noVBand="1"/>
      </w:tblPr>
      <w:tblGrid>
        <w:gridCol w:w="9210"/>
        <w:gridCol w:w="960"/>
      </w:tblGrid>
      <w:tr w:rsidR="00327BA8" w:rsidRPr="00327BA8" w14:paraId="67005C9F" w14:textId="77777777" w:rsidTr="00147616">
        <w:trPr>
          <w:trHeight w:val="276"/>
          <w:jc w:val="center"/>
        </w:trPr>
        <w:tc>
          <w:tcPr>
            <w:tcW w:w="10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C095F" w14:textId="77777777" w:rsidR="00327BA8" w:rsidRPr="00327BA8" w:rsidRDefault="00327BA8" w:rsidP="00327BA8">
            <w:pPr>
              <w:spacing w:after="0" w:line="240" w:lineRule="auto"/>
              <w:jc w:val="center"/>
              <w:rPr>
                <w:rFonts w:ascii="Calibri" w:eastAsia="Times New Roman" w:hAnsi="Calibri" w:cs="Calibri"/>
                <w:b/>
                <w:bCs/>
                <w:color w:val="000000"/>
                <w:kern w:val="0"/>
                <w:sz w:val="20"/>
                <w:szCs w:val="20"/>
                <w14:ligatures w14:val="none"/>
              </w:rPr>
            </w:pPr>
            <w:r w:rsidRPr="00327BA8">
              <w:rPr>
                <w:rFonts w:ascii="Calibri" w:eastAsia="Times New Roman" w:hAnsi="Calibri" w:cs="Calibri"/>
                <w:b/>
                <w:bCs/>
                <w:color w:val="000000"/>
                <w:kern w:val="0"/>
                <w:sz w:val="20"/>
                <w:szCs w:val="20"/>
                <w14:ligatures w14:val="none"/>
              </w:rPr>
              <w:t>PREPORUKE</w:t>
            </w:r>
          </w:p>
        </w:tc>
      </w:tr>
      <w:tr w:rsidR="00327BA8" w:rsidRPr="00327BA8" w14:paraId="5BCCA7CE" w14:textId="77777777" w:rsidTr="00147616">
        <w:trPr>
          <w:trHeight w:val="801"/>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13EE3B2C" w14:textId="77777777" w:rsidR="00327BA8" w:rsidRPr="00327BA8" w:rsidRDefault="00327BA8" w:rsidP="00327BA8">
            <w:pPr>
              <w:spacing w:after="0" w:line="240" w:lineRule="auto"/>
              <w:rPr>
                <w:rFonts w:ascii="Calibri" w:eastAsia="Times New Roman" w:hAnsi="Calibri" w:cs="Calibri"/>
                <w:color w:val="000000"/>
                <w:kern w:val="0"/>
                <w:sz w:val="20"/>
                <w:szCs w:val="20"/>
                <w14:ligatures w14:val="none"/>
              </w:rPr>
            </w:pPr>
            <w:proofErr w:type="spellStart"/>
            <w:r w:rsidRPr="00327BA8">
              <w:rPr>
                <w:rFonts w:ascii="Calibri" w:eastAsia="Times New Roman" w:hAnsi="Calibri" w:cs="Calibri"/>
                <w:color w:val="000000"/>
                <w:kern w:val="0"/>
                <w:sz w:val="20"/>
                <w:szCs w:val="20"/>
                <w14:ligatures w14:val="none"/>
              </w:rPr>
              <w:t>Efikasnije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upravljanje</w:t>
            </w:r>
            <w:proofErr w:type="spellEnd"/>
            <w:r w:rsidRPr="00327BA8">
              <w:rPr>
                <w:rFonts w:ascii="Calibri" w:eastAsia="Times New Roman" w:hAnsi="Calibri" w:cs="Calibri"/>
                <w:color w:val="000000"/>
                <w:kern w:val="0"/>
                <w:sz w:val="20"/>
                <w:szCs w:val="20"/>
                <w14:ligatures w14:val="none"/>
              </w:rPr>
              <w:t xml:space="preserve"> MZ (</w:t>
            </w:r>
            <w:proofErr w:type="spellStart"/>
            <w:r w:rsidRPr="00327BA8">
              <w:rPr>
                <w:rFonts w:ascii="Calibri" w:eastAsia="Times New Roman" w:hAnsi="Calibri" w:cs="Calibri"/>
                <w:color w:val="000000"/>
                <w:kern w:val="0"/>
                <w:sz w:val="20"/>
                <w:szCs w:val="20"/>
                <w14:ligatures w14:val="none"/>
              </w:rPr>
              <w:t>obezbeđivanje</w:t>
            </w:r>
            <w:proofErr w:type="spellEnd"/>
            <w:r w:rsidRPr="00327BA8">
              <w:rPr>
                <w:rFonts w:ascii="Calibri" w:eastAsia="Times New Roman" w:hAnsi="Calibri" w:cs="Calibri"/>
                <w:color w:val="000000"/>
                <w:kern w:val="0"/>
                <w:sz w:val="20"/>
                <w:szCs w:val="20"/>
                <w14:ligatures w14:val="none"/>
              </w:rPr>
              <w:t xml:space="preserve"> fin. </w:t>
            </w:r>
            <w:proofErr w:type="spellStart"/>
            <w:r w:rsidRPr="00327BA8">
              <w:rPr>
                <w:rFonts w:ascii="Calibri" w:eastAsia="Times New Roman" w:hAnsi="Calibri" w:cs="Calibri"/>
                <w:color w:val="000000"/>
                <w:kern w:val="0"/>
                <w:sz w:val="20"/>
                <w:szCs w:val="20"/>
                <w14:ligatures w14:val="none"/>
              </w:rPr>
              <w:t>sredstava</w:t>
            </w:r>
            <w:proofErr w:type="spellEnd"/>
            <w:r w:rsidRPr="00327BA8">
              <w:rPr>
                <w:rFonts w:ascii="Calibri" w:eastAsia="Times New Roman" w:hAnsi="Calibri" w:cs="Calibri"/>
                <w:color w:val="000000"/>
                <w:kern w:val="0"/>
                <w:sz w:val="20"/>
                <w:szCs w:val="20"/>
                <w14:ligatures w14:val="none"/>
              </w:rPr>
              <w:t xml:space="preserve"> za </w:t>
            </w:r>
            <w:proofErr w:type="spellStart"/>
            <w:r w:rsidRPr="00327BA8">
              <w:rPr>
                <w:rFonts w:ascii="Calibri" w:eastAsia="Times New Roman" w:hAnsi="Calibri" w:cs="Calibri"/>
                <w:color w:val="000000"/>
                <w:kern w:val="0"/>
                <w:sz w:val="20"/>
                <w:szCs w:val="20"/>
                <w14:ligatures w14:val="none"/>
              </w:rPr>
              <w:t>projekte</w:t>
            </w:r>
            <w:proofErr w:type="spellEnd"/>
            <w:r w:rsidRPr="00327BA8">
              <w:rPr>
                <w:rFonts w:ascii="Calibri" w:eastAsia="Times New Roman" w:hAnsi="Calibri" w:cs="Calibri"/>
                <w:color w:val="000000"/>
                <w:kern w:val="0"/>
                <w:sz w:val="20"/>
                <w:szCs w:val="20"/>
                <w14:ligatures w14:val="none"/>
              </w:rPr>
              <w:t xml:space="preserve"> MZ i OCD u MZ, </w:t>
            </w:r>
            <w:proofErr w:type="spellStart"/>
            <w:r w:rsidRPr="00327BA8">
              <w:rPr>
                <w:rFonts w:ascii="Calibri" w:eastAsia="Times New Roman" w:hAnsi="Calibri" w:cs="Calibri"/>
                <w:color w:val="000000"/>
                <w:kern w:val="0"/>
                <w:sz w:val="20"/>
                <w:szCs w:val="20"/>
                <w14:ligatures w14:val="none"/>
              </w:rPr>
              <w:t>nabavke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realizacija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projekata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dostupnost</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kvalitetnih</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ljudi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manje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birokratije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izdavanje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građevinskih</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dozvola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itd</w:t>
            </w:r>
            <w:proofErr w:type="spellEnd"/>
            <w:r w:rsidRPr="00327BA8">
              <w:rPr>
                <w:rFonts w:ascii="Calibri" w:eastAsia="Times New Roman" w:hAnsi="Calibri" w:cs="Calibri"/>
                <w:color w:val="000000"/>
                <w:kern w:val="0"/>
                <w:sz w:val="20"/>
                <w:szCs w:val="20"/>
                <w14:ligatures w14:val="none"/>
              </w:rPr>
              <w:t>.)</w:t>
            </w:r>
          </w:p>
        </w:tc>
        <w:tc>
          <w:tcPr>
            <w:tcW w:w="960" w:type="dxa"/>
            <w:tcBorders>
              <w:top w:val="nil"/>
              <w:left w:val="nil"/>
              <w:bottom w:val="single" w:sz="4" w:space="0" w:color="auto"/>
              <w:right w:val="single" w:sz="4" w:space="0" w:color="auto"/>
            </w:tcBorders>
            <w:shd w:val="clear" w:color="auto" w:fill="auto"/>
            <w:vAlign w:val="center"/>
            <w:hideMark/>
          </w:tcPr>
          <w:p w14:paraId="3560C0AE"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34.5%</w:t>
            </w:r>
          </w:p>
        </w:tc>
      </w:tr>
      <w:tr w:rsidR="00327BA8" w:rsidRPr="00327BA8" w14:paraId="5F37D6A9" w14:textId="77777777" w:rsidTr="00147616">
        <w:trPr>
          <w:trHeight w:val="692"/>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554E6672" w14:textId="77777777" w:rsidR="00327BA8" w:rsidRPr="00327BA8" w:rsidRDefault="00327BA8" w:rsidP="00327BA8">
            <w:pPr>
              <w:spacing w:after="0" w:line="240" w:lineRule="auto"/>
              <w:rPr>
                <w:rFonts w:ascii="Calibri" w:eastAsia="Times New Roman" w:hAnsi="Calibri" w:cs="Calibri"/>
                <w:color w:val="000000"/>
                <w:kern w:val="0"/>
                <w:sz w:val="20"/>
                <w:szCs w:val="20"/>
                <w14:ligatures w14:val="none"/>
              </w:rPr>
            </w:pPr>
            <w:proofErr w:type="spellStart"/>
            <w:r w:rsidRPr="00327BA8">
              <w:rPr>
                <w:rFonts w:ascii="Calibri" w:eastAsia="Times New Roman" w:hAnsi="Calibri" w:cs="Calibri"/>
                <w:color w:val="000000"/>
                <w:kern w:val="0"/>
                <w:sz w:val="20"/>
                <w:szCs w:val="20"/>
                <w14:ligatures w14:val="none"/>
              </w:rPr>
              <w:t>Infrastruktura</w:t>
            </w:r>
            <w:proofErr w:type="spellEnd"/>
            <w:r w:rsidRPr="00327BA8">
              <w:rPr>
                <w:rFonts w:ascii="Calibri" w:eastAsia="Times New Roman" w:hAnsi="Calibri" w:cs="Calibri"/>
                <w:color w:val="000000"/>
                <w:kern w:val="0"/>
                <w:sz w:val="20"/>
                <w:szCs w:val="20"/>
                <w14:ligatures w14:val="none"/>
              </w:rPr>
              <w:t xml:space="preserve"> i </w:t>
            </w:r>
            <w:proofErr w:type="spellStart"/>
            <w:r w:rsidRPr="00327BA8">
              <w:rPr>
                <w:rFonts w:ascii="Calibri" w:eastAsia="Times New Roman" w:hAnsi="Calibri" w:cs="Calibri"/>
                <w:color w:val="000000"/>
                <w:kern w:val="0"/>
                <w:sz w:val="20"/>
                <w:szCs w:val="20"/>
                <w14:ligatures w14:val="none"/>
              </w:rPr>
              <w:t>opremanje</w:t>
            </w:r>
            <w:proofErr w:type="spellEnd"/>
            <w:r w:rsidRPr="00327BA8">
              <w:rPr>
                <w:rFonts w:ascii="Calibri" w:eastAsia="Times New Roman" w:hAnsi="Calibri" w:cs="Calibri"/>
                <w:color w:val="000000"/>
                <w:kern w:val="0"/>
                <w:sz w:val="20"/>
                <w:szCs w:val="20"/>
                <w14:ligatures w14:val="none"/>
              </w:rPr>
              <w:t xml:space="preserve"> MZ (</w:t>
            </w:r>
            <w:proofErr w:type="spellStart"/>
            <w:r w:rsidRPr="00327BA8">
              <w:rPr>
                <w:rFonts w:ascii="Calibri" w:eastAsia="Times New Roman" w:hAnsi="Calibri" w:cs="Calibri"/>
                <w:color w:val="000000"/>
                <w:kern w:val="0"/>
                <w:sz w:val="20"/>
                <w:szCs w:val="20"/>
                <w14:ligatures w14:val="none"/>
              </w:rPr>
              <w:t>putevi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vodovod</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javna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rasveta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sportski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tereni</w:t>
            </w:r>
            <w:proofErr w:type="spellEnd"/>
            <w:r w:rsidRPr="00327BA8">
              <w:rPr>
                <w:rFonts w:ascii="Calibri" w:eastAsia="Times New Roman" w:hAnsi="Calibri" w:cs="Calibri"/>
                <w:color w:val="000000"/>
                <w:kern w:val="0"/>
                <w:sz w:val="20"/>
                <w:szCs w:val="20"/>
                <w14:ligatures w14:val="none"/>
              </w:rPr>
              <w:t xml:space="preserve"> i </w:t>
            </w:r>
            <w:proofErr w:type="spellStart"/>
            <w:r w:rsidRPr="00327BA8">
              <w:rPr>
                <w:rFonts w:ascii="Calibri" w:eastAsia="Times New Roman" w:hAnsi="Calibri" w:cs="Calibri"/>
                <w:color w:val="000000"/>
                <w:kern w:val="0"/>
                <w:sz w:val="20"/>
                <w:szCs w:val="20"/>
                <w14:ligatures w14:val="none"/>
              </w:rPr>
              <w:t>staze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igrališta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kontejneri</w:t>
            </w:r>
            <w:proofErr w:type="spellEnd"/>
            <w:r w:rsidRPr="00327BA8">
              <w:rPr>
                <w:rFonts w:ascii="Calibri" w:eastAsia="Times New Roman" w:hAnsi="Calibri" w:cs="Calibri"/>
                <w:color w:val="000000"/>
                <w:kern w:val="0"/>
                <w:sz w:val="20"/>
                <w:szCs w:val="20"/>
                <w14:ligatures w14:val="none"/>
              </w:rPr>
              <w:t>, </w:t>
            </w:r>
            <w:proofErr w:type="spellStart"/>
            <w:r w:rsidRPr="00327BA8">
              <w:rPr>
                <w:rFonts w:ascii="Calibri" w:eastAsia="Times New Roman" w:hAnsi="Calibri" w:cs="Calibri"/>
                <w:color w:val="000000"/>
                <w:kern w:val="0"/>
                <w:sz w:val="20"/>
                <w:szCs w:val="20"/>
                <w14:ligatures w14:val="none"/>
              </w:rPr>
              <w:t>domovi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itd</w:t>
            </w:r>
            <w:proofErr w:type="spellEnd"/>
            <w:r w:rsidRPr="00327BA8">
              <w:rPr>
                <w:rFonts w:ascii="Calibri" w:eastAsia="Times New Roman" w:hAnsi="Calibri" w:cs="Calibri"/>
                <w:color w:val="000000"/>
                <w:kern w:val="0"/>
                <w:sz w:val="20"/>
                <w:szCs w:val="20"/>
                <w14:ligatures w14:val="none"/>
              </w:rPr>
              <w:t>.)</w:t>
            </w:r>
          </w:p>
        </w:tc>
        <w:tc>
          <w:tcPr>
            <w:tcW w:w="960" w:type="dxa"/>
            <w:tcBorders>
              <w:top w:val="nil"/>
              <w:left w:val="nil"/>
              <w:bottom w:val="single" w:sz="4" w:space="0" w:color="auto"/>
              <w:right w:val="single" w:sz="4" w:space="0" w:color="auto"/>
            </w:tcBorders>
            <w:shd w:val="clear" w:color="auto" w:fill="auto"/>
            <w:vAlign w:val="center"/>
            <w:hideMark/>
          </w:tcPr>
          <w:p w14:paraId="3BBD10BC"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22.0%</w:t>
            </w:r>
          </w:p>
        </w:tc>
      </w:tr>
      <w:tr w:rsidR="00327BA8" w:rsidRPr="00327BA8" w14:paraId="0B7EF3B5" w14:textId="77777777" w:rsidTr="00147616">
        <w:trPr>
          <w:trHeight w:val="521"/>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7C32ED7A" w14:textId="77777777" w:rsidR="00327BA8" w:rsidRPr="00327BA8" w:rsidRDefault="00327BA8" w:rsidP="00327BA8">
            <w:pPr>
              <w:spacing w:after="0" w:line="240" w:lineRule="auto"/>
              <w:rPr>
                <w:rFonts w:ascii="Calibri" w:eastAsia="Times New Roman" w:hAnsi="Calibri" w:cs="Calibri"/>
                <w:color w:val="000000"/>
                <w:kern w:val="0"/>
                <w:sz w:val="20"/>
                <w:szCs w:val="20"/>
                <w14:ligatures w14:val="none"/>
              </w:rPr>
            </w:pPr>
            <w:proofErr w:type="spellStart"/>
            <w:r w:rsidRPr="00327BA8">
              <w:rPr>
                <w:rFonts w:ascii="Calibri" w:eastAsia="Times New Roman" w:hAnsi="Calibri" w:cs="Calibri"/>
                <w:color w:val="000000"/>
                <w:kern w:val="0"/>
                <w:sz w:val="20"/>
                <w:szCs w:val="20"/>
                <w14:ligatures w14:val="none"/>
              </w:rPr>
              <w:t>Uključivanje</w:t>
            </w:r>
            <w:proofErr w:type="spellEnd"/>
            <w:r w:rsidRPr="00327BA8">
              <w:rPr>
                <w:rFonts w:ascii="Calibri" w:eastAsia="Times New Roman" w:hAnsi="Calibri" w:cs="Calibri"/>
                <w:color w:val="000000"/>
                <w:kern w:val="0"/>
                <w:sz w:val="20"/>
                <w:szCs w:val="20"/>
                <w14:ligatures w14:val="none"/>
              </w:rPr>
              <w:t xml:space="preserve"> u rad MZ (</w:t>
            </w:r>
            <w:proofErr w:type="spellStart"/>
            <w:r w:rsidRPr="00327BA8">
              <w:rPr>
                <w:rFonts w:ascii="Calibri" w:eastAsia="Times New Roman" w:hAnsi="Calibri" w:cs="Calibri"/>
                <w:color w:val="000000"/>
                <w:kern w:val="0"/>
                <w:sz w:val="20"/>
                <w:szCs w:val="20"/>
                <w14:ligatures w14:val="none"/>
              </w:rPr>
              <w:t>aktiviranje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građana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mladih</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žena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animiranje</w:t>
            </w:r>
            <w:proofErr w:type="spellEnd"/>
            <w:r w:rsidRPr="00327BA8">
              <w:rPr>
                <w:rFonts w:ascii="Calibri" w:eastAsia="Times New Roman" w:hAnsi="Calibri" w:cs="Calibri"/>
                <w:color w:val="000000"/>
                <w:kern w:val="0"/>
                <w:sz w:val="20"/>
                <w:szCs w:val="20"/>
                <w14:ligatures w14:val="none"/>
              </w:rPr>
              <w:t xml:space="preserve"> za rad u </w:t>
            </w:r>
            <w:proofErr w:type="spellStart"/>
            <w:r w:rsidRPr="00327BA8">
              <w:rPr>
                <w:rFonts w:ascii="Calibri" w:eastAsia="Times New Roman" w:hAnsi="Calibri" w:cs="Calibri"/>
                <w:color w:val="000000"/>
                <w:kern w:val="0"/>
                <w:sz w:val="20"/>
                <w:szCs w:val="20"/>
                <w14:ligatures w14:val="none"/>
              </w:rPr>
              <w:t>savetima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itd</w:t>
            </w:r>
            <w:proofErr w:type="spellEnd"/>
            <w:r w:rsidRPr="00327BA8">
              <w:rPr>
                <w:rFonts w:ascii="Calibri" w:eastAsia="Times New Roman" w:hAnsi="Calibri" w:cs="Calibri"/>
                <w:color w:val="000000"/>
                <w:kern w:val="0"/>
                <w:sz w:val="20"/>
                <w:szCs w:val="20"/>
                <w14:ligatures w14:val="none"/>
              </w:rPr>
              <w:t>.)</w:t>
            </w:r>
          </w:p>
        </w:tc>
        <w:tc>
          <w:tcPr>
            <w:tcW w:w="960" w:type="dxa"/>
            <w:tcBorders>
              <w:top w:val="nil"/>
              <w:left w:val="nil"/>
              <w:bottom w:val="single" w:sz="4" w:space="0" w:color="auto"/>
              <w:right w:val="single" w:sz="4" w:space="0" w:color="auto"/>
            </w:tcBorders>
            <w:shd w:val="clear" w:color="auto" w:fill="auto"/>
            <w:vAlign w:val="center"/>
            <w:hideMark/>
          </w:tcPr>
          <w:p w14:paraId="48CD6A97"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12.9%</w:t>
            </w:r>
          </w:p>
        </w:tc>
      </w:tr>
      <w:tr w:rsidR="00327BA8" w:rsidRPr="00327BA8" w14:paraId="5803A2BE" w14:textId="77777777" w:rsidTr="00147616">
        <w:trPr>
          <w:trHeight w:val="801"/>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205819DB" w14:textId="77777777" w:rsidR="00327BA8" w:rsidRPr="00327BA8" w:rsidRDefault="00327BA8" w:rsidP="00327BA8">
            <w:pPr>
              <w:spacing w:after="0" w:line="240" w:lineRule="auto"/>
              <w:rPr>
                <w:rFonts w:ascii="Calibri" w:eastAsia="Times New Roman" w:hAnsi="Calibri" w:cs="Calibri"/>
                <w:color w:val="000000"/>
                <w:kern w:val="0"/>
                <w:sz w:val="20"/>
                <w:szCs w:val="20"/>
                <w14:ligatures w14:val="none"/>
              </w:rPr>
            </w:pPr>
            <w:proofErr w:type="spellStart"/>
            <w:r w:rsidRPr="00327BA8">
              <w:rPr>
                <w:rFonts w:ascii="Calibri" w:eastAsia="Times New Roman" w:hAnsi="Calibri" w:cs="Calibri"/>
                <w:color w:val="000000"/>
                <w:kern w:val="0"/>
                <w:sz w:val="20"/>
                <w:szCs w:val="20"/>
                <w14:ligatures w14:val="none"/>
              </w:rPr>
              <w:t>Podizanje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kapaciteta</w:t>
            </w:r>
            <w:proofErr w:type="spellEnd"/>
            <w:r w:rsidRPr="00327BA8">
              <w:rPr>
                <w:rFonts w:ascii="Calibri" w:eastAsia="Times New Roman" w:hAnsi="Calibri" w:cs="Calibri"/>
                <w:color w:val="000000"/>
                <w:kern w:val="0"/>
                <w:sz w:val="20"/>
                <w:szCs w:val="20"/>
                <w14:ligatures w14:val="none"/>
              </w:rPr>
              <w:t xml:space="preserve"> MZ (</w:t>
            </w:r>
            <w:proofErr w:type="spellStart"/>
            <w:r w:rsidRPr="00327BA8">
              <w:rPr>
                <w:rFonts w:ascii="Calibri" w:eastAsia="Times New Roman" w:hAnsi="Calibri" w:cs="Calibri"/>
                <w:color w:val="000000"/>
                <w:kern w:val="0"/>
                <w:sz w:val="20"/>
                <w:szCs w:val="20"/>
                <w14:ligatures w14:val="none"/>
              </w:rPr>
              <w:t>edukacije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Saveta</w:t>
            </w:r>
            <w:proofErr w:type="spellEnd"/>
            <w:r w:rsidRPr="00327BA8">
              <w:rPr>
                <w:rFonts w:ascii="Calibri" w:eastAsia="Times New Roman" w:hAnsi="Calibri" w:cs="Calibri"/>
                <w:color w:val="000000"/>
                <w:kern w:val="0"/>
                <w:sz w:val="20"/>
                <w:szCs w:val="20"/>
                <w14:ligatures w14:val="none"/>
              </w:rPr>
              <w:t xml:space="preserve"> MZ, </w:t>
            </w:r>
            <w:proofErr w:type="spellStart"/>
            <w:r w:rsidRPr="00327BA8">
              <w:rPr>
                <w:rFonts w:ascii="Calibri" w:eastAsia="Times New Roman" w:hAnsi="Calibri" w:cs="Calibri"/>
                <w:color w:val="000000"/>
                <w:kern w:val="0"/>
                <w:sz w:val="20"/>
                <w:szCs w:val="20"/>
                <w14:ligatures w14:val="none"/>
              </w:rPr>
              <w:t>koordinatora</w:t>
            </w:r>
            <w:proofErr w:type="spellEnd"/>
            <w:r w:rsidRPr="00327BA8">
              <w:rPr>
                <w:rFonts w:ascii="Calibri" w:eastAsia="Times New Roman" w:hAnsi="Calibri" w:cs="Calibri"/>
                <w:color w:val="000000"/>
                <w:kern w:val="0"/>
                <w:sz w:val="20"/>
                <w:szCs w:val="20"/>
                <w14:ligatures w14:val="none"/>
              </w:rPr>
              <w:t xml:space="preserve"> MZ u JLS - </w:t>
            </w:r>
            <w:proofErr w:type="spellStart"/>
            <w:r w:rsidRPr="00327BA8">
              <w:rPr>
                <w:rFonts w:ascii="Calibri" w:eastAsia="Times New Roman" w:hAnsi="Calibri" w:cs="Calibri"/>
                <w:color w:val="000000"/>
                <w:kern w:val="0"/>
                <w:sz w:val="20"/>
                <w:szCs w:val="20"/>
                <w14:ligatures w14:val="none"/>
              </w:rPr>
              <w:t>upravljanje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projektima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volonterizam</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pokretanje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akcija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razmena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iskustava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među-opštinska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saradnja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posete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drugim</w:t>
            </w:r>
            <w:proofErr w:type="spellEnd"/>
            <w:r w:rsidRPr="00327BA8">
              <w:rPr>
                <w:rFonts w:ascii="Calibri" w:eastAsia="Times New Roman" w:hAnsi="Calibri" w:cs="Calibri"/>
                <w:color w:val="000000"/>
                <w:kern w:val="0"/>
                <w:sz w:val="20"/>
                <w:szCs w:val="20"/>
                <w14:ligatures w14:val="none"/>
              </w:rPr>
              <w:t xml:space="preserve"> MZ, </w:t>
            </w:r>
            <w:proofErr w:type="spellStart"/>
            <w:r w:rsidRPr="00327BA8">
              <w:rPr>
                <w:rFonts w:ascii="Calibri" w:eastAsia="Times New Roman" w:hAnsi="Calibri" w:cs="Calibri"/>
                <w:color w:val="000000"/>
                <w:kern w:val="0"/>
                <w:sz w:val="20"/>
                <w:szCs w:val="20"/>
                <w14:ligatures w14:val="none"/>
              </w:rPr>
              <w:t>itd</w:t>
            </w:r>
            <w:proofErr w:type="spellEnd"/>
            <w:r w:rsidRPr="00327BA8">
              <w:rPr>
                <w:rFonts w:ascii="Calibri" w:eastAsia="Times New Roman" w:hAnsi="Calibri" w:cs="Calibri"/>
                <w:color w:val="000000"/>
                <w:kern w:val="0"/>
                <w:sz w:val="20"/>
                <w:szCs w:val="20"/>
                <w14:ligatures w14:val="none"/>
              </w:rPr>
              <w:t>.)</w:t>
            </w:r>
          </w:p>
        </w:tc>
        <w:tc>
          <w:tcPr>
            <w:tcW w:w="960" w:type="dxa"/>
            <w:tcBorders>
              <w:top w:val="nil"/>
              <w:left w:val="nil"/>
              <w:bottom w:val="single" w:sz="4" w:space="0" w:color="auto"/>
              <w:right w:val="single" w:sz="4" w:space="0" w:color="auto"/>
            </w:tcBorders>
            <w:shd w:val="clear" w:color="auto" w:fill="auto"/>
            <w:vAlign w:val="center"/>
            <w:hideMark/>
          </w:tcPr>
          <w:p w14:paraId="6EE4BBC0"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10.2%</w:t>
            </w:r>
          </w:p>
        </w:tc>
      </w:tr>
      <w:tr w:rsidR="00327BA8" w:rsidRPr="00327BA8" w14:paraId="674A4317" w14:textId="77777777" w:rsidTr="00147616">
        <w:trPr>
          <w:trHeight w:val="530"/>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1E8745BE" w14:textId="77777777" w:rsidR="00327BA8" w:rsidRPr="00327BA8" w:rsidRDefault="00327BA8" w:rsidP="00327BA8">
            <w:pPr>
              <w:spacing w:after="0" w:line="240" w:lineRule="auto"/>
              <w:rPr>
                <w:rFonts w:ascii="Calibri" w:eastAsia="Times New Roman" w:hAnsi="Calibri" w:cs="Calibri"/>
                <w:color w:val="000000"/>
                <w:kern w:val="0"/>
                <w:sz w:val="20"/>
                <w:szCs w:val="20"/>
                <w14:ligatures w14:val="none"/>
              </w:rPr>
            </w:pPr>
            <w:proofErr w:type="spellStart"/>
            <w:r w:rsidRPr="00327BA8">
              <w:rPr>
                <w:rFonts w:ascii="Calibri" w:eastAsia="Times New Roman" w:hAnsi="Calibri" w:cs="Calibri"/>
                <w:color w:val="000000"/>
                <w:kern w:val="0"/>
                <w:sz w:val="20"/>
                <w:szCs w:val="20"/>
                <w14:ligatures w14:val="none"/>
              </w:rPr>
              <w:t>Kultura</w:t>
            </w:r>
            <w:proofErr w:type="spellEnd"/>
            <w:r w:rsidRPr="00327BA8">
              <w:rPr>
                <w:rFonts w:ascii="Calibri" w:eastAsia="Times New Roman" w:hAnsi="Calibri" w:cs="Calibri"/>
                <w:color w:val="000000"/>
                <w:kern w:val="0"/>
                <w:sz w:val="20"/>
                <w:szCs w:val="20"/>
                <w14:ligatures w14:val="none"/>
              </w:rPr>
              <w:t> (</w:t>
            </w:r>
            <w:proofErr w:type="spellStart"/>
            <w:r w:rsidRPr="00327BA8">
              <w:rPr>
                <w:rFonts w:ascii="Calibri" w:eastAsia="Times New Roman" w:hAnsi="Calibri" w:cs="Calibri"/>
                <w:color w:val="000000"/>
                <w:kern w:val="0"/>
                <w:sz w:val="20"/>
                <w:szCs w:val="20"/>
                <w14:ligatures w14:val="none"/>
              </w:rPr>
              <w:t>biblioteke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radionice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jezika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sekcije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pri</w:t>
            </w:r>
            <w:proofErr w:type="spellEnd"/>
            <w:r w:rsidRPr="00327BA8">
              <w:rPr>
                <w:rFonts w:ascii="Calibri" w:eastAsia="Times New Roman" w:hAnsi="Calibri" w:cs="Calibri"/>
                <w:color w:val="000000"/>
                <w:kern w:val="0"/>
                <w:sz w:val="20"/>
                <w:szCs w:val="20"/>
                <w14:ligatures w14:val="none"/>
              </w:rPr>
              <w:t xml:space="preserve"> MZ, </w:t>
            </w:r>
            <w:proofErr w:type="spellStart"/>
            <w:r w:rsidRPr="00327BA8">
              <w:rPr>
                <w:rFonts w:ascii="Calibri" w:eastAsia="Times New Roman" w:hAnsi="Calibri" w:cs="Calibri"/>
                <w:color w:val="000000"/>
                <w:kern w:val="0"/>
                <w:sz w:val="20"/>
                <w:szCs w:val="20"/>
                <w14:ligatures w14:val="none"/>
              </w:rPr>
              <w:t>murali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itd</w:t>
            </w:r>
            <w:proofErr w:type="spellEnd"/>
            <w:r w:rsidRPr="00327BA8">
              <w:rPr>
                <w:rFonts w:ascii="Calibri" w:eastAsia="Times New Roman" w:hAnsi="Calibri" w:cs="Calibri"/>
                <w:color w:val="000000"/>
                <w:kern w:val="0"/>
                <w:sz w:val="20"/>
                <w:szCs w:val="20"/>
                <w14:ligatures w14:val="none"/>
              </w:rPr>
              <w:t>.)</w:t>
            </w:r>
          </w:p>
        </w:tc>
        <w:tc>
          <w:tcPr>
            <w:tcW w:w="960" w:type="dxa"/>
            <w:tcBorders>
              <w:top w:val="nil"/>
              <w:left w:val="nil"/>
              <w:bottom w:val="single" w:sz="4" w:space="0" w:color="auto"/>
              <w:right w:val="single" w:sz="4" w:space="0" w:color="auto"/>
            </w:tcBorders>
            <w:shd w:val="clear" w:color="auto" w:fill="auto"/>
            <w:vAlign w:val="center"/>
            <w:hideMark/>
          </w:tcPr>
          <w:p w14:paraId="468B4105"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4.8%</w:t>
            </w:r>
          </w:p>
        </w:tc>
      </w:tr>
      <w:tr w:rsidR="00327BA8" w:rsidRPr="00327BA8" w14:paraId="65478E8A" w14:textId="77777777" w:rsidTr="00147616">
        <w:trPr>
          <w:trHeight w:val="530"/>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26FCC73D" w14:textId="77777777" w:rsidR="00327BA8" w:rsidRPr="00327BA8" w:rsidRDefault="00327BA8" w:rsidP="00327BA8">
            <w:pPr>
              <w:spacing w:after="0" w:line="240" w:lineRule="auto"/>
              <w:rPr>
                <w:rFonts w:ascii="Calibri" w:eastAsia="Times New Roman" w:hAnsi="Calibri" w:cs="Calibri"/>
                <w:color w:val="000000"/>
                <w:kern w:val="0"/>
                <w:sz w:val="20"/>
                <w:szCs w:val="20"/>
                <w14:ligatures w14:val="none"/>
              </w:rPr>
            </w:pPr>
            <w:proofErr w:type="spellStart"/>
            <w:r w:rsidRPr="00327BA8">
              <w:rPr>
                <w:rFonts w:ascii="Calibri" w:eastAsia="Times New Roman" w:hAnsi="Calibri" w:cs="Calibri"/>
                <w:color w:val="000000"/>
                <w:kern w:val="0"/>
                <w:sz w:val="20"/>
                <w:szCs w:val="20"/>
                <w14:ligatures w14:val="none"/>
              </w:rPr>
              <w:t>Podrška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marginalnim</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grupama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stari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mladi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žene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deca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socijalne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usluge</w:t>
            </w:r>
            <w:proofErr w:type="spellEnd"/>
            <w:r w:rsidRPr="00327BA8">
              <w:rPr>
                <w:rFonts w:ascii="Calibri" w:eastAsia="Times New Roman" w:hAnsi="Calibri" w:cs="Calibri"/>
                <w:color w:val="000000"/>
                <w:kern w:val="0"/>
                <w:sz w:val="20"/>
                <w:szCs w:val="20"/>
                <w14:ligatures w14:val="none"/>
              </w:rPr>
              <w:t>)</w:t>
            </w:r>
          </w:p>
        </w:tc>
        <w:tc>
          <w:tcPr>
            <w:tcW w:w="960" w:type="dxa"/>
            <w:tcBorders>
              <w:top w:val="nil"/>
              <w:left w:val="nil"/>
              <w:bottom w:val="single" w:sz="4" w:space="0" w:color="auto"/>
              <w:right w:val="single" w:sz="4" w:space="0" w:color="auto"/>
            </w:tcBorders>
            <w:shd w:val="clear" w:color="auto" w:fill="auto"/>
            <w:vAlign w:val="center"/>
            <w:hideMark/>
          </w:tcPr>
          <w:p w14:paraId="4A7428A1"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3.6%</w:t>
            </w:r>
          </w:p>
        </w:tc>
      </w:tr>
      <w:tr w:rsidR="00327BA8" w:rsidRPr="00327BA8" w14:paraId="2337784B" w14:textId="77777777" w:rsidTr="00147616">
        <w:trPr>
          <w:trHeight w:val="440"/>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05342D1C" w14:textId="77777777" w:rsidR="00327BA8" w:rsidRPr="00327BA8" w:rsidRDefault="00327BA8" w:rsidP="00327BA8">
            <w:pPr>
              <w:spacing w:after="0" w:line="240" w:lineRule="auto"/>
              <w:rPr>
                <w:rFonts w:ascii="Calibri" w:eastAsia="Times New Roman" w:hAnsi="Calibri" w:cs="Calibri"/>
                <w:color w:val="000000"/>
                <w:kern w:val="0"/>
                <w:sz w:val="20"/>
                <w:szCs w:val="20"/>
                <w:lang w:val="de-DE"/>
                <w14:ligatures w14:val="none"/>
              </w:rPr>
            </w:pPr>
            <w:r w:rsidRPr="00327BA8">
              <w:rPr>
                <w:rFonts w:ascii="Calibri" w:eastAsia="Times New Roman" w:hAnsi="Calibri" w:cs="Calibri"/>
                <w:color w:val="000000"/>
                <w:kern w:val="0"/>
                <w:sz w:val="20"/>
                <w:szCs w:val="20"/>
                <w:lang w:val="de-DE"/>
                <w14:ligatures w14:val="none"/>
              </w:rPr>
              <w:t>Transparentnost i vidljivost rada MZ (projekti, lične karte MZ, itd.)</w:t>
            </w:r>
          </w:p>
        </w:tc>
        <w:tc>
          <w:tcPr>
            <w:tcW w:w="960" w:type="dxa"/>
            <w:tcBorders>
              <w:top w:val="nil"/>
              <w:left w:val="nil"/>
              <w:bottom w:val="single" w:sz="4" w:space="0" w:color="auto"/>
              <w:right w:val="single" w:sz="4" w:space="0" w:color="auto"/>
            </w:tcBorders>
            <w:shd w:val="clear" w:color="auto" w:fill="auto"/>
            <w:vAlign w:val="center"/>
            <w:hideMark/>
          </w:tcPr>
          <w:p w14:paraId="3DB35101"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3.4%</w:t>
            </w:r>
          </w:p>
        </w:tc>
      </w:tr>
      <w:tr w:rsidR="00327BA8" w:rsidRPr="00327BA8" w14:paraId="2D8D5BA0" w14:textId="77777777" w:rsidTr="00147616">
        <w:trPr>
          <w:trHeight w:val="719"/>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220EA26D" w14:textId="77777777" w:rsidR="00327BA8" w:rsidRPr="00327BA8" w:rsidRDefault="00327BA8" w:rsidP="00327BA8">
            <w:pPr>
              <w:spacing w:after="0" w:line="240" w:lineRule="auto"/>
              <w:rPr>
                <w:rFonts w:ascii="Calibri" w:eastAsia="Times New Roman" w:hAnsi="Calibri" w:cs="Calibri"/>
                <w:color w:val="000000"/>
                <w:kern w:val="0"/>
                <w:sz w:val="20"/>
                <w:szCs w:val="20"/>
                <w14:ligatures w14:val="none"/>
              </w:rPr>
            </w:pPr>
            <w:proofErr w:type="spellStart"/>
            <w:r w:rsidRPr="00327BA8">
              <w:rPr>
                <w:rFonts w:ascii="Calibri" w:eastAsia="Times New Roman" w:hAnsi="Calibri" w:cs="Calibri"/>
                <w:color w:val="000000"/>
                <w:kern w:val="0"/>
                <w:sz w:val="20"/>
                <w:szCs w:val="20"/>
                <w14:ligatures w14:val="none"/>
              </w:rPr>
              <w:t>Poljoprivreda</w:t>
            </w:r>
            <w:proofErr w:type="spellEnd"/>
            <w:r w:rsidRPr="00327BA8">
              <w:rPr>
                <w:rFonts w:ascii="Calibri" w:eastAsia="Times New Roman" w:hAnsi="Calibri" w:cs="Calibri"/>
                <w:color w:val="000000"/>
                <w:kern w:val="0"/>
                <w:sz w:val="20"/>
                <w:szCs w:val="20"/>
                <w14:ligatures w14:val="none"/>
              </w:rPr>
              <w:t xml:space="preserve"> i </w:t>
            </w:r>
            <w:proofErr w:type="spellStart"/>
            <w:r w:rsidRPr="00327BA8">
              <w:rPr>
                <w:rFonts w:ascii="Calibri" w:eastAsia="Times New Roman" w:hAnsi="Calibri" w:cs="Calibri"/>
                <w:color w:val="000000"/>
                <w:kern w:val="0"/>
                <w:sz w:val="20"/>
                <w:szCs w:val="20"/>
                <w14:ligatures w14:val="none"/>
              </w:rPr>
              <w:t>ekologija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solarni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pogoni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uređenje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životne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sredine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napuštene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životinje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bašte</w:t>
            </w:r>
            <w:proofErr w:type="spellEnd"/>
            <w:r w:rsidRPr="00327BA8">
              <w:rPr>
                <w:rFonts w:ascii="Calibri" w:eastAsia="Times New Roman" w:hAnsi="Calibri" w:cs="Calibri"/>
                <w:color w:val="000000"/>
                <w:kern w:val="0"/>
                <w:sz w:val="20"/>
                <w:szCs w:val="20"/>
                <w14:ligatures w14:val="none"/>
              </w:rPr>
              <w:t xml:space="preserve">, org </w:t>
            </w:r>
            <w:proofErr w:type="spellStart"/>
            <w:r w:rsidRPr="00327BA8">
              <w:rPr>
                <w:rFonts w:ascii="Calibri" w:eastAsia="Times New Roman" w:hAnsi="Calibri" w:cs="Calibri"/>
                <w:color w:val="000000"/>
                <w:kern w:val="0"/>
                <w:sz w:val="20"/>
                <w:szCs w:val="20"/>
                <w14:ligatures w14:val="none"/>
              </w:rPr>
              <w:t>proizvodnja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seoski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turizam</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stočarstvo</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itd</w:t>
            </w:r>
            <w:proofErr w:type="spellEnd"/>
            <w:r w:rsidRPr="00327BA8">
              <w:rPr>
                <w:rFonts w:ascii="Calibri" w:eastAsia="Times New Roman" w:hAnsi="Calibri" w:cs="Calibri"/>
                <w:color w:val="000000"/>
                <w:kern w:val="0"/>
                <w:sz w:val="20"/>
                <w:szCs w:val="20"/>
                <w14:ligatures w14:val="none"/>
              </w:rPr>
              <w:t>.)</w:t>
            </w:r>
          </w:p>
        </w:tc>
        <w:tc>
          <w:tcPr>
            <w:tcW w:w="960" w:type="dxa"/>
            <w:tcBorders>
              <w:top w:val="nil"/>
              <w:left w:val="nil"/>
              <w:bottom w:val="single" w:sz="4" w:space="0" w:color="auto"/>
              <w:right w:val="single" w:sz="4" w:space="0" w:color="auto"/>
            </w:tcBorders>
            <w:shd w:val="clear" w:color="auto" w:fill="auto"/>
            <w:vAlign w:val="center"/>
            <w:hideMark/>
          </w:tcPr>
          <w:p w14:paraId="2679E686"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3.2%</w:t>
            </w:r>
          </w:p>
        </w:tc>
      </w:tr>
      <w:tr w:rsidR="00327BA8" w:rsidRPr="00327BA8" w14:paraId="78FA092E" w14:textId="77777777" w:rsidTr="00147616">
        <w:trPr>
          <w:trHeight w:val="521"/>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2300E4C4" w14:textId="77777777" w:rsidR="00327BA8" w:rsidRPr="00327BA8" w:rsidRDefault="00327BA8" w:rsidP="00327BA8">
            <w:pPr>
              <w:spacing w:after="0" w:line="240" w:lineRule="auto"/>
              <w:rPr>
                <w:rFonts w:ascii="Calibri" w:eastAsia="Times New Roman" w:hAnsi="Calibri" w:cs="Calibri"/>
                <w:color w:val="000000"/>
                <w:kern w:val="0"/>
                <w:sz w:val="20"/>
                <w:szCs w:val="20"/>
                <w14:ligatures w14:val="none"/>
              </w:rPr>
            </w:pPr>
            <w:proofErr w:type="spellStart"/>
            <w:r w:rsidRPr="00327BA8">
              <w:rPr>
                <w:rFonts w:ascii="Calibri" w:eastAsia="Times New Roman" w:hAnsi="Calibri" w:cs="Calibri"/>
                <w:color w:val="000000"/>
                <w:kern w:val="0"/>
                <w:sz w:val="20"/>
                <w:szCs w:val="20"/>
                <w14:ligatures w14:val="none"/>
              </w:rPr>
              <w:t>Zdravlje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ambulante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rendgeni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vozila</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pregledi</w:t>
            </w:r>
            <w:proofErr w:type="spellEnd"/>
            <w:r w:rsidRPr="00327BA8">
              <w:rPr>
                <w:rFonts w:ascii="Calibri" w:eastAsia="Times New Roman" w:hAnsi="Calibri" w:cs="Calibri"/>
                <w:color w:val="000000"/>
                <w:kern w:val="0"/>
                <w:sz w:val="20"/>
                <w:szCs w:val="20"/>
                <w14:ligatures w14:val="none"/>
              </w:rPr>
              <w:t xml:space="preserve">, fitness, </w:t>
            </w:r>
            <w:proofErr w:type="spellStart"/>
            <w:r w:rsidRPr="00327BA8">
              <w:rPr>
                <w:rFonts w:ascii="Calibri" w:eastAsia="Times New Roman" w:hAnsi="Calibri" w:cs="Calibri"/>
                <w:color w:val="000000"/>
                <w:kern w:val="0"/>
                <w:sz w:val="20"/>
                <w:szCs w:val="20"/>
                <w14:ligatures w14:val="none"/>
              </w:rPr>
              <w:t>rekreacija</w:t>
            </w:r>
            <w:proofErr w:type="spellEnd"/>
            <w:r w:rsidRPr="00327BA8">
              <w:rPr>
                <w:rFonts w:ascii="Calibri" w:eastAsia="Times New Roman" w:hAnsi="Calibri" w:cs="Calibri"/>
                <w:color w:val="000000"/>
                <w:kern w:val="0"/>
                <w:sz w:val="20"/>
                <w:szCs w:val="20"/>
                <w14:ligatures w14:val="none"/>
              </w:rPr>
              <w:t>)</w:t>
            </w:r>
          </w:p>
        </w:tc>
        <w:tc>
          <w:tcPr>
            <w:tcW w:w="960" w:type="dxa"/>
            <w:tcBorders>
              <w:top w:val="nil"/>
              <w:left w:val="nil"/>
              <w:bottom w:val="single" w:sz="4" w:space="0" w:color="auto"/>
              <w:right w:val="single" w:sz="4" w:space="0" w:color="auto"/>
            </w:tcBorders>
            <w:shd w:val="clear" w:color="auto" w:fill="auto"/>
            <w:vAlign w:val="center"/>
            <w:hideMark/>
          </w:tcPr>
          <w:p w14:paraId="7454EC4C"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2.7%</w:t>
            </w:r>
          </w:p>
        </w:tc>
      </w:tr>
      <w:tr w:rsidR="00327BA8" w:rsidRPr="00327BA8" w14:paraId="1E9D0731" w14:textId="77777777" w:rsidTr="00147616">
        <w:trPr>
          <w:trHeight w:val="629"/>
          <w:jc w:val="center"/>
        </w:trPr>
        <w:tc>
          <w:tcPr>
            <w:tcW w:w="9210" w:type="dxa"/>
            <w:tcBorders>
              <w:top w:val="nil"/>
              <w:left w:val="single" w:sz="4" w:space="0" w:color="auto"/>
              <w:bottom w:val="single" w:sz="4" w:space="0" w:color="auto"/>
              <w:right w:val="single" w:sz="4" w:space="0" w:color="auto"/>
            </w:tcBorders>
            <w:shd w:val="clear" w:color="auto" w:fill="auto"/>
            <w:vAlign w:val="center"/>
            <w:hideMark/>
          </w:tcPr>
          <w:p w14:paraId="2B3F275E" w14:textId="77777777" w:rsidR="00327BA8" w:rsidRPr="00327BA8" w:rsidRDefault="00327BA8" w:rsidP="00327BA8">
            <w:pPr>
              <w:spacing w:after="0" w:line="240" w:lineRule="auto"/>
              <w:rPr>
                <w:rFonts w:ascii="Calibri" w:eastAsia="Times New Roman" w:hAnsi="Calibri" w:cs="Calibri"/>
                <w:color w:val="000000"/>
                <w:kern w:val="0"/>
                <w:sz w:val="20"/>
                <w:szCs w:val="20"/>
                <w14:ligatures w14:val="none"/>
              </w:rPr>
            </w:pPr>
            <w:proofErr w:type="spellStart"/>
            <w:r w:rsidRPr="00327BA8">
              <w:rPr>
                <w:rFonts w:ascii="Calibri" w:eastAsia="Times New Roman" w:hAnsi="Calibri" w:cs="Calibri"/>
                <w:color w:val="000000"/>
                <w:kern w:val="0"/>
                <w:sz w:val="20"/>
                <w:szCs w:val="20"/>
                <w14:ligatures w14:val="none"/>
              </w:rPr>
              <w:t>Komunikacija</w:t>
            </w:r>
            <w:proofErr w:type="spellEnd"/>
            <w:r w:rsidRPr="00327BA8">
              <w:rPr>
                <w:rFonts w:ascii="Calibri" w:eastAsia="Times New Roman" w:hAnsi="Calibri" w:cs="Calibri"/>
                <w:color w:val="000000"/>
                <w:kern w:val="0"/>
                <w:sz w:val="20"/>
                <w:szCs w:val="20"/>
                <w14:ligatures w14:val="none"/>
              </w:rPr>
              <w:t xml:space="preserve"> u MZ i </w:t>
            </w:r>
            <w:proofErr w:type="spellStart"/>
            <w:r w:rsidRPr="00327BA8">
              <w:rPr>
                <w:rFonts w:ascii="Calibri" w:eastAsia="Times New Roman" w:hAnsi="Calibri" w:cs="Calibri"/>
                <w:color w:val="000000"/>
                <w:kern w:val="0"/>
                <w:sz w:val="20"/>
                <w:szCs w:val="20"/>
                <w14:ligatures w14:val="none"/>
              </w:rPr>
              <w:t>sa</w:t>
            </w:r>
            <w:proofErr w:type="spellEnd"/>
            <w:r w:rsidRPr="00327BA8">
              <w:rPr>
                <w:rFonts w:ascii="Calibri" w:eastAsia="Times New Roman" w:hAnsi="Calibri" w:cs="Calibri"/>
                <w:color w:val="000000"/>
                <w:kern w:val="0"/>
                <w:sz w:val="20"/>
                <w:szCs w:val="20"/>
                <w14:ligatures w14:val="none"/>
              </w:rPr>
              <w:t xml:space="preserve"> JLS (</w:t>
            </w:r>
            <w:proofErr w:type="spellStart"/>
            <w:r w:rsidRPr="00327BA8">
              <w:rPr>
                <w:rFonts w:ascii="Calibri" w:eastAsia="Times New Roman" w:hAnsi="Calibri" w:cs="Calibri"/>
                <w:color w:val="000000"/>
                <w:kern w:val="0"/>
                <w:sz w:val="20"/>
                <w:szCs w:val="20"/>
                <w14:ligatures w14:val="none"/>
              </w:rPr>
              <w:t>forumi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sastanci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izleti</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informisanje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budžetsko</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zagovaranje</w:t>
            </w:r>
            <w:proofErr w:type="spellEnd"/>
            <w:r w:rsidRPr="00327BA8">
              <w:rPr>
                <w:rFonts w:ascii="Calibri" w:eastAsia="Times New Roman" w:hAnsi="Calibri" w:cs="Calibri"/>
                <w:color w:val="000000"/>
                <w:kern w:val="0"/>
                <w:sz w:val="20"/>
                <w:szCs w:val="20"/>
                <w14:ligatures w14:val="none"/>
              </w:rPr>
              <w:t xml:space="preserve">, </w:t>
            </w:r>
            <w:proofErr w:type="spellStart"/>
            <w:r w:rsidRPr="00327BA8">
              <w:rPr>
                <w:rFonts w:ascii="Calibri" w:eastAsia="Times New Roman" w:hAnsi="Calibri" w:cs="Calibri"/>
                <w:color w:val="000000"/>
                <w:kern w:val="0"/>
                <w:sz w:val="20"/>
                <w:szCs w:val="20"/>
                <w14:ligatures w14:val="none"/>
              </w:rPr>
              <w:t>itd</w:t>
            </w:r>
            <w:proofErr w:type="spellEnd"/>
            <w:r w:rsidRPr="00327BA8">
              <w:rPr>
                <w:rFonts w:ascii="Calibri" w:eastAsia="Times New Roman" w:hAnsi="Calibri" w:cs="Calibri"/>
                <w:color w:val="000000"/>
                <w:kern w:val="0"/>
                <w:sz w:val="20"/>
                <w:szCs w:val="20"/>
                <w14:ligatures w14:val="none"/>
              </w:rPr>
              <w:t>.)</w:t>
            </w:r>
          </w:p>
        </w:tc>
        <w:tc>
          <w:tcPr>
            <w:tcW w:w="960" w:type="dxa"/>
            <w:tcBorders>
              <w:top w:val="nil"/>
              <w:left w:val="nil"/>
              <w:bottom w:val="single" w:sz="4" w:space="0" w:color="auto"/>
              <w:right w:val="single" w:sz="4" w:space="0" w:color="auto"/>
            </w:tcBorders>
            <w:shd w:val="clear" w:color="auto" w:fill="auto"/>
            <w:vAlign w:val="center"/>
            <w:hideMark/>
          </w:tcPr>
          <w:p w14:paraId="30D60C27" w14:textId="77777777" w:rsidR="00327BA8" w:rsidRPr="00327BA8" w:rsidRDefault="00327BA8" w:rsidP="00327BA8">
            <w:pPr>
              <w:spacing w:after="0" w:line="240" w:lineRule="auto"/>
              <w:jc w:val="right"/>
              <w:rPr>
                <w:rFonts w:ascii="Calibri" w:eastAsia="Times New Roman" w:hAnsi="Calibri" w:cs="Calibri"/>
                <w:color w:val="000000"/>
                <w:kern w:val="0"/>
                <w:sz w:val="20"/>
                <w:szCs w:val="20"/>
                <w14:ligatures w14:val="none"/>
              </w:rPr>
            </w:pPr>
            <w:r w:rsidRPr="00327BA8">
              <w:rPr>
                <w:rFonts w:ascii="Calibri" w:eastAsia="Times New Roman" w:hAnsi="Calibri" w:cs="Calibri"/>
                <w:color w:val="000000"/>
                <w:kern w:val="0"/>
                <w:sz w:val="20"/>
                <w:szCs w:val="20"/>
                <w14:ligatures w14:val="none"/>
              </w:rPr>
              <w:t>2.7%</w:t>
            </w:r>
          </w:p>
        </w:tc>
      </w:tr>
    </w:tbl>
    <w:p w14:paraId="0929A02C" w14:textId="77777777" w:rsidR="00327BA8" w:rsidRPr="00327BA8" w:rsidRDefault="00327BA8" w:rsidP="00327BA8">
      <w:pPr>
        <w:rPr>
          <w:rFonts w:ascii="Aptos" w:eastAsia="Aptos" w:hAnsi="Aptos" w:cs="Times New Roman"/>
        </w:rPr>
      </w:pPr>
    </w:p>
    <w:p w14:paraId="1CF26265" w14:textId="77777777" w:rsidR="00327BA8" w:rsidRPr="00327BA8" w:rsidRDefault="00327BA8" w:rsidP="00327BA8">
      <w:pPr>
        <w:rPr>
          <w:rFonts w:ascii="Aptos" w:eastAsia="Aptos" w:hAnsi="Aptos" w:cs="Times New Roman"/>
        </w:rPr>
      </w:pPr>
      <w:r w:rsidRPr="00327BA8">
        <w:rPr>
          <w:rFonts w:ascii="Aptos" w:eastAsia="Aptos" w:hAnsi="Aptos" w:cs="Times New Roman"/>
          <w:noProof/>
        </w:rPr>
        <w:lastRenderedPageBreak/>
        <w:drawing>
          <wp:anchor distT="0" distB="0" distL="114300" distR="114300" simplePos="0" relativeHeight="251671552" behindDoc="1" locked="0" layoutInCell="1" allowOverlap="1" wp14:anchorId="55DCFED6" wp14:editId="1A294E0E">
            <wp:simplePos x="0" y="0"/>
            <wp:positionH relativeFrom="column">
              <wp:posOffset>-373380</wp:posOffset>
            </wp:positionH>
            <wp:positionV relativeFrom="paragraph">
              <wp:posOffset>0</wp:posOffset>
            </wp:positionV>
            <wp:extent cx="2994660" cy="7932420"/>
            <wp:effectExtent l="0" t="0" r="15240" b="11430"/>
            <wp:wrapTight wrapText="bothSides">
              <wp:wrapPolygon edited="0">
                <wp:start x="0" y="0"/>
                <wp:lineTo x="0" y="21579"/>
                <wp:lineTo x="21573" y="21579"/>
                <wp:lineTo x="21573" y="0"/>
                <wp:lineTo x="0" y="0"/>
              </wp:wrapPolygon>
            </wp:wrapTight>
            <wp:docPr id="693024065" name="Chart 1">
              <a:extLst xmlns:a="http://schemas.openxmlformats.org/drawingml/2006/main">
                <a:ext uri="{FF2B5EF4-FFF2-40B4-BE49-F238E27FC236}">
                  <a16:creationId xmlns:a16="http://schemas.microsoft.com/office/drawing/2014/main" id="{9E338E8E-3D8D-C2D0-2D87-DF63C1B8E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327BA8">
        <w:rPr>
          <w:rFonts w:ascii="Aptos" w:eastAsia="Aptos" w:hAnsi="Aptos" w:cs="Times New Roman"/>
          <w:noProof/>
        </w:rPr>
        <w:drawing>
          <wp:inline distT="0" distB="0" distL="0" distR="0" wp14:anchorId="3DA441A8" wp14:editId="6177AA50">
            <wp:extent cx="3210122" cy="7620000"/>
            <wp:effectExtent l="0" t="0" r="0" b="0"/>
            <wp:docPr id="83341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27319" cy="7660821"/>
                    </a:xfrm>
                    <a:prstGeom prst="rect">
                      <a:avLst/>
                    </a:prstGeom>
                    <a:noFill/>
                  </pic:spPr>
                </pic:pic>
              </a:graphicData>
            </a:graphic>
          </wp:inline>
        </w:drawing>
      </w:r>
    </w:p>
    <w:p w14:paraId="19B58F31" w14:textId="77777777" w:rsidR="00327BA8" w:rsidRPr="00327BA8" w:rsidRDefault="00327BA8" w:rsidP="00327BA8">
      <w:pPr>
        <w:jc w:val="center"/>
        <w:rPr>
          <w:rFonts w:ascii="Aptos" w:eastAsia="Aptos" w:hAnsi="Aptos" w:cs="Times New Roman"/>
        </w:rPr>
      </w:pPr>
    </w:p>
    <w:p w14:paraId="51678719" w14:textId="77777777" w:rsidR="003958B2" w:rsidRDefault="003958B2" w:rsidP="003958B2">
      <w:pPr>
        <w:spacing w:after="0" w:line="240" w:lineRule="auto"/>
        <w:rPr>
          <w:rFonts w:ascii="Times New Roman" w:eastAsiaTheme="majorEastAsia" w:hAnsi="Times New Roman" w:cs="Times New Roman"/>
          <w:kern w:val="0"/>
          <w:sz w:val="20"/>
          <w:szCs w:val="20"/>
          <w:lang w:val="en-GB"/>
          <w14:ligatures w14:val="none"/>
        </w:rPr>
      </w:pPr>
    </w:p>
    <w:p w14:paraId="3CF4CADF" w14:textId="7E320E4A" w:rsidR="003958B2" w:rsidRPr="00E817CE" w:rsidRDefault="003958B2" w:rsidP="003958B2">
      <w:pPr>
        <w:spacing w:after="0" w:line="240" w:lineRule="auto"/>
        <w:rPr>
          <w:rFonts w:ascii="Arial" w:eastAsiaTheme="majorEastAsia" w:hAnsi="Arial" w:cs="Arial"/>
          <w:b/>
          <w:bCs/>
          <w:kern w:val="0"/>
          <w:sz w:val="32"/>
          <w:szCs w:val="32"/>
          <w:lang w:val="en-GB"/>
          <w14:ligatures w14:val="none"/>
        </w:rPr>
      </w:pPr>
      <w:r w:rsidRPr="00E817CE">
        <w:rPr>
          <w:rFonts w:ascii="Arial" w:eastAsiaTheme="majorEastAsia" w:hAnsi="Arial" w:cs="Arial"/>
          <w:b/>
          <w:bCs/>
          <w:kern w:val="0"/>
          <w:sz w:val="24"/>
          <w:szCs w:val="24"/>
          <w:lang w:val="en-GB"/>
          <w14:ligatures w14:val="none"/>
        </w:rPr>
        <w:lastRenderedPageBreak/>
        <w:t>Annex 9 - Code of Conduct</w:t>
      </w:r>
      <w:r w:rsidRPr="00A574D1">
        <w:rPr>
          <w:rFonts w:ascii="Arial" w:eastAsiaTheme="majorEastAsia" w:hAnsi="Arial" w:cs="Arial"/>
          <w:b/>
          <w:bCs/>
          <w:noProof/>
          <w:kern w:val="0"/>
          <w:sz w:val="32"/>
          <w:szCs w:val="32"/>
          <w:lang w:val="en-GB"/>
          <w14:ligatures w14:val="none"/>
        </w:rPr>
        <w:t xml:space="preserve">                                                </w:t>
      </w:r>
      <w:r w:rsidR="00892C56" w:rsidRPr="00A574D1">
        <w:rPr>
          <w:rFonts w:ascii="Arial" w:eastAsiaTheme="majorEastAsia" w:hAnsi="Arial" w:cs="Arial"/>
          <w:b/>
          <w:bCs/>
          <w:noProof/>
          <w:kern w:val="0"/>
          <w:sz w:val="32"/>
          <w:szCs w:val="32"/>
          <w:lang w:val="en-GB"/>
          <w14:ligatures w14:val="none"/>
        </w:rPr>
        <w:t xml:space="preserve">          </w:t>
      </w:r>
      <w:r w:rsidRPr="00A574D1">
        <w:rPr>
          <w:rFonts w:ascii="Arial" w:eastAsiaTheme="majorEastAsia" w:hAnsi="Arial" w:cs="Arial"/>
          <w:b/>
          <w:bCs/>
          <w:noProof/>
          <w:kern w:val="0"/>
          <w:sz w:val="32"/>
          <w:szCs w:val="32"/>
          <w:lang w:val="en-GB"/>
          <w14:ligatures w14:val="none"/>
        </w:rPr>
        <w:drawing>
          <wp:inline distT="0" distB="0" distL="0" distR="0" wp14:anchorId="72BEABF5" wp14:editId="25709464">
            <wp:extent cx="567055" cy="1139825"/>
            <wp:effectExtent l="0" t="0" r="4445" b="3175"/>
            <wp:docPr id="81382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055" cy="1139825"/>
                    </a:xfrm>
                    <a:prstGeom prst="rect">
                      <a:avLst/>
                    </a:prstGeom>
                    <a:noFill/>
                  </pic:spPr>
                </pic:pic>
              </a:graphicData>
            </a:graphic>
          </wp:inline>
        </w:drawing>
      </w:r>
    </w:p>
    <w:p w14:paraId="1617AFEC" w14:textId="77777777" w:rsidR="003958B2" w:rsidRPr="00E817CE" w:rsidRDefault="003958B2" w:rsidP="003958B2">
      <w:pPr>
        <w:spacing w:after="0" w:line="240" w:lineRule="auto"/>
        <w:jc w:val="both"/>
        <w:rPr>
          <w:rFonts w:ascii="Arial" w:eastAsia="Times New Roman" w:hAnsi="Arial" w:cs="Arial"/>
          <w:b/>
          <w:bCs/>
          <w:kern w:val="0"/>
          <w14:ligatures w14:val="none"/>
        </w:rPr>
      </w:pPr>
    </w:p>
    <w:p w14:paraId="0BCD4A9F" w14:textId="77777777" w:rsidR="00A574D1" w:rsidRDefault="00A574D1" w:rsidP="003958B2">
      <w:pPr>
        <w:spacing w:after="0" w:line="240" w:lineRule="auto"/>
        <w:jc w:val="both"/>
        <w:rPr>
          <w:rFonts w:ascii="Arial" w:eastAsia="Times New Roman" w:hAnsi="Arial" w:cs="Arial"/>
          <w:b/>
          <w:bCs/>
          <w:kern w:val="0"/>
          <w14:ligatures w14:val="none"/>
        </w:rPr>
      </w:pPr>
    </w:p>
    <w:p w14:paraId="25C49B38" w14:textId="4AA089A5" w:rsidR="003958B2" w:rsidRPr="00E817CE" w:rsidRDefault="003958B2" w:rsidP="003958B2">
      <w:pPr>
        <w:spacing w:after="0" w:line="240" w:lineRule="auto"/>
        <w:jc w:val="both"/>
        <w:rPr>
          <w:rFonts w:ascii="Arial" w:eastAsia="Times New Roman" w:hAnsi="Arial" w:cs="Arial"/>
          <w:b/>
          <w:bCs/>
          <w:kern w:val="0"/>
          <w14:ligatures w14:val="none"/>
        </w:rPr>
      </w:pPr>
      <w:r w:rsidRPr="00E817CE">
        <w:rPr>
          <w:rFonts w:ascii="Arial" w:eastAsia="Times New Roman" w:hAnsi="Arial" w:cs="Arial"/>
          <w:b/>
          <w:bCs/>
          <w:kern w:val="0"/>
          <w14:ligatures w14:val="none"/>
        </w:rPr>
        <w:t>United Nations Evaluation Group Code of Conduct for Evaluation in the UN System Evaluation Consultants Agreement</w:t>
      </w:r>
    </w:p>
    <w:p w14:paraId="02838CD0" w14:textId="77777777" w:rsidR="003958B2" w:rsidRPr="00E817CE" w:rsidRDefault="003958B2" w:rsidP="003958B2">
      <w:pPr>
        <w:spacing w:after="0" w:line="240" w:lineRule="auto"/>
        <w:jc w:val="both"/>
        <w:rPr>
          <w:rFonts w:ascii="Arial" w:eastAsia="Times New Roman" w:hAnsi="Arial" w:cs="Arial"/>
          <w:b/>
          <w:bCs/>
          <w:kern w:val="0"/>
          <w14:ligatures w14:val="none"/>
        </w:rPr>
      </w:pPr>
    </w:p>
    <w:p w14:paraId="0BBDB665" w14:textId="0A4DF4F7" w:rsidR="003958B2" w:rsidRPr="00E817CE" w:rsidRDefault="003958B2" w:rsidP="003958B2">
      <w:pPr>
        <w:spacing w:after="0" w:line="240" w:lineRule="auto"/>
        <w:jc w:val="both"/>
        <w:rPr>
          <w:rFonts w:ascii="Arial" w:eastAsia="Times New Roman" w:hAnsi="Arial" w:cs="Arial"/>
          <w:b/>
          <w:bCs/>
          <w:kern w:val="0"/>
          <w14:ligatures w14:val="none"/>
        </w:rPr>
      </w:pPr>
      <w:r w:rsidRPr="00E817CE">
        <w:rPr>
          <w:rFonts w:ascii="Arial" w:eastAsia="Times New Roman" w:hAnsi="Arial" w:cs="Arial"/>
          <w:b/>
          <w:bCs/>
          <w:kern w:val="0"/>
          <w14:ligatures w14:val="none"/>
        </w:rPr>
        <w:t xml:space="preserve">Form to be signed by all consultants as individuals (not by or on behalf of a consultancy company) before a contract can be issued. </w:t>
      </w:r>
    </w:p>
    <w:p w14:paraId="080B0854" w14:textId="77777777" w:rsidR="003958B2" w:rsidRPr="00E817CE" w:rsidRDefault="003958B2" w:rsidP="003958B2">
      <w:pPr>
        <w:spacing w:after="0" w:line="240" w:lineRule="auto"/>
        <w:rPr>
          <w:rFonts w:ascii="Arial" w:eastAsia="Times New Roman" w:hAnsi="Arial" w:cs="Arial"/>
          <w:kern w:val="0"/>
          <w14:ligatures w14:val="none"/>
        </w:rPr>
      </w:pPr>
    </w:p>
    <w:p w14:paraId="2A4B3B80" w14:textId="77777777" w:rsidR="003958B2" w:rsidRPr="00E817CE" w:rsidRDefault="003958B2" w:rsidP="003958B2">
      <w:pPr>
        <w:spacing w:after="0" w:line="240" w:lineRule="auto"/>
        <w:rPr>
          <w:rFonts w:ascii="Arial" w:eastAsia="Times New Roman" w:hAnsi="Arial" w:cs="Arial"/>
          <w:kern w:val="0"/>
          <w14:ligatures w14:val="none"/>
        </w:rPr>
      </w:pPr>
    </w:p>
    <w:p w14:paraId="786F0E30" w14:textId="5248A224" w:rsidR="003958B2" w:rsidRPr="00E817CE" w:rsidRDefault="003958B2" w:rsidP="003958B2">
      <w:pPr>
        <w:spacing w:after="0" w:line="240" w:lineRule="auto"/>
        <w:rPr>
          <w:rFonts w:ascii="Arial" w:eastAsia="Times New Roman" w:hAnsi="Arial" w:cs="Arial"/>
          <w:kern w:val="0"/>
          <w14:ligatures w14:val="none"/>
        </w:rPr>
      </w:pPr>
      <w:r w:rsidRPr="00E817CE">
        <w:rPr>
          <w:rFonts w:ascii="Arial" w:eastAsia="Times New Roman" w:hAnsi="Arial" w:cs="Arial"/>
          <w:kern w:val="0"/>
          <w14:ligatures w14:val="none"/>
        </w:rPr>
        <w:t xml:space="preserve">Agreement to abide by the Code of Conduct for Evaluation in the UN System Name of Consultant: </w:t>
      </w:r>
      <w:r w:rsidR="00A574D1">
        <w:rPr>
          <w:rFonts w:ascii="Arial" w:eastAsia="Times New Roman" w:hAnsi="Arial" w:cs="Arial"/>
          <w:kern w:val="0"/>
          <w14:ligatures w14:val="none"/>
        </w:rPr>
        <w:t xml:space="preserve"> </w:t>
      </w:r>
      <w:r w:rsidRPr="00E817CE">
        <w:rPr>
          <w:rFonts w:ascii="Arial" w:eastAsia="Times New Roman" w:hAnsi="Arial" w:cs="Arial"/>
          <w:kern w:val="0"/>
          <w14:ligatures w14:val="none"/>
        </w:rPr>
        <w:t>Radmila Miković. PhD</w:t>
      </w:r>
    </w:p>
    <w:p w14:paraId="57804145" w14:textId="77777777" w:rsidR="003958B2" w:rsidRPr="00E817CE" w:rsidRDefault="003958B2" w:rsidP="003958B2">
      <w:pPr>
        <w:spacing w:after="0" w:line="240" w:lineRule="auto"/>
        <w:rPr>
          <w:rFonts w:ascii="Arial" w:eastAsia="Times New Roman" w:hAnsi="Arial" w:cs="Arial"/>
          <w:kern w:val="0"/>
          <w14:ligatures w14:val="none"/>
        </w:rPr>
      </w:pPr>
    </w:p>
    <w:p w14:paraId="6E54DB64" w14:textId="77777777" w:rsidR="003958B2" w:rsidRPr="00E817CE" w:rsidRDefault="003958B2" w:rsidP="003958B2">
      <w:pPr>
        <w:spacing w:after="0" w:line="240" w:lineRule="auto"/>
        <w:rPr>
          <w:rFonts w:ascii="Arial" w:eastAsia="Times New Roman" w:hAnsi="Arial" w:cs="Arial"/>
          <w:kern w:val="0"/>
          <w14:ligatures w14:val="none"/>
        </w:rPr>
      </w:pPr>
      <w:r w:rsidRPr="00E817CE">
        <w:rPr>
          <w:rFonts w:ascii="Arial" w:eastAsia="Times New Roman" w:hAnsi="Arial" w:cs="Arial"/>
          <w:kern w:val="0"/>
          <w14:ligatures w14:val="none"/>
        </w:rPr>
        <w:t xml:space="preserve">I confirm that I have received and understood and will abide by the </w:t>
      </w:r>
      <w:hyperlink r:id="rId77" w:history="1">
        <w:r w:rsidRPr="00E817CE">
          <w:rPr>
            <w:rFonts w:ascii="Arial" w:eastAsia="Times New Roman" w:hAnsi="Arial" w:cs="Arial"/>
            <w:color w:val="0000FF"/>
            <w:kern w:val="0"/>
            <w:u w:val="single"/>
            <w14:ligatures w14:val="none"/>
          </w:rPr>
          <w:t>United Nations Code of Conduct for Evaluation.</w:t>
        </w:r>
      </w:hyperlink>
      <w:r w:rsidRPr="00E817CE">
        <w:rPr>
          <w:rFonts w:ascii="Arial" w:eastAsia="Times New Roman" w:hAnsi="Arial" w:cs="Arial"/>
          <w:kern w:val="0"/>
          <w14:ligatures w14:val="none"/>
        </w:rPr>
        <w:t xml:space="preserve"> </w:t>
      </w:r>
    </w:p>
    <w:p w14:paraId="487177AD" w14:textId="77777777" w:rsidR="003958B2" w:rsidRPr="00E817CE" w:rsidRDefault="003958B2" w:rsidP="003958B2">
      <w:pPr>
        <w:spacing w:after="0" w:line="240" w:lineRule="auto"/>
        <w:rPr>
          <w:rFonts w:ascii="Arial" w:eastAsia="Times New Roman" w:hAnsi="Arial" w:cs="Arial"/>
          <w:kern w:val="0"/>
          <w14:ligatures w14:val="none"/>
        </w:rPr>
      </w:pPr>
    </w:p>
    <w:p w14:paraId="4408F480" w14:textId="77777777" w:rsidR="003958B2" w:rsidRPr="003958B2" w:rsidRDefault="003958B2" w:rsidP="003958B2">
      <w:pPr>
        <w:spacing w:after="0" w:line="240" w:lineRule="auto"/>
        <w:rPr>
          <w:rFonts w:eastAsia="Times New Roman" w:cstheme="minorHAnsi"/>
          <w:kern w:val="0"/>
          <w14:ligatures w14:val="none"/>
        </w:rPr>
      </w:pPr>
    </w:p>
    <w:p w14:paraId="2698A55F" w14:textId="77777777" w:rsidR="003958B2" w:rsidRPr="003958B2" w:rsidRDefault="003958B2" w:rsidP="003958B2">
      <w:pPr>
        <w:spacing w:after="0" w:line="240" w:lineRule="auto"/>
        <w:rPr>
          <w:rFonts w:eastAsia="Times New Roman" w:cstheme="minorHAnsi"/>
          <w:kern w:val="0"/>
          <w14:ligatures w14:val="none"/>
        </w:rPr>
      </w:pPr>
    </w:p>
    <w:p w14:paraId="490D034E" w14:textId="77777777" w:rsidR="003958B2" w:rsidRPr="003958B2" w:rsidRDefault="003958B2" w:rsidP="003958B2">
      <w:pPr>
        <w:spacing w:after="0" w:line="240" w:lineRule="auto"/>
        <w:rPr>
          <w:rFonts w:eastAsia="Times New Roman" w:cstheme="minorHAnsi"/>
          <w:kern w:val="0"/>
          <w14:ligatures w14:val="none"/>
        </w:rPr>
      </w:pPr>
      <w:r w:rsidRPr="003958B2">
        <w:rPr>
          <w:rFonts w:eastAsia="Times New Roman" w:cstheme="minorHAnsi"/>
          <w:kern w:val="0"/>
          <w14:ligatures w14:val="none"/>
        </w:rPr>
        <w:t>Signed at (place) on (date) Signature: Kragujevac, 12</w:t>
      </w:r>
      <w:r w:rsidRPr="003958B2">
        <w:rPr>
          <w:rFonts w:eastAsia="Times New Roman" w:cstheme="minorHAnsi"/>
          <w:kern w:val="0"/>
          <w:vertAlign w:val="superscript"/>
          <w14:ligatures w14:val="none"/>
        </w:rPr>
        <w:t>th</w:t>
      </w:r>
      <w:r w:rsidRPr="003958B2">
        <w:rPr>
          <w:rFonts w:eastAsia="Times New Roman" w:cstheme="minorHAnsi"/>
          <w:kern w:val="0"/>
          <w14:ligatures w14:val="none"/>
        </w:rPr>
        <w:t xml:space="preserve"> March, 2024</w:t>
      </w:r>
    </w:p>
    <w:p w14:paraId="5CE46F7C" w14:textId="22516053" w:rsidR="00C31AEA" w:rsidRPr="002343E0" w:rsidRDefault="003958B2" w:rsidP="002343E0">
      <w:pPr>
        <w:spacing w:after="0" w:line="240" w:lineRule="auto"/>
        <w:rPr>
          <w:rFonts w:eastAsia="Times New Roman" w:cstheme="minorHAnsi"/>
          <w:iCs/>
          <w:color w:val="000000"/>
          <w:kern w:val="0"/>
          <w14:ligatures w14:val="none"/>
        </w:rPr>
        <w:sectPr w:rsidR="00C31AEA" w:rsidRPr="002343E0" w:rsidSect="00C31AEA">
          <w:pgSz w:w="12240" w:h="15840"/>
          <w:pgMar w:top="1440" w:right="1440" w:bottom="1440" w:left="1440" w:header="720" w:footer="720" w:gutter="0"/>
          <w:cols w:space="720"/>
          <w:docGrid w:linePitch="360"/>
        </w:sectPr>
      </w:pPr>
      <w:r w:rsidRPr="003958B2">
        <w:rPr>
          <w:rFonts w:eastAsia="Times New Roman" w:cstheme="minorHAnsi"/>
          <w:iCs/>
          <w:noProof/>
          <w:color w:val="000000"/>
          <w:kern w:val="0"/>
          <w14:ligatures w14:val="none"/>
        </w:rPr>
        <w:drawing>
          <wp:inline distT="0" distB="0" distL="0" distR="0" wp14:anchorId="0641C56A" wp14:editId="243F1740">
            <wp:extent cx="1865630" cy="384175"/>
            <wp:effectExtent l="0" t="0" r="1270" b="0"/>
            <wp:docPr id="1704701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5630" cy="384175"/>
                    </a:xfrm>
                    <a:prstGeom prst="rect">
                      <a:avLst/>
                    </a:prstGeom>
                    <a:noFill/>
                  </pic:spPr>
                </pic:pic>
              </a:graphicData>
            </a:graphic>
          </wp:inline>
        </w:drawing>
      </w:r>
    </w:p>
    <w:p w14:paraId="79A44967" w14:textId="77777777" w:rsidR="00F929EB" w:rsidRPr="00992C77" w:rsidRDefault="00F929EB" w:rsidP="002343E0">
      <w:pPr>
        <w:rPr>
          <w:lang w:val="en-GB"/>
        </w:rPr>
      </w:pPr>
    </w:p>
    <w:sectPr w:rsidR="00F929EB" w:rsidRPr="00992C77" w:rsidSect="00FE4BE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D959E" w14:textId="77777777" w:rsidR="0018339C" w:rsidRDefault="0018339C" w:rsidP="00992C77">
      <w:pPr>
        <w:spacing w:after="0" w:line="240" w:lineRule="auto"/>
      </w:pPr>
      <w:r>
        <w:separator/>
      </w:r>
    </w:p>
  </w:endnote>
  <w:endnote w:type="continuationSeparator" w:id="0">
    <w:p w14:paraId="18891FFA" w14:textId="77777777" w:rsidR="0018339C" w:rsidRDefault="0018339C" w:rsidP="00992C77">
      <w:pPr>
        <w:spacing w:after="0" w:line="240" w:lineRule="auto"/>
      </w:pPr>
      <w:r>
        <w:continuationSeparator/>
      </w:r>
    </w:p>
  </w:endnote>
  <w:endnote w:type="continuationNotice" w:id="1">
    <w:p w14:paraId="111F3701" w14:textId="77777777" w:rsidR="0018339C" w:rsidRDefault="001833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n-cs">
    <w:panose1 w:val="00000000000000000000"/>
    <w:charset w:val="00"/>
    <w:family w:val="roman"/>
    <w:notTrueType/>
    <w:pitch w:val="default"/>
  </w:font>
  <w:font w:name="ProximaNov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8CAA" w14:textId="77777777" w:rsidR="00670E38" w:rsidRDefault="00A9175B" w:rsidP="00582254">
    <w:pPr>
      <w:pStyle w:val="Footer"/>
    </w:pPr>
    <w:r>
      <w:fldChar w:fldCharType="begin"/>
    </w:r>
    <w:r>
      <w:instrText xml:space="preserve"> PAGE   \* MERGEFORMAT </w:instrText>
    </w:r>
    <w: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5560485"/>
      <w:docPartObj>
        <w:docPartGallery w:val="Page Numbers (Bottom of Page)"/>
        <w:docPartUnique/>
      </w:docPartObj>
    </w:sdtPr>
    <w:sdtEndPr>
      <w:rPr>
        <w:noProof/>
      </w:rPr>
    </w:sdtEndPr>
    <w:sdtContent>
      <w:p w14:paraId="435B8CA2" w14:textId="5FB61192" w:rsidR="0072007F" w:rsidRDefault="007200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A41B03" w14:textId="77777777" w:rsidR="00992C77" w:rsidRPr="00BF5C7D" w:rsidRDefault="00992C77" w:rsidP="005822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204014"/>
      <w:docPartObj>
        <w:docPartGallery w:val="Page Numbers (Bottom of Page)"/>
        <w:docPartUnique/>
      </w:docPartObj>
    </w:sdtPr>
    <w:sdtEndPr>
      <w:rPr>
        <w:rFonts w:cs="Calibri"/>
        <w:noProof/>
        <w:sz w:val="18"/>
        <w:szCs w:val="18"/>
      </w:rPr>
    </w:sdtEndPr>
    <w:sdtContent>
      <w:p w14:paraId="6A428D60" w14:textId="77777777" w:rsidR="00F929EB" w:rsidRPr="00F929EB" w:rsidRDefault="00F929EB">
        <w:pPr>
          <w:pStyle w:val="Footer"/>
          <w:jc w:val="center"/>
          <w:rPr>
            <w:rFonts w:cs="Calibri"/>
            <w:sz w:val="18"/>
            <w:szCs w:val="18"/>
          </w:rPr>
        </w:pPr>
        <w:r w:rsidRPr="00F929EB">
          <w:rPr>
            <w:rFonts w:cs="Calibri"/>
            <w:sz w:val="18"/>
            <w:szCs w:val="18"/>
          </w:rPr>
          <w:fldChar w:fldCharType="begin"/>
        </w:r>
        <w:r w:rsidRPr="00F929EB">
          <w:rPr>
            <w:rFonts w:cs="Calibri"/>
            <w:sz w:val="18"/>
            <w:szCs w:val="18"/>
          </w:rPr>
          <w:instrText xml:space="preserve"> PAGE   \* MERGEFORMAT </w:instrText>
        </w:r>
        <w:r w:rsidRPr="00F929EB">
          <w:rPr>
            <w:rFonts w:cs="Calibri"/>
            <w:sz w:val="18"/>
            <w:szCs w:val="18"/>
          </w:rPr>
          <w:fldChar w:fldCharType="separate"/>
        </w:r>
        <w:r w:rsidRPr="00F929EB">
          <w:rPr>
            <w:rFonts w:cs="Calibri"/>
            <w:noProof/>
            <w:sz w:val="18"/>
            <w:szCs w:val="18"/>
          </w:rPr>
          <w:t>7</w:t>
        </w:r>
        <w:r w:rsidRPr="00F929EB">
          <w:rPr>
            <w:rFonts w:cs="Calibri"/>
            <w:noProof/>
            <w:sz w:val="18"/>
            <w:szCs w:val="18"/>
          </w:rPr>
          <w:fldChar w:fldCharType="end"/>
        </w:r>
      </w:p>
    </w:sdtContent>
  </w:sdt>
  <w:p w14:paraId="16367CAF" w14:textId="77777777" w:rsidR="00F929EB" w:rsidRPr="00E67F07" w:rsidRDefault="00F929EB" w:rsidP="00E67F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106471"/>
      <w:docPartObj>
        <w:docPartGallery w:val="Page Numbers (Bottom of Page)"/>
        <w:docPartUnique/>
      </w:docPartObj>
    </w:sdtPr>
    <w:sdtEndPr>
      <w:rPr>
        <w:rFonts w:cstheme="minorHAnsi"/>
        <w:noProof/>
        <w:sz w:val="18"/>
        <w:szCs w:val="18"/>
      </w:rPr>
    </w:sdtEndPr>
    <w:sdtContent>
      <w:p w14:paraId="369E5EAD" w14:textId="77777777" w:rsidR="00327BA8" w:rsidRPr="00D00989" w:rsidRDefault="00327BA8">
        <w:pPr>
          <w:pStyle w:val="Footer"/>
          <w:jc w:val="center"/>
          <w:rPr>
            <w:rFonts w:cstheme="minorHAnsi"/>
            <w:sz w:val="18"/>
            <w:szCs w:val="18"/>
          </w:rPr>
        </w:pPr>
        <w:r w:rsidRPr="00D00989">
          <w:rPr>
            <w:rFonts w:cstheme="minorHAnsi"/>
            <w:sz w:val="18"/>
            <w:szCs w:val="18"/>
          </w:rPr>
          <w:fldChar w:fldCharType="begin"/>
        </w:r>
        <w:r w:rsidRPr="00D00989">
          <w:rPr>
            <w:rFonts w:cstheme="minorHAnsi"/>
            <w:sz w:val="18"/>
            <w:szCs w:val="18"/>
          </w:rPr>
          <w:instrText xml:space="preserve"> PAGE   \* MERGEFORMAT </w:instrText>
        </w:r>
        <w:r w:rsidRPr="00D00989">
          <w:rPr>
            <w:rFonts w:cstheme="minorHAnsi"/>
            <w:sz w:val="18"/>
            <w:szCs w:val="18"/>
          </w:rPr>
          <w:fldChar w:fldCharType="separate"/>
        </w:r>
        <w:r>
          <w:rPr>
            <w:rFonts w:cstheme="minorHAnsi"/>
            <w:noProof/>
            <w:sz w:val="18"/>
            <w:szCs w:val="18"/>
          </w:rPr>
          <w:t>7</w:t>
        </w:r>
        <w:r w:rsidRPr="00D00989">
          <w:rPr>
            <w:rFonts w:cstheme="minorHAnsi"/>
            <w:noProof/>
            <w:sz w:val="18"/>
            <w:szCs w:val="18"/>
          </w:rPr>
          <w:fldChar w:fldCharType="end"/>
        </w:r>
      </w:p>
    </w:sdtContent>
  </w:sdt>
  <w:p w14:paraId="74A2E737" w14:textId="77777777" w:rsidR="00327BA8" w:rsidRPr="00E67F07" w:rsidRDefault="00327BA8" w:rsidP="00E67F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814179"/>
      <w:docPartObj>
        <w:docPartGallery w:val="Page Numbers (Bottom of Page)"/>
        <w:docPartUnique/>
      </w:docPartObj>
    </w:sdtPr>
    <w:sdtEndPr>
      <w:rPr>
        <w:rFonts w:cs="Calibri"/>
        <w:noProof/>
        <w:sz w:val="18"/>
        <w:szCs w:val="18"/>
      </w:rPr>
    </w:sdtEndPr>
    <w:sdtContent>
      <w:p w14:paraId="12A83CC1" w14:textId="77777777" w:rsidR="00327BA8" w:rsidRPr="00327BA8" w:rsidRDefault="00327BA8">
        <w:pPr>
          <w:pStyle w:val="Footer"/>
          <w:jc w:val="center"/>
          <w:rPr>
            <w:rFonts w:cs="Calibri"/>
            <w:sz w:val="18"/>
            <w:szCs w:val="18"/>
          </w:rPr>
        </w:pPr>
        <w:r w:rsidRPr="00327BA8">
          <w:rPr>
            <w:rFonts w:cs="Calibri"/>
            <w:sz w:val="18"/>
            <w:szCs w:val="18"/>
          </w:rPr>
          <w:fldChar w:fldCharType="begin"/>
        </w:r>
        <w:r w:rsidRPr="00327BA8">
          <w:rPr>
            <w:rFonts w:cs="Calibri"/>
            <w:sz w:val="18"/>
            <w:szCs w:val="18"/>
          </w:rPr>
          <w:instrText xml:space="preserve"> PAGE   \* MERGEFORMAT </w:instrText>
        </w:r>
        <w:r w:rsidRPr="00327BA8">
          <w:rPr>
            <w:rFonts w:cs="Calibri"/>
            <w:sz w:val="18"/>
            <w:szCs w:val="18"/>
          </w:rPr>
          <w:fldChar w:fldCharType="separate"/>
        </w:r>
        <w:r w:rsidRPr="00327BA8">
          <w:rPr>
            <w:rFonts w:cs="Calibri"/>
            <w:noProof/>
            <w:sz w:val="18"/>
            <w:szCs w:val="18"/>
          </w:rPr>
          <w:t>7</w:t>
        </w:r>
        <w:r w:rsidRPr="00327BA8">
          <w:rPr>
            <w:rFonts w:cs="Calibri"/>
            <w:noProof/>
            <w:sz w:val="18"/>
            <w:szCs w:val="18"/>
          </w:rPr>
          <w:fldChar w:fldCharType="end"/>
        </w:r>
      </w:p>
    </w:sdtContent>
  </w:sdt>
  <w:p w14:paraId="5B2F69CA" w14:textId="77777777" w:rsidR="00327BA8" w:rsidRPr="00E67F07" w:rsidRDefault="00327BA8" w:rsidP="00E67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88ED7" w14:textId="77777777" w:rsidR="0018339C" w:rsidRDefault="0018339C" w:rsidP="00992C77">
      <w:pPr>
        <w:spacing w:after="0" w:line="240" w:lineRule="auto"/>
      </w:pPr>
      <w:r>
        <w:separator/>
      </w:r>
    </w:p>
  </w:footnote>
  <w:footnote w:type="continuationSeparator" w:id="0">
    <w:p w14:paraId="7F626C8E" w14:textId="77777777" w:rsidR="0018339C" w:rsidRDefault="0018339C" w:rsidP="00992C77">
      <w:pPr>
        <w:spacing w:after="0" w:line="240" w:lineRule="auto"/>
      </w:pPr>
      <w:r>
        <w:continuationSeparator/>
      </w:r>
    </w:p>
  </w:footnote>
  <w:footnote w:type="continuationNotice" w:id="1">
    <w:p w14:paraId="4C5D0E76" w14:textId="77777777" w:rsidR="0018339C" w:rsidRDefault="0018339C">
      <w:pPr>
        <w:spacing w:after="0" w:line="240" w:lineRule="auto"/>
      </w:pPr>
    </w:p>
  </w:footnote>
  <w:footnote w:id="2">
    <w:p w14:paraId="76FFCE9E" w14:textId="6F0FF2B7" w:rsidR="005F454D" w:rsidRDefault="005F454D">
      <w:pPr>
        <w:pStyle w:val="FootnoteText"/>
      </w:pPr>
      <w:r>
        <w:rPr>
          <w:rStyle w:val="FootnoteReference"/>
        </w:rPr>
        <w:footnoteRef/>
      </w:r>
      <w:r>
        <w:t xml:space="preserve"> Total expenditure by December 31, 2023. Source: Financial Report covering the reporting period for year 2023.</w:t>
      </w:r>
    </w:p>
  </w:footnote>
  <w:footnote w:id="3">
    <w:p w14:paraId="7E0DEE7E" w14:textId="77777777" w:rsidR="00EC1BF5" w:rsidRDefault="00EC1BF5" w:rsidP="00EC1BF5">
      <w:pPr>
        <w:pStyle w:val="FootnoteText"/>
      </w:pPr>
      <w:r>
        <w:rPr>
          <w:rStyle w:val="FootnoteReference"/>
        </w:rPr>
        <w:footnoteRef/>
      </w:r>
      <w:r>
        <w:t xml:space="preserve"> </w:t>
      </w:r>
      <w:hyperlink r:id="rId1" w:history="1">
        <w:r w:rsidRPr="00B13F13">
          <w:rPr>
            <w:rStyle w:val="Hyperlink"/>
          </w:rPr>
          <w:t>https://journals.sagepub.com/doi/abs/10.1177/1744987120927206</w:t>
        </w:r>
      </w:hyperlink>
    </w:p>
    <w:p w14:paraId="778352CD" w14:textId="77777777" w:rsidR="00EC1BF5" w:rsidRDefault="00EC1BF5" w:rsidP="00EC1BF5">
      <w:pPr>
        <w:pStyle w:val="FootnoteText"/>
      </w:pPr>
    </w:p>
    <w:p w14:paraId="36514E0A" w14:textId="77777777" w:rsidR="0061003D" w:rsidRDefault="0061003D" w:rsidP="00EC1BF5">
      <w:pPr>
        <w:pStyle w:val="FootnoteText"/>
      </w:pPr>
    </w:p>
    <w:p w14:paraId="665BEF42" w14:textId="77777777" w:rsidR="0061003D" w:rsidRDefault="0061003D" w:rsidP="00EC1BF5">
      <w:pPr>
        <w:pStyle w:val="FootnoteText"/>
      </w:pPr>
    </w:p>
    <w:p w14:paraId="7678E6EF" w14:textId="69F307F3" w:rsidR="0061003D" w:rsidRPr="00152A23" w:rsidRDefault="0061003D" w:rsidP="00EC1BF5">
      <w:pPr>
        <w:pStyle w:val="FootnoteText"/>
      </w:pPr>
    </w:p>
  </w:footnote>
  <w:footnote w:id="4">
    <w:p w14:paraId="3450C211" w14:textId="29F96872" w:rsidR="0077338F" w:rsidRPr="00204B93" w:rsidRDefault="0077338F" w:rsidP="0077338F">
      <w:pPr>
        <w:pStyle w:val="FootnoteText"/>
      </w:pPr>
      <w:r>
        <w:rPr>
          <w:rStyle w:val="FootnoteReference"/>
        </w:rPr>
        <w:footnoteRef/>
      </w:r>
      <w:r>
        <w:t xml:space="preserve"> </w:t>
      </w:r>
      <w:r w:rsidR="004E618F" w:rsidRPr="004E618F">
        <w:rPr>
          <w:rStyle w:val="Hyperlink"/>
        </w:rPr>
        <w:t>https://freedomhouse.org/sites/default/files/2023-03/FIW_World_2023_DigtalPDF.pdf</w:t>
      </w:r>
    </w:p>
  </w:footnote>
  <w:footnote w:id="5">
    <w:p w14:paraId="1931D5AD" w14:textId="77777777" w:rsidR="0077338F" w:rsidRPr="00554153" w:rsidRDefault="0077338F" w:rsidP="0077338F">
      <w:pPr>
        <w:pStyle w:val="FootnoteText"/>
      </w:pPr>
      <w:r>
        <w:rPr>
          <w:rStyle w:val="FootnoteReference"/>
        </w:rPr>
        <w:footnoteRef/>
      </w:r>
      <w:r>
        <w:t xml:space="preserve"> </w:t>
      </w:r>
      <w:hyperlink r:id="rId2" w:history="1">
        <w:r w:rsidRPr="00471492">
          <w:rPr>
            <w:rStyle w:val="Hyperlink"/>
          </w:rPr>
          <w:t>https://rsf.org/en/index</w:t>
        </w:r>
      </w:hyperlink>
    </w:p>
  </w:footnote>
  <w:footnote w:id="6">
    <w:p w14:paraId="27DF1CF9" w14:textId="77777777" w:rsidR="0077338F" w:rsidRPr="00AE0B1B" w:rsidRDefault="0077338F" w:rsidP="0077338F">
      <w:pPr>
        <w:pStyle w:val="FootnoteText"/>
      </w:pPr>
      <w:r>
        <w:rPr>
          <w:rStyle w:val="FootnoteReference"/>
        </w:rPr>
        <w:footnoteRef/>
      </w:r>
      <w:r>
        <w:t xml:space="preserve"> </w:t>
      </w:r>
      <w:hyperlink r:id="rId3" w:history="1">
        <w:r w:rsidRPr="00471492">
          <w:rPr>
            <w:rStyle w:val="Hyperlink"/>
          </w:rPr>
          <w:t>https://tacso.eu/wp-content/uploads/2020/09/Sustainability-of-Professional-Journalism-in-WB-Study-final.pdf</w:t>
        </w:r>
      </w:hyperlink>
    </w:p>
  </w:footnote>
  <w:footnote w:id="7">
    <w:p w14:paraId="332373C3" w14:textId="6C377B5F" w:rsidR="001D11A0" w:rsidRDefault="001D11A0">
      <w:pPr>
        <w:pStyle w:val="FootnoteText"/>
      </w:pPr>
      <w:r>
        <w:rPr>
          <w:rStyle w:val="FootnoteReference"/>
        </w:rPr>
        <w:footnoteRef/>
      </w:r>
      <w:r>
        <w:t xml:space="preserve"> </w:t>
      </w:r>
      <w:hyperlink r:id="rId4" w:history="1">
        <w:r w:rsidRPr="001B541C">
          <w:rPr>
            <w:rStyle w:val="Hyperlink"/>
          </w:rPr>
          <w:t>https://bti-project.org/en/reports/country-dashboard/BIH</w:t>
        </w:r>
      </w:hyperlink>
    </w:p>
  </w:footnote>
  <w:footnote w:id="8">
    <w:p w14:paraId="6FCB1504" w14:textId="6C71706C" w:rsidR="00890441" w:rsidRDefault="00890441">
      <w:pPr>
        <w:pStyle w:val="FootnoteText"/>
      </w:pPr>
      <w:r>
        <w:rPr>
          <w:rStyle w:val="FootnoteReference"/>
        </w:rPr>
        <w:footnoteRef/>
      </w:r>
      <w:r>
        <w:t xml:space="preserve"> </w:t>
      </w:r>
      <w:hyperlink r:id="rId5" w:history="1">
        <w:r w:rsidRPr="00F150E3">
          <w:rPr>
            <w:rStyle w:val="Hyperlink"/>
          </w:rPr>
          <w:t>https://neighbourhood-enlargement.ec.europa.eu/document/download/e3045ec9-f2fc-45c8-a97f-58a2d9b9945a_en?filename=SWD_2023_691%20Bosnia%20and%20Herzegovina%20report.pdf</w:t>
        </w:r>
      </w:hyperlink>
    </w:p>
  </w:footnote>
  <w:footnote w:id="9">
    <w:p w14:paraId="187210FB" w14:textId="61BCE51D" w:rsidR="00814E14" w:rsidRDefault="00814E14">
      <w:pPr>
        <w:pStyle w:val="FootnoteText"/>
      </w:pPr>
      <w:r>
        <w:rPr>
          <w:rStyle w:val="FootnoteReference"/>
        </w:rPr>
        <w:footnoteRef/>
      </w:r>
      <w:r>
        <w:t xml:space="preserve"> </w:t>
      </w:r>
      <w:hyperlink r:id="rId6" w:history="1">
        <w:r w:rsidRPr="001B541C">
          <w:rPr>
            <w:rStyle w:val="Hyperlink"/>
          </w:rPr>
          <w:t>https://www.greeneuropeanjournal.eu/the-unfinished-business-of-building-bosnia-herzegovina/</w:t>
        </w:r>
      </w:hyperlink>
    </w:p>
  </w:footnote>
  <w:footnote w:id="10">
    <w:p w14:paraId="7A9A177D" w14:textId="57A4E852" w:rsidR="001D11A0" w:rsidRDefault="001D11A0" w:rsidP="001D11A0">
      <w:pPr>
        <w:pStyle w:val="FootnoteText"/>
      </w:pPr>
      <w:r>
        <w:rPr>
          <w:rStyle w:val="FootnoteReference"/>
        </w:rPr>
        <w:footnoteRef/>
      </w:r>
      <w:hyperlink r:id="rId7" w:history="1">
        <w:r w:rsidRPr="001B541C">
          <w:rPr>
            <w:rStyle w:val="Hyperlink"/>
          </w:rPr>
          <w:t>https://bti-project.org/en/reports/country-dashboard/BIH</w:t>
        </w:r>
      </w:hyperlink>
    </w:p>
    <w:p w14:paraId="4F42A338" w14:textId="04840874" w:rsidR="001D11A0" w:rsidRDefault="001D11A0">
      <w:pPr>
        <w:pStyle w:val="FootnoteText"/>
      </w:pPr>
    </w:p>
  </w:footnote>
  <w:footnote w:id="11">
    <w:p w14:paraId="6DAE30F2" w14:textId="77777777" w:rsidR="00BC5655" w:rsidRDefault="00B51679">
      <w:pPr>
        <w:pStyle w:val="FootnoteText"/>
      </w:pPr>
      <w:r>
        <w:rPr>
          <w:rStyle w:val="FootnoteReference"/>
        </w:rPr>
        <w:footnoteRef/>
      </w:r>
      <w:r>
        <w:t xml:space="preserve"> </w:t>
      </w:r>
      <w:hyperlink r:id="rId8" w:history="1">
        <w:r w:rsidRPr="000A47FC">
          <w:rPr>
            <w:rStyle w:val="Hyperlink"/>
          </w:rPr>
          <w:t>https://www.paragraf.ba/dnevne-vijesti/27012023/27012023-vijest3.html</w:t>
        </w:r>
      </w:hyperlink>
      <w:r w:rsidR="00BC5655" w:rsidRPr="00BC5655">
        <w:t xml:space="preserve"> </w:t>
      </w:r>
    </w:p>
    <w:p w14:paraId="656E4BB0" w14:textId="4197C7D4" w:rsidR="00B51679" w:rsidRDefault="00E770D2">
      <w:pPr>
        <w:pStyle w:val="FootnoteText"/>
      </w:pPr>
      <w:hyperlink r:id="rId9" w:history="1">
        <w:r w:rsidR="00BC5655" w:rsidRPr="000A47FC">
          <w:rPr>
            <w:rStyle w:val="Hyperlink"/>
          </w:rPr>
          <w:t>https://fbihvlada.gov.ba/bs/dodatnih-11-milion-km-za-finansiranje-energetske-efikasnosti</w:t>
        </w:r>
      </w:hyperlink>
    </w:p>
    <w:p w14:paraId="587138EC" w14:textId="5F553726" w:rsidR="00B51679" w:rsidRDefault="00E770D2">
      <w:pPr>
        <w:pStyle w:val="FootnoteText"/>
      </w:pPr>
      <w:hyperlink r:id="rId10" w:history="1">
        <w:r w:rsidR="00BC5655" w:rsidRPr="000A47FC">
          <w:rPr>
            <w:rStyle w:val="Hyperlink"/>
          </w:rPr>
          <w:t>https://faktormagazin.ba/desk/projekti-energetske-efikasnosti/</w:t>
        </w:r>
      </w:hyperlink>
    </w:p>
  </w:footnote>
  <w:footnote w:id="12">
    <w:p w14:paraId="44947F12" w14:textId="31C7F6D6" w:rsidR="00EA343F" w:rsidRDefault="00EA343F">
      <w:pPr>
        <w:pStyle w:val="FootnoteText"/>
      </w:pPr>
      <w:r>
        <w:rPr>
          <w:rStyle w:val="FootnoteReference"/>
        </w:rPr>
        <w:footnoteRef/>
      </w:r>
      <w:r>
        <w:t xml:space="preserve"> </w:t>
      </w:r>
      <w:hyperlink r:id="rId11" w:history="1">
        <w:r w:rsidRPr="000A47FC">
          <w:rPr>
            <w:rStyle w:val="Hyperlink"/>
          </w:rPr>
          <w:t>https://www.biznisinfo.ba/srbija-izdvaja-93-miliona-eura-za-projekte-u-42-opstine-u-rs/</w:t>
        </w:r>
      </w:hyperlink>
    </w:p>
    <w:p w14:paraId="23A4AA90" w14:textId="77777777" w:rsidR="00EA343F" w:rsidRDefault="00EA343F">
      <w:pPr>
        <w:pStyle w:val="FootnoteText"/>
      </w:pPr>
    </w:p>
  </w:footnote>
  <w:footnote w:id="13">
    <w:p w14:paraId="1E04E4D7" w14:textId="0EB99EA3" w:rsidR="00F3763B" w:rsidRDefault="00F3763B">
      <w:pPr>
        <w:pStyle w:val="FootnoteText"/>
      </w:pPr>
      <w:r>
        <w:rPr>
          <w:rStyle w:val="FootnoteReference"/>
        </w:rPr>
        <w:footnoteRef/>
      </w:r>
      <w:r>
        <w:t xml:space="preserve"> </w:t>
      </w:r>
      <w:hyperlink r:id="rId12" w:history="1">
        <w:r w:rsidRPr="001C6FBE">
          <w:rPr>
            <w:rStyle w:val="Hyperlink"/>
          </w:rPr>
          <w:t>https://www.pmi.org/learning/library/pmi-standard-portfolio-management-8216</w:t>
        </w:r>
      </w:hyperlink>
    </w:p>
  </w:footnote>
  <w:footnote w:id="14">
    <w:p w14:paraId="4E380808" w14:textId="77777777" w:rsidR="00F3763B" w:rsidRPr="00255818" w:rsidRDefault="00F3763B" w:rsidP="00F3763B">
      <w:pPr>
        <w:spacing w:after="0" w:line="240" w:lineRule="auto"/>
        <w:jc w:val="both"/>
        <w:rPr>
          <w:rFonts w:ascii="Arial" w:eastAsia="+mn-ea" w:hAnsi="Arial" w:cs="Arial"/>
          <w:color w:val="000000"/>
          <w:kern w:val="24"/>
          <w:sz w:val="20"/>
          <w:szCs w:val="20"/>
          <w:lang w:val="en-GB"/>
          <w14:ligatures w14:val="none"/>
        </w:rPr>
      </w:pPr>
      <w:r w:rsidRPr="00255818">
        <w:rPr>
          <w:rStyle w:val="FootnoteReference"/>
        </w:rPr>
        <w:footnoteRef/>
      </w:r>
      <w:r w:rsidRPr="00255818">
        <w:t xml:space="preserve"> </w:t>
      </w:r>
      <w:hyperlink r:id="rId13" w:history="1">
        <w:r w:rsidRPr="00255818">
          <w:rPr>
            <w:rStyle w:val="Hyperlink"/>
            <w:rFonts w:ascii="Arial" w:eastAsia="+mn-ea" w:hAnsi="Arial" w:cs="Arial"/>
            <w:kern w:val="24"/>
            <w:sz w:val="20"/>
            <w:szCs w:val="20"/>
            <w:lang w:val="en-GB"/>
            <w14:ligatures w14:val="none"/>
          </w:rPr>
          <w:t>https://www.pma.at/files/downloads/619/ipmaportfolio.pdf</w:t>
        </w:r>
      </w:hyperlink>
    </w:p>
    <w:p w14:paraId="7F89DFF4" w14:textId="5699018F" w:rsidR="00F3763B" w:rsidRPr="00E817CE" w:rsidRDefault="00F3763B">
      <w:pPr>
        <w:pStyle w:val="FootnoteText"/>
        <w:rPr>
          <w:lang w:val="en-GB"/>
        </w:rPr>
      </w:pPr>
    </w:p>
  </w:footnote>
  <w:footnote w:id="15">
    <w:p w14:paraId="7295BABD" w14:textId="77777777" w:rsidR="00DA0B36" w:rsidRDefault="00DA0B36" w:rsidP="00DA0B36">
      <w:pPr>
        <w:spacing w:after="0" w:line="240" w:lineRule="auto"/>
        <w:jc w:val="both"/>
        <w:rPr>
          <w:rFonts w:ascii="Arial" w:eastAsia="+mn-ea" w:hAnsi="Arial" w:cs="Arial"/>
          <w:color w:val="000000"/>
          <w:kern w:val="24"/>
          <w:sz w:val="20"/>
          <w:szCs w:val="20"/>
          <w:lang w:val="en-GB"/>
          <w14:ligatures w14:val="none"/>
        </w:rPr>
      </w:pPr>
      <w:r>
        <w:rPr>
          <w:rStyle w:val="FootnoteReference"/>
        </w:rPr>
        <w:footnoteRef/>
      </w:r>
      <w:r>
        <w:t xml:space="preserve"> </w:t>
      </w:r>
      <w:hyperlink r:id="rId14" w:history="1">
        <w:r w:rsidRPr="00147616">
          <w:rPr>
            <w:rStyle w:val="Hyperlink"/>
            <w:rFonts w:ascii="Arial" w:eastAsia="+mn-ea" w:hAnsi="Arial" w:cs="Arial"/>
            <w:kern w:val="24"/>
            <w:sz w:val="20"/>
            <w:szCs w:val="20"/>
            <w:lang w:val="en-GB"/>
            <w14:ligatures w14:val="none"/>
          </w:rPr>
          <w:t>https://www.pm2.eu/transition-plan/</w:t>
        </w:r>
      </w:hyperlink>
    </w:p>
    <w:p w14:paraId="6D3F86EB" w14:textId="7529CE02" w:rsidR="00DA0B36" w:rsidRPr="00E817CE" w:rsidRDefault="00DA0B36">
      <w:pPr>
        <w:pStyle w:val="FootnoteText"/>
        <w:rPr>
          <w:lang w:val="en-GB"/>
        </w:rPr>
      </w:pPr>
    </w:p>
  </w:footnote>
  <w:footnote w:id="16">
    <w:p w14:paraId="7FC7D1DC" w14:textId="77777777" w:rsidR="00F929EB" w:rsidRPr="00C51450" w:rsidRDefault="00F929EB" w:rsidP="00F929EB">
      <w:pPr>
        <w:pStyle w:val="FootnoteText"/>
        <w:rPr>
          <w:rFonts w:ascii="Calibri" w:hAnsi="Calibri" w:cs="Calibri"/>
          <w:lang w:val="bs-Latn-BA"/>
        </w:rPr>
      </w:pPr>
      <w:r w:rsidRPr="00C51450">
        <w:rPr>
          <w:rStyle w:val="FootnoteReference"/>
          <w:rFonts w:ascii="Calibri" w:hAnsi="Calibri" w:cs="Calibri"/>
        </w:rPr>
        <w:footnoteRef/>
      </w:r>
      <w:r w:rsidRPr="00C51450">
        <w:rPr>
          <w:rFonts w:ascii="Calibri" w:hAnsi="Calibri" w:cs="Calibri"/>
        </w:rPr>
        <w:t xml:space="preserve"> Specific evaluation questions to be defined in the Evaluation Inception Report. </w:t>
      </w:r>
    </w:p>
  </w:footnote>
  <w:footnote w:id="17">
    <w:p w14:paraId="2FCAD923" w14:textId="77777777" w:rsidR="00F929EB" w:rsidRPr="00C51450" w:rsidRDefault="00F929EB" w:rsidP="00F929EB">
      <w:pPr>
        <w:pStyle w:val="FootnoteText"/>
        <w:rPr>
          <w:rFonts w:ascii="Cambria" w:hAnsi="Cambria"/>
          <w:lang w:val="bs-Latn-BA"/>
        </w:rPr>
      </w:pPr>
      <w:r w:rsidRPr="00C51450">
        <w:rPr>
          <w:rStyle w:val="FootnoteReference"/>
          <w:rFonts w:ascii="Cambria" w:hAnsi="Cambria"/>
        </w:rPr>
        <w:footnoteRef/>
      </w:r>
      <w:r w:rsidRPr="00C51450">
        <w:rPr>
          <w:rFonts w:ascii="Cambria" w:hAnsi="Cambria"/>
          <w:lang w:val="bs-Latn-BA"/>
        </w:rPr>
        <w:t xml:space="preserve"> </w:t>
      </w:r>
      <w:hyperlink r:id="rId15" w:history="1">
        <w:r w:rsidRPr="00C51450">
          <w:rPr>
            <w:rStyle w:val="Hyperlink"/>
            <w:rFonts w:ascii="Cambria" w:eastAsia="Calibri" w:hAnsi="Cambria"/>
          </w:rPr>
          <w:t>UNDP Evaluation Guidelines, Inception Report Content Outline.</w:t>
        </w:r>
      </w:hyperlink>
    </w:p>
  </w:footnote>
  <w:footnote w:id="18">
    <w:p w14:paraId="13F8E311" w14:textId="77777777" w:rsidR="00F929EB" w:rsidRPr="00C51450" w:rsidRDefault="00F929EB" w:rsidP="00F929EB">
      <w:pPr>
        <w:pStyle w:val="FootnoteText"/>
        <w:jc w:val="both"/>
        <w:rPr>
          <w:rFonts w:ascii="Calibri" w:hAnsi="Calibri" w:cs="Calibri"/>
          <w:sz w:val="16"/>
          <w:szCs w:val="16"/>
          <w:lang w:val="bs-Latn-BA"/>
        </w:rPr>
      </w:pPr>
      <w:r w:rsidRPr="00C51450">
        <w:rPr>
          <w:rStyle w:val="FootnoteReference"/>
          <w:rFonts w:ascii="Calibri" w:hAnsi="Calibri" w:cs="Calibri"/>
          <w:sz w:val="16"/>
          <w:szCs w:val="16"/>
          <w:lang w:val="en-GB"/>
        </w:rPr>
        <w:footnoteRef/>
      </w:r>
      <w:r w:rsidRPr="00C51450">
        <w:rPr>
          <w:rFonts w:ascii="Calibri" w:hAnsi="Calibri" w:cs="Calibri"/>
          <w:sz w:val="16"/>
          <w:szCs w:val="16"/>
          <w:lang w:val="bs-Latn-BA"/>
        </w:rPr>
        <w:t xml:space="preserve"> Template available at </w:t>
      </w:r>
      <w:hyperlink r:id="rId16" w:history="1">
        <w:r w:rsidRPr="00C51450">
          <w:rPr>
            <w:rStyle w:val="Hyperlink"/>
            <w:rFonts w:ascii="Calibri" w:eastAsia="Calibri" w:hAnsi="Calibri" w:cs="Calibri"/>
            <w:sz w:val="16"/>
            <w:szCs w:val="16"/>
            <w:lang w:val="bs-Latn-BA"/>
          </w:rPr>
          <w:t>http://web.undp.org/evaluation/guideline/documents/PDF/UNDP_Evaluation_Guidelines.pdf</w:t>
        </w:r>
      </w:hyperlink>
      <w:r w:rsidRPr="00C51450">
        <w:rPr>
          <w:rFonts w:ascii="Calibri" w:hAnsi="Calibri" w:cs="Calibri"/>
          <w:sz w:val="16"/>
          <w:szCs w:val="16"/>
          <w:lang w:val="bs-Latn-BA"/>
        </w:rPr>
        <w:t>, p. 25.</w:t>
      </w:r>
    </w:p>
  </w:footnote>
  <w:footnote w:id="19">
    <w:p w14:paraId="4E2BC45D" w14:textId="77777777" w:rsidR="00F929EB" w:rsidRPr="00C51450" w:rsidRDefault="00F929EB" w:rsidP="00F929EB">
      <w:pPr>
        <w:pStyle w:val="FootnoteText"/>
        <w:rPr>
          <w:rFonts w:ascii="Calibri" w:hAnsi="Calibri" w:cs="Calibri"/>
          <w:sz w:val="16"/>
          <w:szCs w:val="16"/>
        </w:rPr>
      </w:pPr>
      <w:r w:rsidRPr="00C51450">
        <w:rPr>
          <w:rStyle w:val="FootnoteReference"/>
          <w:rFonts w:ascii="Calibri" w:hAnsi="Calibri" w:cs="Calibri"/>
          <w:sz w:val="16"/>
          <w:szCs w:val="16"/>
        </w:rPr>
        <w:footnoteRef/>
      </w:r>
      <w:r w:rsidRPr="00C51450">
        <w:rPr>
          <w:rFonts w:ascii="Calibri" w:hAnsi="Calibri" w:cs="Calibri"/>
          <w:sz w:val="16"/>
          <w:szCs w:val="16"/>
        </w:rPr>
        <w:t xml:space="preserve"> </w:t>
      </w:r>
      <w:hyperlink r:id="rId17" w:history="1">
        <w:r w:rsidRPr="00C51450">
          <w:rPr>
            <w:rStyle w:val="Hyperlink"/>
            <w:rFonts w:ascii="Calibri" w:eastAsia="Calibri" w:hAnsi="Calibri" w:cs="Calibri"/>
            <w:sz w:val="16"/>
            <w:szCs w:val="16"/>
          </w:rPr>
          <w:t>UNDP Evaluation Guidelines, Box 7. Sources of conflict of interest in evaluation</w:t>
        </w:r>
      </w:hyperlink>
      <w:r w:rsidRPr="00C51450">
        <w:rPr>
          <w:rStyle w:val="Hyperlink"/>
          <w:rFonts w:ascii="Calibri" w:eastAsia="Calibri" w:hAnsi="Calibri"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FA1C1" w14:textId="77777777" w:rsidR="00670E38" w:rsidRPr="009D5293" w:rsidRDefault="00A9175B" w:rsidP="00582254">
    <w:pPr>
      <w:pStyle w:val="Header"/>
    </w:pPr>
    <w:r w:rsidRPr="00BF5C7D">
      <w:t xml:space="preserve">Running </w:t>
    </w:r>
    <w:r>
      <w:t>header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0E7E" w14:textId="1BA349BB" w:rsidR="00670E38" w:rsidRPr="00D73609" w:rsidRDefault="00670E38" w:rsidP="00582254">
    <w:pPr>
      <w:pStyle w:val="Header"/>
    </w:pPr>
  </w:p>
  <w:p w14:paraId="74BFC506" w14:textId="77777777" w:rsidR="00670E38" w:rsidRPr="00A87E99" w:rsidRDefault="00670E38" w:rsidP="0058225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211E" w14:textId="77777777" w:rsidR="00327BA8" w:rsidRPr="00700812" w:rsidRDefault="00327BA8" w:rsidP="00700812">
    <w:pPr>
      <w:pStyle w:val="Header"/>
      <w:rPr>
        <w:rFonts w:eastAsia="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A02"/>
    <w:multiLevelType w:val="hybridMultilevel"/>
    <w:tmpl w:val="51EE7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753FB"/>
    <w:multiLevelType w:val="hybridMultilevel"/>
    <w:tmpl w:val="04F44AD2"/>
    <w:lvl w:ilvl="0" w:tplc="E620D6FA">
      <w:start w:val="1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054D0356"/>
    <w:multiLevelType w:val="multilevel"/>
    <w:tmpl w:val="C68C7662"/>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709" w:hanging="709"/>
      </w:pPr>
      <w:rPr>
        <w:rFonts w:hint="default"/>
      </w:rPr>
    </w:lvl>
    <w:lvl w:ilvl="4">
      <w:start w:val="1"/>
      <w:numFmt w:val="decimal"/>
      <w:lvlText w:val="%1.%2.%3.%4.%5"/>
      <w:lvlJc w:val="left"/>
      <w:pPr>
        <w:ind w:left="709" w:hanging="709"/>
      </w:pPr>
      <w:rPr>
        <w:rFonts w:hint="default"/>
      </w:rPr>
    </w:lvl>
    <w:lvl w:ilvl="5">
      <w:start w:val="1"/>
      <w:numFmt w:val="decimal"/>
      <w:lvlText w:val="%1.%2.%3.%4.%5.%6"/>
      <w:lvlJc w:val="left"/>
      <w:pPr>
        <w:ind w:left="709" w:hanging="709"/>
      </w:pPr>
      <w:rPr>
        <w:rFonts w:hint="default"/>
      </w:rPr>
    </w:lvl>
    <w:lvl w:ilvl="6">
      <w:start w:val="1"/>
      <w:numFmt w:val="decimal"/>
      <w:lvlText w:val="%1.%2.%3.%4.%5.%6.%7"/>
      <w:lvlJc w:val="left"/>
      <w:pPr>
        <w:ind w:left="709" w:hanging="709"/>
      </w:pPr>
      <w:rPr>
        <w:rFonts w:hint="default"/>
      </w:rPr>
    </w:lvl>
    <w:lvl w:ilvl="7">
      <w:start w:val="1"/>
      <w:numFmt w:val="decimal"/>
      <w:lvlText w:val="%1.%2.%3.%4.%5.%6.%7.%8"/>
      <w:lvlJc w:val="left"/>
      <w:pPr>
        <w:ind w:left="709" w:hanging="709"/>
      </w:pPr>
      <w:rPr>
        <w:rFonts w:hint="default"/>
      </w:rPr>
    </w:lvl>
    <w:lvl w:ilvl="8">
      <w:start w:val="1"/>
      <w:numFmt w:val="decimal"/>
      <w:lvlText w:val="%1.%2.%3.%4.%5.%6.%7.%8.%9"/>
      <w:lvlJc w:val="left"/>
      <w:pPr>
        <w:ind w:left="709" w:hanging="709"/>
      </w:pPr>
      <w:rPr>
        <w:rFonts w:hint="default"/>
      </w:rPr>
    </w:lvl>
  </w:abstractNum>
  <w:abstractNum w:abstractNumId="3" w15:restartNumberingAfterBreak="0">
    <w:nsid w:val="09D97212"/>
    <w:multiLevelType w:val="hybridMultilevel"/>
    <w:tmpl w:val="B470DF18"/>
    <w:lvl w:ilvl="0" w:tplc="29920BAA">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9333B"/>
    <w:multiLevelType w:val="hybridMultilevel"/>
    <w:tmpl w:val="2E48FA0C"/>
    <w:lvl w:ilvl="0" w:tplc="A72234DC">
      <w:start w:val="1"/>
      <w:numFmt w:val="lowerLetter"/>
      <w:lvlText w:val="%1."/>
      <w:lvlJc w:val="left"/>
      <w:pPr>
        <w:ind w:left="720" w:hanging="360"/>
      </w:pPr>
      <w:rPr>
        <w:rFonts w:eastAsia="+mn-e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B2AFA"/>
    <w:multiLevelType w:val="hybridMultilevel"/>
    <w:tmpl w:val="03F2A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E25D3"/>
    <w:multiLevelType w:val="hybridMultilevel"/>
    <w:tmpl w:val="1FB81744"/>
    <w:lvl w:ilvl="0" w:tplc="5A144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D51371"/>
    <w:multiLevelType w:val="hybridMultilevel"/>
    <w:tmpl w:val="BCB4F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A0204"/>
    <w:multiLevelType w:val="hybridMultilevel"/>
    <w:tmpl w:val="F676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911A3"/>
    <w:multiLevelType w:val="hybridMultilevel"/>
    <w:tmpl w:val="384AE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045DE"/>
    <w:multiLevelType w:val="hybridMultilevel"/>
    <w:tmpl w:val="9AA42A3A"/>
    <w:lvl w:ilvl="0" w:tplc="FFFFFFFF">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E0A3D"/>
    <w:multiLevelType w:val="hybridMultilevel"/>
    <w:tmpl w:val="0C08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D03456"/>
    <w:multiLevelType w:val="hybridMultilevel"/>
    <w:tmpl w:val="C2523466"/>
    <w:lvl w:ilvl="0" w:tplc="D41831E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32DD796D"/>
    <w:multiLevelType w:val="hybridMultilevel"/>
    <w:tmpl w:val="36D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97064"/>
    <w:multiLevelType w:val="hybridMultilevel"/>
    <w:tmpl w:val="B5A4F4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22F49"/>
    <w:multiLevelType w:val="hybridMultilevel"/>
    <w:tmpl w:val="EF62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D0E37"/>
    <w:multiLevelType w:val="hybridMultilevel"/>
    <w:tmpl w:val="FD4266BA"/>
    <w:lvl w:ilvl="0" w:tplc="04090003">
      <w:start w:val="1"/>
      <w:numFmt w:val="bullet"/>
      <w:lvlText w:val="o"/>
      <w:lvlJc w:val="left"/>
      <w:pPr>
        <w:tabs>
          <w:tab w:val="num" w:pos="360"/>
        </w:tabs>
        <w:ind w:left="36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E932D4"/>
    <w:multiLevelType w:val="hybridMultilevel"/>
    <w:tmpl w:val="2480AB5C"/>
    <w:lvl w:ilvl="0" w:tplc="8FD0BFE4">
      <w:start w:val="1"/>
      <w:numFmt w:val="lowerLetter"/>
      <w:lvlText w:val="%1."/>
      <w:lvlJc w:val="left"/>
      <w:pPr>
        <w:ind w:left="1080" w:hanging="360"/>
      </w:pPr>
      <w:rPr>
        <w:rFonts w:ascii="Arial" w:eastAsia="+mn-ea"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495161"/>
    <w:multiLevelType w:val="hybridMultilevel"/>
    <w:tmpl w:val="71C2B212"/>
    <w:lvl w:ilvl="0" w:tplc="01789362">
      <w:start w:val="1"/>
      <w:numFmt w:val="bullet"/>
      <w:lvlText w:val=" "/>
      <w:lvlJc w:val="left"/>
      <w:pPr>
        <w:tabs>
          <w:tab w:val="num" w:pos="720"/>
        </w:tabs>
        <w:ind w:left="720" w:hanging="360"/>
      </w:pPr>
      <w:rPr>
        <w:rFonts w:ascii="Calibri" w:hAnsi="Calibri" w:hint="default"/>
      </w:rPr>
    </w:lvl>
    <w:lvl w:ilvl="1" w:tplc="A5E8259C" w:tentative="1">
      <w:start w:val="1"/>
      <w:numFmt w:val="bullet"/>
      <w:lvlText w:val=" "/>
      <w:lvlJc w:val="left"/>
      <w:pPr>
        <w:tabs>
          <w:tab w:val="num" w:pos="1440"/>
        </w:tabs>
        <w:ind w:left="1440" w:hanging="360"/>
      </w:pPr>
      <w:rPr>
        <w:rFonts w:ascii="Calibri" w:hAnsi="Calibri" w:hint="default"/>
      </w:rPr>
    </w:lvl>
    <w:lvl w:ilvl="2" w:tplc="1F6CD756" w:tentative="1">
      <w:start w:val="1"/>
      <w:numFmt w:val="bullet"/>
      <w:lvlText w:val=" "/>
      <w:lvlJc w:val="left"/>
      <w:pPr>
        <w:tabs>
          <w:tab w:val="num" w:pos="2160"/>
        </w:tabs>
        <w:ind w:left="2160" w:hanging="360"/>
      </w:pPr>
      <w:rPr>
        <w:rFonts w:ascii="Calibri" w:hAnsi="Calibri" w:hint="default"/>
      </w:rPr>
    </w:lvl>
    <w:lvl w:ilvl="3" w:tplc="A4EEF0A0" w:tentative="1">
      <w:start w:val="1"/>
      <w:numFmt w:val="bullet"/>
      <w:lvlText w:val=" "/>
      <w:lvlJc w:val="left"/>
      <w:pPr>
        <w:tabs>
          <w:tab w:val="num" w:pos="2880"/>
        </w:tabs>
        <w:ind w:left="2880" w:hanging="360"/>
      </w:pPr>
      <w:rPr>
        <w:rFonts w:ascii="Calibri" w:hAnsi="Calibri" w:hint="default"/>
      </w:rPr>
    </w:lvl>
    <w:lvl w:ilvl="4" w:tplc="E6C24C04" w:tentative="1">
      <w:start w:val="1"/>
      <w:numFmt w:val="bullet"/>
      <w:lvlText w:val=" "/>
      <w:lvlJc w:val="left"/>
      <w:pPr>
        <w:tabs>
          <w:tab w:val="num" w:pos="3600"/>
        </w:tabs>
        <w:ind w:left="3600" w:hanging="360"/>
      </w:pPr>
      <w:rPr>
        <w:rFonts w:ascii="Calibri" w:hAnsi="Calibri" w:hint="default"/>
      </w:rPr>
    </w:lvl>
    <w:lvl w:ilvl="5" w:tplc="A1C44A76" w:tentative="1">
      <w:start w:val="1"/>
      <w:numFmt w:val="bullet"/>
      <w:lvlText w:val=" "/>
      <w:lvlJc w:val="left"/>
      <w:pPr>
        <w:tabs>
          <w:tab w:val="num" w:pos="4320"/>
        </w:tabs>
        <w:ind w:left="4320" w:hanging="360"/>
      </w:pPr>
      <w:rPr>
        <w:rFonts w:ascii="Calibri" w:hAnsi="Calibri" w:hint="default"/>
      </w:rPr>
    </w:lvl>
    <w:lvl w:ilvl="6" w:tplc="FA369CD2" w:tentative="1">
      <w:start w:val="1"/>
      <w:numFmt w:val="bullet"/>
      <w:lvlText w:val=" "/>
      <w:lvlJc w:val="left"/>
      <w:pPr>
        <w:tabs>
          <w:tab w:val="num" w:pos="5040"/>
        </w:tabs>
        <w:ind w:left="5040" w:hanging="360"/>
      </w:pPr>
      <w:rPr>
        <w:rFonts w:ascii="Calibri" w:hAnsi="Calibri" w:hint="default"/>
      </w:rPr>
    </w:lvl>
    <w:lvl w:ilvl="7" w:tplc="9390981C" w:tentative="1">
      <w:start w:val="1"/>
      <w:numFmt w:val="bullet"/>
      <w:lvlText w:val=" "/>
      <w:lvlJc w:val="left"/>
      <w:pPr>
        <w:tabs>
          <w:tab w:val="num" w:pos="5760"/>
        </w:tabs>
        <w:ind w:left="5760" w:hanging="360"/>
      </w:pPr>
      <w:rPr>
        <w:rFonts w:ascii="Calibri" w:hAnsi="Calibri" w:hint="default"/>
      </w:rPr>
    </w:lvl>
    <w:lvl w:ilvl="8" w:tplc="EA988DD0" w:tentative="1">
      <w:start w:val="1"/>
      <w:numFmt w:val="bullet"/>
      <w:lvlText w:val=" "/>
      <w:lvlJc w:val="left"/>
      <w:pPr>
        <w:tabs>
          <w:tab w:val="num" w:pos="6480"/>
        </w:tabs>
        <w:ind w:left="6480" w:hanging="360"/>
      </w:pPr>
      <w:rPr>
        <w:rFonts w:ascii="Calibri" w:hAnsi="Calibri" w:hint="default"/>
      </w:rPr>
    </w:lvl>
  </w:abstractNum>
  <w:abstractNum w:abstractNumId="19" w15:restartNumberingAfterBreak="0">
    <w:nsid w:val="3A6D2DE6"/>
    <w:multiLevelType w:val="hybridMultilevel"/>
    <w:tmpl w:val="F4E2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1706BA"/>
    <w:multiLevelType w:val="hybridMultilevel"/>
    <w:tmpl w:val="2D02FB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162DFB"/>
    <w:multiLevelType w:val="hybridMultilevel"/>
    <w:tmpl w:val="258AA40E"/>
    <w:lvl w:ilvl="0" w:tplc="0809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A52068"/>
    <w:multiLevelType w:val="hybridMultilevel"/>
    <w:tmpl w:val="6E566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0A12A8"/>
    <w:multiLevelType w:val="hybridMultilevel"/>
    <w:tmpl w:val="CB76FF7E"/>
    <w:lvl w:ilvl="0" w:tplc="CB2ABA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2D6C52"/>
    <w:multiLevelType w:val="hybridMultilevel"/>
    <w:tmpl w:val="3EC8ED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711975"/>
    <w:multiLevelType w:val="hybridMultilevel"/>
    <w:tmpl w:val="4F1C5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422AF"/>
    <w:multiLevelType w:val="hybridMultilevel"/>
    <w:tmpl w:val="789A11C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483A5F"/>
    <w:multiLevelType w:val="multilevel"/>
    <w:tmpl w:val="218C7B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3D4B78"/>
    <w:multiLevelType w:val="hybridMultilevel"/>
    <w:tmpl w:val="93968F90"/>
    <w:lvl w:ilvl="0" w:tplc="6004052A">
      <w:start w:val="1"/>
      <w:numFmt w:val="low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9" w15:restartNumberingAfterBreak="0">
    <w:nsid w:val="4B0659E5"/>
    <w:multiLevelType w:val="hybridMultilevel"/>
    <w:tmpl w:val="7402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00035F"/>
    <w:multiLevelType w:val="hybridMultilevel"/>
    <w:tmpl w:val="FFE0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1E76CD"/>
    <w:multiLevelType w:val="hybridMultilevel"/>
    <w:tmpl w:val="6ECA9A9C"/>
    <w:lvl w:ilvl="0" w:tplc="D12658E2">
      <w:start w:val="1"/>
      <w:numFmt w:val="lowerLetter"/>
      <w:lvlText w:val="%1."/>
      <w:lvlJc w:val="left"/>
      <w:pPr>
        <w:ind w:left="1350" w:hanging="360"/>
      </w:pPr>
      <w:rPr>
        <w:rFonts w:hint="default"/>
        <w:b w:val="0"/>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15:restartNumberingAfterBreak="0">
    <w:nsid w:val="4F96013F"/>
    <w:multiLevelType w:val="hybridMultilevel"/>
    <w:tmpl w:val="B3680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1C0D81"/>
    <w:multiLevelType w:val="hybridMultilevel"/>
    <w:tmpl w:val="60063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4545EEC"/>
    <w:multiLevelType w:val="hybridMultilevel"/>
    <w:tmpl w:val="54500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CB3E13"/>
    <w:multiLevelType w:val="multilevel"/>
    <w:tmpl w:val="07E079CC"/>
    <w:lvl w:ilvl="0">
      <w:start w:val="1"/>
      <w:numFmt w:val="bullet"/>
      <w:lvlText w:val=""/>
      <w:lvlJc w:val="left"/>
      <w:pPr>
        <w:ind w:left="360" w:hanging="360"/>
      </w:pPr>
      <w:rPr>
        <w:rFonts w:ascii="Symbol" w:hAnsi="Symbol" w:cs="Symbol" w:hint="default"/>
        <w:b/>
        <w:i w:val="0"/>
      </w:rPr>
    </w:lvl>
    <w:lvl w:ilvl="1">
      <w:start w:val="1"/>
      <w:numFmt w:val="none"/>
      <w:lvlRestart w:val="0"/>
      <w:pStyle w:val="EcorysBody"/>
      <w:lvlText w:val=""/>
      <w:lvlJc w:val="left"/>
      <w:pPr>
        <w:ind w:left="0" w:firstLine="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EcorysBody2"/>
      <w:lvlText w:val="%3)"/>
      <w:lvlJc w:val="left"/>
      <w:pPr>
        <w:ind w:left="1080" w:hanging="360"/>
      </w:pPr>
      <w:rPr>
        <w:rFonts w:ascii="Arial" w:hAnsi="Arial" w:cs="Arial" w:hint="default"/>
        <w:b w:val="0"/>
        <w:bCs w:val="0"/>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4DF2AAF"/>
    <w:multiLevelType w:val="hybridMultilevel"/>
    <w:tmpl w:val="862CEB5C"/>
    <w:lvl w:ilvl="0" w:tplc="266C8B5A">
      <w:start w:val="1"/>
      <w:numFmt w:val="bullet"/>
      <w:lvlText w:val="o"/>
      <w:lvlJc w:val="left"/>
      <w:pPr>
        <w:ind w:left="592" w:hanging="360"/>
      </w:pPr>
      <w:rPr>
        <w:rFonts w:ascii="Courier New" w:hAnsi="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568D28F5"/>
    <w:multiLevelType w:val="hybridMultilevel"/>
    <w:tmpl w:val="7700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2C5238"/>
    <w:multiLevelType w:val="hybridMultilevel"/>
    <w:tmpl w:val="D084DC8A"/>
    <w:lvl w:ilvl="0" w:tplc="30C415FC">
      <w:start w:val="1"/>
      <w:numFmt w:val="bullet"/>
      <w:lvlText w:val=" "/>
      <w:lvlJc w:val="left"/>
      <w:pPr>
        <w:tabs>
          <w:tab w:val="num" w:pos="720"/>
        </w:tabs>
        <w:ind w:left="720" w:hanging="360"/>
      </w:pPr>
      <w:rPr>
        <w:rFonts w:ascii="Calibri" w:hAnsi="Calibri" w:hint="default"/>
      </w:rPr>
    </w:lvl>
    <w:lvl w:ilvl="1" w:tplc="A188712C" w:tentative="1">
      <w:start w:val="1"/>
      <w:numFmt w:val="bullet"/>
      <w:lvlText w:val=" "/>
      <w:lvlJc w:val="left"/>
      <w:pPr>
        <w:tabs>
          <w:tab w:val="num" w:pos="1440"/>
        </w:tabs>
        <w:ind w:left="1440" w:hanging="360"/>
      </w:pPr>
      <w:rPr>
        <w:rFonts w:ascii="Calibri" w:hAnsi="Calibri" w:hint="default"/>
      </w:rPr>
    </w:lvl>
    <w:lvl w:ilvl="2" w:tplc="3EEC5A02" w:tentative="1">
      <w:start w:val="1"/>
      <w:numFmt w:val="bullet"/>
      <w:lvlText w:val=" "/>
      <w:lvlJc w:val="left"/>
      <w:pPr>
        <w:tabs>
          <w:tab w:val="num" w:pos="2160"/>
        </w:tabs>
        <w:ind w:left="2160" w:hanging="360"/>
      </w:pPr>
      <w:rPr>
        <w:rFonts w:ascii="Calibri" w:hAnsi="Calibri" w:hint="default"/>
      </w:rPr>
    </w:lvl>
    <w:lvl w:ilvl="3" w:tplc="7234C3B8" w:tentative="1">
      <w:start w:val="1"/>
      <w:numFmt w:val="bullet"/>
      <w:lvlText w:val=" "/>
      <w:lvlJc w:val="left"/>
      <w:pPr>
        <w:tabs>
          <w:tab w:val="num" w:pos="2880"/>
        </w:tabs>
        <w:ind w:left="2880" w:hanging="360"/>
      </w:pPr>
      <w:rPr>
        <w:rFonts w:ascii="Calibri" w:hAnsi="Calibri" w:hint="default"/>
      </w:rPr>
    </w:lvl>
    <w:lvl w:ilvl="4" w:tplc="F23A4E72" w:tentative="1">
      <w:start w:val="1"/>
      <w:numFmt w:val="bullet"/>
      <w:lvlText w:val=" "/>
      <w:lvlJc w:val="left"/>
      <w:pPr>
        <w:tabs>
          <w:tab w:val="num" w:pos="3600"/>
        </w:tabs>
        <w:ind w:left="3600" w:hanging="360"/>
      </w:pPr>
      <w:rPr>
        <w:rFonts w:ascii="Calibri" w:hAnsi="Calibri" w:hint="default"/>
      </w:rPr>
    </w:lvl>
    <w:lvl w:ilvl="5" w:tplc="006A5D26" w:tentative="1">
      <w:start w:val="1"/>
      <w:numFmt w:val="bullet"/>
      <w:lvlText w:val=" "/>
      <w:lvlJc w:val="left"/>
      <w:pPr>
        <w:tabs>
          <w:tab w:val="num" w:pos="4320"/>
        </w:tabs>
        <w:ind w:left="4320" w:hanging="360"/>
      </w:pPr>
      <w:rPr>
        <w:rFonts w:ascii="Calibri" w:hAnsi="Calibri" w:hint="default"/>
      </w:rPr>
    </w:lvl>
    <w:lvl w:ilvl="6" w:tplc="E3386D6E" w:tentative="1">
      <w:start w:val="1"/>
      <w:numFmt w:val="bullet"/>
      <w:lvlText w:val=" "/>
      <w:lvlJc w:val="left"/>
      <w:pPr>
        <w:tabs>
          <w:tab w:val="num" w:pos="5040"/>
        </w:tabs>
        <w:ind w:left="5040" w:hanging="360"/>
      </w:pPr>
      <w:rPr>
        <w:rFonts w:ascii="Calibri" w:hAnsi="Calibri" w:hint="default"/>
      </w:rPr>
    </w:lvl>
    <w:lvl w:ilvl="7" w:tplc="A658190A" w:tentative="1">
      <w:start w:val="1"/>
      <w:numFmt w:val="bullet"/>
      <w:lvlText w:val=" "/>
      <w:lvlJc w:val="left"/>
      <w:pPr>
        <w:tabs>
          <w:tab w:val="num" w:pos="5760"/>
        </w:tabs>
        <w:ind w:left="5760" w:hanging="360"/>
      </w:pPr>
      <w:rPr>
        <w:rFonts w:ascii="Calibri" w:hAnsi="Calibri" w:hint="default"/>
      </w:rPr>
    </w:lvl>
    <w:lvl w:ilvl="8" w:tplc="E2AED172" w:tentative="1">
      <w:start w:val="1"/>
      <w:numFmt w:val="bullet"/>
      <w:lvlText w:val=" "/>
      <w:lvlJc w:val="left"/>
      <w:pPr>
        <w:tabs>
          <w:tab w:val="num" w:pos="6480"/>
        </w:tabs>
        <w:ind w:left="6480" w:hanging="360"/>
      </w:pPr>
      <w:rPr>
        <w:rFonts w:ascii="Calibri" w:hAnsi="Calibri" w:hint="default"/>
      </w:rPr>
    </w:lvl>
  </w:abstractNum>
  <w:abstractNum w:abstractNumId="39" w15:restartNumberingAfterBreak="0">
    <w:nsid w:val="58A44270"/>
    <w:multiLevelType w:val="hybridMultilevel"/>
    <w:tmpl w:val="14DE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D64E4F"/>
    <w:multiLevelType w:val="hybridMultilevel"/>
    <w:tmpl w:val="7E60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ED32E2"/>
    <w:multiLevelType w:val="hybridMultilevel"/>
    <w:tmpl w:val="7DA233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5C002C64"/>
    <w:multiLevelType w:val="hybridMultilevel"/>
    <w:tmpl w:val="CD20CD62"/>
    <w:lvl w:ilvl="0" w:tplc="B802C0EC">
      <w:start w:val="1"/>
      <w:numFmt w:val="lowerLetter"/>
      <w:lvlText w:val="%1."/>
      <w:lvlJc w:val="left"/>
      <w:pPr>
        <w:ind w:left="1350" w:hanging="360"/>
      </w:pPr>
      <w:rPr>
        <w:rFonts w:eastAsia="+mn-ea"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15:restartNumberingAfterBreak="0">
    <w:nsid w:val="5D740595"/>
    <w:multiLevelType w:val="hybridMultilevel"/>
    <w:tmpl w:val="788CFB4A"/>
    <w:lvl w:ilvl="0" w:tplc="08A871F8">
      <w:start w:val="2"/>
      <w:numFmt w:val="decimal"/>
      <w:lvlText w:val="%1."/>
      <w:lvlJc w:val="left"/>
      <w:pPr>
        <w:ind w:left="1890" w:hanging="360"/>
      </w:pPr>
      <w:rPr>
        <w:rFonts w:eastAsia="+mn-ea" w:hint="default"/>
        <w:b w:val="0"/>
        <w:bCs/>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4" w15:restartNumberingAfterBreak="0">
    <w:nsid w:val="612C293D"/>
    <w:multiLevelType w:val="hybridMultilevel"/>
    <w:tmpl w:val="59AA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162545"/>
    <w:multiLevelType w:val="hybridMultilevel"/>
    <w:tmpl w:val="19AE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8252CB"/>
    <w:multiLevelType w:val="hybridMultilevel"/>
    <w:tmpl w:val="4D227C4A"/>
    <w:lvl w:ilvl="0" w:tplc="6E2032DE">
      <w:start w:val="1"/>
      <w:numFmt w:val="decimal"/>
      <w:lvlText w:val="%1."/>
      <w:lvlJc w:val="left"/>
      <w:pPr>
        <w:tabs>
          <w:tab w:val="num" w:pos="900"/>
        </w:tabs>
        <w:ind w:left="900" w:hanging="360"/>
      </w:pPr>
    </w:lvl>
    <w:lvl w:ilvl="1" w:tplc="FBFC9B04" w:tentative="1">
      <w:start w:val="1"/>
      <w:numFmt w:val="decimal"/>
      <w:lvlText w:val="%2."/>
      <w:lvlJc w:val="left"/>
      <w:pPr>
        <w:tabs>
          <w:tab w:val="num" w:pos="1440"/>
        </w:tabs>
        <w:ind w:left="1440" w:hanging="360"/>
      </w:pPr>
    </w:lvl>
    <w:lvl w:ilvl="2" w:tplc="844E1BEA" w:tentative="1">
      <w:start w:val="1"/>
      <w:numFmt w:val="decimal"/>
      <w:lvlText w:val="%3."/>
      <w:lvlJc w:val="left"/>
      <w:pPr>
        <w:tabs>
          <w:tab w:val="num" w:pos="2160"/>
        </w:tabs>
        <w:ind w:left="2160" w:hanging="360"/>
      </w:pPr>
    </w:lvl>
    <w:lvl w:ilvl="3" w:tplc="2B5A86FA" w:tentative="1">
      <w:start w:val="1"/>
      <w:numFmt w:val="decimal"/>
      <w:lvlText w:val="%4."/>
      <w:lvlJc w:val="left"/>
      <w:pPr>
        <w:tabs>
          <w:tab w:val="num" w:pos="2880"/>
        </w:tabs>
        <w:ind w:left="2880" w:hanging="360"/>
      </w:pPr>
    </w:lvl>
    <w:lvl w:ilvl="4" w:tplc="8F7C2DCA" w:tentative="1">
      <w:start w:val="1"/>
      <w:numFmt w:val="decimal"/>
      <w:lvlText w:val="%5."/>
      <w:lvlJc w:val="left"/>
      <w:pPr>
        <w:tabs>
          <w:tab w:val="num" w:pos="3600"/>
        </w:tabs>
        <w:ind w:left="3600" w:hanging="360"/>
      </w:pPr>
    </w:lvl>
    <w:lvl w:ilvl="5" w:tplc="02E4523A" w:tentative="1">
      <w:start w:val="1"/>
      <w:numFmt w:val="decimal"/>
      <w:lvlText w:val="%6."/>
      <w:lvlJc w:val="left"/>
      <w:pPr>
        <w:tabs>
          <w:tab w:val="num" w:pos="4320"/>
        </w:tabs>
        <w:ind w:left="4320" w:hanging="360"/>
      </w:pPr>
    </w:lvl>
    <w:lvl w:ilvl="6" w:tplc="E7622ABA" w:tentative="1">
      <w:start w:val="1"/>
      <w:numFmt w:val="decimal"/>
      <w:lvlText w:val="%7."/>
      <w:lvlJc w:val="left"/>
      <w:pPr>
        <w:tabs>
          <w:tab w:val="num" w:pos="5040"/>
        </w:tabs>
        <w:ind w:left="5040" w:hanging="360"/>
      </w:pPr>
    </w:lvl>
    <w:lvl w:ilvl="7" w:tplc="7A48826C" w:tentative="1">
      <w:start w:val="1"/>
      <w:numFmt w:val="decimal"/>
      <w:lvlText w:val="%8."/>
      <w:lvlJc w:val="left"/>
      <w:pPr>
        <w:tabs>
          <w:tab w:val="num" w:pos="5760"/>
        </w:tabs>
        <w:ind w:left="5760" w:hanging="360"/>
      </w:pPr>
    </w:lvl>
    <w:lvl w:ilvl="8" w:tplc="F5427E54" w:tentative="1">
      <w:start w:val="1"/>
      <w:numFmt w:val="decimal"/>
      <w:lvlText w:val="%9."/>
      <w:lvlJc w:val="left"/>
      <w:pPr>
        <w:tabs>
          <w:tab w:val="num" w:pos="6480"/>
        </w:tabs>
        <w:ind w:left="6480" w:hanging="360"/>
      </w:pPr>
    </w:lvl>
  </w:abstractNum>
  <w:abstractNum w:abstractNumId="47" w15:restartNumberingAfterBreak="0">
    <w:nsid w:val="658C6B32"/>
    <w:multiLevelType w:val="hybridMultilevel"/>
    <w:tmpl w:val="30244A4A"/>
    <w:lvl w:ilvl="0" w:tplc="61A688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59145EE"/>
    <w:multiLevelType w:val="hybridMultilevel"/>
    <w:tmpl w:val="D88AA888"/>
    <w:lvl w:ilvl="0" w:tplc="04090003">
      <w:start w:val="1"/>
      <w:numFmt w:val="bullet"/>
      <w:lvlText w:val="o"/>
      <w:lvlJc w:val="left"/>
      <w:pPr>
        <w:ind w:left="1584" w:hanging="360"/>
      </w:pPr>
      <w:rPr>
        <w:rFonts w:ascii="Courier New" w:hAnsi="Courier New" w:cs="Courier New"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9" w15:restartNumberingAfterBreak="0">
    <w:nsid w:val="659604CB"/>
    <w:multiLevelType w:val="hybridMultilevel"/>
    <w:tmpl w:val="C890AF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8B41668"/>
    <w:multiLevelType w:val="hybridMultilevel"/>
    <w:tmpl w:val="86944392"/>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6AA10098"/>
    <w:multiLevelType w:val="hybridMultilevel"/>
    <w:tmpl w:val="357E6B56"/>
    <w:lvl w:ilvl="0" w:tplc="30A45BC6">
      <w:start w:val="1"/>
      <w:numFmt w:val="decimal"/>
      <w:lvlText w:val="%1."/>
      <w:lvlJc w:val="left"/>
      <w:pPr>
        <w:ind w:left="720" w:hanging="360"/>
      </w:pPr>
      <w:rPr>
        <w:rFonts w:ascii="Arial" w:eastAsia="Times New Roman" w:hAnsi="Arial" w:cs="Arial"/>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B4333ED"/>
    <w:multiLevelType w:val="hybridMultilevel"/>
    <w:tmpl w:val="8C063EA6"/>
    <w:lvl w:ilvl="0" w:tplc="C95C85EC">
      <w:start w:val="1"/>
      <w:numFmt w:val="decimal"/>
      <w:lvlText w:val="%1."/>
      <w:lvlJc w:val="left"/>
      <w:pPr>
        <w:tabs>
          <w:tab w:val="num" w:pos="900"/>
        </w:tabs>
        <w:ind w:left="900" w:hanging="360"/>
      </w:pPr>
    </w:lvl>
    <w:lvl w:ilvl="1" w:tplc="10F03D5E" w:tentative="1">
      <w:start w:val="1"/>
      <w:numFmt w:val="decimal"/>
      <w:lvlText w:val="%2."/>
      <w:lvlJc w:val="left"/>
      <w:pPr>
        <w:tabs>
          <w:tab w:val="num" w:pos="1440"/>
        </w:tabs>
        <w:ind w:left="1440" w:hanging="360"/>
      </w:pPr>
    </w:lvl>
    <w:lvl w:ilvl="2" w:tplc="BC6CFFD2" w:tentative="1">
      <w:start w:val="1"/>
      <w:numFmt w:val="decimal"/>
      <w:lvlText w:val="%3."/>
      <w:lvlJc w:val="left"/>
      <w:pPr>
        <w:tabs>
          <w:tab w:val="num" w:pos="2160"/>
        </w:tabs>
        <w:ind w:left="2160" w:hanging="360"/>
      </w:pPr>
    </w:lvl>
    <w:lvl w:ilvl="3" w:tplc="D9EE2DCE" w:tentative="1">
      <w:start w:val="1"/>
      <w:numFmt w:val="decimal"/>
      <w:lvlText w:val="%4."/>
      <w:lvlJc w:val="left"/>
      <w:pPr>
        <w:tabs>
          <w:tab w:val="num" w:pos="2880"/>
        </w:tabs>
        <w:ind w:left="2880" w:hanging="360"/>
      </w:pPr>
    </w:lvl>
    <w:lvl w:ilvl="4" w:tplc="7C5E7E30" w:tentative="1">
      <w:start w:val="1"/>
      <w:numFmt w:val="decimal"/>
      <w:lvlText w:val="%5."/>
      <w:lvlJc w:val="left"/>
      <w:pPr>
        <w:tabs>
          <w:tab w:val="num" w:pos="3600"/>
        </w:tabs>
        <w:ind w:left="3600" w:hanging="360"/>
      </w:pPr>
    </w:lvl>
    <w:lvl w:ilvl="5" w:tplc="94CCD784" w:tentative="1">
      <w:start w:val="1"/>
      <w:numFmt w:val="decimal"/>
      <w:lvlText w:val="%6."/>
      <w:lvlJc w:val="left"/>
      <w:pPr>
        <w:tabs>
          <w:tab w:val="num" w:pos="4320"/>
        </w:tabs>
        <w:ind w:left="4320" w:hanging="360"/>
      </w:pPr>
    </w:lvl>
    <w:lvl w:ilvl="6" w:tplc="9A9A721C" w:tentative="1">
      <w:start w:val="1"/>
      <w:numFmt w:val="decimal"/>
      <w:lvlText w:val="%7."/>
      <w:lvlJc w:val="left"/>
      <w:pPr>
        <w:tabs>
          <w:tab w:val="num" w:pos="5040"/>
        </w:tabs>
        <w:ind w:left="5040" w:hanging="360"/>
      </w:pPr>
    </w:lvl>
    <w:lvl w:ilvl="7" w:tplc="1A965082" w:tentative="1">
      <w:start w:val="1"/>
      <w:numFmt w:val="decimal"/>
      <w:lvlText w:val="%8."/>
      <w:lvlJc w:val="left"/>
      <w:pPr>
        <w:tabs>
          <w:tab w:val="num" w:pos="5760"/>
        </w:tabs>
        <w:ind w:left="5760" w:hanging="360"/>
      </w:pPr>
    </w:lvl>
    <w:lvl w:ilvl="8" w:tplc="05C83182" w:tentative="1">
      <w:start w:val="1"/>
      <w:numFmt w:val="decimal"/>
      <w:lvlText w:val="%9."/>
      <w:lvlJc w:val="left"/>
      <w:pPr>
        <w:tabs>
          <w:tab w:val="num" w:pos="6480"/>
        </w:tabs>
        <w:ind w:left="6480" w:hanging="360"/>
      </w:pPr>
    </w:lvl>
  </w:abstractNum>
  <w:abstractNum w:abstractNumId="53" w15:restartNumberingAfterBreak="0">
    <w:nsid w:val="6CFE1754"/>
    <w:multiLevelType w:val="hybridMultilevel"/>
    <w:tmpl w:val="512EBF22"/>
    <w:lvl w:ilvl="0" w:tplc="266C8B5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7F66AC"/>
    <w:multiLevelType w:val="hybridMultilevel"/>
    <w:tmpl w:val="5E706EF8"/>
    <w:lvl w:ilvl="0" w:tplc="047C7574">
      <w:start w:val="3"/>
      <w:numFmt w:val="decimal"/>
      <w:lvlText w:val="%1."/>
      <w:lvlJc w:val="left"/>
      <w:pPr>
        <w:ind w:left="720" w:hanging="360"/>
      </w:pPr>
      <w:rPr>
        <w:rFonts w:eastAsia="+mn-ea"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BD42DC"/>
    <w:multiLevelType w:val="hybridMultilevel"/>
    <w:tmpl w:val="75D27F92"/>
    <w:lvl w:ilvl="0" w:tplc="266C8B5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147ECB"/>
    <w:multiLevelType w:val="hybridMultilevel"/>
    <w:tmpl w:val="FE1C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2E74B2"/>
    <w:multiLevelType w:val="hybridMultilevel"/>
    <w:tmpl w:val="21CA99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71675332"/>
    <w:multiLevelType w:val="hybridMultilevel"/>
    <w:tmpl w:val="DDF6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2D73A7"/>
    <w:multiLevelType w:val="hybridMultilevel"/>
    <w:tmpl w:val="40FC619E"/>
    <w:lvl w:ilvl="0" w:tplc="7DD4BFE4">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BA1E04"/>
    <w:multiLevelType w:val="hybridMultilevel"/>
    <w:tmpl w:val="8E4A544C"/>
    <w:lvl w:ilvl="0" w:tplc="615A202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675162"/>
    <w:multiLevelType w:val="hybridMultilevel"/>
    <w:tmpl w:val="E3E6ADB4"/>
    <w:lvl w:ilvl="0" w:tplc="6A5CD7FA">
      <w:start w:val="1"/>
      <w:numFmt w:val="bullet"/>
      <w:lvlText w:val=" "/>
      <w:lvlJc w:val="left"/>
      <w:pPr>
        <w:tabs>
          <w:tab w:val="num" w:pos="720"/>
        </w:tabs>
        <w:ind w:left="720" w:hanging="360"/>
      </w:pPr>
      <w:rPr>
        <w:rFonts w:ascii="Calibri" w:hAnsi="Calibri" w:hint="default"/>
      </w:rPr>
    </w:lvl>
    <w:lvl w:ilvl="1" w:tplc="1E340830" w:tentative="1">
      <w:start w:val="1"/>
      <w:numFmt w:val="bullet"/>
      <w:lvlText w:val=" "/>
      <w:lvlJc w:val="left"/>
      <w:pPr>
        <w:tabs>
          <w:tab w:val="num" w:pos="1440"/>
        </w:tabs>
        <w:ind w:left="1440" w:hanging="360"/>
      </w:pPr>
      <w:rPr>
        <w:rFonts w:ascii="Calibri" w:hAnsi="Calibri" w:hint="default"/>
      </w:rPr>
    </w:lvl>
    <w:lvl w:ilvl="2" w:tplc="8716CF00" w:tentative="1">
      <w:start w:val="1"/>
      <w:numFmt w:val="bullet"/>
      <w:lvlText w:val=" "/>
      <w:lvlJc w:val="left"/>
      <w:pPr>
        <w:tabs>
          <w:tab w:val="num" w:pos="2160"/>
        </w:tabs>
        <w:ind w:left="2160" w:hanging="360"/>
      </w:pPr>
      <w:rPr>
        <w:rFonts w:ascii="Calibri" w:hAnsi="Calibri" w:hint="default"/>
      </w:rPr>
    </w:lvl>
    <w:lvl w:ilvl="3" w:tplc="C382DB60" w:tentative="1">
      <w:start w:val="1"/>
      <w:numFmt w:val="bullet"/>
      <w:lvlText w:val=" "/>
      <w:lvlJc w:val="left"/>
      <w:pPr>
        <w:tabs>
          <w:tab w:val="num" w:pos="2880"/>
        </w:tabs>
        <w:ind w:left="2880" w:hanging="360"/>
      </w:pPr>
      <w:rPr>
        <w:rFonts w:ascii="Calibri" w:hAnsi="Calibri" w:hint="default"/>
      </w:rPr>
    </w:lvl>
    <w:lvl w:ilvl="4" w:tplc="8056E980" w:tentative="1">
      <w:start w:val="1"/>
      <w:numFmt w:val="bullet"/>
      <w:lvlText w:val=" "/>
      <w:lvlJc w:val="left"/>
      <w:pPr>
        <w:tabs>
          <w:tab w:val="num" w:pos="3600"/>
        </w:tabs>
        <w:ind w:left="3600" w:hanging="360"/>
      </w:pPr>
      <w:rPr>
        <w:rFonts w:ascii="Calibri" w:hAnsi="Calibri" w:hint="default"/>
      </w:rPr>
    </w:lvl>
    <w:lvl w:ilvl="5" w:tplc="63F08D4A" w:tentative="1">
      <w:start w:val="1"/>
      <w:numFmt w:val="bullet"/>
      <w:lvlText w:val=" "/>
      <w:lvlJc w:val="left"/>
      <w:pPr>
        <w:tabs>
          <w:tab w:val="num" w:pos="4320"/>
        </w:tabs>
        <w:ind w:left="4320" w:hanging="360"/>
      </w:pPr>
      <w:rPr>
        <w:rFonts w:ascii="Calibri" w:hAnsi="Calibri" w:hint="default"/>
      </w:rPr>
    </w:lvl>
    <w:lvl w:ilvl="6" w:tplc="BB1CA71C" w:tentative="1">
      <w:start w:val="1"/>
      <w:numFmt w:val="bullet"/>
      <w:lvlText w:val=" "/>
      <w:lvlJc w:val="left"/>
      <w:pPr>
        <w:tabs>
          <w:tab w:val="num" w:pos="5040"/>
        </w:tabs>
        <w:ind w:left="5040" w:hanging="360"/>
      </w:pPr>
      <w:rPr>
        <w:rFonts w:ascii="Calibri" w:hAnsi="Calibri" w:hint="default"/>
      </w:rPr>
    </w:lvl>
    <w:lvl w:ilvl="7" w:tplc="46F494F2" w:tentative="1">
      <w:start w:val="1"/>
      <w:numFmt w:val="bullet"/>
      <w:lvlText w:val=" "/>
      <w:lvlJc w:val="left"/>
      <w:pPr>
        <w:tabs>
          <w:tab w:val="num" w:pos="5760"/>
        </w:tabs>
        <w:ind w:left="5760" w:hanging="360"/>
      </w:pPr>
      <w:rPr>
        <w:rFonts w:ascii="Calibri" w:hAnsi="Calibri" w:hint="default"/>
      </w:rPr>
    </w:lvl>
    <w:lvl w:ilvl="8" w:tplc="A6B4BED0" w:tentative="1">
      <w:start w:val="1"/>
      <w:numFmt w:val="bullet"/>
      <w:lvlText w:val=" "/>
      <w:lvlJc w:val="left"/>
      <w:pPr>
        <w:tabs>
          <w:tab w:val="num" w:pos="6480"/>
        </w:tabs>
        <w:ind w:left="6480" w:hanging="360"/>
      </w:pPr>
      <w:rPr>
        <w:rFonts w:ascii="Calibri" w:hAnsi="Calibri" w:hint="default"/>
      </w:rPr>
    </w:lvl>
  </w:abstractNum>
  <w:abstractNum w:abstractNumId="62" w15:restartNumberingAfterBreak="0">
    <w:nsid w:val="7F9010FB"/>
    <w:multiLevelType w:val="hybridMultilevel"/>
    <w:tmpl w:val="E7A8A504"/>
    <w:lvl w:ilvl="0" w:tplc="F342BB7E">
      <w:start w:val="1"/>
      <w:numFmt w:val="lowerLetter"/>
      <w:lvlText w:val="%1."/>
      <w:lvlJc w:val="left"/>
      <w:pPr>
        <w:ind w:left="1260" w:hanging="360"/>
      </w:pPr>
      <w:rPr>
        <w:rFonts w:hint="default"/>
        <w:b w:val="0"/>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7"/>
  </w:num>
  <w:num w:numId="2">
    <w:abstractNumId w:val="39"/>
  </w:num>
  <w:num w:numId="3">
    <w:abstractNumId w:val="21"/>
  </w:num>
  <w:num w:numId="4">
    <w:abstractNumId w:val="11"/>
  </w:num>
  <w:num w:numId="5">
    <w:abstractNumId w:val="40"/>
  </w:num>
  <w:num w:numId="6">
    <w:abstractNumId w:val="41"/>
  </w:num>
  <w:num w:numId="7">
    <w:abstractNumId w:val="57"/>
  </w:num>
  <w:num w:numId="8">
    <w:abstractNumId w:val="5"/>
  </w:num>
  <w:num w:numId="9">
    <w:abstractNumId w:val="13"/>
  </w:num>
  <w:num w:numId="10">
    <w:abstractNumId w:val="29"/>
  </w:num>
  <w:num w:numId="11">
    <w:abstractNumId w:val="8"/>
  </w:num>
  <w:num w:numId="12">
    <w:abstractNumId w:val="19"/>
  </w:num>
  <w:num w:numId="13">
    <w:abstractNumId w:val="58"/>
  </w:num>
  <w:num w:numId="14">
    <w:abstractNumId w:val="7"/>
  </w:num>
  <w:num w:numId="15">
    <w:abstractNumId w:val="33"/>
  </w:num>
  <w:num w:numId="16">
    <w:abstractNumId w:val="38"/>
  </w:num>
  <w:num w:numId="17">
    <w:abstractNumId w:val="18"/>
  </w:num>
  <w:num w:numId="18">
    <w:abstractNumId w:val="46"/>
  </w:num>
  <w:num w:numId="19">
    <w:abstractNumId w:val="52"/>
  </w:num>
  <w:num w:numId="20">
    <w:abstractNumId w:val="61"/>
  </w:num>
  <w:num w:numId="21">
    <w:abstractNumId w:val="35"/>
  </w:num>
  <w:num w:numId="22">
    <w:abstractNumId w:val="47"/>
  </w:num>
  <w:num w:numId="23">
    <w:abstractNumId w:val="51"/>
  </w:num>
  <w:num w:numId="24">
    <w:abstractNumId w:val="49"/>
  </w:num>
  <w:num w:numId="25">
    <w:abstractNumId w:val="34"/>
  </w:num>
  <w:num w:numId="26">
    <w:abstractNumId w:val="56"/>
  </w:num>
  <w:num w:numId="27">
    <w:abstractNumId w:val="48"/>
  </w:num>
  <w:num w:numId="28">
    <w:abstractNumId w:val="54"/>
  </w:num>
  <w:num w:numId="29">
    <w:abstractNumId w:val="42"/>
  </w:num>
  <w:num w:numId="30">
    <w:abstractNumId w:val="17"/>
  </w:num>
  <w:num w:numId="31">
    <w:abstractNumId w:val="12"/>
  </w:num>
  <w:num w:numId="32">
    <w:abstractNumId w:val="4"/>
  </w:num>
  <w:num w:numId="33">
    <w:abstractNumId w:val="31"/>
  </w:num>
  <w:num w:numId="34">
    <w:abstractNumId w:val="62"/>
  </w:num>
  <w:num w:numId="35">
    <w:abstractNumId w:val="28"/>
  </w:num>
  <w:num w:numId="36">
    <w:abstractNumId w:val="43"/>
  </w:num>
  <w:num w:numId="37">
    <w:abstractNumId w:val="44"/>
  </w:num>
  <w:num w:numId="38">
    <w:abstractNumId w:val="25"/>
  </w:num>
  <w:num w:numId="39">
    <w:abstractNumId w:val="30"/>
  </w:num>
  <w:num w:numId="40">
    <w:abstractNumId w:val="23"/>
  </w:num>
  <w:num w:numId="41">
    <w:abstractNumId w:val="6"/>
  </w:num>
  <w:num w:numId="42">
    <w:abstractNumId w:val="26"/>
  </w:num>
  <w:num w:numId="43">
    <w:abstractNumId w:val="60"/>
  </w:num>
  <w:num w:numId="44">
    <w:abstractNumId w:val="24"/>
  </w:num>
  <w:num w:numId="45">
    <w:abstractNumId w:val="20"/>
  </w:num>
  <w:num w:numId="46">
    <w:abstractNumId w:val="59"/>
  </w:num>
  <w:num w:numId="47">
    <w:abstractNumId w:val="14"/>
  </w:num>
  <w:num w:numId="48">
    <w:abstractNumId w:val="3"/>
  </w:num>
  <w:num w:numId="49">
    <w:abstractNumId w:val="10"/>
  </w:num>
  <w:num w:numId="50">
    <w:abstractNumId w:val="16"/>
  </w:num>
  <w:num w:numId="51">
    <w:abstractNumId w:val="36"/>
  </w:num>
  <w:num w:numId="52">
    <w:abstractNumId w:val="53"/>
  </w:num>
  <w:num w:numId="53">
    <w:abstractNumId w:val="55"/>
  </w:num>
  <w:num w:numId="54">
    <w:abstractNumId w:val="50"/>
  </w:num>
  <w:num w:numId="55">
    <w:abstractNumId w:val="1"/>
  </w:num>
  <w:num w:numId="56">
    <w:abstractNumId w:val="45"/>
  </w:num>
  <w:num w:numId="57">
    <w:abstractNumId w:val="0"/>
  </w:num>
  <w:num w:numId="58">
    <w:abstractNumId w:val="27"/>
  </w:num>
  <w:num w:numId="59">
    <w:abstractNumId w:val="15"/>
  </w:num>
  <w:num w:numId="60">
    <w:abstractNumId w:val="32"/>
  </w:num>
  <w:num w:numId="61">
    <w:abstractNumId w:val="22"/>
  </w:num>
  <w:num w:numId="62">
    <w:abstractNumId w:val="2"/>
  </w:num>
  <w:num w:numId="63">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C77"/>
    <w:rsid w:val="00001C42"/>
    <w:rsid w:val="00004322"/>
    <w:rsid w:val="000046E6"/>
    <w:rsid w:val="00005B62"/>
    <w:rsid w:val="00005DDB"/>
    <w:rsid w:val="00006ECB"/>
    <w:rsid w:val="0000714A"/>
    <w:rsid w:val="000106A5"/>
    <w:rsid w:val="00010A1A"/>
    <w:rsid w:val="0002014E"/>
    <w:rsid w:val="00020C14"/>
    <w:rsid w:val="00021B1E"/>
    <w:rsid w:val="00024F45"/>
    <w:rsid w:val="00025283"/>
    <w:rsid w:val="0002590D"/>
    <w:rsid w:val="00033915"/>
    <w:rsid w:val="00034625"/>
    <w:rsid w:val="00034A58"/>
    <w:rsid w:val="0003601F"/>
    <w:rsid w:val="00037AA1"/>
    <w:rsid w:val="00041E5E"/>
    <w:rsid w:val="000431D4"/>
    <w:rsid w:val="000437FC"/>
    <w:rsid w:val="00045D7D"/>
    <w:rsid w:val="0004739A"/>
    <w:rsid w:val="00047A6D"/>
    <w:rsid w:val="00050167"/>
    <w:rsid w:val="0005066A"/>
    <w:rsid w:val="00060732"/>
    <w:rsid w:val="00060AE0"/>
    <w:rsid w:val="0006160B"/>
    <w:rsid w:val="0006269B"/>
    <w:rsid w:val="00062ED1"/>
    <w:rsid w:val="00065020"/>
    <w:rsid w:val="00066E7D"/>
    <w:rsid w:val="00067183"/>
    <w:rsid w:val="0007178F"/>
    <w:rsid w:val="00072366"/>
    <w:rsid w:val="00072929"/>
    <w:rsid w:val="00072E91"/>
    <w:rsid w:val="000739A4"/>
    <w:rsid w:val="00073EBE"/>
    <w:rsid w:val="00075C37"/>
    <w:rsid w:val="000762E0"/>
    <w:rsid w:val="00080199"/>
    <w:rsid w:val="00081DCA"/>
    <w:rsid w:val="00084646"/>
    <w:rsid w:val="000852CC"/>
    <w:rsid w:val="00085475"/>
    <w:rsid w:val="000860DB"/>
    <w:rsid w:val="00086A2B"/>
    <w:rsid w:val="00086C81"/>
    <w:rsid w:val="000922C6"/>
    <w:rsid w:val="000922ED"/>
    <w:rsid w:val="00093EE8"/>
    <w:rsid w:val="000967F3"/>
    <w:rsid w:val="00096FA0"/>
    <w:rsid w:val="000979C1"/>
    <w:rsid w:val="000A0314"/>
    <w:rsid w:val="000A4E41"/>
    <w:rsid w:val="000A6E89"/>
    <w:rsid w:val="000B4C39"/>
    <w:rsid w:val="000B7383"/>
    <w:rsid w:val="000C29C9"/>
    <w:rsid w:val="000C3429"/>
    <w:rsid w:val="000C424C"/>
    <w:rsid w:val="000C4DE4"/>
    <w:rsid w:val="000C5F86"/>
    <w:rsid w:val="000C6FFA"/>
    <w:rsid w:val="000D00A0"/>
    <w:rsid w:val="000D092D"/>
    <w:rsid w:val="000D0DA9"/>
    <w:rsid w:val="000D159A"/>
    <w:rsid w:val="000D32E4"/>
    <w:rsid w:val="000D5E07"/>
    <w:rsid w:val="000E0163"/>
    <w:rsid w:val="000E036D"/>
    <w:rsid w:val="000E4C74"/>
    <w:rsid w:val="000E4D58"/>
    <w:rsid w:val="000E4E8E"/>
    <w:rsid w:val="000E508D"/>
    <w:rsid w:val="000E6690"/>
    <w:rsid w:val="000E6FDA"/>
    <w:rsid w:val="000F0C54"/>
    <w:rsid w:val="000F28C9"/>
    <w:rsid w:val="000F2E9C"/>
    <w:rsid w:val="000F4CEE"/>
    <w:rsid w:val="000F6CF7"/>
    <w:rsid w:val="000F6EE0"/>
    <w:rsid w:val="000F7C63"/>
    <w:rsid w:val="000F8A0D"/>
    <w:rsid w:val="00101557"/>
    <w:rsid w:val="0010177A"/>
    <w:rsid w:val="001025C3"/>
    <w:rsid w:val="00103E6E"/>
    <w:rsid w:val="001042DF"/>
    <w:rsid w:val="00104993"/>
    <w:rsid w:val="00105B0B"/>
    <w:rsid w:val="00107760"/>
    <w:rsid w:val="00107967"/>
    <w:rsid w:val="00110A27"/>
    <w:rsid w:val="00112263"/>
    <w:rsid w:val="001127E4"/>
    <w:rsid w:val="00112F3E"/>
    <w:rsid w:val="00116ADE"/>
    <w:rsid w:val="00125834"/>
    <w:rsid w:val="00126D5D"/>
    <w:rsid w:val="001276E0"/>
    <w:rsid w:val="001319D1"/>
    <w:rsid w:val="00135624"/>
    <w:rsid w:val="00136B1F"/>
    <w:rsid w:val="00136CDF"/>
    <w:rsid w:val="00137973"/>
    <w:rsid w:val="00137BC1"/>
    <w:rsid w:val="00140D1D"/>
    <w:rsid w:val="00140D51"/>
    <w:rsid w:val="00141534"/>
    <w:rsid w:val="00144234"/>
    <w:rsid w:val="001442D0"/>
    <w:rsid w:val="001519E8"/>
    <w:rsid w:val="00151DD3"/>
    <w:rsid w:val="001527ED"/>
    <w:rsid w:val="00153B76"/>
    <w:rsid w:val="00153E32"/>
    <w:rsid w:val="00154131"/>
    <w:rsid w:val="0015458E"/>
    <w:rsid w:val="00155095"/>
    <w:rsid w:val="0015563B"/>
    <w:rsid w:val="00157A3C"/>
    <w:rsid w:val="00157DFF"/>
    <w:rsid w:val="00160073"/>
    <w:rsid w:val="0016120C"/>
    <w:rsid w:val="00163178"/>
    <w:rsid w:val="0016346A"/>
    <w:rsid w:val="001660A4"/>
    <w:rsid w:val="00170656"/>
    <w:rsid w:val="00174FA8"/>
    <w:rsid w:val="001762FC"/>
    <w:rsid w:val="001764DE"/>
    <w:rsid w:val="001765D1"/>
    <w:rsid w:val="001803DD"/>
    <w:rsid w:val="00180726"/>
    <w:rsid w:val="001813F0"/>
    <w:rsid w:val="001814D0"/>
    <w:rsid w:val="0018339C"/>
    <w:rsid w:val="00183DB6"/>
    <w:rsid w:val="001840D2"/>
    <w:rsid w:val="00187D96"/>
    <w:rsid w:val="0019009E"/>
    <w:rsid w:val="00193AD4"/>
    <w:rsid w:val="00193FC2"/>
    <w:rsid w:val="001A0FA0"/>
    <w:rsid w:val="001A55D0"/>
    <w:rsid w:val="001A6D9D"/>
    <w:rsid w:val="001B0833"/>
    <w:rsid w:val="001B2988"/>
    <w:rsid w:val="001B3A95"/>
    <w:rsid w:val="001B46E1"/>
    <w:rsid w:val="001B4A16"/>
    <w:rsid w:val="001B5AD2"/>
    <w:rsid w:val="001B7939"/>
    <w:rsid w:val="001C0E73"/>
    <w:rsid w:val="001C169C"/>
    <w:rsid w:val="001C39BA"/>
    <w:rsid w:val="001C3B85"/>
    <w:rsid w:val="001C6974"/>
    <w:rsid w:val="001D044E"/>
    <w:rsid w:val="001D11A0"/>
    <w:rsid w:val="001D2E3C"/>
    <w:rsid w:val="001D39AE"/>
    <w:rsid w:val="001D4832"/>
    <w:rsid w:val="001D62FE"/>
    <w:rsid w:val="001D725E"/>
    <w:rsid w:val="001D7FAE"/>
    <w:rsid w:val="001E070C"/>
    <w:rsid w:val="001E3D6E"/>
    <w:rsid w:val="001E5FB8"/>
    <w:rsid w:val="001F4E58"/>
    <w:rsid w:val="001F60D4"/>
    <w:rsid w:val="001F6B9F"/>
    <w:rsid w:val="0020121F"/>
    <w:rsid w:val="00202152"/>
    <w:rsid w:val="00203067"/>
    <w:rsid w:val="00204CF3"/>
    <w:rsid w:val="0020521C"/>
    <w:rsid w:val="00205E52"/>
    <w:rsid w:val="0020692F"/>
    <w:rsid w:val="0021138F"/>
    <w:rsid w:val="002139EC"/>
    <w:rsid w:val="00213B01"/>
    <w:rsid w:val="00215300"/>
    <w:rsid w:val="00220673"/>
    <w:rsid w:val="00220F0D"/>
    <w:rsid w:val="00222689"/>
    <w:rsid w:val="00222786"/>
    <w:rsid w:val="002257AD"/>
    <w:rsid w:val="0023095B"/>
    <w:rsid w:val="00231FF5"/>
    <w:rsid w:val="00233769"/>
    <w:rsid w:val="002343E0"/>
    <w:rsid w:val="0023460F"/>
    <w:rsid w:val="002352A0"/>
    <w:rsid w:val="00235ADA"/>
    <w:rsid w:val="00235DA5"/>
    <w:rsid w:val="002368F1"/>
    <w:rsid w:val="00242EBD"/>
    <w:rsid w:val="00245AA8"/>
    <w:rsid w:val="0024712B"/>
    <w:rsid w:val="00247E93"/>
    <w:rsid w:val="00250F11"/>
    <w:rsid w:val="00251720"/>
    <w:rsid w:val="00253BFF"/>
    <w:rsid w:val="00255818"/>
    <w:rsid w:val="00255E38"/>
    <w:rsid w:val="002561DD"/>
    <w:rsid w:val="00256D33"/>
    <w:rsid w:val="00257534"/>
    <w:rsid w:val="0026077B"/>
    <w:rsid w:val="002615FC"/>
    <w:rsid w:val="0026350E"/>
    <w:rsid w:val="00263CBE"/>
    <w:rsid w:val="00264831"/>
    <w:rsid w:val="00273907"/>
    <w:rsid w:val="002754B6"/>
    <w:rsid w:val="00276E9F"/>
    <w:rsid w:val="002774DC"/>
    <w:rsid w:val="00281F08"/>
    <w:rsid w:val="00283A0C"/>
    <w:rsid w:val="00284478"/>
    <w:rsid w:val="002857EB"/>
    <w:rsid w:val="00287E83"/>
    <w:rsid w:val="00290F04"/>
    <w:rsid w:val="0029160F"/>
    <w:rsid w:val="00291A83"/>
    <w:rsid w:val="0029406C"/>
    <w:rsid w:val="0029481F"/>
    <w:rsid w:val="00294DAC"/>
    <w:rsid w:val="00295A13"/>
    <w:rsid w:val="00296057"/>
    <w:rsid w:val="002A0374"/>
    <w:rsid w:val="002A19D9"/>
    <w:rsid w:val="002A2A08"/>
    <w:rsid w:val="002A2CB6"/>
    <w:rsid w:val="002A66BF"/>
    <w:rsid w:val="002A68F1"/>
    <w:rsid w:val="002B0DA6"/>
    <w:rsid w:val="002B34E1"/>
    <w:rsid w:val="002B48B7"/>
    <w:rsid w:val="002C0069"/>
    <w:rsid w:val="002C0BA6"/>
    <w:rsid w:val="002C0D3C"/>
    <w:rsid w:val="002C4A47"/>
    <w:rsid w:val="002C4D54"/>
    <w:rsid w:val="002C7D44"/>
    <w:rsid w:val="002D4FBC"/>
    <w:rsid w:val="002D50BE"/>
    <w:rsid w:val="002D6C27"/>
    <w:rsid w:val="002E111A"/>
    <w:rsid w:val="002E129A"/>
    <w:rsid w:val="002E5046"/>
    <w:rsid w:val="002E63AE"/>
    <w:rsid w:val="002E6F7D"/>
    <w:rsid w:val="002E708D"/>
    <w:rsid w:val="002E73BC"/>
    <w:rsid w:val="002E78A6"/>
    <w:rsid w:val="002F3649"/>
    <w:rsid w:val="002F42B8"/>
    <w:rsid w:val="002F46A9"/>
    <w:rsid w:val="002F5E0E"/>
    <w:rsid w:val="002F668C"/>
    <w:rsid w:val="002F6A39"/>
    <w:rsid w:val="002F6EA9"/>
    <w:rsid w:val="0030090E"/>
    <w:rsid w:val="003012AF"/>
    <w:rsid w:val="00302DDE"/>
    <w:rsid w:val="003055D4"/>
    <w:rsid w:val="003079EE"/>
    <w:rsid w:val="00312405"/>
    <w:rsid w:val="00312578"/>
    <w:rsid w:val="00312A8F"/>
    <w:rsid w:val="00312F34"/>
    <w:rsid w:val="0031437B"/>
    <w:rsid w:val="0032051D"/>
    <w:rsid w:val="00323E93"/>
    <w:rsid w:val="00324505"/>
    <w:rsid w:val="003246B1"/>
    <w:rsid w:val="0032683D"/>
    <w:rsid w:val="00327BA8"/>
    <w:rsid w:val="00331524"/>
    <w:rsid w:val="00335CB5"/>
    <w:rsid w:val="003366A9"/>
    <w:rsid w:val="0034083C"/>
    <w:rsid w:val="00340D82"/>
    <w:rsid w:val="00341F0D"/>
    <w:rsid w:val="00342381"/>
    <w:rsid w:val="00342C1A"/>
    <w:rsid w:val="00343455"/>
    <w:rsid w:val="003436C6"/>
    <w:rsid w:val="00351459"/>
    <w:rsid w:val="003533EA"/>
    <w:rsid w:val="00356661"/>
    <w:rsid w:val="00357111"/>
    <w:rsid w:val="00357170"/>
    <w:rsid w:val="00357898"/>
    <w:rsid w:val="0036092D"/>
    <w:rsid w:val="0036191B"/>
    <w:rsid w:val="00361C81"/>
    <w:rsid w:val="00362844"/>
    <w:rsid w:val="00363099"/>
    <w:rsid w:val="003641AE"/>
    <w:rsid w:val="00364C9C"/>
    <w:rsid w:val="00366953"/>
    <w:rsid w:val="003669ED"/>
    <w:rsid w:val="0036769F"/>
    <w:rsid w:val="0037076B"/>
    <w:rsid w:val="003768D8"/>
    <w:rsid w:val="00377370"/>
    <w:rsid w:val="00377B6F"/>
    <w:rsid w:val="00377FD9"/>
    <w:rsid w:val="003840E6"/>
    <w:rsid w:val="00391197"/>
    <w:rsid w:val="003911A2"/>
    <w:rsid w:val="00393EC8"/>
    <w:rsid w:val="003958B2"/>
    <w:rsid w:val="003968A9"/>
    <w:rsid w:val="00397021"/>
    <w:rsid w:val="003977D2"/>
    <w:rsid w:val="003A087C"/>
    <w:rsid w:val="003A141E"/>
    <w:rsid w:val="003A170F"/>
    <w:rsid w:val="003A58BB"/>
    <w:rsid w:val="003A5DB3"/>
    <w:rsid w:val="003A7626"/>
    <w:rsid w:val="003B1F4E"/>
    <w:rsid w:val="003B3D08"/>
    <w:rsid w:val="003C05C5"/>
    <w:rsid w:val="003C2B8E"/>
    <w:rsid w:val="003C4C5C"/>
    <w:rsid w:val="003C5BF0"/>
    <w:rsid w:val="003C7B57"/>
    <w:rsid w:val="003C7B92"/>
    <w:rsid w:val="003D0701"/>
    <w:rsid w:val="003D0F6E"/>
    <w:rsid w:val="003D3267"/>
    <w:rsid w:val="003D6043"/>
    <w:rsid w:val="003D616E"/>
    <w:rsid w:val="003E0322"/>
    <w:rsid w:val="003E0F8A"/>
    <w:rsid w:val="003E1150"/>
    <w:rsid w:val="003E12FE"/>
    <w:rsid w:val="003E521B"/>
    <w:rsid w:val="003E71C8"/>
    <w:rsid w:val="003F02AF"/>
    <w:rsid w:val="003F0486"/>
    <w:rsid w:val="003F0E26"/>
    <w:rsid w:val="003F3F75"/>
    <w:rsid w:val="003F4714"/>
    <w:rsid w:val="003F6233"/>
    <w:rsid w:val="003F7152"/>
    <w:rsid w:val="004009FB"/>
    <w:rsid w:val="00401633"/>
    <w:rsid w:val="00403200"/>
    <w:rsid w:val="00403EC2"/>
    <w:rsid w:val="0040482A"/>
    <w:rsid w:val="00410769"/>
    <w:rsid w:val="004107C3"/>
    <w:rsid w:val="00411373"/>
    <w:rsid w:val="00411F3F"/>
    <w:rsid w:val="004150F1"/>
    <w:rsid w:val="00415D7C"/>
    <w:rsid w:val="00416053"/>
    <w:rsid w:val="00417B3A"/>
    <w:rsid w:val="00424048"/>
    <w:rsid w:val="00424610"/>
    <w:rsid w:val="004256B9"/>
    <w:rsid w:val="00426D30"/>
    <w:rsid w:val="00427B9C"/>
    <w:rsid w:val="00432C21"/>
    <w:rsid w:val="0043410F"/>
    <w:rsid w:val="00435A70"/>
    <w:rsid w:val="00441F4D"/>
    <w:rsid w:val="00443418"/>
    <w:rsid w:val="00443B4D"/>
    <w:rsid w:val="0044464E"/>
    <w:rsid w:val="004452E7"/>
    <w:rsid w:val="00446980"/>
    <w:rsid w:val="004557F3"/>
    <w:rsid w:val="00455E6E"/>
    <w:rsid w:val="0045646D"/>
    <w:rsid w:val="00462272"/>
    <w:rsid w:val="00462FF7"/>
    <w:rsid w:val="00466963"/>
    <w:rsid w:val="0047291B"/>
    <w:rsid w:val="00472B31"/>
    <w:rsid w:val="00473045"/>
    <w:rsid w:val="0047493E"/>
    <w:rsid w:val="004762D1"/>
    <w:rsid w:val="00482FCD"/>
    <w:rsid w:val="00484564"/>
    <w:rsid w:val="00484634"/>
    <w:rsid w:val="00484D36"/>
    <w:rsid w:val="00485928"/>
    <w:rsid w:val="004859CB"/>
    <w:rsid w:val="0048669C"/>
    <w:rsid w:val="00487D59"/>
    <w:rsid w:val="00490840"/>
    <w:rsid w:val="0049099E"/>
    <w:rsid w:val="004933C2"/>
    <w:rsid w:val="00494197"/>
    <w:rsid w:val="00494AC9"/>
    <w:rsid w:val="004A0AD1"/>
    <w:rsid w:val="004A1113"/>
    <w:rsid w:val="004A6062"/>
    <w:rsid w:val="004A64A6"/>
    <w:rsid w:val="004A77EF"/>
    <w:rsid w:val="004A77FA"/>
    <w:rsid w:val="004B1FB6"/>
    <w:rsid w:val="004B28C5"/>
    <w:rsid w:val="004B4C53"/>
    <w:rsid w:val="004B55DE"/>
    <w:rsid w:val="004B5E7F"/>
    <w:rsid w:val="004C4AAA"/>
    <w:rsid w:val="004C4BDB"/>
    <w:rsid w:val="004C7A5A"/>
    <w:rsid w:val="004D0ECB"/>
    <w:rsid w:val="004D3584"/>
    <w:rsid w:val="004D3F89"/>
    <w:rsid w:val="004D50E7"/>
    <w:rsid w:val="004D7BE5"/>
    <w:rsid w:val="004E10F6"/>
    <w:rsid w:val="004E22AD"/>
    <w:rsid w:val="004E2DC7"/>
    <w:rsid w:val="004E32B3"/>
    <w:rsid w:val="004E618F"/>
    <w:rsid w:val="004E635E"/>
    <w:rsid w:val="004E70A5"/>
    <w:rsid w:val="004E7BE0"/>
    <w:rsid w:val="004F0B2F"/>
    <w:rsid w:val="004F0E2A"/>
    <w:rsid w:val="004F3B1A"/>
    <w:rsid w:val="004F3EA8"/>
    <w:rsid w:val="004F4132"/>
    <w:rsid w:val="004F5B5D"/>
    <w:rsid w:val="0050135E"/>
    <w:rsid w:val="00503AE0"/>
    <w:rsid w:val="00510E65"/>
    <w:rsid w:val="00513BDA"/>
    <w:rsid w:val="00514FB0"/>
    <w:rsid w:val="00521700"/>
    <w:rsid w:val="00524F23"/>
    <w:rsid w:val="00530323"/>
    <w:rsid w:val="00530CC1"/>
    <w:rsid w:val="00532AB8"/>
    <w:rsid w:val="005337A2"/>
    <w:rsid w:val="00534B3F"/>
    <w:rsid w:val="0053575F"/>
    <w:rsid w:val="005410C4"/>
    <w:rsid w:val="005436A0"/>
    <w:rsid w:val="00543AB2"/>
    <w:rsid w:val="00544996"/>
    <w:rsid w:val="00544EEA"/>
    <w:rsid w:val="00546204"/>
    <w:rsid w:val="00546275"/>
    <w:rsid w:val="0054748B"/>
    <w:rsid w:val="0055097A"/>
    <w:rsid w:val="00555E3C"/>
    <w:rsid w:val="0055612F"/>
    <w:rsid w:val="0056054D"/>
    <w:rsid w:val="0056505A"/>
    <w:rsid w:val="005653F8"/>
    <w:rsid w:val="00566FA3"/>
    <w:rsid w:val="005678F8"/>
    <w:rsid w:val="00571904"/>
    <w:rsid w:val="0057246D"/>
    <w:rsid w:val="00576DCD"/>
    <w:rsid w:val="0057722B"/>
    <w:rsid w:val="00580806"/>
    <w:rsid w:val="00581ABD"/>
    <w:rsid w:val="00582254"/>
    <w:rsid w:val="00590B9B"/>
    <w:rsid w:val="005918B9"/>
    <w:rsid w:val="00593C4F"/>
    <w:rsid w:val="005967F2"/>
    <w:rsid w:val="005974C7"/>
    <w:rsid w:val="005A0FE3"/>
    <w:rsid w:val="005A1514"/>
    <w:rsid w:val="005A30BD"/>
    <w:rsid w:val="005A357C"/>
    <w:rsid w:val="005A5C85"/>
    <w:rsid w:val="005A5FB2"/>
    <w:rsid w:val="005B00FD"/>
    <w:rsid w:val="005B2C5F"/>
    <w:rsid w:val="005B6989"/>
    <w:rsid w:val="005B6F6E"/>
    <w:rsid w:val="005C12E8"/>
    <w:rsid w:val="005C3CBE"/>
    <w:rsid w:val="005C4095"/>
    <w:rsid w:val="005C4FBF"/>
    <w:rsid w:val="005C593E"/>
    <w:rsid w:val="005D1852"/>
    <w:rsid w:val="005D1A46"/>
    <w:rsid w:val="005D1B5E"/>
    <w:rsid w:val="005D1EE4"/>
    <w:rsid w:val="005D288F"/>
    <w:rsid w:val="005D2932"/>
    <w:rsid w:val="005D5C6F"/>
    <w:rsid w:val="005D5EC3"/>
    <w:rsid w:val="005D7019"/>
    <w:rsid w:val="005D70EB"/>
    <w:rsid w:val="005E0812"/>
    <w:rsid w:val="005E0C26"/>
    <w:rsid w:val="005E1680"/>
    <w:rsid w:val="005E1CF4"/>
    <w:rsid w:val="005E2D1A"/>
    <w:rsid w:val="005E3D1D"/>
    <w:rsid w:val="005E48F6"/>
    <w:rsid w:val="005E4C8C"/>
    <w:rsid w:val="005E7CF0"/>
    <w:rsid w:val="005E7D76"/>
    <w:rsid w:val="005F453A"/>
    <w:rsid w:val="005F454D"/>
    <w:rsid w:val="005F4B90"/>
    <w:rsid w:val="005F52A1"/>
    <w:rsid w:val="005F59BF"/>
    <w:rsid w:val="005F7F08"/>
    <w:rsid w:val="0060024E"/>
    <w:rsid w:val="00601769"/>
    <w:rsid w:val="006018A8"/>
    <w:rsid w:val="00601FF2"/>
    <w:rsid w:val="00602FE1"/>
    <w:rsid w:val="00603B14"/>
    <w:rsid w:val="00605517"/>
    <w:rsid w:val="006076EF"/>
    <w:rsid w:val="0061003D"/>
    <w:rsid w:val="00611022"/>
    <w:rsid w:val="00617AF2"/>
    <w:rsid w:val="00620FB2"/>
    <w:rsid w:val="00622A02"/>
    <w:rsid w:val="006257B8"/>
    <w:rsid w:val="00625854"/>
    <w:rsid w:val="006310FD"/>
    <w:rsid w:val="00631290"/>
    <w:rsid w:val="00631CD4"/>
    <w:rsid w:val="00633542"/>
    <w:rsid w:val="006336EF"/>
    <w:rsid w:val="006346A0"/>
    <w:rsid w:val="00635F5C"/>
    <w:rsid w:val="00636C6C"/>
    <w:rsid w:val="00642438"/>
    <w:rsid w:val="00643BF2"/>
    <w:rsid w:val="0064481C"/>
    <w:rsid w:val="00645A5E"/>
    <w:rsid w:val="00646DFC"/>
    <w:rsid w:val="00646F86"/>
    <w:rsid w:val="0065073D"/>
    <w:rsid w:val="006538A9"/>
    <w:rsid w:val="00654218"/>
    <w:rsid w:val="00654E14"/>
    <w:rsid w:val="00655203"/>
    <w:rsid w:val="0065621A"/>
    <w:rsid w:val="006574C6"/>
    <w:rsid w:val="00662461"/>
    <w:rsid w:val="00664002"/>
    <w:rsid w:val="00664537"/>
    <w:rsid w:val="00665192"/>
    <w:rsid w:val="00666ACB"/>
    <w:rsid w:val="00667431"/>
    <w:rsid w:val="00667BC3"/>
    <w:rsid w:val="00670E38"/>
    <w:rsid w:val="0067111F"/>
    <w:rsid w:val="0067426C"/>
    <w:rsid w:val="00674A4A"/>
    <w:rsid w:val="00680947"/>
    <w:rsid w:val="0068449E"/>
    <w:rsid w:val="00684785"/>
    <w:rsid w:val="00686751"/>
    <w:rsid w:val="00687BA0"/>
    <w:rsid w:val="00687ED3"/>
    <w:rsid w:val="006906C5"/>
    <w:rsid w:val="00691C7C"/>
    <w:rsid w:val="00697F3C"/>
    <w:rsid w:val="006A252B"/>
    <w:rsid w:val="006A4DEE"/>
    <w:rsid w:val="006B04C0"/>
    <w:rsid w:val="006C450A"/>
    <w:rsid w:val="006D0F5F"/>
    <w:rsid w:val="006D4091"/>
    <w:rsid w:val="006D4F62"/>
    <w:rsid w:val="006E0906"/>
    <w:rsid w:val="006E0A34"/>
    <w:rsid w:val="006E15E9"/>
    <w:rsid w:val="006E58B9"/>
    <w:rsid w:val="006E7911"/>
    <w:rsid w:val="006E7A89"/>
    <w:rsid w:val="006F1E61"/>
    <w:rsid w:val="006F4516"/>
    <w:rsid w:val="006F7619"/>
    <w:rsid w:val="006F7A24"/>
    <w:rsid w:val="007005F4"/>
    <w:rsid w:val="007011A4"/>
    <w:rsid w:val="00701CA6"/>
    <w:rsid w:val="00701EC9"/>
    <w:rsid w:val="0070281E"/>
    <w:rsid w:val="00703D6D"/>
    <w:rsid w:val="00704837"/>
    <w:rsid w:val="0071377F"/>
    <w:rsid w:val="00714862"/>
    <w:rsid w:val="0071644D"/>
    <w:rsid w:val="00716592"/>
    <w:rsid w:val="00716F8A"/>
    <w:rsid w:val="0071739D"/>
    <w:rsid w:val="0072007F"/>
    <w:rsid w:val="007205D4"/>
    <w:rsid w:val="0072491B"/>
    <w:rsid w:val="00724CF9"/>
    <w:rsid w:val="0072745F"/>
    <w:rsid w:val="00733BD8"/>
    <w:rsid w:val="00733F70"/>
    <w:rsid w:val="00735582"/>
    <w:rsid w:val="00735F9F"/>
    <w:rsid w:val="00736BA1"/>
    <w:rsid w:val="00740DDC"/>
    <w:rsid w:val="00740E86"/>
    <w:rsid w:val="007449A7"/>
    <w:rsid w:val="00747104"/>
    <w:rsid w:val="007502B5"/>
    <w:rsid w:val="007530B1"/>
    <w:rsid w:val="00754753"/>
    <w:rsid w:val="007631AF"/>
    <w:rsid w:val="007638E8"/>
    <w:rsid w:val="00767B1A"/>
    <w:rsid w:val="0077062F"/>
    <w:rsid w:val="00771282"/>
    <w:rsid w:val="0077185C"/>
    <w:rsid w:val="00772BE6"/>
    <w:rsid w:val="00772E53"/>
    <w:rsid w:val="0077338F"/>
    <w:rsid w:val="007763FC"/>
    <w:rsid w:val="0078247A"/>
    <w:rsid w:val="00783CF0"/>
    <w:rsid w:val="00786E0F"/>
    <w:rsid w:val="0079002E"/>
    <w:rsid w:val="007903B7"/>
    <w:rsid w:val="00790729"/>
    <w:rsid w:val="00792387"/>
    <w:rsid w:val="00793C7D"/>
    <w:rsid w:val="007943E1"/>
    <w:rsid w:val="0079489D"/>
    <w:rsid w:val="00795C47"/>
    <w:rsid w:val="00797EC0"/>
    <w:rsid w:val="00797FB2"/>
    <w:rsid w:val="007A22F4"/>
    <w:rsid w:val="007A51FF"/>
    <w:rsid w:val="007A6311"/>
    <w:rsid w:val="007A633E"/>
    <w:rsid w:val="007A688B"/>
    <w:rsid w:val="007B0292"/>
    <w:rsid w:val="007B0680"/>
    <w:rsid w:val="007B153D"/>
    <w:rsid w:val="007B331F"/>
    <w:rsid w:val="007B41D4"/>
    <w:rsid w:val="007C217F"/>
    <w:rsid w:val="007C44EB"/>
    <w:rsid w:val="007C4AC1"/>
    <w:rsid w:val="007C50E7"/>
    <w:rsid w:val="007C540C"/>
    <w:rsid w:val="007C55D9"/>
    <w:rsid w:val="007C61FC"/>
    <w:rsid w:val="007D033A"/>
    <w:rsid w:val="007D1514"/>
    <w:rsid w:val="007D2EBF"/>
    <w:rsid w:val="007E0388"/>
    <w:rsid w:val="007E2ACF"/>
    <w:rsid w:val="007E2F91"/>
    <w:rsid w:val="007E33B3"/>
    <w:rsid w:val="007E4105"/>
    <w:rsid w:val="007E6A79"/>
    <w:rsid w:val="007E7456"/>
    <w:rsid w:val="007E799D"/>
    <w:rsid w:val="007E7ADE"/>
    <w:rsid w:val="007F02D3"/>
    <w:rsid w:val="007F06A5"/>
    <w:rsid w:val="007F2138"/>
    <w:rsid w:val="007F450B"/>
    <w:rsid w:val="007F4B93"/>
    <w:rsid w:val="007F682D"/>
    <w:rsid w:val="007F752C"/>
    <w:rsid w:val="00800452"/>
    <w:rsid w:val="008039EA"/>
    <w:rsid w:val="00805456"/>
    <w:rsid w:val="00805530"/>
    <w:rsid w:val="008070BB"/>
    <w:rsid w:val="008105BA"/>
    <w:rsid w:val="00810A26"/>
    <w:rsid w:val="008125FE"/>
    <w:rsid w:val="00814E14"/>
    <w:rsid w:val="00817E83"/>
    <w:rsid w:val="00817FF8"/>
    <w:rsid w:val="00820357"/>
    <w:rsid w:val="00825DC8"/>
    <w:rsid w:val="00826220"/>
    <w:rsid w:val="0082639A"/>
    <w:rsid w:val="008263CB"/>
    <w:rsid w:val="00826BF6"/>
    <w:rsid w:val="008275E5"/>
    <w:rsid w:val="00827B1F"/>
    <w:rsid w:val="008308D5"/>
    <w:rsid w:val="00831717"/>
    <w:rsid w:val="008327DC"/>
    <w:rsid w:val="00833781"/>
    <w:rsid w:val="008357E2"/>
    <w:rsid w:val="00836334"/>
    <w:rsid w:val="008409E6"/>
    <w:rsid w:val="00841BA1"/>
    <w:rsid w:val="00842A2A"/>
    <w:rsid w:val="00842D9A"/>
    <w:rsid w:val="00844D4C"/>
    <w:rsid w:val="0084562C"/>
    <w:rsid w:val="0084712D"/>
    <w:rsid w:val="00850225"/>
    <w:rsid w:val="00850C9A"/>
    <w:rsid w:val="0085356A"/>
    <w:rsid w:val="008541D3"/>
    <w:rsid w:val="00854207"/>
    <w:rsid w:val="00855C20"/>
    <w:rsid w:val="00860071"/>
    <w:rsid w:val="00860ACE"/>
    <w:rsid w:val="008643A7"/>
    <w:rsid w:val="00870DEC"/>
    <w:rsid w:val="00873533"/>
    <w:rsid w:val="00875245"/>
    <w:rsid w:val="00880383"/>
    <w:rsid w:val="008804BA"/>
    <w:rsid w:val="008805A5"/>
    <w:rsid w:val="0088134C"/>
    <w:rsid w:val="00882E99"/>
    <w:rsid w:val="008835B0"/>
    <w:rsid w:val="008862FE"/>
    <w:rsid w:val="0088645E"/>
    <w:rsid w:val="00886811"/>
    <w:rsid w:val="00890441"/>
    <w:rsid w:val="00890D7D"/>
    <w:rsid w:val="00891F23"/>
    <w:rsid w:val="00892C56"/>
    <w:rsid w:val="00892CDA"/>
    <w:rsid w:val="0089367B"/>
    <w:rsid w:val="00895176"/>
    <w:rsid w:val="008A0E3A"/>
    <w:rsid w:val="008A3A7E"/>
    <w:rsid w:val="008A3BD3"/>
    <w:rsid w:val="008A51FA"/>
    <w:rsid w:val="008A6675"/>
    <w:rsid w:val="008B00E0"/>
    <w:rsid w:val="008B0238"/>
    <w:rsid w:val="008B2C4F"/>
    <w:rsid w:val="008B4916"/>
    <w:rsid w:val="008B544B"/>
    <w:rsid w:val="008B6BF0"/>
    <w:rsid w:val="008B6C2C"/>
    <w:rsid w:val="008B6F18"/>
    <w:rsid w:val="008B7318"/>
    <w:rsid w:val="008B7502"/>
    <w:rsid w:val="008B7D90"/>
    <w:rsid w:val="008C0E61"/>
    <w:rsid w:val="008C46D6"/>
    <w:rsid w:val="008C4BC8"/>
    <w:rsid w:val="008C4E66"/>
    <w:rsid w:val="008C616F"/>
    <w:rsid w:val="008C6594"/>
    <w:rsid w:val="008C7168"/>
    <w:rsid w:val="008D1389"/>
    <w:rsid w:val="008D4E2B"/>
    <w:rsid w:val="008D6E13"/>
    <w:rsid w:val="008E2D95"/>
    <w:rsid w:val="008E5953"/>
    <w:rsid w:val="008E5C61"/>
    <w:rsid w:val="008F1655"/>
    <w:rsid w:val="008F40E4"/>
    <w:rsid w:val="008F45C7"/>
    <w:rsid w:val="008F4817"/>
    <w:rsid w:val="008F5202"/>
    <w:rsid w:val="00903F32"/>
    <w:rsid w:val="00905273"/>
    <w:rsid w:val="0090608B"/>
    <w:rsid w:val="0090620D"/>
    <w:rsid w:val="00906E1C"/>
    <w:rsid w:val="00907493"/>
    <w:rsid w:val="00907692"/>
    <w:rsid w:val="00910013"/>
    <w:rsid w:val="00913332"/>
    <w:rsid w:val="00916572"/>
    <w:rsid w:val="00921A5F"/>
    <w:rsid w:val="00931FC6"/>
    <w:rsid w:val="00932170"/>
    <w:rsid w:val="0093281F"/>
    <w:rsid w:val="009347B0"/>
    <w:rsid w:val="00935BE9"/>
    <w:rsid w:val="009430F6"/>
    <w:rsid w:val="0094320D"/>
    <w:rsid w:val="0094341B"/>
    <w:rsid w:val="009434EF"/>
    <w:rsid w:val="009440F7"/>
    <w:rsid w:val="0094473F"/>
    <w:rsid w:val="0094584D"/>
    <w:rsid w:val="009502C5"/>
    <w:rsid w:val="0095112B"/>
    <w:rsid w:val="00952B3E"/>
    <w:rsid w:val="00954BD5"/>
    <w:rsid w:val="0095594A"/>
    <w:rsid w:val="00956250"/>
    <w:rsid w:val="00966DF4"/>
    <w:rsid w:val="00971193"/>
    <w:rsid w:val="009715EA"/>
    <w:rsid w:val="0097452D"/>
    <w:rsid w:val="00975219"/>
    <w:rsid w:val="00975539"/>
    <w:rsid w:val="009769E1"/>
    <w:rsid w:val="00977F30"/>
    <w:rsid w:val="00980112"/>
    <w:rsid w:val="00983632"/>
    <w:rsid w:val="00984361"/>
    <w:rsid w:val="00986397"/>
    <w:rsid w:val="00986CA0"/>
    <w:rsid w:val="00986D86"/>
    <w:rsid w:val="0098791C"/>
    <w:rsid w:val="00990229"/>
    <w:rsid w:val="0099290A"/>
    <w:rsid w:val="00992C77"/>
    <w:rsid w:val="00997B3C"/>
    <w:rsid w:val="009A3303"/>
    <w:rsid w:val="009A39CE"/>
    <w:rsid w:val="009A4CE6"/>
    <w:rsid w:val="009A5693"/>
    <w:rsid w:val="009A619F"/>
    <w:rsid w:val="009B061A"/>
    <w:rsid w:val="009B19DE"/>
    <w:rsid w:val="009B2D48"/>
    <w:rsid w:val="009B4801"/>
    <w:rsid w:val="009B6624"/>
    <w:rsid w:val="009C15D4"/>
    <w:rsid w:val="009C25F9"/>
    <w:rsid w:val="009C4285"/>
    <w:rsid w:val="009C4771"/>
    <w:rsid w:val="009C54F7"/>
    <w:rsid w:val="009C797D"/>
    <w:rsid w:val="009D1B8C"/>
    <w:rsid w:val="009D5166"/>
    <w:rsid w:val="009D6836"/>
    <w:rsid w:val="009D6D0E"/>
    <w:rsid w:val="009D7202"/>
    <w:rsid w:val="009E0ECF"/>
    <w:rsid w:val="009E1740"/>
    <w:rsid w:val="009E50E8"/>
    <w:rsid w:val="009E5599"/>
    <w:rsid w:val="009E5771"/>
    <w:rsid w:val="009E57C8"/>
    <w:rsid w:val="009E619F"/>
    <w:rsid w:val="009E7363"/>
    <w:rsid w:val="009E7E68"/>
    <w:rsid w:val="009F2DC1"/>
    <w:rsid w:val="009F4872"/>
    <w:rsid w:val="00A021F0"/>
    <w:rsid w:val="00A03154"/>
    <w:rsid w:val="00A05CC4"/>
    <w:rsid w:val="00A06137"/>
    <w:rsid w:val="00A071F7"/>
    <w:rsid w:val="00A07EEE"/>
    <w:rsid w:val="00A10708"/>
    <w:rsid w:val="00A1117B"/>
    <w:rsid w:val="00A13481"/>
    <w:rsid w:val="00A14254"/>
    <w:rsid w:val="00A15E5E"/>
    <w:rsid w:val="00A15E8D"/>
    <w:rsid w:val="00A21163"/>
    <w:rsid w:val="00A217F5"/>
    <w:rsid w:val="00A242D5"/>
    <w:rsid w:val="00A2520F"/>
    <w:rsid w:val="00A259B5"/>
    <w:rsid w:val="00A301A4"/>
    <w:rsid w:val="00A3158B"/>
    <w:rsid w:val="00A3253C"/>
    <w:rsid w:val="00A34C41"/>
    <w:rsid w:val="00A363CB"/>
    <w:rsid w:val="00A368A5"/>
    <w:rsid w:val="00A36B3A"/>
    <w:rsid w:val="00A420AB"/>
    <w:rsid w:val="00A42CCA"/>
    <w:rsid w:val="00A50AB4"/>
    <w:rsid w:val="00A518E4"/>
    <w:rsid w:val="00A5372D"/>
    <w:rsid w:val="00A54A1E"/>
    <w:rsid w:val="00A54F3A"/>
    <w:rsid w:val="00A574D1"/>
    <w:rsid w:val="00A57AA8"/>
    <w:rsid w:val="00A6068B"/>
    <w:rsid w:val="00A60C90"/>
    <w:rsid w:val="00A6109B"/>
    <w:rsid w:val="00A61298"/>
    <w:rsid w:val="00A623D3"/>
    <w:rsid w:val="00A637EC"/>
    <w:rsid w:val="00A6385C"/>
    <w:rsid w:val="00A66C55"/>
    <w:rsid w:val="00A706D2"/>
    <w:rsid w:val="00A707DE"/>
    <w:rsid w:val="00A72741"/>
    <w:rsid w:val="00A727F2"/>
    <w:rsid w:val="00A727FC"/>
    <w:rsid w:val="00A80F11"/>
    <w:rsid w:val="00A827A9"/>
    <w:rsid w:val="00A827DF"/>
    <w:rsid w:val="00A83ACF"/>
    <w:rsid w:val="00A83DE1"/>
    <w:rsid w:val="00A84B3C"/>
    <w:rsid w:val="00A84F49"/>
    <w:rsid w:val="00A857B5"/>
    <w:rsid w:val="00A869D8"/>
    <w:rsid w:val="00A878E5"/>
    <w:rsid w:val="00A9175B"/>
    <w:rsid w:val="00A928D2"/>
    <w:rsid w:val="00A92E0A"/>
    <w:rsid w:val="00AA0D2B"/>
    <w:rsid w:val="00AA1470"/>
    <w:rsid w:val="00AA1A83"/>
    <w:rsid w:val="00AA2488"/>
    <w:rsid w:val="00AA4A2C"/>
    <w:rsid w:val="00AA6E4E"/>
    <w:rsid w:val="00AB27EC"/>
    <w:rsid w:val="00AB2DEB"/>
    <w:rsid w:val="00AB3314"/>
    <w:rsid w:val="00AB6C8A"/>
    <w:rsid w:val="00AC07A6"/>
    <w:rsid w:val="00AC098F"/>
    <w:rsid w:val="00AC0BE8"/>
    <w:rsid w:val="00AC2BDA"/>
    <w:rsid w:val="00AC2DBE"/>
    <w:rsid w:val="00AC3654"/>
    <w:rsid w:val="00AC6263"/>
    <w:rsid w:val="00AD2292"/>
    <w:rsid w:val="00AD325F"/>
    <w:rsid w:val="00AD36BC"/>
    <w:rsid w:val="00AD3A39"/>
    <w:rsid w:val="00AD5F2B"/>
    <w:rsid w:val="00AE17C1"/>
    <w:rsid w:val="00AE1AAB"/>
    <w:rsid w:val="00AE1AE8"/>
    <w:rsid w:val="00AE2DDC"/>
    <w:rsid w:val="00AE3CEF"/>
    <w:rsid w:val="00AE44E5"/>
    <w:rsid w:val="00AE65B2"/>
    <w:rsid w:val="00AF3C16"/>
    <w:rsid w:val="00AF44E2"/>
    <w:rsid w:val="00AF5B30"/>
    <w:rsid w:val="00AF6C5D"/>
    <w:rsid w:val="00AF7BC8"/>
    <w:rsid w:val="00B01FB9"/>
    <w:rsid w:val="00B034EA"/>
    <w:rsid w:val="00B03DC3"/>
    <w:rsid w:val="00B05F30"/>
    <w:rsid w:val="00B102EE"/>
    <w:rsid w:val="00B11A18"/>
    <w:rsid w:val="00B12B44"/>
    <w:rsid w:val="00B15AB6"/>
    <w:rsid w:val="00B16AED"/>
    <w:rsid w:val="00B20C18"/>
    <w:rsid w:val="00B20F87"/>
    <w:rsid w:val="00B2154E"/>
    <w:rsid w:val="00B22263"/>
    <w:rsid w:val="00B229E0"/>
    <w:rsid w:val="00B238E6"/>
    <w:rsid w:val="00B2438D"/>
    <w:rsid w:val="00B24E24"/>
    <w:rsid w:val="00B30FCF"/>
    <w:rsid w:val="00B36D18"/>
    <w:rsid w:val="00B401F7"/>
    <w:rsid w:val="00B423C2"/>
    <w:rsid w:val="00B42ACB"/>
    <w:rsid w:val="00B4606E"/>
    <w:rsid w:val="00B46BF5"/>
    <w:rsid w:val="00B50B47"/>
    <w:rsid w:val="00B51679"/>
    <w:rsid w:val="00B5266C"/>
    <w:rsid w:val="00B55A9A"/>
    <w:rsid w:val="00B5709E"/>
    <w:rsid w:val="00B57C28"/>
    <w:rsid w:val="00B6150C"/>
    <w:rsid w:val="00B627AF"/>
    <w:rsid w:val="00B64C77"/>
    <w:rsid w:val="00B672A5"/>
    <w:rsid w:val="00B67410"/>
    <w:rsid w:val="00B7008A"/>
    <w:rsid w:val="00B70962"/>
    <w:rsid w:val="00B72C94"/>
    <w:rsid w:val="00B734E4"/>
    <w:rsid w:val="00B77233"/>
    <w:rsid w:val="00B81245"/>
    <w:rsid w:val="00B81455"/>
    <w:rsid w:val="00B82896"/>
    <w:rsid w:val="00B82BD5"/>
    <w:rsid w:val="00B844DA"/>
    <w:rsid w:val="00B84D82"/>
    <w:rsid w:val="00B8570C"/>
    <w:rsid w:val="00B9147E"/>
    <w:rsid w:val="00B938A2"/>
    <w:rsid w:val="00B9496E"/>
    <w:rsid w:val="00B94AA1"/>
    <w:rsid w:val="00B95D73"/>
    <w:rsid w:val="00B969EE"/>
    <w:rsid w:val="00B96FA2"/>
    <w:rsid w:val="00BA36D9"/>
    <w:rsid w:val="00BA59C8"/>
    <w:rsid w:val="00BA6787"/>
    <w:rsid w:val="00BB0DB0"/>
    <w:rsid w:val="00BB410C"/>
    <w:rsid w:val="00BB4DB1"/>
    <w:rsid w:val="00BB70D4"/>
    <w:rsid w:val="00BB74BA"/>
    <w:rsid w:val="00BB74BB"/>
    <w:rsid w:val="00BC0A98"/>
    <w:rsid w:val="00BC0DB7"/>
    <w:rsid w:val="00BC1313"/>
    <w:rsid w:val="00BC2F93"/>
    <w:rsid w:val="00BC5655"/>
    <w:rsid w:val="00BC6EA3"/>
    <w:rsid w:val="00BC7A53"/>
    <w:rsid w:val="00BC7B5F"/>
    <w:rsid w:val="00BD2CDE"/>
    <w:rsid w:val="00BD51B5"/>
    <w:rsid w:val="00BE1F2B"/>
    <w:rsid w:val="00BE20B0"/>
    <w:rsid w:val="00BE258E"/>
    <w:rsid w:val="00BE2663"/>
    <w:rsid w:val="00BE703E"/>
    <w:rsid w:val="00BE71A2"/>
    <w:rsid w:val="00BF1040"/>
    <w:rsid w:val="00BF1636"/>
    <w:rsid w:val="00C00650"/>
    <w:rsid w:val="00C015D9"/>
    <w:rsid w:val="00C01F61"/>
    <w:rsid w:val="00C02B44"/>
    <w:rsid w:val="00C0321E"/>
    <w:rsid w:val="00C0342A"/>
    <w:rsid w:val="00C03A50"/>
    <w:rsid w:val="00C05363"/>
    <w:rsid w:val="00C13AF0"/>
    <w:rsid w:val="00C154EF"/>
    <w:rsid w:val="00C15F47"/>
    <w:rsid w:val="00C16F39"/>
    <w:rsid w:val="00C21283"/>
    <w:rsid w:val="00C23D6D"/>
    <w:rsid w:val="00C24F93"/>
    <w:rsid w:val="00C31AEA"/>
    <w:rsid w:val="00C32F1A"/>
    <w:rsid w:val="00C35EC3"/>
    <w:rsid w:val="00C420C1"/>
    <w:rsid w:val="00C51ADF"/>
    <w:rsid w:val="00C51C08"/>
    <w:rsid w:val="00C574C6"/>
    <w:rsid w:val="00C57D23"/>
    <w:rsid w:val="00C624FE"/>
    <w:rsid w:val="00C66C39"/>
    <w:rsid w:val="00C675E1"/>
    <w:rsid w:val="00C67E18"/>
    <w:rsid w:val="00C703E8"/>
    <w:rsid w:val="00C70B78"/>
    <w:rsid w:val="00C71495"/>
    <w:rsid w:val="00C7670D"/>
    <w:rsid w:val="00C76B9D"/>
    <w:rsid w:val="00C77A46"/>
    <w:rsid w:val="00C77B25"/>
    <w:rsid w:val="00C83323"/>
    <w:rsid w:val="00C8462A"/>
    <w:rsid w:val="00C92433"/>
    <w:rsid w:val="00C96F34"/>
    <w:rsid w:val="00C970A4"/>
    <w:rsid w:val="00C972AA"/>
    <w:rsid w:val="00CA34BE"/>
    <w:rsid w:val="00CA3864"/>
    <w:rsid w:val="00CA3CD6"/>
    <w:rsid w:val="00CB234B"/>
    <w:rsid w:val="00CB413B"/>
    <w:rsid w:val="00CB43F5"/>
    <w:rsid w:val="00CC4609"/>
    <w:rsid w:val="00CC7E30"/>
    <w:rsid w:val="00CD0F86"/>
    <w:rsid w:val="00CD158C"/>
    <w:rsid w:val="00CD3545"/>
    <w:rsid w:val="00CD3C34"/>
    <w:rsid w:val="00CD66ED"/>
    <w:rsid w:val="00CE0CFC"/>
    <w:rsid w:val="00CE3501"/>
    <w:rsid w:val="00CF1C48"/>
    <w:rsid w:val="00CF1CC5"/>
    <w:rsid w:val="00CF2130"/>
    <w:rsid w:val="00CF4278"/>
    <w:rsid w:val="00CF79A6"/>
    <w:rsid w:val="00D003D9"/>
    <w:rsid w:val="00D01B13"/>
    <w:rsid w:val="00D0229F"/>
    <w:rsid w:val="00D02B5B"/>
    <w:rsid w:val="00D03205"/>
    <w:rsid w:val="00D050CB"/>
    <w:rsid w:val="00D052FC"/>
    <w:rsid w:val="00D05352"/>
    <w:rsid w:val="00D07C0E"/>
    <w:rsid w:val="00D1093A"/>
    <w:rsid w:val="00D13903"/>
    <w:rsid w:val="00D157EA"/>
    <w:rsid w:val="00D1798C"/>
    <w:rsid w:val="00D20092"/>
    <w:rsid w:val="00D21B8D"/>
    <w:rsid w:val="00D21BA3"/>
    <w:rsid w:val="00D22E8E"/>
    <w:rsid w:val="00D23E74"/>
    <w:rsid w:val="00D24A98"/>
    <w:rsid w:val="00D26061"/>
    <w:rsid w:val="00D26B74"/>
    <w:rsid w:val="00D2751D"/>
    <w:rsid w:val="00D3351B"/>
    <w:rsid w:val="00D35F5C"/>
    <w:rsid w:val="00D366F9"/>
    <w:rsid w:val="00D4004D"/>
    <w:rsid w:val="00D412A6"/>
    <w:rsid w:val="00D42E38"/>
    <w:rsid w:val="00D43ACA"/>
    <w:rsid w:val="00D448CD"/>
    <w:rsid w:val="00D4498A"/>
    <w:rsid w:val="00D45DE3"/>
    <w:rsid w:val="00D511ED"/>
    <w:rsid w:val="00D5219C"/>
    <w:rsid w:val="00D5310D"/>
    <w:rsid w:val="00D5464B"/>
    <w:rsid w:val="00D5478D"/>
    <w:rsid w:val="00D55C45"/>
    <w:rsid w:val="00D56FC8"/>
    <w:rsid w:val="00D57DE9"/>
    <w:rsid w:val="00D6463B"/>
    <w:rsid w:val="00D6657D"/>
    <w:rsid w:val="00D73351"/>
    <w:rsid w:val="00D74233"/>
    <w:rsid w:val="00D763E6"/>
    <w:rsid w:val="00D8262F"/>
    <w:rsid w:val="00D91799"/>
    <w:rsid w:val="00D93AE9"/>
    <w:rsid w:val="00D95783"/>
    <w:rsid w:val="00D960A0"/>
    <w:rsid w:val="00D9683C"/>
    <w:rsid w:val="00D9761B"/>
    <w:rsid w:val="00DA0B36"/>
    <w:rsid w:val="00DA0D70"/>
    <w:rsid w:val="00DA1187"/>
    <w:rsid w:val="00DA1C3A"/>
    <w:rsid w:val="00DA1F41"/>
    <w:rsid w:val="00DA2632"/>
    <w:rsid w:val="00DA642B"/>
    <w:rsid w:val="00DB02A0"/>
    <w:rsid w:val="00DB069F"/>
    <w:rsid w:val="00DB17DD"/>
    <w:rsid w:val="00DB1D86"/>
    <w:rsid w:val="00DB57D6"/>
    <w:rsid w:val="00DB6364"/>
    <w:rsid w:val="00DC0447"/>
    <w:rsid w:val="00DC0FD0"/>
    <w:rsid w:val="00DC14F1"/>
    <w:rsid w:val="00DC1808"/>
    <w:rsid w:val="00DC2E4A"/>
    <w:rsid w:val="00DC519F"/>
    <w:rsid w:val="00DD29F0"/>
    <w:rsid w:val="00DD356E"/>
    <w:rsid w:val="00DD3C10"/>
    <w:rsid w:val="00DD4D1F"/>
    <w:rsid w:val="00DD708C"/>
    <w:rsid w:val="00DE08AE"/>
    <w:rsid w:val="00DE0C72"/>
    <w:rsid w:val="00DE1EDE"/>
    <w:rsid w:val="00DE384F"/>
    <w:rsid w:val="00DE3A03"/>
    <w:rsid w:val="00DE4326"/>
    <w:rsid w:val="00DE5B4A"/>
    <w:rsid w:val="00DF0155"/>
    <w:rsid w:val="00DF3940"/>
    <w:rsid w:val="00E00916"/>
    <w:rsid w:val="00E03E17"/>
    <w:rsid w:val="00E05CA8"/>
    <w:rsid w:val="00E07927"/>
    <w:rsid w:val="00E16FB0"/>
    <w:rsid w:val="00E20B1C"/>
    <w:rsid w:val="00E20D27"/>
    <w:rsid w:val="00E22231"/>
    <w:rsid w:val="00E22477"/>
    <w:rsid w:val="00E224C0"/>
    <w:rsid w:val="00E26764"/>
    <w:rsid w:val="00E268F0"/>
    <w:rsid w:val="00E26DDD"/>
    <w:rsid w:val="00E27EB8"/>
    <w:rsid w:val="00E30A6D"/>
    <w:rsid w:val="00E30AB3"/>
    <w:rsid w:val="00E31517"/>
    <w:rsid w:val="00E31B76"/>
    <w:rsid w:val="00E32687"/>
    <w:rsid w:val="00E32E12"/>
    <w:rsid w:val="00E33471"/>
    <w:rsid w:val="00E34BB0"/>
    <w:rsid w:val="00E3528C"/>
    <w:rsid w:val="00E36844"/>
    <w:rsid w:val="00E401D9"/>
    <w:rsid w:val="00E40934"/>
    <w:rsid w:val="00E40D91"/>
    <w:rsid w:val="00E44554"/>
    <w:rsid w:val="00E4526E"/>
    <w:rsid w:val="00E458AE"/>
    <w:rsid w:val="00E51A51"/>
    <w:rsid w:val="00E51C2C"/>
    <w:rsid w:val="00E52B46"/>
    <w:rsid w:val="00E57066"/>
    <w:rsid w:val="00E57E2F"/>
    <w:rsid w:val="00E655EC"/>
    <w:rsid w:val="00E7115F"/>
    <w:rsid w:val="00E72D82"/>
    <w:rsid w:val="00E733AD"/>
    <w:rsid w:val="00E753AC"/>
    <w:rsid w:val="00E75637"/>
    <w:rsid w:val="00E770D2"/>
    <w:rsid w:val="00E77C1B"/>
    <w:rsid w:val="00E8172D"/>
    <w:rsid w:val="00E817CE"/>
    <w:rsid w:val="00E81F62"/>
    <w:rsid w:val="00E83238"/>
    <w:rsid w:val="00E833A7"/>
    <w:rsid w:val="00E87359"/>
    <w:rsid w:val="00E87CFD"/>
    <w:rsid w:val="00E91E61"/>
    <w:rsid w:val="00E93CBF"/>
    <w:rsid w:val="00E94430"/>
    <w:rsid w:val="00E95A03"/>
    <w:rsid w:val="00E96006"/>
    <w:rsid w:val="00EA343F"/>
    <w:rsid w:val="00EA59D6"/>
    <w:rsid w:val="00EA72C0"/>
    <w:rsid w:val="00EB00AD"/>
    <w:rsid w:val="00EB022C"/>
    <w:rsid w:val="00EB0871"/>
    <w:rsid w:val="00EB1141"/>
    <w:rsid w:val="00EB376D"/>
    <w:rsid w:val="00EB3771"/>
    <w:rsid w:val="00EB3DA7"/>
    <w:rsid w:val="00EB6B6E"/>
    <w:rsid w:val="00EC1BF5"/>
    <w:rsid w:val="00EC1C58"/>
    <w:rsid w:val="00EC1CDA"/>
    <w:rsid w:val="00ED0743"/>
    <w:rsid w:val="00ED284A"/>
    <w:rsid w:val="00ED5EDA"/>
    <w:rsid w:val="00ED7D35"/>
    <w:rsid w:val="00EE0090"/>
    <w:rsid w:val="00EE0665"/>
    <w:rsid w:val="00EE0AD5"/>
    <w:rsid w:val="00EE0EAB"/>
    <w:rsid w:val="00EE1168"/>
    <w:rsid w:val="00EE49DA"/>
    <w:rsid w:val="00EE5DA2"/>
    <w:rsid w:val="00EE739E"/>
    <w:rsid w:val="00EE7923"/>
    <w:rsid w:val="00EF1E61"/>
    <w:rsid w:val="00EF2313"/>
    <w:rsid w:val="00EF285E"/>
    <w:rsid w:val="00EF4E84"/>
    <w:rsid w:val="00EF702F"/>
    <w:rsid w:val="00F001FE"/>
    <w:rsid w:val="00F00DEC"/>
    <w:rsid w:val="00F01A47"/>
    <w:rsid w:val="00F0219C"/>
    <w:rsid w:val="00F05F98"/>
    <w:rsid w:val="00F062C3"/>
    <w:rsid w:val="00F063CB"/>
    <w:rsid w:val="00F06952"/>
    <w:rsid w:val="00F06F94"/>
    <w:rsid w:val="00F07E8A"/>
    <w:rsid w:val="00F12153"/>
    <w:rsid w:val="00F14DB3"/>
    <w:rsid w:val="00F1739B"/>
    <w:rsid w:val="00F21614"/>
    <w:rsid w:val="00F21E81"/>
    <w:rsid w:val="00F21EDC"/>
    <w:rsid w:val="00F22B70"/>
    <w:rsid w:val="00F240BA"/>
    <w:rsid w:val="00F2709B"/>
    <w:rsid w:val="00F3061C"/>
    <w:rsid w:val="00F329BC"/>
    <w:rsid w:val="00F34F27"/>
    <w:rsid w:val="00F3759E"/>
    <w:rsid w:val="00F3763B"/>
    <w:rsid w:val="00F450E1"/>
    <w:rsid w:val="00F46B0F"/>
    <w:rsid w:val="00F47963"/>
    <w:rsid w:val="00F5127A"/>
    <w:rsid w:val="00F51CD3"/>
    <w:rsid w:val="00F521D9"/>
    <w:rsid w:val="00F53662"/>
    <w:rsid w:val="00F575BF"/>
    <w:rsid w:val="00F61830"/>
    <w:rsid w:val="00F632C5"/>
    <w:rsid w:val="00F63AF7"/>
    <w:rsid w:val="00F667F7"/>
    <w:rsid w:val="00F71200"/>
    <w:rsid w:val="00F7323D"/>
    <w:rsid w:val="00F737DC"/>
    <w:rsid w:val="00F75920"/>
    <w:rsid w:val="00F7628B"/>
    <w:rsid w:val="00F76F94"/>
    <w:rsid w:val="00F77295"/>
    <w:rsid w:val="00F814A0"/>
    <w:rsid w:val="00F82664"/>
    <w:rsid w:val="00F82F81"/>
    <w:rsid w:val="00F85191"/>
    <w:rsid w:val="00F85AC1"/>
    <w:rsid w:val="00F85C49"/>
    <w:rsid w:val="00F8636F"/>
    <w:rsid w:val="00F917FD"/>
    <w:rsid w:val="00F929EB"/>
    <w:rsid w:val="00F9311E"/>
    <w:rsid w:val="00F933F1"/>
    <w:rsid w:val="00F9417B"/>
    <w:rsid w:val="00F96169"/>
    <w:rsid w:val="00F97C98"/>
    <w:rsid w:val="00F97DB3"/>
    <w:rsid w:val="00FA16E1"/>
    <w:rsid w:val="00FA3F26"/>
    <w:rsid w:val="00FA495E"/>
    <w:rsid w:val="00FA6307"/>
    <w:rsid w:val="00FA77E4"/>
    <w:rsid w:val="00FA7C02"/>
    <w:rsid w:val="00FB11F9"/>
    <w:rsid w:val="00FB13CD"/>
    <w:rsid w:val="00FB49C1"/>
    <w:rsid w:val="00FC26E4"/>
    <w:rsid w:val="00FC2AD2"/>
    <w:rsid w:val="00FD12C0"/>
    <w:rsid w:val="00FD1F6F"/>
    <w:rsid w:val="00FD491C"/>
    <w:rsid w:val="00FD5480"/>
    <w:rsid w:val="00FD618B"/>
    <w:rsid w:val="00FD6617"/>
    <w:rsid w:val="00FD6E53"/>
    <w:rsid w:val="00FE03CC"/>
    <w:rsid w:val="00FE160B"/>
    <w:rsid w:val="00FE4BEB"/>
    <w:rsid w:val="00FE5349"/>
    <w:rsid w:val="00FE5368"/>
    <w:rsid w:val="00FE6B21"/>
    <w:rsid w:val="00FE716C"/>
    <w:rsid w:val="00FF3160"/>
    <w:rsid w:val="075569A4"/>
    <w:rsid w:val="07D8B57C"/>
    <w:rsid w:val="0A7E292F"/>
    <w:rsid w:val="0C0D308A"/>
    <w:rsid w:val="1CCA1B06"/>
    <w:rsid w:val="1F4E7D56"/>
    <w:rsid w:val="21D4277B"/>
    <w:rsid w:val="254B9FCA"/>
    <w:rsid w:val="29853A38"/>
    <w:rsid w:val="29A85CCA"/>
    <w:rsid w:val="2C1C9984"/>
    <w:rsid w:val="3285E43E"/>
    <w:rsid w:val="386C66D4"/>
    <w:rsid w:val="3A67DB88"/>
    <w:rsid w:val="43632061"/>
    <w:rsid w:val="44BDDB13"/>
    <w:rsid w:val="455BC08C"/>
    <w:rsid w:val="4BDE1AA8"/>
    <w:rsid w:val="4CF50C72"/>
    <w:rsid w:val="5230C1D1"/>
    <w:rsid w:val="5739648F"/>
    <w:rsid w:val="583EDE58"/>
    <w:rsid w:val="5AD46197"/>
    <w:rsid w:val="5CEBB81C"/>
    <w:rsid w:val="610ABB34"/>
    <w:rsid w:val="63E446DF"/>
    <w:rsid w:val="664E3666"/>
    <w:rsid w:val="69F1AE46"/>
    <w:rsid w:val="6A97D034"/>
    <w:rsid w:val="6C59AC23"/>
    <w:rsid w:val="6D8B70AD"/>
    <w:rsid w:val="6DD6C9C1"/>
    <w:rsid w:val="6EC50875"/>
    <w:rsid w:val="725E75E4"/>
    <w:rsid w:val="733DD9BB"/>
    <w:rsid w:val="734D9E52"/>
    <w:rsid w:val="73A9CC72"/>
    <w:rsid w:val="7435EEE8"/>
    <w:rsid w:val="7A32EE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3136"/>
  <w15:chartTrackingRefBased/>
  <w15:docId w15:val="{A896801C-9C4A-49DB-8F56-08112374C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8A9"/>
  </w:style>
  <w:style w:type="paragraph" w:styleId="Heading1">
    <w:name w:val="heading 1"/>
    <w:basedOn w:val="Normal"/>
    <w:next w:val="Normal"/>
    <w:link w:val="Heading1Char"/>
    <w:qFormat/>
    <w:rsid w:val="00327BA8"/>
    <w:pPr>
      <w:keepNext/>
      <w:numPr>
        <w:numId w:val="62"/>
      </w:numPr>
      <w:spacing w:after="0" w:line="480" w:lineRule="exact"/>
      <w:outlineLvl w:val="0"/>
    </w:pPr>
    <w:rPr>
      <w:rFonts w:ascii="Arial" w:hAnsi="Arial" w:cs="Arial"/>
      <w:b/>
      <w:bCs/>
      <w:kern w:val="32"/>
      <w:sz w:val="42"/>
      <w:szCs w:val="32"/>
      <w14:ligatures w14:val="none"/>
    </w:rPr>
  </w:style>
  <w:style w:type="paragraph" w:styleId="Heading2">
    <w:name w:val="heading 2"/>
    <w:basedOn w:val="Heading1"/>
    <w:next w:val="Normal"/>
    <w:link w:val="Heading2Char"/>
    <w:qFormat/>
    <w:rsid w:val="00327BA8"/>
    <w:pPr>
      <w:numPr>
        <w:ilvl w:val="1"/>
      </w:numPr>
      <w:spacing w:line="380" w:lineRule="exact"/>
      <w:outlineLvl w:val="1"/>
    </w:pPr>
    <w:rPr>
      <w:bCs w:val="0"/>
      <w:iCs/>
      <w:sz w:val="32"/>
      <w:szCs w:val="28"/>
    </w:rPr>
  </w:style>
  <w:style w:type="paragraph" w:styleId="Heading3">
    <w:name w:val="heading 3"/>
    <w:basedOn w:val="Normal"/>
    <w:next w:val="Normal"/>
    <w:link w:val="Heading3Char"/>
    <w:qFormat/>
    <w:rsid w:val="00327BA8"/>
    <w:pPr>
      <w:keepNext/>
      <w:numPr>
        <w:ilvl w:val="2"/>
        <w:numId w:val="62"/>
      </w:numPr>
      <w:spacing w:after="0" w:line="300" w:lineRule="exact"/>
      <w:outlineLvl w:val="2"/>
    </w:pPr>
    <w:rPr>
      <w:rFonts w:ascii="Arial" w:hAnsi="Arial" w:cs="Arial"/>
      <w:b/>
      <w:bCs/>
      <w:kern w:val="0"/>
      <w:sz w:val="24"/>
      <w:szCs w:val="24"/>
      <w14:ligatures w14:val="none"/>
    </w:rPr>
  </w:style>
  <w:style w:type="paragraph" w:styleId="Heading4">
    <w:name w:val="heading 4"/>
    <w:basedOn w:val="Normal"/>
    <w:next w:val="Normal"/>
    <w:link w:val="Heading4Char"/>
    <w:qFormat/>
    <w:rsid w:val="00327BA8"/>
    <w:pPr>
      <w:keepNext/>
      <w:numPr>
        <w:ilvl w:val="3"/>
        <w:numId w:val="62"/>
      </w:numPr>
      <w:tabs>
        <w:tab w:val="left" w:pos="720"/>
      </w:tabs>
      <w:spacing w:after="0" w:line="240" w:lineRule="auto"/>
      <w:outlineLvl w:val="3"/>
    </w:pPr>
    <w:rPr>
      <w:rFonts w:ascii="Arial" w:hAnsi="Arial" w:cs="Times New Roman"/>
      <w:b/>
      <w:bCs/>
      <w:kern w:val="0"/>
      <w:sz w:val="20"/>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C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C77"/>
  </w:style>
  <w:style w:type="paragraph" w:styleId="Footer">
    <w:name w:val="footer"/>
    <w:basedOn w:val="Normal"/>
    <w:link w:val="FooterChar"/>
    <w:uiPriority w:val="99"/>
    <w:unhideWhenUsed/>
    <w:rsid w:val="00992C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C77"/>
  </w:style>
  <w:style w:type="table" w:styleId="TableGrid">
    <w:name w:val="Table Grid"/>
    <w:basedOn w:val="TableNormal"/>
    <w:uiPriority w:val="59"/>
    <w:rsid w:val="00992C7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8B7318"/>
    <w:pPr>
      <w:ind w:left="720"/>
      <w:contextualSpacing/>
    </w:pPr>
  </w:style>
  <w:style w:type="paragraph" w:styleId="TOC1">
    <w:name w:val="toc 1"/>
    <w:basedOn w:val="Normal"/>
    <w:next w:val="Normal"/>
    <w:autoRedefine/>
    <w:uiPriority w:val="39"/>
    <w:unhideWhenUsed/>
    <w:rsid w:val="00335CB5"/>
    <w:pPr>
      <w:tabs>
        <w:tab w:val="right" w:leader="dot" w:pos="9350"/>
      </w:tabs>
      <w:spacing w:after="100"/>
    </w:pPr>
  </w:style>
  <w:style w:type="paragraph" w:styleId="TOC2">
    <w:name w:val="toc 2"/>
    <w:basedOn w:val="Normal"/>
    <w:next w:val="Normal"/>
    <w:autoRedefine/>
    <w:uiPriority w:val="39"/>
    <w:unhideWhenUsed/>
    <w:rsid w:val="00AB6C8A"/>
    <w:pPr>
      <w:spacing w:after="100"/>
      <w:ind w:left="220"/>
    </w:pPr>
  </w:style>
  <w:style w:type="character" w:styleId="Hyperlink">
    <w:name w:val="Hyperlink"/>
    <w:basedOn w:val="DefaultParagraphFont"/>
    <w:uiPriority w:val="99"/>
    <w:unhideWhenUsed/>
    <w:rsid w:val="00AB6C8A"/>
    <w:rPr>
      <w:color w:val="0563C1" w:themeColor="hyperlink"/>
      <w:u w:val="single"/>
    </w:rPr>
  </w:style>
  <w:style w:type="paragraph" w:styleId="FootnoteText">
    <w:name w:val="footnote text"/>
    <w:basedOn w:val="Normal"/>
    <w:link w:val="FootnoteTextChar"/>
    <w:uiPriority w:val="99"/>
    <w:semiHidden/>
    <w:unhideWhenUsed/>
    <w:rsid w:val="00733B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3BD8"/>
    <w:rPr>
      <w:sz w:val="20"/>
      <w:szCs w:val="20"/>
    </w:rPr>
  </w:style>
  <w:style w:type="character" w:styleId="FootnoteReference">
    <w:name w:val="footnote reference"/>
    <w:aliases w:val="ftref,BVI fnr,16 Point,Superscript 6 Point,Footnote Reference Number,nota pié di pagina,Footnote symbol,Footnote reference number,Times 10 Point,Exposant 3 Point,EN Footnote Reference,note TESI,Footnote Reference Char Char Char,fr,f,F"/>
    <w:basedOn w:val="DefaultParagraphFont"/>
    <w:link w:val="Char2"/>
    <w:uiPriority w:val="99"/>
    <w:qFormat/>
    <w:rsid w:val="00733BD8"/>
    <w:rPr>
      <w:vertAlign w:val="superscript"/>
    </w:rPr>
  </w:style>
  <w:style w:type="paragraph" w:customStyle="1" w:styleId="Char2">
    <w:name w:val="Char2"/>
    <w:basedOn w:val="Normal"/>
    <w:link w:val="FootnoteReference"/>
    <w:uiPriority w:val="99"/>
    <w:rsid w:val="00733BD8"/>
    <w:pPr>
      <w:spacing w:line="240" w:lineRule="exact"/>
    </w:pPr>
    <w:rPr>
      <w:vertAlign w:val="superscript"/>
    </w:rPr>
  </w:style>
  <w:style w:type="paragraph" w:styleId="NormalWeb">
    <w:name w:val="Normal (Web)"/>
    <w:basedOn w:val="Normal"/>
    <w:uiPriority w:val="99"/>
    <w:unhideWhenUsed/>
    <w:rsid w:val="002B34E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gkelc">
    <w:name w:val="hgkelc"/>
    <w:basedOn w:val="DefaultParagraphFont"/>
    <w:rsid w:val="002B34E1"/>
  </w:style>
  <w:style w:type="paragraph" w:customStyle="1" w:styleId="EcorysBody">
    <w:name w:val="Ecorys Body"/>
    <w:link w:val="EcorysBodyChar"/>
    <w:qFormat/>
    <w:rsid w:val="00E00916"/>
    <w:pPr>
      <w:numPr>
        <w:ilvl w:val="1"/>
        <w:numId w:val="21"/>
      </w:numPr>
      <w:spacing w:before="120" w:after="120" w:line="264" w:lineRule="auto"/>
    </w:pPr>
    <w:rPr>
      <w:rFonts w:cs="Open Sans Light"/>
      <w:color w:val="000000"/>
      <w:kern w:val="0"/>
      <w:szCs w:val="20"/>
      <w:lang w:val="en-GB"/>
      <w14:ligatures w14:val="none"/>
    </w:rPr>
  </w:style>
  <w:style w:type="character" w:customStyle="1" w:styleId="EcorysBodyChar">
    <w:name w:val="Ecorys Body Char"/>
    <w:basedOn w:val="DefaultParagraphFont"/>
    <w:link w:val="EcorysBody"/>
    <w:rsid w:val="00E00916"/>
    <w:rPr>
      <w:rFonts w:cs="Open Sans Light"/>
      <w:color w:val="000000"/>
      <w:kern w:val="0"/>
      <w:szCs w:val="20"/>
      <w:lang w:val="en-GB"/>
      <w14:ligatures w14:val="none"/>
    </w:rPr>
  </w:style>
  <w:style w:type="paragraph" w:customStyle="1" w:styleId="EcorysBody2">
    <w:name w:val="Ecorys Body 2"/>
    <w:basedOn w:val="EcorysBody"/>
    <w:rsid w:val="00E00916"/>
    <w:pPr>
      <w:numPr>
        <w:ilvl w:val="2"/>
      </w:numPr>
      <w:tabs>
        <w:tab w:val="right" w:pos="1440"/>
      </w:tabs>
      <w:ind w:left="2160"/>
    </w:pPr>
    <w:rPr>
      <w:lang w:eastAsia="en-GB"/>
    </w:rPr>
  </w:style>
  <w:style w:type="character" w:styleId="UnresolvedMention">
    <w:name w:val="Unresolved Mention"/>
    <w:basedOn w:val="DefaultParagraphFont"/>
    <w:uiPriority w:val="99"/>
    <w:unhideWhenUsed/>
    <w:rsid w:val="00890441"/>
    <w:rPr>
      <w:color w:val="605E5C"/>
      <w:shd w:val="clear" w:color="auto" w:fill="E1DFDD"/>
    </w:rPr>
  </w:style>
  <w:style w:type="character" w:styleId="CommentReference">
    <w:name w:val="annotation reference"/>
    <w:basedOn w:val="DefaultParagraphFont"/>
    <w:uiPriority w:val="99"/>
    <w:semiHidden/>
    <w:unhideWhenUsed/>
    <w:rsid w:val="00906E1C"/>
    <w:rPr>
      <w:sz w:val="16"/>
      <w:szCs w:val="16"/>
    </w:rPr>
  </w:style>
  <w:style w:type="paragraph" w:styleId="CommentText">
    <w:name w:val="annotation text"/>
    <w:basedOn w:val="Normal"/>
    <w:link w:val="CommentTextChar"/>
    <w:uiPriority w:val="99"/>
    <w:unhideWhenUsed/>
    <w:rsid w:val="00906E1C"/>
    <w:pPr>
      <w:spacing w:line="240" w:lineRule="auto"/>
    </w:pPr>
    <w:rPr>
      <w:sz w:val="20"/>
      <w:szCs w:val="20"/>
    </w:rPr>
  </w:style>
  <w:style w:type="character" w:customStyle="1" w:styleId="CommentTextChar">
    <w:name w:val="Comment Text Char"/>
    <w:basedOn w:val="DefaultParagraphFont"/>
    <w:link w:val="CommentText"/>
    <w:uiPriority w:val="99"/>
    <w:rsid w:val="00906E1C"/>
    <w:rPr>
      <w:sz w:val="20"/>
      <w:szCs w:val="20"/>
    </w:rPr>
  </w:style>
  <w:style w:type="paragraph" w:styleId="CommentSubject">
    <w:name w:val="annotation subject"/>
    <w:basedOn w:val="CommentText"/>
    <w:next w:val="CommentText"/>
    <w:link w:val="CommentSubjectChar"/>
    <w:uiPriority w:val="99"/>
    <w:semiHidden/>
    <w:unhideWhenUsed/>
    <w:rsid w:val="00906E1C"/>
    <w:rPr>
      <w:b/>
      <w:bCs/>
    </w:rPr>
  </w:style>
  <w:style w:type="character" w:customStyle="1" w:styleId="CommentSubjectChar">
    <w:name w:val="Comment Subject Char"/>
    <w:basedOn w:val="CommentTextChar"/>
    <w:link w:val="CommentSubject"/>
    <w:uiPriority w:val="99"/>
    <w:semiHidden/>
    <w:rsid w:val="00906E1C"/>
    <w:rPr>
      <w:b/>
      <w:bCs/>
      <w:sz w:val="20"/>
      <w:szCs w:val="20"/>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9347B0"/>
  </w:style>
  <w:style w:type="paragraph" w:customStyle="1" w:styleId="Style">
    <w:name w:val="Style"/>
    <w:rsid w:val="009347B0"/>
    <w:pPr>
      <w:widowControl w:val="0"/>
      <w:autoSpaceDE w:val="0"/>
      <w:autoSpaceDN w:val="0"/>
      <w:adjustRightInd w:val="0"/>
      <w:spacing w:after="0" w:line="240" w:lineRule="auto"/>
    </w:pPr>
    <w:rPr>
      <w:rFonts w:ascii="Times New Roman" w:eastAsia="Calibri" w:hAnsi="Times New Roman" w:cs="Times New Roman"/>
      <w:kern w:val="0"/>
      <w:sz w:val="24"/>
      <w:szCs w:val="24"/>
      <w14:ligatures w14:val="none"/>
    </w:rPr>
  </w:style>
  <w:style w:type="character" w:styleId="Mention">
    <w:name w:val="Mention"/>
    <w:basedOn w:val="DefaultParagraphFont"/>
    <w:uiPriority w:val="99"/>
    <w:unhideWhenUsed/>
    <w:rsid w:val="009347B0"/>
    <w:rPr>
      <w:color w:val="2B579A"/>
      <w:shd w:val="clear" w:color="auto" w:fill="E1DFDD"/>
    </w:rPr>
  </w:style>
  <w:style w:type="paragraph" w:styleId="Revision">
    <w:name w:val="Revision"/>
    <w:hidden/>
    <w:uiPriority w:val="99"/>
    <w:semiHidden/>
    <w:rsid w:val="003D0F6E"/>
    <w:pPr>
      <w:spacing w:after="0" w:line="240" w:lineRule="auto"/>
    </w:pPr>
  </w:style>
  <w:style w:type="table" w:customStyle="1" w:styleId="TableGrid1">
    <w:name w:val="Table Grid1"/>
    <w:basedOn w:val="TableNormal"/>
    <w:next w:val="TableGrid"/>
    <w:uiPriority w:val="39"/>
    <w:rsid w:val="008C4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827B1F"/>
  </w:style>
  <w:style w:type="paragraph" w:styleId="NoSpacing">
    <w:name w:val="No Spacing"/>
    <w:link w:val="NoSpacingChar"/>
    <w:uiPriority w:val="1"/>
    <w:qFormat/>
    <w:rsid w:val="004150F1"/>
    <w:pPr>
      <w:spacing w:after="0" w:line="240" w:lineRule="auto"/>
    </w:pPr>
    <w:rPr>
      <w:rFonts w:ascii="Arial" w:eastAsiaTheme="minorEastAsia" w:hAnsi="Arial" w:cs="Times New Roman"/>
      <w:kern w:val="0"/>
      <w:szCs w:val="24"/>
      <w:lang w:val="en-GB"/>
      <w14:ligatures w14:val="none"/>
    </w:rPr>
  </w:style>
  <w:style w:type="character" w:customStyle="1" w:styleId="NoSpacingChar">
    <w:name w:val="No Spacing Char"/>
    <w:link w:val="NoSpacing"/>
    <w:uiPriority w:val="1"/>
    <w:rsid w:val="004150F1"/>
    <w:rPr>
      <w:rFonts w:ascii="Arial" w:eastAsiaTheme="minorEastAsia" w:hAnsi="Arial" w:cs="Times New Roman"/>
      <w:kern w:val="0"/>
      <w:szCs w:val="24"/>
      <w:lang w:val="en-GB"/>
      <w14:ligatures w14:val="none"/>
    </w:rPr>
  </w:style>
  <w:style w:type="character" w:customStyle="1" w:styleId="normaltextrun">
    <w:name w:val="normaltextrun"/>
    <w:basedOn w:val="DefaultParagraphFont"/>
    <w:rsid w:val="004150F1"/>
  </w:style>
  <w:style w:type="table" w:customStyle="1" w:styleId="LightList-Accent11">
    <w:name w:val="Light List - Accent 11"/>
    <w:basedOn w:val="TableNormal"/>
    <w:next w:val="LightList-Accent1"/>
    <w:uiPriority w:val="61"/>
    <w:unhideWhenUsed/>
    <w:rsid w:val="00F929EB"/>
    <w:pPr>
      <w:spacing w:after="0" w:line="240" w:lineRule="auto"/>
    </w:pPr>
    <w:rPr>
      <w:rFonts w:ascii="Calibri" w:eastAsia="Calibri" w:hAnsi="Calibri" w:cs="Times New Roman"/>
      <w:kern w:val="0"/>
      <w:lang w:val="pl-PL" w:eastAsia="ja-JP"/>
      <w14:ligatures w14:val="none"/>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100" w:beforeAutospacing="1" w:afterLines="0" w:after="100" w:afterAutospacing="1" w:line="240" w:lineRule="auto"/>
      </w:pPr>
      <w:rPr>
        <w:b/>
        <w:bCs/>
        <w:color w:val="FFFFFF"/>
      </w:rPr>
      <w:tblPr/>
      <w:tcPr>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1">
    <w:name w:val="Light List Accent 1"/>
    <w:basedOn w:val="TableNormal"/>
    <w:uiPriority w:val="61"/>
    <w:semiHidden/>
    <w:unhideWhenUsed/>
    <w:rsid w:val="00F929E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2">
    <w:name w:val="Table Grid2"/>
    <w:basedOn w:val="TableNormal"/>
    <w:next w:val="TableGrid"/>
    <w:uiPriority w:val="59"/>
    <w:locked/>
    <w:rsid w:val="00327BA8"/>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d">
    <w:name w:val="cd"/>
    <w:basedOn w:val="DefaultParagraphFont"/>
    <w:rsid w:val="00327BA8"/>
  </w:style>
  <w:style w:type="character" w:customStyle="1" w:styleId="Heading1Char">
    <w:name w:val="Heading 1 Char"/>
    <w:basedOn w:val="DefaultParagraphFont"/>
    <w:link w:val="Heading1"/>
    <w:rsid w:val="00327BA8"/>
    <w:rPr>
      <w:rFonts w:ascii="Arial" w:hAnsi="Arial" w:cs="Arial"/>
      <w:b/>
      <w:bCs/>
      <w:kern w:val="32"/>
      <w:sz w:val="42"/>
      <w:szCs w:val="32"/>
      <w14:ligatures w14:val="none"/>
    </w:rPr>
  </w:style>
  <w:style w:type="character" w:customStyle="1" w:styleId="Heading2Char">
    <w:name w:val="Heading 2 Char"/>
    <w:basedOn w:val="DefaultParagraphFont"/>
    <w:link w:val="Heading2"/>
    <w:rsid w:val="00327BA8"/>
    <w:rPr>
      <w:rFonts w:ascii="Arial" w:hAnsi="Arial" w:cs="Arial"/>
      <w:b/>
      <w:iCs/>
      <w:kern w:val="32"/>
      <w:sz w:val="32"/>
      <w:szCs w:val="28"/>
      <w14:ligatures w14:val="none"/>
    </w:rPr>
  </w:style>
  <w:style w:type="character" w:customStyle="1" w:styleId="Heading3Char">
    <w:name w:val="Heading 3 Char"/>
    <w:basedOn w:val="DefaultParagraphFont"/>
    <w:link w:val="Heading3"/>
    <w:rsid w:val="00327BA8"/>
    <w:rPr>
      <w:rFonts w:ascii="Arial" w:hAnsi="Arial" w:cs="Arial"/>
      <w:b/>
      <w:bCs/>
      <w:kern w:val="0"/>
      <w:sz w:val="24"/>
      <w:szCs w:val="24"/>
      <w14:ligatures w14:val="none"/>
    </w:rPr>
  </w:style>
  <w:style w:type="character" w:customStyle="1" w:styleId="Heading4Char">
    <w:name w:val="Heading 4 Char"/>
    <w:basedOn w:val="DefaultParagraphFont"/>
    <w:link w:val="Heading4"/>
    <w:rsid w:val="00327BA8"/>
    <w:rPr>
      <w:rFonts w:ascii="Arial" w:hAnsi="Arial" w:cs="Times New Roman"/>
      <w:b/>
      <w:bCs/>
      <w:kern w:val="0"/>
      <w:sz w:val="20"/>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876">
      <w:bodyDiv w:val="1"/>
      <w:marLeft w:val="0"/>
      <w:marRight w:val="0"/>
      <w:marTop w:val="0"/>
      <w:marBottom w:val="0"/>
      <w:divBdr>
        <w:top w:val="none" w:sz="0" w:space="0" w:color="auto"/>
        <w:left w:val="none" w:sz="0" w:space="0" w:color="auto"/>
        <w:bottom w:val="none" w:sz="0" w:space="0" w:color="auto"/>
        <w:right w:val="none" w:sz="0" w:space="0" w:color="auto"/>
      </w:divBdr>
    </w:div>
    <w:div w:id="119882270">
      <w:bodyDiv w:val="1"/>
      <w:marLeft w:val="0"/>
      <w:marRight w:val="0"/>
      <w:marTop w:val="0"/>
      <w:marBottom w:val="0"/>
      <w:divBdr>
        <w:top w:val="none" w:sz="0" w:space="0" w:color="auto"/>
        <w:left w:val="none" w:sz="0" w:space="0" w:color="auto"/>
        <w:bottom w:val="none" w:sz="0" w:space="0" w:color="auto"/>
        <w:right w:val="none" w:sz="0" w:space="0" w:color="auto"/>
      </w:divBdr>
    </w:div>
    <w:div w:id="157114451">
      <w:bodyDiv w:val="1"/>
      <w:marLeft w:val="0"/>
      <w:marRight w:val="0"/>
      <w:marTop w:val="0"/>
      <w:marBottom w:val="0"/>
      <w:divBdr>
        <w:top w:val="none" w:sz="0" w:space="0" w:color="auto"/>
        <w:left w:val="none" w:sz="0" w:space="0" w:color="auto"/>
        <w:bottom w:val="none" w:sz="0" w:space="0" w:color="auto"/>
        <w:right w:val="none" w:sz="0" w:space="0" w:color="auto"/>
      </w:divBdr>
    </w:div>
    <w:div w:id="231434396">
      <w:bodyDiv w:val="1"/>
      <w:marLeft w:val="0"/>
      <w:marRight w:val="0"/>
      <w:marTop w:val="0"/>
      <w:marBottom w:val="0"/>
      <w:divBdr>
        <w:top w:val="none" w:sz="0" w:space="0" w:color="auto"/>
        <w:left w:val="none" w:sz="0" w:space="0" w:color="auto"/>
        <w:bottom w:val="none" w:sz="0" w:space="0" w:color="auto"/>
        <w:right w:val="none" w:sz="0" w:space="0" w:color="auto"/>
      </w:divBdr>
    </w:div>
    <w:div w:id="271863804">
      <w:bodyDiv w:val="1"/>
      <w:marLeft w:val="0"/>
      <w:marRight w:val="0"/>
      <w:marTop w:val="0"/>
      <w:marBottom w:val="0"/>
      <w:divBdr>
        <w:top w:val="none" w:sz="0" w:space="0" w:color="auto"/>
        <w:left w:val="none" w:sz="0" w:space="0" w:color="auto"/>
        <w:bottom w:val="none" w:sz="0" w:space="0" w:color="auto"/>
        <w:right w:val="none" w:sz="0" w:space="0" w:color="auto"/>
      </w:divBdr>
      <w:divsChild>
        <w:div w:id="6448018">
          <w:marLeft w:val="547"/>
          <w:marRight w:val="0"/>
          <w:marTop w:val="0"/>
          <w:marBottom w:val="0"/>
          <w:divBdr>
            <w:top w:val="none" w:sz="0" w:space="0" w:color="auto"/>
            <w:left w:val="none" w:sz="0" w:space="0" w:color="auto"/>
            <w:bottom w:val="none" w:sz="0" w:space="0" w:color="auto"/>
            <w:right w:val="none" w:sz="0" w:space="0" w:color="auto"/>
          </w:divBdr>
        </w:div>
        <w:div w:id="2008290769">
          <w:marLeft w:val="547"/>
          <w:marRight w:val="0"/>
          <w:marTop w:val="0"/>
          <w:marBottom w:val="0"/>
          <w:divBdr>
            <w:top w:val="none" w:sz="0" w:space="0" w:color="auto"/>
            <w:left w:val="none" w:sz="0" w:space="0" w:color="auto"/>
            <w:bottom w:val="none" w:sz="0" w:space="0" w:color="auto"/>
            <w:right w:val="none" w:sz="0" w:space="0" w:color="auto"/>
          </w:divBdr>
        </w:div>
      </w:divsChild>
    </w:div>
    <w:div w:id="288784122">
      <w:bodyDiv w:val="1"/>
      <w:marLeft w:val="0"/>
      <w:marRight w:val="0"/>
      <w:marTop w:val="0"/>
      <w:marBottom w:val="0"/>
      <w:divBdr>
        <w:top w:val="none" w:sz="0" w:space="0" w:color="auto"/>
        <w:left w:val="none" w:sz="0" w:space="0" w:color="auto"/>
        <w:bottom w:val="none" w:sz="0" w:space="0" w:color="auto"/>
        <w:right w:val="none" w:sz="0" w:space="0" w:color="auto"/>
      </w:divBdr>
    </w:div>
    <w:div w:id="379324959">
      <w:bodyDiv w:val="1"/>
      <w:marLeft w:val="0"/>
      <w:marRight w:val="0"/>
      <w:marTop w:val="0"/>
      <w:marBottom w:val="0"/>
      <w:divBdr>
        <w:top w:val="none" w:sz="0" w:space="0" w:color="auto"/>
        <w:left w:val="none" w:sz="0" w:space="0" w:color="auto"/>
        <w:bottom w:val="none" w:sz="0" w:space="0" w:color="auto"/>
        <w:right w:val="none" w:sz="0" w:space="0" w:color="auto"/>
      </w:divBdr>
      <w:divsChild>
        <w:div w:id="303854599">
          <w:marLeft w:val="144"/>
          <w:marRight w:val="0"/>
          <w:marTop w:val="240"/>
          <w:marBottom w:val="40"/>
          <w:divBdr>
            <w:top w:val="none" w:sz="0" w:space="0" w:color="auto"/>
            <w:left w:val="none" w:sz="0" w:space="0" w:color="auto"/>
            <w:bottom w:val="none" w:sz="0" w:space="0" w:color="auto"/>
            <w:right w:val="none" w:sz="0" w:space="0" w:color="auto"/>
          </w:divBdr>
        </w:div>
        <w:div w:id="1443067379">
          <w:marLeft w:val="144"/>
          <w:marRight w:val="0"/>
          <w:marTop w:val="240"/>
          <w:marBottom w:val="40"/>
          <w:divBdr>
            <w:top w:val="none" w:sz="0" w:space="0" w:color="auto"/>
            <w:left w:val="none" w:sz="0" w:space="0" w:color="auto"/>
            <w:bottom w:val="none" w:sz="0" w:space="0" w:color="auto"/>
            <w:right w:val="none" w:sz="0" w:space="0" w:color="auto"/>
          </w:divBdr>
        </w:div>
        <w:div w:id="2082676989">
          <w:marLeft w:val="144"/>
          <w:marRight w:val="0"/>
          <w:marTop w:val="240"/>
          <w:marBottom w:val="40"/>
          <w:divBdr>
            <w:top w:val="none" w:sz="0" w:space="0" w:color="auto"/>
            <w:left w:val="none" w:sz="0" w:space="0" w:color="auto"/>
            <w:bottom w:val="none" w:sz="0" w:space="0" w:color="auto"/>
            <w:right w:val="none" w:sz="0" w:space="0" w:color="auto"/>
          </w:divBdr>
        </w:div>
      </w:divsChild>
    </w:div>
    <w:div w:id="385884531">
      <w:bodyDiv w:val="1"/>
      <w:marLeft w:val="0"/>
      <w:marRight w:val="0"/>
      <w:marTop w:val="0"/>
      <w:marBottom w:val="0"/>
      <w:divBdr>
        <w:top w:val="none" w:sz="0" w:space="0" w:color="auto"/>
        <w:left w:val="none" w:sz="0" w:space="0" w:color="auto"/>
        <w:bottom w:val="none" w:sz="0" w:space="0" w:color="auto"/>
        <w:right w:val="none" w:sz="0" w:space="0" w:color="auto"/>
      </w:divBdr>
      <w:divsChild>
        <w:div w:id="82185137">
          <w:marLeft w:val="720"/>
          <w:marRight w:val="0"/>
          <w:marTop w:val="240"/>
          <w:marBottom w:val="40"/>
          <w:divBdr>
            <w:top w:val="none" w:sz="0" w:space="0" w:color="auto"/>
            <w:left w:val="none" w:sz="0" w:space="0" w:color="auto"/>
            <w:bottom w:val="none" w:sz="0" w:space="0" w:color="auto"/>
            <w:right w:val="none" w:sz="0" w:space="0" w:color="auto"/>
          </w:divBdr>
        </w:div>
        <w:div w:id="245959271">
          <w:marLeft w:val="720"/>
          <w:marRight w:val="0"/>
          <w:marTop w:val="240"/>
          <w:marBottom w:val="40"/>
          <w:divBdr>
            <w:top w:val="none" w:sz="0" w:space="0" w:color="auto"/>
            <w:left w:val="none" w:sz="0" w:space="0" w:color="auto"/>
            <w:bottom w:val="none" w:sz="0" w:space="0" w:color="auto"/>
            <w:right w:val="none" w:sz="0" w:space="0" w:color="auto"/>
          </w:divBdr>
        </w:div>
        <w:div w:id="692801421">
          <w:marLeft w:val="720"/>
          <w:marRight w:val="0"/>
          <w:marTop w:val="240"/>
          <w:marBottom w:val="40"/>
          <w:divBdr>
            <w:top w:val="none" w:sz="0" w:space="0" w:color="auto"/>
            <w:left w:val="none" w:sz="0" w:space="0" w:color="auto"/>
            <w:bottom w:val="none" w:sz="0" w:space="0" w:color="auto"/>
            <w:right w:val="none" w:sz="0" w:space="0" w:color="auto"/>
          </w:divBdr>
        </w:div>
        <w:div w:id="1527018634">
          <w:marLeft w:val="720"/>
          <w:marRight w:val="0"/>
          <w:marTop w:val="240"/>
          <w:marBottom w:val="40"/>
          <w:divBdr>
            <w:top w:val="none" w:sz="0" w:space="0" w:color="auto"/>
            <w:left w:val="none" w:sz="0" w:space="0" w:color="auto"/>
            <w:bottom w:val="none" w:sz="0" w:space="0" w:color="auto"/>
            <w:right w:val="none" w:sz="0" w:space="0" w:color="auto"/>
          </w:divBdr>
        </w:div>
        <w:div w:id="1794444276">
          <w:marLeft w:val="720"/>
          <w:marRight w:val="0"/>
          <w:marTop w:val="240"/>
          <w:marBottom w:val="40"/>
          <w:divBdr>
            <w:top w:val="none" w:sz="0" w:space="0" w:color="auto"/>
            <w:left w:val="none" w:sz="0" w:space="0" w:color="auto"/>
            <w:bottom w:val="none" w:sz="0" w:space="0" w:color="auto"/>
            <w:right w:val="none" w:sz="0" w:space="0" w:color="auto"/>
          </w:divBdr>
        </w:div>
        <w:div w:id="1927154580">
          <w:marLeft w:val="720"/>
          <w:marRight w:val="0"/>
          <w:marTop w:val="240"/>
          <w:marBottom w:val="40"/>
          <w:divBdr>
            <w:top w:val="none" w:sz="0" w:space="0" w:color="auto"/>
            <w:left w:val="none" w:sz="0" w:space="0" w:color="auto"/>
            <w:bottom w:val="none" w:sz="0" w:space="0" w:color="auto"/>
            <w:right w:val="none" w:sz="0" w:space="0" w:color="auto"/>
          </w:divBdr>
        </w:div>
      </w:divsChild>
    </w:div>
    <w:div w:id="416219328">
      <w:bodyDiv w:val="1"/>
      <w:marLeft w:val="0"/>
      <w:marRight w:val="0"/>
      <w:marTop w:val="0"/>
      <w:marBottom w:val="0"/>
      <w:divBdr>
        <w:top w:val="none" w:sz="0" w:space="0" w:color="auto"/>
        <w:left w:val="none" w:sz="0" w:space="0" w:color="auto"/>
        <w:bottom w:val="none" w:sz="0" w:space="0" w:color="auto"/>
        <w:right w:val="none" w:sz="0" w:space="0" w:color="auto"/>
      </w:divBdr>
    </w:div>
    <w:div w:id="511994875">
      <w:bodyDiv w:val="1"/>
      <w:marLeft w:val="0"/>
      <w:marRight w:val="0"/>
      <w:marTop w:val="0"/>
      <w:marBottom w:val="0"/>
      <w:divBdr>
        <w:top w:val="none" w:sz="0" w:space="0" w:color="auto"/>
        <w:left w:val="none" w:sz="0" w:space="0" w:color="auto"/>
        <w:bottom w:val="none" w:sz="0" w:space="0" w:color="auto"/>
        <w:right w:val="none" w:sz="0" w:space="0" w:color="auto"/>
      </w:divBdr>
    </w:div>
    <w:div w:id="614992505">
      <w:bodyDiv w:val="1"/>
      <w:marLeft w:val="0"/>
      <w:marRight w:val="0"/>
      <w:marTop w:val="0"/>
      <w:marBottom w:val="0"/>
      <w:divBdr>
        <w:top w:val="none" w:sz="0" w:space="0" w:color="auto"/>
        <w:left w:val="none" w:sz="0" w:space="0" w:color="auto"/>
        <w:bottom w:val="none" w:sz="0" w:space="0" w:color="auto"/>
        <w:right w:val="none" w:sz="0" w:space="0" w:color="auto"/>
      </w:divBdr>
    </w:div>
    <w:div w:id="630867137">
      <w:bodyDiv w:val="1"/>
      <w:marLeft w:val="0"/>
      <w:marRight w:val="0"/>
      <w:marTop w:val="0"/>
      <w:marBottom w:val="0"/>
      <w:divBdr>
        <w:top w:val="none" w:sz="0" w:space="0" w:color="auto"/>
        <w:left w:val="none" w:sz="0" w:space="0" w:color="auto"/>
        <w:bottom w:val="none" w:sz="0" w:space="0" w:color="auto"/>
        <w:right w:val="none" w:sz="0" w:space="0" w:color="auto"/>
      </w:divBdr>
    </w:div>
    <w:div w:id="640384540">
      <w:bodyDiv w:val="1"/>
      <w:marLeft w:val="0"/>
      <w:marRight w:val="0"/>
      <w:marTop w:val="0"/>
      <w:marBottom w:val="0"/>
      <w:divBdr>
        <w:top w:val="none" w:sz="0" w:space="0" w:color="auto"/>
        <w:left w:val="none" w:sz="0" w:space="0" w:color="auto"/>
        <w:bottom w:val="none" w:sz="0" w:space="0" w:color="auto"/>
        <w:right w:val="none" w:sz="0" w:space="0" w:color="auto"/>
      </w:divBdr>
      <w:divsChild>
        <w:div w:id="38287040">
          <w:marLeft w:val="144"/>
          <w:marRight w:val="0"/>
          <w:marTop w:val="240"/>
          <w:marBottom w:val="40"/>
          <w:divBdr>
            <w:top w:val="none" w:sz="0" w:space="0" w:color="auto"/>
            <w:left w:val="none" w:sz="0" w:space="0" w:color="auto"/>
            <w:bottom w:val="none" w:sz="0" w:space="0" w:color="auto"/>
            <w:right w:val="none" w:sz="0" w:space="0" w:color="auto"/>
          </w:divBdr>
        </w:div>
        <w:div w:id="274027032">
          <w:marLeft w:val="144"/>
          <w:marRight w:val="0"/>
          <w:marTop w:val="240"/>
          <w:marBottom w:val="40"/>
          <w:divBdr>
            <w:top w:val="none" w:sz="0" w:space="0" w:color="auto"/>
            <w:left w:val="none" w:sz="0" w:space="0" w:color="auto"/>
            <w:bottom w:val="none" w:sz="0" w:space="0" w:color="auto"/>
            <w:right w:val="none" w:sz="0" w:space="0" w:color="auto"/>
          </w:divBdr>
        </w:div>
        <w:div w:id="412165928">
          <w:marLeft w:val="144"/>
          <w:marRight w:val="0"/>
          <w:marTop w:val="240"/>
          <w:marBottom w:val="40"/>
          <w:divBdr>
            <w:top w:val="none" w:sz="0" w:space="0" w:color="auto"/>
            <w:left w:val="none" w:sz="0" w:space="0" w:color="auto"/>
            <w:bottom w:val="none" w:sz="0" w:space="0" w:color="auto"/>
            <w:right w:val="none" w:sz="0" w:space="0" w:color="auto"/>
          </w:divBdr>
        </w:div>
        <w:div w:id="512107687">
          <w:marLeft w:val="144"/>
          <w:marRight w:val="0"/>
          <w:marTop w:val="240"/>
          <w:marBottom w:val="40"/>
          <w:divBdr>
            <w:top w:val="none" w:sz="0" w:space="0" w:color="auto"/>
            <w:left w:val="none" w:sz="0" w:space="0" w:color="auto"/>
            <w:bottom w:val="none" w:sz="0" w:space="0" w:color="auto"/>
            <w:right w:val="none" w:sz="0" w:space="0" w:color="auto"/>
          </w:divBdr>
        </w:div>
        <w:div w:id="578714084">
          <w:marLeft w:val="144"/>
          <w:marRight w:val="0"/>
          <w:marTop w:val="240"/>
          <w:marBottom w:val="40"/>
          <w:divBdr>
            <w:top w:val="none" w:sz="0" w:space="0" w:color="auto"/>
            <w:left w:val="none" w:sz="0" w:space="0" w:color="auto"/>
            <w:bottom w:val="none" w:sz="0" w:space="0" w:color="auto"/>
            <w:right w:val="none" w:sz="0" w:space="0" w:color="auto"/>
          </w:divBdr>
        </w:div>
        <w:div w:id="1442648016">
          <w:marLeft w:val="144"/>
          <w:marRight w:val="0"/>
          <w:marTop w:val="240"/>
          <w:marBottom w:val="40"/>
          <w:divBdr>
            <w:top w:val="none" w:sz="0" w:space="0" w:color="auto"/>
            <w:left w:val="none" w:sz="0" w:space="0" w:color="auto"/>
            <w:bottom w:val="none" w:sz="0" w:space="0" w:color="auto"/>
            <w:right w:val="none" w:sz="0" w:space="0" w:color="auto"/>
          </w:divBdr>
        </w:div>
        <w:div w:id="1718045304">
          <w:marLeft w:val="144"/>
          <w:marRight w:val="0"/>
          <w:marTop w:val="240"/>
          <w:marBottom w:val="40"/>
          <w:divBdr>
            <w:top w:val="none" w:sz="0" w:space="0" w:color="auto"/>
            <w:left w:val="none" w:sz="0" w:space="0" w:color="auto"/>
            <w:bottom w:val="none" w:sz="0" w:space="0" w:color="auto"/>
            <w:right w:val="none" w:sz="0" w:space="0" w:color="auto"/>
          </w:divBdr>
        </w:div>
      </w:divsChild>
    </w:div>
    <w:div w:id="679697186">
      <w:bodyDiv w:val="1"/>
      <w:marLeft w:val="0"/>
      <w:marRight w:val="0"/>
      <w:marTop w:val="0"/>
      <w:marBottom w:val="0"/>
      <w:divBdr>
        <w:top w:val="none" w:sz="0" w:space="0" w:color="auto"/>
        <w:left w:val="none" w:sz="0" w:space="0" w:color="auto"/>
        <w:bottom w:val="none" w:sz="0" w:space="0" w:color="auto"/>
        <w:right w:val="none" w:sz="0" w:space="0" w:color="auto"/>
      </w:divBdr>
    </w:div>
    <w:div w:id="698701806">
      <w:bodyDiv w:val="1"/>
      <w:marLeft w:val="0"/>
      <w:marRight w:val="0"/>
      <w:marTop w:val="0"/>
      <w:marBottom w:val="0"/>
      <w:divBdr>
        <w:top w:val="none" w:sz="0" w:space="0" w:color="auto"/>
        <w:left w:val="none" w:sz="0" w:space="0" w:color="auto"/>
        <w:bottom w:val="none" w:sz="0" w:space="0" w:color="auto"/>
        <w:right w:val="none" w:sz="0" w:space="0" w:color="auto"/>
      </w:divBdr>
      <w:divsChild>
        <w:div w:id="1388917057">
          <w:marLeft w:val="547"/>
          <w:marRight w:val="0"/>
          <w:marTop w:val="0"/>
          <w:marBottom w:val="0"/>
          <w:divBdr>
            <w:top w:val="none" w:sz="0" w:space="0" w:color="auto"/>
            <w:left w:val="none" w:sz="0" w:space="0" w:color="auto"/>
            <w:bottom w:val="none" w:sz="0" w:space="0" w:color="auto"/>
            <w:right w:val="none" w:sz="0" w:space="0" w:color="auto"/>
          </w:divBdr>
        </w:div>
        <w:div w:id="1625186061">
          <w:marLeft w:val="446"/>
          <w:marRight w:val="0"/>
          <w:marTop w:val="0"/>
          <w:marBottom w:val="0"/>
          <w:divBdr>
            <w:top w:val="none" w:sz="0" w:space="0" w:color="auto"/>
            <w:left w:val="none" w:sz="0" w:space="0" w:color="auto"/>
            <w:bottom w:val="none" w:sz="0" w:space="0" w:color="auto"/>
            <w:right w:val="none" w:sz="0" w:space="0" w:color="auto"/>
          </w:divBdr>
        </w:div>
      </w:divsChild>
    </w:div>
    <w:div w:id="889918758">
      <w:bodyDiv w:val="1"/>
      <w:marLeft w:val="0"/>
      <w:marRight w:val="0"/>
      <w:marTop w:val="0"/>
      <w:marBottom w:val="0"/>
      <w:divBdr>
        <w:top w:val="none" w:sz="0" w:space="0" w:color="auto"/>
        <w:left w:val="none" w:sz="0" w:space="0" w:color="auto"/>
        <w:bottom w:val="none" w:sz="0" w:space="0" w:color="auto"/>
        <w:right w:val="none" w:sz="0" w:space="0" w:color="auto"/>
      </w:divBdr>
      <w:divsChild>
        <w:div w:id="176236508">
          <w:marLeft w:val="144"/>
          <w:marRight w:val="0"/>
          <w:marTop w:val="0"/>
          <w:marBottom w:val="0"/>
          <w:divBdr>
            <w:top w:val="none" w:sz="0" w:space="0" w:color="auto"/>
            <w:left w:val="none" w:sz="0" w:space="0" w:color="auto"/>
            <w:bottom w:val="none" w:sz="0" w:space="0" w:color="auto"/>
            <w:right w:val="none" w:sz="0" w:space="0" w:color="auto"/>
          </w:divBdr>
        </w:div>
        <w:div w:id="185753195">
          <w:marLeft w:val="144"/>
          <w:marRight w:val="0"/>
          <w:marTop w:val="0"/>
          <w:marBottom w:val="0"/>
          <w:divBdr>
            <w:top w:val="none" w:sz="0" w:space="0" w:color="auto"/>
            <w:left w:val="none" w:sz="0" w:space="0" w:color="auto"/>
            <w:bottom w:val="none" w:sz="0" w:space="0" w:color="auto"/>
            <w:right w:val="none" w:sz="0" w:space="0" w:color="auto"/>
          </w:divBdr>
        </w:div>
        <w:div w:id="724185315">
          <w:marLeft w:val="144"/>
          <w:marRight w:val="0"/>
          <w:marTop w:val="0"/>
          <w:marBottom w:val="0"/>
          <w:divBdr>
            <w:top w:val="none" w:sz="0" w:space="0" w:color="auto"/>
            <w:left w:val="none" w:sz="0" w:space="0" w:color="auto"/>
            <w:bottom w:val="none" w:sz="0" w:space="0" w:color="auto"/>
            <w:right w:val="none" w:sz="0" w:space="0" w:color="auto"/>
          </w:divBdr>
        </w:div>
        <w:div w:id="2007590384">
          <w:marLeft w:val="144"/>
          <w:marRight w:val="0"/>
          <w:marTop w:val="0"/>
          <w:marBottom w:val="0"/>
          <w:divBdr>
            <w:top w:val="none" w:sz="0" w:space="0" w:color="auto"/>
            <w:left w:val="none" w:sz="0" w:space="0" w:color="auto"/>
            <w:bottom w:val="none" w:sz="0" w:space="0" w:color="auto"/>
            <w:right w:val="none" w:sz="0" w:space="0" w:color="auto"/>
          </w:divBdr>
        </w:div>
      </w:divsChild>
    </w:div>
    <w:div w:id="1123840057">
      <w:bodyDiv w:val="1"/>
      <w:marLeft w:val="0"/>
      <w:marRight w:val="0"/>
      <w:marTop w:val="0"/>
      <w:marBottom w:val="0"/>
      <w:divBdr>
        <w:top w:val="none" w:sz="0" w:space="0" w:color="auto"/>
        <w:left w:val="none" w:sz="0" w:space="0" w:color="auto"/>
        <w:bottom w:val="none" w:sz="0" w:space="0" w:color="auto"/>
        <w:right w:val="none" w:sz="0" w:space="0" w:color="auto"/>
      </w:divBdr>
    </w:div>
    <w:div w:id="1161190827">
      <w:bodyDiv w:val="1"/>
      <w:marLeft w:val="0"/>
      <w:marRight w:val="0"/>
      <w:marTop w:val="0"/>
      <w:marBottom w:val="0"/>
      <w:divBdr>
        <w:top w:val="none" w:sz="0" w:space="0" w:color="auto"/>
        <w:left w:val="none" w:sz="0" w:space="0" w:color="auto"/>
        <w:bottom w:val="none" w:sz="0" w:space="0" w:color="auto"/>
        <w:right w:val="none" w:sz="0" w:space="0" w:color="auto"/>
      </w:divBdr>
    </w:div>
    <w:div w:id="1211067951">
      <w:bodyDiv w:val="1"/>
      <w:marLeft w:val="0"/>
      <w:marRight w:val="0"/>
      <w:marTop w:val="0"/>
      <w:marBottom w:val="0"/>
      <w:divBdr>
        <w:top w:val="none" w:sz="0" w:space="0" w:color="auto"/>
        <w:left w:val="none" w:sz="0" w:space="0" w:color="auto"/>
        <w:bottom w:val="none" w:sz="0" w:space="0" w:color="auto"/>
        <w:right w:val="none" w:sz="0" w:space="0" w:color="auto"/>
      </w:divBdr>
      <w:divsChild>
        <w:div w:id="83040422">
          <w:marLeft w:val="144"/>
          <w:marRight w:val="0"/>
          <w:marTop w:val="240"/>
          <w:marBottom w:val="40"/>
          <w:divBdr>
            <w:top w:val="none" w:sz="0" w:space="0" w:color="auto"/>
            <w:left w:val="none" w:sz="0" w:space="0" w:color="auto"/>
            <w:bottom w:val="none" w:sz="0" w:space="0" w:color="auto"/>
            <w:right w:val="none" w:sz="0" w:space="0" w:color="auto"/>
          </w:divBdr>
        </w:div>
        <w:div w:id="743143887">
          <w:marLeft w:val="144"/>
          <w:marRight w:val="0"/>
          <w:marTop w:val="240"/>
          <w:marBottom w:val="40"/>
          <w:divBdr>
            <w:top w:val="none" w:sz="0" w:space="0" w:color="auto"/>
            <w:left w:val="none" w:sz="0" w:space="0" w:color="auto"/>
            <w:bottom w:val="none" w:sz="0" w:space="0" w:color="auto"/>
            <w:right w:val="none" w:sz="0" w:space="0" w:color="auto"/>
          </w:divBdr>
        </w:div>
        <w:div w:id="1790515584">
          <w:marLeft w:val="144"/>
          <w:marRight w:val="0"/>
          <w:marTop w:val="240"/>
          <w:marBottom w:val="40"/>
          <w:divBdr>
            <w:top w:val="none" w:sz="0" w:space="0" w:color="auto"/>
            <w:left w:val="none" w:sz="0" w:space="0" w:color="auto"/>
            <w:bottom w:val="none" w:sz="0" w:space="0" w:color="auto"/>
            <w:right w:val="none" w:sz="0" w:space="0" w:color="auto"/>
          </w:divBdr>
        </w:div>
      </w:divsChild>
    </w:div>
    <w:div w:id="1482769695">
      <w:bodyDiv w:val="1"/>
      <w:marLeft w:val="0"/>
      <w:marRight w:val="0"/>
      <w:marTop w:val="0"/>
      <w:marBottom w:val="0"/>
      <w:divBdr>
        <w:top w:val="none" w:sz="0" w:space="0" w:color="auto"/>
        <w:left w:val="none" w:sz="0" w:space="0" w:color="auto"/>
        <w:bottom w:val="none" w:sz="0" w:space="0" w:color="auto"/>
        <w:right w:val="none" w:sz="0" w:space="0" w:color="auto"/>
      </w:divBdr>
      <w:divsChild>
        <w:div w:id="409548185">
          <w:marLeft w:val="144"/>
          <w:marRight w:val="0"/>
          <w:marTop w:val="0"/>
          <w:marBottom w:val="0"/>
          <w:divBdr>
            <w:top w:val="none" w:sz="0" w:space="0" w:color="auto"/>
            <w:left w:val="none" w:sz="0" w:space="0" w:color="auto"/>
            <w:bottom w:val="none" w:sz="0" w:space="0" w:color="auto"/>
            <w:right w:val="none" w:sz="0" w:space="0" w:color="auto"/>
          </w:divBdr>
        </w:div>
      </w:divsChild>
    </w:div>
    <w:div w:id="1487042714">
      <w:bodyDiv w:val="1"/>
      <w:marLeft w:val="0"/>
      <w:marRight w:val="0"/>
      <w:marTop w:val="0"/>
      <w:marBottom w:val="0"/>
      <w:divBdr>
        <w:top w:val="none" w:sz="0" w:space="0" w:color="auto"/>
        <w:left w:val="none" w:sz="0" w:space="0" w:color="auto"/>
        <w:bottom w:val="none" w:sz="0" w:space="0" w:color="auto"/>
        <w:right w:val="none" w:sz="0" w:space="0" w:color="auto"/>
      </w:divBdr>
    </w:div>
    <w:div w:id="1535846837">
      <w:bodyDiv w:val="1"/>
      <w:marLeft w:val="0"/>
      <w:marRight w:val="0"/>
      <w:marTop w:val="0"/>
      <w:marBottom w:val="0"/>
      <w:divBdr>
        <w:top w:val="none" w:sz="0" w:space="0" w:color="auto"/>
        <w:left w:val="none" w:sz="0" w:space="0" w:color="auto"/>
        <w:bottom w:val="none" w:sz="0" w:space="0" w:color="auto"/>
        <w:right w:val="none" w:sz="0" w:space="0" w:color="auto"/>
      </w:divBdr>
    </w:div>
    <w:div w:id="1551304175">
      <w:bodyDiv w:val="1"/>
      <w:marLeft w:val="0"/>
      <w:marRight w:val="0"/>
      <w:marTop w:val="0"/>
      <w:marBottom w:val="0"/>
      <w:divBdr>
        <w:top w:val="none" w:sz="0" w:space="0" w:color="auto"/>
        <w:left w:val="none" w:sz="0" w:space="0" w:color="auto"/>
        <w:bottom w:val="none" w:sz="0" w:space="0" w:color="auto"/>
        <w:right w:val="none" w:sz="0" w:space="0" w:color="auto"/>
      </w:divBdr>
      <w:divsChild>
        <w:div w:id="99224167">
          <w:marLeft w:val="720"/>
          <w:marRight w:val="0"/>
          <w:marTop w:val="0"/>
          <w:marBottom w:val="0"/>
          <w:divBdr>
            <w:top w:val="none" w:sz="0" w:space="0" w:color="auto"/>
            <w:left w:val="none" w:sz="0" w:space="0" w:color="auto"/>
            <w:bottom w:val="none" w:sz="0" w:space="0" w:color="auto"/>
            <w:right w:val="none" w:sz="0" w:space="0" w:color="auto"/>
          </w:divBdr>
        </w:div>
        <w:div w:id="198201060">
          <w:marLeft w:val="720"/>
          <w:marRight w:val="0"/>
          <w:marTop w:val="0"/>
          <w:marBottom w:val="0"/>
          <w:divBdr>
            <w:top w:val="none" w:sz="0" w:space="0" w:color="auto"/>
            <w:left w:val="none" w:sz="0" w:space="0" w:color="auto"/>
            <w:bottom w:val="none" w:sz="0" w:space="0" w:color="auto"/>
            <w:right w:val="none" w:sz="0" w:space="0" w:color="auto"/>
          </w:divBdr>
        </w:div>
        <w:div w:id="564338429">
          <w:marLeft w:val="720"/>
          <w:marRight w:val="0"/>
          <w:marTop w:val="0"/>
          <w:marBottom w:val="0"/>
          <w:divBdr>
            <w:top w:val="none" w:sz="0" w:space="0" w:color="auto"/>
            <w:left w:val="none" w:sz="0" w:space="0" w:color="auto"/>
            <w:bottom w:val="none" w:sz="0" w:space="0" w:color="auto"/>
            <w:right w:val="none" w:sz="0" w:space="0" w:color="auto"/>
          </w:divBdr>
        </w:div>
        <w:div w:id="887255534">
          <w:marLeft w:val="720"/>
          <w:marRight w:val="0"/>
          <w:marTop w:val="0"/>
          <w:marBottom w:val="0"/>
          <w:divBdr>
            <w:top w:val="none" w:sz="0" w:space="0" w:color="auto"/>
            <w:left w:val="none" w:sz="0" w:space="0" w:color="auto"/>
            <w:bottom w:val="none" w:sz="0" w:space="0" w:color="auto"/>
            <w:right w:val="none" w:sz="0" w:space="0" w:color="auto"/>
          </w:divBdr>
        </w:div>
        <w:div w:id="1320814990">
          <w:marLeft w:val="720"/>
          <w:marRight w:val="0"/>
          <w:marTop w:val="0"/>
          <w:marBottom w:val="0"/>
          <w:divBdr>
            <w:top w:val="none" w:sz="0" w:space="0" w:color="auto"/>
            <w:left w:val="none" w:sz="0" w:space="0" w:color="auto"/>
            <w:bottom w:val="none" w:sz="0" w:space="0" w:color="auto"/>
            <w:right w:val="none" w:sz="0" w:space="0" w:color="auto"/>
          </w:divBdr>
        </w:div>
        <w:div w:id="1331521348">
          <w:marLeft w:val="720"/>
          <w:marRight w:val="0"/>
          <w:marTop w:val="0"/>
          <w:marBottom w:val="0"/>
          <w:divBdr>
            <w:top w:val="none" w:sz="0" w:space="0" w:color="auto"/>
            <w:left w:val="none" w:sz="0" w:space="0" w:color="auto"/>
            <w:bottom w:val="none" w:sz="0" w:space="0" w:color="auto"/>
            <w:right w:val="none" w:sz="0" w:space="0" w:color="auto"/>
          </w:divBdr>
        </w:div>
        <w:div w:id="1650016605">
          <w:marLeft w:val="720"/>
          <w:marRight w:val="0"/>
          <w:marTop w:val="0"/>
          <w:marBottom w:val="0"/>
          <w:divBdr>
            <w:top w:val="none" w:sz="0" w:space="0" w:color="auto"/>
            <w:left w:val="none" w:sz="0" w:space="0" w:color="auto"/>
            <w:bottom w:val="none" w:sz="0" w:space="0" w:color="auto"/>
            <w:right w:val="none" w:sz="0" w:space="0" w:color="auto"/>
          </w:divBdr>
        </w:div>
        <w:div w:id="1690257727">
          <w:marLeft w:val="720"/>
          <w:marRight w:val="0"/>
          <w:marTop w:val="0"/>
          <w:marBottom w:val="0"/>
          <w:divBdr>
            <w:top w:val="none" w:sz="0" w:space="0" w:color="auto"/>
            <w:left w:val="none" w:sz="0" w:space="0" w:color="auto"/>
            <w:bottom w:val="none" w:sz="0" w:space="0" w:color="auto"/>
            <w:right w:val="none" w:sz="0" w:space="0" w:color="auto"/>
          </w:divBdr>
        </w:div>
        <w:div w:id="1738938764">
          <w:marLeft w:val="720"/>
          <w:marRight w:val="0"/>
          <w:marTop w:val="0"/>
          <w:marBottom w:val="0"/>
          <w:divBdr>
            <w:top w:val="none" w:sz="0" w:space="0" w:color="auto"/>
            <w:left w:val="none" w:sz="0" w:space="0" w:color="auto"/>
            <w:bottom w:val="none" w:sz="0" w:space="0" w:color="auto"/>
            <w:right w:val="none" w:sz="0" w:space="0" w:color="auto"/>
          </w:divBdr>
        </w:div>
      </w:divsChild>
    </w:div>
    <w:div w:id="1570729912">
      <w:bodyDiv w:val="1"/>
      <w:marLeft w:val="0"/>
      <w:marRight w:val="0"/>
      <w:marTop w:val="0"/>
      <w:marBottom w:val="0"/>
      <w:divBdr>
        <w:top w:val="none" w:sz="0" w:space="0" w:color="auto"/>
        <w:left w:val="none" w:sz="0" w:space="0" w:color="auto"/>
        <w:bottom w:val="none" w:sz="0" w:space="0" w:color="auto"/>
        <w:right w:val="none" w:sz="0" w:space="0" w:color="auto"/>
      </w:divBdr>
    </w:div>
    <w:div w:id="1851870721">
      <w:bodyDiv w:val="1"/>
      <w:marLeft w:val="0"/>
      <w:marRight w:val="0"/>
      <w:marTop w:val="0"/>
      <w:marBottom w:val="0"/>
      <w:divBdr>
        <w:top w:val="none" w:sz="0" w:space="0" w:color="auto"/>
        <w:left w:val="none" w:sz="0" w:space="0" w:color="auto"/>
        <w:bottom w:val="none" w:sz="0" w:space="0" w:color="auto"/>
        <w:right w:val="none" w:sz="0" w:space="0" w:color="auto"/>
      </w:divBdr>
      <w:divsChild>
        <w:div w:id="612707302">
          <w:marLeft w:val="144"/>
          <w:marRight w:val="0"/>
          <w:marTop w:val="0"/>
          <w:marBottom w:val="0"/>
          <w:divBdr>
            <w:top w:val="none" w:sz="0" w:space="0" w:color="auto"/>
            <w:left w:val="none" w:sz="0" w:space="0" w:color="auto"/>
            <w:bottom w:val="none" w:sz="0" w:space="0" w:color="auto"/>
            <w:right w:val="none" w:sz="0" w:space="0" w:color="auto"/>
          </w:divBdr>
        </w:div>
        <w:div w:id="952833456">
          <w:marLeft w:val="144"/>
          <w:marRight w:val="0"/>
          <w:marTop w:val="0"/>
          <w:marBottom w:val="0"/>
          <w:divBdr>
            <w:top w:val="none" w:sz="0" w:space="0" w:color="auto"/>
            <w:left w:val="none" w:sz="0" w:space="0" w:color="auto"/>
            <w:bottom w:val="none" w:sz="0" w:space="0" w:color="auto"/>
            <w:right w:val="none" w:sz="0" w:space="0" w:color="auto"/>
          </w:divBdr>
        </w:div>
        <w:div w:id="1653752259">
          <w:marLeft w:val="144"/>
          <w:marRight w:val="0"/>
          <w:marTop w:val="0"/>
          <w:marBottom w:val="0"/>
          <w:divBdr>
            <w:top w:val="none" w:sz="0" w:space="0" w:color="auto"/>
            <w:left w:val="none" w:sz="0" w:space="0" w:color="auto"/>
            <w:bottom w:val="none" w:sz="0" w:space="0" w:color="auto"/>
            <w:right w:val="none" w:sz="0" w:space="0" w:color="auto"/>
          </w:divBdr>
        </w:div>
      </w:divsChild>
    </w:div>
    <w:div w:id="1889804636">
      <w:bodyDiv w:val="1"/>
      <w:marLeft w:val="0"/>
      <w:marRight w:val="0"/>
      <w:marTop w:val="0"/>
      <w:marBottom w:val="0"/>
      <w:divBdr>
        <w:top w:val="none" w:sz="0" w:space="0" w:color="auto"/>
        <w:left w:val="none" w:sz="0" w:space="0" w:color="auto"/>
        <w:bottom w:val="none" w:sz="0" w:space="0" w:color="auto"/>
        <w:right w:val="none" w:sz="0" w:space="0" w:color="auto"/>
      </w:divBdr>
    </w:div>
    <w:div w:id="2043937729">
      <w:bodyDiv w:val="1"/>
      <w:marLeft w:val="0"/>
      <w:marRight w:val="0"/>
      <w:marTop w:val="0"/>
      <w:marBottom w:val="0"/>
      <w:divBdr>
        <w:top w:val="none" w:sz="0" w:space="0" w:color="auto"/>
        <w:left w:val="none" w:sz="0" w:space="0" w:color="auto"/>
        <w:bottom w:val="none" w:sz="0" w:space="0" w:color="auto"/>
        <w:right w:val="none" w:sz="0" w:space="0" w:color="auto"/>
      </w:divBdr>
    </w:div>
    <w:div w:id="2044205857">
      <w:bodyDiv w:val="1"/>
      <w:marLeft w:val="0"/>
      <w:marRight w:val="0"/>
      <w:marTop w:val="0"/>
      <w:marBottom w:val="0"/>
      <w:divBdr>
        <w:top w:val="none" w:sz="0" w:space="0" w:color="auto"/>
        <w:left w:val="none" w:sz="0" w:space="0" w:color="auto"/>
        <w:bottom w:val="none" w:sz="0" w:space="0" w:color="auto"/>
        <w:right w:val="none" w:sz="0" w:space="0" w:color="auto"/>
      </w:divBdr>
    </w:div>
    <w:div w:id="2132019181">
      <w:bodyDiv w:val="1"/>
      <w:marLeft w:val="0"/>
      <w:marRight w:val="0"/>
      <w:marTop w:val="0"/>
      <w:marBottom w:val="0"/>
      <w:divBdr>
        <w:top w:val="none" w:sz="0" w:space="0" w:color="auto"/>
        <w:left w:val="none" w:sz="0" w:space="0" w:color="auto"/>
        <w:bottom w:val="none" w:sz="0" w:space="0" w:color="auto"/>
        <w:right w:val="none" w:sz="0" w:space="0" w:color="auto"/>
      </w:divBdr>
      <w:divsChild>
        <w:div w:id="293295334">
          <w:marLeft w:val="144"/>
          <w:marRight w:val="0"/>
          <w:marTop w:val="240"/>
          <w:marBottom w:val="40"/>
          <w:divBdr>
            <w:top w:val="none" w:sz="0" w:space="0" w:color="auto"/>
            <w:left w:val="none" w:sz="0" w:space="0" w:color="auto"/>
            <w:bottom w:val="none" w:sz="0" w:space="0" w:color="auto"/>
            <w:right w:val="none" w:sz="0" w:space="0" w:color="auto"/>
          </w:divBdr>
        </w:div>
        <w:div w:id="384110519">
          <w:marLeft w:val="144"/>
          <w:marRight w:val="0"/>
          <w:marTop w:val="240"/>
          <w:marBottom w:val="40"/>
          <w:divBdr>
            <w:top w:val="none" w:sz="0" w:space="0" w:color="auto"/>
            <w:left w:val="none" w:sz="0" w:space="0" w:color="auto"/>
            <w:bottom w:val="none" w:sz="0" w:space="0" w:color="auto"/>
            <w:right w:val="none" w:sz="0" w:space="0" w:color="auto"/>
          </w:divBdr>
        </w:div>
        <w:div w:id="825586249">
          <w:marLeft w:val="144"/>
          <w:marRight w:val="0"/>
          <w:marTop w:val="240"/>
          <w:marBottom w:val="40"/>
          <w:divBdr>
            <w:top w:val="none" w:sz="0" w:space="0" w:color="auto"/>
            <w:left w:val="none" w:sz="0" w:space="0" w:color="auto"/>
            <w:bottom w:val="none" w:sz="0" w:space="0" w:color="auto"/>
            <w:right w:val="none" w:sz="0" w:space="0" w:color="auto"/>
          </w:divBdr>
        </w:div>
        <w:div w:id="1169101118">
          <w:marLeft w:val="144"/>
          <w:marRight w:val="0"/>
          <w:marTop w:val="240"/>
          <w:marBottom w:val="40"/>
          <w:divBdr>
            <w:top w:val="none" w:sz="0" w:space="0" w:color="auto"/>
            <w:left w:val="none" w:sz="0" w:space="0" w:color="auto"/>
            <w:bottom w:val="none" w:sz="0" w:space="0" w:color="auto"/>
            <w:right w:val="none" w:sz="0" w:space="0" w:color="auto"/>
          </w:divBdr>
        </w:div>
        <w:div w:id="1375083761">
          <w:marLeft w:val="144"/>
          <w:marRight w:val="0"/>
          <w:marTop w:val="240"/>
          <w:marBottom w:val="40"/>
          <w:divBdr>
            <w:top w:val="none" w:sz="0" w:space="0" w:color="auto"/>
            <w:left w:val="none" w:sz="0" w:space="0" w:color="auto"/>
            <w:bottom w:val="none" w:sz="0" w:space="0" w:color="auto"/>
            <w:right w:val="none" w:sz="0" w:space="0" w:color="auto"/>
          </w:divBdr>
        </w:div>
        <w:div w:id="1672221246">
          <w:marLeft w:val="144"/>
          <w:marRight w:val="0"/>
          <w:marTop w:val="240"/>
          <w:marBottom w:val="40"/>
          <w:divBdr>
            <w:top w:val="none" w:sz="0" w:space="0" w:color="auto"/>
            <w:left w:val="none" w:sz="0" w:space="0" w:color="auto"/>
            <w:bottom w:val="none" w:sz="0" w:space="0" w:color="auto"/>
            <w:right w:val="none" w:sz="0" w:space="0" w:color="auto"/>
          </w:divBdr>
        </w:div>
        <w:div w:id="1843857432">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hyperlink" Target="https://view.officeapps.live.com/op/view.aspx?src=https%3A%2F%2Ferc.undp.org%2Fdocs%2FSec%25204%2520UNDP%2520evaluation%2520report%2520template%2520and%2520quality%2520standards.docx&amp;wdOrigin=BROWSELINK" TargetMode="External"/><Relationship Id="rId47" Type="http://schemas.openxmlformats.org/officeDocument/2006/relationships/footer" Target="footer2.xml"/><Relationship Id="rId63" Type="http://schemas.openxmlformats.org/officeDocument/2006/relationships/chart" Target="charts/chart6.xml"/><Relationship Id="rId68" Type="http://schemas.openxmlformats.org/officeDocument/2006/relationships/chart" Target="charts/chart11.xml"/><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hyperlink" Target="mailto:vesna.vukmirovic@hotmail.com" TargetMode="External"/><Relationship Id="rId58" Type="http://schemas.openxmlformats.org/officeDocument/2006/relationships/chart" Target="charts/chart2.xml"/><Relationship Id="rId74" Type="http://schemas.openxmlformats.org/officeDocument/2006/relationships/chart" Target="charts/chart17.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4.xml"/><Relationship Id="rId19" Type="http://schemas.openxmlformats.org/officeDocument/2006/relationships/image" Target="media/image5.png"/><Relationship Id="rId14" Type="http://schemas.openxmlformats.org/officeDocument/2006/relationships/hyperlink" Target="mailto:radmila.mikovic@gmail.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s://view.officeapps.live.com/op/view.aspx?src=https%3A%2F%2Ferc.undp.org%2Fdocs%2FSec%25204%2520complaints%2520dispute%2520settlement.docx&amp;wdOrigin=BROWSELINK" TargetMode="External"/><Relationship Id="rId48" Type="http://schemas.openxmlformats.org/officeDocument/2006/relationships/footer" Target="footer3.xml"/><Relationship Id="rId56" Type="http://schemas.openxmlformats.org/officeDocument/2006/relationships/image" Target="media/image25.png"/><Relationship Id="rId64" Type="http://schemas.openxmlformats.org/officeDocument/2006/relationships/chart" Target="charts/chart7.xml"/><Relationship Id="rId69" Type="http://schemas.openxmlformats.org/officeDocument/2006/relationships/chart" Target="charts/chart12.xml"/><Relationship Id="rId77" Type="http://schemas.openxmlformats.org/officeDocument/2006/relationships/hyperlink" Target="C://Users/azorlak/Downloads/UNEG_FN_COC_2008_CodeOfConduct.pdf" TargetMode="External"/><Relationship Id="rId8" Type="http://schemas.openxmlformats.org/officeDocument/2006/relationships/settings" Target="settings.xml"/><Relationship Id="rId51" Type="http://schemas.openxmlformats.org/officeDocument/2006/relationships/header" Target="header3.xml"/><Relationship Id="rId72" Type="http://schemas.openxmlformats.org/officeDocument/2006/relationships/chart" Target="charts/chart15.xm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yperlink" Target="https://www.eeas.europa.eu/eeas/eu-candidate-status-bosnia-and-herzegovina-message-people-and-tasking-politicians-0_en" TargetMode="External"/><Relationship Id="rId46" Type="http://schemas.openxmlformats.org/officeDocument/2006/relationships/footer" Target="footer1.xml"/><Relationship Id="rId59" Type="http://schemas.openxmlformats.org/officeDocument/2006/relationships/image" Target="media/image26.emf"/><Relationship Id="rId67" Type="http://schemas.openxmlformats.org/officeDocument/2006/relationships/chart" Target="charts/chart10.xml"/><Relationship Id="rId20" Type="http://schemas.openxmlformats.org/officeDocument/2006/relationships/image" Target="media/image6.png"/><Relationship Id="rId41" Type="http://schemas.openxmlformats.org/officeDocument/2006/relationships/hyperlink" Target="http://www.unevaluation.org/document/detail/102" TargetMode="External"/><Relationship Id="rId54" Type="http://schemas.openxmlformats.org/officeDocument/2006/relationships/footer" Target="footer5.xml"/><Relationship Id="rId62" Type="http://schemas.openxmlformats.org/officeDocument/2006/relationships/chart" Target="charts/chart5.xml"/><Relationship Id="rId70" Type="http://schemas.openxmlformats.org/officeDocument/2006/relationships/chart" Target="charts/chart13.xml"/><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uc-word-edit.officeapps.live.com/we/wordeditorframe.aspx?ui=en-US&amp;rs=bs-Latn-BA&amp;wopisrc=https%3A%2F%2Fundp.sharepoint.com%2Fteams%2FBIH%2FKnowledgeHub%2F_vti_bin%2Fwopi.ashx%2Ffiles%2Ff67aa0c4982949f88f7a38d6b81616ae&amp;wdenableroaming=1&amp;mscc=1&amp;hid=C47F22A1-6066-8000-B70E-8801FF7CA3C5.0&amp;uih=sharepointcom&amp;wdlcid=en-US&amp;jsapi=1&amp;jsapiver=v2&amp;corrid=9b5c1223-0e5a-2736-e9f5-1034b1ab3a93&amp;usid=9b5c1223-0e5a-2736-e9f5-1034b1ab3a93&amp;newsession=1&amp;sftc=1&amp;uihit=docaspx&amp;muv=1&amp;cac=1&amp;sams=1&amp;mtf=1&amp;sfp=1&amp;sdp=1&amp;hch=1&amp;hwfh=1&amp;dchat=1&amp;sc=%7B%22pmo%22%3A%22https%3A%2F%2Fundp.sharepoint.com%22%2C%22pmshare%22%3Atrue%7D&amp;ctp=LeastProtected&amp;rct=Normal&amp;wdorigin=ItemsView&amp;wdhostclicktime=1714057866527&amp;instantedit=1&amp;wopicomplete=1&amp;wdredirectionreason=Unified_SingleFlush"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surveymonkey.com/r/M292DDQ" TargetMode="External"/><Relationship Id="rId57" Type="http://schemas.openxmlformats.org/officeDocument/2006/relationships/chart" Target="charts/chart1.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header" Target="header1.xml"/><Relationship Id="rId52" Type="http://schemas.openxmlformats.org/officeDocument/2006/relationships/hyperlink" Target="mailto:melag.tutnjevic@tetratech.com" TargetMode="External"/><Relationship Id="rId60" Type="http://schemas.openxmlformats.org/officeDocument/2006/relationships/chart" Target="charts/chart3.xml"/><Relationship Id="rId65" Type="http://schemas.openxmlformats.org/officeDocument/2006/relationships/chart" Target="charts/chart8.xml"/><Relationship Id="rId73" Type="http://schemas.openxmlformats.org/officeDocument/2006/relationships/chart" Target="charts/chart16.xml"/><Relationship Id="rId78" Type="http://schemas.openxmlformats.org/officeDocument/2006/relationships/image" Target="media/image29.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uc-word-edit.officeapps.live.com/we/wordeditorframe.aspx?ui=en-US&amp;rs=bs-Latn-BA&amp;wopisrc=https%3A%2F%2Fundp.sharepoint.com%2Fteams%2FBIH%2FKnowledgeHub%2F_vti_bin%2Fwopi.ashx%2Ffiles%2Ff67aa0c4982949f88f7a38d6b81616ae&amp;wdenableroaming=1&amp;mscc=1&amp;hid=C47F22A1-6066-8000-B70E-8801FF7CA3C5.0&amp;uih=sharepointcom&amp;wdlcid=en-US&amp;jsapi=1&amp;jsapiver=v2&amp;corrid=9b5c1223-0e5a-2736-e9f5-1034b1ab3a93&amp;usid=9b5c1223-0e5a-2736-e9f5-1034b1ab3a93&amp;newsession=1&amp;sftc=1&amp;uihit=docaspx&amp;muv=1&amp;cac=1&amp;sams=1&amp;mtf=1&amp;sfp=1&amp;sdp=1&amp;hch=1&amp;hwfh=1&amp;dchat=1&amp;sc=%7B%22pmo%22%3A%22https%3A%2F%2Fundp.sharepoint.com%22%2C%22pmshare%22%3Atrue%7D&amp;ctp=LeastProtected&amp;rct=Normal&amp;wdorigin=ItemsView&amp;wdhostclicktime=1714057866527&amp;instantedit=1&amp;wopicomplete=1&amp;wdredirectionreason=Unified_SingleFlush" TargetMode="External"/><Relationship Id="rId18" Type="http://schemas.openxmlformats.org/officeDocument/2006/relationships/image" Target="media/image4.png"/><Relationship Id="rId39" Type="http://schemas.openxmlformats.org/officeDocument/2006/relationships/hyperlink" Target="https://open.undp.org/projects/00093109" TargetMode="External"/><Relationship Id="rId34" Type="http://schemas.openxmlformats.org/officeDocument/2006/relationships/image" Target="media/image20.png"/><Relationship Id="rId50" Type="http://schemas.openxmlformats.org/officeDocument/2006/relationships/footer" Target="footer4.xml"/><Relationship Id="rId55" Type="http://schemas.openxmlformats.org/officeDocument/2006/relationships/image" Target="media/image24.png"/><Relationship Id="rId76" Type="http://schemas.openxmlformats.org/officeDocument/2006/relationships/image" Target="media/image28.png"/><Relationship Id="rId7" Type="http://schemas.openxmlformats.org/officeDocument/2006/relationships/styles" Target="styles.xml"/><Relationship Id="rId71"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hyperlink" Target="http://web.undp.org/evaluation/guideline/documents/PDF/UNDP_Evaluation_Guidelines.pdf" TargetMode="External"/><Relationship Id="rId45" Type="http://schemas.openxmlformats.org/officeDocument/2006/relationships/header" Target="header2.xml"/><Relationship Id="rId66" Type="http://schemas.openxmlformats.org/officeDocument/2006/relationships/chart" Target="charts/chart9.xml"/></Relationships>
</file>

<file path=word/_rels/footnotes.xml.rels><?xml version="1.0" encoding="UTF-8" standalone="yes"?>
<Relationships xmlns="http://schemas.openxmlformats.org/package/2006/relationships"><Relationship Id="rId8" Type="http://schemas.openxmlformats.org/officeDocument/2006/relationships/hyperlink" Target="https://www.paragraf.ba/dnevne-vijesti/27012023/27012023-vijest3.html" TargetMode="External"/><Relationship Id="rId13" Type="http://schemas.openxmlformats.org/officeDocument/2006/relationships/hyperlink" Target="https://www.pma.at/files/downloads/619/ipmaportfolio.pdf" TargetMode="External"/><Relationship Id="rId3" Type="http://schemas.openxmlformats.org/officeDocument/2006/relationships/hyperlink" Target="about:blank" TargetMode="External"/><Relationship Id="rId7" Type="http://schemas.openxmlformats.org/officeDocument/2006/relationships/hyperlink" Target="https://bti-project.org/en/reports/country-dashboard/BIH" TargetMode="External"/><Relationship Id="rId12" Type="http://schemas.openxmlformats.org/officeDocument/2006/relationships/hyperlink" Target="https://www.pmi.org/learning/library/pmi-standard-portfolio-management-8216" TargetMode="External"/><Relationship Id="rId17" Type="http://schemas.openxmlformats.org/officeDocument/2006/relationships/hyperlink" Target="http://web.undp.org/evaluation/guideline/documents/PDF/UNDP_Evaluation_Guidelines.pdf" TargetMode="External"/><Relationship Id="rId2" Type="http://schemas.openxmlformats.org/officeDocument/2006/relationships/hyperlink" Target="about:blank" TargetMode="External"/><Relationship Id="rId16" Type="http://schemas.openxmlformats.org/officeDocument/2006/relationships/hyperlink" Target="http://web.undp.org/evaluation/guideline/documents/PDF/UNDP_Evaluation_Guidelines.pdf" TargetMode="External"/><Relationship Id="rId1" Type="http://schemas.openxmlformats.org/officeDocument/2006/relationships/hyperlink" Target="https://journals.sagepub.com/doi/abs/10.1177/1744987120927206" TargetMode="External"/><Relationship Id="rId6" Type="http://schemas.openxmlformats.org/officeDocument/2006/relationships/hyperlink" Target="https://www.greeneuropeanjournal.eu/the-unfinished-business-of-building-bosnia-herzegovina/" TargetMode="External"/><Relationship Id="rId11" Type="http://schemas.openxmlformats.org/officeDocument/2006/relationships/hyperlink" Target="https://www.biznisinfo.ba/srbija-izdvaja-93-miliona-eura-za-projekte-u-42-opstine-u-rs/" TargetMode="External"/><Relationship Id="rId5" Type="http://schemas.openxmlformats.org/officeDocument/2006/relationships/hyperlink" Target="https://neighbourhood-enlargement.ec.europa.eu/document/download/e3045ec9-f2fc-45c8-a97f-58a2d9b9945a_en?filename=SWD_2023_691%20Bosnia%20and%20Herzegovina%20report.pdf" TargetMode="External"/><Relationship Id="rId15" Type="http://schemas.openxmlformats.org/officeDocument/2006/relationships/hyperlink" Target="https://view.officeapps.live.com/op/view.aspx?src=https%3A%2F%2Ferc.undp.org%2Fdocs%2FSec%25204%2520Inception%2520Report%2520content.docx&amp;wdOrigin=BROWSELINK" TargetMode="External"/><Relationship Id="rId10" Type="http://schemas.openxmlformats.org/officeDocument/2006/relationships/hyperlink" Target="https://faktormagazin.ba/desk/projekti-energetske-efikasnosti/" TargetMode="External"/><Relationship Id="rId4" Type="http://schemas.openxmlformats.org/officeDocument/2006/relationships/hyperlink" Target="https://bti-project.org/en/reports/country-dashboard/BIH" TargetMode="External"/><Relationship Id="rId9" Type="http://schemas.openxmlformats.org/officeDocument/2006/relationships/hyperlink" Target="https://fbihvlada.gov.ba/bs/dodatnih-11-milion-km-za-finansiranje-energetske-efikasnosti" TargetMode="External"/><Relationship Id="rId14" Type="http://schemas.openxmlformats.org/officeDocument/2006/relationships/hyperlink" Target="https://www.pm2.eu/transition-pla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d.docs.live.net/b59ad164865c4ae3/Documents/POSAO/Radmila/Preporuk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Spol ispitanika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1-EC53-4260-85A1-38CC09323B77}"/>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EC53-4260-85A1-38CC09323B77}"/>
              </c:ext>
            </c:extLst>
          </c:dPt>
          <c:dPt>
            <c:idx val="2"/>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5-EC53-4260-85A1-38CC09323B77}"/>
              </c:ext>
            </c:extLst>
          </c:dPt>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Sheet1!$A$2:$A$4</c:f>
              <c:strCache>
                <c:ptCount val="3"/>
                <c:pt idx="0">
                  <c:v>Muški</c:v>
                </c:pt>
                <c:pt idx="1">
                  <c:v>Ženski</c:v>
                </c:pt>
                <c:pt idx="2">
                  <c:v>Drugo</c:v>
                </c:pt>
              </c:strCache>
            </c:strRef>
          </c:cat>
          <c:val>
            <c:numRef>
              <c:f>Sheet1!$B$2:$B$4</c:f>
              <c:numCache>
                <c:formatCode>0.0%</c:formatCode>
                <c:ptCount val="3"/>
                <c:pt idx="0">
                  <c:v>0.55420000000000003</c:v>
                </c:pt>
                <c:pt idx="1">
                  <c:v>0.44180000000000003</c:v>
                </c:pt>
                <c:pt idx="2">
                  <c:v>4.0000000000000001E-3</c:v>
                </c:pt>
              </c:numCache>
            </c:numRef>
          </c:val>
          <c:extLst>
            <c:ext xmlns:c16="http://schemas.microsoft.com/office/drawing/2014/chart" uri="{C3380CC4-5D6E-409C-BE32-E72D297353CC}">
              <c16:uniqueId val="{00000006-EC53-4260-85A1-38CC09323B7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Vođenje računa o potrebama starije i mlađe populacije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starije i mlađe populacije</c:v>
                </c:pt>
                <c:pt idx="1">
                  <c:v>Ne znam</c:v>
                </c:pt>
                <c:pt idx="2">
                  <c:v>Samo mladih</c:v>
                </c:pt>
                <c:pt idx="3">
                  <c:v>Ni starije ni mlađe populacije</c:v>
                </c:pt>
                <c:pt idx="4">
                  <c:v>Samo starije populacije</c:v>
                </c:pt>
              </c:strCache>
            </c:strRef>
          </c:cat>
          <c:val>
            <c:numRef>
              <c:f>Sheet1!$B$2:$B$6</c:f>
              <c:numCache>
                <c:formatCode>0.0%</c:formatCode>
                <c:ptCount val="5"/>
                <c:pt idx="0">
                  <c:v>0.87950000000000006</c:v>
                </c:pt>
                <c:pt idx="1">
                  <c:v>6.83E-2</c:v>
                </c:pt>
                <c:pt idx="2">
                  <c:v>4.4200000000000003E-2</c:v>
                </c:pt>
                <c:pt idx="3">
                  <c:v>8.0000000000000002E-3</c:v>
                </c:pt>
                <c:pt idx="4">
                  <c:v>0</c:v>
                </c:pt>
              </c:numCache>
            </c:numRef>
          </c:val>
          <c:extLst>
            <c:ext xmlns:c16="http://schemas.microsoft.com/office/drawing/2014/chart" uri="{C3380CC4-5D6E-409C-BE32-E72D297353CC}">
              <c16:uniqueId val="{00000000-1203-43E3-90D1-06E0D118AA6B}"/>
            </c:ext>
          </c:extLst>
        </c:ser>
        <c:dLbls>
          <c:dLblPos val="outEnd"/>
          <c:showLegendKey val="0"/>
          <c:showVal val="1"/>
          <c:showCatName val="0"/>
          <c:showSerName val="0"/>
          <c:showPercent val="0"/>
          <c:showBubbleSize val="0"/>
        </c:dLbls>
        <c:gapWidth val="219"/>
        <c:overlap val="-27"/>
        <c:axId val="1556908832"/>
        <c:axId val="1556920832"/>
      </c:barChart>
      <c:catAx>
        <c:axId val="155690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556920832"/>
        <c:crosses val="autoZero"/>
        <c:auto val="1"/>
        <c:lblAlgn val="ctr"/>
        <c:lblOffset val="100"/>
        <c:noMultiLvlLbl val="0"/>
      </c:catAx>
      <c:valAx>
        <c:axId val="1556920832"/>
        <c:scaling>
          <c:orientation val="minMax"/>
        </c:scaling>
        <c:delete val="1"/>
        <c:axPos val="l"/>
        <c:numFmt formatCode="0.0%" sourceLinked="1"/>
        <c:majorTickMark val="none"/>
        <c:minorTickMark val="none"/>
        <c:tickLblPos val="nextTo"/>
        <c:crossAx val="1556908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Doprinosi</a:t>
            </a:r>
            <a:r>
              <a:rPr lang="en-US" baseline="0"/>
              <a:t> MZ projekta u JLS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Pravne mape</c:v>
                </c:pt>
                <c:pt idx="1">
                  <c:v>Drugo</c:v>
                </c:pt>
                <c:pt idx="2">
                  <c:v>Akcije budžetskog zagovaranja</c:v>
                </c:pt>
                <c:pt idx="3">
                  <c:v>Lokalizovana Vizija MZ</c:v>
                </c:pt>
                <c:pt idx="4">
                  <c:v>Treninzi</c:v>
                </c:pt>
                <c:pt idx="5">
                  <c:v>Nabavka IT opreme</c:v>
                </c:pt>
                <c:pt idx="6">
                  <c:v>Vođenje i organizacija foruma građana</c:v>
                </c:pt>
                <c:pt idx="7">
                  <c:v>Osnivanje i rad društvenog centra</c:v>
                </c:pt>
                <c:pt idx="8">
                  <c:v>Operativni razvojni plan MZ</c:v>
                </c:pt>
                <c:pt idx="9">
                  <c:v>Uređenje prostora i rad MZ</c:v>
                </c:pt>
                <c:pt idx="10">
                  <c:v>Infrastrukturna revitalizacija</c:v>
                </c:pt>
              </c:strCache>
            </c:strRef>
          </c:cat>
          <c:val>
            <c:numRef>
              <c:f>Sheet1!$B$2:$B$12</c:f>
              <c:numCache>
                <c:formatCode>0.0%</c:formatCode>
                <c:ptCount val="11"/>
                <c:pt idx="0">
                  <c:v>1.2E-2</c:v>
                </c:pt>
                <c:pt idx="1">
                  <c:v>1.61E-2</c:v>
                </c:pt>
                <c:pt idx="2">
                  <c:v>0.14860000000000001</c:v>
                </c:pt>
                <c:pt idx="3">
                  <c:v>0.1807</c:v>
                </c:pt>
                <c:pt idx="4">
                  <c:v>0.1928</c:v>
                </c:pt>
                <c:pt idx="5">
                  <c:v>0.21290000000000001</c:v>
                </c:pt>
                <c:pt idx="6">
                  <c:v>0.24099999999999999</c:v>
                </c:pt>
                <c:pt idx="7">
                  <c:v>0.245</c:v>
                </c:pt>
                <c:pt idx="8">
                  <c:v>0.28110000000000002</c:v>
                </c:pt>
                <c:pt idx="9">
                  <c:v>0.42970000000000003</c:v>
                </c:pt>
                <c:pt idx="10">
                  <c:v>0.49</c:v>
                </c:pt>
              </c:numCache>
            </c:numRef>
          </c:val>
          <c:extLst>
            <c:ext xmlns:c16="http://schemas.microsoft.com/office/drawing/2014/chart" uri="{C3380CC4-5D6E-409C-BE32-E72D297353CC}">
              <c16:uniqueId val="{00000000-62A0-40D0-88F2-B79A41D2E97A}"/>
            </c:ext>
          </c:extLst>
        </c:ser>
        <c:dLbls>
          <c:dLblPos val="outEnd"/>
          <c:showLegendKey val="0"/>
          <c:showVal val="1"/>
          <c:showCatName val="0"/>
          <c:showSerName val="0"/>
          <c:showPercent val="0"/>
          <c:showBubbleSize val="0"/>
        </c:dLbls>
        <c:gapWidth val="182"/>
        <c:axId val="2045409824"/>
        <c:axId val="2045416064"/>
      </c:barChart>
      <c:catAx>
        <c:axId val="2045409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45416064"/>
        <c:crosses val="autoZero"/>
        <c:auto val="1"/>
        <c:lblAlgn val="ctr"/>
        <c:lblOffset val="100"/>
        <c:noMultiLvlLbl val="0"/>
      </c:catAx>
      <c:valAx>
        <c:axId val="2045416064"/>
        <c:scaling>
          <c:orientation val="minMax"/>
        </c:scaling>
        <c:delete val="1"/>
        <c:axPos val="b"/>
        <c:numFmt formatCode="0.0%" sourceLinked="1"/>
        <c:majorTickMark val="none"/>
        <c:minorTickMark val="none"/>
        <c:tickLblPos val="nextTo"/>
        <c:crossAx val="2045409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Aptos" panose="02110004020202020204"/>
              </a:rPr>
              <a:t>Šta je uticalo na doprinose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Procedure nabavki</c:v>
                </c:pt>
                <c:pt idx="1">
                  <c:v>Drugo</c:v>
                </c:pt>
                <c:pt idx="2">
                  <c:v>Podrška viših nosioca organa vlasti</c:v>
                </c:pt>
                <c:pt idx="3">
                  <c:v>Količina i tip resursa kojima je raspolagao MZ projekat</c:v>
                </c:pt>
                <c:pt idx="4">
                  <c:v>Povjerenje građana/ki u rad MZ Projekta</c:v>
                </c:pt>
                <c:pt idx="5">
                  <c:v>Povjerenje građana/ki u rad MZ</c:v>
                </c:pt>
                <c:pt idx="6">
                  <c:v>Inovativnost MZ Projekta</c:v>
                </c:pt>
                <c:pt idx="7">
                  <c:v>Vidljivost MZ projekta</c:v>
                </c:pt>
                <c:pt idx="8">
                  <c:v>Način vođenja MZ</c:v>
                </c:pt>
                <c:pt idx="9">
                  <c:v>Stopa učešća građana/ki u MZ</c:v>
                </c:pt>
                <c:pt idx="10">
                  <c:v>Podrška predstavnika vlasti u JLS</c:v>
                </c:pt>
              </c:strCache>
            </c:strRef>
          </c:cat>
          <c:val>
            <c:numRef>
              <c:f>Sheet1!$B$2:$B$12</c:f>
              <c:numCache>
                <c:formatCode>0.0%</c:formatCode>
                <c:ptCount val="11"/>
                <c:pt idx="0">
                  <c:v>1.2E-2</c:v>
                </c:pt>
                <c:pt idx="1">
                  <c:v>1.61E-2</c:v>
                </c:pt>
                <c:pt idx="2">
                  <c:v>9.2399999999999996E-2</c:v>
                </c:pt>
                <c:pt idx="3">
                  <c:v>0.13250000000000001</c:v>
                </c:pt>
                <c:pt idx="4">
                  <c:v>0.1968</c:v>
                </c:pt>
                <c:pt idx="5">
                  <c:v>0.20880000000000001</c:v>
                </c:pt>
                <c:pt idx="6">
                  <c:v>0.28110000000000002</c:v>
                </c:pt>
                <c:pt idx="7">
                  <c:v>0.28510000000000002</c:v>
                </c:pt>
                <c:pt idx="8">
                  <c:v>0.30120000000000002</c:v>
                </c:pt>
                <c:pt idx="9">
                  <c:v>0.33329999999999999</c:v>
                </c:pt>
                <c:pt idx="10">
                  <c:v>0.60240000000000005</c:v>
                </c:pt>
              </c:numCache>
            </c:numRef>
          </c:val>
          <c:extLst>
            <c:ext xmlns:c16="http://schemas.microsoft.com/office/drawing/2014/chart" uri="{C3380CC4-5D6E-409C-BE32-E72D297353CC}">
              <c16:uniqueId val="{00000000-0DCB-491E-AFF0-611BC9A309F0}"/>
            </c:ext>
          </c:extLst>
        </c:ser>
        <c:dLbls>
          <c:dLblPos val="outEnd"/>
          <c:showLegendKey val="0"/>
          <c:showVal val="1"/>
          <c:showCatName val="0"/>
          <c:showSerName val="0"/>
          <c:showPercent val="0"/>
          <c:showBubbleSize val="0"/>
        </c:dLbls>
        <c:gapWidth val="182"/>
        <c:axId val="1522470896"/>
        <c:axId val="1522477136"/>
      </c:barChart>
      <c:catAx>
        <c:axId val="152247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22477136"/>
        <c:crosses val="autoZero"/>
        <c:auto val="1"/>
        <c:lblAlgn val="ctr"/>
        <c:lblOffset val="100"/>
        <c:noMultiLvlLbl val="0"/>
      </c:catAx>
      <c:valAx>
        <c:axId val="1522477136"/>
        <c:scaling>
          <c:orientation val="minMax"/>
        </c:scaling>
        <c:delete val="1"/>
        <c:axPos val="b"/>
        <c:numFmt formatCode="0.0%" sourceLinked="1"/>
        <c:majorTickMark val="none"/>
        <c:minorTickMark val="none"/>
        <c:tickLblPos val="nextTo"/>
        <c:crossAx val="1522470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Funkcionisanje MZ u odnosu na period prije MZ Projekta</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C667-47C2-9E49-AC783D4C75B5}"/>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667-47C2-9E49-AC783D4C75B5}"/>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C667-47C2-9E49-AC783D4C75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Razlikuje se</c:v>
                </c:pt>
                <c:pt idx="1">
                  <c:v>Ne razlikuje se</c:v>
                </c:pt>
                <c:pt idx="2">
                  <c:v>Ne znam</c:v>
                </c:pt>
              </c:strCache>
            </c:strRef>
          </c:cat>
          <c:val>
            <c:numRef>
              <c:f>Sheet1!$B$2:$B$4</c:f>
              <c:numCache>
                <c:formatCode>0.0%</c:formatCode>
                <c:ptCount val="3"/>
                <c:pt idx="0">
                  <c:v>0.6371</c:v>
                </c:pt>
                <c:pt idx="1">
                  <c:v>0.1169</c:v>
                </c:pt>
                <c:pt idx="2">
                  <c:v>0.246</c:v>
                </c:pt>
              </c:numCache>
            </c:numRef>
          </c:val>
          <c:extLst>
            <c:ext xmlns:c16="http://schemas.microsoft.com/office/drawing/2014/chart" uri="{C3380CC4-5D6E-409C-BE32-E72D297353CC}">
              <c16:uniqueId val="{00000006-C667-47C2-9E49-AC783D4C75B5}"/>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Aktivnosti proistekle</a:t>
            </a:r>
            <a:r>
              <a:rPr lang="en-US" baseline="0"/>
              <a:t> iz MZ projekta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2">
                  <a:shade val="65000"/>
                </a:schemeClr>
              </a:solidFill>
              <a:ln w="19050">
                <a:solidFill>
                  <a:schemeClr val="lt1"/>
                </a:solidFill>
              </a:ln>
              <a:effectLst/>
            </c:spPr>
            <c:extLst>
              <c:ext xmlns:c16="http://schemas.microsoft.com/office/drawing/2014/chart" uri="{C3380CC4-5D6E-409C-BE32-E72D297353CC}">
                <c16:uniqueId val="{00000001-CCC9-408B-99BD-4032AE666D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C9-408B-99BD-4032AE666DAC}"/>
              </c:ext>
            </c:extLst>
          </c:dPt>
          <c:dPt>
            <c:idx val="2"/>
            <c:bubble3D val="0"/>
            <c:spPr>
              <a:solidFill>
                <a:schemeClr val="accent2">
                  <a:tint val="65000"/>
                </a:schemeClr>
              </a:solidFill>
              <a:ln w="19050">
                <a:solidFill>
                  <a:schemeClr val="lt1"/>
                </a:solidFill>
              </a:ln>
              <a:effectLst/>
            </c:spPr>
            <c:extLst>
              <c:ext xmlns:c16="http://schemas.microsoft.com/office/drawing/2014/chart" uri="{C3380CC4-5D6E-409C-BE32-E72D297353CC}">
                <c16:uniqueId val="{00000005-CCC9-408B-99BD-4032AE666DA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Postoje aktivnosti</c:v>
                </c:pt>
                <c:pt idx="1">
                  <c:v>Nema aktivnosti</c:v>
                </c:pt>
                <c:pt idx="2">
                  <c:v>Ne znam</c:v>
                </c:pt>
              </c:strCache>
            </c:strRef>
          </c:cat>
          <c:val>
            <c:numRef>
              <c:f>Sheet1!$B$2:$B$4</c:f>
              <c:numCache>
                <c:formatCode>0.0%</c:formatCode>
                <c:ptCount val="3"/>
                <c:pt idx="0">
                  <c:v>0.58939999999999992</c:v>
                </c:pt>
                <c:pt idx="1">
                  <c:v>0.20730000000000001</c:v>
                </c:pt>
                <c:pt idx="2">
                  <c:v>0.20330000000000001</c:v>
                </c:pt>
              </c:numCache>
            </c:numRef>
          </c:val>
          <c:extLst>
            <c:ext xmlns:c16="http://schemas.microsoft.com/office/drawing/2014/chart" uri="{C3380CC4-5D6E-409C-BE32-E72D297353CC}">
              <c16:uniqueId val="{00000006-CCC9-408B-99BD-4032AE666DA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Faktori</a:t>
            </a:r>
            <a:r>
              <a:rPr lang="en-US" baseline="0"/>
              <a:t> koji ugrožavaju razvoj MZ</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Drugo</c:v>
                </c:pt>
                <c:pt idx="1">
                  <c:v>Nedovoljno transparentan rad MZ</c:v>
                </c:pt>
                <c:pt idx="2">
                  <c:v>Nedovoljna angažovanost lidera i rukovodilaca MZ</c:v>
                </c:pt>
                <c:pt idx="3">
                  <c:v>Nepovoljna socio-ekonomska situacija</c:v>
                </c:pt>
                <c:pt idx="4">
                  <c:v>Nedostatak stimulativnog okurženja za razvoj MZ</c:v>
                </c:pt>
                <c:pt idx="5">
                  <c:v>Neodstatak poilitičke podrške na lokalnom nivou (JLS)</c:v>
                </c:pt>
                <c:pt idx="6">
                  <c:v>Nezainteresovanost građana/ki da se uključe u rad MZ</c:v>
                </c:pt>
                <c:pt idx="7">
                  <c:v>Nedostatak finansijskih sredstava</c:v>
                </c:pt>
              </c:strCache>
            </c:strRef>
          </c:cat>
          <c:val>
            <c:numRef>
              <c:f>Sheet1!$B$2:$B$9</c:f>
              <c:numCache>
                <c:formatCode>0.0%</c:formatCode>
                <c:ptCount val="8"/>
                <c:pt idx="0">
                  <c:v>2.06E-2</c:v>
                </c:pt>
                <c:pt idx="1">
                  <c:v>4.53E-2</c:v>
                </c:pt>
                <c:pt idx="2">
                  <c:v>0.18110000000000001</c:v>
                </c:pt>
                <c:pt idx="3">
                  <c:v>0.23050000000000001</c:v>
                </c:pt>
                <c:pt idx="4">
                  <c:v>0.34570000000000001</c:v>
                </c:pt>
                <c:pt idx="5">
                  <c:v>0.37040000000000001</c:v>
                </c:pt>
                <c:pt idx="6">
                  <c:v>0.45679999999999998</c:v>
                </c:pt>
                <c:pt idx="7">
                  <c:v>0.69140000000000001</c:v>
                </c:pt>
              </c:numCache>
            </c:numRef>
          </c:val>
          <c:extLst>
            <c:ext xmlns:c16="http://schemas.microsoft.com/office/drawing/2014/chart" uri="{C3380CC4-5D6E-409C-BE32-E72D297353CC}">
              <c16:uniqueId val="{00000000-2C50-4DF6-94C4-BFA6AECF48C8}"/>
            </c:ext>
          </c:extLst>
        </c:ser>
        <c:dLbls>
          <c:showLegendKey val="0"/>
          <c:showVal val="0"/>
          <c:showCatName val="0"/>
          <c:showSerName val="0"/>
          <c:showPercent val="0"/>
          <c:showBubbleSize val="0"/>
        </c:dLbls>
        <c:gapWidth val="468"/>
        <c:axId val="1522466576"/>
        <c:axId val="1522439216"/>
      </c:barChart>
      <c:catAx>
        <c:axId val="152246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22439216"/>
        <c:crosses val="autoZero"/>
        <c:auto val="1"/>
        <c:lblAlgn val="ctr"/>
        <c:lblOffset val="100"/>
        <c:noMultiLvlLbl val="0"/>
      </c:catAx>
      <c:valAx>
        <c:axId val="1522439216"/>
        <c:scaling>
          <c:orientation val="minMax"/>
        </c:scaling>
        <c:delete val="1"/>
        <c:axPos val="b"/>
        <c:numFmt formatCode="0.0%" sourceLinked="1"/>
        <c:majorTickMark val="out"/>
        <c:minorTickMark val="none"/>
        <c:tickLblPos val="nextTo"/>
        <c:crossAx val="152246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A8-43BF-A44C-BF6100C9B7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A8-43BF-A44C-BF6100C9B7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A8-43BF-A44C-BF6100C9B7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A8-43BF-A44C-BF6100C9B7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A8-43BF-A44C-BF6100C9B7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6A8-43BF-A44C-BF6100C9B7F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6A8-43BF-A44C-BF6100C9B7F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6A8-43BF-A44C-BF6100C9B7F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6A8-43BF-A44C-BF6100C9B7F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6A8-43BF-A44C-BF6100C9B7F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Efikasnije upravljanje MZ</c:v>
                </c:pt>
                <c:pt idx="1">
                  <c:v>Infrastruktura i opremanje MZ</c:v>
                </c:pt>
                <c:pt idx="2">
                  <c:v>Uključivanje u rad MZ</c:v>
                </c:pt>
                <c:pt idx="3">
                  <c:v>Podizanje kapaciteta MZ</c:v>
                </c:pt>
                <c:pt idx="4">
                  <c:v>Kultura</c:v>
                </c:pt>
                <c:pt idx="5">
                  <c:v>Podrška marginalnim grupama</c:v>
                </c:pt>
                <c:pt idx="6">
                  <c:v>Transparentnost i vidljivost rada MZ</c:v>
                </c:pt>
                <c:pt idx="7">
                  <c:v>Poljoprivreda i ekologija</c:v>
                </c:pt>
                <c:pt idx="8">
                  <c:v>Zdravlje</c:v>
                </c:pt>
                <c:pt idx="9">
                  <c:v>Komunikacija u MZ i sa JLS</c:v>
                </c:pt>
              </c:strCache>
            </c:strRef>
          </c:cat>
          <c:val>
            <c:numRef>
              <c:f>Sheet1!$B$2:$B$11</c:f>
              <c:numCache>
                <c:formatCode>0.0%</c:formatCode>
                <c:ptCount val="10"/>
                <c:pt idx="0">
                  <c:v>0.34467120181405897</c:v>
                </c:pt>
                <c:pt idx="1">
                  <c:v>0.2199546485260771</c:v>
                </c:pt>
                <c:pt idx="2">
                  <c:v>0.12925170068027211</c:v>
                </c:pt>
                <c:pt idx="3">
                  <c:v>0.10204081632653061</c:v>
                </c:pt>
                <c:pt idx="4">
                  <c:v>4.7619047619047616E-2</c:v>
                </c:pt>
                <c:pt idx="5">
                  <c:v>3.6281179138321996E-2</c:v>
                </c:pt>
                <c:pt idx="6">
                  <c:v>3.4013605442176874E-2</c:v>
                </c:pt>
                <c:pt idx="7">
                  <c:v>3.1746031746031744E-2</c:v>
                </c:pt>
                <c:pt idx="8">
                  <c:v>2.7210884353741496E-2</c:v>
                </c:pt>
                <c:pt idx="9">
                  <c:v>2.7210884353741496E-2</c:v>
                </c:pt>
              </c:numCache>
            </c:numRef>
          </c:val>
          <c:extLst>
            <c:ext xmlns:c16="http://schemas.microsoft.com/office/drawing/2014/chart" uri="{C3380CC4-5D6E-409C-BE32-E72D297353CC}">
              <c16:uniqueId val="{00000014-86A8-43BF-A44C-BF6100C9B7F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Najzastupljenije</a:t>
            </a:r>
            <a:r>
              <a:rPr lang="en-US" baseline="0"/>
              <a:t> preporuke u JLS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Charts2!$F$1</c:f>
              <c:strCache>
                <c:ptCount val="1"/>
                <c:pt idx="0">
                  <c:v>Komunikacija u MZ i sa JLS</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Charts2!$E$2:$E$35</c:f>
              <c:strCache>
                <c:ptCount val="34"/>
                <c:pt idx="0">
                  <c:v>Žepče</c:v>
                </c:pt>
                <c:pt idx="1">
                  <c:v>Zenica</c:v>
                </c:pt>
                <c:pt idx="2">
                  <c:v>Zavidovići</c:v>
                </c:pt>
                <c:pt idx="3">
                  <c:v>Vogošća</c:v>
                </c:pt>
                <c:pt idx="4">
                  <c:v>Vlasenica</c:v>
                </c:pt>
                <c:pt idx="5">
                  <c:v>Vitez</c:v>
                </c:pt>
                <c:pt idx="6">
                  <c:v>Visoko</c:v>
                </c:pt>
                <c:pt idx="7">
                  <c:v>Višegrad</c:v>
                </c:pt>
                <c:pt idx="8">
                  <c:v>Trnovo</c:v>
                </c:pt>
                <c:pt idx="9">
                  <c:v>Sanski Most</c:v>
                </c:pt>
                <c:pt idx="10">
                  <c:v>Rudo</c:v>
                </c:pt>
                <c:pt idx="11">
                  <c:v>Rogatica</c:v>
                </c:pt>
                <c:pt idx="12">
                  <c:v>Petrovo</c:v>
                </c:pt>
                <c:pt idx="13">
                  <c:v>Nevesinje</c:v>
                </c:pt>
                <c:pt idx="14">
                  <c:v>Mrkonjić Grad</c:v>
                </c:pt>
                <c:pt idx="15">
                  <c:v>Modriča</c:v>
                </c:pt>
                <c:pt idx="16">
                  <c:v>Maglaj</c:v>
                </c:pt>
                <c:pt idx="17">
                  <c:v>Ljubuški</c:v>
                </c:pt>
                <c:pt idx="18">
                  <c:v>Ljubinje</c:v>
                </c:pt>
                <c:pt idx="19">
                  <c:v>Laktaši</c:v>
                </c:pt>
                <c:pt idx="20">
                  <c:v>Kotor Varoš</c:v>
                </c:pt>
                <c:pt idx="21">
                  <c:v>Ključ</c:v>
                </c:pt>
                <c:pt idx="22">
                  <c:v>Ilijaš</c:v>
                </c:pt>
                <c:pt idx="23">
                  <c:v>Gradačac</c:v>
                </c:pt>
                <c:pt idx="24">
                  <c:v>Gračanica</c:v>
                </c:pt>
                <c:pt idx="25">
                  <c:v>Goražde</c:v>
                </c:pt>
                <c:pt idx="26">
                  <c:v>Doboj</c:v>
                </c:pt>
                <c:pt idx="27">
                  <c:v>Citluk</c:v>
                </c:pt>
                <c:pt idx="28">
                  <c:v>Centar Sarajevo</c:v>
                </c:pt>
                <c:pt idx="29">
                  <c:v>Breza</c:v>
                </c:pt>
                <c:pt idx="30">
                  <c:v>Brčko</c:v>
                </c:pt>
                <c:pt idx="31">
                  <c:v>Bijeljina</c:v>
                </c:pt>
                <c:pt idx="32">
                  <c:v>Bihać</c:v>
                </c:pt>
                <c:pt idx="33">
                  <c:v>Banja Luka</c:v>
                </c:pt>
              </c:strCache>
            </c:strRef>
          </c:cat>
          <c:val>
            <c:numRef>
              <c:f>Charts2!$F$2:$F$35</c:f>
              <c:numCache>
                <c:formatCode>General</c:formatCode>
                <c:ptCount val="34"/>
                <c:pt idx="33" formatCode="0.0%">
                  <c:v>0.33333333333333331</c:v>
                </c:pt>
              </c:numCache>
            </c:numRef>
          </c:val>
          <c:extLst>
            <c:ext xmlns:c16="http://schemas.microsoft.com/office/drawing/2014/chart" uri="{C3380CC4-5D6E-409C-BE32-E72D297353CC}">
              <c16:uniqueId val="{00000000-5E53-4CE9-8156-7AB8A73FEE57}"/>
            </c:ext>
          </c:extLst>
        </c:ser>
        <c:ser>
          <c:idx val="1"/>
          <c:order val="1"/>
          <c:tx>
            <c:strRef>
              <c:f>Charts2!$G$1</c:f>
              <c:strCache>
                <c:ptCount val="1"/>
                <c:pt idx="0">
                  <c:v>Efikasnije upravljanje MZ</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Charts2!$E$2:$E$35</c:f>
              <c:strCache>
                <c:ptCount val="34"/>
                <c:pt idx="0">
                  <c:v>Žepče</c:v>
                </c:pt>
                <c:pt idx="1">
                  <c:v>Zenica</c:v>
                </c:pt>
                <c:pt idx="2">
                  <c:v>Zavidovići</c:v>
                </c:pt>
                <c:pt idx="3">
                  <c:v>Vogošća</c:v>
                </c:pt>
                <c:pt idx="4">
                  <c:v>Vlasenica</c:v>
                </c:pt>
                <c:pt idx="5">
                  <c:v>Vitez</c:v>
                </c:pt>
                <c:pt idx="6">
                  <c:v>Visoko</c:v>
                </c:pt>
                <c:pt idx="7">
                  <c:v>Višegrad</c:v>
                </c:pt>
                <c:pt idx="8">
                  <c:v>Trnovo</c:v>
                </c:pt>
                <c:pt idx="9">
                  <c:v>Sanski Most</c:v>
                </c:pt>
                <c:pt idx="10">
                  <c:v>Rudo</c:v>
                </c:pt>
                <c:pt idx="11">
                  <c:v>Rogatica</c:v>
                </c:pt>
                <c:pt idx="12">
                  <c:v>Petrovo</c:v>
                </c:pt>
                <c:pt idx="13">
                  <c:v>Nevesinje</c:v>
                </c:pt>
                <c:pt idx="14">
                  <c:v>Mrkonjić Grad</c:v>
                </c:pt>
                <c:pt idx="15">
                  <c:v>Modriča</c:v>
                </c:pt>
                <c:pt idx="16">
                  <c:v>Maglaj</c:v>
                </c:pt>
                <c:pt idx="17">
                  <c:v>Ljubuški</c:v>
                </c:pt>
                <c:pt idx="18">
                  <c:v>Ljubinje</c:v>
                </c:pt>
                <c:pt idx="19">
                  <c:v>Laktaši</c:v>
                </c:pt>
                <c:pt idx="20">
                  <c:v>Kotor Varoš</c:v>
                </c:pt>
                <c:pt idx="21">
                  <c:v>Ključ</c:v>
                </c:pt>
                <c:pt idx="22">
                  <c:v>Ilijaš</c:v>
                </c:pt>
                <c:pt idx="23">
                  <c:v>Gradačac</c:v>
                </c:pt>
                <c:pt idx="24">
                  <c:v>Gračanica</c:v>
                </c:pt>
                <c:pt idx="25">
                  <c:v>Goražde</c:v>
                </c:pt>
                <c:pt idx="26">
                  <c:v>Doboj</c:v>
                </c:pt>
                <c:pt idx="27">
                  <c:v>Citluk</c:v>
                </c:pt>
                <c:pt idx="28">
                  <c:v>Centar Sarajevo</c:v>
                </c:pt>
                <c:pt idx="29">
                  <c:v>Breza</c:v>
                </c:pt>
                <c:pt idx="30">
                  <c:v>Brčko</c:v>
                </c:pt>
                <c:pt idx="31">
                  <c:v>Bijeljina</c:v>
                </c:pt>
                <c:pt idx="32">
                  <c:v>Bihać</c:v>
                </c:pt>
                <c:pt idx="33">
                  <c:v>Banja Luka</c:v>
                </c:pt>
              </c:strCache>
            </c:strRef>
          </c:cat>
          <c:val>
            <c:numRef>
              <c:f>Charts2!$G$2:$G$35</c:f>
              <c:numCache>
                <c:formatCode>0.0%</c:formatCode>
                <c:ptCount val="34"/>
                <c:pt idx="0">
                  <c:v>0.2857142857142857</c:v>
                </c:pt>
                <c:pt idx="1">
                  <c:v>0.4</c:v>
                </c:pt>
                <c:pt idx="2">
                  <c:v>0.33333333333333331</c:v>
                </c:pt>
                <c:pt idx="4">
                  <c:v>0.4</c:v>
                </c:pt>
                <c:pt idx="9">
                  <c:v>1</c:v>
                </c:pt>
                <c:pt idx="11">
                  <c:v>0.83333333333333337</c:v>
                </c:pt>
                <c:pt idx="12">
                  <c:v>0.46666666666666667</c:v>
                </c:pt>
                <c:pt idx="13">
                  <c:v>0.5</c:v>
                </c:pt>
                <c:pt idx="16">
                  <c:v>0.3125</c:v>
                </c:pt>
                <c:pt idx="17">
                  <c:v>0.33333333333333331</c:v>
                </c:pt>
                <c:pt idx="18">
                  <c:v>0.66666666666666663</c:v>
                </c:pt>
                <c:pt idx="21">
                  <c:v>0.66666666666666663</c:v>
                </c:pt>
                <c:pt idx="22">
                  <c:v>0.6</c:v>
                </c:pt>
                <c:pt idx="23">
                  <c:v>0.27272727272727271</c:v>
                </c:pt>
                <c:pt idx="24">
                  <c:v>0.44444444444444442</c:v>
                </c:pt>
                <c:pt idx="25">
                  <c:v>0.5</c:v>
                </c:pt>
                <c:pt idx="27">
                  <c:v>0.44186046511627908</c:v>
                </c:pt>
                <c:pt idx="28">
                  <c:v>0.63636363636363635</c:v>
                </c:pt>
                <c:pt idx="30">
                  <c:v>0.2857142857142857</c:v>
                </c:pt>
                <c:pt idx="32">
                  <c:v>0.35294117647058826</c:v>
                </c:pt>
              </c:numCache>
            </c:numRef>
          </c:val>
          <c:extLst>
            <c:ext xmlns:c16="http://schemas.microsoft.com/office/drawing/2014/chart" uri="{C3380CC4-5D6E-409C-BE32-E72D297353CC}">
              <c16:uniqueId val="{00000001-5E53-4CE9-8156-7AB8A73FEE57}"/>
            </c:ext>
          </c:extLst>
        </c:ser>
        <c:ser>
          <c:idx val="2"/>
          <c:order val="2"/>
          <c:tx>
            <c:strRef>
              <c:f>Charts2!$H$1</c:f>
              <c:strCache>
                <c:ptCount val="1"/>
                <c:pt idx="0">
                  <c:v>Infrastruktura i opremanje MZ</c:v>
                </c:pt>
              </c:strCache>
            </c:strRef>
          </c:tx>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Charts2!$E$2:$E$35</c:f>
              <c:strCache>
                <c:ptCount val="34"/>
                <c:pt idx="0">
                  <c:v>Žepče</c:v>
                </c:pt>
                <c:pt idx="1">
                  <c:v>Zenica</c:v>
                </c:pt>
                <c:pt idx="2">
                  <c:v>Zavidovići</c:v>
                </c:pt>
                <c:pt idx="3">
                  <c:v>Vogošća</c:v>
                </c:pt>
                <c:pt idx="4">
                  <c:v>Vlasenica</c:v>
                </c:pt>
                <c:pt idx="5">
                  <c:v>Vitez</c:v>
                </c:pt>
                <c:pt idx="6">
                  <c:v>Visoko</c:v>
                </c:pt>
                <c:pt idx="7">
                  <c:v>Višegrad</c:v>
                </c:pt>
                <c:pt idx="8">
                  <c:v>Trnovo</c:v>
                </c:pt>
                <c:pt idx="9">
                  <c:v>Sanski Most</c:v>
                </c:pt>
                <c:pt idx="10">
                  <c:v>Rudo</c:v>
                </c:pt>
                <c:pt idx="11">
                  <c:v>Rogatica</c:v>
                </c:pt>
                <c:pt idx="12">
                  <c:v>Petrovo</c:v>
                </c:pt>
                <c:pt idx="13">
                  <c:v>Nevesinje</c:v>
                </c:pt>
                <c:pt idx="14">
                  <c:v>Mrkonjić Grad</c:v>
                </c:pt>
                <c:pt idx="15">
                  <c:v>Modriča</c:v>
                </c:pt>
                <c:pt idx="16">
                  <c:v>Maglaj</c:v>
                </c:pt>
                <c:pt idx="17">
                  <c:v>Ljubuški</c:v>
                </c:pt>
                <c:pt idx="18">
                  <c:v>Ljubinje</c:v>
                </c:pt>
                <c:pt idx="19">
                  <c:v>Laktaši</c:v>
                </c:pt>
                <c:pt idx="20">
                  <c:v>Kotor Varoš</c:v>
                </c:pt>
                <c:pt idx="21">
                  <c:v>Ključ</c:v>
                </c:pt>
                <c:pt idx="22">
                  <c:v>Ilijaš</c:v>
                </c:pt>
                <c:pt idx="23">
                  <c:v>Gradačac</c:v>
                </c:pt>
                <c:pt idx="24">
                  <c:v>Gračanica</c:v>
                </c:pt>
                <c:pt idx="25">
                  <c:v>Goražde</c:v>
                </c:pt>
                <c:pt idx="26">
                  <c:v>Doboj</c:v>
                </c:pt>
                <c:pt idx="27">
                  <c:v>Citluk</c:v>
                </c:pt>
                <c:pt idx="28">
                  <c:v>Centar Sarajevo</c:v>
                </c:pt>
                <c:pt idx="29">
                  <c:v>Breza</c:v>
                </c:pt>
                <c:pt idx="30">
                  <c:v>Brčko</c:v>
                </c:pt>
                <c:pt idx="31">
                  <c:v>Bijeljina</c:v>
                </c:pt>
                <c:pt idx="32">
                  <c:v>Bihać</c:v>
                </c:pt>
                <c:pt idx="33">
                  <c:v>Banja Luka</c:v>
                </c:pt>
              </c:strCache>
            </c:strRef>
          </c:cat>
          <c:val>
            <c:numRef>
              <c:f>Charts2!$H$2:$H$35</c:f>
              <c:numCache>
                <c:formatCode>General</c:formatCode>
                <c:ptCount val="34"/>
                <c:pt idx="5" formatCode="0.0%">
                  <c:v>0.45</c:v>
                </c:pt>
                <c:pt idx="7" formatCode="0.0%">
                  <c:v>0.8</c:v>
                </c:pt>
                <c:pt idx="10" formatCode="0.0%">
                  <c:v>0.38095238095238093</c:v>
                </c:pt>
                <c:pt idx="14" formatCode="0.0%">
                  <c:v>0.33333333333333331</c:v>
                </c:pt>
                <c:pt idx="20" formatCode="0.0%">
                  <c:v>0.33333333333333331</c:v>
                </c:pt>
                <c:pt idx="26" formatCode="0.0%">
                  <c:v>0.2857142857142857</c:v>
                </c:pt>
                <c:pt idx="29" formatCode="0.0%">
                  <c:v>0.42857142857142855</c:v>
                </c:pt>
                <c:pt idx="31" formatCode="0.0%">
                  <c:v>0.38095238095238093</c:v>
                </c:pt>
              </c:numCache>
            </c:numRef>
          </c:val>
          <c:extLst>
            <c:ext xmlns:c16="http://schemas.microsoft.com/office/drawing/2014/chart" uri="{C3380CC4-5D6E-409C-BE32-E72D297353CC}">
              <c16:uniqueId val="{00000002-5E53-4CE9-8156-7AB8A73FEE57}"/>
            </c:ext>
          </c:extLst>
        </c:ser>
        <c:ser>
          <c:idx val="3"/>
          <c:order val="3"/>
          <c:tx>
            <c:strRef>
              <c:f>Charts2!$I$1</c:f>
              <c:strCache>
                <c:ptCount val="1"/>
                <c:pt idx="0">
                  <c:v>Podizanje kapaciteta MZ</c:v>
                </c:pt>
              </c:strCache>
            </c:strRef>
          </c:tx>
          <c:spPr>
            <a:solidFill>
              <a:schemeClr val="accent4"/>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Charts2!$E$2:$E$35</c:f>
              <c:strCache>
                <c:ptCount val="34"/>
                <c:pt idx="0">
                  <c:v>Žepče</c:v>
                </c:pt>
                <c:pt idx="1">
                  <c:v>Zenica</c:v>
                </c:pt>
                <c:pt idx="2">
                  <c:v>Zavidovići</c:v>
                </c:pt>
                <c:pt idx="3">
                  <c:v>Vogošća</c:v>
                </c:pt>
                <c:pt idx="4">
                  <c:v>Vlasenica</c:v>
                </c:pt>
                <c:pt idx="5">
                  <c:v>Vitez</c:v>
                </c:pt>
                <c:pt idx="6">
                  <c:v>Visoko</c:v>
                </c:pt>
                <c:pt idx="7">
                  <c:v>Višegrad</c:v>
                </c:pt>
                <c:pt idx="8">
                  <c:v>Trnovo</c:v>
                </c:pt>
                <c:pt idx="9">
                  <c:v>Sanski Most</c:v>
                </c:pt>
                <c:pt idx="10">
                  <c:v>Rudo</c:v>
                </c:pt>
                <c:pt idx="11">
                  <c:v>Rogatica</c:v>
                </c:pt>
                <c:pt idx="12">
                  <c:v>Petrovo</c:v>
                </c:pt>
                <c:pt idx="13">
                  <c:v>Nevesinje</c:v>
                </c:pt>
                <c:pt idx="14">
                  <c:v>Mrkonjić Grad</c:v>
                </c:pt>
                <c:pt idx="15">
                  <c:v>Modriča</c:v>
                </c:pt>
                <c:pt idx="16">
                  <c:v>Maglaj</c:v>
                </c:pt>
                <c:pt idx="17">
                  <c:v>Ljubuški</c:v>
                </c:pt>
                <c:pt idx="18">
                  <c:v>Ljubinje</c:v>
                </c:pt>
                <c:pt idx="19">
                  <c:v>Laktaši</c:v>
                </c:pt>
                <c:pt idx="20">
                  <c:v>Kotor Varoš</c:v>
                </c:pt>
                <c:pt idx="21">
                  <c:v>Ključ</c:v>
                </c:pt>
                <c:pt idx="22">
                  <c:v>Ilijaš</c:v>
                </c:pt>
                <c:pt idx="23">
                  <c:v>Gradačac</c:v>
                </c:pt>
                <c:pt idx="24">
                  <c:v>Gračanica</c:v>
                </c:pt>
                <c:pt idx="25">
                  <c:v>Goražde</c:v>
                </c:pt>
                <c:pt idx="26">
                  <c:v>Doboj</c:v>
                </c:pt>
                <c:pt idx="27">
                  <c:v>Citluk</c:v>
                </c:pt>
                <c:pt idx="28">
                  <c:v>Centar Sarajevo</c:v>
                </c:pt>
                <c:pt idx="29">
                  <c:v>Breza</c:v>
                </c:pt>
                <c:pt idx="30">
                  <c:v>Brčko</c:v>
                </c:pt>
                <c:pt idx="31">
                  <c:v>Bijeljina</c:v>
                </c:pt>
                <c:pt idx="32">
                  <c:v>Bihać</c:v>
                </c:pt>
                <c:pt idx="33">
                  <c:v>Banja Luka</c:v>
                </c:pt>
              </c:strCache>
            </c:strRef>
          </c:cat>
          <c:val>
            <c:numRef>
              <c:f>Charts2!$I$2:$I$35</c:f>
              <c:numCache>
                <c:formatCode>General</c:formatCode>
                <c:ptCount val="34"/>
                <c:pt idx="3" formatCode="0.0%">
                  <c:v>0.5</c:v>
                </c:pt>
                <c:pt idx="6" formatCode="0.0%">
                  <c:v>1</c:v>
                </c:pt>
                <c:pt idx="8" formatCode="0.0%">
                  <c:v>0.33333333333333331</c:v>
                </c:pt>
                <c:pt idx="19" formatCode="0.0%">
                  <c:v>0.20454545454545456</c:v>
                </c:pt>
              </c:numCache>
            </c:numRef>
          </c:val>
          <c:extLst>
            <c:ext xmlns:c16="http://schemas.microsoft.com/office/drawing/2014/chart" uri="{C3380CC4-5D6E-409C-BE32-E72D297353CC}">
              <c16:uniqueId val="{00000003-5E53-4CE9-8156-7AB8A73FEE57}"/>
            </c:ext>
          </c:extLst>
        </c:ser>
        <c:ser>
          <c:idx val="4"/>
          <c:order val="4"/>
          <c:tx>
            <c:strRef>
              <c:f>Charts2!$J$1</c:f>
              <c:strCache>
                <c:ptCount val="1"/>
                <c:pt idx="0">
                  <c:v>Uključivanje u rad MZ</c:v>
                </c:pt>
              </c:strCache>
            </c:strRef>
          </c:tx>
          <c:spPr>
            <a:solidFill>
              <a:schemeClr val="accent5"/>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Charts2!$E$2:$E$35</c:f>
              <c:strCache>
                <c:ptCount val="34"/>
                <c:pt idx="0">
                  <c:v>Žepče</c:v>
                </c:pt>
                <c:pt idx="1">
                  <c:v>Zenica</c:v>
                </c:pt>
                <c:pt idx="2">
                  <c:v>Zavidovići</c:v>
                </c:pt>
                <c:pt idx="3">
                  <c:v>Vogošća</c:v>
                </c:pt>
                <c:pt idx="4">
                  <c:v>Vlasenica</c:v>
                </c:pt>
                <c:pt idx="5">
                  <c:v>Vitez</c:v>
                </c:pt>
                <c:pt idx="6">
                  <c:v>Visoko</c:v>
                </c:pt>
                <c:pt idx="7">
                  <c:v>Višegrad</c:v>
                </c:pt>
                <c:pt idx="8">
                  <c:v>Trnovo</c:v>
                </c:pt>
                <c:pt idx="9">
                  <c:v>Sanski Most</c:v>
                </c:pt>
                <c:pt idx="10">
                  <c:v>Rudo</c:v>
                </c:pt>
                <c:pt idx="11">
                  <c:v>Rogatica</c:v>
                </c:pt>
                <c:pt idx="12">
                  <c:v>Petrovo</c:v>
                </c:pt>
                <c:pt idx="13">
                  <c:v>Nevesinje</c:v>
                </c:pt>
                <c:pt idx="14">
                  <c:v>Mrkonjić Grad</c:v>
                </c:pt>
                <c:pt idx="15">
                  <c:v>Modriča</c:v>
                </c:pt>
                <c:pt idx="16">
                  <c:v>Maglaj</c:v>
                </c:pt>
                <c:pt idx="17">
                  <c:v>Ljubuški</c:v>
                </c:pt>
                <c:pt idx="18">
                  <c:v>Ljubinje</c:v>
                </c:pt>
                <c:pt idx="19">
                  <c:v>Laktaši</c:v>
                </c:pt>
                <c:pt idx="20">
                  <c:v>Kotor Varoš</c:v>
                </c:pt>
                <c:pt idx="21">
                  <c:v>Ključ</c:v>
                </c:pt>
                <c:pt idx="22">
                  <c:v>Ilijaš</c:v>
                </c:pt>
                <c:pt idx="23">
                  <c:v>Gradačac</c:v>
                </c:pt>
                <c:pt idx="24">
                  <c:v>Gračanica</c:v>
                </c:pt>
                <c:pt idx="25">
                  <c:v>Goražde</c:v>
                </c:pt>
                <c:pt idx="26">
                  <c:v>Doboj</c:v>
                </c:pt>
                <c:pt idx="27">
                  <c:v>Citluk</c:v>
                </c:pt>
                <c:pt idx="28">
                  <c:v>Centar Sarajevo</c:v>
                </c:pt>
                <c:pt idx="29">
                  <c:v>Breza</c:v>
                </c:pt>
                <c:pt idx="30">
                  <c:v>Brčko</c:v>
                </c:pt>
                <c:pt idx="31">
                  <c:v>Bijeljina</c:v>
                </c:pt>
                <c:pt idx="32">
                  <c:v>Bihać</c:v>
                </c:pt>
                <c:pt idx="33">
                  <c:v>Banja Luka</c:v>
                </c:pt>
              </c:strCache>
            </c:strRef>
          </c:cat>
          <c:val>
            <c:numRef>
              <c:f>Charts2!$J$2:$J$35</c:f>
              <c:numCache>
                <c:formatCode>General</c:formatCode>
                <c:ptCount val="34"/>
                <c:pt idx="15" formatCode="0.0%">
                  <c:v>0.375</c:v>
                </c:pt>
              </c:numCache>
            </c:numRef>
          </c:val>
          <c:extLst>
            <c:ext xmlns:c16="http://schemas.microsoft.com/office/drawing/2014/chart" uri="{C3380CC4-5D6E-409C-BE32-E72D297353CC}">
              <c16:uniqueId val="{00000004-5E53-4CE9-8156-7AB8A73FEE57}"/>
            </c:ext>
          </c:extLst>
        </c:ser>
        <c:dLbls>
          <c:dLblPos val="ctr"/>
          <c:showLegendKey val="0"/>
          <c:showVal val="1"/>
          <c:showCatName val="0"/>
          <c:showSerName val="0"/>
          <c:showPercent val="0"/>
          <c:showBubbleSize val="0"/>
        </c:dLbls>
        <c:gapWidth val="150"/>
        <c:overlap val="100"/>
        <c:axId val="1674123008"/>
        <c:axId val="1674124928"/>
      </c:barChart>
      <c:catAx>
        <c:axId val="167412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124928"/>
        <c:crosses val="autoZero"/>
        <c:auto val="1"/>
        <c:lblAlgn val="ctr"/>
        <c:lblOffset val="100"/>
        <c:noMultiLvlLbl val="0"/>
      </c:catAx>
      <c:valAx>
        <c:axId val="1674124928"/>
        <c:scaling>
          <c:orientation val="minMax"/>
        </c:scaling>
        <c:delete val="1"/>
        <c:axPos val="b"/>
        <c:numFmt formatCode="General" sourceLinked="1"/>
        <c:majorTickMark val="none"/>
        <c:minorTickMark val="none"/>
        <c:tickLblPos val="nextTo"/>
        <c:crossAx val="167412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Starost ispitanika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462962962962962E-2"/>
          <c:y val="0.20273809523809525"/>
          <c:w val="0.94907407407407407"/>
          <c:h val="0.70552274715660546"/>
        </c:manualLayout>
      </c:layout>
      <c:barChart>
        <c:barDir val="col"/>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18-30 godina</c:v>
                </c:pt>
                <c:pt idx="1">
                  <c:v>31-50 godina</c:v>
                </c:pt>
                <c:pt idx="2">
                  <c:v>iznad 50 godina</c:v>
                </c:pt>
              </c:strCache>
            </c:strRef>
          </c:cat>
          <c:val>
            <c:numRef>
              <c:f>Sheet1!$B$2:$B$4</c:f>
              <c:numCache>
                <c:formatCode>0.0%</c:formatCode>
                <c:ptCount val="3"/>
                <c:pt idx="0">
                  <c:v>0.1285</c:v>
                </c:pt>
                <c:pt idx="1">
                  <c:v>0.65459999999999996</c:v>
                </c:pt>
                <c:pt idx="2">
                  <c:v>0.21690000000000001</c:v>
                </c:pt>
              </c:numCache>
            </c:numRef>
          </c:val>
          <c:extLst>
            <c:ext xmlns:c16="http://schemas.microsoft.com/office/drawing/2014/chart" uri="{C3380CC4-5D6E-409C-BE32-E72D297353CC}">
              <c16:uniqueId val="{00000000-AB24-4D4F-A333-B286C4204503}"/>
            </c:ext>
          </c:extLst>
        </c:ser>
        <c:dLbls>
          <c:dLblPos val="outEnd"/>
          <c:showLegendKey val="0"/>
          <c:showVal val="1"/>
          <c:showCatName val="0"/>
          <c:showSerName val="0"/>
          <c:showPercent val="0"/>
          <c:showBubbleSize val="0"/>
        </c:dLbls>
        <c:gapWidth val="219"/>
        <c:overlap val="-27"/>
        <c:axId val="1432061088"/>
        <c:axId val="1432061568"/>
      </c:barChart>
      <c:catAx>
        <c:axId val="14320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432061568"/>
        <c:crosses val="autoZero"/>
        <c:auto val="1"/>
        <c:lblAlgn val="ctr"/>
        <c:lblOffset val="100"/>
        <c:noMultiLvlLbl val="0"/>
      </c:catAx>
      <c:valAx>
        <c:axId val="1432061568"/>
        <c:scaling>
          <c:orientation val="minMax"/>
        </c:scaling>
        <c:delete val="1"/>
        <c:axPos val="l"/>
        <c:numFmt formatCode="0.0%" sourceLinked="1"/>
        <c:majorTickMark val="none"/>
        <c:minorTickMark val="none"/>
        <c:tickLblPos val="nextTo"/>
        <c:crossAx val="143206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Lokacija ispitanika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Sheet1!$A$2:$A$35</c:f>
              <c:strCache>
                <c:ptCount val="34"/>
                <c:pt idx="0">
                  <c:v>Sanski Most</c:v>
                </c:pt>
                <c:pt idx="1">
                  <c:v>Visoko</c:v>
                </c:pt>
                <c:pt idx="2">
                  <c:v>Vogošća</c:v>
                </c:pt>
                <c:pt idx="3">
                  <c:v>Goražde</c:v>
                </c:pt>
                <c:pt idx="4">
                  <c:v>Ključ</c:v>
                </c:pt>
                <c:pt idx="5">
                  <c:v>Ljubinje</c:v>
                </c:pt>
                <c:pt idx="6">
                  <c:v>Rogatica</c:v>
                </c:pt>
                <c:pt idx="7">
                  <c:v>Trnovo</c:v>
                </c:pt>
                <c:pt idx="8">
                  <c:v>Vlasenica</c:v>
                </c:pt>
                <c:pt idx="9">
                  <c:v>Zavidovići</c:v>
                </c:pt>
                <c:pt idx="10">
                  <c:v>Gradačac</c:v>
                </c:pt>
                <c:pt idx="11">
                  <c:v>Ilijaš</c:v>
                </c:pt>
                <c:pt idx="12">
                  <c:v>Ljubuški</c:v>
                </c:pt>
                <c:pt idx="13">
                  <c:v>Višegrad</c:v>
                </c:pt>
                <c:pt idx="14">
                  <c:v>Zenica</c:v>
                </c:pt>
                <c:pt idx="15">
                  <c:v>Banja Luka</c:v>
                </c:pt>
                <c:pt idx="16">
                  <c:v>Nevesinje</c:v>
                </c:pt>
                <c:pt idx="17">
                  <c:v>Žepče</c:v>
                </c:pt>
                <c:pt idx="18">
                  <c:v>Breza</c:v>
                </c:pt>
                <c:pt idx="19">
                  <c:v>Gračanica</c:v>
                </c:pt>
                <c:pt idx="20">
                  <c:v>Modriča</c:v>
                </c:pt>
                <c:pt idx="21">
                  <c:v>Bihać</c:v>
                </c:pt>
                <c:pt idx="22">
                  <c:v>Doboj</c:v>
                </c:pt>
                <c:pt idx="23">
                  <c:v>Petrovo</c:v>
                </c:pt>
                <c:pt idx="24">
                  <c:v>Centar Sarajevo</c:v>
                </c:pt>
                <c:pt idx="25">
                  <c:v>Rudo</c:v>
                </c:pt>
                <c:pt idx="26">
                  <c:v>Vitez</c:v>
                </c:pt>
                <c:pt idx="27">
                  <c:v>Bijeljina</c:v>
                </c:pt>
                <c:pt idx="28">
                  <c:v>Mrkonjić Grad</c:v>
                </c:pt>
                <c:pt idx="29">
                  <c:v>Maglaj</c:v>
                </c:pt>
                <c:pt idx="30">
                  <c:v>Kotor Varoš</c:v>
                </c:pt>
                <c:pt idx="31">
                  <c:v>Brčko</c:v>
                </c:pt>
                <c:pt idx="32">
                  <c:v>Citluk</c:v>
                </c:pt>
                <c:pt idx="33">
                  <c:v>Laktaši</c:v>
                </c:pt>
              </c:strCache>
            </c:strRef>
          </c:cat>
          <c:val>
            <c:numRef>
              <c:f>Sheet1!$B$2:$B$35</c:f>
              <c:numCache>
                <c:formatCode>0.0%</c:formatCode>
                <c:ptCount val="34"/>
                <c:pt idx="0">
                  <c:v>4.0000000000000001E-3</c:v>
                </c:pt>
                <c:pt idx="1">
                  <c:v>4.0000000000000001E-3</c:v>
                </c:pt>
                <c:pt idx="2">
                  <c:v>4.0000000000000001E-3</c:v>
                </c:pt>
                <c:pt idx="3">
                  <c:v>8.0000000000000002E-3</c:v>
                </c:pt>
                <c:pt idx="4">
                  <c:v>8.0000000000000002E-3</c:v>
                </c:pt>
                <c:pt idx="5">
                  <c:v>8.0000000000000002E-3</c:v>
                </c:pt>
                <c:pt idx="6">
                  <c:v>8.0000000000000002E-3</c:v>
                </c:pt>
                <c:pt idx="7">
                  <c:v>8.0000000000000002E-3</c:v>
                </c:pt>
                <c:pt idx="8">
                  <c:v>8.0000000000000002E-3</c:v>
                </c:pt>
                <c:pt idx="9">
                  <c:v>8.0000000000000002E-3</c:v>
                </c:pt>
                <c:pt idx="10">
                  <c:v>1.61E-2</c:v>
                </c:pt>
                <c:pt idx="11">
                  <c:v>1.61E-2</c:v>
                </c:pt>
                <c:pt idx="12">
                  <c:v>1.61E-2</c:v>
                </c:pt>
                <c:pt idx="13">
                  <c:v>1.61E-2</c:v>
                </c:pt>
                <c:pt idx="14">
                  <c:v>1.61E-2</c:v>
                </c:pt>
                <c:pt idx="15">
                  <c:v>2.01E-2</c:v>
                </c:pt>
                <c:pt idx="16">
                  <c:v>2.01E-2</c:v>
                </c:pt>
                <c:pt idx="17">
                  <c:v>2.01E-2</c:v>
                </c:pt>
                <c:pt idx="18">
                  <c:v>2.81E-2</c:v>
                </c:pt>
                <c:pt idx="19">
                  <c:v>2.81E-2</c:v>
                </c:pt>
                <c:pt idx="20">
                  <c:v>2.81E-2</c:v>
                </c:pt>
                <c:pt idx="21">
                  <c:v>3.2099999999999997E-2</c:v>
                </c:pt>
                <c:pt idx="22">
                  <c:v>3.2099999999999997E-2</c:v>
                </c:pt>
                <c:pt idx="23">
                  <c:v>3.61E-2</c:v>
                </c:pt>
                <c:pt idx="24">
                  <c:v>4.0199999999999993E-2</c:v>
                </c:pt>
                <c:pt idx="25">
                  <c:v>4.0199999999999993E-2</c:v>
                </c:pt>
                <c:pt idx="26">
                  <c:v>4.4200000000000003E-2</c:v>
                </c:pt>
                <c:pt idx="27">
                  <c:v>4.82E-2</c:v>
                </c:pt>
                <c:pt idx="28">
                  <c:v>4.82E-2</c:v>
                </c:pt>
                <c:pt idx="29">
                  <c:v>5.2200000000000003E-2</c:v>
                </c:pt>
                <c:pt idx="30">
                  <c:v>5.62E-2</c:v>
                </c:pt>
                <c:pt idx="31">
                  <c:v>7.6299999999999993E-2</c:v>
                </c:pt>
                <c:pt idx="32">
                  <c:v>0.1004</c:v>
                </c:pt>
                <c:pt idx="33">
                  <c:v>0.1004</c:v>
                </c:pt>
              </c:numCache>
            </c:numRef>
          </c:val>
          <c:extLst>
            <c:ext xmlns:c16="http://schemas.microsoft.com/office/drawing/2014/chart" uri="{C3380CC4-5D6E-409C-BE32-E72D297353CC}">
              <c16:uniqueId val="{00000000-C6B6-400B-8697-F8F57CAA0F99}"/>
            </c:ext>
          </c:extLst>
        </c:ser>
        <c:dLbls>
          <c:dLblPos val="outEnd"/>
          <c:showLegendKey val="0"/>
          <c:showVal val="1"/>
          <c:showCatName val="0"/>
          <c:showSerName val="0"/>
          <c:showPercent val="0"/>
          <c:showBubbleSize val="0"/>
        </c:dLbls>
        <c:gapWidth val="182"/>
        <c:axId val="1361655792"/>
        <c:axId val="1361641392"/>
      </c:barChart>
      <c:catAx>
        <c:axId val="136165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361641392"/>
        <c:crosses val="autoZero"/>
        <c:auto val="1"/>
        <c:lblAlgn val="ctr"/>
        <c:lblOffset val="100"/>
        <c:noMultiLvlLbl val="0"/>
      </c:catAx>
      <c:valAx>
        <c:axId val="1361641392"/>
        <c:scaling>
          <c:orientation val="minMax"/>
        </c:scaling>
        <c:delete val="1"/>
        <c:axPos val="b"/>
        <c:numFmt formatCode="0.0%" sourceLinked="1"/>
        <c:majorTickMark val="none"/>
        <c:minorTickMark val="none"/>
        <c:tickLblPos val="nextTo"/>
        <c:crossAx val="1361655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Pripadnost ispitanika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Zvanični predstavnik MZ</c:v>
                </c:pt>
                <c:pt idx="1">
                  <c:v>Zvanični predstavnik JLS</c:v>
                </c:pt>
                <c:pt idx="2">
                  <c:v>Učesnik/ca foruma građana</c:v>
                </c:pt>
                <c:pt idx="3">
                  <c:v>Korisnik/ca društvenog centra</c:v>
                </c:pt>
                <c:pt idx="4">
                  <c:v>Aktivista/kinja</c:v>
                </c:pt>
                <c:pt idx="5">
                  <c:v>Drugo</c:v>
                </c:pt>
              </c:strCache>
            </c:strRef>
          </c:cat>
          <c:val>
            <c:numRef>
              <c:f>Sheet1!$B$2:$B$7</c:f>
              <c:numCache>
                <c:formatCode>0.0%</c:formatCode>
                <c:ptCount val="6"/>
                <c:pt idx="0">
                  <c:v>0.36549999999999999</c:v>
                </c:pt>
                <c:pt idx="1">
                  <c:v>0.22889999999999999</c:v>
                </c:pt>
                <c:pt idx="2">
                  <c:v>0.1285</c:v>
                </c:pt>
                <c:pt idx="3">
                  <c:v>9.2399999999999996E-2</c:v>
                </c:pt>
                <c:pt idx="4">
                  <c:v>0.1406</c:v>
                </c:pt>
                <c:pt idx="5">
                  <c:v>4.4200000000000003E-2</c:v>
                </c:pt>
              </c:numCache>
            </c:numRef>
          </c:val>
          <c:extLst>
            <c:ext xmlns:c16="http://schemas.microsoft.com/office/drawing/2014/chart" uri="{C3380CC4-5D6E-409C-BE32-E72D297353CC}">
              <c16:uniqueId val="{00000000-0ED9-45FE-BDE5-5874FA929471}"/>
            </c:ext>
          </c:extLst>
        </c:ser>
        <c:dLbls>
          <c:dLblPos val="outEnd"/>
          <c:showLegendKey val="0"/>
          <c:showVal val="1"/>
          <c:showCatName val="0"/>
          <c:showSerName val="0"/>
          <c:showPercent val="0"/>
          <c:showBubbleSize val="0"/>
        </c:dLbls>
        <c:gapWidth val="219"/>
        <c:overlap val="-27"/>
        <c:axId val="1432080288"/>
        <c:axId val="1432074528"/>
      </c:barChart>
      <c:catAx>
        <c:axId val="143208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432074528"/>
        <c:crosses val="autoZero"/>
        <c:auto val="1"/>
        <c:lblAlgn val="ctr"/>
        <c:lblOffset val="100"/>
        <c:noMultiLvlLbl val="0"/>
      </c:catAx>
      <c:valAx>
        <c:axId val="1432074528"/>
        <c:scaling>
          <c:orientation val="minMax"/>
        </c:scaling>
        <c:delete val="1"/>
        <c:axPos val="l"/>
        <c:numFmt formatCode="0.0%" sourceLinked="1"/>
        <c:majorTickMark val="none"/>
        <c:minorTickMark val="none"/>
        <c:tickLblPos val="nextTo"/>
        <c:crossAx val="1432080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Poznavanje</a:t>
            </a:r>
            <a:r>
              <a:rPr lang="en-US" baseline="0"/>
              <a:t> MZ projekta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1-7D84-4E5D-BF59-E4F56A6C56C1}"/>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3-7D84-4E5D-BF59-E4F56A6C56C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Upoznat/a</c:v>
                </c:pt>
                <c:pt idx="1">
                  <c:v>Nije upoznat/a</c:v>
                </c:pt>
              </c:strCache>
            </c:strRef>
          </c:cat>
          <c:val>
            <c:numRef>
              <c:f>Sheet1!$B$2:$B$3</c:f>
              <c:numCache>
                <c:formatCode>0.0%</c:formatCode>
                <c:ptCount val="2"/>
                <c:pt idx="0">
                  <c:v>0.94379999999999997</c:v>
                </c:pt>
                <c:pt idx="1">
                  <c:v>5.62E-2</c:v>
                </c:pt>
              </c:numCache>
            </c:numRef>
          </c:val>
          <c:extLst>
            <c:ext xmlns:c16="http://schemas.microsoft.com/office/drawing/2014/chart" uri="{C3380CC4-5D6E-409C-BE32-E72D297353CC}">
              <c16:uniqueId val="{00000004-7D84-4E5D-BF59-E4F56A6C56C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Zadovoljstvo MZ projektom</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areaChart>
        <c:grouping val="standard"/>
        <c:varyColors val="0"/>
        <c:ser>
          <c:idx val="0"/>
          <c:order val="0"/>
          <c:tx>
            <c:strRef>
              <c:f>Sheet1!$B$1</c:f>
              <c:strCache>
                <c:ptCount val="1"/>
                <c:pt idx="0">
                  <c:v>Sales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Lbls>
            <c:dLbl>
              <c:idx val="2"/>
              <c:layout>
                <c:manualLayout>
                  <c:x val="4.6296296296296294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CE-4D28-8C1A-830A452F200E}"/>
                </c:ext>
              </c:extLst>
            </c:dLbl>
            <c:dLbl>
              <c:idx val="3"/>
              <c:layout>
                <c:manualLayout>
                  <c:x val="-8.4875562720133283E-17"/>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CE-4D28-8C1A-830A452F200E}"/>
                </c:ext>
              </c:extLst>
            </c:dLbl>
            <c:dLbl>
              <c:idx val="4"/>
              <c:layout>
                <c:manualLayout>
                  <c:x val="0"/>
                  <c:y val="-5.952380952380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CE-4D28-8C1A-830A452F200E}"/>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Veoma zadovoljan/na</c:v>
                </c:pt>
                <c:pt idx="1">
                  <c:v>Zadovoljan/na</c:v>
                </c:pt>
                <c:pt idx="2">
                  <c:v>Neutralan/na</c:v>
                </c:pt>
                <c:pt idx="3">
                  <c:v>Nezadovoljan/na</c:v>
                </c:pt>
                <c:pt idx="4">
                  <c:v>Veoma nezadovoljan/na</c:v>
                </c:pt>
              </c:strCache>
            </c:strRef>
          </c:cat>
          <c:val>
            <c:numRef>
              <c:f>Sheet1!$B$2:$B$6</c:f>
              <c:numCache>
                <c:formatCode>0.0%</c:formatCode>
                <c:ptCount val="5"/>
                <c:pt idx="0">
                  <c:v>0.57020000000000004</c:v>
                </c:pt>
                <c:pt idx="1">
                  <c:v>0.37450000000000011</c:v>
                </c:pt>
                <c:pt idx="2">
                  <c:v>3.4000000000000002E-2</c:v>
                </c:pt>
                <c:pt idx="3">
                  <c:v>1.7000000000000001E-2</c:v>
                </c:pt>
                <c:pt idx="4">
                  <c:v>4.3E-3</c:v>
                </c:pt>
              </c:numCache>
            </c:numRef>
          </c:val>
          <c:extLst>
            <c:ext xmlns:c16="http://schemas.microsoft.com/office/drawing/2014/chart" uri="{C3380CC4-5D6E-409C-BE32-E72D297353CC}">
              <c16:uniqueId val="{00000003-E9CE-4D28-8C1A-830A452F200E}"/>
            </c:ext>
          </c:extLst>
        </c:ser>
        <c:dLbls>
          <c:showLegendKey val="0"/>
          <c:showVal val="0"/>
          <c:showCatName val="0"/>
          <c:showSerName val="0"/>
          <c:showPercent val="0"/>
          <c:showBubbleSize val="0"/>
        </c:dLbls>
        <c:axId val="1429012560"/>
        <c:axId val="1429008240"/>
      </c:areaChart>
      <c:catAx>
        <c:axId val="14290125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50000"/>
                    <a:lumOff val="50000"/>
                  </a:schemeClr>
                </a:solidFill>
                <a:latin typeface="+mn-lt"/>
                <a:ea typeface="+mn-ea"/>
                <a:cs typeface="+mn-cs"/>
              </a:defRPr>
            </a:pPr>
            <a:endParaRPr lang="en-US"/>
          </a:p>
        </c:txPr>
        <c:crossAx val="1429008240"/>
        <c:crosses val="autoZero"/>
        <c:auto val="1"/>
        <c:lblAlgn val="ctr"/>
        <c:lblOffset val="100"/>
        <c:noMultiLvlLbl val="0"/>
      </c:catAx>
      <c:valAx>
        <c:axId val="1429008240"/>
        <c:scaling>
          <c:orientation val="minMax"/>
        </c:scaling>
        <c:delete val="1"/>
        <c:axPos val="l"/>
        <c:numFmt formatCode="0.0%" sourceLinked="1"/>
        <c:majorTickMark val="out"/>
        <c:minorTickMark val="none"/>
        <c:tickLblPos val="nextTo"/>
        <c:crossAx val="14290125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Konsultovanost ispitanika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025B-458A-9836-4685BCCBCCDF}"/>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025B-458A-9836-4685BCCBCCDF}"/>
              </c:ext>
            </c:extLst>
          </c:dPt>
          <c:dLbls>
            <c:spPr>
              <a:noFill/>
              <a:ln>
                <a:noFill/>
              </a:ln>
              <a:effectLst/>
            </c:spPr>
            <c:txPr>
              <a:bodyPr rot="0" spcFirstLastPara="1" vertOverflow="ellipsis" vert="horz" wrap="square" lIns="38100" tIns="19050" rIns="38100" bIns="19050" anchor="ctr" anchorCtr="0">
                <a:spAutoFit/>
              </a:bodyPr>
              <a:lstStyle/>
              <a:p>
                <a:pPr algn="ctr">
                  <a:defRPr sz="13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Konsultovan/a</c:v>
                </c:pt>
                <c:pt idx="1">
                  <c:v>Nije konsultovan/a</c:v>
                </c:pt>
              </c:strCache>
            </c:strRef>
          </c:cat>
          <c:val>
            <c:numRef>
              <c:f>Sheet1!$B$2:$B$3</c:f>
              <c:numCache>
                <c:formatCode>0.0%</c:formatCode>
                <c:ptCount val="2"/>
                <c:pt idx="0">
                  <c:v>0.79120000000000001</c:v>
                </c:pt>
                <c:pt idx="1">
                  <c:v>0.20880000000000001</c:v>
                </c:pt>
              </c:numCache>
            </c:numRef>
          </c:val>
          <c:extLst>
            <c:ext xmlns:c16="http://schemas.microsoft.com/office/drawing/2014/chart" uri="{C3380CC4-5D6E-409C-BE32-E72D297353CC}">
              <c16:uniqueId val="{00000004-025B-458A-9836-4685BCCBCCDF}"/>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Način</a:t>
            </a:r>
            <a:r>
              <a:rPr lang="en-US" baseline="0"/>
              <a:t> konsultacije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Drugo</c:v>
                </c:pt>
                <c:pt idx="1">
                  <c:v>Neformalni razgovori sa UNDP</c:v>
                </c:pt>
                <c:pt idx="2">
                  <c:v>Anketa inicirana od strane UNDP i/ili MZ i JLS</c:v>
                </c:pt>
                <c:pt idx="3">
                  <c:v>Fokus grupa inicirana od strane UNDP i/ili MZ i JLS</c:v>
                </c:pt>
                <c:pt idx="4">
                  <c:v>Sastanak u MZ sa UNDP timom i predstavnicima MZ</c:v>
                </c:pt>
                <c:pt idx="5">
                  <c:v>Sastanak u JLS sa UNDP timom i predstavnicima MZ i/ili JLS</c:v>
                </c:pt>
              </c:strCache>
            </c:strRef>
          </c:cat>
          <c:val>
            <c:numRef>
              <c:f>Sheet1!$B$2:$B$7</c:f>
              <c:numCache>
                <c:formatCode>0.0%</c:formatCode>
                <c:ptCount val="6"/>
                <c:pt idx="0">
                  <c:v>3.5499999999999997E-2</c:v>
                </c:pt>
                <c:pt idx="1">
                  <c:v>0.15229999999999999</c:v>
                </c:pt>
                <c:pt idx="2">
                  <c:v>0.19800000000000001</c:v>
                </c:pt>
                <c:pt idx="3">
                  <c:v>0.2944</c:v>
                </c:pt>
                <c:pt idx="4">
                  <c:v>0.54820000000000002</c:v>
                </c:pt>
                <c:pt idx="5">
                  <c:v>0.55330000000000001</c:v>
                </c:pt>
              </c:numCache>
            </c:numRef>
          </c:val>
          <c:extLst>
            <c:ext xmlns:c16="http://schemas.microsoft.com/office/drawing/2014/chart" uri="{C3380CC4-5D6E-409C-BE32-E72D297353CC}">
              <c16:uniqueId val="{00000000-EE1E-46FA-A951-E68986E0B72C}"/>
            </c:ext>
          </c:extLst>
        </c:ser>
        <c:dLbls>
          <c:dLblPos val="inEnd"/>
          <c:showLegendKey val="0"/>
          <c:showVal val="1"/>
          <c:showCatName val="0"/>
          <c:showSerName val="0"/>
          <c:showPercent val="0"/>
          <c:showBubbleSize val="0"/>
        </c:dLbls>
        <c:gapWidth val="182"/>
        <c:axId val="1429016400"/>
        <c:axId val="1429007760"/>
      </c:barChart>
      <c:catAx>
        <c:axId val="142901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29007760"/>
        <c:crosses val="autoZero"/>
        <c:auto val="1"/>
        <c:lblAlgn val="ctr"/>
        <c:lblOffset val="100"/>
        <c:noMultiLvlLbl val="0"/>
      </c:catAx>
      <c:valAx>
        <c:axId val="1429007760"/>
        <c:scaling>
          <c:orientation val="minMax"/>
        </c:scaling>
        <c:delete val="1"/>
        <c:axPos val="b"/>
        <c:numFmt formatCode="0.0%" sourceLinked="1"/>
        <c:majorTickMark val="none"/>
        <c:minorTickMark val="none"/>
        <c:tickLblPos val="nextTo"/>
        <c:crossAx val="1429016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Vođenje</a:t>
            </a:r>
            <a:r>
              <a:rPr lang="en-US" baseline="0"/>
              <a:t> računa o potrebama muškaraca i žena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 muškaraca i žena</c:v>
                </c:pt>
                <c:pt idx="1">
                  <c:v>Ne znam</c:v>
                </c:pt>
                <c:pt idx="2">
                  <c:v>Samo žena</c:v>
                </c:pt>
                <c:pt idx="3">
                  <c:v>Ni muškaraca ni žena</c:v>
                </c:pt>
                <c:pt idx="4">
                  <c:v>Samo muškaraca</c:v>
                </c:pt>
              </c:strCache>
            </c:strRef>
          </c:cat>
          <c:val>
            <c:numRef>
              <c:f>Sheet1!$B$2:$B$6</c:f>
              <c:numCache>
                <c:formatCode>0.0%</c:formatCode>
                <c:ptCount val="5"/>
                <c:pt idx="0">
                  <c:v>0.83530000000000004</c:v>
                </c:pt>
                <c:pt idx="1">
                  <c:v>0.11650000000000001</c:v>
                </c:pt>
                <c:pt idx="2">
                  <c:v>3.61E-2</c:v>
                </c:pt>
                <c:pt idx="3">
                  <c:v>8.0000000000000002E-3</c:v>
                </c:pt>
                <c:pt idx="4">
                  <c:v>4.0000000000000001E-3</c:v>
                </c:pt>
              </c:numCache>
            </c:numRef>
          </c:val>
          <c:extLst>
            <c:ext xmlns:c16="http://schemas.microsoft.com/office/drawing/2014/chart" uri="{C3380CC4-5D6E-409C-BE32-E72D297353CC}">
              <c16:uniqueId val="{00000000-6131-48F4-A72D-A6AEEEB94CFA}"/>
            </c:ext>
          </c:extLst>
        </c:ser>
        <c:dLbls>
          <c:dLblPos val="outEnd"/>
          <c:showLegendKey val="0"/>
          <c:showVal val="1"/>
          <c:showCatName val="0"/>
          <c:showSerName val="0"/>
          <c:showPercent val="0"/>
          <c:showBubbleSize val="0"/>
        </c:dLbls>
        <c:gapWidth val="219"/>
        <c:overlap val="-27"/>
        <c:axId val="1556918912"/>
        <c:axId val="1556914112"/>
      </c:barChart>
      <c:catAx>
        <c:axId val="155691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556914112"/>
        <c:crosses val="autoZero"/>
        <c:auto val="1"/>
        <c:lblAlgn val="ctr"/>
        <c:lblOffset val="100"/>
        <c:noMultiLvlLbl val="0"/>
      </c:catAx>
      <c:valAx>
        <c:axId val="1556914112"/>
        <c:scaling>
          <c:orientation val="minMax"/>
        </c:scaling>
        <c:delete val="1"/>
        <c:axPos val="l"/>
        <c:numFmt formatCode="0.0%" sourceLinked="1"/>
        <c:majorTickMark val="none"/>
        <c:minorTickMark val="none"/>
        <c:tickLblPos val="nextTo"/>
        <c:crossAx val="1556918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Reversed" id="22">
  <a:schemeClr val="accent2"/>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49AA73EB254A648C386CA1340F39BF"/>
        <w:category>
          <w:name w:val="General"/>
          <w:gallery w:val="placeholder"/>
        </w:category>
        <w:types>
          <w:type w:val="bbPlcHdr"/>
        </w:types>
        <w:behaviors>
          <w:behavior w:val="content"/>
        </w:behaviors>
        <w:guid w:val="{22E894FF-1193-4996-9D53-5A35DCD727DC}"/>
      </w:docPartPr>
      <w:docPartBody>
        <w:p w:rsidR="00243E63" w:rsidRDefault="00D85375" w:rsidP="00D85375">
          <w:pPr>
            <w:pStyle w:val="5549AA73EB254A648C386CA1340F39BF"/>
          </w:pPr>
          <w:r w:rsidRPr="00240815">
            <w:rPr>
              <w:rStyle w:val="PlaceholderText"/>
            </w:rPr>
            <w:t>Choose an item.</w:t>
          </w:r>
        </w:p>
      </w:docPartBody>
    </w:docPart>
    <w:docPart>
      <w:docPartPr>
        <w:name w:val="6793BA4F844E40B1BAD0059562D808E9"/>
        <w:category>
          <w:name w:val="General"/>
          <w:gallery w:val="placeholder"/>
        </w:category>
        <w:types>
          <w:type w:val="bbPlcHdr"/>
        </w:types>
        <w:behaviors>
          <w:behavior w:val="content"/>
        </w:behaviors>
        <w:guid w:val="{C101B009-2A2F-491C-9E01-B54EF7AF8D72}"/>
      </w:docPartPr>
      <w:docPartBody>
        <w:p w:rsidR="00243E63" w:rsidRDefault="00D85375" w:rsidP="00D85375">
          <w:pPr>
            <w:pStyle w:val="6793BA4F844E40B1BAD0059562D808E9"/>
          </w:pPr>
          <w:r w:rsidRPr="007F7AE0">
            <w:rPr>
              <w:rStyle w:val="PlaceholderText"/>
            </w:rPr>
            <w:t>Click or tap to enter a date.</w:t>
          </w:r>
        </w:p>
      </w:docPartBody>
    </w:docPart>
    <w:docPart>
      <w:docPartPr>
        <w:name w:val="7F46B5B36BD445F7990FB87622FB0DFA"/>
        <w:category>
          <w:name w:val="General"/>
          <w:gallery w:val="placeholder"/>
        </w:category>
        <w:types>
          <w:type w:val="bbPlcHdr"/>
        </w:types>
        <w:behaviors>
          <w:behavior w:val="content"/>
        </w:behaviors>
        <w:guid w:val="{2334919F-0D6E-45E0-98C0-C0A1A1DEB8F1}"/>
      </w:docPartPr>
      <w:docPartBody>
        <w:p w:rsidR="00243E63" w:rsidRDefault="00D85375" w:rsidP="00D85375">
          <w:pPr>
            <w:pStyle w:val="7F46B5B36BD445F7990FB87622FB0DFA"/>
          </w:pPr>
          <w:r w:rsidRPr="00F7012A">
            <w:rPr>
              <w:rStyle w:val="PlaceholderText"/>
              <w:rFonts w:ascii="Times New Roman" w:eastAsia="Calibri" w:hAnsi="Times New Roman" w:cs="Times New Roman"/>
              <w:sz w:val="20"/>
              <w:szCs w:val="20"/>
            </w:rPr>
            <w:t>Choose an item.</w:t>
          </w:r>
        </w:p>
      </w:docPartBody>
    </w:docPart>
    <w:docPart>
      <w:docPartPr>
        <w:name w:val="3BECF48E97AE4B3198B0AD3C1E88AF95"/>
        <w:category>
          <w:name w:val="General"/>
          <w:gallery w:val="placeholder"/>
        </w:category>
        <w:types>
          <w:type w:val="bbPlcHdr"/>
        </w:types>
        <w:behaviors>
          <w:behavior w:val="content"/>
        </w:behaviors>
        <w:guid w:val="{1177B456-C981-42ED-9577-566E75A36121}"/>
      </w:docPartPr>
      <w:docPartBody>
        <w:p w:rsidR="00243E63" w:rsidRDefault="00D85375" w:rsidP="00D85375">
          <w:pPr>
            <w:pStyle w:val="3BECF48E97AE4B3198B0AD3C1E88AF95"/>
          </w:pPr>
          <w:r w:rsidRPr="00776647">
            <w:rPr>
              <w:rStyle w:val="PlaceholderText"/>
            </w:rPr>
            <w:t>Click or tap here to enter text.</w:t>
          </w:r>
        </w:p>
      </w:docPartBody>
    </w:docPart>
    <w:docPart>
      <w:docPartPr>
        <w:name w:val="C81038808DD44809984889DF2E18CE07"/>
        <w:category>
          <w:name w:val="General"/>
          <w:gallery w:val="placeholder"/>
        </w:category>
        <w:types>
          <w:type w:val="bbPlcHdr"/>
        </w:types>
        <w:behaviors>
          <w:behavior w:val="content"/>
        </w:behaviors>
        <w:guid w:val="{211B17D1-7015-4D2D-9205-F6B761479A48}"/>
      </w:docPartPr>
      <w:docPartBody>
        <w:p w:rsidR="00243E63" w:rsidRDefault="00D85375" w:rsidP="00D85375">
          <w:pPr>
            <w:pStyle w:val="C81038808DD44809984889DF2E18CE07"/>
          </w:pPr>
          <w:r>
            <w:rPr>
              <w:rStyle w:val="PlaceholderText"/>
            </w:rPr>
            <w:t>Incumbent Name</w:t>
          </w:r>
        </w:p>
      </w:docPartBody>
    </w:docPart>
    <w:docPart>
      <w:docPartPr>
        <w:name w:val="AB908C8021014EE9B93DBBC33CFB2F9E"/>
        <w:category>
          <w:name w:val="General"/>
          <w:gallery w:val="placeholder"/>
        </w:category>
        <w:types>
          <w:type w:val="bbPlcHdr"/>
        </w:types>
        <w:behaviors>
          <w:behavior w:val="content"/>
        </w:behaviors>
        <w:guid w:val="{7F2CE13E-F74C-4264-A7EE-C264B5142153}"/>
      </w:docPartPr>
      <w:docPartBody>
        <w:p w:rsidR="00243E63" w:rsidRDefault="00D85375" w:rsidP="00D85375">
          <w:pPr>
            <w:pStyle w:val="AB908C8021014EE9B93DBBC33CFB2F9E"/>
          </w:pPr>
          <w:r>
            <w:rPr>
              <w:rStyle w:val="PlaceholderText"/>
            </w:rPr>
            <w:t>Date</w:t>
          </w:r>
        </w:p>
      </w:docPartBody>
    </w:docPart>
    <w:docPart>
      <w:docPartPr>
        <w:name w:val="494501D94FDC4E4CA919D9847F89CC0D"/>
        <w:category>
          <w:name w:val="General"/>
          <w:gallery w:val="placeholder"/>
        </w:category>
        <w:types>
          <w:type w:val="bbPlcHdr"/>
        </w:types>
        <w:behaviors>
          <w:behavior w:val="content"/>
        </w:behaviors>
        <w:guid w:val="{2AA00A59-265B-4AB5-AFDD-26FF597BA367}"/>
      </w:docPartPr>
      <w:docPartBody>
        <w:p w:rsidR="00243E63" w:rsidRDefault="00D85375" w:rsidP="00D85375">
          <w:pPr>
            <w:pStyle w:val="494501D94FDC4E4CA919D9847F89CC0D"/>
          </w:pPr>
          <w:r>
            <w:rPr>
              <w:rStyle w:val="PlaceholderText"/>
            </w:rPr>
            <w:t>Su</w:t>
          </w:r>
          <w:r w:rsidRPr="008C2793">
            <w:rPr>
              <w:rStyle w:val="PlaceholderText"/>
            </w:rPr>
            <w:t>pervisor</w:t>
          </w:r>
          <w:r>
            <w:rPr>
              <w:rStyle w:val="PlaceholderText"/>
            </w:rPr>
            <w:t xml:space="preserve"> Name and Title</w:t>
          </w:r>
        </w:p>
      </w:docPartBody>
    </w:docPart>
    <w:docPart>
      <w:docPartPr>
        <w:name w:val="69BBB89BFB3143898B5C4379AFEAE5B8"/>
        <w:category>
          <w:name w:val="General"/>
          <w:gallery w:val="placeholder"/>
        </w:category>
        <w:types>
          <w:type w:val="bbPlcHdr"/>
        </w:types>
        <w:behaviors>
          <w:behavior w:val="content"/>
        </w:behaviors>
        <w:guid w:val="{15A51E8E-41BB-4BF9-8973-4B2284ED8476}"/>
      </w:docPartPr>
      <w:docPartBody>
        <w:p w:rsidR="00243E63" w:rsidRDefault="00D85375" w:rsidP="00D85375">
          <w:pPr>
            <w:pStyle w:val="69BBB89BFB3143898B5C4379AFEAE5B8"/>
          </w:pPr>
          <w:r>
            <w:rPr>
              <w:rStyle w:val="PlaceholderText"/>
            </w:rPr>
            <w:t>Date</w:t>
          </w:r>
        </w:p>
      </w:docPartBody>
    </w:docPart>
    <w:docPart>
      <w:docPartPr>
        <w:name w:val="53C981F6E5D941FC8C73D6AC5F916163"/>
        <w:category>
          <w:name w:val="General"/>
          <w:gallery w:val="placeholder"/>
        </w:category>
        <w:types>
          <w:type w:val="bbPlcHdr"/>
        </w:types>
        <w:behaviors>
          <w:behavior w:val="content"/>
        </w:behaviors>
        <w:guid w:val="{82E30A94-9FE3-4E7B-996E-6983401E326A}"/>
      </w:docPartPr>
      <w:docPartBody>
        <w:p w:rsidR="00243E63" w:rsidRDefault="00D85375" w:rsidP="00D85375">
          <w:pPr>
            <w:pStyle w:val="53C981F6E5D941FC8C73D6AC5F916163"/>
          </w:pPr>
          <w:r w:rsidRPr="008C2793">
            <w:rPr>
              <w:rStyle w:val="PlaceholderText"/>
            </w:rPr>
            <w:t>[Classification Approved by]</w:t>
          </w:r>
        </w:p>
      </w:docPartBody>
    </w:docPart>
    <w:docPart>
      <w:docPartPr>
        <w:name w:val="7420BED17CEE4E7B97F648B9C3F4D802"/>
        <w:category>
          <w:name w:val="General"/>
          <w:gallery w:val="placeholder"/>
        </w:category>
        <w:types>
          <w:type w:val="bbPlcHdr"/>
        </w:types>
        <w:behaviors>
          <w:behavior w:val="content"/>
        </w:behaviors>
        <w:guid w:val="{8417B4B9-2242-4AC0-9496-F3B20BA2880B}"/>
      </w:docPartPr>
      <w:docPartBody>
        <w:p w:rsidR="00243E63" w:rsidRDefault="00D85375" w:rsidP="00D85375">
          <w:pPr>
            <w:pStyle w:val="7420BED17CEE4E7B97F648B9C3F4D802"/>
          </w:pPr>
          <w:r>
            <w:rPr>
              <w:rStyle w:val="PlaceholderText"/>
            </w:rPr>
            <w:t>Approver Title</w:t>
          </w:r>
        </w:p>
      </w:docPartBody>
    </w:docPart>
    <w:docPart>
      <w:docPartPr>
        <w:name w:val="B8D13EA28BD645CF8469AAD3F59BA0A6"/>
        <w:category>
          <w:name w:val="General"/>
          <w:gallery w:val="placeholder"/>
        </w:category>
        <w:types>
          <w:type w:val="bbPlcHdr"/>
        </w:types>
        <w:behaviors>
          <w:behavior w:val="content"/>
        </w:behaviors>
        <w:guid w:val="{35134A65-9D98-4EC8-8010-E5248704C4B8}"/>
      </w:docPartPr>
      <w:docPartBody>
        <w:p w:rsidR="00243E63" w:rsidRDefault="00D85375" w:rsidP="00D85375">
          <w:pPr>
            <w:pStyle w:val="B8D13EA28BD645CF8469AAD3F59BA0A6"/>
          </w:pPr>
          <w:r>
            <w:rPr>
              <w:rStyle w:val="PlaceholderText"/>
            </w:rPr>
            <w:t>Date</w:t>
          </w:r>
        </w:p>
      </w:docPartBody>
    </w:docPart>
    <w:docPart>
      <w:docPartPr>
        <w:name w:val="7E7707E29E014E999FEC7FF6050032A9"/>
        <w:category>
          <w:name w:val="General"/>
          <w:gallery w:val="placeholder"/>
        </w:category>
        <w:types>
          <w:type w:val="bbPlcHdr"/>
        </w:types>
        <w:behaviors>
          <w:behavior w:val="content"/>
        </w:behaviors>
        <w:guid w:val="{87CDBF93-792D-42B2-B56D-02A7CD6E89C4}"/>
      </w:docPartPr>
      <w:docPartBody>
        <w:p w:rsidR="00243E63" w:rsidRDefault="00D85375" w:rsidP="00D85375">
          <w:pPr>
            <w:pStyle w:val="7E7707E29E014E999FEC7FF6050032A9"/>
          </w:pPr>
          <w:r>
            <w:rPr>
              <w:color w:val="4472C4" w:themeColor="accent1"/>
              <w:sz w:val="28"/>
              <w:szCs w:val="28"/>
            </w:rPr>
            <w:t>[Author name]</w:t>
          </w:r>
        </w:p>
      </w:docPartBody>
    </w:docPart>
    <w:docPart>
      <w:docPartPr>
        <w:name w:val="7BEBBE2509384955A11C8BB9EAEFD797"/>
        <w:category>
          <w:name w:val="General"/>
          <w:gallery w:val="placeholder"/>
        </w:category>
        <w:types>
          <w:type w:val="bbPlcHdr"/>
        </w:types>
        <w:behaviors>
          <w:behavior w:val="content"/>
        </w:behaviors>
        <w:guid w:val="{EB65BC17-6383-4CE3-BE6C-5B55ACE27A18}"/>
      </w:docPartPr>
      <w:docPartBody>
        <w:p w:rsidR="00243E63" w:rsidRDefault="00D85375" w:rsidP="00D85375">
          <w:pPr>
            <w:pStyle w:val="7BEBBE2509384955A11C8BB9EAEFD797"/>
          </w:pPr>
          <w:r>
            <w:rPr>
              <w:color w:val="2F5496" w:themeColor="accent1" w:themeShade="BF"/>
              <w:sz w:val="24"/>
              <w:szCs w:val="24"/>
            </w:rPr>
            <w:t>[Company name]</w:t>
          </w:r>
        </w:p>
      </w:docPartBody>
    </w:docPart>
    <w:docPart>
      <w:docPartPr>
        <w:name w:val="29DA6DF860D743F6AB552F18996916E4"/>
        <w:category>
          <w:name w:val="General"/>
          <w:gallery w:val="placeholder"/>
        </w:category>
        <w:types>
          <w:type w:val="bbPlcHdr"/>
        </w:types>
        <w:behaviors>
          <w:behavior w:val="content"/>
        </w:behaviors>
        <w:guid w:val="{AC223627-6F6D-439C-95BA-13ECEAC307ED}"/>
      </w:docPartPr>
      <w:docPartBody>
        <w:p w:rsidR="00243E63" w:rsidRDefault="00D85375" w:rsidP="00D85375">
          <w:pPr>
            <w:pStyle w:val="29DA6DF860D743F6AB552F18996916E4"/>
          </w:pPr>
          <w:r>
            <w:rPr>
              <w:rFonts w:asciiTheme="majorHAnsi" w:eastAsiaTheme="majorEastAsia" w:hAnsiTheme="majorHAnsi" w:cstheme="majorBidi"/>
              <w:color w:val="4472C4" w:themeColor="accent1"/>
              <w:sz w:val="88"/>
              <w:szCs w:val="88"/>
            </w:rPr>
            <w:t>[Document title]</w:t>
          </w:r>
        </w:p>
      </w:docPartBody>
    </w:docPart>
    <w:docPart>
      <w:docPartPr>
        <w:name w:val="370AE149CB1F4EF98C80B1839B5D2B46"/>
        <w:category>
          <w:name w:val="General"/>
          <w:gallery w:val="placeholder"/>
        </w:category>
        <w:types>
          <w:type w:val="bbPlcHdr"/>
        </w:types>
        <w:behaviors>
          <w:behavior w:val="content"/>
        </w:behaviors>
        <w:guid w:val="{678CE958-D787-4EFC-B0D9-4E7E36F55010}"/>
      </w:docPartPr>
      <w:docPartBody>
        <w:p w:rsidR="00243E63" w:rsidRDefault="00D85375" w:rsidP="00D85375">
          <w:pPr>
            <w:pStyle w:val="370AE149CB1F4EF98C80B1839B5D2B46"/>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n-cs">
    <w:panose1 w:val="00000000000000000000"/>
    <w:charset w:val="00"/>
    <w:family w:val="roman"/>
    <w:notTrueType/>
    <w:pitch w:val="default"/>
  </w:font>
  <w:font w:name="ProximaNov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375"/>
    <w:rsid w:val="0017170F"/>
    <w:rsid w:val="00243E63"/>
    <w:rsid w:val="00296057"/>
    <w:rsid w:val="004C0A51"/>
    <w:rsid w:val="00795C47"/>
    <w:rsid w:val="009A3EFF"/>
    <w:rsid w:val="00A83EC4"/>
    <w:rsid w:val="00A878E5"/>
    <w:rsid w:val="00D85375"/>
    <w:rsid w:val="00EE0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5375"/>
    <w:rPr>
      <w:color w:val="808080"/>
    </w:rPr>
  </w:style>
  <w:style w:type="paragraph" w:customStyle="1" w:styleId="5549AA73EB254A648C386CA1340F39BF">
    <w:name w:val="5549AA73EB254A648C386CA1340F39BF"/>
    <w:rsid w:val="00D85375"/>
  </w:style>
  <w:style w:type="paragraph" w:customStyle="1" w:styleId="6793BA4F844E40B1BAD0059562D808E9">
    <w:name w:val="6793BA4F844E40B1BAD0059562D808E9"/>
    <w:rsid w:val="00D85375"/>
  </w:style>
  <w:style w:type="paragraph" w:customStyle="1" w:styleId="7F46B5B36BD445F7990FB87622FB0DFA">
    <w:name w:val="7F46B5B36BD445F7990FB87622FB0DFA"/>
    <w:rsid w:val="00D85375"/>
  </w:style>
  <w:style w:type="paragraph" w:customStyle="1" w:styleId="3BECF48E97AE4B3198B0AD3C1E88AF95">
    <w:name w:val="3BECF48E97AE4B3198B0AD3C1E88AF95"/>
    <w:rsid w:val="00D85375"/>
  </w:style>
  <w:style w:type="paragraph" w:customStyle="1" w:styleId="C81038808DD44809984889DF2E18CE07">
    <w:name w:val="C81038808DD44809984889DF2E18CE07"/>
    <w:rsid w:val="00D85375"/>
  </w:style>
  <w:style w:type="paragraph" w:customStyle="1" w:styleId="AB908C8021014EE9B93DBBC33CFB2F9E">
    <w:name w:val="AB908C8021014EE9B93DBBC33CFB2F9E"/>
    <w:rsid w:val="00D85375"/>
  </w:style>
  <w:style w:type="paragraph" w:customStyle="1" w:styleId="494501D94FDC4E4CA919D9847F89CC0D">
    <w:name w:val="494501D94FDC4E4CA919D9847F89CC0D"/>
    <w:rsid w:val="00D85375"/>
  </w:style>
  <w:style w:type="paragraph" w:customStyle="1" w:styleId="69BBB89BFB3143898B5C4379AFEAE5B8">
    <w:name w:val="69BBB89BFB3143898B5C4379AFEAE5B8"/>
    <w:rsid w:val="00D85375"/>
  </w:style>
  <w:style w:type="paragraph" w:customStyle="1" w:styleId="53C981F6E5D941FC8C73D6AC5F916163">
    <w:name w:val="53C981F6E5D941FC8C73D6AC5F916163"/>
    <w:rsid w:val="00D85375"/>
  </w:style>
  <w:style w:type="paragraph" w:customStyle="1" w:styleId="7420BED17CEE4E7B97F648B9C3F4D802">
    <w:name w:val="7420BED17CEE4E7B97F648B9C3F4D802"/>
    <w:rsid w:val="00D85375"/>
  </w:style>
  <w:style w:type="paragraph" w:customStyle="1" w:styleId="B8D13EA28BD645CF8469AAD3F59BA0A6">
    <w:name w:val="B8D13EA28BD645CF8469AAD3F59BA0A6"/>
    <w:rsid w:val="00D85375"/>
  </w:style>
  <w:style w:type="paragraph" w:customStyle="1" w:styleId="7E7707E29E014E999FEC7FF6050032A9">
    <w:name w:val="7E7707E29E014E999FEC7FF6050032A9"/>
    <w:rsid w:val="00D85375"/>
  </w:style>
  <w:style w:type="paragraph" w:customStyle="1" w:styleId="7BEBBE2509384955A11C8BB9EAEFD797">
    <w:name w:val="7BEBBE2509384955A11C8BB9EAEFD797"/>
    <w:rsid w:val="00D85375"/>
  </w:style>
  <w:style w:type="paragraph" w:customStyle="1" w:styleId="29DA6DF860D743F6AB552F18996916E4">
    <w:name w:val="29DA6DF860D743F6AB552F18996916E4"/>
    <w:rsid w:val="00D85375"/>
  </w:style>
  <w:style w:type="paragraph" w:customStyle="1" w:styleId="370AE149CB1F4EF98C80B1839B5D2B46">
    <w:name w:val="370AE149CB1F4EF98C80B1839B5D2B46"/>
    <w:rsid w:val="00D853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e777af5-75c5-4059-8842-b3ca2d118c77" xsi:nil="true"/>
    <lcf76f155ced4ddcb4097134ff3c332f xmlns="3470835f-711c-4661-8ff4-9a383973544c">
      <Terms xmlns="http://schemas.microsoft.com/office/infopath/2007/PartnerControls"/>
    </lcf76f155ced4ddcb4097134ff3c332f>
    <_dlc_DocId xmlns="de777af5-75c5-4059-8842-b3ca2d118c77">32JKWRRJAUXM-1001398389-1489</_dlc_DocId>
    <_dlc_DocIdUrl xmlns="de777af5-75c5-4059-8842-b3ca2d118c77">
      <Url>https://undp.sharepoint.com/teams/BIH/KnowledgeHub/_layouts/15/DocIdRedir.aspx?ID=32JKWRRJAUXM-1001398389-1489</Url>
      <Description>32JKWRRJAUXM-1001398389-1489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09B2B264F312C48B73B91660B26C1EB" ma:contentTypeVersion="17" ma:contentTypeDescription="Create a new document." ma:contentTypeScope="" ma:versionID="f9069677cd4f25ef1be577c4b1c71533">
  <xsd:schema xmlns:xsd="http://www.w3.org/2001/XMLSchema" xmlns:xs="http://www.w3.org/2001/XMLSchema" xmlns:p="http://schemas.microsoft.com/office/2006/metadata/properties" xmlns:ns2="de777af5-75c5-4059-8842-b3ca2d118c77" xmlns:ns3="3470835f-711c-4661-8ff4-9a383973544c" targetNamespace="http://schemas.microsoft.com/office/2006/metadata/properties" ma:root="true" ma:fieldsID="53c38faa9318c9641e4cf6227f01d965" ns2:_="" ns3:_="">
    <xsd:import namespace="de777af5-75c5-4059-8842-b3ca2d118c77"/>
    <xsd:import namespace="3470835f-711c-4661-8ff4-9a383973544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2:SharedWithUsers" minOccurs="0"/>
                <xsd:element ref="ns2:SharedWithDetails"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70835f-711c-4661-8ff4-9a38397354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357055-5C41-46D6-B6EE-55908BCEA009}">
  <ds:schemaRefs>
    <ds:schemaRef ds:uri="http://schemas.openxmlformats.org/officeDocument/2006/bibliography"/>
  </ds:schemaRefs>
</ds:datastoreItem>
</file>

<file path=customXml/itemProps2.xml><?xml version="1.0" encoding="utf-8"?>
<ds:datastoreItem xmlns:ds="http://schemas.openxmlformats.org/officeDocument/2006/customXml" ds:itemID="{6B65D89B-1FD0-4AA7-B6C3-FF60C4F18222}">
  <ds:schemaRefs>
    <ds:schemaRef ds:uri="http://schemas.microsoft.com/office/2006/metadata/properties"/>
    <ds:schemaRef ds:uri="http://schemas.microsoft.com/office/infopath/2007/PartnerControls"/>
    <ds:schemaRef ds:uri="de777af5-75c5-4059-8842-b3ca2d118c77"/>
    <ds:schemaRef ds:uri="3470835f-711c-4661-8ff4-9a383973544c"/>
  </ds:schemaRefs>
</ds:datastoreItem>
</file>

<file path=customXml/itemProps3.xml><?xml version="1.0" encoding="utf-8"?>
<ds:datastoreItem xmlns:ds="http://schemas.openxmlformats.org/officeDocument/2006/customXml" ds:itemID="{E5D30B3D-C6A9-4F20-B253-E05A94C1E1D5}">
  <ds:schemaRefs>
    <ds:schemaRef ds:uri="http://schemas.microsoft.com/sharepoint/v3/contenttype/forms"/>
  </ds:schemaRefs>
</ds:datastoreItem>
</file>

<file path=customXml/itemProps4.xml><?xml version="1.0" encoding="utf-8"?>
<ds:datastoreItem xmlns:ds="http://schemas.openxmlformats.org/officeDocument/2006/customXml" ds:itemID="{8A6FF5F8-72B0-4AC1-B5E0-93632639F3CA}">
  <ds:schemaRefs>
    <ds:schemaRef ds:uri="http://schemas.microsoft.com/sharepoint/events"/>
  </ds:schemaRefs>
</ds:datastoreItem>
</file>

<file path=customXml/itemProps5.xml><?xml version="1.0" encoding="utf-8"?>
<ds:datastoreItem xmlns:ds="http://schemas.openxmlformats.org/officeDocument/2006/customXml" ds:itemID="{4BA72E2B-432E-4A72-838D-21AD56053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3470835f-711c-4661-8ff4-9a38397354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104</Pages>
  <Words>38482</Words>
  <Characters>219353</Characters>
  <Application>Microsoft Office Word</Application>
  <DocSecurity>4</DocSecurity>
  <Lines>1827</Lines>
  <Paragraphs>514</Paragraphs>
  <ScaleCrop>false</ScaleCrop>
  <HeadingPairs>
    <vt:vector size="2" baseType="variant">
      <vt:variant>
        <vt:lpstr>Title</vt:lpstr>
      </vt:variant>
      <vt:variant>
        <vt:i4>1</vt:i4>
      </vt:variant>
    </vt:vector>
  </HeadingPairs>
  <TitlesOfParts>
    <vt:vector size="1" baseType="lpstr">
      <vt:lpstr>MZ Project Final Evaluation</vt:lpstr>
    </vt:vector>
  </TitlesOfParts>
  <Company>UNDP BH</Company>
  <LinksUpToDate>false</LinksUpToDate>
  <CharactersWithSpaces>257321</CharactersWithSpaces>
  <SharedDoc>false</SharedDoc>
  <HLinks>
    <vt:vector size="162" baseType="variant">
      <vt:variant>
        <vt:i4>7536730</vt:i4>
      </vt:variant>
      <vt:variant>
        <vt:i4>72</vt:i4>
      </vt:variant>
      <vt:variant>
        <vt:i4>0</vt:i4>
      </vt:variant>
      <vt:variant>
        <vt:i4>5</vt:i4>
      </vt:variant>
      <vt:variant>
        <vt:lpwstr>https://euc-word-edit.officeapps.live.com/we/wordeditorframe.aspx?ui=en-US&amp;rs=bs-Latn-BA&amp;wopisrc=https%3A%2F%2Fundp.sharepoint.com%2Fteams%2FBIH%2FKnowledgeHub%2F_vti_bin%2Fwopi.ashx%2Ffiles%2Ff67aa0c4982949f88f7a38d6b81616ae&amp;wdenableroaming=1&amp;mscc=1&amp;hid=C47F22A1-6066-8000-B70E-8801FF7CA3C5.0&amp;uih=sharepointcom&amp;wdlcid=en-US&amp;jsapi=1&amp;jsapiver=v2&amp;corrid=9b5c1223-0e5a-2736-e9f5-1034b1ab3a93&amp;usid=9b5c1223-0e5a-2736-e9f5-1034b1ab3a93&amp;newsession=1&amp;sftc=1&amp;uihit=docaspx&amp;muv=1&amp;cac=1&amp;sams=1&amp;mtf=1&amp;sfp=1&amp;sdp=1&amp;hch=1&amp;hwfh=1&amp;dchat=1&amp;sc=%7B%22pmo%22%3A%22https%3A%2F%2Fundp.sharepoint.com%22%2C%22pmshare%22%3Atrue%7D&amp;ctp=LeastProtected&amp;rct=Normal&amp;wdorigin=ItemsView&amp;wdhostclicktime=1714057866527&amp;instantedit=1&amp;wopicomplete=1&amp;wdredirectionreason=Unified_SingleFlush</vt:lpwstr>
      </vt:variant>
      <vt:variant>
        <vt:lpwstr>_ftnref1</vt:lpwstr>
      </vt:variant>
      <vt:variant>
        <vt:i4>2555982</vt:i4>
      </vt:variant>
      <vt:variant>
        <vt:i4>69</vt:i4>
      </vt:variant>
      <vt:variant>
        <vt:i4>0</vt:i4>
      </vt:variant>
      <vt:variant>
        <vt:i4>5</vt:i4>
      </vt:variant>
      <vt:variant>
        <vt:lpwstr>https://euc-word-edit.officeapps.live.com/we/wordeditorframe.aspx?ui=en-US&amp;rs=bs-Latn-BA&amp;wopisrc=https%3A%2F%2Fundp.sharepoint.com%2Fteams%2FBIH%2FKnowledgeHub%2F_vti_bin%2Fwopi.ashx%2Ffiles%2Ff67aa0c4982949f88f7a38d6b81616ae&amp;wdenableroaming=1&amp;mscc=1&amp;hid=C47F22A1-6066-8000-B70E-8801FF7CA3C5.0&amp;uih=sharepointcom&amp;wdlcid=en-US&amp;jsapi=1&amp;jsapiver=v2&amp;corrid=9b5c1223-0e5a-2736-e9f5-1034b1ab3a93&amp;usid=9b5c1223-0e5a-2736-e9f5-1034b1ab3a93&amp;newsession=1&amp;sftc=1&amp;uihit=docaspx&amp;muv=1&amp;cac=1&amp;sams=1&amp;mtf=1&amp;sfp=1&amp;sdp=1&amp;hch=1&amp;hwfh=1&amp;dchat=1&amp;sc=%7B%22pmo%22%3A%22https%3A%2F%2Fundp.sharepoint.com%22%2C%22pmshare%22%3Atrue%7D&amp;ctp=LeastProtected&amp;rct=Normal&amp;wdorigin=ItemsView&amp;wdhostclicktime=1714057866527&amp;instantedit=1&amp;wopicomplete=1&amp;wdredirectionreason=Unified_SingleFlush</vt:lpwstr>
      </vt:variant>
      <vt:variant>
        <vt:lpwstr>_ftn1</vt:lpwstr>
      </vt:variant>
      <vt:variant>
        <vt:i4>1376318</vt:i4>
      </vt:variant>
      <vt:variant>
        <vt:i4>62</vt:i4>
      </vt:variant>
      <vt:variant>
        <vt:i4>0</vt:i4>
      </vt:variant>
      <vt:variant>
        <vt:i4>5</vt:i4>
      </vt:variant>
      <vt:variant>
        <vt:lpwstr/>
      </vt:variant>
      <vt:variant>
        <vt:lpwstr>_Toc163551900</vt:lpwstr>
      </vt:variant>
      <vt:variant>
        <vt:i4>1835071</vt:i4>
      </vt:variant>
      <vt:variant>
        <vt:i4>56</vt:i4>
      </vt:variant>
      <vt:variant>
        <vt:i4>0</vt:i4>
      </vt:variant>
      <vt:variant>
        <vt:i4>5</vt:i4>
      </vt:variant>
      <vt:variant>
        <vt:lpwstr/>
      </vt:variant>
      <vt:variant>
        <vt:lpwstr>_Toc163551899</vt:lpwstr>
      </vt:variant>
      <vt:variant>
        <vt:i4>1835071</vt:i4>
      </vt:variant>
      <vt:variant>
        <vt:i4>50</vt:i4>
      </vt:variant>
      <vt:variant>
        <vt:i4>0</vt:i4>
      </vt:variant>
      <vt:variant>
        <vt:i4>5</vt:i4>
      </vt:variant>
      <vt:variant>
        <vt:lpwstr/>
      </vt:variant>
      <vt:variant>
        <vt:lpwstr>_Toc163551898</vt:lpwstr>
      </vt:variant>
      <vt:variant>
        <vt:i4>1835071</vt:i4>
      </vt:variant>
      <vt:variant>
        <vt:i4>44</vt:i4>
      </vt:variant>
      <vt:variant>
        <vt:i4>0</vt:i4>
      </vt:variant>
      <vt:variant>
        <vt:i4>5</vt:i4>
      </vt:variant>
      <vt:variant>
        <vt:lpwstr/>
      </vt:variant>
      <vt:variant>
        <vt:lpwstr>_Toc163551897</vt:lpwstr>
      </vt:variant>
      <vt:variant>
        <vt:i4>1835071</vt:i4>
      </vt:variant>
      <vt:variant>
        <vt:i4>38</vt:i4>
      </vt:variant>
      <vt:variant>
        <vt:i4>0</vt:i4>
      </vt:variant>
      <vt:variant>
        <vt:i4>5</vt:i4>
      </vt:variant>
      <vt:variant>
        <vt:lpwstr/>
      </vt:variant>
      <vt:variant>
        <vt:lpwstr>_Toc163551896</vt:lpwstr>
      </vt:variant>
      <vt:variant>
        <vt:i4>1835071</vt:i4>
      </vt:variant>
      <vt:variant>
        <vt:i4>32</vt:i4>
      </vt:variant>
      <vt:variant>
        <vt:i4>0</vt:i4>
      </vt:variant>
      <vt:variant>
        <vt:i4>5</vt:i4>
      </vt:variant>
      <vt:variant>
        <vt:lpwstr/>
      </vt:variant>
      <vt:variant>
        <vt:lpwstr>_Toc163551895</vt:lpwstr>
      </vt:variant>
      <vt:variant>
        <vt:i4>1835071</vt:i4>
      </vt:variant>
      <vt:variant>
        <vt:i4>26</vt:i4>
      </vt:variant>
      <vt:variant>
        <vt:i4>0</vt:i4>
      </vt:variant>
      <vt:variant>
        <vt:i4>5</vt:i4>
      </vt:variant>
      <vt:variant>
        <vt:lpwstr/>
      </vt:variant>
      <vt:variant>
        <vt:lpwstr>_Toc163551894</vt:lpwstr>
      </vt:variant>
      <vt:variant>
        <vt:i4>1835071</vt:i4>
      </vt:variant>
      <vt:variant>
        <vt:i4>20</vt:i4>
      </vt:variant>
      <vt:variant>
        <vt:i4>0</vt:i4>
      </vt:variant>
      <vt:variant>
        <vt:i4>5</vt:i4>
      </vt:variant>
      <vt:variant>
        <vt:lpwstr/>
      </vt:variant>
      <vt:variant>
        <vt:lpwstr>_Toc163551893</vt:lpwstr>
      </vt:variant>
      <vt:variant>
        <vt:i4>1835071</vt:i4>
      </vt:variant>
      <vt:variant>
        <vt:i4>14</vt:i4>
      </vt:variant>
      <vt:variant>
        <vt:i4>0</vt:i4>
      </vt:variant>
      <vt:variant>
        <vt:i4>5</vt:i4>
      </vt:variant>
      <vt:variant>
        <vt:lpwstr/>
      </vt:variant>
      <vt:variant>
        <vt:lpwstr>_Toc163551892</vt:lpwstr>
      </vt:variant>
      <vt:variant>
        <vt:i4>1835071</vt:i4>
      </vt:variant>
      <vt:variant>
        <vt:i4>8</vt:i4>
      </vt:variant>
      <vt:variant>
        <vt:i4>0</vt:i4>
      </vt:variant>
      <vt:variant>
        <vt:i4>5</vt:i4>
      </vt:variant>
      <vt:variant>
        <vt:lpwstr/>
      </vt:variant>
      <vt:variant>
        <vt:lpwstr>_Toc163551891</vt:lpwstr>
      </vt:variant>
      <vt:variant>
        <vt:i4>1179711</vt:i4>
      </vt:variant>
      <vt:variant>
        <vt:i4>2</vt:i4>
      </vt:variant>
      <vt:variant>
        <vt:i4>0</vt:i4>
      </vt:variant>
      <vt:variant>
        <vt:i4>5</vt:i4>
      </vt:variant>
      <vt:variant>
        <vt:lpwstr/>
      </vt:variant>
      <vt:variant>
        <vt:lpwstr>_Toc163551872</vt:lpwstr>
      </vt:variant>
      <vt:variant>
        <vt:i4>7340064</vt:i4>
      </vt:variant>
      <vt:variant>
        <vt:i4>30</vt:i4>
      </vt:variant>
      <vt:variant>
        <vt:i4>0</vt:i4>
      </vt:variant>
      <vt:variant>
        <vt:i4>5</vt:i4>
      </vt:variant>
      <vt:variant>
        <vt:lpwstr>https://www.biznisinfo.ba/srbija-izdvaja-93-miliona-eura-za-projekte-u-42-opstine-u-rs/</vt:lpwstr>
      </vt:variant>
      <vt:variant>
        <vt:lpwstr/>
      </vt:variant>
      <vt:variant>
        <vt:i4>7143466</vt:i4>
      </vt:variant>
      <vt:variant>
        <vt:i4>27</vt:i4>
      </vt:variant>
      <vt:variant>
        <vt:i4>0</vt:i4>
      </vt:variant>
      <vt:variant>
        <vt:i4>5</vt:i4>
      </vt:variant>
      <vt:variant>
        <vt:lpwstr>https://faktormagazin.ba/desk/projekti-energetske-efikasnosti/</vt:lpwstr>
      </vt:variant>
      <vt:variant>
        <vt:lpwstr/>
      </vt:variant>
      <vt:variant>
        <vt:i4>5374044</vt:i4>
      </vt:variant>
      <vt:variant>
        <vt:i4>24</vt:i4>
      </vt:variant>
      <vt:variant>
        <vt:i4>0</vt:i4>
      </vt:variant>
      <vt:variant>
        <vt:i4>5</vt:i4>
      </vt:variant>
      <vt:variant>
        <vt:lpwstr>https://fbihvlada.gov.ba/bs/dodatnih-11-milion-km-za-finansiranje-energetske-efikasnosti</vt:lpwstr>
      </vt:variant>
      <vt:variant>
        <vt:lpwstr/>
      </vt:variant>
      <vt:variant>
        <vt:i4>1769494</vt:i4>
      </vt:variant>
      <vt:variant>
        <vt:i4>21</vt:i4>
      </vt:variant>
      <vt:variant>
        <vt:i4>0</vt:i4>
      </vt:variant>
      <vt:variant>
        <vt:i4>5</vt:i4>
      </vt:variant>
      <vt:variant>
        <vt:lpwstr>https://www.paragraf.ba/dnevne-vijesti/27012023/27012023-vijest3.html</vt:lpwstr>
      </vt:variant>
      <vt:variant>
        <vt:lpwstr/>
      </vt:variant>
      <vt:variant>
        <vt:i4>4980826</vt:i4>
      </vt:variant>
      <vt:variant>
        <vt:i4>18</vt:i4>
      </vt:variant>
      <vt:variant>
        <vt:i4>0</vt:i4>
      </vt:variant>
      <vt:variant>
        <vt:i4>5</vt:i4>
      </vt:variant>
      <vt:variant>
        <vt:lpwstr>https://bti-project.org/en/reports/country-dashboard/BIH</vt:lpwstr>
      </vt:variant>
      <vt:variant>
        <vt:lpwstr/>
      </vt:variant>
      <vt:variant>
        <vt:i4>3801127</vt:i4>
      </vt:variant>
      <vt:variant>
        <vt:i4>15</vt:i4>
      </vt:variant>
      <vt:variant>
        <vt:i4>0</vt:i4>
      </vt:variant>
      <vt:variant>
        <vt:i4>5</vt:i4>
      </vt:variant>
      <vt:variant>
        <vt:lpwstr>https://www.greeneuropeanjournal.eu/the-unfinished-business-of-building-bosnia-herzegovina/</vt:lpwstr>
      </vt:variant>
      <vt:variant>
        <vt:lpwstr/>
      </vt:variant>
      <vt:variant>
        <vt:i4>65642</vt:i4>
      </vt:variant>
      <vt:variant>
        <vt:i4>12</vt:i4>
      </vt:variant>
      <vt:variant>
        <vt:i4>0</vt:i4>
      </vt:variant>
      <vt:variant>
        <vt:i4>5</vt:i4>
      </vt:variant>
      <vt:variant>
        <vt:lpwstr>https://neighbourhood-enlargement.ec.europa.eu/document/download/e3045ec9-f2fc-45c8-a97f-58a2d9b9945a_en?filename=SWD_2023_691%20Bosnia%20and%20Herzegovina%20report.pdf</vt:lpwstr>
      </vt:variant>
      <vt:variant>
        <vt:lpwstr/>
      </vt:variant>
      <vt:variant>
        <vt:i4>4980826</vt:i4>
      </vt:variant>
      <vt:variant>
        <vt:i4>9</vt:i4>
      </vt:variant>
      <vt:variant>
        <vt:i4>0</vt:i4>
      </vt:variant>
      <vt:variant>
        <vt:i4>5</vt:i4>
      </vt:variant>
      <vt:variant>
        <vt:lpwstr>https://bti-project.org/en/reports/country-dashboard/BIH</vt:lpwstr>
      </vt:variant>
      <vt:variant>
        <vt:lpwstr/>
      </vt:variant>
      <vt:variant>
        <vt:i4>3080313</vt:i4>
      </vt:variant>
      <vt:variant>
        <vt:i4>6</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ariant>
        <vt:i4>1507394</vt:i4>
      </vt:variant>
      <vt:variant>
        <vt:i4>0</vt:i4>
      </vt:variant>
      <vt:variant>
        <vt:i4>0</vt:i4>
      </vt:variant>
      <vt:variant>
        <vt:i4>5</vt:i4>
      </vt:variant>
      <vt:variant>
        <vt:lpwstr>https://journals.sagepub.com/doi/abs/10.1177/1744987120927206</vt:lpwstr>
      </vt:variant>
      <vt:variant>
        <vt:lpwstr/>
      </vt:variant>
      <vt:variant>
        <vt:i4>2162773</vt:i4>
      </vt:variant>
      <vt:variant>
        <vt:i4>6</vt:i4>
      </vt:variant>
      <vt:variant>
        <vt:i4>0</vt:i4>
      </vt:variant>
      <vt:variant>
        <vt:i4>5</vt:i4>
      </vt:variant>
      <vt:variant>
        <vt:lpwstr>mailto:nasir.nalic@undp.org</vt:lpwstr>
      </vt:variant>
      <vt:variant>
        <vt:lpwstr/>
      </vt:variant>
      <vt:variant>
        <vt:i4>2162773</vt:i4>
      </vt:variant>
      <vt:variant>
        <vt:i4>3</vt:i4>
      </vt:variant>
      <vt:variant>
        <vt:i4>0</vt:i4>
      </vt:variant>
      <vt:variant>
        <vt:i4>5</vt:i4>
      </vt:variant>
      <vt:variant>
        <vt:lpwstr>mailto:nasir.nalic@undp.org</vt:lpwstr>
      </vt:variant>
      <vt:variant>
        <vt:lpwstr/>
      </vt:variant>
      <vt:variant>
        <vt:i4>2162773</vt:i4>
      </vt:variant>
      <vt:variant>
        <vt:i4>0</vt:i4>
      </vt:variant>
      <vt:variant>
        <vt:i4>0</vt:i4>
      </vt:variant>
      <vt:variant>
        <vt:i4>5</vt:i4>
      </vt:variant>
      <vt:variant>
        <vt:lpwstr>mailto:nasir.nalic@undp.org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MZ Project Final Evaluation</dc:title>
  <dc:subject>Survey data graphs</dc:subject>
  <dc:creator>Radmila Mikovic, External Evaluator</dc:creator>
  <cp:keywords/>
  <dc:description/>
  <cp:lastModifiedBy>Amra Zorlak</cp:lastModifiedBy>
  <cp:revision>2</cp:revision>
  <cp:lastPrinted>2024-05-14T08:05:00Z</cp:lastPrinted>
  <dcterms:created xsi:type="dcterms:W3CDTF">2024-06-30T05:47:00Z</dcterms:created>
  <dcterms:modified xsi:type="dcterms:W3CDTF">2024-06-30T05:47:00Z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0x010100909B2B264F312C48B73B91660B26C1EB</vt:lpwstr>
  </property>
  <property fmtid="{D5CDD505-2E9C-101B-9397-08002B2CF9AE}" pid="3" name="_dlc_DocIdItemGuid">
    <vt:lpwstr>f67aa0c4-9829-49f8-8f7a-38d6b81616ae</vt:lpwstr>
  </property>
  <property fmtid="{D5CDD505-2E9C-101B-9397-08002B2CF9AE}" pid="4" name="MediaServiceImageTags">
    <vt:lpwstr/>
  </property>
</Properties>
</file>